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BE936" w14:textId="77777777" w:rsidR="00BD12A0" w:rsidRDefault="00BD12A0">
      <w:pPr>
        <w:rPr>
          <w:b/>
        </w:rPr>
      </w:pPr>
      <w:r>
        <w:rPr>
          <w:noProof/>
        </w:rPr>
        <w:drawing>
          <wp:inline distT="0" distB="0" distL="0" distR="0" wp14:anchorId="61B306D2" wp14:editId="2C19897F">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5EDEA6DD" w14:textId="77777777" w:rsidR="00F7739D" w:rsidRPr="00BD12A0" w:rsidRDefault="00050E81">
      <w:pPr>
        <w:rPr>
          <w:b/>
          <w:sz w:val="28"/>
        </w:rPr>
      </w:pPr>
      <w:r w:rsidRPr="00BD12A0">
        <w:rPr>
          <w:b/>
          <w:sz w:val="28"/>
        </w:rPr>
        <w:t>ALY6030 Final Project Assignment – Pharmacy Claims</w:t>
      </w:r>
    </w:p>
    <w:p w14:paraId="1EB45C01" w14:textId="77777777" w:rsidR="00050E81" w:rsidRPr="00FD7E0C" w:rsidRDefault="00D272DB">
      <w:pPr>
        <w:rPr>
          <w:b/>
          <w:color w:val="FF0000"/>
        </w:rPr>
      </w:pPr>
      <w:r>
        <w:rPr>
          <w:b/>
          <w:color w:val="FF0000"/>
        </w:rPr>
        <w:t xml:space="preserve">Due End of Week 6 </w:t>
      </w:r>
    </w:p>
    <w:p w14:paraId="083A658A" w14:textId="77777777" w:rsidR="00050E81" w:rsidRPr="00050E81" w:rsidRDefault="00BD12A0">
      <w:pPr>
        <w:rPr>
          <w:b/>
          <w:color w:val="C00000"/>
        </w:rPr>
      </w:pPr>
      <w:r>
        <w:rPr>
          <w:b/>
          <w:color w:val="C00000"/>
        </w:rPr>
        <w:t>Background</w:t>
      </w:r>
      <w:r w:rsidR="00050E81" w:rsidRPr="00050E81">
        <w:rPr>
          <w:b/>
          <w:color w:val="C00000"/>
        </w:rPr>
        <w:t>:</w:t>
      </w:r>
    </w:p>
    <w:p w14:paraId="43560413"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55E7156F"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1D2E1692"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46CCFE8B" w14:textId="19BF154C" w:rsidR="001C10EA" w:rsidRPr="003302D3" w:rsidRDefault="001C10EA" w:rsidP="003302D3">
      <w:pPr>
        <w:pStyle w:val="ListParagraph"/>
        <w:numPr>
          <w:ilvl w:val="0"/>
          <w:numId w:val="5"/>
        </w:numPr>
        <w:rPr>
          <w:b/>
        </w:rPr>
      </w:pPr>
      <w:r>
        <w:t xml:space="preserve">For each fact variable in your fact table, what type of fact is it? Additive, semi-additive, or non-additive? </w:t>
      </w:r>
    </w:p>
    <w:p w14:paraId="75D27CAA" w14:textId="120F4E44" w:rsidR="00D82EEE" w:rsidRDefault="00D82EEE" w:rsidP="00387AC7">
      <w:pPr>
        <w:ind w:left="1080"/>
        <w:rPr>
          <w:bCs/>
        </w:rPr>
      </w:pPr>
      <w:r>
        <w:rPr>
          <w:b/>
        </w:rPr>
        <w:t xml:space="preserve">Answer: </w:t>
      </w:r>
      <w:r w:rsidRPr="00D82EEE">
        <w:rPr>
          <w:bCs/>
        </w:rPr>
        <w:t>As we know,</w:t>
      </w:r>
      <w:r>
        <w:rPr>
          <w:bCs/>
        </w:rPr>
        <w:t xml:space="preserve"> a fact table is primarily used in the dimensional modeling while designing a Datawarehouse. The facts present in the fact table contain measurements and metrics. The fact table can store attributes with respect to the following measure types:</w:t>
      </w:r>
    </w:p>
    <w:p w14:paraId="6719757C" w14:textId="29FFC71A" w:rsidR="00D82EEE" w:rsidRDefault="00D82EEE" w:rsidP="00387AC7">
      <w:pPr>
        <w:ind w:left="720" w:firstLine="360"/>
        <w:rPr>
          <w:bCs/>
        </w:rPr>
      </w:pPr>
      <w:r>
        <w:rPr>
          <w:bCs/>
        </w:rPr>
        <w:t>Additive: These measures can be added to all the dimensions</w:t>
      </w:r>
    </w:p>
    <w:p w14:paraId="5486014B" w14:textId="2E57C6CC" w:rsidR="00D82EEE" w:rsidRDefault="00D82EEE" w:rsidP="00387AC7">
      <w:pPr>
        <w:ind w:left="720" w:firstLine="360"/>
        <w:rPr>
          <w:bCs/>
        </w:rPr>
      </w:pPr>
      <w:r>
        <w:rPr>
          <w:bCs/>
        </w:rPr>
        <w:t>Non-additive: These measures cannot be added to all the dimensions</w:t>
      </w:r>
    </w:p>
    <w:p w14:paraId="78725719" w14:textId="33EC365F" w:rsidR="00D82EEE" w:rsidRDefault="00D82EEE" w:rsidP="00387AC7">
      <w:pPr>
        <w:ind w:left="720" w:firstLine="360"/>
        <w:rPr>
          <w:bCs/>
        </w:rPr>
      </w:pPr>
      <w:r>
        <w:rPr>
          <w:bCs/>
        </w:rPr>
        <w:t>Semi-additive: These measures can be added to some dimensions and all</w:t>
      </w:r>
    </w:p>
    <w:p w14:paraId="07EEB15B" w14:textId="6C4F5B7E" w:rsidR="009D2E0E" w:rsidRDefault="009D2E0E" w:rsidP="00387AC7">
      <w:pPr>
        <w:ind w:left="720" w:firstLine="360"/>
        <w:rPr>
          <w:bCs/>
        </w:rPr>
      </w:pPr>
      <w:r>
        <w:rPr>
          <w:bCs/>
        </w:rPr>
        <w:t>The following fact types were identified from the fact table:</w:t>
      </w:r>
    </w:p>
    <w:p w14:paraId="3B75E13E" w14:textId="7D8F412C" w:rsidR="009D2E0E" w:rsidRDefault="009D2E0E" w:rsidP="00387AC7">
      <w:pPr>
        <w:ind w:left="720" w:firstLine="360"/>
        <w:rPr>
          <w:bCs/>
        </w:rPr>
      </w:pPr>
      <w:r>
        <w:rPr>
          <w:bCs/>
        </w:rPr>
        <w:t>id : Non-additive fact</w:t>
      </w:r>
    </w:p>
    <w:p w14:paraId="4E5D1656" w14:textId="29D5FCC0" w:rsidR="009D2E0E" w:rsidRDefault="009D2E0E" w:rsidP="00387AC7">
      <w:pPr>
        <w:ind w:left="720" w:firstLine="360"/>
        <w:rPr>
          <w:bCs/>
        </w:rPr>
      </w:pPr>
      <w:r>
        <w:rPr>
          <w:bCs/>
        </w:rPr>
        <w:t>copay: Additive fact</w:t>
      </w:r>
    </w:p>
    <w:p w14:paraId="1ABA3122" w14:textId="73534B0E" w:rsidR="009D2E0E" w:rsidRDefault="009D2E0E" w:rsidP="00387AC7">
      <w:pPr>
        <w:ind w:left="360" w:firstLine="720"/>
      </w:pPr>
      <w:proofErr w:type="spellStart"/>
      <w:r>
        <w:t>d</w:t>
      </w:r>
      <w:r>
        <w:t>rug_ndc</w:t>
      </w:r>
      <w:proofErr w:type="spellEnd"/>
      <w:r>
        <w:t>:</w:t>
      </w:r>
      <w:r>
        <w:t xml:space="preserve"> </w:t>
      </w:r>
      <w:r>
        <w:t>N</w:t>
      </w:r>
      <w:r>
        <w:t>on-additive fact</w:t>
      </w:r>
    </w:p>
    <w:p w14:paraId="73FBB55F" w14:textId="0A0C73FE" w:rsidR="009D2E0E" w:rsidRDefault="009D2E0E" w:rsidP="00387AC7">
      <w:pPr>
        <w:ind w:left="360" w:firstLine="720"/>
      </w:pPr>
      <w:proofErr w:type="spellStart"/>
      <w:r>
        <w:t>i</w:t>
      </w:r>
      <w:r>
        <w:t>nsurancepaid</w:t>
      </w:r>
      <w:proofErr w:type="spellEnd"/>
      <w:r>
        <w:t xml:space="preserve">- </w:t>
      </w:r>
      <w:r>
        <w:t>A</w:t>
      </w:r>
      <w:r>
        <w:t>dditive fact</w:t>
      </w:r>
    </w:p>
    <w:p w14:paraId="781863CA" w14:textId="65B9D92A" w:rsidR="009D2E0E" w:rsidRPr="00387AC7" w:rsidRDefault="009D2E0E" w:rsidP="00387AC7">
      <w:pPr>
        <w:ind w:left="360" w:firstLine="720"/>
      </w:pPr>
      <w:proofErr w:type="spellStart"/>
      <w:r>
        <w:t>f</w:t>
      </w:r>
      <w:r>
        <w:t>ill_date</w:t>
      </w:r>
      <w:proofErr w:type="spellEnd"/>
      <w:r>
        <w:t xml:space="preserve">- </w:t>
      </w:r>
      <w:r>
        <w:t>N</w:t>
      </w:r>
      <w:r>
        <w:t xml:space="preserve">on-additive fact </w:t>
      </w:r>
    </w:p>
    <w:p w14:paraId="414DE9D8" w14:textId="51FDB547" w:rsidR="001C10EA" w:rsidRPr="003302D3" w:rsidRDefault="001C10EA" w:rsidP="003302D3">
      <w:pPr>
        <w:pStyle w:val="ListParagraph"/>
        <w:numPr>
          <w:ilvl w:val="0"/>
          <w:numId w:val="5"/>
        </w:numPr>
        <w:rPr>
          <w:b/>
        </w:rPr>
      </w:pPr>
      <w:r>
        <w:lastRenderedPageBreak/>
        <w:t xml:space="preserve">In your fact table, describe the </w:t>
      </w:r>
      <w:r w:rsidRPr="003302D3">
        <w:rPr>
          <w:i/>
        </w:rPr>
        <w:t>grain</w:t>
      </w:r>
      <w:r>
        <w:t xml:space="preserve"> in one sentence. What does each fact row represent?</w:t>
      </w:r>
    </w:p>
    <w:p w14:paraId="36576DE7" w14:textId="5028C7D7" w:rsidR="006010D5" w:rsidRPr="006010D5" w:rsidRDefault="006010D5" w:rsidP="006010D5">
      <w:pPr>
        <w:ind w:left="1080"/>
        <w:rPr>
          <w:bCs/>
        </w:rPr>
      </w:pPr>
      <w:r>
        <w:rPr>
          <w:b/>
        </w:rPr>
        <w:t>Answer:</w:t>
      </w:r>
      <w:r>
        <w:rPr>
          <w:b/>
        </w:rPr>
        <w:t xml:space="preserve"> </w:t>
      </w:r>
      <w:r>
        <w:rPr>
          <w:bCs/>
        </w:rPr>
        <w:t xml:space="preserve">The grain determines the level of granularity that is present in every fact table. It shows the finest level of details that is associated with the data. </w:t>
      </w:r>
      <w:r w:rsidR="00F72152">
        <w:rPr>
          <w:bCs/>
        </w:rPr>
        <w:t xml:space="preserve">The fact </w:t>
      </w:r>
      <w:r w:rsidR="00580165">
        <w:rPr>
          <w:bCs/>
        </w:rPr>
        <w:t xml:space="preserve">row in the fact table displays the charges and amount paid by every patient, on a specific date. The fact table consists of id, copay, </w:t>
      </w:r>
      <w:proofErr w:type="spellStart"/>
      <w:r w:rsidR="00580165">
        <w:rPr>
          <w:bCs/>
        </w:rPr>
        <w:t>drug_ndc</w:t>
      </w:r>
      <w:proofErr w:type="spellEnd"/>
      <w:r w:rsidR="00580165">
        <w:rPr>
          <w:bCs/>
        </w:rPr>
        <w:t xml:space="preserve">, </w:t>
      </w:r>
      <w:proofErr w:type="spellStart"/>
      <w:r w:rsidR="00580165">
        <w:rPr>
          <w:bCs/>
        </w:rPr>
        <w:t>insurancepaid</w:t>
      </w:r>
      <w:proofErr w:type="spellEnd"/>
      <w:r w:rsidR="00580165">
        <w:rPr>
          <w:bCs/>
        </w:rPr>
        <w:t xml:space="preserve"> and </w:t>
      </w:r>
      <w:proofErr w:type="spellStart"/>
      <w:r w:rsidR="00580165">
        <w:rPr>
          <w:bCs/>
        </w:rPr>
        <w:t>fill_date</w:t>
      </w:r>
      <w:proofErr w:type="spellEnd"/>
      <w:r w:rsidR="00580165">
        <w:rPr>
          <w:bCs/>
        </w:rPr>
        <w:t>.</w:t>
      </w:r>
    </w:p>
    <w:p w14:paraId="4D3E036D" w14:textId="77777777" w:rsidR="00C04B65" w:rsidRPr="00C04B65" w:rsidRDefault="00C04B65" w:rsidP="00C04B65">
      <w:pPr>
        <w:ind w:left="1080"/>
        <w:rPr>
          <w:b/>
        </w:rPr>
      </w:pPr>
    </w:p>
    <w:p w14:paraId="6510EB05"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097A07EC" w14:textId="7215A115" w:rsidR="00F10F41" w:rsidRPr="003302D3" w:rsidRDefault="00EB0824" w:rsidP="003302D3">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298EAF18" w14:textId="472BCAD8" w:rsidR="00F10F41" w:rsidRPr="00E13346"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14:paraId="7611A206" w14:textId="397469C5" w:rsidR="00E13346" w:rsidRPr="00E13346" w:rsidRDefault="00E13346" w:rsidP="00E13346">
      <w:pPr>
        <w:ind w:left="1080"/>
        <w:rPr>
          <w:bCs/>
        </w:rPr>
      </w:pPr>
      <w:r>
        <w:rPr>
          <w:b/>
        </w:rPr>
        <w:t xml:space="preserve">Answer: </w:t>
      </w:r>
      <w:r>
        <w:rPr>
          <w:bCs/>
        </w:rPr>
        <w:t xml:space="preserve">The primary key uniquely identifies every record within a database table. </w:t>
      </w:r>
      <w:r w:rsidR="00963F53">
        <w:rPr>
          <w:bCs/>
        </w:rPr>
        <w:t xml:space="preserve">In addition, a natural key is a unique key that identifies attributes within a given database table and can be used outside the database. </w:t>
      </w:r>
      <w:r>
        <w:rPr>
          <w:bCs/>
        </w:rPr>
        <w:t xml:space="preserve">The table, </w:t>
      </w:r>
      <w:proofErr w:type="spellStart"/>
      <w:r>
        <w:rPr>
          <w:bCs/>
        </w:rPr>
        <w:t>dimension_drug</w:t>
      </w:r>
      <w:proofErr w:type="spellEnd"/>
      <w:r>
        <w:rPr>
          <w:bCs/>
        </w:rPr>
        <w:t xml:space="preserve">, has primary key as </w:t>
      </w:r>
      <w:proofErr w:type="spellStart"/>
      <w:r>
        <w:rPr>
          <w:bCs/>
        </w:rPr>
        <w:t>drug_ndc</w:t>
      </w:r>
      <w:proofErr w:type="spellEnd"/>
      <w:r>
        <w:rPr>
          <w:bCs/>
        </w:rPr>
        <w:t xml:space="preserve">, which is a natural key. Moreover, the table, </w:t>
      </w:r>
      <w:proofErr w:type="spellStart"/>
      <w:r>
        <w:rPr>
          <w:bCs/>
        </w:rPr>
        <w:t>dimension_member</w:t>
      </w:r>
      <w:proofErr w:type="spellEnd"/>
      <w:r>
        <w:rPr>
          <w:bCs/>
        </w:rPr>
        <w:t xml:space="preserve">, has primary key as id, which is a natural key. Also, the table, </w:t>
      </w:r>
      <w:proofErr w:type="spellStart"/>
      <w:r>
        <w:rPr>
          <w:bCs/>
        </w:rPr>
        <w:t>fact_drug</w:t>
      </w:r>
      <w:proofErr w:type="spellEnd"/>
      <w:r>
        <w:rPr>
          <w:bCs/>
        </w:rPr>
        <w:t xml:space="preserve"> has id as the primary key, which is a natural key. </w:t>
      </w:r>
    </w:p>
    <w:p w14:paraId="61E00033" w14:textId="36995BDC" w:rsidR="00392375" w:rsidRPr="00AE34A2"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14:paraId="3465C7D0" w14:textId="3E0C6F46" w:rsidR="00AE34A2" w:rsidRPr="00AE34A2" w:rsidRDefault="00AE34A2" w:rsidP="00AE34A2">
      <w:pPr>
        <w:ind w:left="1080"/>
        <w:rPr>
          <w:bCs/>
        </w:rPr>
      </w:pPr>
      <w:r>
        <w:rPr>
          <w:b/>
        </w:rPr>
        <w:t>Answer</w:t>
      </w:r>
      <w:r>
        <w:rPr>
          <w:b/>
        </w:rPr>
        <w:t xml:space="preserve">: </w:t>
      </w:r>
      <w:r>
        <w:rPr>
          <w:bCs/>
        </w:rPr>
        <w:t>As we know, a foreign key is primarily used to link the two tables. It is a field in one table, whereas a primary key in the other table. The keys, ‘id’ and ‘</w:t>
      </w:r>
      <w:proofErr w:type="spellStart"/>
      <w:r>
        <w:rPr>
          <w:bCs/>
        </w:rPr>
        <w:t>drug_ndc</w:t>
      </w:r>
      <w:proofErr w:type="spellEnd"/>
      <w:r>
        <w:rPr>
          <w:bCs/>
        </w:rPr>
        <w:t xml:space="preserve">’ are used as foreign keys in tables, </w:t>
      </w:r>
      <w:proofErr w:type="spellStart"/>
      <w:r>
        <w:rPr>
          <w:bCs/>
        </w:rPr>
        <w:t>dimension_drug</w:t>
      </w:r>
      <w:proofErr w:type="spellEnd"/>
      <w:r>
        <w:rPr>
          <w:bCs/>
        </w:rPr>
        <w:t xml:space="preserve"> and </w:t>
      </w:r>
      <w:proofErr w:type="spellStart"/>
      <w:r>
        <w:rPr>
          <w:bCs/>
        </w:rPr>
        <w:t>dimension_member</w:t>
      </w:r>
      <w:proofErr w:type="spellEnd"/>
      <w:r>
        <w:rPr>
          <w:bCs/>
        </w:rPr>
        <w:t xml:space="preserve">. The key, </w:t>
      </w:r>
      <w:proofErr w:type="spellStart"/>
      <w:r>
        <w:rPr>
          <w:bCs/>
        </w:rPr>
        <w:t>drug_ndc</w:t>
      </w:r>
      <w:proofErr w:type="spellEnd"/>
      <w:r>
        <w:rPr>
          <w:bCs/>
        </w:rPr>
        <w:t xml:space="preserve"> acts as a primary key in </w:t>
      </w:r>
      <w:proofErr w:type="spellStart"/>
      <w:r>
        <w:rPr>
          <w:bCs/>
        </w:rPr>
        <w:t>dimension_drug</w:t>
      </w:r>
      <w:proofErr w:type="spellEnd"/>
      <w:r>
        <w:rPr>
          <w:bCs/>
        </w:rPr>
        <w:t xml:space="preserve"> and the key, id is used as a primary key in the table, </w:t>
      </w:r>
      <w:proofErr w:type="spellStart"/>
      <w:r>
        <w:rPr>
          <w:bCs/>
        </w:rPr>
        <w:t>dimension_member</w:t>
      </w:r>
      <w:proofErr w:type="spellEnd"/>
      <w:r>
        <w:rPr>
          <w:bCs/>
        </w:rPr>
        <w:t>.</w:t>
      </w:r>
    </w:p>
    <w:p w14:paraId="7D0BD7F6" w14:textId="77777777" w:rsidR="00AE34A2" w:rsidRPr="00392375" w:rsidRDefault="00AE34A2" w:rsidP="00AE34A2">
      <w:pPr>
        <w:pStyle w:val="ListParagraph"/>
        <w:ind w:left="1440"/>
        <w:rPr>
          <w:b/>
        </w:rPr>
      </w:pPr>
    </w:p>
    <w:p w14:paraId="697489DE" w14:textId="7E15A099" w:rsidR="00392375" w:rsidRPr="00AE34A2"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690C6F81" w14:textId="13298AB4" w:rsidR="007F3EB0" w:rsidRPr="003302D3" w:rsidRDefault="00AE34A2" w:rsidP="003302D3">
      <w:pPr>
        <w:ind w:left="1080"/>
        <w:rPr>
          <w:bCs/>
        </w:rPr>
      </w:pPr>
      <w:r>
        <w:rPr>
          <w:b/>
        </w:rPr>
        <w:t>Answer:</w:t>
      </w:r>
      <w:r>
        <w:rPr>
          <w:b/>
        </w:rPr>
        <w:t xml:space="preserve"> </w:t>
      </w:r>
      <w:r w:rsidR="00EC1533">
        <w:rPr>
          <w:bCs/>
        </w:rPr>
        <w:t xml:space="preserve">As we know that, the CASCADE functionality will delete all the corresponding child records if the parent records are deleted, which may not be a feasible solution for </w:t>
      </w:r>
      <w:r w:rsidR="00B66C90">
        <w:rPr>
          <w:bCs/>
        </w:rPr>
        <w:t>a business problem, can lead to issues and loss of data. Whereas, the RESTRICT functionality will restrict the child nodes from being automatically deleted when the parent nodes are deleted, which is a safer option when we have large data. Hence, the RESTRICT clause is preferred.</w:t>
      </w:r>
    </w:p>
    <w:p w14:paraId="1D1E96AF" w14:textId="77777777" w:rsidR="001C10EA" w:rsidRDefault="001C10EA" w:rsidP="001C10EA">
      <w:pPr>
        <w:rPr>
          <w:b/>
          <w:color w:val="C00000"/>
        </w:rPr>
      </w:pPr>
      <w:r>
        <w:rPr>
          <w:b/>
          <w:color w:val="C00000"/>
        </w:rPr>
        <w:lastRenderedPageBreak/>
        <w:t>Part 3</w:t>
      </w:r>
      <w:r w:rsidRPr="00050E81">
        <w:rPr>
          <w:b/>
          <w:color w:val="C00000"/>
        </w:rPr>
        <w:t>)</w:t>
      </w:r>
      <w:r>
        <w:rPr>
          <w:b/>
          <w:color w:val="C00000"/>
        </w:rPr>
        <w:t xml:space="preserve"> Entity Relationship Diagram</w:t>
      </w:r>
    </w:p>
    <w:p w14:paraId="398783DA"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292A2EC2" w14:textId="6EC91D00" w:rsidR="007E7EAF" w:rsidRDefault="00DE26E4" w:rsidP="007E7EAF">
      <w:pPr>
        <w:ind w:left="720"/>
      </w:pPr>
      <w:r>
        <w:rPr>
          <w:noProof/>
        </w:rPr>
        <w:drawing>
          <wp:inline distT="0" distB="0" distL="0" distR="0" wp14:anchorId="4039964A" wp14:editId="2EC435BE">
            <wp:extent cx="5333526" cy="29311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579" cy="2932288"/>
                    </a:xfrm>
                    <a:prstGeom prst="rect">
                      <a:avLst/>
                    </a:prstGeom>
                    <a:noFill/>
                    <a:ln>
                      <a:noFill/>
                    </a:ln>
                  </pic:spPr>
                </pic:pic>
              </a:graphicData>
            </a:graphic>
          </wp:inline>
        </w:drawing>
      </w:r>
    </w:p>
    <w:p w14:paraId="782E0917" w14:textId="4C0FD2EB" w:rsidR="002E576A" w:rsidRDefault="00175D13" w:rsidP="00093308">
      <w:pPr>
        <w:ind w:left="720"/>
        <w:rPr>
          <w:i/>
          <w:iCs/>
        </w:rPr>
      </w:pPr>
      <w:r w:rsidRPr="00093308">
        <w:rPr>
          <w:i/>
          <w:iCs/>
        </w:rPr>
        <w:t>Fig.1: Entity Relationship Diagram</w:t>
      </w:r>
    </w:p>
    <w:p w14:paraId="161B65B4" w14:textId="77777777" w:rsidR="00093308" w:rsidRPr="00093308" w:rsidRDefault="00093308" w:rsidP="00093308">
      <w:pPr>
        <w:ind w:left="720"/>
        <w:rPr>
          <w:i/>
          <w:iCs/>
        </w:rPr>
      </w:pPr>
    </w:p>
    <w:p w14:paraId="191FA773"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6E67B66C"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1BCE50A9"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54F92DF2" w14:textId="77777777" w:rsidR="00293D0E" w:rsidRDefault="00293D0E" w:rsidP="00293D0E">
      <w:pPr>
        <w:rPr>
          <w:b/>
        </w:rPr>
      </w:pPr>
      <w:r>
        <w:rPr>
          <w:b/>
        </w:rPr>
        <w:t>Tasks</w:t>
      </w:r>
    </w:p>
    <w:p w14:paraId="766492D9" w14:textId="77777777"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0B628B4B" w14:textId="5FF73EC9" w:rsidR="00142ABA" w:rsidRPr="00AB0563" w:rsidRDefault="00E72AC0" w:rsidP="00142ABA">
      <w:pPr>
        <w:pStyle w:val="ListParagraph"/>
        <w:numPr>
          <w:ilvl w:val="1"/>
          <w:numId w:val="4"/>
        </w:numPr>
        <w:rPr>
          <w:b/>
        </w:rPr>
      </w:pPr>
      <w:r>
        <w:t xml:space="preserve">Also answer this question: </w:t>
      </w:r>
      <w:r w:rsidR="00142ABA">
        <w:t>How many prescriptions were filled for the drug Ambien?</w:t>
      </w:r>
    </w:p>
    <w:p w14:paraId="0395B503" w14:textId="77777777" w:rsidR="00AB0563" w:rsidRPr="00AB0563" w:rsidRDefault="00AB0563" w:rsidP="00AB0563">
      <w:pPr>
        <w:ind w:left="720" w:firstLine="720"/>
        <w:rPr>
          <w:bCs/>
        </w:rPr>
      </w:pPr>
      <w:r w:rsidRPr="00AB0563">
        <w:rPr>
          <w:bCs/>
        </w:rPr>
        <w:t>As we can see, a total of prescriptions for the drug named, Ambien is 5.</w:t>
      </w:r>
    </w:p>
    <w:p w14:paraId="2B30A0CD" w14:textId="77777777" w:rsidR="00AB0563" w:rsidRPr="00093308" w:rsidRDefault="00AB0563" w:rsidP="00AB0563">
      <w:pPr>
        <w:pStyle w:val="ListParagraph"/>
        <w:ind w:left="1440"/>
        <w:rPr>
          <w:b/>
        </w:rPr>
      </w:pPr>
    </w:p>
    <w:p w14:paraId="4D71F0F7" w14:textId="64937F06" w:rsidR="00093308" w:rsidRDefault="00093308" w:rsidP="00093308">
      <w:pPr>
        <w:pStyle w:val="ListParagraph"/>
        <w:ind w:left="1440"/>
        <w:rPr>
          <w:b/>
        </w:rPr>
      </w:pPr>
      <w:r>
        <w:rPr>
          <w:noProof/>
        </w:rPr>
        <w:lastRenderedPageBreak/>
        <w:drawing>
          <wp:inline distT="0" distB="0" distL="0" distR="0" wp14:anchorId="58ED4975" wp14:editId="21B515E2">
            <wp:extent cx="4985173" cy="28041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0463" cy="2812761"/>
                    </a:xfrm>
                    <a:prstGeom prst="rect">
                      <a:avLst/>
                    </a:prstGeom>
                    <a:noFill/>
                    <a:ln>
                      <a:noFill/>
                    </a:ln>
                  </pic:spPr>
                </pic:pic>
              </a:graphicData>
            </a:graphic>
          </wp:inline>
        </w:drawing>
      </w:r>
    </w:p>
    <w:p w14:paraId="531717BB" w14:textId="4CAF6CDD" w:rsidR="00093308" w:rsidRPr="00093308" w:rsidRDefault="00093308" w:rsidP="00093308">
      <w:pPr>
        <w:pStyle w:val="ListParagraph"/>
        <w:ind w:left="1440"/>
        <w:rPr>
          <w:bCs/>
          <w:i/>
          <w:iCs/>
        </w:rPr>
      </w:pPr>
      <w:r w:rsidRPr="00093308">
        <w:rPr>
          <w:bCs/>
          <w:i/>
          <w:iCs/>
        </w:rPr>
        <w:t>Fig.1: Total number of prescriptions</w:t>
      </w:r>
    </w:p>
    <w:p w14:paraId="00F03C25" w14:textId="1B401376" w:rsidR="00093308" w:rsidRDefault="00093308" w:rsidP="00093308">
      <w:pPr>
        <w:pStyle w:val="ListParagraph"/>
        <w:ind w:left="1440"/>
        <w:rPr>
          <w:bCs/>
        </w:rPr>
      </w:pPr>
    </w:p>
    <w:p w14:paraId="034FA091" w14:textId="77777777" w:rsidR="0057643D" w:rsidRPr="0057643D" w:rsidRDefault="0057643D" w:rsidP="0057643D">
      <w:pPr>
        <w:pStyle w:val="ListParagraph"/>
        <w:ind w:left="1440"/>
        <w:rPr>
          <w:bCs/>
        </w:rPr>
      </w:pPr>
    </w:p>
    <w:p w14:paraId="08D9F3CD" w14:textId="77777777"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or</w:t>
      </w:r>
      <w:r w:rsidR="00E72AC0">
        <w:t xml:space="preserve"> ’</w:t>
      </w:r>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14:paraId="2C6AC263" w14:textId="534D0482" w:rsidR="00A73435" w:rsidRDefault="00E72AC0" w:rsidP="00142ABA">
      <w:pPr>
        <w:pStyle w:val="ListParagraph"/>
        <w:numPr>
          <w:ilvl w:val="1"/>
          <w:numId w:val="4"/>
        </w:numPr>
      </w:pPr>
      <w:r>
        <w:t xml:space="preserve">Also answer these questions: </w:t>
      </w:r>
      <w:r w:rsidR="00142ABA">
        <w:t>How many unique members are over 65 years of age?</w:t>
      </w:r>
    </w:p>
    <w:p w14:paraId="4CB2CAA3" w14:textId="7C20AD3E" w:rsidR="0095351E" w:rsidRDefault="0095351E" w:rsidP="0095351E">
      <w:pPr>
        <w:pStyle w:val="ListParagraph"/>
        <w:ind w:left="1440"/>
      </w:pPr>
      <w:r>
        <w:t>As we can see, there is one patient above 65 years of age.</w:t>
      </w:r>
    </w:p>
    <w:p w14:paraId="16B00B50" w14:textId="0CA32B5F" w:rsidR="00142ABA" w:rsidRDefault="00142ABA" w:rsidP="00142ABA">
      <w:pPr>
        <w:pStyle w:val="ListParagraph"/>
        <w:numPr>
          <w:ilvl w:val="1"/>
          <w:numId w:val="4"/>
        </w:numPr>
      </w:pPr>
      <w:r>
        <w:t>How many prescriptions did they fill?</w:t>
      </w:r>
    </w:p>
    <w:p w14:paraId="6AC39B20" w14:textId="587C2F73" w:rsidR="0095351E" w:rsidRDefault="0095351E" w:rsidP="0095351E">
      <w:pPr>
        <w:pStyle w:val="ListParagraph"/>
        <w:ind w:left="1440"/>
      </w:pPr>
      <w:r>
        <w:t>The patient has filled up 6 prescriptions</w:t>
      </w:r>
    </w:p>
    <w:p w14:paraId="66AB5859" w14:textId="07E5B3E6" w:rsidR="004403C6" w:rsidRDefault="004403C6" w:rsidP="004403C6">
      <w:pPr>
        <w:ind w:left="1080"/>
      </w:pPr>
      <w:r>
        <w:rPr>
          <w:noProof/>
        </w:rPr>
        <w:drawing>
          <wp:inline distT="0" distB="0" distL="0" distR="0" wp14:anchorId="557648A5" wp14:editId="059F7CBA">
            <wp:extent cx="4533900" cy="25503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4856" cy="2562107"/>
                    </a:xfrm>
                    <a:prstGeom prst="rect">
                      <a:avLst/>
                    </a:prstGeom>
                    <a:noFill/>
                    <a:ln>
                      <a:noFill/>
                    </a:ln>
                  </pic:spPr>
                </pic:pic>
              </a:graphicData>
            </a:graphic>
          </wp:inline>
        </w:drawing>
      </w:r>
    </w:p>
    <w:p w14:paraId="19C21C1E" w14:textId="2DCF4519" w:rsidR="00A73435" w:rsidRPr="0095351E" w:rsidRDefault="004403C6" w:rsidP="0095351E">
      <w:pPr>
        <w:ind w:left="1080"/>
        <w:rPr>
          <w:i/>
          <w:iCs/>
        </w:rPr>
      </w:pPr>
      <w:r w:rsidRPr="007D65F1">
        <w:rPr>
          <w:i/>
          <w:iCs/>
        </w:rPr>
        <w:t>Fig.3: Prescriptions as per age of patient</w:t>
      </w:r>
    </w:p>
    <w:p w14:paraId="46BD7A3F" w14:textId="77777777" w:rsidR="00A73435" w:rsidRDefault="00A73435" w:rsidP="00142ABA">
      <w:pPr>
        <w:rPr>
          <w:b/>
        </w:rPr>
      </w:pPr>
    </w:p>
    <w:p w14:paraId="6E07AA6F" w14:textId="77777777"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37226594" w14:textId="549AE637" w:rsidR="00142ABA" w:rsidRPr="00C67C0D"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557EB268" w14:textId="63B5A807" w:rsidR="00C67C0D" w:rsidRPr="00142ABA" w:rsidRDefault="00C67C0D" w:rsidP="00C67C0D">
      <w:pPr>
        <w:pStyle w:val="ListParagraph"/>
        <w:ind w:left="1440"/>
        <w:rPr>
          <w:b/>
        </w:rPr>
      </w:pPr>
      <w:r>
        <w:t>The drug name for member id 10003, was Ambien as of 5/16/2018.</w:t>
      </w:r>
    </w:p>
    <w:p w14:paraId="3D9F9EFB" w14:textId="4AFC03F6" w:rsidR="00142ABA" w:rsidRPr="00C67C0D" w:rsidRDefault="00142ABA" w:rsidP="00142ABA">
      <w:pPr>
        <w:pStyle w:val="ListParagraph"/>
        <w:numPr>
          <w:ilvl w:val="1"/>
          <w:numId w:val="4"/>
        </w:numPr>
        <w:rPr>
          <w:b/>
        </w:rPr>
      </w:pPr>
      <w:r>
        <w:t xml:space="preserve">How much did their insurance pay for that </w:t>
      </w:r>
      <w:r w:rsidR="00E72AC0">
        <w:t>medication</w:t>
      </w:r>
      <w:r>
        <w:t>?</w:t>
      </w:r>
    </w:p>
    <w:p w14:paraId="4130D207" w14:textId="134F7474" w:rsidR="00C67C0D" w:rsidRPr="00886FAB" w:rsidRDefault="00C67C0D" w:rsidP="00C67C0D">
      <w:pPr>
        <w:pStyle w:val="ListParagraph"/>
        <w:ind w:left="1440"/>
        <w:rPr>
          <w:b/>
        </w:rPr>
      </w:pPr>
      <w:r>
        <w:t>The insurance amount for the member was $322</w:t>
      </w:r>
    </w:p>
    <w:p w14:paraId="16CBD4DC" w14:textId="56791672" w:rsidR="00886FAB" w:rsidRDefault="00886FAB" w:rsidP="00886FAB">
      <w:pPr>
        <w:ind w:left="1080"/>
        <w:rPr>
          <w:b/>
        </w:rPr>
      </w:pPr>
      <w:r>
        <w:rPr>
          <w:noProof/>
        </w:rPr>
        <w:drawing>
          <wp:inline distT="0" distB="0" distL="0" distR="0" wp14:anchorId="7927722D" wp14:editId="054F839F">
            <wp:extent cx="4663440" cy="26231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6914" cy="2625139"/>
                    </a:xfrm>
                    <a:prstGeom prst="rect">
                      <a:avLst/>
                    </a:prstGeom>
                    <a:noFill/>
                    <a:ln>
                      <a:noFill/>
                    </a:ln>
                  </pic:spPr>
                </pic:pic>
              </a:graphicData>
            </a:graphic>
          </wp:inline>
        </w:drawing>
      </w:r>
    </w:p>
    <w:p w14:paraId="7E5EE947" w14:textId="6329988B" w:rsidR="00886FAB" w:rsidRPr="00886FAB" w:rsidRDefault="00886FAB" w:rsidP="00886FAB">
      <w:pPr>
        <w:ind w:left="1080"/>
        <w:rPr>
          <w:bCs/>
          <w:i/>
          <w:iCs/>
        </w:rPr>
      </w:pPr>
      <w:r w:rsidRPr="00886FAB">
        <w:rPr>
          <w:bCs/>
          <w:i/>
          <w:iCs/>
        </w:rPr>
        <w:t>Fig.4: Insurance Details</w:t>
      </w:r>
    </w:p>
    <w:p w14:paraId="2FA2D036" w14:textId="77777777" w:rsidR="00050E81" w:rsidRDefault="00050E81"/>
    <w:p w14:paraId="141A76F8" w14:textId="77777777" w:rsidR="00050E81" w:rsidRDefault="00050E81"/>
    <w:p w14:paraId="1FCEF5A9" w14:textId="77777777"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07A71"/>
    <w:multiLevelType w:val="hybridMultilevel"/>
    <w:tmpl w:val="3A04FF04"/>
    <w:lvl w:ilvl="0" w:tplc="07BAC93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3NzIzNDczA7KMzJV0lIJTi4sz8/NACgxrAZiPaocsAAAA"/>
  </w:docVars>
  <w:rsids>
    <w:rsidRoot w:val="003401C5"/>
    <w:rsid w:val="00020271"/>
    <w:rsid w:val="00050E81"/>
    <w:rsid w:val="00093308"/>
    <w:rsid w:val="00112292"/>
    <w:rsid w:val="00142ABA"/>
    <w:rsid w:val="00175D13"/>
    <w:rsid w:val="001C10EA"/>
    <w:rsid w:val="00226941"/>
    <w:rsid w:val="00293634"/>
    <w:rsid w:val="00293D0E"/>
    <w:rsid w:val="002E576A"/>
    <w:rsid w:val="00326F4E"/>
    <w:rsid w:val="003302D3"/>
    <w:rsid w:val="003401C5"/>
    <w:rsid w:val="00387AC7"/>
    <w:rsid w:val="00392375"/>
    <w:rsid w:val="0040044C"/>
    <w:rsid w:val="00406F60"/>
    <w:rsid w:val="004403C6"/>
    <w:rsid w:val="00485549"/>
    <w:rsid w:val="00544E75"/>
    <w:rsid w:val="00567981"/>
    <w:rsid w:val="0057643D"/>
    <w:rsid w:val="00580165"/>
    <w:rsid w:val="006010D5"/>
    <w:rsid w:val="006A2C43"/>
    <w:rsid w:val="007350FC"/>
    <w:rsid w:val="007D65F1"/>
    <w:rsid w:val="007E7EAF"/>
    <w:rsid w:val="007F3EB0"/>
    <w:rsid w:val="0083106E"/>
    <w:rsid w:val="00886FAB"/>
    <w:rsid w:val="009501FE"/>
    <w:rsid w:val="0095351E"/>
    <w:rsid w:val="009614E5"/>
    <w:rsid w:val="00963F53"/>
    <w:rsid w:val="00997491"/>
    <w:rsid w:val="009A3E4C"/>
    <w:rsid w:val="009D2E0E"/>
    <w:rsid w:val="00A73435"/>
    <w:rsid w:val="00A97CCE"/>
    <w:rsid w:val="00AB0563"/>
    <w:rsid w:val="00AE34A2"/>
    <w:rsid w:val="00B66C90"/>
    <w:rsid w:val="00BB40B6"/>
    <w:rsid w:val="00BD12A0"/>
    <w:rsid w:val="00C04B65"/>
    <w:rsid w:val="00C67C0D"/>
    <w:rsid w:val="00CA4812"/>
    <w:rsid w:val="00D272DB"/>
    <w:rsid w:val="00D82EEE"/>
    <w:rsid w:val="00D83F87"/>
    <w:rsid w:val="00DB31D2"/>
    <w:rsid w:val="00DE1521"/>
    <w:rsid w:val="00DE26E4"/>
    <w:rsid w:val="00E13346"/>
    <w:rsid w:val="00E72AC0"/>
    <w:rsid w:val="00EB0824"/>
    <w:rsid w:val="00EC1533"/>
    <w:rsid w:val="00F10F41"/>
    <w:rsid w:val="00F15E89"/>
    <w:rsid w:val="00F72152"/>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59C3"/>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shivani adsar</cp:lastModifiedBy>
  <cp:revision>2</cp:revision>
  <dcterms:created xsi:type="dcterms:W3CDTF">2020-06-28T02:06:00Z</dcterms:created>
  <dcterms:modified xsi:type="dcterms:W3CDTF">2020-06-28T02:06:00Z</dcterms:modified>
</cp:coreProperties>
</file>