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57A2" w:rsidRPr="003F57A2" w:rsidRDefault="003F57A2" w:rsidP="003F57A2">
      <w:pPr>
        <w:pStyle w:val="Heading3"/>
      </w:pPr>
      <w:r>
        <w:br/>
      </w:r>
      <w:r>
        <w:br/>
      </w:r>
      <w:r w:rsidRPr="003F57A2">
        <w:t>1. Install tools on your computer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update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&amp;&amp;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install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ansible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unzip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curl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wget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https://apt.releases.hashicorp.com/gpg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| </w:t>
      </w:r>
      <w:proofErr w:type="spell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gpg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dearmor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usr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/share/keyrings/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hashicorp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-archive-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keyring.gpg</w:t>
      </w:r>
      <w:proofErr w:type="spell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echo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"deb [signed-by=/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usr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/share/keyrings/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hashicorp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-archive-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keyring.gpg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 xml:space="preserve">] https://apt.releases.hashicorp.com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$(</w:t>
      </w:r>
      <w:proofErr w:type="spell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lsb_release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 xml:space="preserve"> 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cs</w:t>
      </w:r>
      <w:proofErr w:type="spellEnd"/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 xml:space="preserve"> main"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| </w:t>
      </w:r>
      <w:proofErr w:type="spell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etc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/apt/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sources.list.d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hashicorp.list</w:t>
      </w:r>
      <w:proofErr w:type="spell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update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&amp;&amp;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install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AWS CLI v2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curl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"https://awscli.amazonaws.com/awscli-exe-linux-x86_64.zip"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awscliv2.zip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unzip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awscliv2.zip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&amp;&amp;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sudo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./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aws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/install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2. Connect your AWS account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aws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configure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Enter an IAM access key with EC2, ELB, VPC, </w:t>
      </w:r>
      <w:proofErr w:type="spellStart"/>
      <w:r w:rsidRPr="003F57A2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and SNS permissions. Confirm with: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aws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sts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get-caller-identity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3. Create an SSH key pair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ssh-keygen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ed25519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-f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~/.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ssh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/ha-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nginx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-key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-N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""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Terraform uploads the </w:t>
      </w:r>
      <w:r w:rsidRPr="003F57A2">
        <w:rPr>
          <w:rFonts w:ascii="Courier New" w:eastAsia="Times New Roman" w:hAnsi="Courier New" w:cs="Courier New"/>
          <w:sz w:val="20"/>
          <w:szCs w:val="20"/>
        </w:rPr>
        <w:t>.pub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half to AWS; </w:t>
      </w:r>
      <w:proofErr w:type="spellStart"/>
      <w:r w:rsidRPr="003F57A2">
        <w:rPr>
          <w:rFonts w:ascii="Times New Roman" w:eastAsia="Times New Roman" w:hAnsi="Times New Roman" w:cs="Times New Roman"/>
          <w:sz w:val="24"/>
          <w:szCs w:val="24"/>
        </w:rPr>
        <w:t>Ansible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uses the private half to log in.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4. Configure Terraform variables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cd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ha-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nginx</w:t>
      </w:r>
      <w:proofErr w:type="spell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-platform/terraform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cp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terraform.tfvars.example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terraform.tfvars</w:t>
      </w:r>
      <w:proofErr w:type="spell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curl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-s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https://checkip.amazonaws.com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proofErr w:type="spellStart"/>
      <w:r w:rsidRPr="003F57A2">
        <w:rPr>
          <w:rFonts w:ascii="Courier New" w:eastAsia="Times New Roman" w:hAnsi="Courier New" w:cs="Courier New"/>
          <w:sz w:val="20"/>
          <w:szCs w:val="20"/>
        </w:rPr>
        <w:t>terraform.tfvars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and set </w:t>
      </w:r>
      <w:proofErr w:type="spellStart"/>
      <w:r w:rsidRPr="003F57A2">
        <w:rPr>
          <w:rFonts w:ascii="Courier New" w:eastAsia="Times New Roman" w:hAnsi="Courier New" w:cs="Courier New"/>
          <w:sz w:val="20"/>
          <w:szCs w:val="20"/>
        </w:rPr>
        <w:t>ssh_allowed_cidr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3F57A2">
        <w:rPr>
          <w:rFonts w:ascii="Courier New" w:eastAsia="Times New Roman" w:hAnsi="Courier New" w:cs="Courier New"/>
          <w:sz w:val="20"/>
          <w:szCs w:val="20"/>
        </w:rPr>
        <w:t>&lt;your-</w:t>
      </w:r>
      <w:proofErr w:type="spellStart"/>
      <w:r w:rsidRPr="003F57A2">
        <w:rPr>
          <w:rFonts w:ascii="Courier New" w:eastAsia="Times New Roman" w:hAnsi="Courier New" w:cs="Courier New"/>
          <w:sz w:val="20"/>
          <w:szCs w:val="20"/>
        </w:rPr>
        <w:t>ip</w:t>
      </w:r>
      <w:proofErr w:type="spellEnd"/>
      <w:r w:rsidRPr="003F57A2">
        <w:rPr>
          <w:rFonts w:ascii="Courier New" w:eastAsia="Times New Roman" w:hAnsi="Courier New" w:cs="Courier New"/>
          <w:sz w:val="20"/>
          <w:szCs w:val="20"/>
        </w:rPr>
        <w:t>&gt;/32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. Adjust </w:t>
      </w:r>
      <w:proofErr w:type="spellStart"/>
      <w:r w:rsidRPr="003F57A2">
        <w:rPr>
          <w:rFonts w:ascii="Courier New" w:eastAsia="Times New Roman" w:hAnsi="Courier New" w:cs="Courier New"/>
          <w:sz w:val="20"/>
          <w:szCs w:val="20"/>
        </w:rPr>
        <w:t>aws_region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3F57A2">
        <w:rPr>
          <w:rFonts w:ascii="Courier New" w:eastAsia="Times New Roman" w:hAnsi="Courier New" w:cs="Courier New"/>
          <w:sz w:val="20"/>
          <w:szCs w:val="20"/>
        </w:rPr>
        <w:t>instance_type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if needed.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5. Build the AWS infrastructure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lastRenderedPageBreak/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init</w:t>
      </w:r>
      <w:proofErr w:type="spell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validate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plan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apply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type "yes"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This creates the VPC, subnets, security groups, 2 EC2 servers, the ALB, and </w:t>
      </w:r>
      <w:proofErr w:type="spellStart"/>
      <w:r w:rsidRPr="003F57A2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alarms — and writes </w:t>
      </w:r>
      <w:proofErr w:type="spellStart"/>
      <w:r w:rsidRPr="003F57A2">
        <w:rPr>
          <w:rFonts w:ascii="Courier New" w:eastAsia="Times New Roman" w:hAnsi="Courier New" w:cs="Courier New"/>
          <w:sz w:val="20"/>
          <w:szCs w:val="20"/>
        </w:rPr>
        <w:t>ansible</w:t>
      </w:r>
      <w:proofErr w:type="spellEnd"/>
      <w:r w:rsidRPr="003F57A2">
        <w:rPr>
          <w:rFonts w:ascii="Courier New" w:eastAsia="Times New Roman" w:hAnsi="Courier New" w:cs="Courier New"/>
          <w:sz w:val="20"/>
          <w:szCs w:val="20"/>
        </w:rPr>
        <w:t>/inventory.ini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with the servers' IPs automatically. Takes about 3 minutes.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Confirm </w:t>
      </w:r>
      <w:proofErr w:type="spellStart"/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Ansible</w:t>
      </w:r>
      <w:proofErr w:type="spellEnd"/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can reach the servers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cd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..</w:t>
      </w:r>
      <w:proofErr w:type="gram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ansible</w:t>
      </w:r>
      <w:proofErr w:type="spell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ansible</w:t>
      </w:r>
      <w:proofErr w:type="spellEnd"/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nginx_servers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ping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Both </w:t>
      </w:r>
      <w:r w:rsidRPr="003F57A2">
        <w:rPr>
          <w:rFonts w:ascii="Courier New" w:eastAsia="Times New Roman" w:hAnsi="Courier New" w:cs="Courier New"/>
          <w:sz w:val="20"/>
          <w:szCs w:val="20"/>
        </w:rPr>
        <w:t>nginx-1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F57A2">
        <w:rPr>
          <w:rFonts w:ascii="Courier New" w:eastAsia="Times New Roman" w:hAnsi="Courier New" w:cs="Courier New"/>
          <w:sz w:val="20"/>
          <w:szCs w:val="20"/>
        </w:rPr>
        <w:t>nginx-2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should return </w:t>
      </w:r>
      <w:r w:rsidRPr="003F57A2">
        <w:rPr>
          <w:rFonts w:ascii="Courier New" w:eastAsia="Times New Roman" w:hAnsi="Courier New" w:cs="Courier New"/>
          <w:sz w:val="20"/>
          <w:szCs w:val="20"/>
        </w:rPr>
        <w:t>pong</w:t>
      </w:r>
      <w:r w:rsidRPr="003F57A2">
        <w:rPr>
          <w:rFonts w:ascii="Times New Roman" w:eastAsia="Times New Roman" w:hAnsi="Times New Roman" w:cs="Times New Roman"/>
          <w:sz w:val="24"/>
          <w:szCs w:val="24"/>
        </w:rPr>
        <w:t>. If not, wait a minute for the servers to finish booting and retry.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7. Configure Nginx and deploy the 5 websites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ansible</w:t>
      </w:r>
      <w:proofErr w:type="spellEnd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-playbook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site.yml</w:t>
      </w:r>
      <w:proofErr w:type="spellEnd"/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This installs Nginx, writes the reverse-proxy and backend </w:t>
      </w:r>
      <w:proofErr w:type="spellStart"/>
      <w:r w:rsidRPr="003F57A2">
        <w:rPr>
          <w:rFonts w:ascii="Times New Roman" w:eastAsia="Times New Roman" w:hAnsi="Times New Roman" w:cs="Times New Roman"/>
          <w:sz w:val="24"/>
          <w:szCs w:val="24"/>
        </w:rPr>
        <w:t>configs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>, and renders all five websites plus the landing page — one server at a time, so the other keeps serving traffic.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8. Open the platform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cd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..</w:t>
      </w:r>
      <w:proofErr w:type="gramEnd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/terraform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output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website_urls</w:t>
      </w:r>
      <w:proofErr w:type="spellEnd"/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Give the ALB about a minute to mark both targets healthy, then open the </w:t>
      </w:r>
      <w:proofErr w:type="spellStart"/>
      <w:r w:rsidRPr="003F57A2">
        <w:rPr>
          <w:rFonts w:ascii="Courier New" w:eastAsia="Times New Roman" w:hAnsi="Courier New" w:cs="Courier New"/>
          <w:sz w:val="20"/>
          <w:szCs w:val="20"/>
        </w:rPr>
        <w:t>alb_dns_name</w:t>
      </w:r>
      <w:proofErr w:type="spellEnd"/>
      <w:r w:rsidRPr="003F57A2">
        <w:rPr>
          <w:rFonts w:ascii="Times New Roman" w:eastAsia="Times New Roman" w:hAnsi="Times New Roman" w:cs="Times New Roman"/>
          <w:sz w:val="24"/>
          <w:szCs w:val="24"/>
        </w:rPr>
        <w:t xml:space="preserve"> output in a browser.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9. Verify load balancing (optional)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>ALB=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$(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output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-raw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alb_dns_name</w:t>
      </w:r>
      <w:proofErr w:type="spellEnd"/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for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in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$(</w:t>
      </w:r>
      <w:proofErr w:type="spell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seq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80"/>
          <w:sz w:val="20"/>
          <w:szCs w:val="20"/>
        </w:rPr>
        <w:t>1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80"/>
          <w:sz w:val="20"/>
          <w:szCs w:val="20"/>
        </w:rPr>
        <w:t>10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);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do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curl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sI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http://</w:t>
      </w:r>
      <w:r w:rsidRPr="003F57A2">
        <w:rPr>
          <w:rFonts w:ascii="var(--font-mono)" w:eastAsia="Times New Roman" w:hAnsi="var(--font-mono)" w:cs="Courier New"/>
          <w:color w:val="B34A00"/>
          <w:sz w:val="20"/>
          <w:szCs w:val="20"/>
        </w:rPr>
        <w:t>$ALB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/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| </w:t>
      </w:r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grep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-</w:t>
      </w:r>
      <w:proofErr w:type="spellStart"/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i</w:t>
      </w:r>
      <w:proofErr w:type="spell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x-served-by</w:t>
      </w:r>
      <w:r w:rsidRPr="003F57A2">
        <w:rPr>
          <w:rFonts w:ascii="var(--font-mono)" w:eastAsia="Times New Roman" w:hAnsi="var(--font-mono)" w:cs="Courier New"/>
          <w:color w:val="2B303B"/>
          <w:sz w:val="20"/>
          <w:szCs w:val="20"/>
        </w:rPr>
        <w:t>;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8100C2"/>
          <w:sz w:val="20"/>
          <w:szCs w:val="20"/>
        </w:rPr>
        <w:t>done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You should see responses from both servers.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F57A2">
        <w:rPr>
          <w:rFonts w:ascii="Times New Roman" w:eastAsia="Times New Roman" w:hAnsi="Times New Roman" w:cs="Times New Roman"/>
          <w:b/>
          <w:bCs/>
          <w:sz w:val="27"/>
          <w:szCs w:val="27"/>
        </w:rPr>
        <w:t>10. Tear down when done</w:t>
      </w:r>
    </w:p>
    <w:p w:rsidR="003F57A2" w:rsidRPr="003F57A2" w:rsidRDefault="003F57A2" w:rsidP="003F57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F57A2">
        <w:rPr>
          <w:rFonts w:ascii="Times New Roman" w:eastAsia="Times New Roman" w:hAnsi="Times New Roman" w:cs="Times New Roman"/>
          <w:sz w:val="24"/>
          <w:szCs w:val="24"/>
        </w:rPr>
        <w:t>bash</w:t>
      </w:r>
      <w:proofErr w:type="gramEnd"/>
    </w:p>
    <w:p w:rsidR="003F57A2" w:rsidRPr="003F57A2" w:rsidRDefault="003F57A2" w:rsidP="003F57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gramStart"/>
      <w:r w:rsidRPr="003F57A2">
        <w:rPr>
          <w:rFonts w:ascii="var(--font-mono)" w:eastAsia="Times New Roman" w:hAnsi="var(--font-mono)" w:cs="Courier New"/>
          <w:color w:val="0051C2"/>
          <w:sz w:val="20"/>
          <w:szCs w:val="20"/>
        </w:rPr>
        <w:t>terraform</w:t>
      </w:r>
      <w:proofErr w:type="gramEnd"/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3F57A2">
        <w:rPr>
          <w:rFonts w:ascii="var(--font-mono)" w:eastAsia="Times New Roman" w:hAnsi="var(--font-mono)" w:cs="Courier New"/>
          <w:color w:val="008000"/>
          <w:sz w:val="20"/>
          <w:szCs w:val="20"/>
        </w:rPr>
        <w:t>destroy</w:t>
      </w:r>
      <w:r w:rsidRPr="003F57A2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r w:rsidRPr="003F57A2">
        <w:rPr>
          <w:rFonts w:ascii="var(--font-mono)" w:eastAsia="Times New Roman" w:hAnsi="var(--font-mono)" w:cs="Courier New"/>
          <w:color w:val="6E7687"/>
          <w:sz w:val="20"/>
          <w:szCs w:val="20"/>
        </w:rPr>
        <w:t># type "yes"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lastRenderedPageBreak/>
        <w:t>The ALB bills hourly, so destroy it once you're finished demoing.</w:t>
      </w:r>
    </w:p>
    <w:p w:rsidR="003F57A2" w:rsidRPr="003F57A2" w:rsidRDefault="003F57A2" w:rsidP="003F57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57A2">
        <w:rPr>
          <w:rFonts w:ascii="Times New Roman" w:eastAsia="Times New Roman" w:hAnsi="Times New Roman" w:cs="Times New Roman"/>
          <w:sz w:val="24"/>
          <w:szCs w:val="24"/>
        </w:rPr>
        <w:t>The README inside the zip has this same sequence plus troubleshooting and failure-testing steps if you want to demonstrate the self-healing behavior.</w:t>
      </w:r>
    </w:p>
    <w:p w:rsidR="00CC6BB5" w:rsidRDefault="003F57A2">
      <w:bookmarkStart w:id="0" w:name="_GoBack"/>
      <w:bookmarkEnd w:id="0"/>
      <w:r>
        <w:br/>
      </w:r>
      <w:r>
        <w:br/>
      </w:r>
      <w:r>
        <w:br/>
      </w:r>
      <w:r>
        <w:br/>
      </w:r>
      <w:r>
        <w:br/>
      </w:r>
      <w:r w:rsidRPr="003F57A2">
        <w:drawing>
          <wp:inline distT="0" distB="0" distL="0" distR="0" wp14:anchorId="11A219DE" wp14:editId="5BC3C445">
            <wp:extent cx="5943600" cy="29959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3F57A2">
        <w:drawing>
          <wp:inline distT="0" distB="0" distL="0" distR="0" wp14:anchorId="238CD6CC" wp14:editId="2933DF6A">
            <wp:extent cx="5943600" cy="29654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3F57A2">
        <w:lastRenderedPageBreak/>
        <w:drawing>
          <wp:inline distT="0" distB="0" distL="0" distR="0" wp14:anchorId="331BEB2D" wp14:editId="65EDC71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3F57A2">
        <w:drawing>
          <wp:inline distT="0" distB="0" distL="0" distR="0" wp14:anchorId="07378AF8" wp14:editId="5321F4E8">
            <wp:extent cx="5943600" cy="29584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3F57A2">
        <w:drawing>
          <wp:inline distT="0" distB="0" distL="0" distR="0" wp14:anchorId="27FF02D8" wp14:editId="24FCF62D">
            <wp:extent cx="5943600" cy="29965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6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57A2"/>
    <w:rsid w:val="003F57A2"/>
    <w:rsid w:val="0054589A"/>
    <w:rsid w:val="00AC6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E24375-2293-489A-B580-1893BAE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F57A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F57A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57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57A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F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F57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897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07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72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0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6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4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2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81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25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8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89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229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4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5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8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68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26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4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1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9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481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05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63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42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20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44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80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40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0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307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2026-09-25T04:46:00Z</dcterms:created>
  <dcterms:modified xsi:type="dcterms:W3CDTF">2026-09-25T04:50:00Z</dcterms:modified>
</cp:coreProperties>
</file>