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FCCFF" w14:textId="110E4E65" w:rsidR="007310FC" w:rsidRPr="009A4E33" w:rsidRDefault="00AA4CC7" w:rsidP="003612CA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A4E33">
        <w:rPr>
          <w:rFonts w:ascii="Times New Roman" w:hAnsi="Times New Roman" w:cs="Times New Roman"/>
          <w:b/>
          <w:bCs/>
          <w:sz w:val="28"/>
          <w:szCs w:val="28"/>
          <w:u w:val="single"/>
        </w:rPr>
        <w:t>Using Cloud IoT to stream Heart rate data</w:t>
      </w:r>
      <w:r w:rsidR="009A4E33" w:rsidRPr="009A4E3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Using Raspberry Pie</w:t>
      </w:r>
    </w:p>
    <w:p w14:paraId="5969F140" w14:textId="28EC51E9" w:rsidR="00AA4CC7" w:rsidRPr="00AA4CC7" w:rsidRDefault="00AA4CC7" w:rsidP="00AA4CC7">
      <w:pPr>
        <w:rPr>
          <w:rFonts w:ascii="Times New Roman" w:hAnsi="Times New Roman" w:cs="Times New Roman"/>
          <w:sz w:val="24"/>
          <w:szCs w:val="24"/>
        </w:rPr>
      </w:pPr>
      <w:r w:rsidRPr="003612CA">
        <w:rPr>
          <w:rFonts w:ascii="Times New Roman" w:hAnsi="Times New Roman" w:cs="Times New Roman"/>
          <w:b/>
          <w:bCs/>
          <w:sz w:val="24"/>
          <w:szCs w:val="24"/>
        </w:rPr>
        <w:t>Cloud Internet of Things IoT</w:t>
      </w:r>
      <w:r w:rsidRPr="003612CA">
        <w:rPr>
          <w:rFonts w:ascii="Times New Roman" w:hAnsi="Times New Roman" w:cs="Times New Roman"/>
          <w:sz w:val="24"/>
          <w:szCs w:val="24"/>
        </w:rPr>
        <w:t xml:space="preserve"> Core is a</w:t>
      </w:r>
      <w:r w:rsidRPr="003612CA">
        <w:rPr>
          <w:rFonts w:ascii="Times New Roman" w:hAnsi="Times New Roman" w:cs="Times New Roman"/>
          <w:sz w:val="24"/>
          <w:szCs w:val="24"/>
        </w:rPr>
        <w:t xml:space="preserve"> fully managed service to </w:t>
      </w:r>
      <w:r w:rsidRPr="003612CA">
        <w:rPr>
          <w:rFonts w:ascii="Times New Roman" w:hAnsi="Times New Roman" w:cs="Times New Roman"/>
          <w:sz w:val="24"/>
          <w:szCs w:val="24"/>
        </w:rPr>
        <w:t>connect, manage, and ingest data from globally dispersed devices easily and securely</w:t>
      </w:r>
      <w:r w:rsidRPr="003612CA">
        <w:rPr>
          <w:rFonts w:ascii="Times New Roman" w:hAnsi="Times New Roman" w:cs="Times New Roman"/>
          <w:sz w:val="24"/>
          <w:szCs w:val="24"/>
        </w:rPr>
        <w:t>.</w:t>
      </w:r>
      <w:r w:rsidRPr="003612CA">
        <w:rPr>
          <w:rFonts w:ascii="Times New Roman" w:hAnsi="Times New Roman" w:cs="Times New Roman"/>
          <w:sz w:val="24"/>
          <w:szCs w:val="24"/>
        </w:rPr>
        <w:t xml:space="preserve"> </w:t>
      </w:r>
      <w:r w:rsidRPr="003612CA">
        <w:rPr>
          <w:rFonts w:ascii="Times New Roman" w:hAnsi="Times New Roman" w:cs="Times New Roman"/>
          <w:sz w:val="24"/>
          <w:szCs w:val="24"/>
        </w:rPr>
        <w:t>Cloud IoT Core, in combination with other services on Cloud IoT platform, provides a complete solution for collecting, processing, analyzing, and visualizing IoT data in real time to support improved operational efficiency.</w:t>
      </w:r>
      <w:r w:rsidRPr="003612CA">
        <w:rPr>
          <w:rFonts w:ascii="Times New Roman" w:hAnsi="Times New Roman" w:cs="Times New Roman"/>
          <w:sz w:val="24"/>
          <w:szCs w:val="24"/>
        </w:rPr>
        <w:t xml:space="preserve"> </w:t>
      </w:r>
      <w:r w:rsidRPr="00AA4CC7">
        <w:rPr>
          <w:rFonts w:ascii="Times New Roman" w:hAnsi="Times New Roman" w:cs="Times New Roman"/>
          <w:sz w:val="24"/>
          <w:szCs w:val="24"/>
        </w:rPr>
        <w:t>Google Cloud's IoT Core addresses simplifies these tasks which makes it easier to focus on gaining value and insight from an IoT project.</w:t>
      </w:r>
    </w:p>
    <w:p w14:paraId="047F82D8" w14:textId="34EA9184" w:rsidR="00AA4CC7" w:rsidRPr="003612CA" w:rsidRDefault="00AA4CC7" w:rsidP="007B020E">
      <w:pPr>
        <w:rPr>
          <w:rFonts w:ascii="Times New Roman" w:hAnsi="Times New Roman" w:cs="Times New Roman"/>
          <w:sz w:val="24"/>
          <w:szCs w:val="24"/>
        </w:rPr>
      </w:pPr>
      <w:r w:rsidRPr="00AA4CC7">
        <w:rPr>
          <w:rFonts w:ascii="Times New Roman" w:hAnsi="Times New Roman" w:cs="Times New Roman"/>
          <w:sz w:val="24"/>
          <w:szCs w:val="24"/>
        </w:rPr>
        <w:t xml:space="preserve">In this lab, </w:t>
      </w:r>
      <w:r w:rsidR="00B374FC" w:rsidRPr="00AA4CC7">
        <w:rPr>
          <w:rFonts w:ascii="Times New Roman" w:hAnsi="Times New Roman" w:cs="Times New Roman"/>
          <w:sz w:val="24"/>
          <w:szCs w:val="24"/>
        </w:rPr>
        <w:t>A Raspberry Pi with a heart rate sensor will be used for the IoT device and several components of the Google Cloud Platform will form the data pipeline.</w:t>
      </w:r>
      <w:r w:rsidR="00B374FC" w:rsidRPr="003612CA">
        <w:rPr>
          <w:rFonts w:ascii="Times New Roman" w:hAnsi="Times New Roman" w:cs="Times New Roman"/>
          <w:sz w:val="24"/>
          <w:szCs w:val="24"/>
        </w:rPr>
        <w:t xml:space="preserve"> We</w:t>
      </w:r>
      <w:r w:rsidRPr="00AA4CC7">
        <w:rPr>
          <w:rFonts w:ascii="Times New Roman" w:hAnsi="Times New Roman" w:cs="Times New Roman"/>
          <w:sz w:val="24"/>
          <w:szCs w:val="24"/>
        </w:rPr>
        <w:t xml:space="preserve"> </w:t>
      </w:r>
      <w:r w:rsidR="00B374FC" w:rsidRPr="003612CA">
        <w:rPr>
          <w:rFonts w:ascii="Times New Roman" w:hAnsi="Times New Roman" w:cs="Times New Roman"/>
          <w:sz w:val="24"/>
          <w:szCs w:val="24"/>
        </w:rPr>
        <w:t>will</w:t>
      </w:r>
      <w:r w:rsidRPr="00AA4CC7">
        <w:rPr>
          <w:rFonts w:ascii="Times New Roman" w:hAnsi="Times New Roman" w:cs="Times New Roman"/>
          <w:sz w:val="24"/>
          <w:szCs w:val="24"/>
        </w:rPr>
        <w:t xml:space="preserve"> build a data pipeline that starts with an Internet of Things (IoT) device that captures heart rate, leverages IoT Core to securely publish the data to a message queue where it will then be transported into a data warehouse. </w:t>
      </w:r>
    </w:p>
    <w:p w14:paraId="25DD35D8" w14:textId="183E2D97" w:rsidR="00B374FC" w:rsidRPr="003612CA" w:rsidRDefault="00B374FC" w:rsidP="007B020E">
      <w:pPr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3612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8459AB" wp14:editId="65C79C4F">
            <wp:extent cx="5943600" cy="165735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04CAF" w14:textId="5E54A62F" w:rsidR="00B374FC" w:rsidRPr="003612CA" w:rsidRDefault="00B374FC" w:rsidP="00B374FC">
      <w:pPr>
        <w:pStyle w:val="NormalWeb"/>
        <w:shd w:val="clear" w:color="auto" w:fill="FFFFFF"/>
        <w:spacing w:before="240" w:beforeAutospacing="0" w:after="240" w:afterAutospacing="0" w:line="360" w:lineRule="atLeast"/>
      </w:pPr>
      <w:r w:rsidRPr="003612CA">
        <w:rPr>
          <w:rFonts w:eastAsiaTheme="minorHAnsi"/>
        </w:rPr>
        <w:t>After completing the steps in this lab, you will have a streaming data pipeline feeding a data warehouse where it can be retrieved to graphically display heart rate data over time</w:t>
      </w:r>
      <w:r w:rsidRPr="003612CA">
        <w:t>.</w:t>
      </w:r>
    </w:p>
    <w:p w14:paraId="3F3A8B00" w14:textId="46212D31" w:rsidR="00B374FC" w:rsidRPr="003612CA" w:rsidRDefault="00B374FC" w:rsidP="00B374FC">
      <w:pPr>
        <w:pStyle w:val="image-container"/>
        <w:shd w:val="clear" w:color="auto" w:fill="FFFFFF"/>
        <w:spacing w:before="240" w:beforeAutospacing="0" w:after="240" w:afterAutospacing="0" w:line="360" w:lineRule="atLeast"/>
        <w:jc w:val="center"/>
      </w:pPr>
      <w:r w:rsidRPr="003612CA">
        <w:rPr>
          <w:noProof/>
        </w:rPr>
        <w:drawing>
          <wp:inline distT="0" distB="0" distL="0" distR="0" wp14:anchorId="616590C9" wp14:editId="66DA23D2">
            <wp:extent cx="5727177" cy="2816225"/>
            <wp:effectExtent l="0" t="0" r="6985" b="317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991" cy="281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C6CC2" w14:textId="77777777" w:rsidR="003612CA" w:rsidRDefault="003612CA" w:rsidP="00B374FC">
      <w:pPr>
        <w:pStyle w:val="Heading2"/>
        <w:shd w:val="clear" w:color="auto" w:fill="FFFFFF"/>
        <w:spacing w:before="300" w:beforeAutospacing="0" w:after="0" w:afterAutospacing="0" w:line="240" w:lineRule="atLeast"/>
        <w:rPr>
          <w:rStyle w:val="Strong"/>
          <w:b/>
          <w:bCs/>
          <w:sz w:val="24"/>
          <w:szCs w:val="24"/>
        </w:rPr>
      </w:pPr>
    </w:p>
    <w:p w14:paraId="55A965BC" w14:textId="4D22971F" w:rsidR="00B374FC" w:rsidRPr="003612CA" w:rsidRDefault="00B374FC" w:rsidP="00B374FC">
      <w:pPr>
        <w:pStyle w:val="Heading2"/>
        <w:shd w:val="clear" w:color="auto" w:fill="FFFFFF"/>
        <w:spacing w:before="300" w:beforeAutospacing="0" w:after="0" w:afterAutospacing="0" w:line="240" w:lineRule="atLeast"/>
        <w:rPr>
          <w:rStyle w:val="Strong"/>
          <w:b/>
          <w:bCs/>
          <w:sz w:val="24"/>
          <w:szCs w:val="24"/>
        </w:rPr>
      </w:pPr>
      <w:r w:rsidRPr="003612CA">
        <w:rPr>
          <w:rStyle w:val="Strong"/>
          <w:b/>
          <w:bCs/>
          <w:sz w:val="24"/>
          <w:szCs w:val="24"/>
        </w:rPr>
        <w:lastRenderedPageBreak/>
        <w:t>Requirements:</w:t>
      </w:r>
    </w:p>
    <w:p w14:paraId="66CA3104" w14:textId="507ECA1E" w:rsidR="00B374FC" w:rsidRPr="003612CA" w:rsidRDefault="00B374FC" w:rsidP="00C26C6F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 w:line="360" w:lineRule="atLeast"/>
        <w:rPr>
          <w:rFonts w:eastAsiaTheme="minorHAnsi"/>
        </w:rPr>
      </w:pPr>
      <w:r w:rsidRPr="003612CA">
        <w:t xml:space="preserve">A </w:t>
      </w:r>
      <w:r w:rsidRPr="003612CA">
        <w:rPr>
          <w:rFonts w:eastAsiaTheme="minorHAnsi"/>
        </w:rPr>
        <w:t xml:space="preserve">Google Cloud Platform account. </w:t>
      </w:r>
    </w:p>
    <w:p w14:paraId="4B23AAD9" w14:textId="77777777" w:rsidR="007310FC" w:rsidRPr="003612CA" w:rsidRDefault="00B374FC" w:rsidP="007310FC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240" w:afterAutospacing="0" w:line="360" w:lineRule="atLeast"/>
        <w:rPr>
          <w:rFonts w:eastAsiaTheme="minorHAnsi"/>
        </w:rPr>
      </w:pPr>
      <w:r w:rsidRPr="003612CA">
        <w:rPr>
          <w:rFonts w:eastAsiaTheme="minorHAnsi"/>
        </w:rPr>
        <w:t xml:space="preserve">To </w:t>
      </w:r>
      <w:r w:rsidRPr="003612CA">
        <w:rPr>
          <w:rFonts w:eastAsiaTheme="minorHAnsi"/>
        </w:rPr>
        <w:t xml:space="preserve">build the IoT sensor portion of this lab instead of leveraging sample data and a script, </w:t>
      </w:r>
      <w:r w:rsidRPr="003612CA">
        <w:rPr>
          <w:rFonts w:eastAsiaTheme="minorHAnsi"/>
        </w:rPr>
        <w:t>we will also</w:t>
      </w:r>
      <w:r w:rsidRPr="003612CA">
        <w:rPr>
          <w:rFonts w:eastAsiaTheme="minorHAnsi"/>
        </w:rPr>
        <w:t xml:space="preserve"> need the following </w:t>
      </w:r>
    </w:p>
    <w:p w14:paraId="29A0B9E9" w14:textId="7FEDDB3E" w:rsidR="007310FC" w:rsidRPr="003612CA" w:rsidRDefault="00B374FC" w:rsidP="003612CA">
      <w:pPr>
        <w:pStyle w:val="NormalWeb"/>
        <w:numPr>
          <w:ilvl w:val="1"/>
          <w:numId w:val="4"/>
        </w:numPr>
        <w:shd w:val="clear" w:color="auto" w:fill="FFFFFF"/>
        <w:spacing w:before="240" w:beforeAutospacing="0" w:after="240" w:afterAutospacing="0" w:line="360" w:lineRule="atLeast"/>
        <w:rPr>
          <w:rFonts w:eastAsiaTheme="minorHAnsi"/>
        </w:rPr>
      </w:pPr>
      <w:r w:rsidRPr="003612CA">
        <w:rPr>
          <w:rFonts w:eastAsiaTheme="minorHAnsi"/>
        </w:rPr>
        <w:t>R</w:t>
      </w:r>
      <w:r w:rsidRPr="003612CA">
        <w:rPr>
          <w:rFonts w:eastAsiaTheme="minorHAnsi"/>
        </w:rPr>
        <w:t>aspberry Pi with power supply, SD memory card and case</w:t>
      </w:r>
      <w:r w:rsidR="003612CA">
        <w:rPr>
          <w:rFonts w:eastAsiaTheme="minorHAnsi"/>
        </w:rPr>
        <w:t xml:space="preserve">, </w:t>
      </w:r>
      <w:r w:rsidRPr="003612CA">
        <w:rPr>
          <w:rFonts w:eastAsiaTheme="minorHAnsi"/>
        </w:rPr>
        <w:t>USB card reader</w:t>
      </w:r>
      <w:r w:rsidR="003612CA">
        <w:rPr>
          <w:rFonts w:eastAsiaTheme="minorHAnsi"/>
        </w:rPr>
        <w:t xml:space="preserve">, </w:t>
      </w:r>
      <w:r w:rsidRPr="003612CA">
        <w:rPr>
          <w:rFonts w:eastAsiaTheme="minorHAnsi"/>
        </w:rPr>
        <w:t>Female-to-male breadboard wires</w:t>
      </w:r>
      <w:r w:rsidR="003612CA">
        <w:rPr>
          <w:rFonts w:eastAsiaTheme="minorHAnsi"/>
        </w:rPr>
        <w:t xml:space="preserve">, </w:t>
      </w:r>
      <w:r w:rsidRPr="003612CA">
        <w:rPr>
          <w:rFonts w:eastAsiaTheme="minorHAnsi"/>
        </w:rPr>
        <w:t>Polar T34 Heart Rate Transmitter and Polar Heart Rate receiver</w:t>
      </w:r>
      <w:r w:rsidR="003612CA">
        <w:rPr>
          <w:rFonts w:eastAsiaTheme="minorHAnsi"/>
        </w:rPr>
        <w:t xml:space="preserve">. </w:t>
      </w:r>
      <w:r w:rsidRPr="003612CA">
        <w:rPr>
          <w:rFonts w:eastAsiaTheme="minorHAnsi"/>
        </w:rPr>
        <w:t xml:space="preserve">In addition, </w:t>
      </w:r>
      <w:r w:rsidR="00FB65B7" w:rsidRPr="003612CA">
        <w:rPr>
          <w:rFonts w:eastAsiaTheme="minorHAnsi"/>
        </w:rPr>
        <w:t>we should have</w:t>
      </w:r>
      <w:r w:rsidRPr="003612CA">
        <w:rPr>
          <w:rFonts w:eastAsiaTheme="minorHAnsi"/>
        </w:rPr>
        <w:t xml:space="preserve"> access to a computer monitor or TV with HDMI input, HDMI cable, keyboard and a mouse is assumed.</w:t>
      </w:r>
    </w:p>
    <w:p w14:paraId="6FBCCE36" w14:textId="6FB7E6B0" w:rsidR="007310FC" w:rsidRPr="003612CA" w:rsidRDefault="00FD470B" w:rsidP="007310FC">
      <w:pPr>
        <w:pStyle w:val="Heading2"/>
        <w:shd w:val="clear" w:color="auto" w:fill="FFFFFF"/>
        <w:spacing w:before="300" w:beforeAutospacing="0" w:after="0" w:afterAutospacing="0" w:line="240" w:lineRule="atLeast"/>
        <w:rPr>
          <w:rStyle w:val="Strong"/>
          <w:b/>
          <w:bCs/>
          <w:sz w:val="24"/>
          <w:szCs w:val="24"/>
        </w:rPr>
      </w:pPr>
      <w:r w:rsidRPr="003612CA">
        <w:rPr>
          <w:rStyle w:val="Strong"/>
          <w:b/>
          <w:bCs/>
          <w:sz w:val="24"/>
          <w:szCs w:val="24"/>
        </w:rPr>
        <w:t xml:space="preserve">Steps to </w:t>
      </w:r>
      <w:r w:rsidR="007310FC" w:rsidRPr="003612CA">
        <w:rPr>
          <w:rStyle w:val="Strong"/>
          <w:b/>
          <w:bCs/>
          <w:sz w:val="24"/>
          <w:szCs w:val="24"/>
        </w:rPr>
        <w:t>Setup Google cloud IoT</w:t>
      </w:r>
    </w:p>
    <w:p w14:paraId="3C581A7A" w14:textId="2A509D9D" w:rsidR="007310FC" w:rsidRPr="003612CA" w:rsidRDefault="007310FC" w:rsidP="007310FC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240" w:afterAutospacing="0" w:line="360" w:lineRule="atLeast"/>
        <w:rPr>
          <w:rFonts w:eastAsiaTheme="minorHAnsi"/>
        </w:rPr>
      </w:pPr>
      <w:r w:rsidRPr="003612CA">
        <w:rPr>
          <w:rFonts w:eastAsiaTheme="minorHAnsi"/>
        </w:rPr>
        <w:t>Sign-in to Google Cloud Platform console ( </w:t>
      </w:r>
      <w:hyperlink r:id="rId7" w:tgtFrame="_blank" w:history="1">
        <w:r w:rsidRPr="003612CA">
          <w:rPr>
            <w:rFonts w:eastAsiaTheme="minorHAnsi"/>
          </w:rPr>
          <w:t>console.cloud.google.com</w:t>
        </w:r>
      </w:hyperlink>
      <w:r w:rsidRPr="003612CA">
        <w:rPr>
          <w:rFonts w:eastAsiaTheme="minorHAnsi"/>
        </w:rPr>
        <w:t>).</w:t>
      </w:r>
    </w:p>
    <w:p w14:paraId="193E183A" w14:textId="77777777" w:rsidR="009A4E33" w:rsidRDefault="00FD470B" w:rsidP="007310FC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240" w:afterAutospacing="0" w:line="360" w:lineRule="atLeast"/>
        <w:rPr>
          <w:rFonts w:eastAsiaTheme="minorHAnsi"/>
        </w:rPr>
      </w:pPr>
      <w:r w:rsidRPr="003612CA">
        <w:rPr>
          <w:rFonts w:eastAsiaTheme="minorHAnsi"/>
        </w:rPr>
        <w:t>Create a new project with name ‘</w:t>
      </w:r>
      <w:proofErr w:type="spellStart"/>
      <w:r w:rsidRPr="003612CA">
        <w:rPr>
          <w:rFonts w:eastAsiaTheme="minorHAnsi"/>
        </w:rPr>
        <w:t>iot</w:t>
      </w:r>
      <w:proofErr w:type="spellEnd"/>
      <w:r w:rsidRPr="003612CA">
        <w:rPr>
          <w:rFonts w:eastAsiaTheme="minorHAnsi"/>
        </w:rPr>
        <w:t>-heartrate’.</w:t>
      </w:r>
    </w:p>
    <w:p w14:paraId="0A235D4D" w14:textId="61A88689" w:rsidR="007310FC" w:rsidRPr="003612CA" w:rsidRDefault="007310FC" w:rsidP="009A4E33">
      <w:pPr>
        <w:pStyle w:val="NormalWeb"/>
        <w:shd w:val="clear" w:color="auto" w:fill="FFFFFF"/>
        <w:spacing w:before="240" w:beforeAutospacing="0" w:after="240" w:afterAutospacing="0" w:line="360" w:lineRule="atLeast"/>
        <w:ind w:left="1080"/>
        <w:rPr>
          <w:rFonts w:eastAsiaTheme="minorHAnsi"/>
        </w:rPr>
      </w:pPr>
      <w:r w:rsidRPr="003612CA">
        <w:rPr>
          <w:rFonts w:eastAsiaTheme="minorHAnsi"/>
        </w:rPr>
        <w:drawing>
          <wp:inline distT="0" distB="0" distL="0" distR="0" wp14:anchorId="691582FB" wp14:editId="3A36C175">
            <wp:extent cx="5219700" cy="1136650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93C1A" w14:textId="2A530C51" w:rsidR="007310FC" w:rsidRPr="003612CA" w:rsidRDefault="003612CA" w:rsidP="003612CA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240" w:afterAutospacing="0" w:line="360" w:lineRule="atLeast"/>
        <w:rPr>
          <w:color w:val="5C5C5C"/>
        </w:rPr>
      </w:pPr>
      <w:r w:rsidRPr="003612CA">
        <w:rPr>
          <w:rFonts w:eastAsiaTheme="minorHAnsi"/>
        </w:rPr>
        <w:t>Enable APIs and Services</w:t>
      </w:r>
      <w:r w:rsidR="009A4E33">
        <w:rPr>
          <w:rFonts w:eastAsiaTheme="minorHAnsi"/>
        </w:rPr>
        <w:t xml:space="preserve"> -</w:t>
      </w:r>
      <w:r>
        <w:rPr>
          <w:color w:val="5C5C5C"/>
        </w:rPr>
        <w:t xml:space="preserve"> </w:t>
      </w:r>
      <w:r w:rsidR="007310FC" w:rsidRPr="003612CA">
        <w:rPr>
          <w:rFonts w:eastAsiaTheme="minorHAnsi"/>
        </w:rPr>
        <w:t xml:space="preserve">Search </w:t>
      </w:r>
      <w:r w:rsidR="00FD470B" w:rsidRPr="003612CA">
        <w:rPr>
          <w:rFonts w:eastAsiaTheme="minorHAnsi"/>
        </w:rPr>
        <w:t>for</w:t>
      </w:r>
      <w:r w:rsidR="007310FC" w:rsidRPr="003612CA">
        <w:rPr>
          <w:rFonts w:eastAsiaTheme="minorHAnsi"/>
        </w:rPr>
        <w:t xml:space="preserve"> </w:t>
      </w:r>
      <w:proofErr w:type="spellStart"/>
      <w:r w:rsidR="007310FC" w:rsidRPr="003612CA">
        <w:rPr>
          <w:rFonts w:eastAsiaTheme="minorHAnsi"/>
        </w:rPr>
        <w:t>PubSub</w:t>
      </w:r>
      <w:proofErr w:type="spellEnd"/>
      <w:r w:rsidR="007310FC" w:rsidRPr="003612CA">
        <w:rPr>
          <w:rFonts w:eastAsiaTheme="minorHAnsi"/>
        </w:rPr>
        <w:t>.</w:t>
      </w:r>
      <w:r w:rsidR="007310FC" w:rsidRPr="003612CA">
        <w:rPr>
          <w:color w:val="5C5C5C"/>
        </w:rPr>
        <w:t xml:space="preserve"> </w:t>
      </w:r>
      <w:r w:rsidR="007310FC" w:rsidRPr="003612CA">
        <w:rPr>
          <w:rFonts w:eastAsiaTheme="minorHAnsi"/>
        </w:rPr>
        <w:t>Click on the result</w:t>
      </w:r>
      <w:r w:rsidR="009A4E33">
        <w:rPr>
          <w:rFonts w:eastAsiaTheme="minorHAnsi"/>
        </w:rPr>
        <w:t xml:space="preserve">s </w:t>
      </w:r>
      <w:r w:rsidR="007310FC" w:rsidRPr="003612CA">
        <w:rPr>
          <w:rFonts w:eastAsiaTheme="minorHAnsi"/>
        </w:rPr>
        <w:t xml:space="preserve">that </w:t>
      </w:r>
      <w:proofErr w:type="gramStart"/>
      <w:r w:rsidR="007310FC" w:rsidRPr="003612CA">
        <w:rPr>
          <w:rFonts w:eastAsiaTheme="minorHAnsi"/>
        </w:rPr>
        <w:t>says</w:t>
      </w:r>
      <w:proofErr w:type="gramEnd"/>
      <w:r w:rsidR="007310FC" w:rsidRPr="003612CA">
        <w:rPr>
          <w:rFonts w:eastAsiaTheme="minorHAnsi"/>
        </w:rPr>
        <w:t xml:space="preserve"> "Cloud Pub/Sub API" and, on the following page, "Enable API"</w:t>
      </w:r>
      <w:r w:rsidR="007310FC" w:rsidRPr="003612CA">
        <w:rPr>
          <w:rFonts w:eastAsiaTheme="minorHAnsi"/>
        </w:rPr>
        <w:t>.</w:t>
      </w:r>
    </w:p>
    <w:p w14:paraId="2AA3B65F" w14:textId="690AE6A3" w:rsidR="007310FC" w:rsidRPr="003612CA" w:rsidRDefault="007310FC" w:rsidP="00FD470B">
      <w:pPr>
        <w:pStyle w:val="image-container"/>
        <w:shd w:val="clear" w:color="auto" w:fill="FFFFFF"/>
        <w:spacing w:before="240" w:beforeAutospacing="0" w:after="240" w:afterAutospacing="0"/>
        <w:ind w:left="720"/>
        <w:rPr>
          <w:color w:val="5C5C5C"/>
        </w:rPr>
      </w:pPr>
      <w:r w:rsidRPr="003612CA">
        <w:rPr>
          <w:noProof/>
          <w:color w:val="5C5C5C"/>
        </w:rPr>
        <w:drawing>
          <wp:inline distT="0" distB="0" distL="0" distR="0" wp14:anchorId="702E0D0C" wp14:editId="18B583C1">
            <wp:extent cx="5099050" cy="977900"/>
            <wp:effectExtent l="0" t="0" r="635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66511" w14:textId="4E9374EE" w:rsidR="007310FC" w:rsidRPr="003612CA" w:rsidRDefault="007310FC" w:rsidP="00FD470B">
      <w:pPr>
        <w:pStyle w:val="image-container"/>
        <w:shd w:val="clear" w:color="auto" w:fill="FFFFFF"/>
        <w:spacing w:before="240" w:beforeAutospacing="0" w:after="240" w:afterAutospacing="0"/>
        <w:ind w:left="720"/>
        <w:rPr>
          <w:color w:val="5C5C5C"/>
        </w:rPr>
      </w:pPr>
      <w:r w:rsidRPr="003612CA">
        <w:rPr>
          <w:noProof/>
          <w:color w:val="5C5C5C"/>
        </w:rPr>
        <w:drawing>
          <wp:inline distT="0" distB="0" distL="0" distR="0" wp14:anchorId="31B774B4" wp14:editId="3D9142C1">
            <wp:extent cx="5130800" cy="145415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B83EC" w14:textId="102BF8E5" w:rsidR="00FD470B" w:rsidRPr="003612CA" w:rsidRDefault="00FD470B" w:rsidP="00FD470B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240" w:afterAutospacing="0"/>
        <w:rPr>
          <w:rFonts w:eastAsiaTheme="minorHAnsi"/>
        </w:rPr>
      </w:pPr>
      <w:r w:rsidRPr="003612CA">
        <w:rPr>
          <w:rFonts w:eastAsiaTheme="minorHAnsi"/>
        </w:rPr>
        <w:lastRenderedPageBreak/>
        <w:t xml:space="preserve">Create a </w:t>
      </w:r>
      <w:proofErr w:type="spellStart"/>
      <w:r w:rsidRPr="003612CA">
        <w:rPr>
          <w:rFonts w:eastAsiaTheme="minorHAnsi"/>
        </w:rPr>
        <w:t>BigQuery</w:t>
      </w:r>
      <w:proofErr w:type="spellEnd"/>
      <w:r w:rsidRPr="003612CA">
        <w:rPr>
          <w:rFonts w:eastAsiaTheme="minorHAnsi"/>
        </w:rPr>
        <w:t xml:space="preserve"> table</w:t>
      </w:r>
      <w:r w:rsidR="009A4E33">
        <w:rPr>
          <w:rFonts w:eastAsiaTheme="minorHAnsi"/>
        </w:rPr>
        <w:t xml:space="preserve"> - </w:t>
      </w:r>
      <w:proofErr w:type="spellStart"/>
      <w:r w:rsidRPr="003612CA">
        <w:rPr>
          <w:rFonts w:eastAsiaTheme="minorHAnsi"/>
        </w:rPr>
        <w:t>BigQuery</w:t>
      </w:r>
      <w:proofErr w:type="spellEnd"/>
      <w:r w:rsidRPr="003612CA">
        <w:rPr>
          <w:rFonts w:eastAsiaTheme="minorHAnsi"/>
        </w:rPr>
        <w:t xml:space="preserve"> is a serverless, highly scalable, </w:t>
      </w:r>
      <w:proofErr w:type="gramStart"/>
      <w:r w:rsidRPr="003612CA">
        <w:rPr>
          <w:rFonts w:eastAsiaTheme="minorHAnsi"/>
        </w:rPr>
        <w:t>low cost</w:t>
      </w:r>
      <w:proofErr w:type="gramEnd"/>
      <w:r w:rsidRPr="003612CA">
        <w:rPr>
          <w:rFonts w:eastAsiaTheme="minorHAnsi"/>
        </w:rPr>
        <w:t xml:space="preserve"> enterprise data warehouse. From the Cloud Console, select </w:t>
      </w:r>
      <w:proofErr w:type="spellStart"/>
      <w:r w:rsidRPr="003612CA">
        <w:rPr>
          <w:rFonts w:eastAsiaTheme="minorHAnsi"/>
        </w:rPr>
        <w:t>BigQuery</w:t>
      </w:r>
      <w:proofErr w:type="spellEnd"/>
      <w:r w:rsidRPr="003612CA">
        <w:rPr>
          <w:rFonts w:eastAsiaTheme="minorHAnsi"/>
        </w:rPr>
        <w:t xml:space="preserve"> and then Create new dataset – “</w:t>
      </w:r>
      <w:proofErr w:type="spellStart"/>
      <w:r w:rsidRPr="003612CA">
        <w:rPr>
          <w:rFonts w:eastAsiaTheme="minorHAnsi"/>
        </w:rPr>
        <w:t>heartRateData</w:t>
      </w:r>
      <w:proofErr w:type="spellEnd"/>
      <w:r w:rsidRPr="003612CA">
        <w:rPr>
          <w:rFonts w:eastAsiaTheme="minorHAnsi"/>
        </w:rPr>
        <w:t>"</w:t>
      </w:r>
    </w:p>
    <w:p w14:paraId="4C39EC48" w14:textId="184EA2B5" w:rsidR="00FD470B" w:rsidRPr="003612CA" w:rsidRDefault="009A4E33" w:rsidP="00FD470B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eastAsiaTheme="minorHAnsi"/>
        </w:rPr>
      </w:pPr>
      <w:r>
        <w:rPr>
          <w:rFonts w:eastAsiaTheme="minorHAnsi"/>
        </w:rPr>
        <w:t xml:space="preserve">   </w:t>
      </w:r>
      <w:r w:rsidR="00FD470B" w:rsidRPr="003612CA">
        <w:rPr>
          <w:noProof/>
        </w:rPr>
        <w:drawing>
          <wp:inline distT="0" distB="0" distL="0" distR="0" wp14:anchorId="4AB253FA" wp14:editId="3224B943">
            <wp:extent cx="4743450" cy="1809750"/>
            <wp:effectExtent l="0" t="0" r="0" b="0"/>
            <wp:docPr id="9" name="Picture 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F969C" w14:textId="01F82ECE" w:rsidR="00FD470B" w:rsidRPr="009A4E33" w:rsidRDefault="00FD470B" w:rsidP="00234E37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240" w:afterAutospacing="0"/>
        <w:rPr>
          <w:rFonts w:eastAsiaTheme="minorHAnsi"/>
        </w:rPr>
      </w:pPr>
      <w:r w:rsidRPr="009A4E33">
        <w:rPr>
          <w:rFonts w:eastAsiaTheme="minorHAnsi"/>
        </w:rPr>
        <w:t>Create a Pub/</w:t>
      </w:r>
      <w:proofErr w:type="gramStart"/>
      <w:r w:rsidRPr="009A4E33">
        <w:rPr>
          <w:rFonts w:eastAsiaTheme="minorHAnsi"/>
        </w:rPr>
        <w:t>Sub</w:t>
      </w:r>
      <w:r w:rsidR="009A4E33" w:rsidRPr="009A4E33">
        <w:rPr>
          <w:rFonts w:eastAsiaTheme="minorHAnsi"/>
        </w:rPr>
        <w:t xml:space="preserve"> </w:t>
      </w:r>
      <w:r w:rsidRPr="009A4E33">
        <w:rPr>
          <w:rFonts w:eastAsiaTheme="minorHAnsi"/>
        </w:rPr>
        <w:t>topic</w:t>
      </w:r>
      <w:proofErr w:type="gramEnd"/>
      <w:r w:rsidRPr="009A4E33">
        <w:rPr>
          <w:rFonts w:eastAsiaTheme="minorHAnsi"/>
        </w:rPr>
        <w:t xml:space="preserve"> and subscription</w:t>
      </w:r>
      <w:r w:rsidR="009A4E33">
        <w:rPr>
          <w:rFonts w:eastAsiaTheme="minorHAnsi"/>
        </w:rPr>
        <w:t xml:space="preserve"> - </w:t>
      </w:r>
      <w:r w:rsidRPr="009A4E33">
        <w:rPr>
          <w:rFonts w:eastAsiaTheme="minorHAnsi"/>
        </w:rPr>
        <w:t>Cloud Pub/Sub is a simple, reliable, scalable foundation for streaming data and event-driven computing systems. As a result, it is perfect for handling incoming IoT messages and then allowing downstream systems to process them which is why it is tightly linked with Cloud IoT Core.</w:t>
      </w:r>
      <w:r w:rsidRPr="009A4E33">
        <w:rPr>
          <w:rFonts w:eastAsiaTheme="minorHAnsi"/>
        </w:rPr>
        <w:t xml:space="preserve"> </w:t>
      </w:r>
      <w:r w:rsidRPr="009A4E33">
        <w:rPr>
          <w:rFonts w:eastAsiaTheme="minorHAnsi"/>
        </w:rPr>
        <w:t>Enter "</w:t>
      </w:r>
      <w:proofErr w:type="spellStart"/>
      <w:r w:rsidRPr="009A4E33">
        <w:rPr>
          <w:rFonts w:eastAsiaTheme="minorHAnsi"/>
        </w:rPr>
        <w:t>heartratedata</w:t>
      </w:r>
      <w:proofErr w:type="spellEnd"/>
      <w:r w:rsidRPr="009A4E33">
        <w:rPr>
          <w:rFonts w:eastAsiaTheme="minorHAnsi"/>
        </w:rPr>
        <w:t>" as the topic name and then click Create</w:t>
      </w:r>
    </w:p>
    <w:p w14:paraId="05C4B5E4" w14:textId="77777777" w:rsidR="003612CA" w:rsidRPr="003612CA" w:rsidRDefault="00FD470B" w:rsidP="003612CA">
      <w:pPr>
        <w:pStyle w:val="NormalWeb"/>
        <w:shd w:val="clear" w:color="auto" w:fill="FFFFFF"/>
        <w:spacing w:before="240" w:beforeAutospacing="0" w:after="240" w:afterAutospacing="0"/>
        <w:ind w:left="720"/>
        <w:rPr>
          <w:color w:val="5C5C5C"/>
        </w:rPr>
      </w:pPr>
      <w:r w:rsidRPr="003612CA">
        <w:rPr>
          <w:noProof/>
          <w:color w:val="5C5C5C"/>
        </w:rPr>
        <w:drawing>
          <wp:inline distT="0" distB="0" distL="0" distR="0" wp14:anchorId="0DE65DF7" wp14:editId="2E995C85">
            <wp:extent cx="5429250" cy="12065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CC7E3" w14:textId="799FE297" w:rsidR="003612CA" w:rsidRPr="003612CA" w:rsidRDefault="003612CA" w:rsidP="003612CA">
      <w:pPr>
        <w:pStyle w:val="NormalWeb"/>
        <w:shd w:val="clear" w:color="auto" w:fill="FFFFFF"/>
        <w:spacing w:before="240" w:beforeAutospacing="0" w:after="240" w:afterAutospacing="0"/>
        <w:ind w:left="720"/>
        <w:rPr>
          <w:color w:val="5C5C5C"/>
        </w:rPr>
      </w:pPr>
      <w:r w:rsidRPr="003612CA">
        <w:rPr>
          <w:rFonts w:eastAsiaTheme="minorHAnsi"/>
        </w:rPr>
        <w:t>Enter "</w:t>
      </w:r>
      <w:proofErr w:type="spellStart"/>
      <w:r w:rsidRPr="003612CA">
        <w:rPr>
          <w:rFonts w:eastAsiaTheme="minorHAnsi"/>
        </w:rPr>
        <w:t>heartratedata</w:t>
      </w:r>
      <w:proofErr w:type="spellEnd"/>
      <w:r w:rsidRPr="003612CA">
        <w:rPr>
          <w:rFonts w:eastAsiaTheme="minorHAnsi"/>
        </w:rPr>
        <w:t>" as the subscription name, leave the delivery type as "Pull" and then click Create</w:t>
      </w:r>
    </w:p>
    <w:p w14:paraId="6C7E9270" w14:textId="5F5DBE1B" w:rsidR="00FD470B" w:rsidRPr="003612CA" w:rsidRDefault="009A4E33" w:rsidP="003612CA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color w:val="5C5C5C"/>
        </w:rPr>
      </w:pPr>
      <w:r>
        <w:rPr>
          <w:color w:val="5C5C5C"/>
        </w:rPr>
        <w:t xml:space="preserve">      </w:t>
      </w:r>
      <w:r w:rsidR="003612CA" w:rsidRPr="003612CA">
        <w:rPr>
          <w:noProof/>
          <w:color w:val="5C5C5C"/>
        </w:rPr>
        <w:drawing>
          <wp:inline distT="0" distB="0" distL="0" distR="0" wp14:anchorId="7365E205" wp14:editId="007BB4D6">
            <wp:extent cx="5231220" cy="2146300"/>
            <wp:effectExtent l="0" t="0" r="7620" b="635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204" cy="21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6E7B8" w14:textId="77777777" w:rsidR="003612CA" w:rsidRDefault="003612CA" w:rsidP="003612CA">
      <w:pPr>
        <w:pStyle w:val="NormalWeb"/>
        <w:shd w:val="clear" w:color="auto" w:fill="FFFFFF"/>
        <w:spacing w:before="240" w:beforeAutospacing="0" w:after="240" w:afterAutospacing="0"/>
        <w:ind w:left="1080"/>
        <w:rPr>
          <w:rFonts w:eastAsiaTheme="minorHAnsi"/>
        </w:rPr>
      </w:pPr>
    </w:p>
    <w:p w14:paraId="505A34AD" w14:textId="29283E7F" w:rsidR="003612CA" w:rsidRPr="009A4E33" w:rsidRDefault="003612CA" w:rsidP="009A4E33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240" w:afterAutospacing="0"/>
        <w:rPr>
          <w:rFonts w:eastAsiaTheme="minorHAnsi"/>
        </w:rPr>
      </w:pPr>
      <w:r w:rsidRPr="003612CA">
        <w:rPr>
          <w:rFonts w:eastAsiaTheme="minorHAnsi"/>
        </w:rPr>
        <w:lastRenderedPageBreak/>
        <w:t>Use a Dataflow Template</w:t>
      </w:r>
      <w:r w:rsidR="009A4E33">
        <w:rPr>
          <w:rFonts w:eastAsiaTheme="minorHAnsi"/>
        </w:rPr>
        <w:t xml:space="preserve"> - </w:t>
      </w:r>
      <w:r w:rsidRPr="009A4E33">
        <w:rPr>
          <w:rFonts w:eastAsiaTheme="minorHAnsi"/>
        </w:rPr>
        <w:t>Dataflow will need a location to store temporary files, so we will provide a location in Google Cloud Storage. From the Cloud Console, select Storage and then Browser.</w:t>
      </w:r>
      <w:r w:rsidRPr="009A4E33">
        <w:rPr>
          <w:rFonts w:eastAsiaTheme="minorHAnsi"/>
        </w:rPr>
        <w:t xml:space="preserve"> </w:t>
      </w:r>
      <w:r w:rsidR="00951FE7" w:rsidRPr="009A4E33">
        <w:rPr>
          <w:rFonts w:eastAsiaTheme="minorHAnsi"/>
        </w:rPr>
        <w:t>First c</w:t>
      </w:r>
      <w:r w:rsidRPr="009A4E33">
        <w:rPr>
          <w:rFonts w:eastAsiaTheme="minorHAnsi"/>
        </w:rPr>
        <w:t>reate</w:t>
      </w:r>
      <w:r w:rsidR="00951FE7" w:rsidRPr="009A4E33">
        <w:rPr>
          <w:rFonts w:eastAsiaTheme="minorHAnsi"/>
        </w:rPr>
        <w:t xml:space="preserve"> a</w:t>
      </w:r>
      <w:r w:rsidRPr="009A4E33">
        <w:rPr>
          <w:rFonts w:eastAsiaTheme="minorHAnsi"/>
        </w:rPr>
        <w:t xml:space="preserve"> Bucket</w:t>
      </w:r>
    </w:p>
    <w:p w14:paraId="576024A2" w14:textId="34F4CDD4" w:rsidR="00951FE7" w:rsidRDefault="003612CA" w:rsidP="009A4E33">
      <w:pPr>
        <w:pStyle w:val="NormalWeb"/>
        <w:shd w:val="clear" w:color="auto" w:fill="FFFFFF"/>
        <w:spacing w:before="240" w:beforeAutospacing="0" w:after="240" w:afterAutospacing="0"/>
        <w:ind w:left="1080"/>
        <w:rPr>
          <w:rFonts w:eastAsiaTheme="minorHAnsi"/>
        </w:rPr>
      </w:pPr>
      <w:r>
        <w:rPr>
          <w:noProof/>
        </w:rPr>
        <w:drawing>
          <wp:inline distT="0" distB="0" distL="0" distR="0" wp14:anchorId="271E0FC9" wp14:editId="2CE468BB">
            <wp:extent cx="5308600" cy="2203450"/>
            <wp:effectExtent l="0" t="0" r="6350" b="635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82C78" w14:textId="44ECCA58" w:rsidR="003612CA" w:rsidRDefault="003612CA" w:rsidP="003612CA">
      <w:pPr>
        <w:pStyle w:val="NormalWeb"/>
        <w:shd w:val="clear" w:color="auto" w:fill="FFFFFF"/>
        <w:spacing w:before="240" w:beforeAutospacing="0" w:after="240" w:afterAutospacing="0"/>
        <w:ind w:left="1080"/>
        <w:rPr>
          <w:rFonts w:eastAsiaTheme="minorHAnsi"/>
        </w:rPr>
      </w:pPr>
      <w:r w:rsidRPr="003612CA">
        <w:rPr>
          <w:rFonts w:eastAsiaTheme="minorHAnsi"/>
        </w:rPr>
        <w:t>From the Cloud Console, select Dataflow. Click on Create Job from Template. Give the job a name and select the Pub/Sub Subscription to Big/Query template. Click on Run Job.</w:t>
      </w:r>
    </w:p>
    <w:p w14:paraId="64835B08" w14:textId="4ACDCD13" w:rsidR="003612CA" w:rsidRPr="003612CA" w:rsidRDefault="003612CA" w:rsidP="009A4E33">
      <w:pPr>
        <w:pStyle w:val="NormalWeb"/>
        <w:shd w:val="clear" w:color="auto" w:fill="FFFFFF"/>
        <w:spacing w:before="240" w:beforeAutospacing="0" w:after="240" w:afterAutospacing="0"/>
        <w:rPr>
          <w:rFonts w:eastAsiaTheme="minorHAnsi"/>
        </w:rPr>
      </w:pPr>
      <w:r>
        <w:rPr>
          <w:noProof/>
        </w:rPr>
        <w:drawing>
          <wp:inline distT="0" distB="0" distL="0" distR="0" wp14:anchorId="39165DB5" wp14:editId="5FFC4B4A">
            <wp:extent cx="6419850" cy="4089400"/>
            <wp:effectExtent l="0" t="0" r="0" b="635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0FAFA" w14:textId="6B519892" w:rsidR="007310FC" w:rsidRDefault="00951FE7" w:rsidP="007310FC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240" w:afterAutospacing="0" w:line="360" w:lineRule="atLeast"/>
        <w:rPr>
          <w:rFonts w:eastAsiaTheme="minorHAnsi"/>
        </w:rPr>
      </w:pPr>
      <w:r>
        <w:rPr>
          <w:rFonts w:eastAsiaTheme="minorHAnsi"/>
        </w:rPr>
        <w:lastRenderedPageBreak/>
        <w:t>Run the Job</w:t>
      </w:r>
      <w:r w:rsidR="009A4E33">
        <w:rPr>
          <w:rFonts w:eastAsiaTheme="minorHAnsi"/>
        </w:rPr>
        <w:t xml:space="preserve"> -</w:t>
      </w:r>
      <w:r>
        <w:rPr>
          <w:rFonts w:eastAsiaTheme="minorHAnsi"/>
        </w:rPr>
        <w:t xml:space="preserve"> Your connection is cone successfully in between</w:t>
      </w:r>
      <w:r w:rsidRPr="00951FE7">
        <w:rPr>
          <w:rFonts w:eastAsiaTheme="minorHAnsi"/>
        </w:rPr>
        <w:t xml:space="preserve"> Pub/Sub to </w:t>
      </w:r>
      <w:proofErr w:type="spellStart"/>
      <w:r w:rsidRPr="00951FE7">
        <w:rPr>
          <w:rFonts w:eastAsiaTheme="minorHAnsi"/>
        </w:rPr>
        <w:t>BigQuery</w:t>
      </w:r>
      <w:proofErr w:type="spellEnd"/>
      <w:r w:rsidRPr="00951FE7">
        <w:rPr>
          <w:rFonts w:eastAsiaTheme="minorHAnsi"/>
        </w:rPr>
        <w:t xml:space="preserve"> via Dataflow</w:t>
      </w:r>
      <w:r>
        <w:rPr>
          <w:rFonts w:ascii="Roboto" w:hAnsi="Roboto"/>
          <w:color w:val="5C5C5C"/>
          <w:sz w:val="21"/>
          <w:szCs w:val="21"/>
          <w:shd w:val="clear" w:color="auto" w:fill="FFFFFF"/>
        </w:rPr>
        <w:t>.</w:t>
      </w:r>
    </w:p>
    <w:p w14:paraId="0CFC75AA" w14:textId="22FF632B" w:rsidR="00951FE7" w:rsidRDefault="00951FE7" w:rsidP="00951FE7">
      <w:pPr>
        <w:pStyle w:val="NormalWeb"/>
        <w:shd w:val="clear" w:color="auto" w:fill="FFFFFF"/>
        <w:spacing w:before="240" w:beforeAutospacing="0" w:after="240" w:afterAutospacing="0" w:line="360" w:lineRule="atLeast"/>
        <w:rPr>
          <w:rFonts w:eastAsiaTheme="minorHAnsi"/>
        </w:rPr>
      </w:pPr>
      <w:r>
        <w:rPr>
          <w:rFonts w:eastAsiaTheme="minorHAnsi"/>
        </w:rPr>
        <w:t xml:space="preserve">               </w:t>
      </w:r>
      <w:r>
        <w:rPr>
          <w:noProof/>
        </w:rPr>
        <w:drawing>
          <wp:inline distT="0" distB="0" distL="0" distR="0" wp14:anchorId="416EF186" wp14:editId="04E629E2">
            <wp:extent cx="4667250" cy="3232150"/>
            <wp:effectExtent l="0" t="0" r="0" b="635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6F0C8" w14:textId="4A81B142" w:rsidR="00951FE7" w:rsidRPr="00951FE7" w:rsidRDefault="00951FE7" w:rsidP="00951FE7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240" w:afterAutospacing="0" w:line="360" w:lineRule="atLeast"/>
        <w:rPr>
          <w:rFonts w:eastAsiaTheme="minorHAnsi"/>
        </w:rPr>
      </w:pPr>
      <w:r w:rsidRPr="00951FE7">
        <w:rPr>
          <w:rFonts w:eastAsiaTheme="minorHAnsi"/>
        </w:rPr>
        <w:t>Create an IoT Core registry</w:t>
      </w:r>
      <w:r w:rsidR="009A4E33">
        <w:rPr>
          <w:rFonts w:eastAsiaTheme="minorHAnsi"/>
        </w:rPr>
        <w:t>.</w:t>
      </w:r>
    </w:p>
    <w:p w14:paraId="7CE6E622" w14:textId="7E78D7E0" w:rsidR="007310FC" w:rsidRDefault="00951FE7" w:rsidP="00FB65B7">
      <w:pPr>
        <w:pStyle w:val="NormalWeb"/>
        <w:shd w:val="clear" w:color="auto" w:fill="FFFFFF"/>
        <w:spacing w:before="240" w:beforeAutospacing="0" w:after="240" w:afterAutospacing="0" w:line="360" w:lineRule="atLeast"/>
        <w:ind w:left="720"/>
        <w:rPr>
          <w:rFonts w:eastAsiaTheme="minorHAnsi"/>
        </w:rPr>
      </w:pPr>
      <w:r>
        <w:rPr>
          <w:noProof/>
        </w:rPr>
        <w:drawing>
          <wp:inline distT="0" distB="0" distL="0" distR="0" wp14:anchorId="0A399CD1" wp14:editId="55BA00A4">
            <wp:extent cx="5588000" cy="365760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6ABD6" w14:textId="1EC33233" w:rsidR="00951FE7" w:rsidRPr="007F6FDC" w:rsidRDefault="009A4E33" w:rsidP="009A4E33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240" w:afterAutospacing="0" w:line="360" w:lineRule="atLeast"/>
        <w:rPr>
          <w:rFonts w:eastAsiaTheme="minorHAnsi"/>
        </w:rPr>
      </w:pPr>
      <w:r w:rsidRPr="00951FE7">
        <w:rPr>
          <w:rFonts w:eastAsiaTheme="minorHAnsi"/>
        </w:rPr>
        <w:lastRenderedPageBreak/>
        <w:t>Add the device to the IoT Core Registry</w:t>
      </w:r>
    </w:p>
    <w:p w14:paraId="2FA01EF0" w14:textId="413AC003" w:rsidR="0082716F" w:rsidRDefault="00951FE7" w:rsidP="009A4E33">
      <w:pPr>
        <w:pStyle w:val="NormalWeb"/>
        <w:shd w:val="clear" w:color="auto" w:fill="FFFFFF"/>
        <w:spacing w:before="240" w:beforeAutospacing="0" w:after="240" w:afterAutospacing="0"/>
        <w:ind w:firstLine="720"/>
        <w:rPr>
          <w:rFonts w:ascii="Roboto" w:hAnsi="Roboto"/>
          <w:color w:val="5C5C5C"/>
          <w:sz w:val="21"/>
          <w:szCs w:val="21"/>
        </w:rPr>
      </w:pPr>
      <w:r>
        <w:rPr>
          <w:noProof/>
        </w:rPr>
        <w:drawing>
          <wp:inline distT="0" distB="0" distL="0" distR="0" wp14:anchorId="5CA05B5F" wp14:editId="388C362D">
            <wp:extent cx="5403850" cy="2533650"/>
            <wp:effectExtent l="0" t="0" r="635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16C82" w14:textId="7D7B7E47" w:rsidR="003D4F28" w:rsidRDefault="003D4F28" w:rsidP="00951FE7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240" w:afterAutospacing="0" w:line="360" w:lineRule="atLeast"/>
        <w:rPr>
          <w:rFonts w:eastAsiaTheme="minorHAnsi"/>
        </w:rPr>
      </w:pPr>
      <w:r w:rsidRPr="003D4F28">
        <w:rPr>
          <w:rFonts w:eastAsiaTheme="minorHAnsi"/>
        </w:rPr>
        <w:t>IoT Core is now ready to receive communication from the Raspberry Pi.</w:t>
      </w:r>
    </w:p>
    <w:p w14:paraId="05A87098" w14:textId="5B73071A" w:rsidR="0082716F" w:rsidRDefault="0082716F" w:rsidP="009A4E33">
      <w:pPr>
        <w:pStyle w:val="NormalWeb"/>
        <w:shd w:val="clear" w:color="auto" w:fill="FFFFFF"/>
        <w:spacing w:before="240" w:beforeAutospacing="0" w:after="240" w:afterAutospacing="0" w:line="360" w:lineRule="atLeast"/>
        <w:ind w:left="720"/>
        <w:rPr>
          <w:rFonts w:eastAsiaTheme="minorHAnsi"/>
        </w:rPr>
      </w:pPr>
      <w:r>
        <w:rPr>
          <w:noProof/>
        </w:rPr>
        <w:drawing>
          <wp:inline distT="0" distB="0" distL="0" distR="0" wp14:anchorId="6A538AC3" wp14:editId="17C4F660">
            <wp:extent cx="4781550" cy="2305050"/>
            <wp:effectExtent l="0" t="0" r="0" b="0"/>
            <wp:docPr id="22" name="Picture 2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45B75" w14:textId="32C120F6" w:rsidR="00951FE7" w:rsidRDefault="00951FE7" w:rsidP="00951FE7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240" w:afterAutospacing="0" w:line="360" w:lineRule="atLeast"/>
        <w:rPr>
          <w:rFonts w:eastAsiaTheme="minorHAnsi"/>
        </w:rPr>
      </w:pPr>
      <w:r w:rsidRPr="00951FE7">
        <w:rPr>
          <w:rFonts w:eastAsiaTheme="minorHAnsi"/>
        </w:rPr>
        <w:t>Start the data by using following steps on the terminal/</w:t>
      </w:r>
      <w:proofErr w:type="spellStart"/>
      <w:r w:rsidRPr="00951FE7">
        <w:rPr>
          <w:rFonts w:eastAsiaTheme="minorHAnsi"/>
        </w:rPr>
        <w:t>cmd</w:t>
      </w:r>
      <w:proofErr w:type="spellEnd"/>
      <w:r w:rsidRPr="00951FE7">
        <w:rPr>
          <w:rFonts w:eastAsiaTheme="minorHAnsi"/>
        </w:rPr>
        <w:t xml:space="preserve"> prompt.</w:t>
      </w:r>
    </w:p>
    <w:p w14:paraId="361A5688" w14:textId="05E4F82D" w:rsidR="00581C8E" w:rsidRDefault="00581C8E" w:rsidP="00581C8E">
      <w:pPr>
        <w:pStyle w:val="NormalWeb"/>
        <w:shd w:val="clear" w:color="auto" w:fill="FFFFFF"/>
        <w:spacing w:before="240" w:beforeAutospacing="0" w:after="240" w:afterAutospacing="0" w:line="360" w:lineRule="atLeast"/>
        <w:ind w:left="720"/>
        <w:rPr>
          <w:rFonts w:eastAsiaTheme="minorHAnsi"/>
        </w:rPr>
      </w:pPr>
      <w:r>
        <w:rPr>
          <w:noProof/>
        </w:rPr>
        <w:drawing>
          <wp:inline distT="0" distB="0" distL="0" distR="0" wp14:anchorId="586B350C" wp14:editId="26F4F86E">
            <wp:extent cx="5295900" cy="927100"/>
            <wp:effectExtent l="0" t="0" r="0" b="635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9BF5" w14:textId="755A3D8E" w:rsidR="009A4E33" w:rsidRDefault="009A4E33" w:rsidP="00581C8E">
      <w:pPr>
        <w:pStyle w:val="NormalWeb"/>
        <w:shd w:val="clear" w:color="auto" w:fill="FFFFFF"/>
        <w:spacing w:before="240" w:beforeAutospacing="0" w:after="240" w:afterAutospacing="0" w:line="360" w:lineRule="atLeast"/>
        <w:ind w:left="720"/>
        <w:rPr>
          <w:rFonts w:eastAsiaTheme="minorHAnsi"/>
        </w:rPr>
      </w:pPr>
    </w:p>
    <w:p w14:paraId="21F87403" w14:textId="77777777" w:rsidR="0068323C" w:rsidRDefault="0068323C" w:rsidP="00581C8E">
      <w:pPr>
        <w:pStyle w:val="NormalWeb"/>
        <w:shd w:val="clear" w:color="auto" w:fill="FFFFFF"/>
        <w:spacing w:before="240" w:beforeAutospacing="0" w:after="240" w:afterAutospacing="0" w:line="360" w:lineRule="atLeast"/>
        <w:ind w:left="720"/>
        <w:rPr>
          <w:rFonts w:eastAsiaTheme="minorHAnsi"/>
        </w:rPr>
      </w:pPr>
    </w:p>
    <w:p w14:paraId="0A314B24" w14:textId="69B50906" w:rsidR="009A4E33" w:rsidRDefault="00E16ECA" w:rsidP="003C213C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240" w:afterAutospacing="0" w:line="360" w:lineRule="atLeast"/>
        <w:rPr>
          <w:rFonts w:eastAsiaTheme="minorHAnsi"/>
        </w:rPr>
      </w:pPr>
      <w:r w:rsidRPr="00E16ECA">
        <w:rPr>
          <w:rFonts w:eastAsiaTheme="minorHAnsi"/>
        </w:rPr>
        <w:lastRenderedPageBreak/>
        <w:t xml:space="preserve">Check to make sure that data is flowing into the </w:t>
      </w:r>
      <w:proofErr w:type="spellStart"/>
      <w:r w:rsidRPr="00E16ECA">
        <w:rPr>
          <w:rFonts w:eastAsiaTheme="minorHAnsi"/>
        </w:rPr>
        <w:t>BigQuery</w:t>
      </w:r>
      <w:proofErr w:type="spellEnd"/>
      <w:r w:rsidRPr="00E16ECA">
        <w:rPr>
          <w:rFonts w:eastAsiaTheme="minorHAnsi"/>
        </w:rPr>
        <w:t xml:space="preserve"> table.</w:t>
      </w:r>
      <w:r w:rsidR="003C213C">
        <w:rPr>
          <w:rFonts w:eastAsiaTheme="minorHAnsi"/>
        </w:rPr>
        <w:t xml:space="preserve"> </w:t>
      </w:r>
      <w:r w:rsidR="00EB0369" w:rsidRPr="003C213C">
        <w:rPr>
          <w:rFonts w:eastAsiaTheme="minorHAnsi"/>
        </w:rPr>
        <w:t>If data is flowing properly then we will see the results when execute the select query on the table.</w:t>
      </w:r>
      <w:r w:rsidR="00EB0369" w:rsidRPr="003C213C">
        <w:rPr>
          <w:rFonts w:eastAsiaTheme="minorHAnsi"/>
        </w:rPr>
        <w:t xml:space="preserve"> </w:t>
      </w:r>
    </w:p>
    <w:p w14:paraId="612819C6" w14:textId="090EEF2E" w:rsidR="0068323C" w:rsidRDefault="0068323C" w:rsidP="0068323C">
      <w:pPr>
        <w:pStyle w:val="NormalWeb"/>
        <w:shd w:val="clear" w:color="auto" w:fill="FFFFFF"/>
        <w:spacing w:before="240" w:beforeAutospacing="0" w:after="240" w:afterAutospacing="0" w:line="360" w:lineRule="atLeast"/>
        <w:rPr>
          <w:rFonts w:eastAsiaTheme="minorHAnsi"/>
        </w:rPr>
      </w:pPr>
      <w:r>
        <w:rPr>
          <w:rFonts w:eastAsiaTheme="minorHAnsi"/>
        </w:rPr>
        <w:t xml:space="preserve">        </w:t>
      </w:r>
      <w:r>
        <w:rPr>
          <w:noProof/>
        </w:rPr>
        <w:drawing>
          <wp:inline distT="0" distB="0" distL="0" distR="0" wp14:anchorId="02B3CAA5" wp14:editId="58CFBC3F">
            <wp:extent cx="5575300" cy="3149600"/>
            <wp:effectExtent l="0" t="0" r="635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2BF0" w14:textId="34570A42" w:rsidR="00EB0369" w:rsidRDefault="00EB0369" w:rsidP="003C213C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240" w:afterAutospacing="0" w:line="360" w:lineRule="atLeast"/>
        <w:rPr>
          <w:rFonts w:eastAsiaTheme="minorHAnsi"/>
        </w:rPr>
      </w:pPr>
      <w:r w:rsidRPr="003C213C">
        <w:rPr>
          <w:rFonts w:eastAsiaTheme="minorHAnsi"/>
        </w:rPr>
        <w:t>Visualize the data using Google Sheets as shown below.</w:t>
      </w:r>
    </w:p>
    <w:p w14:paraId="33BA753D" w14:textId="77777777" w:rsidR="009A4E33" w:rsidRDefault="00F803DA" w:rsidP="009A4E33">
      <w:pPr>
        <w:pStyle w:val="NormalWeb"/>
        <w:shd w:val="clear" w:color="auto" w:fill="FFFFFF"/>
        <w:spacing w:before="240" w:beforeAutospacing="0" w:after="240" w:afterAutospacing="0" w:line="360" w:lineRule="atLeast"/>
        <w:ind w:left="720"/>
        <w:rPr>
          <w:rFonts w:eastAsiaTheme="minorHAnsi"/>
        </w:rPr>
      </w:pPr>
      <w:r>
        <w:rPr>
          <w:noProof/>
        </w:rPr>
        <w:drawing>
          <wp:inline distT="0" distB="0" distL="0" distR="0" wp14:anchorId="150753C4" wp14:editId="510A7977">
            <wp:extent cx="5513805" cy="2870200"/>
            <wp:effectExtent l="0" t="0" r="0" b="6350"/>
            <wp:docPr id="24" name="Picture 2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700" cy="2873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3F612" w14:textId="77777777" w:rsidR="0068323C" w:rsidRDefault="0068323C" w:rsidP="009A4E33">
      <w:pPr>
        <w:pStyle w:val="NormalWeb"/>
        <w:shd w:val="clear" w:color="auto" w:fill="FFFFFF"/>
        <w:spacing w:before="240" w:beforeAutospacing="0" w:after="240" w:afterAutospacing="0" w:line="360" w:lineRule="atLeast"/>
        <w:ind w:left="720"/>
        <w:rPr>
          <w:rFonts w:eastAsiaTheme="minorHAnsi"/>
          <w:b/>
          <w:bCs/>
        </w:rPr>
      </w:pPr>
    </w:p>
    <w:p w14:paraId="6151357B" w14:textId="77777777" w:rsidR="0068323C" w:rsidRDefault="0068323C" w:rsidP="009A4E33">
      <w:pPr>
        <w:pStyle w:val="NormalWeb"/>
        <w:shd w:val="clear" w:color="auto" w:fill="FFFFFF"/>
        <w:spacing w:before="240" w:beforeAutospacing="0" w:after="240" w:afterAutospacing="0" w:line="360" w:lineRule="atLeast"/>
        <w:ind w:left="720"/>
        <w:rPr>
          <w:rFonts w:eastAsiaTheme="minorHAnsi"/>
          <w:b/>
          <w:bCs/>
        </w:rPr>
      </w:pPr>
    </w:p>
    <w:p w14:paraId="28F42685" w14:textId="77F3DC23" w:rsidR="005D356B" w:rsidRPr="005D356B" w:rsidRDefault="005D356B" w:rsidP="009A4E33">
      <w:pPr>
        <w:pStyle w:val="NormalWeb"/>
        <w:shd w:val="clear" w:color="auto" w:fill="FFFFFF"/>
        <w:spacing w:before="240" w:beforeAutospacing="0" w:after="240" w:afterAutospacing="0" w:line="360" w:lineRule="atLeast"/>
        <w:ind w:left="720"/>
        <w:rPr>
          <w:rFonts w:eastAsiaTheme="minorHAnsi"/>
        </w:rPr>
      </w:pPr>
      <w:r w:rsidRPr="005D356B">
        <w:rPr>
          <w:rFonts w:eastAsiaTheme="minorHAnsi"/>
          <w:b/>
          <w:bCs/>
        </w:rPr>
        <w:lastRenderedPageBreak/>
        <w:t>Summary:</w:t>
      </w:r>
    </w:p>
    <w:p w14:paraId="39768D64" w14:textId="15D30C60" w:rsidR="005D356B" w:rsidRPr="005D356B" w:rsidRDefault="005D356B" w:rsidP="005D356B">
      <w:pPr>
        <w:pStyle w:val="NormalWeb"/>
        <w:shd w:val="clear" w:color="auto" w:fill="FFFFFF"/>
        <w:spacing w:before="240" w:beforeAutospacing="0" w:after="240" w:afterAutospacing="0" w:line="360" w:lineRule="atLeast"/>
        <w:rPr>
          <w:rFonts w:eastAsiaTheme="minorHAnsi"/>
        </w:rPr>
      </w:pPr>
      <w:r w:rsidRPr="005D356B">
        <w:rPr>
          <w:rFonts w:eastAsiaTheme="minorHAnsi"/>
        </w:rPr>
        <w:t>This report shows the procedure to use Google cloud</w:t>
      </w:r>
      <w:r>
        <w:rPr>
          <w:rFonts w:eastAsiaTheme="minorHAnsi"/>
        </w:rPr>
        <w:t xml:space="preserve"> IoT to </w:t>
      </w:r>
      <w:proofErr w:type="spellStart"/>
      <w:r>
        <w:rPr>
          <w:rFonts w:eastAsiaTheme="minorHAnsi"/>
        </w:rPr>
        <w:t>recore</w:t>
      </w:r>
      <w:proofErr w:type="spellEnd"/>
      <w:r>
        <w:rPr>
          <w:rFonts w:eastAsiaTheme="minorHAnsi"/>
        </w:rPr>
        <w:t xml:space="preserve"> the data from Raspberry pie</w:t>
      </w:r>
      <w:r w:rsidRPr="005D356B">
        <w:rPr>
          <w:rFonts w:eastAsiaTheme="minorHAnsi"/>
        </w:rPr>
        <w:t xml:space="preserve">. </w:t>
      </w:r>
      <w:r>
        <w:rPr>
          <w:rFonts w:eastAsiaTheme="minorHAnsi"/>
        </w:rPr>
        <w:t>T</w:t>
      </w:r>
      <w:r w:rsidRPr="005D356B">
        <w:rPr>
          <w:rFonts w:eastAsiaTheme="minorHAnsi"/>
        </w:rPr>
        <w:t xml:space="preserve">he Steps </w:t>
      </w:r>
      <w:r>
        <w:rPr>
          <w:rFonts w:eastAsiaTheme="minorHAnsi"/>
        </w:rPr>
        <w:t xml:space="preserve">explains in </w:t>
      </w:r>
      <w:r w:rsidRPr="005D356B">
        <w:rPr>
          <w:rFonts w:eastAsiaTheme="minorHAnsi"/>
        </w:rPr>
        <w:t xml:space="preserve">detail </w:t>
      </w:r>
      <w:r>
        <w:rPr>
          <w:rFonts w:eastAsiaTheme="minorHAnsi"/>
        </w:rPr>
        <w:t>how</w:t>
      </w:r>
      <w:r w:rsidRPr="005D356B">
        <w:rPr>
          <w:rFonts w:eastAsiaTheme="minorHAnsi"/>
        </w:rPr>
        <w:t xml:space="preserve"> to create Google Pub/Sub, data pipeline, Google Cloud Dataflow template</w:t>
      </w:r>
      <w:r>
        <w:rPr>
          <w:rFonts w:eastAsiaTheme="minorHAnsi"/>
        </w:rPr>
        <w:t xml:space="preserve">, Repository, </w:t>
      </w:r>
      <w:r w:rsidR="00BD5AAF">
        <w:rPr>
          <w:rFonts w:eastAsiaTheme="minorHAnsi"/>
        </w:rPr>
        <w:t xml:space="preserve">device, Topic, </w:t>
      </w:r>
      <w:r w:rsidR="00C33965">
        <w:rPr>
          <w:rFonts w:eastAsiaTheme="minorHAnsi"/>
        </w:rPr>
        <w:t>subscription,</w:t>
      </w:r>
      <w:r w:rsidRPr="005D356B">
        <w:rPr>
          <w:rFonts w:eastAsiaTheme="minorHAnsi"/>
        </w:rPr>
        <w:t xml:space="preserve"> and leverage Google </w:t>
      </w:r>
      <w:proofErr w:type="spellStart"/>
      <w:r w:rsidRPr="005D356B">
        <w:rPr>
          <w:rFonts w:eastAsiaTheme="minorHAnsi"/>
        </w:rPr>
        <w:t>BigQuery</w:t>
      </w:r>
      <w:proofErr w:type="spellEnd"/>
      <w:r w:rsidRPr="005D356B">
        <w:rPr>
          <w:rFonts w:eastAsiaTheme="minorHAnsi"/>
        </w:rPr>
        <w:t xml:space="preserve">. The output above shows that we have created an entire data pipeline. </w:t>
      </w:r>
      <w:r w:rsidR="00C33965">
        <w:rPr>
          <w:rFonts w:eastAsiaTheme="minorHAnsi"/>
        </w:rPr>
        <w:t xml:space="preserve"> We</w:t>
      </w:r>
      <w:r w:rsidRPr="005D356B">
        <w:rPr>
          <w:rFonts w:eastAsiaTheme="minorHAnsi"/>
        </w:rPr>
        <w:t xml:space="preserve"> have used Google IoT Core to secure IoT devices and to allow data to flow into Google Pub/Sub, deployed Dataflow from a template and pushed data into </w:t>
      </w:r>
      <w:proofErr w:type="spellStart"/>
      <w:r w:rsidRPr="005D356B">
        <w:rPr>
          <w:rFonts w:eastAsiaTheme="minorHAnsi"/>
        </w:rPr>
        <w:t>BigQuery</w:t>
      </w:r>
      <w:proofErr w:type="spellEnd"/>
      <w:r w:rsidRPr="005D356B">
        <w:rPr>
          <w:rFonts w:eastAsiaTheme="minorHAnsi"/>
        </w:rPr>
        <w:t xml:space="preserve"> and then used the integration with Google Sheets to perform a quick data visualization</w:t>
      </w:r>
      <w:r w:rsidR="00C33965">
        <w:rPr>
          <w:rFonts w:eastAsiaTheme="minorHAnsi"/>
        </w:rPr>
        <w:t xml:space="preserve"> on the data received in </w:t>
      </w:r>
      <w:r w:rsidR="009A4E33">
        <w:rPr>
          <w:rFonts w:eastAsiaTheme="minorHAnsi"/>
        </w:rPr>
        <w:t>table</w:t>
      </w:r>
      <w:r w:rsidRPr="005D356B">
        <w:rPr>
          <w:rFonts w:eastAsiaTheme="minorHAnsi"/>
        </w:rPr>
        <w:t>.</w:t>
      </w:r>
      <w:r w:rsidR="009A4E33">
        <w:rPr>
          <w:rFonts w:eastAsiaTheme="minorHAnsi"/>
        </w:rPr>
        <w:t xml:space="preserve"> We can create various visualizations on the data and represent our data/</w:t>
      </w:r>
    </w:p>
    <w:p w14:paraId="16CCE31B" w14:textId="77777777" w:rsidR="005D356B" w:rsidRPr="003612CA" w:rsidRDefault="005D356B" w:rsidP="00F803DA">
      <w:pPr>
        <w:pStyle w:val="NormalWeb"/>
        <w:shd w:val="clear" w:color="auto" w:fill="FFFFFF"/>
        <w:spacing w:before="240" w:beforeAutospacing="0" w:after="240" w:afterAutospacing="0" w:line="360" w:lineRule="atLeast"/>
        <w:ind w:left="1080"/>
        <w:rPr>
          <w:rFonts w:eastAsiaTheme="minorHAnsi"/>
        </w:rPr>
      </w:pPr>
    </w:p>
    <w:p w14:paraId="60D62E2D" w14:textId="13B652E9" w:rsidR="007310FC" w:rsidRPr="003612CA" w:rsidRDefault="007310FC" w:rsidP="00FB65B7">
      <w:pPr>
        <w:pStyle w:val="NormalWeb"/>
        <w:shd w:val="clear" w:color="auto" w:fill="FFFFFF"/>
        <w:spacing w:before="240" w:beforeAutospacing="0" w:after="240" w:afterAutospacing="0" w:line="360" w:lineRule="atLeast"/>
        <w:ind w:left="720"/>
        <w:rPr>
          <w:rFonts w:eastAsiaTheme="minorHAnsi"/>
        </w:rPr>
      </w:pPr>
    </w:p>
    <w:p w14:paraId="549770F6" w14:textId="50D56FAC" w:rsidR="007310FC" w:rsidRPr="003612CA" w:rsidRDefault="007310FC" w:rsidP="00FB65B7">
      <w:pPr>
        <w:pStyle w:val="NormalWeb"/>
        <w:shd w:val="clear" w:color="auto" w:fill="FFFFFF"/>
        <w:spacing w:before="240" w:beforeAutospacing="0" w:after="240" w:afterAutospacing="0" w:line="360" w:lineRule="atLeast"/>
        <w:ind w:left="720"/>
        <w:rPr>
          <w:rFonts w:eastAsiaTheme="minorHAnsi"/>
        </w:rPr>
      </w:pPr>
    </w:p>
    <w:p w14:paraId="2729FF50" w14:textId="11347423" w:rsidR="007310FC" w:rsidRPr="003612CA" w:rsidRDefault="007310FC" w:rsidP="00FB65B7">
      <w:pPr>
        <w:pStyle w:val="NormalWeb"/>
        <w:shd w:val="clear" w:color="auto" w:fill="FFFFFF"/>
        <w:spacing w:before="240" w:beforeAutospacing="0" w:after="240" w:afterAutospacing="0" w:line="360" w:lineRule="atLeast"/>
        <w:ind w:left="720"/>
        <w:rPr>
          <w:rFonts w:eastAsiaTheme="minorHAnsi"/>
        </w:rPr>
      </w:pPr>
    </w:p>
    <w:p w14:paraId="24580E8D" w14:textId="6132F4AA" w:rsidR="007310FC" w:rsidRPr="003612CA" w:rsidRDefault="007310FC" w:rsidP="00FB65B7">
      <w:pPr>
        <w:pStyle w:val="NormalWeb"/>
        <w:shd w:val="clear" w:color="auto" w:fill="FFFFFF"/>
        <w:spacing w:before="240" w:beforeAutospacing="0" w:after="240" w:afterAutospacing="0" w:line="360" w:lineRule="atLeast"/>
        <w:ind w:left="720"/>
        <w:rPr>
          <w:rFonts w:eastAsiaTheme="minorHAnsi"/>
        </w:rPr>
      </w:pPr>
    </w:p>
    <w:p w14:paraId="7AE0F57F" w14:textId="2336FDE1" w:rsidR="007310FC" w:rsidRPr="003612CA" w:rsidRDefault="007310FC" w:rsidP="00FB65B7">
      <w:pPr>
        <w:pStyle w:val="NormalWeb"/>
        <w:shd w:val="clear" w:color="auto" w:fill="FFFFFF"/>
        <w:spacing w:before="240" w:beforeAutospacing="0" w:after="240" w:afterAutospacing="0" w:line="360" w:lineRule="atLeast"/>
        <w:ind w:left="720"/>
        <w:rPr>
          <w:rFonts w:eastAsiaTheme="minorHAnsi"/>
        </w:rPr>
      </w:pPr>
    </w:p>
    <w:p w14:paraId="0FB65438" w14:textId="60C993A7" w:rsidR="007310FC" w:rsidRPr="003612CA" w:rsidRDefault="007310FC" w:rsidP="00FB65B7">
      <w:pPr>
        <w:pStyle w:val="NormalWeb"/>
        <w:shd w:val="clear" w:color="auto" w:fill="FFFFFF"/>
        <w:spacing w:before="240" w:beforeAutospacing="0" w:after="240" w:afterAutospacing="0" w:line="360" w:lineRule="atLeast"/>
        <w:ind w:left="720"/>
        <w:rPr>
          <w:rFonts w:eastAsiaTheme="minorHAnsi"/>
        </w:rPr>
      </w:pPr>
    </w:p>
    <w:p w14:paraId="3032470F" w14:textId="77777777" w:rsidR="007310FC" w:rsidRPr="003612CA" w:rsidRDefault="007310FC" w:rsidP="00FB65B7">
      <w:pPr>
        <w:pStyle w:val="NormalWeb"/>
        <w:shd w:val="clear" w:color="auto" w:fill="FFFFFF"/>
        <w:spacing w:before="240" w:beforeAutospacing="0" w:after="240" w:afterAutospacing="0" w:line="360" w:lineRule="atLeast"/>
        <w:ind w:left="720"/>
        <w:rPr>
          <w:rFonts w:eastAsiaTheme="minorHAnsi"/>
        </w:rPr>
      </w:pPr>
    </w:p>
    <w:sectPr w:rsidR="007310FC" w:rsidRPr="003612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C31EC"/>
    <w:multiLevelType w:val="multilevel"/>
    <w:tmpl w:val="DA22F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2A52E46"/>
    <w:multiLevelType w:val="hybridMultilevel"/>
    <w:tmpl w:val="CECE6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F01C6E"/>
    <w:multiLevelType w:val="multilevel"/>
    <w:tmpl w:val="B614C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464A09"/>
    <w:multiLevelType w:val="multilevel"/>
    <w:tmpl w:val="196238F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75575F"/>
    <w:multiLevelType w:val="hybridMultilevel"/>
    <w:tmpl w:val="329E54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285C98"/>
    <w:multiLevelType w:val="multilevel"/>
    <w:tmpl w:val="B4106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BF114B8"/>
    <w:multiLevelType w:val="hybridMultilevel"/>
    <w:tmpl w:val="A36CD4E8"/>
    <w:lvl w:ilvl="0" w:tplc="550AC1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CC7"/>
    <w:rsid w:val="003612CA"/>
    <w:rsid w:val="003C213C"/>
    <w:rsid w:val="003D4F28"/>
    <w:rsid w:val="00581C8E"/>
    <w:rsid w:val="005D356B"/>
    <w:rsid w:val="0068323C"/>
    <w:rsid w:val="007310FC"/>
    <w:rsid w:val="007B020E"/>
    <w:rsid w:val="007F6FDC"/>
    <w:rsid w:val="0082716F"/>
    <w:rsid w:val="008B6896"/>
    <w:rsid w:val="00951FE7"/>
    <w:rsid w:val="009A4E33"/>
    <w:rsid w:val="00AA4CC7"/>
    <w:rsid w:val="00B374FC"/>
    <w:rsid w:val="00BD5AAF"/>
    <w:rsid w:val="00C33965"/>
    <w:rsid w:val="00C94EC3"/>
    <w:rsid w:val="00D71162"/>
    <w:rsid w:val="00E16ECA"/>
    <w:rsid w:val="00E37549"/>
    <w:rsid w:val="00EB0369"/>
    <w:rsid w:val="00F803DA"/>
    <w:rsid w:val="00FB65B7"/>
    <w:rsid w:val="00FD4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E75ED"/>
  <w15:chartTrackingRefBased/>
  <w15:docId w15:val="{674B0FC2-CF43-4696-8B68-C718D287B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A4CC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A4CC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AA4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A4CC7"/>
    <w:rPr>
      <w:b/>
      <w:bCs/>
    </w:rPr>
  </w:style>
  <w:style w:type="paragraph" w:customStyle="1" w:styleId="image-container">
    <w:name w:val="image-container"/>
    <w:basedOn w:val="Normal"/>
    <w:rsid w:val="00B37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374F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374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56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0585">
              <w:marLeft w:val="0"/>
              <w:marRight w:val="0"/>
              <w:marTop w:val="0"/>
              <w:marBottom w:val="13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38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35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3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53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3835">
              <w:marLeft w:val="0"/>
              <w:marRight w:val="0"/>
              <w:marTop w:val="0"/>
              <w:marBottom w:val="13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58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24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://console.cloud.google.com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8</Pages>
  <Words>649</Words>
  <Characters>3703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dhar</dc:creator>
  <cp:keywords/>
  <dc:description/>
  <cp:lastModifiedBy>Shivani dhar</cp:lastModifiedBy>
  <cp:revision>15</cp:revision>
  <dcterms:created xsi:type="dcterms:W3CDTF">2021-05-07T18:09:00Z</dcterms:created>
  <dcterms:modified xsi:type="dcterms:W3CDTF">2021-05-10T00:10:00Z</dcterms:modified>
</cp:coreProperties>
</file>