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C5F1" w14:textId="77777777" w:rsidR="006F7DDE" w:rsidRDefault="00821FB9">
      <w:pPr>
        <w:pStyle w:val="Title"/>
      </w:pPr>
      <w:r>
        <w:t>FML Assignment 3</w:t>
      </w:r>
    </w:p>
    <w:p w14:paraId="1408C5F2" w14:textId="77777777" w:rsidR="006F7DDE" w:rsidRDefault="00821FB9">
      <w:pPr>
        <w:pStyle w:val="Author"/>
      </w:pPr>
      <w:r>
        <w:t>Shivani Pitla</w:t>
      </w:r>
    </w:p>
    <w:p w14:paraId="1408C5F3" w14:textId="77777777" w:rsidR="006F7DDE" w:rsidRDefault="00821FB9">
      <w:pPr>
        <w:pStyle w:val="Date"/>
      </w:pPr>
      <w:r>
        <w:t>2022-10-16</w:t>
      </w:r>
    </w:p>
    <w:p w14:paraId="1408C5F4" w14:textId="77777777" w:rsidR="006F7DDE" w:rsidRDefault="00821FB9">
      <w:pPr>
        <w:pStyle w:val="FirstParagraph"/>
      </w:pPr>
      <w:r>
        <w:t>#installation of all the required packages</w:t>
      </w:r>
    </w:p>
    <w:p w14:paraId="1408C5F5" w14:textId="77777777" w:rsidR="006F7DDE" w:rsidRDefault="00821FB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1408C5F6" w14:textId="77777777" w:rsidR="006F7DDE" w:rsidRDefault="00821FB9">
      <w:pPr>
        <w:pStyle w:val="SourceCode"/>
      </w:pPr>
      <w:r>
        <w:rPr>
          <w:rStyle w:val="VerbatimChar"/>
        </w:rPr>
        <w:t>## Loading required package: ggplot2</w:t>
      </w:r>
    </w:p>
    <w:p w14:paraId="1408C5F7" w14:textId="77777777" w:rsidR="006F7DDE" w:rsidRDefault="00821FB9">
      <w:pPr>
        <w:pStyle w:val="SourceCode"/>
      </w:pPr>
      <w:r>
        <w:rPr>
          <w:rStyle w:val="VerbatimChar"/>
        </w:rPr>
        <w:t>## Loading required package: lattice</w:t>
      </w:r>
    </w:p>
    <w:p w14:paraId="1408C5F8" w14:textId="77777777" w:rsidR="006F7DDE" w:rsidRDefault="00821FB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1408C5F9" w14:textId="77777777" w:rsidR="006F7DDE" w:rsidRDefault="008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408C5FA" w14:textId="77777777" w:rsidR="006F7DDE" w:rsidRDefault="00821FB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408C5FB" w14:textId="77777777" w:rsidR="006F7DDE" w:rsidRDefault="00821FB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408C5FC" w14:textId="77777777" w:rsidR="006F7DDE" w:rsidRDefault="00821FB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"gmodels"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</w:t>
      </w:r>
      <w:r>
        <w:rPr>
          <w:rStyle w:val="StringTok"/>
        </w:rPr>
        <w:t>"melt"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"reshape"</w:t>
      </w:r>
      <w:r>
        <w:rPr>
          <w:rStyle w:val="NormalTok"/>
        </w:rPr>
        <w:t>)</w:t>
      </w:r>
    </w:p>
    <w:p w14:paraId="1408C5FD" w14:textId="77777777" w:rsidR="006F7DDE" w:rsidRDefault="008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14:paraId="1408C5FE" w14:textId="77777777" w:rsidR="006F7DDE" w:rsidRDefault="00821FB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14:paraId="1408C5FF" w14:textId="77777777" w:rsidR="006F7DDE" w:rsidRDefault="00821FB9">
      <w:pPr>
        <w:pStyle w:val="SourceCode"/>
      </w:pPr>
      <w:r>
        <w:rPr>
          <w:rStyle w:val="VerbatimChar"/>
        </w:rPr>
        <w:t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condense</w:t>
      </w:r>
    </w:p>
    <w:p w14:paraId="1408C600" w14:textId="77777777" w:rsidR="006F7DDE" w:rsidRDefault="00821FB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>)</w:t>
      </w:r>
    </w:p>
    <w:p w14:paraId="1408C601" w14:textId="77777777" w:rsidR="006F7DDE" w:rsidRDefault="008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</w:t>
      </w:r>
      <w:r>
        <w:rPr>
          <w:rStyle w:val="VerbatimChar"/>
        </w:rPr>
        <w:t>ackage: 'reshape2'</w:t>
      </w:r>
    </w:p>
    <w:p w14:paraId="1408C602" w14:textId="77777777" w:rsidR="006F7DDE" w:rsidRDefault="00821FB9">
      <w:pPr>
        <w:pStyle w:val="SourceCode"/>
      </w:pPr>
      <w:r>
        <w:rPr>
          <w:rStyle w:val="VerbatimChar"/>
        </w:rPr>
        <w:lastRenderedPageBreak/>
        <w:t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colsplit, melt, recast</w:t>
      </w:r>
    </w:p>
    <w:p w14:paraId="1408C603" w14:textId="77777777" w:rsidR="006F7DDE" w:rsidRDefault="00821FB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"pROC"</w:t>
      </w:r>
      <w:r>
        <w:rPr>
          <w:rStyle w:val="NormalTok"/>
        </w:rPr>
        <w:t>)</w:t>
      </w:r>
    </w:p>
    <w:p w14:paraId="1408C604" w14:textId="77777777" w:rsidR="006F7DDE" w:rsidRDefault="00821FB9">
      <w:pPr>
        <w:pStyle w:val="SourceCode"/>
      </w:pPr>
      <w:r>
        <w:rPr>
          <w:rStyle w:val="VerbatimChar"/>
        </w:rPr>
        <w:t>## Type 'citation("pROC")' for a citation.</w:t>
      </w:r>
    </w:p>
    <w:p w14:paraId="1408C605" w14:textId="77777777" w:rsidR="006F7DDE" w:rsidRDefault="008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1408C606" w14:textId="77777777" w:rsidR="006F7DDE" w:rsidRDefault="00821FB9">
      <w:pPr>
        <w:pStyle w:val="SourceCode"/>
      </w:pPr>
      <w:r>
        <w:rPr>
          <w:rStyle w:val="VerbatimChar"/>
        </w:rPr>
        <w:t>## The following object is masked from 'package:gmodels':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ci</w:t>
      </w:r>
    </w:p>
    <w:p w14:paraId="1408C607" w14:textId="77777777" w:rsidR="006F7DDE" w:rsidRDefault="00821FB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1408C608" w14:textId="77777777" w:rsidR="006F7DDE" w:rsidRDefault="00821FB9">
      <w:pPr>
        <w:pStyle w:val="FirstParagraph"/>
      </w:pPr>
      <w:r>
        <w:t>#importing the dataset</w:t>
      </w:r>
    </w:p>
    <w:p w14:paraId="1408C609" w14:textId="77777777" w:rsidR="006F7DDE" w:rsidRDefault="00821FB9"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"C:/Users/shiva/Down</w:t>
      </w:r>
      <w:r>
        <w:rPr>
          <w:rStyle w:val="StringTok"/>
        </w:rPr>
        <w:t>loads/UniversalBank (1).csv"</w:t>
      </w:r>
      <w:r>
        <w:rPr>
          <w:rStyle w:val="NormalTok"/>
        </w:rPr>
        <w:t>)</w:t>
      </w:r>
    </w:p>
    <w:p w14:paraId="1408C60A" w14:textId="77777777" w:rsidR="006F7DDE" w:rsidRDefault="00821FB9">
      <w:pPr>
        <w:pStyle w:val="FirstParagraph"/>
      </w:pPr>
      <w:r>
        <w:t>#normalizing and cleaning the data</w:t>
      </w:r>
    </w:p>
    <w:p w14:paraId="1408C60B" w14:textId="77777777" w:rsidR="006F7DDE" w:rsidRDefault="00821FB9">
      <w:pPr>
        <w:pStyle w:val="SourceCode"/>
      </w:pPr>
      <w:r>
        <w:rPr>
          <w:rStyle w:val="CommentTok"/>
        </w:rPr>
        <w:t>#Converting the predictor attributes to factors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Cre</w:t>
      </w:r>
      <w:r>
        <w:rPr>
          <w:rStyle w:val="NormalTok"/>
        </w:rPr>
        <w:t xml:space="preserve">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CommentTok"/>
        </w:rPr>
        <w:t>#checking for na values</w:t>
      </w:r>
      <w:r>
        <w:br/>
      </w:r>
      <w:r>
        <w:rPr>
          <w:rStyle w:val="NormalTok"/>
        </w:rPr>
        <w:t xml:space="preserve">test.na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is.na.data.frame</w:t>
      </w:r>
      <w:r>
        <w:rPr>
          <w:rStyle w:val="NormalTok"/>
        </w:rPr>
        <w:t>(universalbank)</w:t>
      </w:r>
      <w:r>
        <w:br/>
      </w:r>
      <w:r>
        <w:rPr>
          <w:rStyle w:val="CommentTok"/>
        </w:rPr>
        <w:t>#Data Partition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data_part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universalbank[data_part,]</w:t>
      </w:r>
      <w:r>
        <w:br/>
      </w:r>
      <w:r>
        <w:rPr>
          <w:rStyle w:val="NormalTok"/>
        </w:rPr>
        <w:t xml:space="preserve">Validate </w:t>
      </w:r>
      <w:r>
        <w:rPr>
          <w:rStyle w:val="OtherTok"/>
        </w:rPr>
        <w:t>&lt;-</w:t>
      </w:r>
      <w:r>
        <w:rPr>
          <w:rStyle w:val="NormalTok"/>
        </w:rPr>
        <w:t xml:space="preserve"> universalbank[</w:t>
      </w:r>
      <w:r>
        <w:rPr>
          <w:rStyle w:val="SpecialCharTok"/>
        </w:rPr>
        <w:t>-</w:t>
      </w:r>
      <w:r>
        <w:rPr>
          <w:rStyle w:val="NormalTok"/>
        </w:rPr>
        <w:t>data_part,]</w:t>
      </w:r>
      <w:r>
        <w:br/>
      </w:r>
      <w:r>
        <w:rPr>
          <w:rStyle w:val="CommentTok"/>
        </w:rPr>
        <w:t>#Data Normalization</w:t>
      </w:r>
      <w:r>
        <w:br/>
      </w:r>
      <w:r>
        <w:rPr>
          <w:rStyle w:val="NormalTok"/>
        </w:rPr>
        <w:t xml:space="preserve">normmodel_ub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Trainnorm_ub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(normmodel_ub,Train)</w:t>
      </w:r>
      <w:r>
        <w:br/>
      </w:r>
      <w:r>
        <w:rPr>
          <w:rStyle w:val="NormalTok"/>
        </w:rPr>
        <w:t xml:space="preserve">Validatenorm_ub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(normm</w:t>
      </w:r>
      <w:r>
        <w:rPr>
          <w:rStyle w:val="NormalTok"/>
        </w:rPr>
        <w:t>odel_ub,Validate)</w:t>
      </w:r>
    </w:p>
    <w:p w14:paraId="1408C60C" w14:textId="77777777" w:rsidR="006F7DDE" w:rsidRDefault="00821FB9">
      <w:pPr>
        <w:pStyle w:val="FirstParagraph"/>
      </w:pPr>
      <w:r>
        <w:rPr>
          <w:b/>
          <w:bCs/>
          <w:i/>
          <w:iCs/>
        </w:rPr>
        <w:t>A. Create a pivot table for the training data with Online as a column variable, CC as a row variable, and Loan as a secondary row variable</w:t>
      </w:r>
    </w:p>
    <w:p w14:paraId="1408C60D" w14:textId="77777777" w:rsidR="006F7DDE" w:rsidRDefault="00821FB9">
      <w:pPr>
        <w:pStyle w:val="SourceCode"/>
      </w:pPr>
      <w:r>
        <w:rPr>
          <w:rStyle w:val="NormalTok"/>
        </w:rPr>
        <w:t>table1_ub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(Trainnorm_ub[,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table1_ub</w:t>
      </w:r>
    </w:p>
    <w:p w14:paraId="1408C60E" w14:textId="77777777" w:rsidR="006F7DDE" w:rsidRDefault="00821FB9">
      <w:pPr>
        <w:pStyle w:val="SourceCode"/>
      </w:pPr>
      <w:r>
        <w:rPr>
          <w:rStyle w:val="VerbatimChar"/>
        </w:rPr>
        <w:t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lastRenderedPageBreak/>
        <w:t>## 0          0                     791 1115</w:t>
      </w:r>
      <w:r>
        <w:br/>
      </w:r>
      <w:r>
        <w:rPr>
          <w:rStyle w:val="VerbatimChar"/>
        </w:rPr>
        <w:t>##            1                      75  134</w:t>
      </w:r>
      <w:r>
        <w:br/>
      </w:r>
      <w:r>
        <w:rPr>
          <w:rStyle w:val="VerbatimChar"/>
        </w:rPr>
        <w:t>## 1          0                     323  483</w:t>
      </w:r>
      <w:r>
        <w:br/>
      </w:r>
      <w:r>
        <w:rPr>
          <w:rStyle w:val="VerbatimChar"/>
        </w:rPr>
        <w:t>##            1                      35   44</w:t>
      </w:r>
    </w:p>
    <w:p w14:paraId="1408C60F" w14:textId="77777777" w:rsidR="006F7DDE" w:rsidRDefault="00821FB9">
      <w:pPr>
        <w:pStyle w:val="FirstParagraph"/>
      </w:pPr>
      <w:r>
        <w:rPr>
          <w:b/>
          <w:bCs/>
          <w:i/>
          <w:iCs/>
        </w:rPr>
        <w:t>B. The probability of the customers accepting loan who owns a bank credit card and is actively using online banking services = 51/(51+467) = 0.0984</w:t>
      </w:r>
      <w:r>
        <w:t xml:space="preserve"> </w:t>
      </w:r>
    </w:p>
    <w:p w14:paraId="1408C610" w14:textId="77777777" w:rsidR="006F7DDE" w:rsidRDefault="00821FB9">
      <w:pPr>
        <w:pStyle w:val="BodyText"/>
      </w:pPr>
      <w:r>
        <w:rPr>
          <w:b/>
          <w:bCs/>
          <w:i/>
          <w:iCs/>
        </w:rPr>
        <w:t>C. Creating two s</w:t>
      </w:r>
      <w:r>
        <w:rPr>
          <w:b/>
          <w:bCs/>
          <w:i/>
          <w:iCs/>
        </w:rPr>
        <w:t>eparate pivot tables for the training data. One having Loan (rows) as a function of Online (columns) and the other having Loan (rows) as a function of CC</w:t>
      </w:r>
      <w:r>
        <w:t xml:space="preserve"> </w:t>
      </w:r>
    </w:p>
    <w:p w14:paraId="1408C611" w14:textId="77777777" w:rsidR="006F7DDE" w:rsidRDefault="00821FB9">
      <w:pPr>
        <w:pStyle w:val="SourceCode"/>
      </w:pPr>
      <w:r>
        <w:rPr>
          <w:rStyle w:val="NormalTok"/>
        </w:rPr>
        <w:t xml:space="preserve">melt1_ub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(Trainnorm_ub,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"Personal.Loan"</w:t>
      </w:r>
      <w:r>
        <w:rPr>
          <w:rStyle w:val="NormalTok"/>
        </w:rPr>
        <w:t>),</w:t>
      </w:r>
      <w:r>
        <w:rPr>
          <w:rStyle w:val="AttributeTok"/>
        </w:rPr>
        <w:t>variable=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1408C612" w14:textId="77777777" w:rsidR="006F7DDE" w:rsidRDefault="00821FB9">
      <w:pPr>
        <w:pStyle w:val="SourceCode"/>
      </w:pPr>
      <w:r>
        <w:rPr>
          <w:rStyle w:val="VerbatimChar"/>
        </w:rPr>
        <w:t>## Warning: attributes are not</w:t>
      </w:r>
      <w:r>
        <w:rPr>
          <w:rStyle w:val="VerbatimChar"/>
        </w:rPr>
        <w:t xml:space="preserve"> identical across measure variables; they will be</w:t>
      </w:r>
      <w:r>
        <w:br/>
      </w:r>
      <w:r>
        <w:rPr>
          <w:rStyle w:val="VerbatimChar"/>
        </w:rPr>
        <w:t>## dropped</w:t>
      </w:r>
    </w:p>
    <w:p w14:paraId="1408C613" w14:textId="77777777" w:rsidR="006F7DDE" w:rsidRDefault="00821FB9">
      <w:pPr>
        <w:pStyle w:val="SourceCode"/>
      </w:pPr>
      <w:r>
        <w:rPr>
          <w:rStyle w:val="NormalTok"/>
        </w:rPr>
        <w:t xml:space="preserve">melt2_ub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(Trainnorm_ub,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"Personal.Loan"</w:t>
      </w:r>
      <w:r>
        <w:rPr>
          <w:rStyle w:val="NormalTok"/>
        </w:rPr>
        <w:t xml:space="preserve">), </w:t>
      </w:r>
      <w:r>
        <w:rPr>
          <w:rStyle w:val="AttributeTok"/>
        </w:rPr>
        <w:t>variable=</w:t>
      </w:r>
      <w:r>
        <w:rPr>
          <w:rStyle w:val="StringTok"/>
        </w:rPr>
        <w:t>"CreditCard"</w:t>
      </w:r>
      <w:r>
        <w:rPr>
          <w:rStyle w:val="NormalTok"/>
        </w:rPr>
        <w:t>)</w:t>
      </w:r>
    </w:p>
    <w:p w14:paraId="1408C614" w14:textId="77777777" w:rsidR="006F7DDE" w:rsidRDefault="00821FB9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1408C615" w14:textId="77777777" w:rsidR="006F7DDE" w:rsidRDefault="00821FB9">
      <w:pPr>
        <w:pStyle w:val="SourceCode"/>
      </w:pPr>
      <w:r>
        <w:rPr>
          <w:rStyle w:val="NormalTok"/>
        </w:rPr>
        <w:t xml:space="preserve">castt1_ub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(melt1_ub,</w:t>
      </w:r>
      <w:r>
        <w:rPr>
          <w:rStyle w:val="NormalTok"/>
        </w:rPr>
        <w:t xml:space="preserve"> 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1408C616" w14:textId="77777777" w:rsidR="006F7DDE" w:rsidRDefault="00821FB9">
      <w:pPr>
        <w:pStyle w:val="SourceCode"/>
      </w:pPr>
      <w:r>
        <w:rPr>
          <w:rStyle w:val="VerbatimChar"/>
        </w:rPr>
        <w:t>## Aggregation function missing: defaulting to length</w:t>
      </w:r>
    </w:p>
    <w:p w14:paraId="1408C617" w14:textId="77777777" w:rsidR="006F7DDE" w:rsidRDefault="00821FB9">
      <w:pPr>
        <w:pStyle w:val="SourceCode"/>
      </w:pPr>
      <w:r>
        <w:rPr>
          <w:rStyle w:val="NormalTok"/>
        </w:rPr>
        <w:t xml:space="preserve">castt2_ub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(melt2_ub, Personal.Loan</w:t>
      </w:r>
      <w:r>
        <w:rPr>
          <w:rStyle w:val="SpecialCharTok"/>
        </w:rPr>
        <w:t>~</w:t>
      </w:r>
      <w:r>
        <w:rPr>
          <w:rStyle w:val="NormalTok"/>
        </w:rPr>
        <w:t>CreditCard)</w:t>
      </w:r>
    </w:p>
    <w:p w14:paraId="1408C618" w14:textId="77777777" w:rsidR="006F7DDE" w:rsidRDefault="00821FB9">
      <w:pPr>
        <w:pStyle w:val="SourceCode"/>
      </w:pPr>
      <w:r>
        <w:rPr>
          <w:rStyle w:val="VerbatimChar"/>
        </w:rPr>
        <w:t>## Aggregation function missing: defaulting to length</w:t>
      </w:r>
    </w:p>
    <w:p w14:paraId="1408C619" w14:textId="77777777" w:rsidR="006F7DDE" w:rsidRDefault="00821FB9">
      <w:pPr>
        <w:pStyle w:val="FirstParagraph"/>
      </w:pPr>
      <w:r>
        <w:rPr>
          <w:b/>
          <w:bCs/>
          <w:i/>
          <w:iCs/>
        </w:rPr>
        <w:t>D.Compute the following quantities [P(A | B) i.e. the probability of A</w:t>
      </w:r>
      <w:r>
        <w:rPr>
          <w:b/>
          <w:bCs/>
          <w:i/>
          <w:iCs/>
        </w:rPr>
        <w:t xml:space="preserve"> given B]</w:t>
      </w:r>
    </w:p>
    <w:p w14:paraId="1408C61A" w14:textId="77777777" w:rsidR="006F7DDE" w:rsidRDefault="00821FB9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(Trainnorm_ub[,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</w:p>
    <w:p w14:paraId="1408C61B" w14:textId="77777777" w:rsidR="006F7DDE" w:rsidRDefault="00821FB9">
      <w:pPr>
        <w:pStyle w:val="SourceCode"/>
      </w:pPr>
      <w:r>
        <w:rPr>
          <w:rStyle w:val="VerbatimChar"/>
        </w:rPr>
        <w:t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>## 0                    1114 1598</w:t>
      </w:r>
      <w:r>
        <w:br/>
      </w:r>
      <w:r>
        <w:rPr>
          <w:rStyle w:val="VerbatimChar"/>
        </w:rPr>
        <w:t>## 1                     110  178</w:t>
      </w:r>
    </w:p>
    <w:p w14:paraId="1408C61C" w14:textId="77777777" w:rsidR="006F7DDE" w:rsidRDefault="00821FB9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(Trainnorm_ub[,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)])</w:t>
      </w:r>
    </w:p>
    <w:p w14:paraId="1408C61D" w14:textId="77777777" w:rsidR="006F7DDE" w:rsidRDefault="00821FB9">
      <w:pPr>
        <w:pStyle w:val="SourceCode"/>
      </w:pPr>
      <w:r>
        <w:rPr>
          <w:rStyle w:val="VerbatimChar"/>
        </w:rPr>
        <w:t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>## 0                        1906  806</w:t>
      </w:r>
      <w:r>
        <w:br/>
      </w:r>
      <w:r>
        <w:rPr>
          <w:rStyle w:val="VerbatimChar"/>
        </w:rPr>
        <w:t>## 1                         209   79</w:t>
      </w:r>
    </w:p>
    <w:p w14:paraId="1408C61E" w14:textId="77777777" w:rsidR="006F7DDE" w:rsidRDefault="00821FB9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(Trainnorm_ub[,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1408C61F" w14:textId="77777777" w:rsidR="006F7DDE" w:rsidRDefault="00821FB9">
      <w:pPr>
        <w:pStyle w:val="SourceCode"/>
      </w:pPr>
      <w:r>
        <w:rPr>
          <w:rStyle w:val="VerbatimChar"/>
        </w:rPr>
        <w:t>##     0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2712  288</w:t>
      </w:r>
    </w:p>
    <w:p w14:paraId="1408C620" w14:textId="77777777" w:rsidR="006F7DDE" w:rsidRDefault="00821FB9">
      <w:pPr>
        <w:pStyle w:val="FirstParagraph"/>
      </w:pPr>
      <w:r>
        <w:rPr>
          <w:i/>
          <w:iCs/>
        </w:rPr>
        <w:lastRenderedPageBreak/>
        <w:t>1. P(CC = 1 | Loan = 1) = 79/(79+209</w:t>
      </w:r>
      <w:r>
        <w:rPr>
          <w:i/>
          <w:iCs/>
        </w:rPr>
        <w:t>) =</w:t>
      </w:r>
      <w:r>
        <w:t xml:space="preserve"> </w:t>
      </w:r>
      <w:r>
        <w:rPr>
          <w:b/>
          <w:bCs/>
          <w:i/>
          <w:iCs/>
        </w:rPr>
        <w:t>0.2743</w:t>
      </w:r>
      <w:r>
        <w:t xml:space="preserve"> </w:t>
      </w:r>
      <w:r>
        <w:rPr>
          <w:i/>
          <w:iCs/>
        </w:rPr>
        <w:t>2. P(Online= 1 | Loan= 1) = 178/(178+110) =</w:t>
      </w:r>
      <w:r>
        <w:t xml:space="preserve"> </w:t>
      </w:r>
      <w:r>
        <w:rPr>
          <w:b/>
          <w:bCs/>
          <w:i/>
          <w:iCs/>
        </w:rPr>
        <w:t>0.6180</w:t>
      </w:r>
      <w:r>
        <w:t xml:space="preserve">  </w:t>
      </w:r>
      <w:r>
        <w:rPr>
          <w:i/>
          <w:iCs/>
        </w:rPr>
        <w:t>3. P(Loan = 1) = 288/(288+2712) =</w:t>
      </w:r>
      <w:r>
        <w:t xml:space="preserve"> </w:t>
      </w:r>
      <w:r>
        <w:rPr>
          <w:b/>
          <w:bCs/>
          <w:i/>
          <w:iCs/>
        </w:rPr>
        <w:t>0.096</w:t>
      </w:r>
      <w:r>
        <w:t xml:space="preserve">  </w:t>
      </w:r>
      <w:r>
        <w:rPr>
          <w:i/>
          <w:iCs/>
        </w:rPr>
        <w:t>4. P(CC= 1 | Loan= 0) = 806/(806+1906) =</w:t>
      </w:r>
      <w:r>
        <w:t xml:space="preserve"> </w:t>
      </w:r>
      <w:r>
        <w:rPr>
          <w:b/>
          <w:bCs/>
          <w:i/>
          <w:iCs/>
        </w:rPr>
        <w:t>0.2972</w:t>
      </w:r>
      <w:r>
        <w:t xml:space="preserve">  </w:t>
      </w:r>
      <w:r>
        <w:rPr>
          <w:i/>
          <w:iCs/>
        </w:rPr>
        <w:t>5. P(Online=1 |Loan=0) = 1598/(1598+1114) =</w:t>
      </w:r>
      <w:r>
        <w:t xml:space="preserve"> </w:t>
      </w:r>
      <w:r>
        <w:rPr>
          <w:b/>
          <w:bCs/>
          <w:i/>
          <w:iCs/>
        </w:rPr>
        <w:t>0.5892</w:t>
      </w:r>
      <w:r>
        <w:t xml:space="preserve">  </w:t>
      </w:r>
      <w:r>
        <w:rPr>
          <w:i/>
          <w:iCs/>
        </w:rPr>
        <w:t>6. P(Loan = 0) = 2712/(2712+288) =</w:t>
      </w:r>
      <w:r>
        <w:t xml:space="preserve"> </w:t>
      </w:r>
      <w:r>
        <w:rPr>
          <w:b/>
          <w:bCs/>
          <w:i/>
          <w:iCs/>
        </w:rPr>
        <w:t>0.904</w:t>
      </w:r>
      <w:r>
        <w:t xml:space="preserve"> </w:t>
      </w:r>
    </w:p>
    <w:p w14:paraId="1408C621" w14:textId="77777777" w:rsidR="006F7DDE" w:rsidRDefault="00821FB9">
      <w:pPr>
        <w:pStyle w:val="BodyText"/>
      </w:pPr>
      <w:r>
        <w:rPr>
          <w:b/>
          <w:bCs/>
          <w:i/>
          <w:iCs/>
        </w:rPr>
        <w:t>E. Use th</w:t>
      </w:r>
      <w:r>
        <w:rPr>
          <w:b/>
          <w:bCs/>
          <w:i/>
          <w:iCs/>
        </w:rPr>
        <w:t>e quantities computed above to compute the naive Bayes probability P(Loan = 1 | CC = 1, Online = 1)</w:t>
      </w:r>
    </w:p>
    <w:p w14:paraId="1408C622" w14:textId="77777777" w:rsidR="006F7DDE" w:rsidRDefault="00821FB9">
      <w:pPr>
        <w:pStyle w:val="BodyText"/>
      </w:pPr>
      <w:r>
        <w:t xml:space="preserve">(0.2743 x 0.6180 x 0.096) / (0.2743 x 0.6180 x 0.096) + (0.2972 x 0.5892 x 0.904) = </w:t>
      </w:r>
      <w:r>
        <w:rPr>
          <w:b/>
          <w:bCs/>
          <w:i/>
          <w:iCs/>
        </w:rPr>
        <w:t>0.1000</w:t>
      </w:r>
      <w:r>
        <w:t xml:space="preserve"> </w:t>
      </w:r>
    </w:p>
    <w:p w14:paraId="1408C623" w14:textId="77777777" w:rsidR="006F7DDE" w:rsidRDefault="00821FB9">
      <w:pPr>
        <w:pStyle w:val="BodyText"/>
      </w:pPr>
      <w:r>
        <w:rPr>
          <w:b/>
          <w:bCs/>
          <w:i/>
          <w:iCs/>
        </w:rPr>
        <w:t>F. When we compare the value acquired in step b, which is 0.0984</w:t>
      </w:r>
      <w:r>
        <w:rPr>
          <w:b/>
          <w:bCs/>
          <w:i/>
          <w:iCs/>
        </w:rPr>
        <w:t>, to the value achieved in step a, which is 0.1000, we can see that both numbers are practically identical, although Naive Bayes has a slightly greater probability than that with the direct calculation.</w:t>
      </w:r>
      <w:r>
        <w:t xml:space="preserve"> </w:t>
      </w:r>
    </w:p>
    <w:p w14:paraId="1408C624" w14:textId="77777777" w:rsidR="006F7DDE" w:rsidRDefault="00821FB9">
      <w:pPr>
        <w:pStyle w:val="BodyText"/>
      </w:pPr>
      <w:r>
        <w:rPr>
          <w:b/>
          <w:bCs/>
          <w:i/>
          <w:iCs/>
        </w:rPr>
        <w:t>G. Run the Naive Bayes Model on the data</w:t>
      </w:r>
    </w:p>
    <w:p w14:paraId="1408C625" w14:textId="77777777" w:rsidR="006F7DDE" w:rsidRDefault="00821FB9">
      <w:pPr>
        <w:pStyle w:val="SourceCode"/>
      </w:pPr>
      <w:r>
        <w:rPr>
          <w:rStyle w:val="NormalTok"/>
        </w:rPr>
        <w:t xml:space="preserve">naive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</w:t>
      </w:r>
      <w:r>
        <w:rPr>
          <w:rStyle w:val="FunctionTok"/>
        </w:rPr>
        <w:t>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Online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data=</w:t>
      </w:r>
      <w:r>
        <w:rPr>
          <w:rStyle w:val="NormalTok"/>
        </w:rPr>
        <w:t>Trainnorm_ub)</w:t>
      </w:r>
      <w:r>
        <w:br/>
      </w:r>
      <w:r>
        <w:rPr>
          <w:rStyle w:val="NormalTok"/>
        </w:rPr>
        <w:t>naive</w:t>
      </w:r>
    </w:p>
    <w:p w14:paraId="1408C626" w14:textId="77777777" w:rsidR="006F7DDE" w:rsidRDefault="008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0.4107670 0.5892330</w:t>
      </w:r>
      <w:r>
        <w:br/>
      </w:r>
      <w:r>
        <w:rPr>
          <w:rStyle w:val="VerbatimChar"/>
        </w:rPr>
        <w:t>##   1 0.3819444 0.6180556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0.7028024 0.2971976</w:t>
      </w:r>
      <w:r>
        <w:br/>
      </w:r>
      <w:r>
        <w:rPr>
          <w:rStyle w:val="VerbatimChar"/>
        </w:rPr>
        <w:t>##   1 0.7256944 0.2743056</w:t>
      </w:r>
    </w:p>
    <w:p w14:paraId="1408C627" w14:textId="77777777" w:rsidR="006F7DDE" w:rsidRDefault="00821FB9">
      <w:pPr>
        <w:pStyle w:val="FirstParagraph"/>
      </w:pPr>
      <w:r>
        <w:rPr>
          <w:b/>
          <w:bCs/>
          <w:i/>
          <w:iCs/>
        </w:rPr>
        <w:t>When the N</w:t>
      </w:r>
      <w:r>
        <w:rPr>
          <w:b/>
          <w:bCs/>
          <w:i/>
          <w:iCs/>
        </w:rPr>
        <w:t>aive Bayes Model is run for the consumer taking the loan, using a credit card, and using online banking, the result is 0.1000, which is equivalent to the result in E.</w:t>
      </w:r>
      <w:r>
        <w:t xml:space="preserve"> </w:t>
      </w:r>
    </w:p>
    <w:p w14:paraId="1408C628" w14:textId="77777777" w:rsidR="006F7DDE" w:rsidRDefault="00821FB9">
      <w:pPr>
        <w:pStyle w:val="BodyText"/>
      </w:pPr>
      <w:r>
        <w:rPr>
          <w:i/>
          <w:iCs/>
        </w:rPr>
        <w:t xml:space="preserve">Using the validation data to predict the Naive Bayes model while also examining the AUC </w:t>
      </w:r>
      <w:r>
        <w:rPr>
          <w:i/>
          <w:iCs/>
        </w:rPr>
        <w:t>value and ROC curve</w:t>
      </w:r>
    </w:p>
    <w:p w14:paraId="1408C629" w14:textId="77777777" w:rsidR="006F7DDE" w:rsidRDefault="00821FB9">
      <w:pPr>
        <w:pStyle w:val="SourceCode"/>
      </w:pPr>
      <w:r>
        <w:rPr>
          <w:rStyle w:val="NormalTok"/>
        </w:rPr>
        <w:t xml:space="preserve">predlabels_ub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(naive,Validatenorm_ub,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(predlabels_ub)</w:t>
      </w:r>
    </w:p>
    <w:p w14:paraId="1408C62A" w14:textId="77777777" w:rsidR="006F7DDE" w:rsidRDefault="00821FB9">
      <w:pPr>
        <w:pStyle w:val="SourceCode"/>
      </w:pPr>
      <w:r>
        <w:rPr>
          <w:rStyle w:val="VerbatimChar"/>
        </w:rPr>
        <w:lastRenderedPageBreak/>
        <w:t>##              0          1</w:t>
      </w:r>
      <w:r>
        <w:br/>
      </w:r>
      <w:r>
        <w:rPr>
          <w:rStyle w:val="VerbatimChar"/>
        </w:rPr>
        <w:t>## [1,] 0.9074743 0.09252571</w:t>
      </w:r>
      <w:r>
        <w:br/>
      </w:r>
      <w:r>
        <w:rPr>
          <w:rStyle w:val="VerbatimChar"/>
        </w:rPr>
        <w:t>## [2,] 0.8968469 0.10315307</w:t>
      </w:r>
      <w:r>
        <w:br/>
      </w:r>
      <w:r>
        <w:rPr>
          <w:rStyle w:val="VerbatimChar"/>
        </w:rPr>
        <w:t>## [3,] 0.8968469 0.10315307</w:t>
      </w:r>
      <w:r>
        <w:br/>
      </w:r>
      <w:r>
        <w:rPr>
          <w:rStyle w:val="VerbatimChar"/>
        </w:rPr>
        <w:t>## [4,] 0.9074743 0.09252571</w:t>
      </w:r>
      <w:r>
        <w:br/>
      </w:r>
      <w:r>
        <w:rPr>
          <w:rStyle w:val="VerbatimChar"/>
        </w:rPr>
        <w:t>## [5,] 0.8968469 0.10315307</w:t>
      </w:r>
      <w:r>
        <w:br/>
      </w:r>
      <w:r>
        <w:rPr>
          <w:rStyle w:val="VerbatimChar"/>
        </w:rPr>
        <w:t>## [6,] 0.9074743 0.09252571</w:t>
      </w:r>
    </w:p>
    <w:p w14:paraId="1408C62B" w14:textId="77777777" w:rsidR="006F7DDE" w:rsidRDefault="00821FB9">
      <w:pPr>
        <w:pStyle w:val="SourceCode"/>
      </w:pPr>
      <w:r>
        <w:rPr>
          <w:rStyle w:val="FunctionTok"/>
        </w:rPr>
        <w:t>roc</w:t>
      </w:r>
      <w:r>
        <w:rPr>
          <w:rStyle w:val="NormalTok"/>
        </w:rPr>
        <w:t>(Validatenorm_ub</w:t>
      </w:r>
      <w:r>
        <w:rPr>
          <w:rStyle w:val="SpecialCharTok"/>
        </w:rPr>
        <w:t>$</w:t>
      </w:r>
      <w:r>
        <w:rPr>
          <w:rStyle w:val="NormalTok"/>
        </w:rPr>
        <w:t>Online,predlabels_ub[,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1408C62C" w14:textId="77777777" w:rsidR="006F7DDE" w:rsidRDefault="00821FB9">
      <w:pPr>
        <w:pStyle w:val="SourceCode"/>
      </w:pPr>
      <w:r>
        <w:rPr>
          <w:rStyle w:val="VerbatimChar"/>
        </w:rPr>
        <w:t>## Setting levels: control = 0, case = 1</w:t>
      </w:r>
    </w:p>
    <w:p w14:paraId="1408C62D" w14:textId="77777777" w:rsidR="006F7DDE" w:rsidRDefault="00821FB9">
      <w:pPr>
        <w:pStyle w:val="SourceCode"/>
      </w:pPr>
      <w:r>
        <w:rPr>
          <w:rStyle w:val="VerbatimChar"/>
        </w:rPr>
        <w:t>## Setting direction: controls &lt; cases</w:t>
      </w:r>
    </w:p>
    <w:p w14:paraId="1408C62E" w14:textId="77777777" w:rsidR="006F7DDE" w:rsidRDefault="008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Vali</w:t>
      </w:r>
      <w:r>
        <w:rPr>
          <w:rStyle w:val="VerbatimChar"/>
        </w:rPr>
        <w:t>datenorm_ub$Online, predictor = predlabels_ub[,    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predlabels_ub[, 2] in 792 controls (Validatenorm_ub$Online 0) &lt; 1208 cases (Validatenorm_ub$Online 1).</w:t>
      </w:r>
      <w:r>
        <w:br/>
      </w:r>
      <w:r>
        <w:rPr>
          <w:rStyle w:val="VerbatimChar"/>
        </w:rPr>
        <w:t>## Area under the curve: 1</w:t>
      </w:r>
    </w:p>
    <w:p w14:paraId="1408C62F" w14:textId="77777777" w:rsidR="006F7DDE" w:rsidRDefault="00821FB9">
      <w:pPr>
        <w:pStyle w:val="SourceCode"/>
      </w:pPr>
      <w:r>
        <w:rPr>
          <w:rStyle w:val="FunctionTok"/>
        </w:rPr>
        <w:t>plot.roc</w:t>
      </w:r>
      <w:r>
        <w:rPr>
          <w:rStyle w:val="NormalTok"/>
        </w:rPr>
        <w:t>(Validatenorm_ub</w:t>
      </w:r>
      <w:r>
        <w:rPr>
          <w:rStyle w:val="SpecialCharTok"/>
        </w:rPr>
        <w:t>$</w:t>
      </w:r>
      <w:r>
        <w:rPr>
          <w:rStyle w:val="NormalTok"/>
        </w:rPr>
        <w:t>Online,predlabels_ub[,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1408C630" w14:textId="77777777" w:rsidR="006F7DDE" w:rsidRDefault="00821FB9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</w:t>
      </w:r>
      <w:r>
        <w:rPr>
          <w:rStyle w:val="VerbatimChar"/>
        </w:rPr>
        <w:t>trols &lt; cases</w:t>
      </w:r>
    </w:p>
    <w:p w14:paraId="1408C631" w14:textId="77777777" w:rsidR="006F7DDE" w:rsidRDefault="00821FB9">
      <w:pPr>
        <w:pStyle w:val="FirstParagraph"/>
      </w:pPr>
      <w:r>
        <w:rPr>
          <w:noProof/>
        </w:rPr>
        <w:drawing>
          <wp:inline distT="0" distB="0" distL="0" distR="0" wp14:anchorId="1408C632" wp14:editId="1408C63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-Assignment-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D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C638" w14:textId="77777777" w:rsidR="00000000" w:rsidRDefault="00821FB9">
      <w:pPr>
        <w:spacing w:after="0"/>
      </w:pPr>
      <w:r>
        <w:separator/>
      </w:r>
    </w:p>
  </w:endnote>
  <w:endnote w:type="continuationSeparator" w:id="0">
    <w:p w14:paraId="1408C63A" w14:textId="77777777" w:rsidR="00000000" w:rsidRDefault="00821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C634" w14:textId="77777777" w:rsidR="006F7DDE" w:rsidRDefault="00821FB9">
      <w:r>
        <w:separator/>
      </w:r>
    </w:p>
  </w:footnote>
  <w:footnote w:type="continuationSeparator" w:id="0">
    <w:p w14:paraId="1408C635" w14:textId="77777777" w:rsidR="006F7DDE" w:rsidRDefault="00821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3CD9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659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DDE"/>
    <w:rsid w:val="006F7DDE"/>
    <w:rsid w:val="008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C5F1"/>
  <w15:docId w15:val="{573D0BD2-3ECB-44BB-8812-98227577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918</Words>
  <Characters>5238</Characters>
  <Application>Microsoft Office Word</Application>
  <DocSecurity>4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3</dc:title>
  <dc:creator>Shivani Pitla</dc:creator>
  <cp:keywords/>
  <cp:lastModifiedBy>Shivani Pitla</cp:lastModifiedBy>
  <cp:revision>2</cp:revision>
  <dcterms:created xsi:type="dcterms:W3CDTF">2022-10-17T04:16:00Z</dcterms:created>
  <dcterms:modified xsi:type="dcterms:W3CDTF">2022-10-17T04:16:00Z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  <property fmtid="{D5CDD505-2E9C-101B-9397-08002B2CF9AE}" pid="3" name="output">
    <vt:lpwstr/>
  </property>
</Properties>
</file>