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92B0F" w14:textId="12675915" w:rsidR="00D4056F" w:rsidRDefault="005626D1" w:rsidP="005626D1">
      <w:pPr>
        <w:rPr>
          <w:b/>
          <w:bCs/>
          <w:sz w:val="44"/>
          <w:szCs w:val="44"/>
          <w:highlight w:val="yellow"/>
        </w:rPr>
      </w:pPr>
      <w:r w:rsidRPr="005626D1">
        <w:t xml:space="preserve">“This </w:t>
      </w:r>
      <w:r w:rsidRPr="005626D1">
        <w:rPr>
          <w:b/>
          <w:bCs/>
        </w:rPr>
        <w:t>dashboard</w:t>
      </w:r>
      <w:r w:rsidRPr="005626D1">
        <w:t xml:space="preserve"> analyzes sales and profit across </w:t>
      </w:r>
      <w:r w:rsidRPr="005626D1">
        <w:rPr>
          <w:b/>
          <w:bCs/>
        </w:rPr>
        <w:t>regions</w:t>
      </w:r>
      <w:r w:rsidRPr="005626D1">
        <w:t xml:space="preserve"> (state-wise), </w:t>
      </w:r>
      <w:r w:rsidRPr="005626D1">
        <w:rPr>
          <w:b/>
          <w:bCs/>
        </w:rPr>
        <w:t>categories</w:t>
      </w:r>
      <w:r w:rsidRPr="005626D1">
        <w:t xml:space="preserve">, and sub-categories, as well as </w:t>
      </w:r>
      <w:r w:rsidRPr="005626D1">
        <w:rPr>
          <w:b/>
          <w:bCs/>
        </w:rPr>
        <w:t>monthly and yearly</w:t>
      </w:r>
      <w:r w:rsidRPr="005626D1">
        <w:t xml:space="preserve"> trends. It also tracks unique </w:t>
      </w:r>
      <w:r w:rsidRPr="005626D1">
        <w:rPr>
          <w:b/>
          <w:bCs/>
        </w:rPr>
        <w:t>customer</w:t>
      </w:r>
      <w:r w:rsidRPr="005626D1">
        <w:t xml:space="preserve"> </w:t>
      </w:r>
      <w:r w:rsidRPr="005626D1">
        <w:rPr>
          <w:b/>
          <w:bCs/>
        </w:rPr>
        <w:t>counts</w:t>
      </w:r>
      <w:r w:rsidRPr="005626D1">
        <w:t xml:space="preserve"> and highlights the top 5 customers with the highest purchase quantities.”</w:t>
      </w:r>
    </w:p>
    <w:p w14:paraId="6A41929D" w14:textId="32F8E5EB" w:rsidR="004E412D" w:rsidRPr="004E412D" w:rsidRDefault="004E412D" w:rsidP="004E412D">
      <w:pPr>
        <w:jc w:val="center"/>
        <w:rPr>
          <w:b/>
          <w:bCs/>
          <w:sz w:val="36"/>
          <w:szCs w:val="36"/>
        </w:rPr>
      </w:pPr>
      <w:r w:rsidRPr="004E412D">
        <w:rPr>
          <w:b/>
          <w:bCs/>
          <w:sz w:val="44"/>
          <w:szCs w:val="44"/>
          <w:highlight w:val="yellow"/>
        </w:rPr>
        <w:t>KEY INSIGHTS</w:t>
      </w:r>
    </w:p>
    <w:p w14:paraId="70A275F6" w14:textId="081BCA24" w:rsidR="004E412D" w:rsidRPr="004E412D" w:rsidRDefault="004E412D" w:rsidP="004E412D">
      <w:pPr>
        <w:rPr>
          <w:b/>
          <w:bCs/>
          <w:sz w:val="28"/>
          <w:szCs w:val="28"/>
        </w:rPr>
      </w:pPr>
      <w:r w:rsidRPr="004E412D">
        <w:rPr>
          <w:b/>
          <w:bCs/>
          <w:sz w:val="28"/>
          <w:szCs w:val="28"/>
        </w:rPr>
        <w:t>1. Product Performance</w:t>
      </w:r>
    </w:p>
    <w:p w14:paraId="239451E9" w14:textId="77777777" w:rsidR="004E412D" w:rsidRPr="004E412D" w:rsidRDefault="004E412D" w:rsidP="004E412D">
      <w:pPr>
        <w:rPr>
          <w:b/>
          <w:bCs/>
        </w:rPr>
      </w:pPr>
      <w:r w:rsidRPr="004E412D">
        <w:rPr>
          <w:b/>
          <w:bCs/>
        </w:rPr>
        <w:t>High Performers (Phones, Chairs, Storage)</w:t>
      </w:r>
    </w:p>
    <w:p w14:paraId="0C170EB8" w14:textId="77777777" w:rsidR="004E412D" w:rsidRPr="004E412D" w:rsidRDefault="004E412D" w:rsidP="004E412D">
      <w:r w:rsidRPr="004E412D">
        <w:rPr>
          <w:b/>
          <w:bCs/>
        </w:rPr>
        <w:t>Insight:</w:t>
      </w:r>
    </w:p>
    <w:p w14:paraId="6B9C6FB9" w14:textId="443A1E3B" w:rsidR="004E412D" w:rsidRPr="004E412D" w:rsidRDefault="004E412D" w:rsidP="004E412D">
      <w:pPr>
        <w:numPr>
          <w:ilvl w:val="0"/>
          <w:numId w:val="1"/>
        </w:numPr>
      </w:pPr>
      <w:r w:rsidRPr="004E412D">
        <w:rPr>
          <w:b/>
          <w:bCs/>
        </w:rPr>
        <w:t>Phones, Chairs, and Storage</w:t>
      </w:r>
      <w:r w:rsidRPr="004E412D">
        <w:t xml:space="preserve"> ar</w:t>
      </w:r>
      <w:r>
        <w:t xml:space="preserve">e our </w:t>
      </w:r>
      <w:r w:rsidRPr="004E412D">
        <w:t xml:space="preserve"> </w:t>
      </w:r>
      <w:r w:rsidRPr="004E412D">
        <w:rPr>
          <w:b/>
          <w:bCs/>
        </w:rPr>
        <w:t>star products</w:t>
      </w:r>
      <w:r w:rsidRPr="004E412D">
        <w:t xml:space="preserve"> driving maximum revenue</w:t>
      </w:r>
      <w:r>
        <w:t>.</w:t>
      </w:r>
    </w:p>
    <w:p w14:paraId="6B7705F7" w14:textId="461E74E9" w:rsidR="004E412D" w:rsidRPr="004E412D" w:rsidRDefault="004E412D" w:rsidP="004E412D">
      <w:pPr>
        <w:numPr>
          <w:ilvl w:val="0"/>
          <w:numId w:val="1"/>
        </w:numPr>
      </w:pPr>
      <w:r w:rsidRPr="004E412D">
        <w:t xml:space="preserve">These 3 sub-categories likely contribute </w:t>
      </w:r>
      <w:r>
        <w:rPr>
          <w:b/>
          <w:bCs/>
        </w:rPr>
        <w:t>38.39%</w:t>
      </w:r>
      <w:r w:rsidRPr="004E412D">
        <w:rPr>
          <w:b/>
          <w:bCs/>
        </w:rPr>
        <w:t xml:space="preserve"> of total sales</w:t>
      </w:r>
    </w:p>
    <w:p w14:paraId="502CB503" w14:textId="0A7BB7D5" w:rsidR="004E412D" w:rsidRPr="004E412D" w:rsidRDefault="004E412D" w:rsidP="004E412D">
      <w:pPr>
        <w:numPr>
          <w:ilvl w:val="0"/>
          <w:numId w:val="1"/>
        </w:numPr>
      </w:pPr>
      <w:r w:rsidRPr="004E412D">
        <w:t>Technology (Phones) and Furniture (Chairs) categories are  strongest segments</w:t>
      </w:r>
    </w:p>
    <w:p w14:paraId="5E291DAA" w14:textId="77777777" w:rsidR="004E412D" w:rsidRPr="004E412D" w:rsidRDefault="004E412D" w:rsidP="004E412D">
      <w:pPr>
        <w:rPr>
          <w:b/>
          <w:bCs/>
        </w:rPr>
      </w:pPr>
      <w:r w:rsidRPr="004E412D">
        <w:rPr>
          <w:b/>
          <w:bCs/>
        </w:rPr>
        <w:t>Low Performers (Fasteners, Labels, Envelopes)</w:t>
      </w:r>
    </w:p>
    <w:p w14:paraId="6A63D9F9" w14:textId="77777777" w:rsidR="004E412D" w:rsidRPr="004E412D" w:rsidRDefault="004E412D" w:rsidP="004E412D">
      <w:r w:rsidRPr="004E412D">
        <w:rPr>
          <w:b/>
          <w:bCs/>
        </w:rPr>
        <w:t>Insight:</w:t>
      </w:r>
    </w:p>
    <w:p w14:paraId="13AE0FC9" w14:textId="23A57294" w:rsidR="004E412D" w:rsidRPr="004E412D" w:rsidRDefault="004E412D" w:rsidP="004E412D">
      <w:pPr>
        <w:numPr>
          <w:ilvl w:val="0"/>
          <w:numId w:val="2"/>
        </w:numPr>
      </w:pPr>
      <w:r>
        <w:rPr>
          <w:b/>
          <w:bCs/>
        </w:rPr>
        <w:t xml:space="preserve">In </w:t>
      </w:r>
      <w:r w:rsidRPr="004E412D">
        <w:rPr>
          <w:b/>
          <w:bCs/>
        </w:rPr>
        <w:t>Office Supplies segment</w:t>
      </w:r>
      <w:r w:rsidRPr="004E412D">
        <w:t xml:space="preserve"> Fasteners, Labels, Envelopes</w:t>
      </w:r>
      <w:r>
        <w:t xml:space="preserve"> are low saled items.</w:t>
      </w:r>
    </w:p>
    <w:p w14:paraId="79241B7D" w14:textId="77777777" w:rsidR="004E412D" w:rsidRPr="004E412D" w:rsidRDefault="004E412D" w:rsidP="004E412D">
      <w:pPr>
        <w:numPr>
          <w:ilvl w:val="0"/>
          <w:numId w:val="2"/>
        </w:numPr>
      </w:pPr>
      <w:r w:rsidRPr="004E412D">
        <w:t>Customer purchase frequency might be low for these items</w:t>
      </w:r>
    </w:p>
    <w:p w14:paraId="14D264ED" w14:textId="77777777" w:rsidR="004E412D" w:rsidRPr="004E412D" w:rsidRDefault="00000000" w:rsidP="004E412D">
      <w:r>
        <w:pict w14:anchorId="0A429EA4">
          <v:rect id="_x0000_i1025" style="width:0;height:1.5pt" o:hralign="center" o:hrstd="t" o:hr="t" fillcolor="#a0a0a0" stroked="f"/>
        </w:pict>
      </w:r>
    </w:p>
    <w:p w14:paraId="66769DDB" w14:textId="77777777" w:rsidR="004E412D" w:rsidRPr="004E412D" w:rsidRDefault="004E412D" w:rsidP="004E412D">
      <w:pPr>
        <w:rPr>
          <w:b/>
          <w:bCs/>
          <w:sz w:val="28"/>
          <w:szCs w:val="28"/>
        </w:rPr>
      </w:pPr>
      <w:r w:rsidRPr="004E412D">
        <w:rPr>
          <w:b/>
          <w:bCs/>
          <w:sz w:val="28"/>
          <w:szCs w:val="28"/>
        </w:rPr>
        <w:t>2. Profit Growth Trend (2014-2017)</w:t>
      </w:r>
    </w:p>
    <w:p w14:paraId="6F92B884" w14:textId="77777777" w:rsidR="004E412D" w:rsidRPr="004E412D" w:rsidRDefault="004E412D" w:rsidP="004E412D">
      <w:r w:rsidRPr="004E412D">
        <w:rPr>
          <w:b/>
          <w:bCs/>
        </w:rPr>
        <w:t>Insight:</w:t>
      </w:r>
    </w:p>
    <w:p w14:paraId="6ABD979D" w14:textId="78F4A962" w:rsidR="004E412D" w:rsidRPr="004E412D" w:rsidRDefault="004E412D" w:rsidP="004E412D">
      <w:pPr>
        <w:numPr>
          <w:ilvl w:val="0"/>
          <w:numId w:val="3"/>
        </w:numPr>
      </w:pPr>
      <w:r w:rsidRPr="004E412D">
        <w:rPr>
          <w:b/>
          <w:bCs/>
        </w:rPr>
        <w:t>Consistent upward trajectory</w:t>
      </w:r>
      <w:r w:rsidRPr="004E412D">
        <w:t xml:space="preserve"> </w:t>
      </w:r>
      <w:r>
        <w:t>–</w:t>
      </w:r>
      <w:r w:rsidRPr="004E412D">
        <w:t xml:space="preserve"> </w:t>
      </w:r>
      <w:r>
        <w:t>Profit is increasing every year.</w:t>
      </w:r>
    </w:p>
    <w:p w14:paraId="066E3F06" w14:textId="77777777" w:rsidR="004E412D" w:rsidRPr="004E412D" w:rsidRDefault="004E412D" w:rsidP="004E412D">
      <w:pPr>
        <w:numPr>
          <w:ilvl w:val="0"/>
          <w:numId w:val="3"/>
        </w:numPr>
      </w:pPr>
      <w:r w:rsidRPr="004E412D">
        <w:t xml:space="preserve">This shows </w:t>
      </w:r>
      <w:r w:rsidRPr="004E412D">
        <w:rPr>
          <w:b/>
          <w:bCs/>
        </w:rPr>
        <w:t>healthy business growth</w:t>
      </w:r>
      <w:r w:rsidRPr="004E412D">
        <w:t xml:space="preserve"> of approximately </w:t>
      </w:r>
      <w:r w:rsidRPr="004E412D">
        <w:rPr>
          <w:b/>
          <w:bCs/>
        </w:rPr>
        <w:t>15-25% CAGR</w:t>
      </w:r>
      <w:r w:rsidRPr="004E412D">
        <w:t xml:space="preserve"> (estimate)</w:t>
      </w:r>
    </w:p>
    <w:p w14:paraId="4E748C9D" w14:textId="77777777" w:rsidR="004E412D" w:rsidRPr="004E412D" w:rsidRDefault="004E412D" w:rsidP="004E412D">
      <w:pPr>
        <w:numPr>
          <w:ilvl w:val="0"/>
          <w:numId w:val="3"/>
        </w:numPr>
      </w:pPr>
      <w:r w:rsidRPr="004E412D">
        <w:t xml:space="preserve">Business is </w:t>
      </w:r>
      <w:r w:rsidRPr="004E412D">
        <w:rPr>
          <w:b/>
          <w:bCs/>
        </w:rPr>
        <w:t>scaling successfully</w:t>
      </w:r>
      <w:r w:rsidRPr="004E412D">
        <w:t xml:space="preserve"> without major disruptions</w:t>
      </w:r>
    </w:p>
    <w:p w14:paraId="68434F28" w14:textId="77777777" w:rsidR="004E412D" w:rsidRPr="004E412D" w:rsidRDefault="004E412D" w:rsidP="004E412D">
      <w:r w:rsidRPr="004E412D">
        <w:rPr>
          <w:b/>
          <w:bCs/>
        </w:rPr>
        <w:t>Year-wise Pattern:</w:t>
      </w:r>
    </w:p>
    <w:p w14:paraId="79408F7D" w14:textId="77777777" w:rsidR="004E412D" w:rsidRPr="004E412D" w:rsidRDefault="004E412D" w:rsidP="004E412D">
      <w:pPr>
        <w:numPr>
          <w:ilvl w:val="0"/>
          <w:numId w:val="4"/>
        </w:numPr>
      </w:pPr>
      <w:r w:rsidRPr="004E412D">
        <w:rPr>
          <w:b/>
          <w:bCs/>
        </w:rPr>
        <w:t>2014:</w:t>
      </w:r>
      <w:r w:rsidRPr="004E412D">
        <w:t xml:space="preserve"> Foundation year - lowest profit (business establishment phase)</w:t>
      </w:r>
    </w:p>
    <w:p w14:paraId="3CCDA612" w14:textId="77777777" w:rsidR="004E412D" w:rsidRPr="004E412D" w:rsidRDefault="004E412D" w:rsidP="004E412D">
      <w:pPr>
        <w:numPr>
          <w:ilvl w:val="0"/>
          <w:numId w:val="4"/>
        </w:numPr>
      </w:pPr>
      <w:r w:rsidRPr="004E412D">
        <w:rPr>
          <w:b/>
          <w:bCs/>
        </w:rPr>
        <w:t>2015-2016:</w:t>
      </w:r>
      <w:r w:rsidRPr="004E412D">
        <w:t xml:space="preserve"> Growth phase - steady improvement</w:t>
      </w:r>
    </w:p>
    <w:p w14:paraId="3868DD87" w14:textId="77777777" w:rsidR="004E412D" w:rsidRPr="004E412D" w:rsidRDefault="004E412D" w:rsidP="004E412D">
      <w:pPr>
        <w:numPr>
          <w:ilvl w:val="0"/>
          <w:numId w:val="4"/>
        </w:numPr>
      </w:pPr>
      <w:r w:rsidRPr="004E412D">
        <w:rPr>
          <w:b/>
          <w:bCs/>
        </w:rPr>
        <w:t>2017:</w:t>
      </w:r>
      <w:r w:rsidRPr="004E412D">
        <w:t xml:space="preserve"> Peak performance - best year</w:t>
      </w:r>
    </w:p>
    <w:p w14:paraId="744DFF70" w14:textId="77777777" w:rsidR="004E412D" w:rsidRPr="004E412D" w:rsidRDefault="00000000" w:rsidP="004E412D">
      <w:r>
        <w:pict w14:anchorId="38CCAEC7">
          <v:rect id="_x0000_i1026" style="width:0;height:1.5pt" o:hralign="center" o:hrstd="t" o:hr="t" fillcolor="#a0a0a0" stroked="f"/>
        </w:pict>
      </w:r>
    </w:p>
    <w:p w14:paraId="6F4D7002" w14:textId="636725DE" w:rsidR="004E412D" w:rsidRPr="004E412D" w:rsidRDefault="004E412D" w:rsidP="004E412D">
      <w:pPr>
        <w:rPr>
          <w:b/>
          <w:bCs/>
          <w:sz w:val="28"/>
          <w:szCs w:val="28"/>
        </w:rPr>
      </w:pPr>
      <w:r w:rsidRPr="004E412D">
        <w:rPr>
          <w:b/>
          <w:bCs/>
          <w:sz w:val="28"/>
          <w:szCs w:val="28"/>
        </w:rPr>
        <w:t>3.</w:t>
      </w:r>
      <w:r>
        <w:rPr>
          <w:b/>
          <w:bCs/>
          <w:sz w:val="28"/>
          <w:szCs w:val="28"/>
        </w:rPr>
        <w:t xml:space="preserve">Monthly </w:t>
      </w:r>
      <w:r w:rsidRPr="004E412D">
        <w:rPr>
          <w:b/>
          <w:bCs/>
          <w:sz w:val="28"/>
          <w:szCs w:val="28"/>
        </w:rPr>
        <w:t>Sales pattern</w:t>
      </w:r>
    </w:p>
    <w:p w14:paraId="08CEF48A" w14:textId="77777777" w:rsidR="004E412D" w:rsidRPr="004E412D" w:rsidRDefault="004E412D" w:rsidP="004E412D">
      <w:r w:rsidRPr="004E412D">
        <w:rPr>
          <w:b/>
          <w:bCs/>
        </w:rPr>
        <w:t>Insight:</w:t>
      </w:r>
    </w:p>
    <w:p w14:paraId="068816B2" w14:textId="77564353" w:rsidR="004E412D" w:rsidRPr="004E412D" w:rsidRDefault="004E412D" w:rsidP="004E412D">
      <w:pPr>
        <w:numPr>
          <w:ilvl w:val="0"/>
          <w:numId w:val="5"/>
        </w:numPr>
      </w:pPr>
      <w:r w:rsidRPr="004E412D">
        <w:rPr>
          <w:b/>
          <w:bCs/>
        </w:rPr>
        <w:t>November (Month 11)</w:t>
      </w:r>
      <w:r w:rsidRPr="004E412D">
        <w:t xml:space="preserve"> is </w:t>
      </w:r>
      <w:r>
        <w:t>our</w:t>
      </w:r>
      <w:r w:rsidRPr="004E412D">
        <w:t xml:space="preserve"> </w:t>
      </w:r>
      <w:r w:rsidRPr="004E412D">
        <w:rPr>
          <w:b/>
          <w:bCs/>
        </w:rPr>
        <w:t>peak sales month</w:t>
      </w:r>
      <w:r w:rsidRPr="004E412D">
        <w:t xml:space="preserve"> - likely due to: </w:t>
      </w:r>
    </w:p>
    <w:p w14:paraId="2DDB65DC" w14:textId="77777777" w:rsidR="004E412D" w:rsidRPr="004E412D" w:rsidRDefault="004E412D" w:rsidP="004E412D">
      <w:pPr>
        <w:numPr>
          <w:ilvl w:val="1"/>
          <w:numId w:val="5"/>
        </w:numPr>
      </w:pPr>
      <w:r w:rsidRPr="004E412D">
        <w:rPr>
          <w:b/>
          <w:bCs/>
        </w:rPr>
        <w:lastRenderedPageBreak/>
        <w:t>Black Friday / Cyber Monday</w:t>
      </w:r>
      <w:r w:rsidRPr="004E412D">
        <w:t xml:space="preserve"> shopping season</w:t>
      </w:r>
    </w:p>
    <w:p w14:paraId="54DF6F6E" w14:textId="77777777" w:rsidR="004E412D" w:rsidRPr="004E412D" w:rsidRDefault="004E412D" w:rsidP="004E412D">
      <w:pPr>
        <w:numPr>
          <w:ilvl w:val="1"/>
          <w:numId w:val="5"/>
        </w:numPr>
      </w:pPr>
      <w:r w:rsidRPr="004E412D">
        <w:rPr>
          <w:b/>
          <w:bCs/>
        </w:rPr>
        <w:t>Holiday season preparation</w:t>
      </w:r>
      <w:r w:rsidRPr="004E412D">
        <w:t xml:space="preserve"> (Thanksgiving, Christmas)</w:t>
      </w:r>
    </w:p>
    <w:p w14:paraId="1AC2A5E1" w14:textId="77777777" w:rsidR="004E412D" w:rsidRPr="004E412D" w:rsidRDefault="004E412D" w:rsidP="004E412D">
      <w:pPr>
        <w:numPr>
          <w:ilvl w:val="1"/>
          <w:numId w:val="5"/>
        </w:numPr>
      </w:pPr>
      <w:r w:rsidRPr="004E412D">
        <w:rPr>
          <w:b/>
          <w:bCs/>
        </w:rPr>
        <w:t>Year-end corporate purchases</w:t>
      </w:r>
      <w:r w:rsidRPr="004E412D">
        <w:t xml:space="preserve"> (companies exhausting budgets)</w:t>
      </w:r>
    </w:p>
    <w:p w14:paraId="38627730" w14:textId="4361B572" w:rsidR="004E412D" w:rsidRPr="004E412D" w:rsidRDefault="004E412D" w:rsidP="004E412D">
      <w:pPr>
        <w:numPr>
          <w:ilvl w:val="0"/>
          <w:numId w:val="5"/>
        </w:numPr>
      </w:pPr>
      <w:r w:rsidRPr="004E412D">
        <w:rPr>
          <w:b/>
          <w:bCs/>
        </w:rPr>
        <w:t>February (Month 2)</w:t>
      </w:r>
      <w:r w:rsidRPr="004E412D">
        <w:t xml:space="preserve"> is our </w:t>
      </w:r>
      <w:r w:rsidRPr="004E412D">
        <w:rPr>
          <w:b/>
          <w:bCs/>
        </w:rPr>
        <w:t>slowest month</w:t>
      </w:r>
      <w:r w:rsidRPr="004E412D">
        <w:t xml:space="preserve"> - likely due to: </w:t>
      </w:r>
    </w:p>
    <w:p w14:paraId="34834D19" w14:textId="77777777" w:rsidR="004E412D" w:rsidRPr="004E412D" w:rsidRDefault="004E412D" w:rsidP="004E412D">
      <w:pPr>
        <w:numPr>
          <w:ilvl w:val="1"/>
          <w:numId w:val="5"/>
        </w:numPr>
      </w:pPr>
      <w:r w:rsidRPr="004E412D">
        <w:rPr>
          <w:b/>
          <w:bCs/>
        </w:rPr>
        <w:t>Post-holiday slump</w:t>
      </w:r>
      <w:r w:rsidRPr="004E412D">
        <w:t xml:space="preserve"> (customers already spent in Nov-Dec)</w:t>
      </w:r>
    </w:p>
    <w:p w14:paraId="2C3177B3" w14:textId="77777777" w:rsidR="004E412D" w:rsidRPr="004E412D" w:rsidRDefault="004E412D" w:rsidP="004E412D">
      <w:pPr>
        <w:numPr>
          <w:ilvl w:val="1"/>
          <w:numId w:val="5"/>
        </w:numPr>
      </w:pPr>
      <w:r w:rsidRPr="004E412D">
        <w:t>Shortest month (28/29 days = less selling days)</w:t>
      </w:r>
    </w:p>
    <w:p w14:paraId="00C9C9AD" w14:textId="77777777" w:rsidR="004E412D" w:rsidRPr="004E412D" w:rsidRDefault="004E412D" w:rsidP="004E412D">
      <w:pPr>
        <w:numPr>
          <w:ilvl w:val="1"/>
          <w:numId w:val="5"/>
        </w:numPr>
      </w:pPr>
      <w:r w:rsidRPr="004E412D">
        <w:t>No major festivals or shopping events</w:t>
      </w:r>
    </w:p>
    <w:p w14:paraId="4053CE3E" w14:textId="77777777" w:rsidR="004E412D" w:rsidRPr="004E412D" w:rsidRDefault="00000000" w:rsidP="004E412D">
      <w:r>
        <w:pict w14:anchorId="1F59E0C9">
          <v:rect id="_x0000_i1027" style="width:0;height:1.5pt" o:hralign="center" o:hrstd="t" o:hr="t" fillcolor="#a0a0a0" stroked="f"/>
        </w:pict>
      </w:r>
    </w:p>
    <w:p w14:paraId="6A1BFCAF" w14:textId="241568A5" w:rsidR="004E412D" w:rsidRPr="004E412D" w:rsidRDefault="004E412D" w:rsidP="004E412D">
      <w:pPr>
        <w:rPr>
          <w:b/>
          <w:bCs/>
          <w:sz w:val="28"/>
          <w:szCs w:val="28"/>
        </w:rPr>
      </w:pPr>
      <w:r w:rsidRPr="004E412D">
        <w:rPr>
          <w:b/>
          <w:bCs/>
          <w:sz w:val="28"/>
          <w:szCs w:val="28"/>
        </w:rPr>
        <w:t>4.</w:t>
      </w:r>
      <w:r>
        <w:rPr>
          <w:b/>
          <w:bCs/>
          <w:sz w:val="28"/>
          <w:szCs w:val="28"/>
        </w:rPr>
        <w:t xml:space="preserve"> Statewise Sales Analysis</w:t>
      </w:r>
    </w:p>
    <w:p w14:paraId="4EB9AF73" w14:textId="77777777" w:rsidR="004E412D" w:rsidRPr="004E412D" w:rsidRDefault="004E412D" w:rsidP="004E412D">
      <w:pPr>
        <w:rPr>
          <w:b/>
          <w:bCs/>
        </w:rPr>
      </w:pPr>
      <w:r w:rsidRPr="004E412D">
        <w:rPr>
          <w:b/>
          <w:bCs/>
        </w:rPr>
        <w:t>Top 5 States Analysis:</w:t>
      </w:r>
    </w:p>
    <w:p w14:paraId="448C9B81" w14:textId="77777777" w:rsidR="004E412D" w:rsidRPr="004E412D" w:rsidRDefault="004E412D" w:rsidP="004E412D">
      <w:r w:rsidRPr="004E412D">
        <w:rPr>
          <w:b/>
          <w:bCs/>
        </w:rPr>
        <w:t>Insight:</w:t>
      </w:r>
    </w:p>
    <w:p w14:paraId="61367DB3" w14:textId="27D8448B" w:rsidR="004E412D" w:rsidRPr="004E412D" w:rsidRDefault="004E412D" w:rsidP="004E412D">
      <w:pPr>
        <w:numPr>
          <w:ilvl w:val="0"/>
          <w:numId w:val="6"/>
        </w:numPr>
      </w:pPr>
      <w:r w:rsidRPr="004E412D">
        <w:rPr>
          <w:b/>
          <w:bCs/>
        </w:rPr>
        <w:t>California dominates</w:t>
      </w:r>
      <w:r w:rsidRPr="004E412D">
        <w:t xml:space="preserve"> with ₹457,687 (likely </w:t>
      </w:r>
      <w:r>
        <w:rPr>
          <w:b/>
          <w:bCs/>
        </w:rPr>
        <w:t>19.93%</w:t>
      </w:r>
      <w:r w:rsidRPr="004E412D">
        <w:rPr>
          <w:b/>
          <w:bCs/>
        </w:rPr>
        <w:t xml:space="preserve"> of total sales</w:t>
      </w:r>
      <w:r w:rsidRPr="004E412D">
        <w:t>)</w:t>
      </w:r>
    </w:p>
    <w:p w14:paraId="02813411" w14:textId="2A3BB3B5" w:rsidR="004E412D" w:rsidRPr="004E412D" w:rsidRDefault="004E412D" w:rsidP="004E412D">
      <w:pPr>
        <w:numPr>
          <w:ilvl w:val="0"/>
          <w:numId w:val="6"/>
        </w:numPr>
      </w:pPr>
      <w:r w:rsidRPr="004E412D">
        <w:rPr>
          <w:b/>
          <w:bCs/>
        </w:rPr>
        <w:t>Top 5 states contribute approximately 51.97%</w:t>
      </w:r>
      <w:r w:rsidRPr="004E412D">
        <w:t xml:space="preserve"> of total revenue</w:t>
      </w:r>
    </w:p>
    <w:p w14:paraId="5AE471A7" w14:textId="1FBC98F9" w:rsidR="004E412D" w:rsidRPr="004E412D" w:rsidRDefault="004E412D" w:rsidP="004E412D">
      <w:pPr>
        <w:numPr>
          <w:ilvl w:val="0"/>
          <w:numId w:val="7"/>
        </w:numPr>
      </w:pPr>
      <w:r w:rsidRPr="004E412D">
        <w:rPr>
          <w:b/>
          <w:bCs/>
        </w:rPr>
        <w:t>California:</w:t>
      </w:r>
      <w:r w:rsidRPr="004E412D">
        <w:t xml:space="preserve"> </w:t>
      </w:r>
      <w:r>
        <w:t>2.5</w:t>
      </w:r>
      <w:r w:rsidRPr="004E412D">
        <w:t>x more than Texas -  market leader</w:t>
      </w:r>
    </w:p>
    <w:p w14:paraId="6D3C8B41" w14:textId="786CEE3F" w:rsidR="004E412D" w:rsidRPr="004E412D" w:rsidRDefault="004E412D" w:rsidP="004E412D">
      <w:pPr>
        <w:numPr>
          <w:ilvl w:val="0"/>
          <w:numId w:val="7"/>
        </w:numPr>
      </w:pPr>
      <w:r w:rsidRPr="004E412D">
        <w:rPr>
          <w:b/>
          <w:bCs/>
        </w:rPr>
        <w:t>New York:</w:t>
      </w:r>
      <w:r w:rsidRPr="004E412D">
        <w:t xml:space="preserve"> Strong second positio</w:t>
      </w:r>
      <w:r>
        <w:t>n</w:t>
      </w:r>
    </w:p>
    <w:p w14:paraId="46B7376C" w14:textId="77777777" w:rsidR="004E412D" w:rsidRPr="004E412D" w:rsidRDefault="004E412D" w:rsidP="004E412D">
      <w:pPr>
        <w:numPr>
          <w:ilvl w:val="0"/>
          <w:numId w:val="7"/>
        </w:numPr>
      </w:pPr>
      <w:r w:rsidRPr="004E412D">
        <w:rPr>
          <w:b/>
          <w:bCs/>
        </w:rPr>
        <w:t>Washington &amp; Pennsylvania:</w:t>
      </w:r>
      <w:r w:rsidRPr="004E412D">
        <w:t xml:space="preserve"> Decent performers</w:t>
      </w:r>
    </w:p>
    <w:p w14:paraId="7DD5F8FB" w14:textId="77777777" w:rsidR="004E412D" w:rsidRPr="004E412D" w:rsidRDefault="004E412D" w:rsidP="004E412D">
      <w:pPr>
        <w:rPr>
          <w:b/>
          <w:bCs/>
        </w:rPr>
      </w:pPr>
      <w:r w:rsidRPr="004E412D">
        <w:rPr>
          <w:b/>
          <w:bCs/>
        </w:rPr>
        <w:t>Geographic Risk:</w:t>
      </w:r>
    </w:p>
    <w:p w14:paraId="14BDB1B8" w14:textId="77777777" w:rsidR="004E412D" w:rsidRPr="004E412D" w:rsidRDefault="004E412D" w:rsidP="004E412D">
      <w:r w:rsidRPr="004E412D">
        <w:rPr>
          <w:b/>
          <w:bCs/>
        </w:rPr>
        <w:t>Insight:</w:t>
      </w:r>
    </w:p>
    <w:p w14:paraId="4C578F20" w14:textId="36FD5752" w:rsidR="004E412D" w:rsidRPr="004E412D" w:rsidRDefault="004E412D" w:rsidP="004E412D">
      <w:pPr>
        <w:numPr>
          <w:ilvl w:val="0"/>
          <w:numId w:val="8"/>
        </w:numPr>
      </w:pPr>
      <w:r w:rsidRPr="004E412D">
        <w:rPr>
          <w:b/>
          <w:bCs/>
        </w:rPr>
        <w:t>High dependency on California</w:t>
      </w:r>
      <w:r w:rsidRPr="004E412D">
        <w:t xml:space="preserve"> - if </w:t>
      </w:r>
      <w:r>
        <w:t xml:space="preserve">California </w:t>
      </w:r>
      <w:r w:rsidRPr="004E412D">
        <w:t>market faces issues, business will suffer significantly</w:t>
      </w:r>
      <w:r>
        <w:t>.</w:t>
      </w:r>
    </w:p>
    <w:p w14:paraId="561A89B4" w14:textId="16CADB79" w:rsidR="004E412D" w:rsidRPr="004E412D" w:rsidRDefault="004E412D" w:rsidP="004E412D">
      <w:pPr>
        <w:numPr>
          <w:ilvl w:val="0"/>
          <w:numId w:val="8"/>
        </w:numPr>
      </w:pPr>
      <w:r w:rsidRPr="004E412D">
        <w:rPr>
          <w:b/>
          <w:bCs/>
        </w:rPr>
        <w:t>North Dakota</w:t>
      </w:r>
      <w:r w:rsidRPr="004E412D">
        <w:t xml:space="preserve"> is </w:t>
      </w:r>
      <w:r>
        <w:t xml:space="preserve">our </w:t>
      </w:r>
      <w:r w:rsidRPr="004E412D">
        <w:t xml:space="preserve">worst state - possibly due to: </w:t>
      </w:r>
    </w:p>
    <w:p w14:paraId="53219861" w14:textId="77777777" w:rsidR="004E412D" w:rsidRPr="004E412D" w:rsidRDefault="004E412D" w:rsidP="004E412D">
      <w:pPr>
        <w:numPr>
          <w:ilvl w:val="1"/>
          <w:numId w:val="8"/>
        </w:numPr>
      </w:pPr>
      <w:r w:rsidRPr="004E412D">
        <w:t>Low population density</w:t>
      </w:r>
    </w:p>
    <w:p w14:paraId="4ADFA0D9" w14:textId="77777777" w:rsidR="004E412D" w:rsidRPr="004E412D" w:rsidRDefault="004E412D" w:rsidP="004E412D">
      <w:pPr>
        <w:numPr>
          <w:ilvl w:val="1"/>
          <w:numId w:val="8"/>
        </w:numPr>
      </w:pPr>
      <w:r w:rsidRPr="004E412D">
        <w:t>Limited distribution network</w:t>
      </w:r>
    </w:p>
    <w:p w14:paraId="002A75FC" w14:textId="77777777" w:rsidR="004E412D" w:rsidRPr="004E412D" w:rsidRDefault="004E412D" w:rsidP="004E412D">
      <w:pPr>
        <w:numPr>
          <w:ilvl w:val="1"/>
          <w:numId w:val="8"/>
        </w:numPr>
      </w:pPr>
      <w:r w:rsidRPr="004E412D">
        <w:t>Different customer preferences</w:t>
      </w:r>
    </w:p>
    <w:p w14:paraId="77FCED28" w14:textId="70B6C6CD" w:rsidR="004E412D" w:rsidRPr="004E412D" w:rsidRDefault="004E412D" w:rsidP="004E412D">
      <w:r w:rsidRPr="004E412D">
        <w:rPr>
          <w:b/>
          <w:bCs/>
        </w:rPr>
        <w:t xml:space="preserve"> </w:t>
      </w:r>
      <w:r>
        <w:rPr>
          <w:b/>
          <w:bCs/>
        </w:rPr>
        <w:t>P</w:t>
      </w:r>
      <w:r w:rsidRPr="004E412D">
        <w:rPr>
          <w:b/>
          <w:bCs/>
        </w:rPr>
        <w:t>resence</w:t>
      </w:r>
      <w:r>
        <w:rPr>
          <w:b/>
          <w:bCs/>
        </w:rPr>
        <w:t xml:space="preserve"> of business in 49 states but business depend on top 5 states which contribute more than 50 percent sales</w:t>
      </w:r>
      <w:r>
        <w:t>.</w:t>
      </w:r>
    </w:p>
    <w:p w14:paraId="3D23029B" w14:textId="77777777" w:rsidR="004E412D" w:rsidRPr="004E412D" w:rsidRDefault="00000000" w:rsidP="004E412D">
      <w:r>
        <w:pict w14:anchorId="5611465A">
          <v:rect id="_x0000_i1028" style="width:0;height:1.5pt" o:hralign="center" o:hrstd="t" o:hr="t" fillcolor="#a0a0a0" stroked="f"/>
        </w:pict>
      </w:r>
    </w:p>
    <w:p w14:paraId="42E13FDE" w14:textId="77777777" w:rsidR="004E412D" w:rsidRDefault="004E412D" w:rsidP="004E412D">
      <w:pPr>
        <w:rPr>
          <w:b/>
          <w:bCs/>
          <w:sz w:val="28"/>
          <w:szCs w:val="28"/>
        </w:rPr>
      </w:pPr>
    </w:p>
    <w:p w14:paraId="22B1EA16" w14:textId="77777777" w:rsidR="004E412D" w:rsidRDefault="004E412D" w:rsidP="004E412D">
      <w:pPr>
        <w:rPr>
          <w:b/>
          <w:bCs/>
          <w:sz w:val="28"/>
          <w:szCs w:val="28"/>
        </w:rPr>
      </w:pPr>
    </w:p>
    <w:p w14:paraId="7D29EB0A" w14:textId="77777777" w:rsidR="004E412D" w:rsidRDefault="004E412D" w:rsidP="004E412D">
      <w:pPr>
        <w:rPr>
          <w:b/>
          <w:bCs/>
          <w:sz w:val="28"/>
          <w:szCs w:val="28"/>
        </w:rPr>
      </w:pPr>
    </w:p>
    <w:p w14:paraId="0327CBE7" w14:textId="1E6E0105" w:rsidR="004E412D" w:rsidRPr="004E412D" w:rsidRDefault="004E412D" w:rsidP="004E412D">
      <w:pPr>
        <w:rPr>
          <w:b/>
          <w:bCs/>
          <w:sz w:val="28"/>
          <w:szCs w:val="28"/>
        </w:rPr>
      </w:pPr>
      <w:r w:rsidRPr="004E412D">
        <w:rPr>
          <w:b/>
          <w:bCs/>
          <w:sz w:val="28"/>
          <w:szCs w:val="28"/>
        </w:rPr>
        <w:t>5. Customer Base Growth</w:t>
      </w:r>
    </w:p>
    <w:p w14:paraId="28C61D5C" w14:textId="77777777" w:rsidR="004E412D" w:rsidRPr="004E412D" w:rsidRDefault="004E412D" w:rsidP="004E412D">
      <w:r w:rsidRPr="004E412D">
        <w:rPr>
          <w:b/>
          <w:bCs/>
        </w:rPr>
        <w:t>Insight:</w:t>
      </w:r>
    </w:p>
    <w:p w14:paraId="53610DFE" w14:textId="77777777" w:rsidR="004E412D" w:rsidRPr="004E412D" w:rsidRDefault="004E412D" w:rsidP="004E412D">
      <w:pPr>
        <w:numPr>
          <w:ilvl w:val="0"/>
          <w:numId w:val="9"/>
        </w:numPr>
      </w:pPr>
      <w:r w:rsidRPr="004E412D">
        <w:rPr>
          <w:b/>
          <w:bCs/>
        </w:rPr>
        <w:t>Steady customer acquisition:</w:t>
      </w:r>
      <w:r w:rsidRPr="004E412D">
        <w:t xml:space="preserve"> 595 → 573 → 638 → 693</w:t>
      </w:r>
    </w:p>
    <w:p w14:paraId="4D62A343" w14:textId="77777777" w:rsidR="004E412D" w:rsidRPr="004E412D" w:rsidRDefault="004E412D" w:rsidP="004E412D">
      <w:pPr>
        <w:numPr>
          <w:ilvl w:val="0"/>
          <w:numId w:val="9"/>
        </w:numPr>
      </w:pPr>
      <w:r w:rsidRPr="004E412D">
        <w:rPr>
          <w:b/>
          <w:bCs/>
        </w:rPr>
        <w:t>2015 mein dip</w:t>
      </w:r>
      <w:r w:rsidRPr="004E412D">
        <w:t xml:space="preserve"> (595→573) but then </w:t>
      </w:r>
      <w:r w:rsidRPr="004E412D">
        <w:rPr>
          <w:b/>
          <w:bCs/>
        </w:rPr>
        <w:t>strong recovery</w:t>
      </w:r>
    </w:p>
    <w:p w14:paraId="5C1E20F2" w14:textId="77777777" w:rsidR="004E412D" w:rsidRPr="004E412D" w:rsidRDefault="004E412D" w:rsidP="004E412D">
      <w:pPr>
        <w:numPr>
          <w:ilvl w:val="0"/>
          <w:numId w:val="9"/>
        </w:numPr>
      </w:pPr>
      <w:r w:rsidRPr="004E412D">
        <w:rPr>
          <w:b/>
          <w:bCs/>
        </w:rPr>
        <w:t>Overall 16.5% growth</w:t>
      </w:r>
      <w:r w:rsidRPr="004E412D">
        <w:t xml:space="preserve"> from 2014 to 2017 (595 to 693)</w:t>
      </w:r>
    </w:p>
    <w:p w14:paraId="0AE2DB6E" w14:textId="4A4263F1" w:rsidR="004E412D" w:rsidRPr="004E412D" w:rsidRDefault="004E412D" w:rsidP="004E412D">
      <w:pPr>
        <w:numPr>
          <w:ilvl w:val="0"/>
          <w:numId w:val="9"/>
        </w:numPr>
      </w:pPr>
      <w:r w:rsidRPr="004E412D">
        <w:rPr>
          <w:b/>
          <w:bCs/>
        </w:rPr>
        <w:t>Average ~</w:t>
      </w:r>
      <w:r>
        <w:rPr>
          <w:b/>
          <w:bCs/>
        </w:rPr>
        <w:t xml:space="preserve">624 </w:t>
      </w:r>
      <w:r w:rsidRPr="004E412D">
        <w:rPr>
          <w:b/>
          <w:bCs/>
        </w:rPr>
        <w:t>customers per year</w:t>
      </w:r>
    </w:p>
    <w:p w14:paraId="3C08B393" w14:textId="77777777" w:rsidR="004E412D" w:rsidRPr="004E412D" w:rsidRDefault="004E412D" w:rsidP="004E412D">
      <w:r w:rsidRPr="004E412D">
        <w:rPr>
          <w:b/>
          <w:bCs/>
        </w:rPr>
        <w:t>Customer Growth Rate:</w:t>
      </w:r>
    </w:p>
    <w:p w14:paraId="34DDD31D" w14:textId="1BD3EA03" w:rsidR="004E412D" w:rsidRPr="004E412D" w:rsidRDefault="004E412D" w:rsidP="004E412D">
      <w:pPr>
        <w:numPr>
          <w:ilvl w:val="0"/>
          <w:numId w:val="10"/>
        </w:numPr>
      </w:pPr>
      <w:r w:rsidRPr="004E412D">
        <w:t xml:space="preserve">2014→2015: </w:t>
      </w:r>
      <w:r w:rsidRPr="004E412D">
        <w:rPr>
          <w:b/>
          <w:bCs/>
        </w:rPr>
        <w:t>-</w:t>
      </w:r>
      <w:r>
        <w:rPr>
          <w:b/>
          <w:bCs/>
        </w:rPr>
        <w:t>4.78%</w:t>
      </w:r>
      <w:r w:rsidRPr="004E412D">
        <w:t xml:space="preserve"> (decline </w:t>
      </w:r>
      <w:r>
        <w:t>–</w:t>
      </w:r>
      <w:r w:rsidRPr="004E412D">
        <w:t xml:space="preserve"> concerning</w:t>
      </w:r>
      <w:r>
        <w:t xml:space="preserve"> point</w:t>
      </w:r>
      <w:r w:rsidRPr="004E412D">
        <w:t>)</w:t>
      </w:r>
    </w:p>
    <w:p w14:paraId="3CF8C8AA" w14:textId="15E287C4" w:rsidR="004E412D" w:rsidRPr="004E412D" w:rsidRDefault="004E412D" w:rsidP="004E412D">
      <w:pPr>
        <w:numPr>
          <w:ilvl w:val="0"/>
          <w:numId w:val="10"/>
        </w:numPr>
      </w:pPr>
      <w:r w:rsidRPr="004E412D">
        <w:t xml:space="preserve">2015→2016: </w:t>
      </w:r>
      <w:r w:rsidRPr="004E412D">
        <w:rPr>
          <w:b/>
          <w:bCs/>
        </w:rPr>
        <w:t>+1</w:t>
      </w:r>
      <w:r>
        <w:rPr>
          <w:b/>
          <w:bCs/>
        </w:rPr>
        <w:t>0.16</w:t>
      </w:r>
      <w:r w:rsidRPr="004E412D">
        <w:rPr>
          <w:b/>
          <w:bCs/>
        </w:rPr>
        <w:t>%</w:t>
      </w:r>
      <w:r w:rsidRPr="004E412D">
        <w:t xml:space="preserve"> (recovery)</w:t>
      </w:r>
    </w:p>
    <w:p w14:paraId="2F370663" w14:textId="77777777" w:rsidR="004E412D" w:rsidRPr="004E412D" w:rsidRDefault="004E412D" w:rsidP="004E412D">
      <w:pPr>
        <w:numPr>
          <w:ilvl w:val="0"/>
          <w:numId w:val="10"/>
        </w:numPr>
      </w:pPr>
      <w:r w:rsidRPr="004E412D">
        <w:t xml:space="preserve">2016→2017: </w:t>
      </w:r>
      <w:r w:rsidRPr="004E412D">
        <w:rPr>
          <w:b/>
          <w:bCs/>
        </w:rPr>
        <w:t>+8.6%</w:t>
      </w:r>
      <w:r w:rsidRPr="004E412D">
        <w:t xml:space="preserve"> (healthy growth)</w:t>
      </w:r>
    </w:p>
    <w:p w14:paraId="6CFCDBA1" w14:textId="7DCCF582" w:rsidR="004E412D" w:rsidRPr="004E412D" w:rsidRDefault="004E412D" w:rsidP="004E412D">
      <w:pPr>
        <w:rPr>
          <w:b/>
          <w:bCs/>
        </w:rPr>
      </w:pPr>
      <w:r w:rsidRPr="004E412D">
        <w:rPr>
          <w:b/>
          <w:bCs/>
        </w:rPr>
        <w:t>Customer base is stable and growing. We must investigate the dip of year 2015.(What happened this year..?).</w:t>
      </w:r>
    </w:p>
    <w:p w14:paraId="43101B0C" w14:textId="4FAAA6F3" w:rsidR="00C93DE4" w:rsidRPr="004E412D" w:rsidRDefault="00000000" w:rsidP="004E412D">
      <w:pPr>
        <w:rPr>
          <w:sz w:val="40"/>
          <w:szCs w:val="40"/>
        </w:rPr>
      </w:pPr>
      <w:r>
        <w:pict w14:anchorId="34EEFE9D">
          <v:rect id="_x0000_i1029" style="width:0;height:1.5pt" o:hralign="center" o:hrstd="t" o:hr="t" fillcolor="#a0a0a0" stroked="f"/>
        </w:pict>
      </w:r>
    </w:p>
    <w:p w14:paraId="1B9FFDE2" w14:textId="60D390EA" w:rsidR="004E412D" w:rsidRPr="004E412D" w:rsidRDefault="004E412D" w:rsidP="004E412D">
      <w:pPr>
        <w:jc w:val="center"/>
        <w:rPr>
          <w:b/>
          <w:bCs/>
          <w:sz w:val="40"/>
          <w:szCs w:val="40"/>
        </w:rPr>
      </w:pPr>
      <w:r w:rsidRPr="004E412D">
        <w:rPr>
          <w:b/>
          <w:bCs/>
          <w:sz w:val="40"/>
          <w:szCs w:val="40"/>
          <w:highlight w:val="yellow"/>
        </w:rPr>
        <w:t>RECOMMENDATIONS</w:t>
      </w:r>
    </w:p>
    <w:p w14:paraId="63DB970C" w14:textId="77777777" w:rsidR="004E412D" w:rsidRPr="004E412D" w:rsidRDefault="004E412D" w:rsidP="004E412D">
      <w:pPr>
        <w:rPr>
          <w:b/>
          <w:bCs/>
          <w:sz w:val="28"/>
          <w:szCs w:val="28"/>
        </w:rPr>
      </w:pPr>
      <w:r w:rsidRPr="004E412D">
        <w:rPr>
          <w:b/>
          <w:bCs/>
          <w:sz w:val="28"/>
          <w:szCs w:val="28"/>
        </w:rPr>
        <w:t>A. Product Strategy</w:t>
      </w:r>
    </w:p>
    <w:p w14:paraId="7A3EA04A" w14:textId="3BBEDFC5" w:rsidR="004E412D" w:rsidRPr="004E412D" w:rsidRDefault="004E412D" w:rsidP="004E412D">
      <w:pPr>
        <w:rPr>
          <w:b/>
          <w:bCs/>
        </w:rPr>
      </w:pPr>
      <w:r w:rsidRPr="004E412D">
        <w:rPr>
          <w:b/>
          <w:bCs/>
        </w:rPr>
        <w:t xml:space="preserve">1. Focus </w:t>
      </w:r>
      <w:r>
        <w:rPr>
          <w:b/>
          <w:bCs/>
        </w:rPr>
        <w:t xml:space="preserve">more </w:t>
      </w:r>
      <w:r w:rsidRPr="004E412D">
        <w:rPr>
          <w:b/>
          <w:bCs/>
        </w:rPr>
        <w:t>on Star Products (Phones, Chairs, Storage)</w:t>
      </w:r>
    </w:p>
    <w:p w14:paraId="4F983D87" w14:textId="45F74644" w:rsidR="004E412D" w:rsidRPr="004E412D" w:rsidRDefault="004E412D" w:rsidP="004E412D">
      <w:pPr>
        <w:numPr>
          <w:ilvl w:val="0"/>
          <w:numId w:val="12"/>
        </w:numPr>
      </w:pPr>
      <w:r w:rsidRPr="004E412D">
        <w:rPr>
          <w:b/>
          <w:bCs/>
        </w:rPr>
        <w:t xml:space="preserve">Increase marketing budget </w:t>
      </w:r>
      <w:r w:rsidRPr="004E412D">
        <w:t>for these three sub-categories since they contribute 38.39% of total sales</w:t>
      </w:r>
    </w:p>
    <w:p w14:paraId="1E7D4D9F" w14:textId="77777777" w:rsidR="004E412D" w:rsidRPr="004E412D" w:rsidRDefault="004E412D" w:rsidP="004E412D">
      <w:pPr>
        <w:numPr>
          <w:ilvl w:val="0"/>
          <w:numId w:val="12"/>
        </w:numPr>
      </w:pPr>
      <w:r w:rsidRPr="004E412D">
        <w:rPr>
          <w:b/>
          <w:bCs/>
        </w:rPr>
        <w:t>Stock up heavily</w:t>
      </w:r>
      <w:r w:rsidRPr="004E412D">
        <w:t xml:space="preserve"> before November to avoid running out of inventory</w:t>
      </w:r>
    </w:p>
    <w:p w14:paraId="483ADA5C" w14:textId="77777777" w:rsidR="004E412D" w:rsidRPr="004E412D" w:rsidRDefault="004E412D" w:rsidP="004E412D">
      <w:pPr>
        <w:numPr>
          <w:ilvl w:val="0"/>
          <w:numId w:val="12"/>
        </w:numPr>
      </w:pPr>
      <w:r w:rsidRPr="004E412D">
        <w:t xml:space="preserve">Introduce </w:t>
      </w:r>
      <w:r w:rsidRPr="004E412D">
        <w:rPr>
          <w:b/>
          <w:bCs/>
        </w:rPr>
        <w:t>new variants</w:t>
      </w:r>
      <w:r w:rsidRPr="004E412D">
        <w:t xml:space="preserve"> in these categories to capture more market share</w:t>
      </w:r>
    </w:p>
    <w:p w14:paraId="14D7CB99" w14:textId="77777777" w:rsidR="004E412D" w:rsidRPr="004E412D" w:rsidRDefault="004E412D" w:rsidP="004E412D">
      <w:pPr>
        <w:rPr>
          <w:b/>
          <w:bCs/>
        </w:rPr>
      </w:pPr>
      <w:r w:rsidRPr="004E412D">
        <w:rPr>
          <w:b/>
          <w:bCs/>
        </w:rPr>
        <w:t>2. Fix Low Performers (Fasteners, Labels, Envelopes)</w:t>
      </w:r>
    </w:p>
    <w:p w14:paraId="35AA6DB2" w14:textId="77777777" w:rsidR="004E412D" w:rsidRPr="004E412D" w:rsidRDefault="004E412D" w:rsidP="004E412D">
      <w:pPr>
        <w:numPr>
          <w:ilvl w:val="0"/>
          <w:numId w:val="13"/>
        </w:numPr>
      </w:pPr>
      <w:r w:rsidRPr="004E412D">
        <w:rPr>
          <w:b/>
          <w:bCs/>
        </w:rPr>
        <w:t>Stop investing</w:t>
      </w:r>
      <w:r w:rsidRPr="004E412D">
        <w:t xml:space="preserve"> marketing money on these products</w:t>
      </w:r>
    </w:p>
    <w:p w14:paraId="663F1995" w14:textId="77777777" w:rsidR="004E412D" w:rsidRPr="004E412D" w:rsidRDefault="004E412D" w:rsidP="004E412D">
      <w:pPr>
        <w:numPr>
          <w:ilvl w:val="0"/>
          <w:numId w:val="13"/>
        </w:numPr>
      </w:pPr>
      <w:r w:rsidRPr="004E412D">
        <w:rPr>
          <w:b/>
          <w:bCs/>
        </w:rPr>
        <w:t>Bundle them free</w:t>
      </w:r>
      <w:r w:rsidRPr="004E412D">
        <w:t xml:space="preserve"> with high-selling items (Buy Phone, get free Labels)</w:t>
      </w:r>
    </w:p>
    <w:p w14:paraId="1DC553C1" w14:textId="77777777" w:rsidR="004E412D" w:rsidRPr="004E412D" w:rsidRDefault="004E412D" w:rsidP="004E412D">
      <w:pPr>
        <w:numPr>
          <w:ilvl w:val="0"/>
          <w:numId w:val="13"/>
        </w:numPr>
      </w:pPr>
      <w:r w:rsidRPr="004E412D">
        <w:t xml:space="preserve">If still not profitable after 6 months, </w:t>
      </w:r>
      <w:r w:rsidRPr="004E412D">
        <w:rPr>
          <w:b/>
          <w:bCs/>
        </w:rPr>
        <w:t>discontinue these products</w:t>
      </w:r>
    </w:p>
    <w:p w14:paraId="362AD8CC" w14:textId="77777777" w:rsidR="004E412D" w:rsidRPr="004E412D" w:rsidRDefault="00000000" w:rsidP="004E412D">
      <w:r>
        <w:pict w14:anchorId="27313829">
          <v:rect id="_x0000_i1030" style="width:0;height:1.5pt" o:hralign="center" o:hrstd="t" o:hr="t" fillcolor="#a0a0a0" stroked="f"/>
        </w:pict>
      </w:r>
    </w:p>
    <w:p w14:paraId="187C5F64" w14:textId="77777777" w:rsidR="004E412D" w:rsidRDefault="004E412D" w:rsidP="004E412D">
      <w:pPr>
        <w:rPr>
          <w:b/>
          <w:bCs/>
        </w:rPr>
      </w:pPr>
    </w:p>
    <w:p w14:paraId="266B82F2" w14:textId="77777777" w:rsidR="004E412D" w:rsidRDefault="004E412D" w:rsidP="004E412D">
      <w:pPr>
        <w:rPr>
          <w:b/>
          <w:bCs/>
          <w:sz w:val="28"/>
          <w:szCs w:val="28"/>
        </w:rPr>
      </w:pPr>
    </w:p>
    <w:p w14:paraId="48881446" w14:textId="77777777" w:rsidR="004E412D" w:rsidRDefault="004E412D" w:rsidP="004E412D">
      <w:pPr>
        <w:rPr>
          <w:b/>
          <w:bCs/>
          <w:sz w:val="28"/>
          <w:szCs w:val="28"/>
        </w:rPr>
      </w:pPr>
    </w:p>
    <w:p w14:paraId="24CBE11A" w14:textId="058B354A" w:rsidR="004E412D" w:rsidRPr="004E412D" w:rsidRDefault="004E412D" w:rsidP="004E412D">
      <w:pPr>
        <w:rPr>
          <w:b/>
          <w:bCs/>
          <w:sz w:val="28"/>
          <w:szCs w:val="28"/>
        </w:rPr>
      </w:pPr>
      <w:r w:rsidRPr="004E412D">
        <w:rPr>
          <w:b/>
          <w:bCs/>
          <w:sz w:val="28"/>
          <w:szCs w:val="28"/>
        </w:rPr>
        <w:t>B. Seasonal Strategy</w:t>
      </w:r>
    </w:p>
    <w:p w14:paraId="3C8777DD" w14:textId="77777777" w:rsidR="004E412D" w:rsidRPr="004E412D" w:rsidRDefault="004E412D" w:rsidP="004E412D">
      <w:pPr>
        <w:rPr>
          <w:b/>
          <w:bCs/>
        </w:rPr>
      </w:pPr>
      <w:r w:rsidRPr="004E412D">
        <w:rPr>
          <w:b/>
          <w:bCs/>
        </w:rPr>
        <w:t>1. Maximize November Sales</w:t>
      </w:r>
    </w:p>
    <w:p w14:paraId="340E35D3" w14:textId="77777777" w:rsidR="004E412D" w:rsidRPr="004E412D" w:rsidRDefault="004E412D" w:rsidP="004E412D">
      <w:pPr>
        <w:numPr>
          <w:ilvl w:val="0"/>
          <w:numId w:val="14"/>
        </w:numPr>
      </w:pPr>
      <w:r w:rsidRPr="004E412D">
        <w:t xml:space="preserve">Start </w:t>
      </w:r>
      <w:r w:rsidRPr="004E412D">
        <w:rPr>
          <w:b/>
          <w:bCs/>
        </w:rPr>
        <w:t>promotional campaigns in October</w:t>
      </w:r>
      <w:r w:rsidRPr="004E412D">
        <w:t xml:space="preserve"> for early November deals</w:t>
      </w:r>
    </w:p>
    <w:p w14:paraId="20339FA5" w14:textId="77777777" w:rsidR="004E412D" w:rsidRPr="004E412D" w:rsidRDefault="004E412D" w:rsidP="004E412D">
      <w:pPr>
        <w:numPr>
          <w:ilvl w:val="0"/>
          <w:numId w:val="14"/>
        </w:numPr>
      </w:pPr>
      <w:r w:rsidRPr="004E412D">
        <w:rPr>
          <w:b/>
          <w:bCs/>
        </w:rPr>
        <w:t>Double inventory</w:t>
      </w:r>
      <w:r w:rsidRPr="004E412D">
        <w:t xml:space="preserve"> for top products by end of September</w:t>
      </w:r>
    </w:p>
    <w:p w14:paraId="7780350F" w14:textId="77777777" w:rsidR="004E412D" w:rsidRPr="004E412D" w:rsidRDefault="004E412D" w:rsidP="004E412D">
      <w:pPr>
        <w:numPr>
          <w:ilvl w:val="0"/>
          <w:numId w:val="14"/>
        </w:numPr>
      </w:pPr>
      <w:r w:rsidRPr="004E412D">
        <w:t xml:space="preserve">Run </w:t>
      </w:r>
      <w:r w:rsidRPr="004E412D">
        <w:rPr>
          <w:b/>
          <w:bCs/>
        </w:rPr>
        <w:t>Black Friday &amp; Cyber Monday special offers</w:t>
      </w:r>
    </w:p>
    <w:p w14:paraId="0C808287" w14:textId="77777777" w:rsidR="004E412D" w:rsidRPr="004E412D" w:rsidRDefault="004E412D" w:rsidP="004E412D">
      <w:pPr>
        <w:numPr>
          <w:ilvl w:val="0"/>
          <w:numId w:val="14"/>
        </w:numPr>
      </w:pPr>
      <w:r w:rsidRPr="004E412D">
        <w:t>Hire temporary staff to handle increased orders</w:t>
      </w:r>
    </w:p>
    <w:p w14:paraId="391C351B" w14:textId="77777777" w:rsidR="004E412D" w:rsidRPr="004E412D" w:rsidRDefault="004E412D" w:rsidP="004E412D">
      <w:pPr>
        <w:rPr>
          <w:b/>
          <w:bCs/>
        </w:rPr>
      </w:pPr>
      <w:r w:rsidRPr="004E412D">
        <w:rPr>
          <w:b/>
          <w:bCs/>
        </w:rPr>
        <w:t>2. Improve February Performance</w:t>
      </w:r>
    </w:p>
    <w:p w14:paraId="0A2E3244" w14:textId="77777777" w:rsidR="004E412D" w:rsidRPr="004E412D" w:rsidRDefault="004E412D" w:rsidP="004E412D">
      <w:pPr>
        <w:numPr>
          <w:ilvl w:val="0"/>
          <w:numId w:val="15"/>
        </w:numPr>
      </w:pPr>
      <w:r w:rsidRPr="004E412D">
        <w:t xml:space="preserve">Launch </w:t>
      </w:r>
      <w:r w:rsidRPr="004E412D">
        <w:rPr>
          <w:b/>
          <w:bCs/>
        </w:rPr>
        <w:t>"New Year Office Refresh" campaign</w:t>
      </w:r>
      <w:r w:rsidRPr="004E412D">
        <w:t xml:space="preserve"> in late January</w:t>
      </w:r>
    </w:p>
    <w:p w14:paraId="294B0BEF" w14:textId="77777777" w:rsidR="004E412D" w:rsidRPr="004E412D" w:rsidRDefault="004E412D" w:rsidP="004E412D">
      <w:pPr>
        <w:numPr>
          <w:ilvl w:val="0"/>
          <w:numId w:val="15"/>
        </w:numPr>
      </w:pPr>
      <w:r w:rsidRPr="004E412D">
        <w:t xml:space="preserve">Offer </w:t>
      </w:r>
      <w:r w:rsidRPr="004E412D">
        <w:rPr>
          <w:b/>
          <w:bCs/>
        </w:rPr>
        <w:t>15-20% discounts</w:t>
      </w:r>
      <w:r w:rsidRPr="004E412D">
        <w:t xml:space="preserve"> to boost slow month sales</w:t>
      </w:r>
    </w:p>
    <w:p w14:paraId="3F159043" w14:textId="77777777" w:rsidR="004E412D" w:rsidRPr="004E412D" w:rsidRDefault="004E412D" w:rsidP="004E412D">
      <w:pPr>
        <w:numPr>
          <w:ilvl w:val="0"/>
          <w:numId w:val="15"/>
        </w:numPr>
      </w:pPr>
      <w:r w:rsidRPr="004E412D">
        <w:t>Target corporate clients with fresh annual budgets</w:t>
      </w:r>
    </w:p>
    <w:p w14:paraId="394C3C46" w14:textId="77777777" w:rsidR="004E412D" w:rsidRPr="004E412D" w:rsidRDefault="004E412D" w:rsidP="004E412D">
      <w:pPr>
        <w:numPr>
          <w:ilvl w:val="0"/>
          <w:numId w:val="15"/>
        </w:numPr>
      </w:pPr>
      <w:r w:rsidRPr="004E412D">
        <w:t xml:space="preserve">Run </w:t>
      </w:r>
      <w:r w:rsidRPr="004E412D">
        <w:rPr>
          <w:b/>
          <w:bCs/>
        </w:rPr>
        <w:t>Valentine Week special promotions</w:t>
      </w:r>
      <w:r w:rsidRPr="004E412D">
        <w:t xml:space="preserve"> (Feb 10-17)</w:t>
      </w:r>
    </w:p>
    <w:p w14:paraId="3CB10C6B" w14:textId="77777777" w:rsidR="004E412D" w:rsidRPr="004E412D" w:rsidRDefault="00000000" w:rsidP="004E412D">
      <w:r>
        <w:pict w14:anchorId="2644365E">
          <v:rect id="_x0000_i1031" style="width:0;height:1.5pt" o:hralign="center" o:hrstd="t" o:hr="t" fillcolor="#a0a0a0" stroked="f"/>
        </w:pict>
      </w:r>
    </w:p>
    <w:p w14:paraId="6F36272E" w14:textId="77777777" w:rsidR="004E412D" w:rsidRPr="004E412D" w:rsidRDefault="004E412D" w:rsidP="004E412D">
      <w:pPr>
        <w:rPr>
          <w:b/>
          <w:bCs/>
          <w:sz w:val="28"/>
          <w:szCs w:val="28"/>
        </w:rPr>
      </w:pPr>
      <w:r w:rsidRPr="004E412D">
        <w:rPr>
          <w:b/>
          <w:bCs/>
          <w:sz w:val="28"/>
          <w:szCs w:val="28"/>
        </w:rPr>
        <w:t>C. Geographic Strategy</w:t>
      </w:r>
    </w:p>
    <w:p w14:paraId="0B8A0667" w14:textId="77777777" w:rsidR="004E412D" w:rsidRPr="004E412D" w:rsidRDefault="004E412D" w:rsidP="004E412D">
      <w:pPr>
        <w:rPr>
          <w:b/>
          <w:bCs/>
        </w:rPr>
      </w:pPr>
      <w:r w:rsidRPr="004E412D">
        <w:rPr>
          <w:b/>
          <w:bCs/>
        </w:rPr>
        <w:t>1. Protect California (19.93% of sales, ₹457,687)</w:t>
      </w:r>
    </w:p>
    <w:p w14:paraId="4924461B" w14:textId="4D7D2EE0" w:rsidR="004E412D" w:rsidRPr="004E412D" w:rsidRDefault="004E412D" w:rsidP="004E412D">
      <w:pPr>
        <w:numPr>
          <w:ilvl w:val="0"/>
          <w:numId w:val="16"/>
        </w:numPr>
      </w:pPr>
      <w:r w:rsidRPr="004E412D">
        <w:rPr>
          <w:b/>
          <w:bCs/>
        </w:rPr>
        <w:t>Assign dedicated team</w:t>
      </w:r>
      <w:r w:rsidRPr="004E412D">
        <w:t xml:space="preserve"> for California customers</w:t>
      </w:r>
      <w:r>
        <w:t>.</w:t>
      </w:r>
    </w:p>
    <w:p w14:paraId="0FA2457D" w14:textId="77777777" w:rsidR="004E412D" w:rsidRPr="004E412D" w:rsidRDefault="004E412D" w:rsidP="004E412D">
      <w:pPr>
        <w:numPr>
          <w:ilvl w:val="0"/>
          <w:numId w:val="16"/>
        </w:numPr>
      </w:pPr>
      <w:r w:rsidRPr="004E412D">
        <w:t xml:space="preserve">Do </w:t>
      </w:r>
      <w:r w:rsidRPr="004E412D">
        <w:rPr>
          <w:b/>
          <w:bCs/>
        </w:rPr>
        <w:t>monthly satisfaction surveys</w:t>
      </w:r>
      <w:r w:rsidRPr="004E412D">
        <w:t xml:space="preserve"> for top California clients</w:t>
      </w:r>
    </w:p>
    <w:p w14:paraId="5F50916B" w14:textId="1BF97EAB" w:rsidR="004E412D" w:rsidRPr="004E412D" w:rsidRDefault="004E412D" w:rsidP="004E412D">
      <w:pPr>
        <w:numPr>
          <w:ilvl w:val="0"/>
          <w:numId w:val="16"/>
        </w:numPr>
      </w:pPr>
      <w:r w:rsidRPr="004E412D">
        <w:t xml:space="preserve">Never lose focus on California - it's </w:t>
      </w:r>
      <w:r>
        <w:t>our</w:t>
      </w:r>
      <w:r w:rsidRPr="004E412D">
        <w:t xml:space="preserve"> biggest market</w:t>
      </w:r>
    </w:p>
    <w:p w14:paraId="25590434" w14:textId="77777777" w:rsidR="004E412D" w:rsidRDefault="004E412D" w:rsidP="004E412D">
      <w:pPr>
        <w:rPr>
          <w:b/>
          <w:bCs/>
        </w:rPr>
      </w:pPr>
    </w:p>
    <w:p w14:paraId="30E79AE0" w14:textId="09693D15" w:rsidR="004E412D" w:rsidRPr="004E412D" w:rsidRDefault="004E412D" w:rsidP="004E412D">
      <w:pPr>
        <w:rPr>
          <w:b/>
          <w:bCs/>
        </w:rPr>
      </w:pPr>
      <w:r w:rsidRPr="004E412D">
        <w:rPr>
          <w:b/>
          <w:bCs/>
        </w:rPr>
        <w:t>2. Grow Top 5 States</w:t>
      </w:r>
    </w:p>
    <w:p w14:paraId="402D5785" w14:textId="77777777" w:rsidR="004E412D" w:rsidRPr="004E412D" w:rsidRDefault="004E412D" w:rsidP="004E412D">
      <w:r w:rsidRPr="004E412D">
        <w:rPr>
          <w:b/>
          <w:bCs/>
        </w:rPr>
        <w:t>New York (₹310,876):</w:t>
      </w:r>
      <w:r w:rsidRPr="004E412D">
        <w:t xml:space="preserve"> Target ₹380,000 in 2018 </w:t>
      </w:r>
      <w:r w:rsidRPr="004E412D">
        <w:rPr>
          <w:b/>
          <w:bCs/>
        </w:rPr>
        <w:t>Texas (₹170,187):</w:t>
      </w:r>
      <w:r w:rsidRPr="004E412D">
        <w:t xml:space="preserve"> Target ₹220,000 in 2018 </w:t>
      </w:r>
      <w:r w:rsidRPr="004E412D">
        <w:rPr>
          <w:b/>
          <w:bCs/>
        </w:rPr>
        <w:t>Washington &amp; Pennsylvania:</w:t>
      </w:r>
      <w:r w:rsidRPr="004E412D">
        <w:t xml:space="preserve"> Increase by 15% each</w:t>
      </w:r>
    </w:p>
    <w:p w14:paraId="6AD1B067" w14:textId="77777777" w:rsidR="004E412D" w:rsidRDefault="004E412D" w:rsidP="004E412D">
      <w:pPr>
        <w:rPr>
          <w:b/>
          <w:bCs/>
        </w:rPr>
      </w:pPr>
    </w:p>
    <w:p w14:paraId="6BD5C81B" w14:textId="03623D2E" w:rsidR="004E412D" w:rsidRPr="004E412D" w:rsidRDefault="004E412D" w:rsidP="004E412D">
      <w:pPr>
        <w:rPr>
          <w:b/>
          <w:bCs/>
        </w:rPr>
      </w:pPr>
      <w:r>
        <w:rPr>
          <w:b/>
          <w:bCs/>
        </w:rPr>
        <w:t>3</w:t>
      </w:r>
      <w:r w:rsidRPr="004E412D">
        <w:rPr>
          <w:b/>
          <w:bCs/>
        </w:rPr>
        <w:t>. Stop Wasting Resources on North Dakota</w:t>
      </w:r>
    </w:p>
    <w:p w14:paraId="036AA6C1" w14:textId="77777777" w:rsidR="004E412D" w:rsidRPr="004E412D" w:rsidRDefault="004E412D" w:rsidP="004E412D">
      <w:pPr>
        <w:numPr>
          <w:ilvl w:val="0"/>
          <w:numId w:val="18"/>
        </w:numPr>
      </w:pPr>
      <w:r w:rsidRPr="004E412D">
        <w:t xml:space="preserve">It's worst performing state - </w:t>
      </w:r>
      <w:r w:rsidRPr="004E412D">
        <w:rPr>
          <w:b/>
          <w:bCs/>
        </w:rPr>
        <w:t>stop active marketing</w:t>
      </w:r>
      <w:r w:rsidRPr="004E412D">
        <w:t xml:space="preserve"> there</w:t>
      </w:r>
    </w:p>
    <w:p w14:paraId="2D8BDFCE" w14:textId="77777777" w:rsidR="004E412D" w:rsidRPr="004E412D" w:rsidRDefault="004E412D" w:rsidP="004E412D">
      <w:pPr>
        <w:numPr>
          <w:ilvl w:val="0"/>
          <w:numId w:val="18"/>
        </w:numPr>
      </w:pPr>
      <w:r w:rsidRPr="004E412D">
        <w:t>Let customers order online if they want, but don't spend money promoting</w:t>
      </w:r>
    </w:p>
    <w:p w14:paraId="6A15A352" w14:textId="77777777" w:rsidR="004E412D" w:rsidRPr="004E412D" w:rsidRDefault="00000000" w:rsidP="004E412D">
      <w:r>
        <w:pict w14:anchorId="21E673D7">
          <v:rect id="_x0000_i1032" style="width:0;height:1.5pt" o:hralign="center" o:hrstd="t" o:hr="t" fillcolor="#a0a0a0" stroked="f"/>
        </w:pict>
      </w:r>
    </w:p>
    <w:p w14:paraId="087BAA11" w14:textId="77777777" w:rsidR="004E412D" w:rsidRDefault="004E412D" w:rsidP="004E412D">
      <w:pPr>
        <w:rPr>
          <w:b/>
          <w:bCs/>
        </w:rPr>
      </w:pPr>
    </w:p>
    <w:p w14:paraId="7E81B6E3" w14:textId="77777777" w:rsidR="004E412D" w:rsidRDefault="004E412D" w:rsidP="004E412D">
      <w:pPr>
        <w:rPr>
          <w:b/>
          <w:bCs/>
        </w:rPr>
      </w:pPr>
    </w:p>
    <w:p w14:paraId="5B27778D" w14:textId="0B3800C2" w:rsidR="004E412D" w:rsidRPr="004E412D" w:rsidRDefault="004E412D" w:rsidP="004E412D">
      <w:pPr>
        <w:rPr>
          <w:b/>
          <w:bCs/>
          <w:sz w:val="28"/>
          <w:szCs w:val="28"/>
        </w:rPr>
      </w:pPr>
      <w:r w:rsidRPr="004E412D">
        <w:rPr>
          <w:b/>
          <w:bCs/>
          <w:sz w:val="28"/>
          <w:szCs w:val="28"/>
        </w:rPr>
        <w:t>D. Customer Growth Strategy</w:t>
      </w:r>
    </w:p>
    <w:p w14:paraId="1422323E" w14:textId="77777777" w:rsidR="004E412D" w:rsidRPr="004E412D" w:rsidRDefault="004E412D" w:rsidP="004E412D">
      <w:pPr>
        <w:rPr>
          <w:b/>
          <w:bCs/>
        </w:rPr>
      </w:pPr>
      <w:r w:rsidRPr="004E412D">
        <w:rPr>
          <w:b/>
          <w:bCs/>
        </w:rPr>
        <w:t>1. URGENT: Find Out Why 2015 Had -4.78% Decline</w:t>
      </w:r>
    </w:p>
    <w:p w14:paraId="1483B704" w14:textId="77777777" w:rsidR="004E412D" w:rsidRPr="004E412D" w:rsidRDefault="004E412D" w:rsidP="004E412D">
      <w:pPr>
        <w:numPr>
          <w:ilvl w:val="0"/>
          <w:numId w:val="19"/>
        </w:numPr>
      </w:pPr>
      <w:r w:rsidRPr="004E412D">
        <w:t>Find out what went wrong (pricing? service? competition?)</w:t>
      </w:r>
    </w:p>
    <w:p w14:paraId="1C10CFB9" w14:textId="77777777" w:rsidR="004E412D" w:rsidRPr="004E412D" w:rsidRDefault="004E412D" w:rsidP="004E412D">
      <w:pPr>
        <w:numPr>
          <w:ilvl w:val="0"/>
          <w:numId w:val="19"/>
        </w:numPr>
      </w:pPr>
      <w:r w:rsidRPr="004E412D">
        <w:t xml:space="preserve">Make sure </w:t>
      </w:r>
      <w:r w:rsidRPr="004E412D">
        <w:rPr>
          <w:b/>
          <w:bCs/>
        </w:rPr>
        <w:t>this never happens again</w:t>
      </w:r>
    </w:p>
    <w:p w14:paraId="4BFDB9AF" w14:textId="77777777" w:rsidR="004E412D" w:rsidRPr="004E412D" w:rsidRDefault="004E412D" w:rsidP="004E412D">
      <w:pPr>
        <w:rPr>
          <w:b/>
          <w:bCs/>
        </w:rPr>
      </w:pPr>
      <w:r w:rsidRPr="004E412D">
        <w:rPr>
          <w:b/>
          <w:bCs/>
        </w:rPr>
        <w:t>2. Grow Customer Base to 800+ by 2018</w:t>
      </w:r>
    </w:p>
    <w:p w14:paraId="5FC9415E" w14:textId="77777777" w:rsidR="004E412D" w:rsidRPr="004E412D" w:rsidRDefault="004E412D" w:rsidP="004E412D">
      <w:r w:rsidRPr="004E412D">
        <w:t>Current: 693 customers → Target: 800+ customers (15% growth)</w:t>
      </w:r>
    </w:p>
    <w:p w14:paraId="7293A163" w14:textId="77777777" w:rsidR="004E412D" w:rsidRPr="004E412D" w:rsidRDefault="00000000" w:rsidP="004E412D">
      <w:r>
        <w:pict w14:anchorId="20F6C1B8">
          <v:rect id="_x0000_i1033" style="width:0;height:1.5pt" o:hralign="center" o:hrstd="t" o:hr="t" fillcolor="#a0a0a0" stroked="f"/>
        </w:pict>
      </w:r>
    </w:p>
    <w:p w14:paraId="24A33725" w14:textId="77777777" w:rsidR="004E412D" w:rsidRPr="004E412D" w:rsidRDefault="004E412D" w:rsidP="004E412D">
      <w:pPr>
        <w:rPr>
          <w:b/>
          <w:bCs/>
          <w:sz w:val="28"/>
          <w:szCs w:val="28"/>
        </w:rPr>
      </w:pPr>
      <w:r w:rsidRPr="004E412D">
        <w:rPr>
          <w:b/>
          <w:bCs/>
          <w:sz w:val="28"/>
          <w:szCs w:val="28"/>
        </w:rPr>
        <w:t>E. Profit Growth Strategy</w:t>
      </w:r>
    </w:p>
    <w:p w14:paraId="24875ABD" w14:textId="77777777" w:rsidR="004E412D" w:rsidRPr="004E412D" w:rsidRDefault="004E412D" w:rsidP="004E412D">
      <w:pPr>
        <w:rPr>
          <w:b/>
          <w:bCs/>
        </w:rPr>
      </w:pPr>
      <w:r w:rsidRPr="004E412D">
        <w:rPr>
          <w:b/>
          <w:bCs/>
        </w:rPr>
        <w:t>1. Maintain 15-25% Annual Profit Growth</w:t>
      </w:r>
    </w:p>
    <w:p w14:paraId="77B0C565" w14:textId="77777777" w:rsidR="004E412D" w:rsidRPr="004E412D" w:rsidRDefault="004E412D" w:rsidP="004E412D">
      <w:pPr>
        <w:numPr>
          <w:ilvl w:val="0"/>
          <w:numId w:val="22"/>
        </w:numPr>
      </w:pPr>
      <w:r w:rsidRPr="004E412D">
        <w:t>You've grown consistently from 2014 (worst) to 2017 (best)</w:t>
      </w:r>
    </w:p>
    <w:p w14:paraId="5391B17F" w14:textId="77777777" w:rsidR="004E412D" w:rsidRPr="004E412D" w:rsidRDefault="004E412D" w:rsidP="004E412D">
      <w:pPr>
        <w:numPr>
          <w:ilvl w:val="0"/>
          <w:numId w:val="22"/>
        </w:numPr>
      </w:pPr>
      <w:r w:rsidRPr="004E412D">
        <w:rPr>
          <w:b/>
          <w:bCs/>
        </w:rPr>
        <w:t>Continue this momentum</w:t>
      </w:r>
      <w:r w:rsidRPr="004E412D">
        <w:t xml:space="preserve"> - target 20% profit growth in 2018</w:t>
      </w:r>
    </w:p>
    <w:p w14:paraId="17532E14" w14:textId="77777777" w:rsidR="004E412D" w:rsidRPr="004E412D" w:rsidRDefault="004E412D" w:rsidP="004E412D">
      <w:pPr>
        <w:numPr>
          <w:ilvl w:val="0"/>
          <w:numId w:val="22"/>
        </w:numPr>
      </w:pPr>
      <w:r w:rsidRPr="004E412D">
        <w:t xml:space="preserve">Focus on </w:t>
      </w:r>
      <w:r w:rsidRPr="004E412D">
        <w:rPr>
          <w:b/>
          <w:bCs/>
        </w:rPr>
        <w:t>selling more profitable products</w:t>
      </w:r>
      <w:r w:rsidRPr="004E412D">
        <w:t xml:space="preserve"> (Phones, Chairs, Storage)</w:t>
      </w:r>
    </w:p>
    <w:p w14:paraId="6D1B800B" w14:textId="77777777" w:rsidR="004E412D" w:rsidRPr="004E412D" w:rsidRDefault="004E412D" w:rsidP="004E412D">
      <w:pPr>
        <w:rPr>
          <w:b/>
          <w:bCs/>
        </w:rPr>
      </w:pPr>
      <w:r w:rsidRPr="004E412D">
        <w:rPr>
          <w:b/>
          <w:bCs/>
        </w:rPr>
        <w:t>2. Reduce Costs</w:t>
      </w:r>
    </w:p>
    <w:p w14:paraId="0FFAB421" w14:textId="77777777" w:rsidR="004E412D" w:rsidRPr="004E412D" w:rsidRDefault="004E412D" w:rsidP="004E412D">
      <w:pPr>
        <w:numPr>
          <w:ilvl w:val="0"/>
          <w:numId w:val="23"/>
        </w:numPr>
      </w:pPr>
      <w:r w:rsidRPr="004E412D">
        <w:t xml:space="preserve">Reduce </w:t>
      </w:r>
      <w:r w:rsidRPr="004E412D">
        <w:rPr>
          <w:b/>
          <w:bCs/>
        </w:rPr>
        <w:t>shipping costs</w:t>
      </w:r>
      <w:r w:rsidRPr="004E412D">
        <w:t xml:space="preserve"> by consolidating orders</w:t>
      </w:r>
    </w:p>
    <w:p w14:paraId="1FDD063F" w14:textId="77777777" w:rsidR="004E412D" w:rsidRPr="004E412D" w:rsidRDefault="004E412D" w:rsidP="004E412D">
      <w:pPr>
        <w:numPr>
          <w:ilvl w:val="0"/>
          <w:numId w:val="23"/>
        </w:numPr>
      </w:pPr>
      <w:r w:rsidRPr="004E412D">
        <w:rPr>
          <w:b/>
          <w:bCs/>
        </w:rPr>
        <w:t>Automate</w:t>
      </w:r>
      <w:r w:rsidRPr="004E412D">
        <w:t xml:space="preserve"> order processing to save time and money</w:t>
      </w:r>
    </w:p>
    <w:p w14:paraId="7D455176" w14:textId="77777777" w:rsidR="004E412D" w:rsidRPr="004E412D" w:rsidRDefault="004E412D" w:rsidP="004E412D">
      <w:pPr>
        <w:rPr>
          <w:b/>
          <w:bCs/>
        </w:rPr>
      </w:pPr>
      <w:r w:rsidRPr="004E412D">
        <w:rPr>
          <w:b/>
          <w:bCs/>
        </w:rPr>
        <w:t>3. Smart Pricing</w:t>
      </w:r>
    </w:p>
    <w:p w14:paraId="67530D02" w14:textId="77777777" w:rsidR="004E412D" w:rsidRPr="004E412D" w:rsidRDefault="004E412D" w:rsidP="004E412D">
      <w:pPr>
        <w:numPr>
          <w:ilvl w:val="0"/>
          <w:numId w:val="24"/>
        </w:numPr>
      </w:pPr>
      <w:r w:rsidRPr="004E412D">
        <w:rPr>
          <w:b/>
          <w:bCs/>
        </w:rPr>
        <w:t>Increase prices by 3-5%</w:t>
      </w:r>
      <w:r w:rsidRPr="004E412D">
        <w:t xml:space="preserve"> on top-selling products (customers will still buy)</w:t>
      </w:r>
    </w:p>
    <w:p w14:paraId="7826EA5A" w14:textId="77777777" w:rsidR="004E412D" w:rsidRPr="004E412D" w:rsidRDefault="004E412D" w:rsidP="004E412D">
      <w:pPr>
        <w:numPr>
          <w:ilvl w:val="0"/>
          <w:numId w:val="24"/>
        </w:numPr>
      </w:pPr>
      <w:r w:rsidRPr="004E412D">
        <w:t xml:space="preserve">Keep prices </w:t>
      </w:r>
      <w:r w:rsidRPr="004E412D">
        <w:rPr>
          <w:b/>
          <w:bCs/>
        </w:rPr>
        <w:t>competitive during slow months</w:t>
      </w:r>
      <w:r w:rsidRPr="004E412D">
        <w:t xml:space="preserve"> (February, March)</w:t>
      </w:r>
    </w:p>
    <w:p w14:paraId="07F97CBA" w14:textId="77777777" w:rsidR="004E412D" w:rsidRPr="004E412D" w:rsidRDefault="00000000" w:rsidP="004E412D">
      <w:r>
        <w:pict w14:anchorId="357275AE">
          <v:rect id="_x0000_i1034" style="width:0;height:1.5pt" o:hralign="center" o:hrstd="t" o:hr="t" fillcolor="#a0a0a0" stroked="f"/>
        </w:pict>
      </w:r>
    </w:p>
    <w:p w14:paraId="0932B321" w14:textId="77777777" w:rsidR="004E412D" w:rsidRPr="004E412D" w:rsidRDefault="004E412D" w:rsidP="004E412D">
      <w:pPr>
        <w:rPr>
          <w:b/>
          <w:bCs/>
          <w:sz w:val="28"/>
          <w:szCs w:val="28"/>
        </w:rPr>
      </w:pPr>
      <w:r w:rsidRPr="004E412D">
        <w:rPr>
          <w:b/>
          <w:bCs/>
          <w:sz w:val="28"/>
          <w:szCs w:val="28"/>
        </w:rPr>
        <w:t>F. Action Plan Timeline</w:t>
      </w:r>
    </w:p>
    <w:p w14:paraId="790EBE5E" w14:textId="77777777" w:rsidR="004E412D" w:rsidRPr="004E412D" w:rsidRDefault="004E412D" w:rsidP="004E412D">
      <w:pPr>
        <w:rPr>
          <w:b/>
          <w:bCs/>
        </w:rPr>
      </w:pPr>
      <w:r w:rsidRPr="004E412D">
        <w:rPr>
          <w:b/>
          <w:bCs/>
        </w:rPr>
        <w:t>Immediate (Next 30 Days)</w:t>
      </w:r>
    </w:p>
    <w:p w14:paraId="45AA23FE" w14:textId="77777777" w:rsidR="004E412D" w:rsidRPr="004E412D" w:rsidRDefault="004E412D" w:rsidP="004E412D">
      <w:pPr>
        <w:numPr>
          <w:ilvl w:val="0"/>
          <w:numId w:val="25"/>
        </w:numPr>
      </w:pPr>
      <w:r w:rsidRPr="004E412D">
        <w:t>Investigate 2015 customer decline</w:t>
      </w:r>
    </w:p>
    <w:p w14:paraId="2B33AD41" w14:textId="77777777" w:rsidR="004E412D" w:rsidRPr="004E412D" w:rsidRDefault="004E412D" w:rsidP="004E412D">
      <w:pPr>
        <w:numPr>
          <w:ilvl w:val="0"/>
          <w:numId w:val="25"/>
        </w:numPr>
      </w:pPr>
      <w:r w:rsidRPr="004E412D">
        <w:t>Plan November inventory buildup</w:t>
      </w:r>
    </w:p>
    <w:p w14:paraId="6D8277EE" w14:textId="77777777" w:rsidR="004E412D" w:rsidRPr="004E412D" w:rsidRDefault="004E412D" w:rsidP="004E412D">
      <w:pPr>
        <w:rPr>
          <w:b/>
          <w:bCs/>
        </w:rPr>
      </w:pPr>
      <w:r w:rsidRPr="004E412D">
        <w:rPr>
          <w:b/>
          <w:bCs/>
        </w:rPr>
        <w:t>Short-term (3-6 Months)</w:t>
      </w:r>
    </w:p>
    <w:p w14:paraId="413FCA17" w14:textId="77777777" w:rsidR="004E412D" w:rsidRPr="004E412D" w:rsidRDefault="004E412D" w:rsidP="004E412D">
      <w:pPr>
        <w:numPr>
          <w:ilvl w:val="0"/>
          <w:numId w:val="26"/>
        </w:numPr>
      </w:pPr>
      <w:r w:rsidRPr="004E412D">
        <w:t>Execute November peak strategy</w:t>
      </w:r>
    </w:p>
    <w:p w14:paraId="4738AC19" w14:textId="77777777" w:rsidR="004E412D" w:rsidRPr="004E412D" w:rsidRDefault="004E412D" w:rsidP="004E412D">
      <w:pPr>
        <w:numPr>
          <w:ilvl w:val="0"/>
          <w:numId w:val="26"/>
        </w:numPr>
      </w:pPr>
      <w:r w:rsidRPr="004E412D">
        <w:t>Launch February revival campaign</w:t>
      </w:r>
    </w:p>
    <w:p w14:paraId="7EE35F87" w14:textId="704D8D63" w:rsidR="004E412D" w:rsidRDefault="004E412D" w:rsidP="004E412D">
      <w:pPr>
        <w:numPr>
          <w:ilvl w:val="0"/>
          <w:numId w:val="26"/>
        </w:numPr>
      </w:pPr>
      <w:r w:rsidRPr="004E412D">
        <w:lastRenderedPageBreak/>
        <w:t>Discontinue unprofitable products</w:t>
      </w:r>
    </w:p>
    <w:p w14:paraId="339AFCDB" w14:textId="774E0345" w:rsidR="004E412D" w:rsidRPr="004E412D" w:rsidRDefault="00000000" w:rsidP="004E412D">
      <w:r>
        <w:pict w14:anchorId="0397F2E6">
          <v:rect id="_x0000_i1035" style="width:0;height:1.5pt" o:hralign="center" o:hrstd="t" o:hr="t" fillcolor="#a0a0a0" stroked="f"/>
        </w:pict>
      </w:r>
    </w:p>
    <w:p w14:paraId="2C0689CC" w14:textId="302773C6" w:rsidR="004E412D" w:rsidRDefault="005626D1" w:rsidP="004E412D">
      <w:pPr>
        <w:rPr>
          <w:b/>
          <w:bCs/>
          <w:sz w:val="28"/>
          <w:szCs w:val="28"/>
        </w:rPr>
      </w:pPr>
      <w:r w:rsidRPr="005626D1">
        <w:rPr>
          <w:b/>
          <w:bCs/>
          <w:sz w:val="28"/>
          <w:szCs w:val="28"/>
        </w:rPr>
        <w:t>Conclusion-</w:t>
      </w:r>
    </w:p>
    <w:p w14:paraId="0277D30E" w14:textId="228536EF" w:rsidR="005626D1" w:rsidRPr="005626D1" w:rsidRDefault="00FC12C2" w:rsidP="00FC12C2">
      <w:r>
        <w:rPr>
          <w:i/>
          <w:iCs/>
        </w:rPr>
        <w:t>“</w:t>
      </w:r>
      <w:r w:rsidRPr="00FC12C2">
        <w:rPr>
          <w:i/>
          <w:iCs/>
        </w:rPr>
        <w:t>The analysis reveals steady sales and profit growth from 2014 to 2017, mainly driven by top-performing products like Phones, Chairs, and Storage. California leads in revenue contribution, though over-dependence on a few states poses a regional risk. November remains the peak month, while February records the lowest sales. To sustain this growth, the company should expand its market reach beyond top states, improve sales of low-performing products, and utilize high-demand months through strategic promotions.</w:t>
      </w:r>
    </w:p>
    <w:sectPr w:rsidR="005626D1" w:rsidRPr="0056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384"/>
    <w:multiLevelType w:val="multilevel"/>
    <w:tmpl w:val="6E6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876"/>
    <w:multiLevelType w:val="multilevel"/>
    <w:tmpl w:val="596A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FDA"/>
    <w:multiLevelType w:val="multilevel"/>
    <w:tmpl w:val="BCE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54AE5"/>
    <w:multiLevelType w:val="multilevel"/>
    <w:tmpl w:val="0D9C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02602"/>
    <w:multiLevelType w:val="multilevel"/>
    <w:tmpl w:val="B60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F6C39"/>
    <w:multiLevelType w:val="multilevel"/>
    <w:tmpl w:val="21F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418BE"/>
    <w:multiLevelType w:val="multilevel"/>
    <w:tmpl w:val="DC68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70398"/>
    <w:multiLevelType w:val="multilevel"/>
    <w:tmpl w:val="0DE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D5967"/>
    <w:multiLevelType w:val="multilevel"/>
    <w:tmpl w:val="04D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56D5F"/>
    <w:multiLevelType w:val="multilevel"/>
    <w:tmpl w:val="45A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D62DE"/>
    <w:multiLevelType w:val="multilevel"/>
    <w:tmpl w:val="578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869D4"/>
    <w:multiLevelType w:val="multilevel"/>
    <w:tmpl w:val="75A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B3592"/>
    <w:multiLevelType w:val="multilevel"/>
    <w:tmpl w:val="AEA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C6FEA"/>
    <w:multiLevelType w:val="multilevel"/>
    <w:tmpl w:val="868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147CC"/>
    <w:multiLevelType w:val="multilevel"/>
    <w:tmpl w:val="670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6603D"/>
    <w:multiLevelType w:val="multilevel"/>
    <w:tmpl w:val="8B3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C14DC"/>
    <w:multiLevelType w:val="multilevel"/>
    <w:tmpl w:val="C44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11B9D"/>
    <w:multiLevelType w:val="multilevel"/>
    <w:tmpl w:val="020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37EB6"/>
    <w:multiLevelType w:val="multilevel"/>
    <w:tmpl w:val="CA0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0279C"/>
    <w:multiLevelType w:val="multilevel"/>
    <w:tmpl w:val="6904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83FD7"/>
    <w:multiLevelType w:val="multilevel"/>
    <w:tmpl w:val="D9D6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C034A"/>
    <w:multiLevelType w:val="multilevel"/>
    <w:tmpl w:val="D40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913C1"/>
    <w:multiLevelType w:val="multilevel"/>
    <w:tmpl w:val="0256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9787B"/>
    <w:multiLevelType w:val="multilevel"/>
    <w:tmpl w:val="B56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B7736"/>
    <w:multiLevelType w:val="multilevel"/>
    <w:tmpl w:val="3940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86FC9"/>
    <w:multiLevelType w:val="multilevel"/>
    <w:tmpl w:val="A38A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87FFB"/>
    <w:multiLevelType w:val="multilevel"/>
    <w:tmpl w:val="1F1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267CB"/>
    <w:multiLevelType w:val="multilevel"/>
    <w:tmpl w:val="298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A3884"/>
    <w:multiLevelType w:val="multilevel"/>
    <w:tmpl w:val="9E2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4038D"/>
    <w:multiLevelType w:val="multilevel"/>
    <w:tmpl w:val="B92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267645">
    <w:abstractNumId w:val="7"/>
  </w:num>
  <w:num w:numId="2" w16cid:durableId="1911303366">
    <w:abstractNumId w:val="24"/>
  </w:num>
  <w:num w:numId="3" w16cid:durableId="406653647">
    <w:abstractNumId w:val="18"/>
  </w:num>
  <w:num w:numId="4" w16cid:durableId="1751658182">
    <w:abstractNumId w:val="23"/>
  </w:num>
  <w:num w:numId="5" w16cid:durableId="1326931962">
    <w:abstractNumId w:val="6"/>
  </w:num>
  <w:num w:numId="6" w16cid:durableId="981037305">
    <w:abstractNumId w:val="15"/>
  </w:num>
  <w:num w:numId="7" w16cid:durableId="823619253">
    <w:abstractNumId w:val="17"/>
  </w:num>
  <w:num w:numId="8" w16cid:durableId="415905405">
    <w:abstractNumId w:val="19"/>
  </w:num>
  <w:num w:numId="9" w16cid:durableId="419839510">
    <w:abstractNumId w:val="10"/>
  </w:num>
  <w:num w:numId="10" w16cid:durableId="1277563272">
    <w:abstractNumId w:val="4"/>
  </w:num>
  <w:num w:numId="11" w16cid:durableId="250313446">
    <w:abstractNumId w:val="16"/>
  </w:num>
  <w:num w:numId="12" w16cid:durableId="966276425">
    <w:abstractNumId w:val="21"/>
  </w:num>
  <w:num w:numId="13" w16cid:durableId="1799107534">
    <w:abstractNumId w:val="29"/>
  </w:num>
  <w:num w:numId="14" w16cid:durableId="695228399">
    <w:abstractNumId w:val="11"/>
  </w:num>
  <w:num w:numId="15" w16cid:durableId="732117986">
    <w:abstractNumId w:val="8"/>
  </w:num>
  <w:num w:numId="16" w16cid:durableId="1708678654">
    <w:abstractNumId w:val="1"/>
  </w:num>
  <w:num w:numId="17" w16cid:durableId="1783187173">
    <w:abstractNumId w:val="12"/>
  </w:num>
  <w:num w:numId="18" w16cid:durableId="638417958">
    <w:abstractNumId w:val="0"/>
  </w:num>
  <w:num w:numId="19" w16cid:durableId="45301459">
    <w:abstractNumId w:val="3"/>
  </w:num>
  <w:num w:numId="20" w16cid:durableId="339503135">
    <w:abstractNumId w:val="26"/>
  </w:num>
  <w:num w:numId="21" w16cid:durableId="887182297">
    <w:abstractNumId w:val="13"/>
  </w:num>
  <w:num w:numId="22" w16cid:durableId="117259796">
    <w:abstractNumId w:val="28"/>
  </w:num>
  <w:num w:numId="23" w16cid:durableId="1825702277">
    <w:abstractNumId w:val="14"/>
  </w:num>
  <w:num w:numId="24" w16cid:durableId="773094967">
    <w:abstractNumId w:val="2"/>
  </w:num>
  <w:num w:numId="25" w16cid:durableId="1111704440">
    <w:abstractNumId w:val="20"/>
  </w:num>
  <w:num w:numId="26" w16cid:durableId="1942912787">
    <w:abstractNumId w:val="5"/>
  </w:num>
  <w:num w:numId="27" w16cid:durableId="70202227">
    <w:abstractNumId w:val="22"/>
  </w:num>
  <w:num w:numId="28" w16cid:durableId="585307730">
    <w:abstractNumId w:val="27"/>
  </w:num>
  <w:num w:numId="29" w16cid:durableId="1237126698">
    <w:abstractNumId w:val="25"/>
  </w:num>
  <w:num w:numId="30" w16cid:durableId="831944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2D"/>
    <w:rsid w:val="002245A8"/>
    <w:rsid w:val="002B3BB7"/>
    <w:rsid w:val="00332661"/>
    <w:rsid w:val="00446D0E"/>
    <w:rsid w:val="004E412D"/>
    <w:rsid w:val="005626D1"/>
    <w:rsid w:val="007245D0"/>
    <w:rsid w:val="00C93DE4"/>
    <w:rsid w:val="00D4056F"/>
    <w:rsid w:val="00F60743"/>
    <w:rsid w:val="00FC1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0613"/>
  <w15:chartTrackingRefBased/>
  <w15:docId w15:val="{4830510F-7CE3-42BD-AD6D-59463E6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E4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12D"/>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4E412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4E412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4E412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E412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E412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E412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E412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E412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E4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2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E4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12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E412D"/>
    <w:pPr>
      <w:spacing w:before="160"/>
      <w:jc w:val="center"/>
    </w:pPr>
    <w:rPr>
      <w:i/>
      <w:iCs/>
      <w:color w:val="404040" w:themeColor="text1" w:themeTint="BF"/>
    </w:rPr>
  </w:style>
  <w:style w:type="character" w:customStyle="1" w:styleId="QuoteChar">
    <w:name w:val="Quote Char"/>
    <w:basedOn w:val="DefaultParagraphFont"/>
    <w:link w:val="Quote"/>
    <w:uiPriority w:val="29"/>
    <w:rsid w:val="004E412D"/>
    <w:rPr>
      <w:i/>
      <w:iCs/>
      <w:noProof/>
      <w:color w:val="404040" w:themeColor="text1" w:themeTint="BF"/>
    </w:rPr>
  </w:style>
  <w:style w:type="paragraph" w:styleId="ListParagraph">
    <w:name w:val="List Paragraph"/>
    <w:basedOn w:val="Normal"/>
    <w:uiPriority w:val="34"/>
    <w:qFormat/>
    <w:rsid w:val="004E412D"/>
    <w:pPr>
      <w:ind w:left="720"/>
      <w:contextualSpacing/>
    </w:pPr>
  </w:style>
  <w:style w:type="character" w:styleId="IntenseEmphasis">
    <w:name w:val="Intense Emphasis"/>
    <w:basedOn w:val="DefaultParagraphFont"/>
    <w:uiPriority w:val="21"/>
    <w:qFormat/>
    <w:rsid w:val="004E412D"/>
    <w:rPr>
      <w:i/>
      <w:iCs/>
      <w:color w:val="0F4761" w:themeColor="accent1" w:themeShade="BF"/>
    </w:rPr>
  </w:style>
  <w:style w:type="paragraph" w:styleId="IntenseQuote">
    <w:name w:val="Intense Quote"/>
    <w:basedOn w:val="Normal"/>
    <w:next w:val="Normal"/>
    <w:link w:val="IntenseQuoteChar"/>
    <w:uiPriority w:val="30"/>
    <w:qFormat/>
    <w:rsid w:val="004E4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12D"/>
    <w:rPr>
      <w:i/>
      <w:iCs/>
      <w:noProof/>
      <w:color w:val="0F4761" w:themeColor="accent1" w:themeShade="BF"/>
    </w:rPr>
  </w:style>
  <w:style w:type="character" w:styleId="IntenseReference">
    <w:name w:val="Intense Reference"/>
    <w:basedOn w:val="DefaultParagraphFont"/>
    <w:uiPriority w:val="32"/>
    <w:qFormat/>
    <w:rsid w:val="004E412D"/>
    <w:rPr>
      <w:b/>
      <w:bCs/>
      <w:smallCaps/>
      <w:color w:val="0F4761" w:themeColor="accent1" w:themeShade="BF"/>
      <w:spacing w:val="5"/>
    </w:rPr>
  </w:style>
  <w:style w:type="character" w:styleId="Hyperlink">
    <w:name w:val="Hyperlink"/>
    <w:basedOn w:val="DefaultParagraphFont"/>
    <w:uiPriority w:val="99"/>
    <w:unhideWhenUsed/>
    <w:rsid w:val="004E412D"/>
    <w:rPr>
      <w:color w:val="467886" w:themeColor="hyperlink"/>
      <w:u w:val="single"/>
    </w:rPr>
  </w:style>
  <w:style w:type="character" w:styleId="UnresolvedMention">
    <w:name w:val="Unresolved Mention"/>
    <w:basedOn w:val="DefaultParagraphFont"/>
    <w:uiPriority w:val="99"/>
    <w:semiHidden/>
    <w:unhideWhenUsed/>
    <w:rsid w:val="004E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 dixit</dc:creator>
  <cp:keywords/>
  <dc:description/>
  <cp:lastModifiedBy>Shivank dixit</cp:lastModifiedBy>
  <cp:revision>2</cp:revision>
  <dcterms:created xsi:type="dcterms:W3CDTF">2025-10-05T11:03:00Z</dcterms:created>
  <dcterms:modified xsi:type="dcterms:W3CDTF">2025-10-06T04:03:00Z</dcterms:modified>
</cp:coreProperties>
</file>