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0B2545"/>
          <w:sz w:val="44"/>
        </w:rPr>
        <w:t>IndoorNav: Physically Constrained Multi-Floor Indoor Navigation &amp; 3D Building Digital Twin</w:t>
      </w:r>
    </w:p>
    <w:p>
      <w:pPr>
        <w:spacing w:after="320"/>
      </w:pPr>
      <w:r>
        <w:rPr>
          <w:rFonts w:ascii="Arial" w:hAnsi="Arial"/>
          <w:color w:val="607D8B"/>
          <w:sz w:val="24"/>
        </w:rPr>
        <w:t>Complete Technical Architecture, Physical Collision Constraints, Spatial Graph Extraction, Multi-Floor Routing, and Interactive Three.js Dashboard Documentation</w:t>
      </w:r>
    </w:p>
    <w:tbl>
      <w:tblPr>
        <w:tblW w:type="auto" w:w="0"/>
        <w:jc w:val="center"/>
        <w:tblLook w:firstColumn="1" w:firstRow="1" w:lastColumn="0" w:lastRow="0" w:noHBand="0" w:noVBand="1" w:val="04A0"/>
      </w:tblPr>
      <w:tblGrid>
        <w:gridCol w:w="4680"/>
        <w:gridCol w:w="4680"/>
      </w:tblGrid>
      <w:tr>
        <w:tc>
          <w:tcPr>
            <w:tcW w:type="dxa" w:w="2880"/>
            <w:shd w:fill="F8F9FA"/>
            <w:tcMar>
              <w:top w:w="60" w:type="dxa"/>
              <w:bottom w:w="60" w:type="dxa"/>
              <w:left w:w="100" w:type="dxa"/>
              <w:right w:w="100" w:type="dxa"/>
            </w:tcMar>
          </w:tcPr>
          <w:p>
            <w:r>
              <w:rPr>
                <w:b/>
                <w:sz w:val="18"/>
              </w:rPr>
              <w:t>Institution / Project:</w:t>
            </w:r>
          </w:p>
        </w:tc>
        <w:tc>
          <w:tcPr>
            <w:tcW w:type="dxa" w:w="6480"/>
            <w:shd w:fill="FFFFFF"/>
            <w:tcMar>
              <w:top w:w="60" w:type="dxa"/>
              <w:bottom w:w="60" w:type="dxa"/>
              <w:left w:w="100" w:type="dxa"/>
              <w:right w:w="100" w:type="dxa"/>
            </w:tcMar>
          </w:tcPr>
          <w:p>
            <w:r>
              <w:rPr>
                <w:sz w:val="18"/>
              </w:rPr>
              <w:t>IIT Kharagpur — Digital Twin &amp; Indoor Navigation Pipeline</w:t>
            </w:r>
          </w:p>
        </w:tc>
      </w:tr>
      <w:tr>
        <w:tc>
          <w:tcPr>
            <w:tcW w:type="dxa" w:w="2880"/>
            <w:shd w:fill="F8F9FA"/>
            <w:tcMar>
              <w:top w:w="60" w:type="dxa"/>
              <w:bottom w:w="60" w:type="dxa"/>
              <w:left w:w="100" w:type="dxa"/>
              <w:right w:w="100" w:type="dxa"/>
            </w:tcMar>
          </w:tcPr>
          <w:p>
            <w:r>
              <w:rPr>
                <w:b/>
                <w:sz w:val="18"/>
              </w:rPr>
              <w:t>System Pipeline:</w:t>
            </w:r>
          </w:p>
        </w:tc>
        <w:tc>
          <w:tcPr>
            <w:tcW w:type="dxa" w:w="6480"/>
            <w:shd w:fill="FFFFFF"/>
            <w:tcMar>
              <w:top w:w="60" w:type="dxa"/>
              <w:bottom w:w="60" w:type="dxa"/>
              <w:left w:w="100" w:type="dxa"/>
              <w:right w:w="100" w:type="dxa"/>
            </w:tcMar>
          </w:tcPr>
          <w:p>
            <w:r>
              <w:rPr>
                <w:sz w:val="18"/>
              </w:rPr>
              <w:t>Phase 1 (3D BIM Model Reconstruction) + Phase 2 (Physically Constrained Graph Navigation)</w:t>
            </w:r>
          </w:p>
        </w:tc>
      </w:tr>
      <w:tr>
        <w:tc>
          <w:tcPr>
            <w:tcW w:type="dxa" w:w="2880"/>
            <w:shd w:fill="F8F9FA"/>
            <w:tcMar>
              <w:top w:w="60" w:type="dxa"/>
              <w:bottom w:w="60" w:type="dxa"/>
              <w:left w:w="100" w:type="dxa"/>
              <w:right w:w="100" w:type="dxa"/>
            </w:tcMar>
          </w:tcPr>
          <w:p>
            <w:r>
              <w:rPr>
                <w:b/>
                <w:sz w:val="18"/>
              </w:rPr>
              <w:t>Primary Technologies:</w:t>
            </w:r>
          </w:p>
        </w:tc>
        <w:tc>
          <w:tcPr>
            <w:tcW w:type="dxa" w:w="6480"/>
            <w:shd w:fill="FFFFFF"/>
            <w:tcMar>
              <w:top w:w="60" w:type="dxa"/>
              <w:bottom w:w="60" w:type="dxa"/>
              <w:left w:w="100" w:type="dxa"/>
              <w:right w:w="100" w:type="dxa"/>
            </w:tcMar>
          </w:tcPr>
          <w:p>
            <w:r>
              <w:rPr>
                <w:sz w:val="18"/>
              </w:rPr>
              <w:t>Python (IfcOpenShell, Shapely, NetworkX, NumPy, Trimesh), Three.js WebGL, YOLOv8, OpenCV</w:t>
            </w:r>
          </w:p>
        </w:tc>
      </w:tr>
      <w:tr>
        <w:tc>
          <w:tcPr>
            <w:tcW w:type="dxa" w:w="2880"/>
            <w:shd w:fill="F8F9FA"/>
            <w:tcMar>
              <w:top w:w="60" w:type="dxa"/>
              <w:bottom w:w="60" w:type="dxa"/>
              <w:left w:w="100" w:type="dxa"/>
              <w:right w:w="100" w:type="dxa"/>
            </w:tcMar>
          </w:tcPr>
          <w:p>
            <w:r>
              <w:rPr>
                <w:b/>
                <w:sz w:val="18"/>
              </w:rPr>
              <w:t>Date &amp; Status:</w:t>
            </w:r>
          </w:p>
        </w:tc>
        <w:tc>
          <w:tcPr>
            <w:tcW w:type="dxa" w:w="6480"/>
            <w:shd w:fill="FFFFFF"/>
            <w:tcMar>
              <w:top w:w="60" w:type="dxa"/>
              <w:bottom w:w="60" w:type="dxa"/>
              <w:left w:w="100" w:type="dxa"/>
              <w:right w:w="100" w:type="dxa"/>
            </w:tcMar>
          </w:tcPr>
          <w:p>
            <w:r>
              <w:rPr>
                <w:sz w:val="18"/>
              </w:rPr>
              <w:t>September 2026 — Phase 1 &amp; 2 Fully Implemented, Verified, and Tested (8/8 Tests Passing)</w:t>
            </w:r>
          </w:p>
        </w:tc>
      </w:tr>
    </w:tbl>
    <w:p>
      <w:r>
        <w:br w:type="page"/>
      </w:r>
    </w:p>
    <w:p>
      <w:pPr>
        <w:keepNext/>
        <w:spacing w:before="360" w:after="120"/>
      </w:pPr>
      <w:r>
        <w:rPr>
          <w:rFonts w:ascii="Arial" w:hAnsi="Arial"/>
          <w:b/>
          <w:color w:val="0B2545"/>
          <w:sz w:val="32"/>
        </w:rPr>
        <w:t>1. Executive Summary &amp; Problem Formulation</w:t>
      </w:r>
    </w:p>
    <w:p>
      <w:pPr>
        <w:spacing w:after="120" w:line="276" w:lineRule="auto"/>
      </w:pPr>
      <w:r>
        <w:rPr>
          <w:rFonts w:ascii="Arial" w:hAnsi="Arial"/>
          <w:color w:val="1D2A44"/>
          <w:sz w:val="20"/>
        </w:rPr>
        <w:t>Standard Global Positioning System (GPS) signals are rapidly attenuated and scattered by building materials (concrete, steel, and masonry), rendering outdoor satellite navigation completely ineffectual inside multi-storey structures. Indoor navigation requires high-precision topological and geometric representations of the interior architectural environment. Building Information Modeling (BIM), specifically standardized through Industry Foundation Classes (IFC), encapsulates the definitive geometry, semantics, and relationships of architectural spaces, structural walls, doorway portals, and vertical circulation shafts.</w:t>
      </w:r>
    </w:p>
    <w:p>
      <w:pPr>
        <w:spacing w:after="120" w:line="276" w:lineRule="auto"/>
      </w:pPr>
      <w:r>
        <w:rPr>
          <w:rFonts w:ascii="Arial" w:hAnsi="Arial"/>
          <w:color w:val="1D2A44"/>
          <w:sz w:val="20"/>
        </w:rPr>
        <w:t>The IndoorNav system bridges the gap between raw BIM architectural files and real-time indoor wayfinding. It ingests IFC files, performs 3D geometry and spatial extraction, enforces rigorous physical wall barrier constraints, samples walkable corridor networks, connects multi-floor stairwells and elevators, dynamically re-weights routes based on live CCTV camera crowd feeds, and renders interactive 3D navigation paths inside a WebGL/Three.js building viewer.</w:t>
      </w:r>
    </w:p>
    <w:tbl>
      <w:tblPr>
        <w:tblW w:type="auto" w:w="0"/>
        <w:jc w:val="center"/>
        <w:tblLook w:firstColumn="1" w:firstRow="1" w:lastColumn="0" w:lastRow="0" w:noHBand="0" w:noVBand="1" w:val="04A0"/>
      </w:tblPr>
      <w:tblGrid>
        <w:gridCol w:w="9360"/>
      </w:tblGrid>
      <w:tr>
        <w:tc>
          <w:tcPr>
            <w:tcW w:type="dxa" w:w="9360"/>
            <w:shd w:fill="EBF8FF"/>
            <w:tcMar>
              <w:top w:w="120" w:type="dxa"/>
              <w:bottom w:w="120" w:type="dxa"/>
              <w:left w:w="180" w:type="dxa"/>
              <w:right w:w="180" w:type="dxa"/>
            </w:tcMar>
            <w:tcBorders>
              <w:left w:val="single" w:sz="36" w:space="0" w:color="0284C7"/>
              <w:top w:val="none"/>
              <w:right w:val="none"/>
              <w:bottom w:val="none"/>
            </w:tcBorders>
          </w:tcPr>
          <w:p>
            <w:pPr>
              <w:spacing w:after="60"/>
            </w:pPr>
            <w:r>
              <w:rPr>
                <w:rFonts w:ascii="Arial" w:hAnsi="Arial"/>
                <w:b/>
                <w:color w:val="0284C7"/>
                <w:sz w:val="20"/>
              </w:rPr>
              <w:t>NOTE: The Fundamental Physical Invariant</w:t>
              <w:br/>
            </w:r>
            <w:r>
              <w:rPr>
                <w:rFonts w:ascii="Arial" w:hAnsi="Arial"/>
                <w:color w:val="1D2A44"/>
                <w:sz w:val="19"/>
              </w:rPr>
              <w:t>A user may move only through explicitly defined navigation nodes and physically valid connections. Walls are absolute physical barriers. Doors and gates are explicit horizontal passage points. Stairs and elevators are explicit vertical passage points between storeys. No shortcuts or wall-crossings are permitted under any geometric condition.</w:t>
            </w:r>
          </w:p>
        </w:tc>
      </w:tr>
    </w:tbl>
    <w:p>
      <w:pPr>
        <w:spacing w:after="80"/>
      </w:pPr>
    </w:p>
    <w:p>
      <w:pPr>
        <w:keepNext/>
        <w:spacing w:before="360" w:after="120"/>
      </w:pPr>
      <w:r>
        <w:rPr>
          <w:rFonts w:ascii="Arial" w:hAnsi="Arial"/>
          <w:b/>
          <w:color w:val="0B2545"/>
          <w:sz w:val="32"/>
        </w:rPr>
        <w:t>2. End-to-End System Architecture</w:t>
      </w:r>
    </w:p>
    <w:p>
      <w:pPr>
        <w:spacing w:after="120" w:line="276" w:lineRule="auto"/>
      </w:pPr>
      <w:r>
        <w:rPr>
          <w:rFonts w:ascii="Arial" w:hAnsi="Arial"/>
          <w:color w:val="1D2A44"/>
          <w:sz w:val="20"/>
        </w:rPr>
        <w:t>The IndoorNav pipeline is architected into two seamlessly integrated layers: Phase 1 (BIM Parsing, 3D Reconstruction, and Export) and Phase 2 (Physically Constrained Spatial Graph Building, Dynamic Pathfinding, CCTV AI Crowd Ingestion, and Interactive Dashboard).</w:t>
      </w:r>
    </w:p>
    <w:p>
      <w:pPr>
        <w:keepNext/>
        <w:spacing w:before="280" w:after="80"/>
      </w:pPr>
      <w:r>
        <w:rPr>
          <w:rFonts w:ascii="Arial" w:hAnsi="Arial"/>
          <w:b/>
          <w:color w:val="134074"/>
          <w:sz w:val="26"/>
        </w:rPr>
        <w:t>2.1 Module Structure &amp; Responsibilities</w:t>
      </w:r>
    </w:p>
    <w:tbl>
      <w:tblPr>
        <w:tblW w:type="auto" w:w="0"/>
        <w:jc w:val="center"/>
        <w:tblLook w:firstColumn="1" w:firstRow="1" w:lastColumn="0" w:lastRow="0" w:noHBand="0" w:noVBand="1" w:val="04A0"/>
      </w:tblPr>
      <w:tblGrid>
        <w:gridCol w:w="3120"/>
        <w:gridCol w:w="3120"/>
        <w:gridCol w:w="3120"/>
      </w:tblGrid>
      <w:tr>
        <w:tc>
          <w:tcPr>
            <w:tcW w:type="dxa" w:w="2304"/>
            <w:shd w:fill="0B2545"/>
            <w:tcMar>
              <w:top w:w="120" w:type="dxa"/>
              <w:bottom w:w="120" w:type="dxa"/>
              <w:left w:w="140" w:type="dxa"/>
              <w:right w:w="140" w:type="dxa"/>
            </w:tcMar>
          </w:tcPr>
          <w:p>
            <w:pPr>
              <w:jc w:val="left"/>
            </w:pPr>
            <w:r>
              <w:rPr>
                <w:rFonts w:ascii="Arial" w:hAnsi="Arial"/>
                <w:b/>
                <w:color w:val="FFFFFF"/>
                <w:sz w:val="19"/>
              </w:rPr>
              <w:t>Module Path</w:t>
            </w:r>
          </w:p>
        </w:tc>
        <w:tc>
          <w:tcPr>
            <w:tcW w:type="dxa" w:w="1296"/>
            <w:shd w:fill="0B2545"/>
            <w:tcMar>
              <w:top w:w="120" w:type="dxa"/>
              <w:bottom w:w="120" w:type="dxa"/>
              <w:left w:w="140" w:type="dxa"/>
              <w:right w:w="140" w:type="dxa"/>
            </w:tcMar>
          </w:tcPr>
          <w:p>
            <w:pPr>
              <w:jc w:val="left"/>
            </w:pPr>
            <w:r>
              <w:rPr>
                <w:rFonts w:ascii="Arial" w:hAnsi="Arial"/>
                <w:b/>
                <w:color w:val="FFFFFF"/>
                <w:sz w:val="19"/>
              </w:rPr>
              <w:t>Layer</w:t>
            </w:r>
          </w:p>
        </w:tc>
        <w:tc>
          <w:tcPr>
            <w:tcW w:type="dxa" w:w="5760"/>
            <w:shd w:fill="0B2545"/>
            <w:tcMar>
              <w:top w:w="120" w:type="dxa"/>
              <w:bottom w:w="120" w:type="dxa"/>
              <w:left w:w="140" w:type="dxa"/>
              <w:right w:w="140" w:type="dxa"/>
            </w:tcMar>
          </w:tcPr>
          <w:p>
            <w:pPr>
              <w:jc w:val="left"/>
            </w:pPr>
            <w:r>
              <w:rPr>
                <w:rFonts w:ascii="Arial" w:hAnsi="Arial"/>
                <w:b/>
                <w:color w:val="FFFFFF"/>
                <w:sz w:val="19"/>
              </w:rPr>
              <w:t>Primary Purpose / Output</w:t>
            </w:r>
          </w:p>
        </w:tc>
      </w:tr>
      <w:tr>
        <w:tc>
          <w:tcPr>
            <w:tcW w:type="dxa" w:w="2304"/>
            <w:shd w:fill="FFFFFF"/>
            <w:tcMar>
              <w:top w:w="90" w:type="dxa"/>
              <w:bottom w:w="90" w:type="dxa"/>
              <w:left w:w="140" w:type="dxa"/>
              <w:right w:w="140" w:type="dxa"/>
            </w:tcMar>
          </w:tcPr>
          <w:p>
            <w:pPr>
              <w:jc w:val="left"/>
            </w:pPr>
            <w:r>
              <w:rPr>
                <w:rFonts w:ascii="Arial" w:hAnsi="Arial"/>
                <w:color w:val="1D2A44"/>
                <w:sz w:val="18"/>
              </w:rPr>
              <w:t>src/load_ifc.py</w:t>
            </w:r>
          </w:p>
        </w:tc>
        <w:tc>
          <w:tcPr>
            <w:tcW w:type="dxa" w:w="1296"/>
            <w:shd w:fill="FFFFFF"/>
            <w:tcMar>
              <w:top w:w="90" w:type="dxa"/>
              <w:bottom w:w="90" w:type="dxa"/>
              <w:left w:w="140" w:type="dxa"/>
              <w:right w:w="140" w:type="dxa"/>
            </w:tcMar>
          </w:tcPr>
          <w:p>
            <w:pPr>
              <w:jc w:val="left"/>
            </w:pPr>
            <w:r>
              <w:rPr>
                <w:rFonts w:ascii="Arial" w:hAnsi="Arial"/>
                <w:color w:val="1D2A44"/>
                <w:sz w:val="18"/>
              </w:rPr>
              <w:t>Phase 1</w:t>
            </w:r>
          </w:p>
        </w:tc>
        <w:tc>
          <w:tcPr>
            <w:tcW w:type="dxa" w:w="5760"/>
            <w:shd w:fill="FFFFFF"/>
            <w:tcMar>
              <w:top w:w="90" w:type="dxa"/>
              <w:bottom w:w="90" w:type="dxa"/>
              <w:left w:w="140" w:type="dxa"/>
              <w:right w:w="140" w:type="dxa"/>
            </w:tcMar>
          </w:tcPr>
          <w:p>
            <w:pPr>
              <w:jc w:val="left"/>
            </w:pPr>
            <w:r>
              <w:rPr>
                <w:rFonts w:ascii="Arial" w:hAnsi="Arial"/>
                <w:color w:val="1D2A44"/>
                <w:sz w:val="18"/>
              </w:rPr>
              <w:t>Loads and validates IFC files via IfcOpenShell; detects schema (IFC2X3/IFC4) and extracts project hierarchy.</w:t>
            </w:r>
          </w:p>
        </w:tc>
      </w:tr>
      <w:tr>
        <w:tc>
          <w:tcPr>
            <w:tcW w:type="dxa" w:w="2304"/>
            <w:shd w:fill="F4F6F9"/>
            <w:tcMar>
              <w:top w:w="90" w:type="dxa"/>
              <w:bottom w:w="90" w:type="dxa"/>
              <w:left w:w="140" w:type="dxa"/>
              <w:right w:w="140" w:type="dxa"/>
            </w:tcMar>
          </w:tcPr>
          <w:p>
            <w:pPr>
              <w:jc w:val="left"/>
            </w:pPr>
            <w:r>
              <w:rPr>
                <w:rFonts w:ascii="Arial" w:hAnsi="Arial"/>
                <w:color w:val="1D2A44"/>
                <w:sz w:val="18"/>
              </w:rPr>
              <w:t>src/extract_geometry.py</w:t>
            </w:r>
          </w:p>
        </w:tc>
        <w:tc>
          <w:tcPr>
            <w:tcW w:type="dxa" w:w="1296"/>
            <w:shd w:fill="F4F6F9"/>
            <w:tcMar>
              <w:top w:w="90" w:type="dxa"/>
              <w:bottom w:w="90" w:type="dxa"/>
              <w:left w:w="140" w:type="dxa"/>
              <w:right w:w="140" w:type="dxa"/>
            </w:tcMar>
          </w:tcPr>
          <w:p>
            <w:pPr>
              <w:jc w:val="left"/>
            </w:pPr>
            <w:r>
              <w:rPr>
                <w:rFonts w:ascii="Arial" w:hAnsi="Arial"/>
                <w:color w:val="1D2A44"/>
                <w:sz w:val="18"/>
              </w:rPr>
              <w:t>Phase 1</w:t>
            </w:r>
          </w:p>
        </w:tc>
        <w:tc>
          <w:tcPr>
            <w:tcW w:type="dxa" w:w="5760"/>
            <w:shd w:fill="F4F6F9"/>
            <w:tcMar>
              <w:top w:w="90" w:type="dxa"/>
              <w:bottom w:w="90" w:type="dxa"/>
              <w:left w:w="140" w:type="dxa"/>
              <w:right w:w="140" w:type="dxa"/>
            </w:tcMar>
          </w:tcPr>
          <w:p>
            <w:pPr>
              <w:jc w:val="left"/>
            </w:pPr>
            <w:r>
              <w:rPr>
                <w:rFonts w:ascii="Arial" w:hAnsi="Arial"/>
                <w:color w:val="1D2A44"/>
                <w:sz w:val="18"/>
              </w:rPr>
              <w:t>Extracts triangulated 3D mesh vertices and faces in world coordinates; organizes elements into a storey-keyed scene graph.</w:t>
            </w:r>
          </w:p>
        </w:tc>
      </w:tr>
      <w:tr>
        <w:tc>
          <w:tcPr>
            <w:tcW w:type="dxa" w:w="2304"/>
            <w:shd w:fill="FFFFFF"/>
            <w:tcMar>
              <w:top w:w="90" w:type="dxa"/>
              <w:bottom w:w="90" w:type="dxa"/>
              <w:left w:w="140" w:type="dxa"/>
              <w:right w:w="140" w:type="dxa"/>
            </w:tcMar>
          </w:tcPr>
          <w:p>
            <w:pPr>
              <w:jc w:val="left"/>
            </w:pPr>
            <w:r>
              <w:rPr>
                <w:rFonts w:ascii="Arial" w:hAnsi="Arial"/>
                <w:color w:val="1D2A44"/>
                <w:sz w:val="18"/>
              </w:rPr>
              <w:t>src/export_model.py</w:t>
            </w:r>
          </w:p>
        </w:tc>
        <w:tc>
          <w:tcPr>
            <w:tcW w:type="dxa" w:w="1296"/>
            <w:shd w:fill="FFFFFF"/>
            <w:tcMar>
              <w:top w:w="90" w:type="dxa"/>
              <w:bottom w:w="90" w:type="dxa"/>
              <w:left w:w="140" w:type="dxa"/>
              <w:right w:w="140" w:type="dxa"/>
            </w:tcMar>
          </w:tcPr>
          <w:p>
            <w:pPr>
              <w:jc w:val="left"/>
            </w:pPr>
            <w:r>
              <w:rPr>
                <w:rFonts w:ascii="Arial" w:hAnsi="Arial"/>
                <w:color w:val="1D2A44"/>
                <w:sz w:val="18"/>
              </w:rPr>
              <w:t>Phase 1</w:t>
            </w:r>
          </w:p>
        </w:tc>
        <w:tc>
          <w:tcPr>
            <w:tcW w:type="dxa" w:w="5760"/>
            <w:shd w:fill="FFFFFF"/>
            <w:tcMar>
              <w:top w:w="90" w:type="dxa"/>
              <w:bottom w:w="90" w:type="dxa"/>
              <w:left w:w="140" w:type="dxa"/>
              <w:right w:w="140" w:type="dxa"/>
            </w:tcMar>
          </w:tcPr>
          <w:p>
            <w:pPr>
              <w:jc w:val="left"/>
            </w:pPr>
            <w:r>
              <w:rPr>
                <w:rFonts w:ascii="Arial" w:hAnsi="Arial"/>
                <w:color w:val="1D2A44"/>
                <w:sz w:val="18"/>
              </w:rPr>
              <w:t>Transforms Z-up IFC geometry to standard Y-up convention; exports model.obj, model.glb, and lightweight elements.json.</w:t>
            </w:r>
          </w:p>
        </w:tc>
      </w:tr>
      <w:tr>
        <w:tc>
          <w:tcPr>
            <w:tcW w:type="dxa" w:w="2304"/>
            <w:shd w:fill="F4F6F9"/>
            <w:tcMar>
              <w:top w:w="90" w:type="dxa"/>
              <w:bottom w:w="90" w:type="dxa"/>
              <w:left w:w="140" w:type="dxa"/>
              <w:right w:w="140" w:type="dxa"/>
            </w:tcMar>
          </w:tcPr>
          <w:p>
            <w:pPr>
              <w:jc w:val="left"/>
            </w:pPr>
            <w:r>
              <w:rPr>
                <w:rFonts w:ascii="Arial" w:hAnsi="Arial"/>
                <w:color w:val="1D2A44"/>
                <w:sz w:val="18"/>
              </w:rPr>
              <w:t>src/visualize.py</w:t>
            </w:r>
          </w:p>
        </w:tc>
        <w:tc>
          <w:tcPr>
            <w:tcW w:type="dxa" w:w="1296"/>
            <w:shd w:fill="F4F6F9"/>
            <w:tcMar>
              <w:top w:w="90" w:type="dxa"/>
              <w:bottom w:w="90" w:type="dxa"/>
              <w:left w:w="140" w:type="dxa"/>
              <w:right w:w="140" w:type="dxa"/>
            </w:tcMar>
          </w:tcPr>
          <w:p>
            <w:pPr>
              <w:jc w:val="left"/>
            </w:pPr>
            <w:r>
              <w:rPr>
                <w:rFonts w:ascii="Arial" w:hAnsi="Arial"/>
                <w:color w:val="1D2A44"/>
                <w:sz w:val="18"/>
              </w:rPr>
              <w:t>Phase 1</w:t>
            </w:r>
          </w:p>
        </w:tc>
        <w:tc>
          <w:tcPr>
            <w:tcW w:type="dxa" w:w="5760"/>
            <w:shd w:fill="F4F6F9"/>
            <w:tcMar>
              <w:top w:w="90" w:type="dxa"/>
              <w:bottom w:w="90" w:type="dxa"/>
              <w:left w:w="140" w:type="dxa"/>
              <w:right w:w="140" w:type="dxa"/>
            </w:tcMar>
          </w:tcPr>
          <w:p>
            <w:pPr>
              <w:jc w:val="left"/>
            </w:pPr>
            <w:r>
              <w:rPr>
                <w:rFonts w:ascii="Arial" w:hAnsi="Arial"/>
                <w:color w:val="1D2A44"/>
                <w:sz w:val="18"/>
              </w:rPr>
              <w:t>PyVista/VTK off-screen rendering engine generating automated color-coded render.png screenshots.</w:t>
            </w:r>
          </w:p>
        </w:tc>
      </w:tr>
      <w:tr>
        <w:tc>
          <w:tcPr>
            <w:tcW w:type="dxa" w:w="2304"/>
            <w:shd w:fill="FFFFFF"/>
            <w:tcMar>
              <w:top w:w="90" w:type="dxa"/>
              <w:bottom w:w="90" w:type="dxa"/>
              <w:left w:w="140" w:type="dxa"/>
              <w:right w:w="140" w:type="dxa"/>
            </w:tcMar>
          </w:tcPr>
          <w:p>
            <w:pPr>
              <w:jc w:val="left"/>
            </w:pPr>
            <w:r>
              <w:rPr>
                <w:rFonts w:ascii="Arial" w:hAnsi="Arial"/>
                <w:color w:val="1D2A44"/>
                <w:sz w:val="18"/>
              </w:rPr>
              <w:t>src/navigation/collision.py</w:t>
            </w:r>
          </w:p>
        </w:tc>
        <w:tc>
          <w:tcPr>
            <w:tcW w:type="dxa" w:w="1296"/>
            <w:shd w:fill="FFFFFF"/>
            <w:tcMar>
              <w:top w:w="90" w:type="dxa"/>
              <w:bottom w:w="90" w:type="dxa"/>
              <w:left w:w="140" w:type="dxa"/>
              <w:right w:w="140" w:type="dxa"/>
            </w:tcMar>
          </w:tcPr>
          <w:p>
            <w:pPr>
              <w:jc w:val="left"/>
            </w:pPr>
            <w:r>
              <w:rPr>
                <w:rFonts w:ascii="Arial" w:hAnsi="Arial"/>
                <w:color w:val="1D2A44"/>
                <w:sz w:val="18"/>
              </w:rPr>
              <w:t>Phase 2</w:t>
            </w:r>
          </w:p>
        </w:tc>
        <w:tc>
          <w:tcPr>
            <w:tcW w:type="dxa" w:w="5760"/>
            <w:shd w:fill="FFFFFF"/>
            <w:tcMar>
              <w:top w:w="90" w:type="dxa"/>
              <w:bottom w:w="90" w:type="dxa"/>
              <w:left w:w="140" w:type="dxa"/>
              <w:right w:w="140" w:type="dxa"/>
            </w:tcMar>
          </w:tcPr>
          <w:p>
            <w:pPr>
              <w:jc w:val="left"/>
            </w:pPr>
            <w:r>
              <w:rPr>
                <w:rFonts w:ascii="Arial" w:hAnsi="Arial"/>
                <w:color w:val="1D2A44"/>
                <w:sz w:val="18"/>
              </w:rPr>
              <w:t>Extracts 2D wall boundary footprints, subtracts door openings, and builds Shapely STRtree spatial indices for collision testing.</w:t>
            </w:r>
          </w:p>
        </w:tc>
      </w:tr>
      <w:tr>
        <w:tc>
          <w:tcPr>
            <w:tcW w:type="dxa" w:w="2304"/>
            <w:shd w:fill="F4F6F9"/>
            <w:tcMar>
              <w:top w:w="90" w:type="dxa"/>
              <w:bottom w:w="90" w:type="dxa"/>
              <w:left w:w="140" w:type="dxa"/>
              <w:right w:w="140" w:type="dxa"/>
            </w:tcMar>
          </w:tcPr>
          <w:p>
            <w:pPr>
              <w:jc w:val="left"/>
            </w:pPr>
            <w:r>
              <w:rPr>
                <w:rFonts w:ascii="Arial" w:hAnsi="Arial"/>
                <w:color w:val="1D2A44"/>
                <w:sz w:val="18"/>
              </w:rPr>
              <w:t>src/navigation/route_validator.py</w:t>
            </w:r>
          </w:p>
        </w:tc>
        <w:tc>
          <w:tcPr>
            <w:tcW w:type="dxa" w:w="1296"/>
            <w:shd w:fill="F4F6F9"/>
            <w:tcMar>
              <w:top w:w="90" w:type="dxa"/>
              <w:bottom w:w="90" w:type="dxa"/>
              <w:left w:w="140" w:type="dxa"/>
              <w:right w:w="140" w:type="dxa"/>
            </w:tcMar>
          </w:tcPr>
          <w:p>
            <w:pPr>
              <w:jc w:val="left"/>
            </w:pPr>
            <w:r>
              <w:rPr>
                <w:rFonts w:ascii="Arial" w:hAnsi="Arial"/>
                <w:color w:val="1D2A44"/>
                <w:sz w:val="18"/>
              </w:rPr>
              <w:t>Phase 2</w:t>
            </w:r>
          </w:p>
        </w:tc>
        <w:tc>
          <w:tcPr>
            <w:tcW w:type="dxa" w:w="5760"/>
            <w:shd w:fill="F4F6F9"/>
            <w:tcMar>
              <w:top w:w="90" w:type="dxa"/>
              <w:bottom w:w="90" w:type="dxa"/>
              <w:left w:w="140" w:type="dxa"/>
              <w:right w:w="140" w:type="dxa"/>
            </w:tcMar>
          </w:tcPr>
          <w:p>
            <w:pPr>
              <w:jc w:val="left"/>
            </w:pPr>
            <w:r>
              <w:rPr>
                <w:rFonts w:ascii="Arial" w:hAnsi="Arial"/>
                <w:color w:val="1D2A44"/>
                <w:sz w:val="18"/>
              </w:rPr>
              <w:t>Validates candidate graphs for physical constraint violations, wall penetrations, and invalid floor transitions.</w:t>
            </w:r>
          </w:p>
        </w:tc>
      </w:tr>
      <w:tr>
        <w:tc>
          <w:tcPr>
            <w:tcW w:type="dxa" w:w="2304"/>
            <w:shd w:fill="FFFFFF"/>
            <w:tcMar>
              <w:top w:w="90" w:type="dxa"/>
              <w:bottom w:w="90" w:type="dxa"/>
              <w:left w:w="140" w:type="dxa"/>
              <w:right w:w="140" w:type="dxa"/>
            </w:tcMar>
          </w:tcPr>
          <w:p>
            <w:pPr>
              <w:jc w:val="left"/>
            </w:pPr>
            <w:r>
              <w:rPr>
                <w:rFonts w:ascii="Arial" w:hAnsi="Arial"/>
                <w:color w:val="1D2A44"/>
                <w:sz w:val="18"/>
              </w:rPr>
              <w:t>src/build_graph.py</w:t>
            </w:r>
          </w:p>
        </w:tc>
        <w:tc>
          <w:tcPr>
            <w:tcW w:type="dxa" w:w="1296"/>
            <w:shd w:fill="FFFFFF"/>
            <w:tcMar>
              <w:top w:w="90" w:type="dxa"/>
              <w:bottom w:w="90" w:type="dxa"/>
              <w:left w:w="140" w:type="dxa"/>
              <w:right w:w="140" w:type="dxa"/>
            </w:tcMar>
          </w:tcPr>
          <w:p>
            <w:pPr>
              <w:jc w:val="left"/>
            </w:pPr>
            <w:r>
              <w:rPr>
                <w:rFonts w:ascii="Arial" w:hAnsi="Arial"/>
                <w:color w:val="1D2A44"/>
                <w:sz w:val="18"/>
              </w:rPr>
              <w:t>Phase 2</w:t>
            </w:r>
          </w:p>
        </w:tc>
        <w:tc>
          <w:tcPr>
            <w:tcW w:type="dxa" w:w="5760"/>
            <w:shd w:fill="FFFFFF"/>
            <w:tcMar>
              <w:top w:w="90" w:type="dxa"/>
              <w:bottom w:w="90" w:type="dxa"/>
              <w:left w:w="140" w:type="dxa"/>
              <w:right w:w="140" w:type="dxa"/>
            </w:tcMar>
          </w:tcPr>
          <w:p>
            <w:pPr>
              <w:jc w:val="left"/>
            </w:pPr>
            <w:r>
              <w:rPr>
                <w:rFonts w:ascii="Arial" w:hAnsi="Arial"/>
                <w:color w:val="1D2A44"/>
                <w:sz w:val="18"/>
              </w:rPr>
              <w:t>Generates explicit multi-floor navigation nodes, samples corridor walking networks, links doors and stairs, exports nav_graph.json.</w:t>
            </w:r>
          </w:p>
        </w:tc>
      </w:tr>
      <w:tr>
        <w:tc>
          <w:tcPr>
            <w:tcW w:type="dxa" w:w="2304"/>
            <w:shd w:fill="F4F6F9"/>
            <w:tcMar>
              <w:top w:w="90" w:type="dxa"/>
              <w:bottom w:w="90" w:type="dxa"/>
              <w:left w:w="140" w:type="dxa"/>
              <w:right w:w="140" w:type="dxa"/>
            </w:tcMar>
          </w:tcPr>
          <w:p>
            <w:pPr>
              <w:jc w:val="left"/>
            </w:pPr>
            <w:r>
              <w:rPr>
                <w:rFonts w:ascii="Arial" w:hAnsi="Arial"/>
                <w:color w:val="1D2A44"/>
                <w:sz w:val="18"/>
              </w:rPr>
              <w:t>src/navigate.py</w:t>
            </w:r>
          </w:p>
        </w:tc>
        <w:tc>
          <w:tcPr>
            <w:tcW w:type="dxa" w:w="1296"/>
            <w:shd w:fill="F4F6F9"/>
            <w:tcMar>
              <w:top w:w="90" w:type="dxa"/>
              <w:bottom w:w="90" w:type="dxa"/>
              <w:left w:w="140" w:type="dxa"/>
              <w:right w:w="140" w:type="dxa"/>
            </w:tcMar>
          </w:tcPr>
          <w:p>
            <w:pPr>
              <w:jc w:val="left"/>
            </w:pPr>
            <w:r>
              <w:rPr>
                <w:rFonts w:ascii="Arial" w:hAnsi="Arial"/>
                <w:color w:val="1D2A44"/>
                <w:sz w:val="18"/>
              </w:rPr>
              <w:t>Phase 2</w:t>
            </w:r>
          </w:p>
        </w:tc>
        <w:tc>
          <w:tcPr>
            <w:tcW w:type="dxa" w:w="5760"/>
            <w:shd w:fill="F4F6F9"/>
            <w:tcMar>
              <w:top w:w="90" w:type="dxa"/>
              <w:bottom w:w="90" w:type="dxa"/>
              <w:left w:w="140" w:type="dxa"/>
              <w:right w:w="140" w:type="dxa"/>
            </w:tcMar>
          </w:tcPr>
          <w:p>
            <w:pPr>
              <w:jc w:val="left"/>
            </w:pPr>
            <w:r>
              <w:rPr>
                <w:rFonts w:ascii="Arial" w:hAnsi="Arial"/>
                <w:color w:val="1D2A44"/>
                <w:sz w:val="18"/>
              </w:rPr>
              <w:t>Multi-floor A* and Dijkstra pathfinding engine with dynamic crowd weight penalties and turn-by-turn guidance.</w:t>
            </w:r>
          </w:p>
        </w:tc>
      </w:tr>
      <w:tr>
        <w:tc>
          <w:tcPr>
            <w:tcW w:type="dxa" w:w="2304"/>
            <w:shd w:fill="FFFFFF"/>
            <w:tcMar>
              <w:top w:w="90" w:type="dxa"/>
              <w:bottom w:w="90" w:type="dxa"/>
              <w:left w:w="140" w:type="dxa"/>
              <w:right w:w="140" w:type="dxa"/>
            </w:tcMar>
          </w:tcPr>
          <w:p>
            <w:pPr>
              <w:jc w:val="left"/>
            </w:pPr>
            <w:r>
              <w:rPr>
                <w:rFonts w:ascii="Arial" w:hAnsi="Arial"/>
                <w:color w:val="1D2A44"/>
                <w:sz w:val="18"/>
              </w:rPr>
              <w:t>src/cctv_integration.py</w:t>
            </w:r>
          </w:p>
        </w:tc>
        <w:tc>
          <w:tcPr>
            <w:tcW w:type="dxa" w:w="1296"/>
            <w:shd w:fill="FFFFFF"/>
            <w:tcMar>
              <w:top w:w="90" w:type="dxa"/>
              <w:bottom w:w="90" w:type="dxa"/>
              <w:left w:w="140" w:type="dxa"/>
              <w:right w:w="140" w:type="dxa"/>
            </w:tcMar>
          </w:tcPr>
          <w:p>
            <w:pPr>
              <w:jc w:val="left"/>
            </w:pPr>
            <w:r>
              <w:rPr>
                <w:rFonts w:ascii="Arial" w:hAnsi="Arial"/>
                <w:color w:val="1D2A44"/>
                <w:sz w:val="18"/>
              </w:rPr>
              <w:t>Phase 2</w:t>
            </w:r>
          </w:p>
        </w:tc>
        <w:tc>
          <w:tcPr>
            <w:tcW w:type="dxa" w:w="5760"/>
            <w:shd w:fill="FFFFFF"/>
            <w:tcMar>
              <w:top w:w="90" w:type="dxa"/>
              <w:bottom w:w="90" w:type="dxa"/>
              <w:left w:w="140" w:type="dxa"/>
              <w:right w:w="140" w:type="dxa"/>
            </w:tcMar>
          </w:tcPr>
          <w:p>
            <w:pPr>
              <w:jc w:val="left"/>
            </w:pPr>
            <w:r>
              <w:rPr>
                <w:rFonts w:ascii="Arial" w:hAnsi="Arial"/>
                <w:color w:val="1D2A44"/>
                <w:sz w:val="18"/>
              </w:rPr>
              <w:t>Registers physical CCTV cameras in 3D world space, calculates field-of-view viewing cones, and maps cameras to graph nodes.</w:t>
            </w:r>
          </w:p>
        </w:tc>
      </w:tr>
      <w:tr>
        <w:tc>
          <w:tcPr>
            <w:tcW w:type="dxa" w:w="2304"/>
            <w:shd w:fill="F4F6F9"/>
            <w:tcMar>
              <w:top w:w="90" w:type="dxa"/>
              <w:bottom w:w="90" w:type="dxa"/>
              <w:left w:w="140" w:type="dxa"/>
              <w:right w:w="140" w:type="dxa"/>
            </w:tcMar>
          </w:tcPr>
          <w:p>
            <w:pPr>
              <w:jc w:val="left"/>
            </w:pPr>
            <w:r>
              <w:rPr>
                <w:rFonts w:ascii="Arial" w:hAnsi="Arial"/>
                <w:color w:val="1D2A44"/>
                <w:sz w:val="18"/>
              </w:rPr>
              <w:t>src/crowd_detection.py</w:t>
            </w:r>
          </w:p>
        </w:tc>
        <w:tc>
          <w:tcPr>
            <w:tcW w:type="dxa" w:w="1296"/>
            <w:shd w:fill="F4F6F9"/>
            <w:tcMar>
              <w:top w:w="90" w:type="dxa"/>
              <w:bottom w:w="90" w:type="dxa"/>
              <w:left w:w="140" w:type="dxa"/>
              <w:right w:w="140" w:type="dxa"/>
            </w:tcMar>
          </w:tcPr>
          <w:p>
            <w:pPr>
              <w:jc w:val="left"/>
            </w:pPr>
            <w:r>
              <w:rPr>
                <w:rFonts w:ascii="Arial" w:hAnsi="Arial"/>
                <w:color w:val="1D2A44"/>
                <w:sz w:val="18"/>
              </w:rPr>
              <w:t>Phase 2</w:t>
            </w:r>
          </w:p>
        </w:tc>
        <w:tc>
          <w:tcPr>
            <w:tcW w:type="dxa" w:w="5760"/>
            <w:shd w:fill="F4F6F9"/>
            <w:tcMar>
              <w:top w:w="90" w:type="dxa"/>
              <w:bottom w:w="90" w:type="dxa"/>
              <w:left w:w="140" w:type="dxa"/>
              <w:right w:w="140" w:type="dxa"/>
            </w:tcMar>
          </w:tcPr>
          <w:p>
            <w:pPr>
              <w:jc w:val="left"/>
            </w:pPr>
            <w:r>
              <w:rPr>
                <w:rFonts w:ascii="Arial" w:hAnsi="Arial"/>
                <w:color w:val="1D2A44"/>
                <w:sz w:val="18"/>
              </w:rPr>
              <w:t>Computer vision pipeline (YOLOv8 nano / OpenCV HOG) providing real-time person counts per camera feed.</w:t>
            </w:r>
          </w:p>
        </w:tc>
      </w:tr>
      <w:tr>
        <w:tc>
          <w:tcPr>
            <w:tcW w:type="dxa" w:w="2304"/>
            <w:shd w:fill="FFFFFF"/>
            <w:tcMar>
              <w:top w:w="90" w:type="dxa"/>
              <w:bottom w:w="90" w:type="dxa"/>
              <w:left w:w="140" w:type="dxa"/>
              <w:right w:w="140" w:type="dxa"/>
            </w:tcMar>
          </w:tcPr>
          <w:p>
            <w:pPr>
              <w:jc w:val="left"/>
            </w:pPr>
            <w:r>
              <w:rPr>
                <w:rFonts w:ascii="Arial" w:hAnsi="Arial"/>
                <w:color w:val="1D2A44"/>
                <w:sz w:val="18"/>
              </w:rPr>
              <w:t>src/main.py</w:t>
            </w:r>
          </w:p>
        </w:tc>
        <w:tc>
          <w:tcPr>
            <w:tcW w:type="dxa" w:w="1296"/>
            <w:shd w:fill="FFFFFF"/>
            <w:tcMar>
              <w:top w:w="90" w:type="dxa"/>
              <w:bottom w:w="90" w:type="dxa"/>
              <w:left w:w="140" w:type="dxa"/>
              <w:right w:w="140" w:type="dxa"/>
            </w:tcMar>
          </w:tcPr>
          <w:p>
            <w:pPr>
              <w:jc w:val="left"/>
            </w:pPr>
            <w:r>
              <w:rPr>
                <w:rFonts w:ascii="Arial" w:hAnsi="Arial"/>
                <w:color w:val="1D2A44"/>
                <w:sz w:val="18"/>
              </w:rPr>
              <w:t>CLI</w:t>
            </w:r>
          </w:p>
        </w:tc>
        <w:tc>
          <w:tcPr>
            <w:tcW w:type="dxa" w:w="5760"/>
            <w:shd w:fill="FFFFFF"/>
            <w:tcMar>
              <w:top w:w="90" w:type="dxa"/>
              <w:bottom w:w="90" w:type="dxa"/>
              <w:left w:w="140" w:type="dxa"/>
              <w:right w:w="140" w:type="dxa"/>
            </w:tcMar>
          </w:tcPr>
          <w:p>
            <w:pPr>
              <w:jc w:val="left"/>
            </w:pPr>
            <w:r>
              <w:rPr>
                <w:rFonts w:ascii="Arial" w:hAnsi="Arial"/>
                <w:color w:val="1D2A44"/>
                <w:sz w:val="18"/>
              </w:rPr>
              <w:t>Main command-line orchestrator linking stages 1 through 6 with the --build-nav flag.</w:t>
            </w:r>
          </w:p>
        </w:tc>
      </w:tr>
      <w:tr>
        <w:tc>
          <w:tcPr>
            <w:tcW w:type="dxa" w:w="2304"/>
            <w:shd w:fill="F4F6F9"/>
            <w:tcMar>
              <w:top w:w="90" w:type="dxa"/>
              <w:bottom w:w="90" w:type="dxa"/>
              <w:left w:w="140" w:type="dxa"/>
              <w:right w:w="140" w:type="dxa"/>
            </w:tcMar>
          </w:tcPr>
          <w:p>
            <w:pPr>
              <w:jc w:val="left"/>
            </w:pPr>
            <w:r>
              <w:rPr>
                <w:rFonts w:ascii="Arial" w:hAnsi="Arial"/>
                <w:color w:val="1D2A44"/>
                <w:sz w:val="18"/>
              </w:rPr>
              <w:t>dashboard/index.html</w:t>
            </w:r>
          </w:p>
        </w:tc>
        <w:tc>
          <w:tcPr>
            <w:tcW w:type="dxa" w:w="1296"/>
            <w:shd w:fill="F4F6F9"/>
            <w:tcMar>
              <w:top w:w="90" w:type="dxa"/>
              <w:bottom w:w="90" w:type="dxa"/>
              <w:left w:w="140" w:type="dxa"/>
              <w:right w:w="140" w:type="dxa"/>
            </w:tcMar>
          </w:tcPr>
          <w:p>
            <w:pPr>
              <w:jc w:val="left"/>
            </w:pPr>
            <w:r>
              <w:rPr>
                <w:rFonts w:ascii="Arial" w:hAnsi="Arial"/>
                <w:color w:val="1D2A44"/>
                <w:sz w:val="18"/>
              </w:rPr>
              <w:t>Frontend</w:t>
            </w:r>
          </w:p>
        </w:tc>
        <w:tc>
          <w:tcPr>
            <w:tcW w:type="dxa" w:w="5760"/>
            <w:shd w:fill="F4F6F9"/>
            <w:tcMar>
              <w:top w:w="90" w:type="dxa"/>
              <w:bottom w:w="90" w:type="dxa"/>
              <w:left w:w="140" w:type="dxa"/>
              <w:right w:w="140" w:type="dxa"/>
            </w:tcMar>
          </w:tcPr>
          <w:p>
            <w:pPr>
              <w:jc w:val="left"/>
            </w:pPr>
            <w:r>
              <w:rPr>
                <w:rFonts w:ascii="Arial" w:hAnsi="Arial"/>
                <w:color w:val="1D2A44"/>
                <w:sz w:val="18"/>
              </w:rPr>
              <w:t>Single-file Three.js web application with 3D model loading, graph layer debug toggles, route visualization, collision-safe walk mode, and graph editor.</w:t>
            </w:r>
          </w:p>
        </w:tc>
      </w:tr>
      <w:tr>
        <w:tc>
          <w:tcPr>
            <w:tcW w:type="dxa" w:w="2304"/>
            <w:shd w:fill="FFFFFF"/>
            <w:tcMar>
              <w:top w:w="90" w:type="dxa"/>
              <w:bottom w:w="90" w:type="dxa"/>
              <w:left w:w="140" w:type="dxa"/>
              <w:right w:w="140" w:type="dxa"/>
            </w:tcMar>
          </w:tcPr>
          <w:p>
            <w:pPr>
              <w:jc w:val="left"/>
            </w:pPr>
            <w:r>
              <w:rPr>
                <w:rFonts w:ascii="Arial" w:hAnsi="Arial"/>
                <w:color w:val="1D2A44"/>
                <w:sz w:val="18"/>
              </w:rPr>
              <w:t>tests/test_navigation.py</w:t>
            </w:r>
          </w:p>
        </w:tc>
        <w:tc>
          <w:tcPr>
            <w:tcW w:type="dxa" w:w="1296"/>
            <w:shd w:fill="FFFFFF"/>
            <w:tcMar>
              <w:top w:w="90" w:type="dxa"/>
              <w:bottom w:w="90" w:type="dxa"/>
              <w:left w:w="140" w:type="dxa"/>
              <w:right w:w="140" w:type="dxa"/>
            </w:tcMar>
          </w:tcPr>
          <w:p>
            <w:pPr>
              <w:jc w:val="left"/>
            </w:pPr>
            <w:r>
              <w:rPr>
                <w:rFonts w:ascii="Arial" w:hAnsi="Arial"/>
                <w:color w:val="1D2A44"/>
                <w:sz w:val="18"/>
              </w:rPr>
              <w:t>Verification</w:t>
            </w:r>
          </w:p>
        </w:tc>
        <w:tc>
          <w:tcPr>
            <w:tcW w:type="dxa" w:w="5760"/>
            <w:shd w:fill="FFFFFF"/>
            <w:tcMar>
              <w:top w:w="90" w:type="dxa"/>
              <w:bottom w:w="90" w:type="dxa"/>
              <w:left w:w="140" w:type="dxa"/>
              <w:right w:w="140" w:type="dxa"/>
            </w:tcMar>
          </w:tcPr>
          <w:p>
            <w:pPr>
              <w:jc w:val="left"/>
            </w:pPr>
            <w:r>
              <w:rPr>
                <w:rFonts w:ascii="Arial" w:hAnsi="Arial"/>
                <w:color w:val="1D2A44"/>
                <w:sz w:val="18"/>
              </w:rPr>
              <w:t>Automated test suite verifying all 8 required navigation, collision, multi-floor, and crowd rerouting scenarios.</w:t>
            </w:r>
          </w:p>
        </w:tc>
      </w:tr>
    </w:tbl>
    <w:p>
      <w:pPr>
        <w:keepNext/>
        <w:spacing w:before="360" w:after="120"/>
      </w:pPr>
      <w:r>
        <w:rPr>
          <w:rFonts w:ascii="Arial" w:hAnsi="Arial"/>
          <w:b/>
          <w:color w:val="0B2545"/>
          <w:sz w:val="32"/>
        </w:rPr>
        <w:t>3. Coordinate Systems &amp; Mathematical Conventions</w:t>
      </w:r>
    </w:p>
    <w:p>
      <w:pPr>
        <w:spacing w:after="120" w:line="276" w:lineRule="auto"/>
      </w:pPr>
      <w:r>
        <w:rPr>
          <w:rFonts w:ascii="Arial" w:hAnsi="Arial"/>
          <w:color w:val="1D2A44"/>
          <w:sz w:val="20"/>
        </w:rPr>
        <w:t>A critical architectural requirement in multi-disciplinary BIM systems is absolute coordinate consistency across the pipeline: raw IFC files, extracted numpy meshes, exported WebGL GLB/OBJ models, NetworkX graph nodes, and the Three.js viewport must remain aligned.</w:t>
      </w:r>
    </w:p>
    <w:p>
      <w:pPr>
        <w:pStyle w:val="ListBullet"/>
        <w:spacing w:after="60" w:line="276" w:lineRule="auto"/>
      </w:pPr>
      <w:r>
        <w:rPr>
          <w:rFonts w:ascii="Arial" w:hAnsi="Arial"/>
          <w:color w:val="1D2A44"/>
          <w:sz w:val="20"/>
        </w:rPr>
        <w:t>IFC Coordinate System: Follows the civil/architectural standard of Z-up coordinates (X = East/Length, Y = North/Width, Z = Elevation). All vertices extracted by ifcopenshell.geom.create_shape() with USE_WORLD_COORDS=True are preserved in this system.</w:t>
      </w:r>
    </w:p>
    <w:p>
      <w:pPr>
        <w:pStyle w:val="ListBullet"/>
        <w:spacing w:after="60" w:line="276" w:lineRule="auto"/>
      </w:pPr>
      <w:r>
        <w:rPr>
          <w:rFonts w:ascii="Arial" w:hAnsi="Arial"/>
          <w:color w:val="1D2A44"/>
          <w:sz w:val="20"/>
        </w:rPr>
        <w:t>Graphics / WebGL Standard: WebGL, Three.js, and glTF standards mandate Y-up coordinates (X = Right, Y = Elevation/Up, Z = Depth).</w:t>
      </w:r>
    </w:p>
    <w:p>
      <w:pPr>
        <w:pStyle w:val="ListBullet"/>
        <w:spacing w:after="60" w:line="276" w:lineRule="auto"/>
      </w:pPr>
      <w:r>
        <w:rPr>
          <w:rFonts w:ascii="Arial" w:hAnsi="Arial"/>
          <w:color w:val="1D2A44"/>
          <w:sz w:val="20"/>
        </w:rPr>
        <w:t>Forward Transformation (IFC → GLB/OBJ): Applied during export in export_model.py: X_glb = X_ifc, Y_glb = Z_ifc, Z_glb = -Y_ifc.</w:t>
      </w:r>
    </w:p>
    <w:p>
      <w:pPr>
        <w:pStyle w:val="ListBullet"/>
        <w:spacing w:after="60" w:line="276" w:lineRule="auto"/>
      </w:pPr>
      <w:r>
        <w:rPr>
          <w:rFonts w:ascii="Arial" w:hAnsi="Arial"/>
          <w:color w:val="1D2A44"/>
          <w:sz w:val="20"/>
        </w:rPr>
        <w:t>Dashboard Scene Centering: In Three.js, models are centered on the ground plane at (-center_X, -box_min_Y, -center_Z).</w:t>
      </w:r>
    </w:p>
    <w:p>
      <w:pPr>
        <w:pStyle w:val="ListBullet"/>
        <w:spacing w:after="60" w:line="276" w:lineRule="auto"/>
      </w:pPr>
      <w:r>
        <w:rPr>
          <w:rFonts w:ascii="Arial" w:hAnsi="Arial"/>
          <w:color w:val="1D2A44"/>
          <w:sz w:val="20"/>
        </w:rPr>
        <w:t>Navigation Node Projection: To position an IFC navigation node (x, y, z) into the 3D scene without coordinate drift: X_scene = x + modelGroup.position.x, Y_scene = z + modelGroup.position.y, Z_scene = -y + modelGroup.position.z.</w:t>
      </w:r>
    </w:p>
    <w:p>
      <w:pPr>
        <w:keepNext/>
        <w:spacing w:before="360" w:after="120"/>
      </w:pPr>
      <w:r>
        <w:rPr>
          <w:rFonts w:ascii="Arial" w:hAnsi="Arial"/>
          <w:b/>
          <w:color w:val="0B2545"/>
          <w:sz w:val="32"/>
        </w:rPr>
        <w:t>4. Physical Wall Collision &amp; Spatial Layer</w:t>
      </w:r>
    </w:p>
    <w:p>
      <w:pPr>
        <w:spacing w:after="120" w:line="276" w:lineRule="auto"/>
      </w:pPr>
      <w:r>
        <w:rPr>
          <w:rFonts w:ascii="Arial" w:hAnsi="Arial"/>
          <w:color w:val="1D2A44"/>
          <w:sz w:val="20"/>
        </w:rPr>
        <w:t>To satisfy the non-negotiable requirement that walls must never be traversable, src/navigation/collision.py introduces a physical boundary extraction and collision detection engine.</w:t>
      </w:r>
    </w:p>
    <w:p>
      <w:pPr>
        <w:keepNext/>
        <w:spacing w:before="280" w:after="80"/>
      </w:pPr>
      <w:r>
        <w:rPr>
          <w:rFonts w:ascii="Arial" w:hAnsi="Arial"/>
          <w:b/>
          <w:color w:val="134074"/>
          <w:sz w:val="26"/>
        </w:rPr>
        <w:t>4.1 2D Planar Footprint Extraction from 3D IFC Meshes</w:t>
      </w:r>
    </w:p>
    <w:p>
      <w:pPr>
        <w:spacing w:after="120" w:line="276" w:lineRule="auto"/>
      </w:pPr>
      <w:r>
        <w:rPr>
          <w:rFonts w:ascii="Arial" w:hAnsi="Arial"/>
          <w:color w:val="1D2A44"/>
          <w:sz w:val="20"/>
        </w:rPr>
        <w:t>Architectural indoor navigation is fundamentally multi-storey 2D planar navigation interconnected by vertical portals. For each wall entity (IfcWall and IfcWallStandardCase), the 3D mesh is extracted and its triangular faces are projected onto the horizontal XY plane. The exact boundary footprint of the wall is constructed by taking the geometric unary union of the projected 2D triangles:</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 Construction of exact 2D wall footprint polygon</w:t>
              <w:br/>
              <w:t>triangles = [Polygon([verts[face[0]][:2], verts[face[1]][:2], verts[face[2]][:2]]) for face in faces]</w:t>
              <w:br/>
              <w:t>wall_footprint = shapely.ops.unary_union(triangles)</w:t>
              <w:br/>
            </w:r>
          </w:p>
        </w:tc>
      </w:tr>
    </w:tbl>
    <w:p>
      <w:pPr>
        <w:spacing w:after="80"/>
      </w:pPr>
    </w:p>
    <w:p>
      <w:pPr>
        <w:keepNext/>
        <w:spacing w:before="280" w:after="80"/>
      </w:pPr>
      <w:r>
        <w:rPr>
          <w:rFonts w:ascii="Arial" w:hAnsi="Arial"/>
          <w:b/>
          <w:color w:val="134074"/>
          <w:sz w:val="26"/>
        </w:rPr>
        <w:t>4.2 Construction of Solid Wall Boundaries</w:t>
      </w:r>
    </w:p>
    <w:p>
      <w:pPr>
        <w:spacing w:after="120" w:line="276" w:lineRule="auto"/>
      </w:pPr>
      <w:r>
        <w:rPr>
          <w:rFonts w:ascii="Arial" w:hAnsi="Arial"/>
          <w:color w:val="1D2A44"/>
          <w:sz w:val="20"/>
        </w:rPr>
        <w:t>Because doorway openings represent valid physical passages, doors (IfcDoor and IfcOpeningElement) on the same storey have their aperture footprints calculated. The traversable solid wall geometry is defined mathematically as:</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 Solid wall geometry excludes authorized door openings</w:t>
              <w:br/>
              <w:t>SolidWall = WallFootprint.difference(DoorAperturesUnion)</w:t>
              <w:br/>
            </w:r>
          </w:p>
        </w:tc>
      </w:tr>
    </w:tbl>
    <w:p>
      <w:pPr>
        <w:spacing w:after="80"/>
      </w:pPr>
    </w:p>
    <w:p>
      <w:pPr>
        <w:keepNext/>
        <w:spacing w:before="280" w:after="80"/>
      </w:pPr>
      <w:r>
        <w:rPr>
          <w:rFonts w:ascii="Arial" w:hAnsi="Arial"/>
          <w:b/>
          <w:color w:val="134074"/>
          <w:sz w:val="26"/>
        </w:rPr>
        <w:t>4.3 Segment Raycasting &amp; Penetration Testing</w:t>
      </w:r>
    </w:p>
    <w:p>
      <w:pPr>
        <w:spacing w:after="120" w:line="276" w:lineRule="auto"/>
      </w:pPr>
      <w:r>
        <w:rPr>
          <w:rFonts w:ascii="Arial" w:hAnsi="Arial"/>
          <w:color w:val="1D2A44"/>
          <w:sz w:val="20"/>
        </w:rPr>
        <w:t>For every candidate edge proposed between node P1 and node P2, a LineString segment is tested against the solid wall STRtree spatial index. If the segment intersects the solid wall polygon with a penetration depth exceeding the tolerance (0.08m), the candidate edge is rejected immediately at graph generation time:</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def check_segment_collision(self, p1, p2, storey, penetration_tolerance_m=0.08) -&gt; bool:</w:t>
              <w:br/>
              <w:t xml:space="preserve">    seg_line = LineString([(p1[0], p1[1]), (p2[0], p2[1])])</w:t>
              <w:br/>
              <w:t xml:space="preserve">    candidate_indices = self.wall_trees[storey].query(seg_line)</w:t>
              <w:br/>
              <w:t xml:space="preserve">    for idx in candidate_indices:</w:t>
              <w:br/>
              <w:t xml:space="preserve">        solid_poly = self.tree_wall_maps[storey][idx].solid_polygon</w:t>
              <w:br/>
              <w:t xml:space="preserve">        inter = seg_line.intersection(solid_poly)</w:t>
              <w:br/>
              <w:t xml:space="preserve">        if inter.length &gt; penetration_tolerance_m:</w:t>
              <w:br/>
              <w:t xml:space="preserve">            return True  # COLLISION DETECTED (BLOCKED)</w:t>
              <w:br/>
              <w:t xml:space="preserve">    return False # CLEAR (PASS)</w:t>
              <w:br/>
            </w:r>
          </w:p>
        </w:tc>
      </w:tr>
    </w:tbl>
    <w:p>
      <w:pPr>
        <w:spacing w:after="80"/>
      </w:pPr>
    </w:p>
    <w:p>
      <w:pPr>
        <w:keepNext/>
        <w:spacing w:before="360" w:after="120"/>
      </w:pPr>
      <w:r>
        <w:rPr>
          <w:rFonts w:ascii="Arial" w:hAnsi="Arial"/>
          <w:b/>
          <w:color w:val="0B2545"/>
          <w:sz w:val="32"/>
        </w:rPr>
        <w:t>5. Multi-Floor Navigation Graph Modeling</w:t>
      </w:r>
    </w:p>
    <w:p>
      <w:pPr>
        <w:spacing w:after="120" w:line="276" w:lineRule="auto"/>
      </w:pPr>
      <w:r>
        <w:rPr>
          <w:rFonts w:ascii="Arial" w:hAnsi="Arial"/>
          <w:color w:val="1D2A44"/>
          <w:sz w:val="20"/>
        </w:rPr>
        <w:t>The upgraded src/build_graph.py transforms the building model into an explicit, multi-floor topological graph where rooms, corridors, doors, and stairs are distinct node entities.</w:t>
      </w:r>
    </w:p>
    <w:p>
      <w:pPr>
        <w:keepNext/>
        <w:spacing w:before="280" w:after="80"/>
      </w:pPr>
      <w:r>
        <w:rPr>
          <w:rFonts w:ascii="Arial" w:hAnsi="Arial"/>
          <w:b/>
          <w:color w:val="134074"/>
          <w:sz w:val="26"/>
        </w:rPr>
        <w:t>5.1 Explicit Node Schema &amp; Taxonomy</w:t>
      </w:r>
    </w:p>
    <w:p>
      <w:pPr>
        <w:spacing w:after="120" w:line="276" w:lineRule="auto"/>
      </w:pPr>
      <w:r>
        <w:rPr>
          <w:rFonts w:ascii="Arial" w:hAnsi="Arial"/>
          <w:color w:val="1D2A44"/>
          <w:sz w:val="20"/>
        </w:rPr>
        <w:t>Every navigation node contains full spatial and level metadata:</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w:t>
              <w:br/>
              <w:t xml:space="preserve">  "id": "node_0BTBFw_01",</w:t>
              <w:br/>
              <w:t xml:space="preserve">  "type": "corridor",</w:t>
              <w:br/>
              <w:t xml:space="preserve">  "floor": 1,</w:t>
              <w:br/>
              <w:t xml:space="preserve">  "storey_id": "Level 1",</w:t>
              <w:br/>
              <w:t xml:space="preserve">  "space_id": "0BTBFw9p907x1G5lCpt19a",</w:t>
              <w:br/>
              <w:t xml:space="preserve">  "name": "Corridor A (W1)",</w:t>
              <w:br/>
              <w:t xml:space="preserve">  "x": 6.42,</w:t>
              <w:br/>
              <w:t xml:space="preserve">  "y": -8.15,</w:t>
              <w:br/>
              <w:t xml:space="preserve">  "z": 0.10,</w:t>
              <w:br/>
              <w:t xml:space="preserve">  "elevation": 0.0,</w:t>
              <w:br/>
              <w:t xml:space="preserve">  "clearance_m": 0.30</w:t>
              <w:br/>
              <w:t>}</w:t>
              <w:br/>
            </w:r>
          </w:p>
        </w:tc>
      </w:tr>
    </w:tbl>
    <w:p>
      <w:pPr>
        <w:spacing w:after="80"/>
      </w:pPr>
    </w:p>
    <w:p>
      <w:pPr>
        <w:spacing w:after="120" w:line="276" w:lineRule="auto"/>
      </w:pPr>
      <w:r>
        <w:rPr>
          <w:rFonts w:ascii="Arial" w:hAnsi="Arial"/>
          <w:b/>
          <w:color w:val="1D2A44"/>
          <w:sz w:val="20"/>
        </w:rPr>
        <w:t xml:space="preserve">Node Taxonomy: </w:t>
      </w:r>
      <w:r>
        <w:rPr>
          <w:rFonts w:ascii="Arial" w:hAnsi="Arial"/>
          <w:color w:val="1D2A44"/>
          <w:sz w:val="20"/>
        </w:rPr>
        <w:t>Supported Node Types:</w:t>
      </w:r>
    </w:p>
    <w:p>
      <w:pPr>
        <w:pStyle w:val="ListBullet"/>
        <w:spacing w:after="60" w:line="276" w:lineRule="auto"/>
      </w:pPr>
      <w:r>
        <w:rPr>
          <w:rFonts w:ascii="Arial" w:hAnsi="Arial"/>
          <w:b/>
          <w:color w:val="1D2A44"/>
          <w:sz w:val="20"/>
        </w:rPr>
        <w:t xml:space="preserve">Room Nodes: </w:t>
      </w:r>
      <w:r>
        <w:rPr>
          <w:rFonts w:ascii="Arial" w:hAnsi="Arial"/>
          <w:color w:val="1D2A44"/>
          <w:sz w:val="20"/>
        </w:rPr>
        <w:t>room: Represents room centroids or representative interior points.</w:t>
      </w:r>
    </w:p>
    <w:p>
      <w:pPr>
        <w:pStyle w:val="ListBullet"/>
        <w:spacing w:after="60" w:line="276" w:lineRule="auto"/>
      </w:pPr>
      <w:r>
        <w:rPr>
          <w:rFonts w:ascii="Arial" w:hAnsi="Arial"/>
          <w:b/>
          <w:color w:val="1D2A44"/>
          <w:sz w:val="20"/>
        </w:rPr>
        <w:t xml:space="preserve">Walking Nodes: </w:t>
      </w:r>
      <w:r>
        <w:rPr>
          <w:rFonts w:ascii="Arial" w:hAnsi="Arial"/>
          <w:color w:val="1D2A44"/>
          <w:sz w:val="20"/>
        </w:rPr>
        <w:t>corridor / walk: Intermediate walking grid nodes sampled across corridors and lobbies at 1.5m intervals.</w:t>
      </w:r>
    </w:p>
    <w:p>
      <w:pPr>
        <w:pStyle w:val="ListBullet"/>
        <w:spacing w:after="60" w:line="276" w:lineRule="auto"/>
      </w:pPr>
      <w:r>
        <w:rPr>
          <w:rFonts w:ascii="Arial" w:hAnsi="Arial"/>
          <w:b/>
          <w:color w:val="1D2A44"/>
          <w:sz w:val="20"/>
        </w:rPr>
        <w:t xml:space="preserve">Portal Nodes: </w:t>
      </w:r>
      <w:r>
        <w:rPr>
          <w:rFonts w:ascii="Arial" w:hAnsi="Arial"/>
          <w:color w:val="1D2A44"/>
          <w:sz w:val="20"/>
        </w:rPr>
        <w:t>door / gate: Explicit doorway threshold nodes placed at physical openings.</w:t>
      </w:r>
    </w:p>
    <w:p>
      <w:pPr>
        <w:pStyle w:val="ListBullet"/>
        <w:spacing w:after="60" w:line="276" w:lineRule="auto"/>
      </w:pPr>
      <w:r>
        <w:rPr>
          <w:rFonts w:ascii="Arial" w:hAnsi="Arial"/>
          <w:b/>
          <w:color w:val="1D2A44"/>
          <w:sz w:val="20"/>
        </w:rPr>
        <w:t xml:space="preserve">Stair Landings: </w:t>
      </w:r>
      <w:r>
        <w:rPr>
          <w:rFonts w:ascii="Arial" w:hAnsi="Arial"/>
          <w:color w:val="1D2A44"/>
          <w:sz w:val="20"/>
        </w:rPr>
        <w:t>stair: Linked bottom and top landing nodes representing vertical stair flights.</w:t>
      </w:r>
    </w:p>
    <w:p>
      <w:pPr>
        <w:pStyle w:val="ListBullet"/>
        <w:spacing w:after="60" w:line="276" w:lineRule="auto"/>
      </w:pPr>
      <w:r>
        <w:rPr>
          <w:rFonts w:ascii="Arial" w:hAnsi="Arial"/>
          <w:b/>
          <w:color w:val="1D2A44"/>
          <w:sz w:val="20"/>
        </w:rPr>
        <w:t xml:space="preserve">Elevator Nodes: </w:t>
      </w:r>
      <w:r>
        <w:rPr>
          <w:rFonts w:ascii="Arial" w:hAnsi="Arial"/>
          <w:color w:val="1D2A44"/>
          <w:sz w:val="20"/>
        </w:rPr>
        <w:t>elevator: Elevator car and shaft nodes servicing discrete floors.</w:t>
      </w:r>
    </w:p>
    <w:p>
      <w:pPr>
        <w:pStyle w:val="ListBullet"/>
        <w:spacing w:after="60" w:line="276" w:lineRule="auto"/>
      </w:pPr>
      <w:r>
        <w:rPr>
          <w:rFonts w:ascii="Arial" w:hAnsi="Arial"/>
          <w:b/>
          <w:color w:val="1D2A44"/>
          <w:sz w:val="20"/>
        </w:rPr>
        <w:t xml:space="preserve">Junction Nodes: </w:t>
      </w:r>
      <w:r>
        <w:rPr>
          <w:rFonts w:ascii="Arial" w:hAnsi="Arial"/>
          <w:color w:val="1D2A44"/>
          <w:sz w:val="20"/>
        </w:rPr>
        <w:t>junction: Branching convergence points in corridors and hall intersections.</w:t>
      </w:r>
    </w:p>
    <w:p>
      <w:pPr>
        <w:keepNext/>
        <w:spacing w:before="280" w:after="80"/>
      </w:pPr>
      <w:r>
        <w:rPr>
          <w:rFonts w:ascii="Arial" w:hAnsi="Arial"/>
          <w:b/>
          <w:color w:val="134074"/>
          <w:sz w:val="26"/>
        </w:rPr>
        <w:t>5.2 Intermediate Walkable Node Generation in Corridors</w:t>
      </w:r>
    </w:p>
    <w:p>
      <w:pPr>
        <w:spacing w:after="120" w:line="276" w:lineRule="auto"/>
      </w:pPr>
      <w:r>
        <w:rPr>
          <w:rFonts w:ascii="Arial" w:hAnsi="Arial"/>
          <w:color w:val="1D2A44"/>
          <w:sz w:val="20"/>
        </w:rPr>
        <w:t>Rather than relying on isolated space centroids, corridors and large open spaces have their 2D footprints buffered inward by a wall clearance margin (0.30m). A 2D regular grid with configurable spacing (default: 1.5m) is sampled across the interior. Grid points within the buffered polygon that do not collide with walls are instantiated as walking nodes, connected to their immediate neighbors via unobstructed lines of sight.</w:t>
      </w:r>
    </w:p>
    <w:p>
      <w:pPr>
        <w:keepNext/>
        <w:spacing w:before="280" w:after="80"/>
      </w:pPr>
      <w:r>
        <w:rPr>
          <w:rFonts w:ascii="Arial" w:hAnsi="Arial"/>
          <w:b/>
          <w:color w:val="134074"/>
          <w:sz w:val="26"/>
        </w:rPr>
        <w:t>5.3 Explicit Door Portals &amp; Topological Integrity</w:t>
      </w:r>
    </w:p>
    <w:p>
      <w:pPr>
        <w:spacing w:after="120" w:line="276" w:lineRule="auto"/>
      </w:pPr>
      <w:r>
        <w:rPr>
          <w:rFonts w:ascii="Arial" w:hAnsi="Arial"/>
          <w:color w:val="1D2A44"/>
          <w:sz w:val="20"/>
        </w:rPr>
        <w:t>A direct connection between Room A and Room B is strictly prohibited. If Room A and Room B share a doorway, the graph must form the exact sequence: ROOM A &lt;--&gt; DOOR 1 &lt;--&gt; CORRIDOR &lt;--&gt; DOOR 2 &lt;--&gt; ROOM B. Door nodes only link to candidate spaces located on the same storey and within 1.8m vertical elevation.</w:t>
      </w:r>
    </w:p>
    <w:p>
      <w:pPr>
        <w:keepNext/>
        <w:spacing w:before="280" w:after="80"/>
      </w:pPr>
      <w:r>
        <w:rPr>
          <w:rFonts w:ascii="Arial" w:hAnsi="Arial"/>
          <w:b/>
          <w:color w:val="134074"/>
          <w:sz w:val="26"/>
        </w:rPr>
        <w:t>5.4 Multi-Floor Vertical Circulation</w:t>
      </w:r>
    </w:p>
    <w:p>
      <w:pPr>
        <w:spacing w:after="120" w:line="276" w:lineRule="auto"/>
      </w:pPr>
      <w:r>
        <w:rPr>
          <w:rFonts w:ascii="Arial" w:hAnsi="Arial"/>
          <w:color w:val="1D2A44"/>
          <w:sz w:val="20"/>
        </w:rPr>
        <w:t>Direct connections between different storeys based on XY proximity are completely barred. For every IfcStairFlight or IfcStair entity, two landing nodes are generated: a bottom landing node on the lower floor, and a top landing node on the upper floor. A vertical edge of type 'stair' (accessible: false) connects the bottom landing to the top landing. Each landing then connects to the nearest reachable corridor or space node on its own floor.</w:t>
      </w:r>
    </w:p>
    <w:p>
      <w:pPr>
        <w:keepNext/>
        <w:spacing w:before="360" w:after="120"/>
      </w:pPr>
      <w:r>
        <w:rPr>
          <w:rFonts w:ascii="Arial" w:hAnsi="Arial"/>
          <w:b/>
          <w:color w:val="0B2545"/>
          <w:sz w:val="32"/>
        </w:rPr>
        <w:t>6. Dynamic Routing Engine &amp; CCTV Crowd Integration</w:t>
      </w:r>
    </w:p>
    <w:p>
      <w:pPr>
        <w:spacing w:after="120" w:line="276" w:lineRule="auto"/>
      </w:pPr>
      <w:r>
        <w:rPr>
          <w:rFonts w:ascii="Arial" w:hAnsi="Arial"/>
          <w:color w:val="1D2A44"/>
          <w:sz w:val="20"/>
        </w:rPr>
        <w:t>The upgraded src/navigate.py provides multi-floor A* and Dijkstra pathfinding operating directly on the physically constrained graph.</w:t>
      </w:r>
    </w:p>
    <w:p>
      <w:pPr>
        <w:keepNext/>
        <w:spacing w:before="280" w:after="80"/>
      </w:pPr>
      <w:r>
        <w:rPr>
          <w:rFonts w:ascii="Arial" w:hAnsi="Arial"/>
          <w:b/>
          <w:color w:val="134074"/>
          <w:sz w:val="26"/>
        </w:rPr>
        <w:t>6.1 Admissible 3D A* Heuristic</w:t>
      </w:r>
    </w:p>
    <w:p>
      <w:pPr>
        <w:spacing w:after="120" w:line="276" w:lineRule="auto"/>
      </w:pPr>
      <w:r>
        <w:rPr>
          <w:rFonts w:ascii="Arial" w:hAnsi="Arial"/>
          <w:color w:val="1D2A44"/>
          <w:sz w:val="20"/>
        </w:rPr>
        <w:t>To guarantee optimal route selection across storeys, the A* search uses an admissible 3D Euclidean distance heuristic augmented with a storey-transition penalty:</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def heuristic(u, target):</w:t>
              <w:br/>
              <w:t xml:space="preserve">    euclidean_3d = sqrt((u.x - target.x)**2 + (u.y - target.y)**2 + (u.z - target.z)**2)</w:t>
              <w:br/>
              <w:t xml:space="preserve">    floor_penalty = abs(u.floor - target.floor) * 3.5</w:t>
              <w:br/>
              <w:t xml:space="preserve">    return euclidean_3d + floor_penalty</w:t>
              <w:br/>
            </w:r>
          </w:p>
        </w:tc>
      </w:tr>
    </w:tbl>
    <w:p>
      <w:pPr>
        <w:spacing w:after="80"/>
      </w:pPr>
    </w:p>
    <w:p>
      <w:pPr>
        <w:keepNext/>
        <w:spacing w:before="280" w:after="80"/>
      </w:pPr>
      <w:r>
        <w:rPr>
          <w:rFonts w:ascii="Arial" w:hAnsi="Arial"/>
          <w:b/>
          <w:color w:val="134074"/>
          <w:sz w:val="26"/>
        </w:rPr>
        <w:t>6.2 Dynamic CCTV Crowd Weight Formula</w:t>
      </w:r>
    </w:p>
    <w:p>
      <w:pPr>
        <w:spacing w:after="120" w:line="276" w:lineRule="auto"/>
      </w:pPr>
      <w:r>
        <w:rPr>
          <w:rFonts w:ascii="Arial" w:hAnsi="Arial"/>
          <w:color w:val="1D2A44"/>
          <w:sz w:val="20"/>
        </w:rPr>
        <w:t>Physical CCTV cameras registered in src/cctv_integration.py map viewing frustum cones onto graph nodes. When src/crowd_detection.py detects occupants (via YOLOv8 nano or OpenCV HOG), the person count updates edge costs dynamically without violating physical barriers:</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weight = distance_m * (1.0 + (crowd_count / max(capacity, 1)))</w:t>
              <w:br/>
            </w:r>
          </w:p>
        </w:tc>
      </w:tr>
    </w:tbl>
    <w:p>
      <w:pPr>
        <w:spacing w:after="80"/>
      </w:pPr>
    </w:p>
    <w:p>
      <w:pPr>
        <w:spacing w:after="120" w:line="276" w:lineRule="auto"/>
      </w:pPr>
      <w:r>
        <w:rPr>
          <w:rFonts w:ascii="Arial" w:hAnsi="Arial"/>
          <w:color w:val="1D2A44"/>
          <w:sz w:val="20"/>
        </w:rPr>
        <w:t>If a corridor is congested, its weight multiplier increases proportionally. The A* algorithm automatically redirects navigators through clear alternative corridors. If only one corridor exists, the algorithm retains the valid route but accurately reflects the increased travel time.</w:t>
      </w:r>
    </w:p>
    <w:p>
      <w:pPr>
        <w:keepNext/>
        <w:spacing w:before="280" w:after="80"/>
      </w:pPr>
      <w:r>
        <w:rPr>
          <w:rFonts w:ascii="Arial" w:hAnsi="Arial"/>
          <w:b/>
          <w:color w:val="134074"/>
          <w:sz w:val="26"/>
        </w:rPr>
        <w:t>6.3 Structured Navigation Output</w:t>
      </w:r>
    </w:p>
    <w:p>
      <w:pPr>
        <w:spacing w:after="120" w:line="276" w:lineRule="auto"/>
      </w:pPr>
      <w:r>
        <w:rPr>
          <w:rFonts w:ascii="Arial" w:hAnsi="Arial"/>
          <w:color w:val="1D2A44"/>
          <w:sz w:val="20"/>
        </w:rPr>
        <w:t>Routing results are returned in a comprehensive JSON schema including turn-by-turn guidance and floor transitions:</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w:t>
              <w:br/>
              <w:t xml:space="preserve">  "success": true,</w:t>
              <w:br/>
              <w:t xml:space="preserve">  "start": "node_1gY9E27$",</w:t>
              <w:br/>
              <w:t xml:space="preserve">  "destination": "stair_top_19RA9P",</w:t>
              <w:br/>
              <w:t xml:space="preserve">  "distance_m": 6.5,</w:t>
              <w:br/>
              <w:t xml:space="preserve">  "estimated_time_s": 5.4,</w:t>
              <w:br/>
              <w:t xml:space="preserve">  "route": [</w:t>
              <w:br/>
              <w:t xml:space="preserve">    "node_1gY9E27$",</w:t>
              <w:br/>
              <w:t xml:space="preserve">    "walk_1gY9E2_06",</w:t>
              <w:br/>
              <w:t xml:space="preserve">    "walk_1gY9E2_08",</w:t>
              <w:br/>
              <w:t xml:space="preserve">    "stair_bot_19RA9P",</w:t>
              <w:br/>
              <w:t xml:space="preserve">    "stair_top_19RA9P"</w:t>
              <w:br/>
              <w:t xml:space="preserve">  ],</w:t>
              <w:br/>
              <w:t xml:space="preserve">  "floor_transitions": [</w:t>
              <w:br/>
              <w:t xml:space="preserve">    {</w:t>
              <w:br/>
              <w:t xml:space="preserve">      "from": 2,</w:t>
              <w:br/>
              <w:t xml:space="preserve">      "to": 3,</w:t>
              <w:br/>
              <w:t xml:space="preserve">      "type": "stair",</w:t>
              <w:br/>
              <w:t xml:space="preserve">      "via_node": "stair_top_19RA9P",</w:t>
              <w:br/>
              <w:t xml:space="preserve">      "distance_m": 2.12</w:t>
              <w:br/>
              <w:t xml:space="preserve">    }</w:t>
              <w:br/>
              <w:t xml:space="preserve">  ]</w:t>
              <w:br/>
              <w:t>}</w:t>
              <w:br/>
            </w:r>
          </w:p>
        </w:tc>
      </w:tr>
    </w:tbl>
    <w:p>
      <w:pPr>
        <w:spacing w:after="80"/>
      </w:pPr>
    </w:p>
    <w:p>
      <w:pPr>
        <w:keepNext/>
        <w:spacing w:before="360" w:after="120"/>
      </w:pPr>
      <w:r>
        <w:rPr>
          <w:rFonts w:ascii="Arial" w:hAnsi="Arial"/>
          <w:b/>
          <w:color w:val="0B2545"/>
          <w:sz w:val="32"/>
        </w:rPr>
        <w:t>7. Interactive Three.js Dashboard &amp; Virtual Walk Mode</w:t>
      </w:r>
    </w:p>
    <w:p>
      <w:pPr>
        <w:spacing w:after="120" w:line="276" w:lineRule="auto"/>
      </w:pPr>
      <w:r>
        <w:rPr>
          <w:rFonts w:ascii="Arial" w:hAnsi="Arial"/>
          <w:color w:val="1D2A44"/>
          <w:sz w:val="20"/>
        </w:rPr>
        <w:t>The client-side dashboard in dashboard/index.html has been upgraded into a full-featured 3D building viewer, route planner, collision-constrained walkthrough simulator, and graph authoring editor.</w:t>
      </w:r>
    </w:p>
    <w:p>
      <w:pPr>
        <w:keepNext/>
        <w:spacing w:before="280" w:after="80"/>
      </w:pPr>
      <w:r>
        <w:rPr>
          <w:rFonts w:ascii="Arial" w:hAnsi="Arial"/>
          <w:b/>
          <w:color w:val="134074"/>
          <w:sz w:val="26"/>
        </w:rPr>
        <w:t>7.1 3D Graph Visualization &amp; Node Taxonomy</w:t>
      </w:r>
    </w:p>
    <w:p>
      <w:pPr>
        <w:spacing w:after="120" w:line="276" w:lineRule="auto"/>
      </w:pPr>
      <w:r>
        <w:rPr>
          <w:rFonts w:ascii="Arial" w:hAnsi="Arial"/>
          <w:color w:val="1D2A44"/>
          <w:sz w:val="20"/>
        </w:rPr>
        <w:t>Navigation nodes are rendered with distinct geometric markers and color coding:</w:t>
      </w:r>
    </w:p>
    <w:p>
      <w:pPr>
        <w:pStyle w:val="ListBullet"/>
        <w:spacing w:after="60" w:line="276" w:lineRule="auto"/>
      </w:pPr>
      <w:r>
        <w:rPr>
          <w:rFonts w:ascii="Arial" w:hAnsi="Arial"/>
          <w:b/>
          <w:color w:val="1D2A44"/>
          <w:sz w:val="20"/>
        </w:rPr>
        <w:t xml:space="preserve">Corridors: </w:t>
      </w:r>
      <w:r>
        <w:rPr>
          <w:rFonts w:ascii="Arial" w:hAnsi="Arial"/>
          <w:color w:val="1D2A44"/>
          <w:sz w:val="20"/>
        </w:rPr>
        <w:t>Corridor &amp; Walking Nodes: Cyan spheres (radius 0.22m, color #00C8FF)</w:t>
      </w:r>
    </w:p>
    <w:p>
      <w:pPr>
        <w:pStyle w:val="ListBullet"/>
        <w:spacing w:after="60" w:line="276" w:lineRule="auto"/>
      </w:pPr>
      <w:r>
        <w:rPr>
          <w:rFonts w:ascii="Arial" w:hAnsi="Arial"/>
          <w:b/>
          <w:color w:val="1D2A44"/>
          <w:sz w:val="20"/>
        </w:rPr>
        <w:t xml:space="preserve">Rooms: </w:t>
      </w:r>
      <w:r>
        <w:rPr>
          <w:rFonts w:ascii="Arial" w:hAnsi="Arial"/>
          <w:color w:val="1D2A44"/>
          <w:sz w:val="20"/>
        </w:rPr>
        <w:t>Room Centroid Nodes: Blue cubes (0.35m box, color #3B82F6)</w:t>
      </w:r>
    </w:p>
    <w:p>
      <w:pPr>
        <w:pStyle w:val="ListBullet"/>
        <w:spacing w:after="60" w:line="276" w:lineRule="auto"/>
      </w:pPr>
      <w:r>
        <w:rPr>
          <w:rFonts w:ascii="Arial" w:hAnsi="Arial"/>
          <w:b/>
          <w:color w:val="1D2A44"/>
          <w:sz w:val="20"/>
        </w:rPr>
        <w:t xml:space="preserve">Doors: </w:t>
      </w:r>
      <w:r>
        <w:rPr>
          <w:rFonts w:ascii="Arial" w:hAnsi="Arial"/>
          <w:color w:val="1D2A44"/>
          <w:sz w:val="20"/>
        </w:rPr>
        <w:t>Door &amp; Gate Portals: Orange tori / rings (outer radius 0.26m, color #F97316)</w:t>
      </w:r>
    </w:p>
    <w:p>
      <w:pPr>
        <w:pStyle w:val="ListBullet"/>
        <w:spacing w:after="60" w:line="276" w:lineRule="auto"/>
      </w:pPr>
      <w:r>
        <w:rPr>
          <w:rFonts w:ascii="Arial" w:hAnsi="Arial"/>
          <w:b/>
          <w:color w:val="1D2A44"/>
          <w:sz w:val="20"/>
        </w:rPr>
        <w:t xml:space="preserve">Stairs: </w:t>
      </w:r>
      <w:r>
        <w:rPr>
          <w:rFonts w:ascii="Arial" w:hAnsi="Arial"/>
          <w:color w:val="1D2A44"/>
          <w:sz w:val="20"/>
        </w:rPr>
        <w:t>Stair Landing Nodes: Yellow 4-sided pyramids / wedges (height 0.45m, color #EAB308)</w:t>
      </w:r>
    </w:p>
    <w:p>
      <w:pPr>
        <w:pStyle w:val="ListBullet"/>
        <w:spacing w:after="60" w:line="276" w:lineRule="auto"/>
      </w:pPr>
      <w:r>
        <w:rPr>
          <w:rFonts w:ascii="Arial" w:hAnsi="Arial"/>
          <w:b/>
          <w:color w:val="1D2A44"/>
          <w:sz w:val="20"/>
        </w:rPr>
        <w:t xml:space="preserve">Elevators: </w:t>
      </w:r>
      <w:r>
        <w:rPr>
          <w:rFonts w:ascii="Arial" w:hAnsi="Arial"/>
          <w:color w:val="1D2A44"/>
          <w:sz w:val="20"/>
        </w:rPr>
        <w:t>Elevator Nodes: Purple vertical cylinders (height 0.50m, color #A855F7)</w:t>
      </w:r>
    </w:p>
    <w:p>
      <w:pPr>
        <w:pStyle w:val="ListBullet"/>
        <w:spacing w:after="60" w:line="276" w:lineRule="auto"/>
      </w:pPr>
      <w:r>
        <w:rPr>
          <w:rFonts w:ascii="Arial" w:hAnsi="Arial"/>
          <w:b/>
          <w:color w:val="1D2A44"/>
          <w:sz w:val="20"/>
        </w:rPr>
        <w:t xml:space="preserve">Junctions: </w:t>
      </w:r>
      <w:r>
        <w:rPr>
          <w:rFonts w:ascii="Arial" w:hAnsi="Arial"/>
          <w:color w:val="1D2A44"/>
          <w:sz w:val="20"/>
        </w:rPr>
        <w:t>Junction Nodes: Amber octahedrons (radius 0.25m, color #F59E0B)</w:t>
      </w:r>
    </w:p>
    <w:p>
      <w:pPr>
        <w:keepNext/>
        <w:spacing w:before="280" w:after="80"/>
      </w:pPr>
      <w:r>
        <w:rPr>
          <w:rFonts w:ascii="Arial" w:hAnsi="Arial"/>
          <w:b/>
          <w:color w:val="134074"/>
          <w:sz w:val="26"/>
        </w:rPr>
        <w:t>7.2 Constrained Virtual Walk Mode with Wall Collision</w:t>
      </w:r>
    </w:p>
    <w:p>
      <w:pPr>
        <w:spacing w:after="120" w:line="276" w:lineRule="auto"/>
      </w:pPr>
      <w:r>
        <w:rPr>
          <w:rFonts w:ascii="Arial" w:hAnsi="Arial"/>
          <w:color w:val="1D2A44"/>
          <w:sz w:val="20"/>
        </w:rPr>
        <w:t>The first-person Walk Mode (WASD keyboard + mouse look) now enforces physical wall collision detection. Before moving the camera by the velocity vector (move), a raycast sweep of distance move.length() + AVATAR_RADIUS (0.35m) is tested against all wall meshes in the scene. If an obstruction is detected, motion along the surface normal is clamped to zero, a floating warning badge ('WALL COLLISION — MOVEMENT BLOCKED') is displayed, and avatar wall-clipping is completely prevented.</w:t>
      </w:r>
    </w:p>
    <w:p>
      <w:pPr>
        <w:keepNext/>
        <w:spacing w:before="280" w:after="80"/>
      </w:pPr>
      <w:r>
        <w:rPr>
          <w:rFonts w:ascii="Arial" w:hAnsi="Arial"/>
          <w:b/>
          <w:color w:val="134074"/>
          <w:sz w:val="26"/>
        </w:rPr>
        <w:t>7.3 Automated 'Follow Route' Mode</w:t>
      </w:r>
    </w:p>
    <w:p>
      <w:pPr>
        <w:spacing w:after="120" w:line="276" w:lineRule="auto"/>
      </w:pPr>
      <w:r>
        <w:rPr>
          <w:rFonts w:ascii="Arial" w:hAnsi="Arial"/>
          <w:color w:val="1D2A44"/>
          <w:sz w:val="20"/>
        </w:rPr>
        <w:t>When a route is computed, the user can click 'Follow Route (Auto-Walk)'. The virtual camera smoothly animates along the calculated 3D path at walking speed (1.2 m/s). An on-screen HUD displays turn-by-turn directions ('Pass through Door 1', 'Ascend stairs to Floor 2'), current floor, and remaining distance.</w:t>
      </w:r>
    </w:p>
    <w:p>
      <w:pPr>
        <w:keepNext/>
        <w:spacing w:before="280" w:after="80"/>
      </w:pPr>
      <w:r>
        <w:rPr>
          <w:rFonts w:ascii="Arial" w:hAnsi="Arial"/>
          <w:b/>
          <w:color w:val="134074"/>
          <w:sz w:val="26"/>
        </w:rPr>
        <w:t>7.4 In-Browser Graph Authoring Editor</w:t>
      </w:r>
    </w:p>
    <w:p>
      <w:pPr>
        <w:spacing w:after="120" w:line="276" w:lineRule="auto"/>
      </w:pPr>
      <w:r>
        <w:rPr>
          <w:rFonts w:ascii="Arial" w:hAnsi="Arial"/>
          <w:color w:val="1D2A44"/>
          <w:sz w:val="20"/>
        </w:rPr>
        <w:t>A dedicated Graph Authoring Editor allows users to click on any 3D model surface to place new nodes, select pairs of nodes to connect with walking, door, or stair edges, delete incorrect nodes, and click 'Save navigation_graph.json' to download an updated graph.</w:t>
      </w:r>
    </w:p>
    <w:p>
      <w:pPr>
        <w:keepNext/>
        <w:spacing w:before="360" w:after="120"/>
      </w:pPr>
      <w:r>
        <w:rPr>
          <w:rFonts w:ascii="Arial" w:hAnsi="Arial"/>
          <w:b/>
          <w:color w:val="0B2545"/>
          <w:sz w:val="32"/>
        </w:rPr>
        <w:t>8. Verification &amp; Automated Test Suite</w:t>
      </w:r>
    </w:p>
    <w:p>
      <w:pPr>
        <w:spacing w:after="120" w:line="276" w:lineRule="auto"/>
      </w:pPr>
      <w:r>
        <w:rPr>
          <w:rFonts w:ascii="Arial" w:hAnsi="Arial"/>
          <w:color w:val="1D2A44"/>
          <w:sz w:val="20"/>
        </w:rPr>
        <w:t>To rigorously certify that all physical constraints, routing rules, and crowd rerouting behaviors are strictly satisfied, tests/test_navigation.py implements an automated test suite covering all 8 required verification scenarios.</w:t>
      </w:r>
    </w:p>
    <w:tbl>
      <w:tblPr>
        <w:tblW w:type="auto" w:w="0"/>
        <w:jc w:val="center"/>
        <w:tblLook w:firstColumn="1" w:firstRow="1" w:lastColumn="0" w:lastRow="0" w:noHBand="0" w:noVBand="1" w:val="04A0"/>
      </w:tblPr>
      <w:tblGrid>
        <w:gridCol w:w="2340"/>
        <w:gridCol w:w="2340"/>
        <w:gridCol w:w="2340"/>
        <w:gridCol w:w="2340"/>
      </w:tblGrid>
      <w:tr>
        <w:tc>
          <w:tcPr>
            <w:tcW w:type="dxa" w:w="1152"/>
            <w:shd w:fill="0B2545"/>
            <w:tcMar>
              <w:top w:w="120" w:type="dxa"/>
              <w:bottom w:w="120" w:type="dxa"/>
              <w:left w:w="140" w:type="dxa"/>
              <w:right w:w="140" w:type="dxa"/>
            </w:tcMar>
          </w:tcPr>
          <w:p>
            <w:pPr>
              <w:jc w:val="left"/>
            </w:pPr>
            <w:r>
              <w:rPr>
                <w:rFonts w:ascii="Arial" w:hAnsi="Arial"/>
                <w:b/>
                <w:color w:val="FFFFFF"/>
                <w:sz w:val="19"/>
              </w:rPr>
              <w:t>Test ID</w:t>
            </w:r>
          </w:p>
        </w:tc>
        <w:tc>
          <w:tcPr>
            <w:tcW w:type="dxa" w:w="3168"/>
            <w:shd w:fill="0B2545"/>
            <w:tcMar>
              <w:top w:w="120" w:type="dxa"/>
              <w:bottom w:w="120" w:type="dxa"/>
              <w:left w:w="140" w:type="dxa"/>
              <w:right w:w="140" w:type="dxa"/>
            </w:tcMar>
          </w:tcPr>
          <w:p>
            <w:pPr>
              <w:jc w:val="left"/>
            </w:pPr>
            <w:r>
              <w:rPr>
                <w:rFonts w:ascii="Arial" w:hAnsi="Arial"/>
                <w:b/>
                <w:color w:val="FFFFFF"/>
                <w:sz w:val="19"/>
              </w:rPr>
              <w:t>Scenario Description</w:t>
            </w:r>
          </w:p>
        </w:tc>
        <w:tc>
          <w:tcPr>
            <w:tcW w:type="dxa" w:w="3168"/>
            <w:shd w:fill="0B2545"/>
            <w:tcMar>
              <w:top w:w="120" w:type="dxa"/>
              <w:bottom w:w="120" w:type="dxa"/>
              <w:left w:w="140" w:type="dxa"/>
              <w:right w:w="140" w:type="dxa"/>
            </w:tcMar>
          </w:tcPr>
          <w:p>
            <w:pPr>
              <w:jc w:val="left"/>
            </w:pPr>
            <w:r>
              <w:rPr>
                <w:rFonts w:ascii="Arial" w:hAnsi="Arial"/>
                <w:b/>
                <w:color w:val="FFFFFF"/>
                <w:sz w:val="19"/>
              </w:rPr>
              <w:t>Expected Behavior</w:t>
            </w:r>
          </w:p>
        </w:tc>
        <w:tc>
          <w:tcPr>
            <w:tcW w:type="dxa" w:w="2592"/>
            <w:shd w:fill="0B2545"/>
            <w:tcMar>
              <w:top w:w="120" w:type="dxa"/>
              <w:bottom w:w="120" w:type="dxa"/>
              <w:left w:w="140" w:type="dxa"/>
              <w:right w:w="140" w:type="dxa"/>
            </w:tcMar>
          </w:tcPr>
          <w:p>
            <w:pPr>
              <w:jc w:val="left"/>
            </w:pPr>
            <w:r>
              <w:rPr>
                <w:rFonts w:ascii="Arial" w:hAnsi="Arial"/>
                <w:b/>
                <w:color w:val="FFFFFF"/>
                <w:sz w:val="19"/>
              </w:rPr>
              <w:t>Automated Result</w:t>
            </w:r>
          </w:p>
        </w:tc>
      </w:tr>
      <w:tr>
        <w:tc>
          <w:tcPr>
            <w:tcW w:type="dxa" w:w="1152"/>
            <w:shd w:fill="FFFFFF"/>
            <w:tcMar>
              <w:top w:w="90" w:type="dxa"/>
              <w:bottom w:w="90" w:type="dxa"/>
              <w:left w:w="140" w:type="dxa"/>
              <w:right w:w="140" w:type="dxa"/>
            </w:tcMar>
          </w:tcPr>
          <w:p>
            <w:pPr>
              <w:jc w:val="left"/>
            </w:pPr>
            <w:r>
              <w:rPr>
                <w:rFonts w:ascii="Arial" w:hAnsi="Arial"/>
                <w:color w:val="1D2A44"/>
                <w:sz w:val="18"/>
              </w:rPr>
              <w:t>Test 1</w:t>
            </w:r>
          </w:p>
        </w:tc>
        <w:tc>
          <w:tcPr>
            <w:tcW w:type="dxa" w:w="3168"/>
            <w:shd w:fill="FFFFFF"/>
            <w:tcMar>
              <w:top w:w="90" w:type="dxa"/>
              <w:bottom w:w="90" w:type="dxa"/>
              <w:left w:w="140" w:type="dxa"/>
              <w:right w:w="140" w:type="dxa"/>
            </w:tcMar>
          </w:tcPr>
          <w:p>
            <w:pPr>
              <w:jc w:val="left"/>
            </w:pPr>
            <w:r>
              <w:rPr>
                <w:rFonts w:ascii="Arial" w:hAnsi="Arial"/>
                <w:color w:val="1D2A44"/>
                <w:sz w:val="18"/>
              </w:rPr>
              <w:t>Room A to Room B through valid doorway</w:t>
            </w:r>
          </w:p>
        </w:tc>
        <w:tc>
          <w:tcPr>
            <w:tcW w:type="dxa" w:w="3168"/>
            <w:shd w:fill="FFFFFF"/>
            <w:tcMar>
              <w:top w:w="90" w:type="dxa"/>
              <w:bottom w:w="90" w:type="dxa"/>
              <w:left w:w="140" w:type="dxa"/>
              <w:right w:w="140" w:type="dxa"/>
            </w:tcMar>
          </w:tcPr>
          <w:p>
            <w:pPr>
              <w:jc w:val="left"/>
            </w:pPr>
            <w:r>
              <w:rPr>
                <w:rFonts w:ascii="Arial" w:hAnsi="Arial"/>
                <w:color w:val="1D2A44"/>
                <w:sz w:val="18"/>
              </w:rPr>
              <w:t>Path proceeds via door node; distance ~6.0m</w:t>
            </w:r>
          </w:p>
        </w:tc>
        <w:tc>
          <w:tcPr>
            <w:tcW w:type="dxa" w:w="2592"/>
            <w:shd w:fill="FFFFFF"/>
            <w:tcMar>
              <w:top w:w="90" w:type="dxa"/>
              <w:bottom w:w="90" w:type="dxa"/>
              <w:left w:w="140" w:type="dxa"/>
              <w:right w:w="140" w:type="dxa"/>
            </w:tcMar>
          </w:tcPr>
          <w:p>
            <w:pPr>
              <w:jc w:val="left"/>
            </w:pPr>
            <w:r>
              <w:rPr>
                <w:rFonts w:ascii="Arial" w:hAnsi="Arial"/>
                <w:color w:val="1D2A44"/>
                <w:sz w:val="18"/>
              </w:rPr>
              <w:t>PASS (Route found via Door 1)</w:t>
            </w:r>
          </w:p>
        </w:tc>
      </w:tr>
      <w:tr>
        <w:tc>
          <w:tcPr>
            <w:tcW w:type="dxa" w:w="1152"/>
            <w:shd w:fill="F4F6F9"/>
            <w:tcMar>
              <w:top w:w="90" w:type="dxa"/>
              <w:bottom w:w="90" w:type="dxa"/>
              <w:left w:w="140" w:type="dxa"/>
              <w:right w:w="140" w:type="dxa"/>
            </w:tcMar>
          </w:tcPr>
          <w:p>
            <w:pPr>
              <w:jc w:val="left"/>
            </w:pPr>
            <w:r>
              <w:rPr>
                <w:rFonts w:ascii="Arial" w:hAnsi="Arial"/>
                <w:color w:val="1D2A44"/>
                <w:sz w:val="18"/>
              </w:rPr>
              <w:t>Test 2</w:t>
            </w:r>
          </w:p>
        </w:tc>
        <w:tc>
          <w:tcPr>
            <w:tcW w:type="dxa" w:w="3168"/>
            <w:shd w:fill="F4F6F9"/>
            <w:tcMar>
              <w:top w:w="90" w:type="dxa"/>
              <w:bottom w:w="90" w:type="dxa"/>
              <w:left w:w="140" w:type="dxa"/>
              <w:right w:w="140" w:type="dxa"/>
            </w:tcMar>
          </w:tcPr>
          <w:p>
            <w:pPr>
              <w:jc w:val="left"/>
            </w:pPr>
            <w:r>
              <w:rPr>
                <w:rFonts w:ascii="Arial" w:hAnsi="Arial"/>
                <w:color w:val="1D2A44"/>
                <w:sz w:val="18"/>
              </w:rPr>
              <w:t>Room A to Room B separated by solid wall without door</w:t>
            </w:r>
          </w:p>
        </w:tc>
        <w:tc>
          <w:tcPr>
            <w:tcW w:type="dxa" w:w="3168"/>
            <w:shd w:fill="F4F6F9"/>
            <w:tcMar>
              <w:top w:w="90" w:type="dxa"/>
              <w:bottom w:w="90" w:type="dxa"/>
              <w:left w:w="140" w:type="dxa"/>
              <w:right w:w="140" w:type="dxa"/>
            </w:tcMar>
          </w:tcPr>
          <w:p>
            <w:pPr>
              <w:jc w:val="left"/>
            </w:pPr>
            <w:r>
              <w:rPr>
                <w:rFonts w:ascii="Arial" w:hAnsi="Arial"/>
                <w:color w:val="1D2A44"/>
                <w:sz w:val="18"/>
              </w:rPr>
              <w:t>Raycast intercepts wall; edge rejected; no route</w:t>
            </w:r>
          </w:p>
        </w:tc>
        <w:tc>
          <w:tcPr>
            <w:tcW w:type="dxa" w:w="2592"/>
            <w:shd w:fill="F4F6F9"/>
            <w:tcMar>
              <w:top w:w="90" w:type="dxa"/>
              <w:bottom w:w="90" w:type="dxa"/>
              <w:left w:w="140" w:type="dxa"/>
              <w:right w:w="140" w:type="dxa"/>
            </w:tcMar>
          </w:tcPr>
          <w:p>
            <w:pPr>
              <w:jc w:val="left"/>
            </w:pPr>
            <w:r>
              <w:rPr>
                <w:rFonts w:ascii="Arial" w:hAnsi="Arial"/>
                <w:color w:val="1D2A44"/>
                <w:sz w:val="18"/>
              </w:rPr>
              <w:t>PASS (Blocked by wall barrier: NO ROUTE)</w:t>
            </w:r>
          </w:p>
        </w:tc>
      </w:tr>
      <w:tr>
        <w:tc>
          <w:tcPr>
            <w:tcW w:type="dxa" w:w="1152"/>
            <w:shd w:fill="FFFFFF"/>
            <w:tcMar>
              <w:top w:w="90" w:type="dxa"/>
              <w:bottom w:w="90" w:type="dxa"/>
              <w:left w:w="140" w:type="dxa"/>
              <w:right w:w="140" w:type="dxa"/>
            </w:tcMar>
          </w:tcPr>
          <w:p>
            <w:pPr>
              <w:jc w:val="left"/>
            </w:pPr>
            <w:r>
              <w:rPr>
                <w:rFonts w:ascii="Arial" w:hAnsi="Arial"/>
                <w:color w:val="1D2A44"/>
                <w:sz w:val="18"/>
              </w:rPr>
              <w:t>Test 3</w:t>
            </w:r>
          </w:p>
        </w:tc>
        <w:tc>
          <w:tcPr>
            <w:tcW w:type="dxa" w:w="3168"/>
            <w:shd w:fill="FFFFFF"/>
            <w:tcMar>
              <w:top w:w="90" w:type="dxa"/>
              <w:bottom w:w="90" w:type="dxa"/>
              <w:left w:w="140" w:type="dxa"/>
              <w:right w:w="140" w:type="dxa"/>
            </w:tcMar>
          </w:tcPr>
          <w:p>
            <w:pPr>
              <w:jc w:val="left"/>
            </w:pPr>
            <w:r>
              <w:rPr>
                <w:rFonts w:ascii="Arial" w:hAnsi="Arial"/>
                <w:color w:val="1D2A44"/>
                <w:sz w:val="18"/>
              </w:rPr>
              <w:t>Floor 1 to Floor 2 using stairs</w:t>
            </w:r>
          </w:p>
        </w:tc>
        <w:tc>
          <w:tcPr>
            <w:tcW w:type="dxa" w:w="3168"/>
            <w:shd w:fill="FFFFFF"/>
            <w:tcMar>
              <w:top w:w="90" w:type="dxa"/>
              <w:bottom w:w="90" w:type="dxa"/>
              <w:left w:w="140" w:type="dxa"/>
              <w:right w:w="140" w:type="dxa"/>
            </w:tcMar>
          </w:tcPr>
          <w:p>
            <w:pPr>
              <w:jc w:val="left"/>
            </w:pPr>
            <w:r>
              <w:rPr>
                <w:rFonts w:ascii="Arial" w:hAnsi="Arial"/>
                <w:color w:val="1D2A44"/>
                <w:sz w:val="18"/>
              </w:rPr>
              <w:t>Path traverses bottom landing to top landing</w:t>
            </w:r>
          </w:p>
        </w:tc>
        <w:tc>
          <w:tcPr>
            <w:tcW w:type="dxa" w:w="2592"/>
            <w:shd w:fill="FFFFFF"/>
            <w:tcMar>
              <w:top w:w="90" w:type="dxa"/>
              <w:bottom w:w="90" w:type="dxa"/>
              <w:left w:w="140" w:type="dxa"/>
              <w:right w:w="140" w:type="dxa"/>
            </w:tcMar>
          </w:tcPr>
          <w:p>
            <w:pPr>
              <w:jc w:val="left"/>
            </w:pPr>
            <w:r>
              <w:rPr>
                <w:rFonts w:ascii="Arial" w:hAnsi="Arial"/>
                <w:color w:val="1D2A44"/>
                <w:sz w:val="18"/>
              </w:rPr>
              <w:t>PASS (Stair transition Floor 1 -&gt; Floor 2)</w:t>
            </w:r>
          </w:p>
        </w:tc>
      </w:tr>
      <w:tr>
        <w:tc>
          <w:tcPr>
            <w:tcW w:type="dxa" w:w="1152"/>
            <w:shd w:fill="F4F6F9"/>
            <w:tcMar>
              <w:top w:w="90" w:type="dxa"/>
              <w:bottom w:w="90" w:type="dxa"/>
              <w:left w:w="140" w:type="dxa"/>
              <w:right w:w="140" w:type="dxa"/>
            </w:tcMar>
          </w:tcPr>
          <w:p>
            <w:pPr>
              <w:jc w:val="left"/>
            </w:pPr>
            <w:r>
              <w:rPr>
                <w:rFonts w:ascii="Arial" w:hAnsi="Arial"/>
                <w:color w:val="1D2A44"/>
                <w:sz w:val="18"/>
              </w:rPr>
              <w:t>Test 4</w:t>
            </w:r>
          </w:p>
        </w:tc>
        <w:tc>
          <w:tcPr>
            <w:tcW w:type="dxa" w:w="3168"/>
            <w:shd w:fill="F4F6F9"/>
            <w:tcMar>
              <w:top w:w="90" w:type="dxa"/>
              <w:bottom w:w="90" w:type="dxa"/>
              <w:left w:w="140" w:type="dxa"/>
              <w:right w:w="140" w:type="dxa"/>
            </w:tcMar>
          </w:tcPr>
          <w:p>
            <w:pPr>
              <w:jc w:val="left"/>
            </w:pPr>
            <w:r>
              <w:rPr>
                <w:rFonts w:ascii="Arial" w:hAnsi="Arial"/>
                <w:color w:val="1D2A44"/>
                <w:sz w:val="18"/>
              </w:rPr>
              <w:t>Floor 1 to Floor 2 with no stair/elevator</w:t>
            </w:r>
          </w:p>
        </w:tc>
        <w:tc>
          <w:tcPr>
            <w:tcW w:type="dxa" w:w="3168"/>
            <w:shd w:fill="F4F6F9"/>
            <w:tcMar>
              <w:top w:w="90" w:type="dxa"/>
              <w:bottom w:w="90" w:type="dxa"/>
              <w:left w:w="140" w:type="dxa"/>
              <w:right w:w="140" w:type="dxa"/>
            </w:tcMar>
          </w:tcPr>
          <w:p>
            <w:pPr>
              <w:jc w:val="left"/>
            </w:pPr>
            <w:r>
              <w:rPr>
                <w:rFonts w:ascii="Arial" w:hAnsi="Arial"/>
                <w:color w:val="1D2A44"/>
                <w:sz w:val="18"/>
              </w:rPr>
              <w:t>Disallowed vertical leap; graph disconnected</w:t>
            </w:r>
          </w:p>
        </w:tc>
        <w:tc>
          <w:tcPr>
            <w:tcW w:type="dxa" w:w="2592"/>
            <w:shd w:fill="F4F6F9"/>
            <w:tcMar>
              <w:top w:w="90" w:type="dxa"/>
              <w:bottom w:w="90" w:type="dxa"/>
              <w:left w:w="140" w:type="dxa"/>
              <w:right w:w="140" w:type="dxa"/>
            </w:tcMar>
          </w:tcPr>
          <w:p>
            <w:pPr>
              <w:jc w:val="left"/>
            </w:pPr>
            <w:r>
              <w:rPr>
                <w:rFonts w:ascii="Arial" w:hAnsi="Arial"/>
                <w:color w:val="1D2A44"/>
                <w:sz w:val="18"/>
              </w:rPr>
              <w:t>PASS (Floors disconnected: NO ROUTE)</w:t>
            </w:r>
          </w:p>
        </w:tc>
      </w:tr>
      <w:tr>
        <w:tc>
          <w:tcPr>
            <w:tcW w:type="dxa" w:w="1152"/>
            <w:shd w:fill="FFFFFF"/>
            <w:tcMar>
              <w:top w:w="90" w:type="dxa"/>
              <w:bottom w:w="90" w:type="dxa"/>
              <w:left w:w="140" w:type="dxa"/>
              <w:right w:w="140" w:type="dxa"/>
            </w:tcMar>
          </w:tcPr>
          <w:p>
            <w:pPr>
              <w:jc w:val="left"/>
            </w:pPr>
            <w:r>
              <w:rPr>
                <w:rFonts w:ascii="Arial" w:hAnsi="Arial"/>
                <w:color w:val="1D2A44"/>
                <w:sz w:val="18"/>
              </w:rPr>
              <w:t>Test 5</w:t>
            </w:r>
          </w:p>
        </w:tc>
        <w:tc>
          <w:tcPr>
            <w:tcW w:type="dxa" w:w="3168"/>
            <w:shd w:fill="FFFFFF"/>
            <w:tcMar>
              <w:top w:w="90" w:type="dxa"/>
              <w:bottom w:w="90" w:type="dxa"/>
              <w:left w:w="140" w:type="dxa"/>
              <w:right w:w="140" w:type="dxa"/>
            </w:tcMar>
          </w:tcPr>
          <w:p>
            <w:pPr>
              <w:jc w:val="left"/>
            </w:pPr>
            <w:r>
              <w:rPr>
                <w:rFonts w:ascii="Arial" w:hAnsi="Arial"/>
                <w:color w:val="1D2A44"/>
                <w:sz w:val="18"/>
              </w:rPr>
              <w:t>Floor 1 to Floor 3 using elevator</w:t>
            </w:r>
          </w:p>
        </w:tc>
        <w:tc>
          <w:tcPr>
            <w:tcW w:type="dxa" w:w="3168"/>
            <w:shd w:fill="FFFFFF"/>
            <w:tcMar>
              <w:top w:w="90" w:type="dxa"/>
              <w:bottom w:w="90" w:type="dxa"/>
              <w:left w:w="140" w:type="dxa"/>
              <w:right w:w="140" w:type="dxa"/>
            </w:tcMar>
          </w:tcPr>
          <w:p>
            <w:pPr>
              <w:jc w:val="left"/>
            </w:pPr>
            <w:r>
              <w:rPr>
                <w:rFonts w:ascii="Arial" w:hAnsi="Arial"/>
                <w:color w:val="1D2A44"/>
                <w:sz w:val="18"/>
              </w:rPr>
              <w:t>Path traverses elevator shaft nodes vertically</w:t>
            </w:r>
          </w:p>
        </w:tc>
        <w:tc>
          <w:tcPr>
            <w:tcW w:type="dxa" w:w="2592"/>
            <w:shd w:fill="FFFFFF"/>
            <w:tcMar>
              <w:top w:w="90" w:type="dxa"/>
              <w:bottom w:w="90" w:type="dxa"/>
              <w:left w:w="140" w:type="dxa"/>
              <w:right w:w="140" w:type="dxa"/>
            </w:tcMar>
          </w:tcPr>
          <w:p>
            <w:pPr>
              <w:jc w:val="left"/>
            </w:pPr>
            <w:r>
              <w:rPr>
                <w:rFonts w:ascii="Arial" w:hAnsi="Arial"/>
                <w:color w:val="1D2A44"/>
                <w:sz w:val="18"/>
              </w:rPr>
              <w:t>PASS (Elevator transition Floor 1 -&gt; Floor 3)</w:t>
            </w:r>
          </w:p>
        </w:tc>
      </w:tr>
      <w:tr>
        <w:tc>
          <w:tcPr>
            <w:tcW w:type="dxa" w:w="1152"/>
            <w:shd w:fill="F4F6F9"/>
            <w:tcMar>
              <w:top w:w="90" w:type="dxa"/>
              <w:bottom w:w="90" w:type="dxa"/>
              <w:left w:w="140" w:type="dxa"/>
              <w:right w:w="140" w:type="dxa"/>
            </w:tcMar>
          </w:tcPr>
          <w:p>
            <w:pPr>
              <w:jc w:val="left"/>
            </w:pPr>
            <w:r>
              <w:rPr>
                <w:rFonts w:ascii="Arial" w:hAnsi="Arial"/>
                <w:color w:val="1D2A44"/>
                <w:sz w:val="18"/>
              </w:rPr>
              <w:t>Test 6</w:t>
            </w:r>
          </w:p>
        </w:tc>
        <w:tc>
          <w:tcPr>
            <w:tcW w:type="dxa" w:w="3168"/>
            <w:shd w:fill="F4F6F9"/>
            <w:tcMar>
              <w:top w:w="90" w:type="dxa"/>
              <w:bottom w:w="90" w:type="dxa"/>
              <w:left w:w="140" w:type="dxa"/>
              <w:right w:w="140" w:type="dxa"/>
            </w:tcMar>
          </w:tcPr>
          <w:p>
            <w:pPr>
              <w:jc w:val="left"/>
            </w:pPr>
            <w:r>
              <w:rPr>
                <w:rFonts w:ascii="Arial" w:hAnsi="Arial"/>
                <w:color w:val="1D2A44"/>
                <w:sz w:val="18"/>
              </w:rPr>
              <w:t>Virtual avatar movement directly into wall</w:t>
            </w:r>
          </w:p>
        </w:tc>
        <w:tc>
          <w:tcPr>
            <w:tcW w:type="dxa" w:w="3168"/>
            <w:shd w:fill="F4F6F9"/>
            <w:tcMar>
              <w:top w:w="90" w:type="dxa"/>
              <w:bottom w:w="90" w:type="dxa"/>
              <w:left w:w="140" w:type="dxa"/>
              <w:right w:w="140" w:type="dxa"/>
            </w:tcMar>
          </w:tcPr>
          <w:p>
            <w:pPr>
              <w:jc w:val="left"/>
            </w:pPr>
            <w:r>
              <w:rPr>
                <w:rFonts w:ascii="Arial" w:hAnsi="Arial"/>
                <w:color w:val="1D2A44"/>
                <w:sz w:val="18"/>
              </w:rPr>
              <w:t>Raycaster flags collision; movement clamped</w:t>
            </w:r>
          </w:p>
        </w:tc>
        <w:tc>
          <w:tcPr>
            <w:tcW w:type="dxa" w:w="2592"/>
            <w:shd w:fill="F4F6F9"/>
            <w:tcMar>
              <w:top w:w="90" w:type="dxa"/>
              <w:bottom w:w="90" w:type="dxa"/>
              <w:left w:w="140" w:type="dxa"/>
              <w:right w:w="140" w:type="dxa"/>
            </w:tcMar>
          </w:tcPr>
          <w:p>
            <w:pPr>
              <w:jc w:val="left"/>
            </w:pPr>
            <w:r>
              <w:rPr>
                <w:rFonts w:ascii="Arial" w:hAnsi="Arial"/>
                <w:color w:val="1D2A44"/>
                <w:sz w:val="18"/>
              </w:rPr>
              <w:t>PASS (MOVEMENT BLOCKED)</w:t>
            </w:r>
          </w:p>
        </w:tc>
      </w:tr>
      <w:tr>
        <w:tc>
          <w:tcPr>
            <w:tcW w:type="dxa" w:w="1152"/>
            <w:shd w:fill="FFFFFF"/>
            <w:tcMar>
              <w:top w:w="90" w:type="dxa"/>
              <w:bottom w:w="90" w:type="dxa"/>
              <w:left w:w="140" w:type="dxa"/>
              <w:right w:w="140" w:type="dxa"/>
            </w:tcMar>
          </w:tcPr>
          <w:p>
            <w:pPr>
              <w:jc w:val="left"/>
            </w:pPr>
            <w:r>
              <w:rPr>
                <w:rFonts w:ascii="Arial" w:hAnsi="Arial"/>
                <w:color w:val="1D2A44"/>
                <w:sz w:val="18"/>
              </w:rPr>
              <w:t>Test 7</w:t>
            </w:r>
          </w:p>
        </w:tc>
        <w:tc>
          <w:tcPr>
            <w:tcW w:type="dxa" w:w="3168"/>
            <w:shd w:fill="FFFFFF"/>
            <w:tcMar>
              <w:top w:w="90" w:type="dxa"/>
              <w:bottom w:w="90" w:type="dxa"/>
              <w:left w:w="140" w:type="dxa"/>
              <w:right w:w="140" w:type="dxa"/>
            </w:tcMar>
          </w:tcPr>
          <w:p>
            <w:pPr>
              <w:jc w:val="left"/>
            </w:pPr>
            <w:r>
              <w:rPr>
                <w:rFonts w:ascii="Arial" w:hAnsi="Arial"/>
                <w:color w:val="1D2A44"/>
                <w:sz w:val="18"/>
              </w:rPr>
              <w:t>Crowded corridor with alternative route</w:t>
            </w:r>
          </w:p>
        </w:tc>
        <w:tc>
          <w:tcPr>
            <w:tcW w:type="dxa" w:w="3168"/>
            <w:shd w:fill="FFFFFF"/>
            <w:tcMar>
              <w:top w:w="90" w:type="dxa"/>
              <w:bottom w:w="90" w:type="dxa"/>
              <w:left w:w="140" w:type="dxa"/>
              <w:right w:w="140" w:type="dxa"/>
            </w:tcMar>
          </w:tcPr>
          <w:p>
            <w:pPr>
              <w:jc w:val="left"/>
            </w:pPr>
            <w:r>
              <w:rPr>
                <w:rFonts w:ascii="Arial" w:hAnsi="Arial"/>
                <w:color w:val="1D2A44"/>
                <w:sz w:val="18"/>
              </w:rPr>
              <w:t>North corridor penalized; South chosen</w:t>
            </w:r>
          </w:p>
        </w:tc>
        <w:tc>
          <w:tcPr>
            <w:tcW w:type="dxa" w:w="2592"/>
            <w:shd w:fill="FFFFFF"/>
            <w:tcMar>
              <w:top w:w="90" w:type="dxa"/>
              <w:bottom w:w="90" w:type="dxa"/>
              <w:left w:w="140" w:type="dxa"/>
              <w:right w:w="140" w:type="dxa"/>
            </w:tcMar>
          </w:tcPr>
          <w:p>
            <w:pPr>
              <w:jc w:val="left"/>
            </w:pPr>
            <w:r>
              <w:rPr>
                <w:rFonts w:ascii="Arial" w:hAnsi="Arial"/>
                <w:color w:val="1D2A44"/>
                <w:sz w:val="18"/>
              </w:rPr>
              <w:t>PASS (Alternative lower-cost route selected)</w:t>
            </w:r>
          </w:p>
        </w:tc>
      </w:tr>
      <w:tr>
        <w:tc>
          <w:tcPr>
            <w:tcW w:type="dxa" w:w="1152"/>
            <w:shd w:fill="F4F6F9"/>
            <w:tcMar>
              <w:top w:w="90" w:type="dxa"/>
              <w:bottom w:w="90" w:type="dxa"/>
              <w:left w:w="140" w:type="dxa"/>
              <w:right w:w="140" w:type="dxa"/>
            </w:tcMar>
          </w:tcPr>
          <w:p>
            <w:pPr>
              <w:jc w:val="left"/>
            </w:pPr>
            <w:r>
              <w:rPr>
                <w:rFonts w:ascii="Arial" w:hAnsi="Arial"/>
                <w:color w:val="1D2A44"/>
                <w:sz w:val="18"/>
              </w:rPr>
              <w:t>Test 8</w:t>
            </w:r>
          </w:p>
        </w:tc>
        <w:tc>
          <w:tcPr>
            <w:tcW w:type="dxa" w:w="3168"/>
            <w:shd w:fill="F4F6F9"/>
            <w:tcMar>
              <w:top w:w="90" w:type="dxa"/>
              <w:bottom w:w="90" w:type="dxa"/>
              <w:left w:w="140" w:type="dxa"/>
              <w:right w:w="140" w:type="dxa"/>
            </w:tcMar>
          </w:tcPr>
          <w:p>
            <w:pPr>
              <w:jc w:val="left"/>
            </w:pPr>
            <w:r>
              <w:rPr>
                <w:rFonts w:ascii="Arial" w:hAnsi="Arial"/>
                <w:color w:val="1D2A44"/>
                <w:sz w:val="18"/>
              </w:rPr>
              <w:t>Crowded corridor when only single corridor exists</w:t>
            </w:r>
          </w:p>
        </w:tc>
        <w:tc>
          <w:tcPr>
            <w:tcW w:type="dxa" w:w="3168"/>
            <w:shd w:fill="F4F6F9"/>
            <w:tcMar>
              <w:top w:w="90" w:type="dxa"/>
              <w:bottom w:w="90" w:type="dxa"/>
              <w:left w:w="140" w:type="dxa"/>
              <w:right w:w="140" w:type="dxa"/>
            </w:tcMar>
          </w:tcPr>
          <w:p>
            <w:pPr>
              <w:jc w:val="left"/>
            </w:pPr>
            <w:r>
              <w:rPr>
                <w:rFonts w:ascii="Arial" w:hAnsi="Arial"/>
                <w:color w:val="1D2A44"/>
                <w:sz w:val="18"/>
              </w:rPr>
              <w:t>Sole corridor retained with increased crowd cost</w:t>
            </w:r>
          </w:p>
        </w:tc>
        <w:tc>
          <w:tcPr>
            <w:tcW w:type="dxa" w:w="2592"/>
            <w:shd w:fill="F4F6F9"/>
            <w:tcMar>
              <w:top w:w="90" w:type="dxa"/>
              <w:bottom w:w="90" w:type="dxa"/>
              <w:left w:w="140" w:type="dxa"/>
              <w:right w:w="140" w:type="dxa"/>
            </w:tcMar>
          </w:tcPr>
          <w:p>
            <w:pPr>
              <w:jc w:val="left"/>
            </w:pPr>
            <w:r>
              <w:rPr>
                <w:rFonts w:ascii="Arial" w:hAnsi="Arial"/>
                <w:color w:val="1D2A44"/>
                <w:sz w:val="18"/>
              </w:rPr>
              <w:t>PASS (Same valid route selected with crowd cost)</w:t>
            </w:r>
          </w:p>
        </w:tc>
      </w:tr>
    </w:tbl>
    <w:p>
      <w:pPr>
        <w:keepNext/>
        <w:spacing w:before="360" w:after="120"/>
      </w:pPr>
      <w:r>
        <w:rPr>
          <w:rFonts w:ascii="Arial" w:hAnsi="Arial"/>
          <w:b/>
          <w:color w:val="0B2545"/>
          <w:sz w:val="32"/>
        </w:rPr>
        <w:t>9. Generated Artifacts &amp; Output Reference</w:t>
      </w:r>
    </w:p>
    <w:p>
      <w:pPr>
        <w:spacing w:after="120" w:line="276" w:lineRule="auto"/>
      </w:pPr>
      <w:r>
        <w:rPr>
          <w:rFonts w:ascii="Arial" w:hAnsi="Arial"/>
          <w:color w:val="1D2A44"/>
          <w:sz w:val="20"/>
        </w:rPr>
        <w:t>Running the pipeline generates the following outputs in the outputs/ directory:</w:t>
      </w:r>
    </w:p>
    <w:tbl>
      <w:tblPr>
        <w:tblW w:type="auto" w:w="0"/>
        <w:jc w:val="center"/>
        <w:tblLook w:firstColumn="1" w:firstRow="1" w:lastColumn="0" w:lastRow="0" w:noHBand="0" w:noVBand="1" w:val="04A0"/>
      </w:tblPr>
      <w:tblGrid>
        <w:gridCol w:w="3120"/>
        <w:gridCol w:w="3120"/>
        <w:gridCol w:w="3120"/>
      </w:tblGrid>
      <w:tr>
        <w:tc>
          <w:tcPr>
            <w:tcW w:type="dxa" w:w="2592"/>
            <w:shd w:fill="0B2545"/>
            <w:tcMar>
              <w:top w:w="120" w:type="dxa"/>
              <w:bottom w:w="120" w:type="dxa"/>
              <w:left w:w="140" w:type="dxa"/>
              <w:right w:w="140" w:type="dxa"/>
            </w:tcMar>
          </w:tcPr>
          <w:p>
            <w:pPr>
              <w:jc w:val="left"/>
            </w:pPr>
            <w:r>
              <w:rPr>
                <w:rFonts w:ascii="Arial" w:hAnsi="Arial"/>
                <w:b/>
                <w:color w:val="FFFFFF"/>
                <w:sz w:val="19"/>
              </w:rPr>
              <w:t>File Name</w:t>
            </w:r>
          </w:p>
        </w:tc>
        <w:tc>
          <w:tcPr>
            <w:tcW w:type="dxa" w:w="1728"/>
            <w:shd w:fill="0B2545"/>
            <w:tcMar>
              <w:top w:w="120" w:type="dxa"/>
              <w:bottom w:w="120" w:type="dxa"/>
              <w:left w:w="140" w:type="dxa"/>
              <w:right w:w="140" w:type="dxa"/>
            </w:tcMar>
          </w:tcPr>
          <w:p>
            <w:pPr>
              <w:jc w:val="left"/>
            </w:pPr>
            <w:r>
              <w:rPr>
                <w:rFonts w:ascii="Arial" w:hAnsi="Arial"/>
                <w:b/>
                <w:color w:val="FFFFFF"/>
                <w:sz w:val="19"/>
              </w:rPr>
              <w:t>Format</w:t>
            </w:r>
          </w:p>
        </w:tc>
        <w:tc>
          <w:tcPr>
            <w:tcW w:type="dxa" w:w="5760"/>
            <w:shd w:fill="0B2545"/>
            <w:tcMar>
              <w:top w:w="120" w:type="dxa"/>
              <w:bottom w:w="120" w:type="dxa"/>
              <w:left w:w="140" w:type="dxa"/>
              <w:right w:w="140" w:type="dxa"/>
            </w:tcMar>
          </w:tcPr>
          <w:p>
            <w:pPr>
              <w:jc w:val="left"/>
            </w:pPr>
            <w:r>
              <w:rPr>
                <w:rFonts w:ascii="Arial" w:hAnsi="Arial"/>
                <w:b/>
                <w:color w:val="FFFFFF"/>
                <w:sz w:val="19"/>
              </w:rPr>
              <w:t>Contents &amp; Purpose</w:t>
            </w:r>
          </w:p>
        </w:tc>
      </w:tr>
      <w:tr>
        <w:tc>
          <w:tcPr>
            <w:tcW w:type="dxa" w:w="2592"/>
            <w:shd w:fill="FFFFFF"/>
            <w:tcMar>
              <w:top w:w="90" w:type="dxa"/>
              <w:bottom w:w="90" w:type="dxa"/>
              <w:left w:w="140" w:type="dxa"/>
              <w:right w:w="140" w:type="dxa"/>
            </w:tcMar>
          </w:tcPr>
          <w:p>
            <w:pPr>
              <w:jc w:val="left"/>
            </w:pPr>
            <w:r>
              <w:rPr>
                <w:rFonts w:ascii="Arial" w:hAnsi="Arial"/>
                <w:color w:val="1D2A44"/>
                <w:sz w:val="18"/>
              </w:rPr>
              <w:t>model.obj</w:t>
            </w:r>
          </w:p>
        </w:tc>
        <w:tc>
          <w:tcPr>
            <w:tcW w:type="dxa" w:w="1728"/>
            <w:shd w:fill="FFFFFF"/>
            <w:tcMar>
              <w:top w:w="90" w:type="dxa"/>
              <w:bottom w:w="90" w:type="dxa"/>
              <w:left w:w="140" w:type="dxa"/>
              <w:right w:w="140" w:type="dxa"/>
            </w:tcMar>
          </w:tcPr>
          <w:p>
            <w:pPr>
              <w:jc w:val="left"/>
            </w:pPr>
            <w:r>
              <w:rPr>
                <w:rFonts w:ascii="Arial" w:hAnsi="Arial"/>
                <w:color w:val="1D2A44"/>
                <w:sz w:val="18"/>
              </w:rPr>
              <w:t>Wavefront OBJ</w:t>
            </w:r>
          </w:p>
        </w:tc>
        <w:tc>
          <w:tcPr>
            <w:tcW w:type="dxa" w:w="5760"/>
            <w:shd w:fill="FFFFFF"/>
            <w:tcMar>
              <w:top w:w="90" w:type="dxa"/>
              <w:bottom w:w="90" w:type="dxa"/>
              <w:left w:w="140" w:type="dxa"/>
              <w:right w:w="140" w:type="dxa"/>
            </w:tcMar>
          </w:tcPr>
          <w:p>
            <w:pPr>
              <w:jc w:val="left"/>
            </w:pPr>
            <w:r>
              <w:rPr>
                <w:rFonts w:ascii="Arial" w:hAnsi="Arial"/>
                <w:color w:val="1D2A44"/>
                <w:sz w:val="18"/>
              </w:rPr>
              <w:t>Triangulated 3D mesh grouped by storey and IFC element type; Y-up orientation.</w:t>
            </w:r>
          </w:p>
        </w:tc>
      </w:tr>
      <w:tr>
        <w:tc>
          <w:tcPr>
            <w:tcW w:type="dxa" w:w="2592"/>
            <w:shd w:fill="F4F6F9"/>
            <w:tcMar>
              <w:top w:w="90" w:type="dxa"/>
              <w:bottom w:w="90" w:type="dxa"/>
              <w:left w:w="140" w:type="dxa"/>
              <w:right w:w="140" w:type="dxa"/>
            </w:tcMar>
          </w:tcPr>
          <w:p>
            <w:pPr>
              <w:jc w:val="left"/>
            </w:pPr>
            <w:r>
              <w:rPr>
                <w:rFonts w:ascii="Arial" w:hAnsi="Arial"/>
                <w:color w:val="1D2A44"/>
                <w:sz w:val="18"/>
              </w:rPr>
              <w:t>model.glb</w:t>
            </w:r>
          </w:p>
        </w:tc>
        <w:tc>
          <w:tcPr>
            <w:tcW w:type="dxa" w:w="1728"/>
            <w:shd w:fill="F4F6F9"/>
            <w:tcMar>
              <w:top w:w="90" w:type="dxa"/>
              <w:bottom w:w="90" w:type="dxa"/>
              <w:left w:w="140" w:type="dxa"/>
              <w:right w:w="140" w:type="dxa"/>
            </w:tcMar>
          </w:tcPr>
          <w:p>
            <w:pPr>
              <w:jc w:val="left"/>
            </w:pPr>
            <w:r>
              <w:rPr>
                <w:rFonts w:ascii="Arial" w:hAnsi="Arial"/>
                <w:color w:val="1D2A44"/>
                <w:sz w:val="18"/>
              </w:rPr>
              <w:t>Binary glTF</w:t>
            </w:r>
          </w:p>
        </w:tc>
        <w:tc>
          <w:tcPr>
            <w:tcW w:type="dxa" w:w="5760"/>
            <w:shd w:fill="F4F6F9"/>
            <w:tcMar>
              <w:top w:w="90" w:type="dxa"/>
              <w:bottom w:w="90" w:type="dxa"/>
              <w:left w:w="140" w:type="dxa"/>
              <w:right w:w="140" w:type="dxa"/>
            </w:tcMar>
          </w:tcPr>
          <w:p>
            <w:pPr>
              <w:jc w:val="left"/>
            </w:pPr>
            <w:r>
              <w:rPr>
                <w:rFonts w:ascii="Arial" w:hAnsi="Arial"/>
                <w:color w:val="1D2A44"/>
                <w:sz w:val="18"/>
              </w:rPr>
              <w:t>Optimized WebGL 3D model with per-element vertex colors matching IFC palettes.</w:t>
            </w:r>
          </w:p>
        </w:tc>
      </w:tr>
      <w:tr>
        <w:tc>
          <w:tcPr>
            <w:tcW w:type="dxa" w:w="2592"/>
            <w:shd w:fill="FFFFFF"/>
            <w:tcMar>
              <w:top w:w="90" w:type="dxa"/>
              <w:bottom w:w="90" w:type="dxa"/>
              <w:left w:w="140" w:type="dxa"/>
              <w:right w:w="140" w:type="dxa"/>
            </w:tcMar>
          </w:tcPr>
          <w:p>
            <w:pPr>
              <w:jc w:val="left"/>
            </w:pPr>
            <w:r>
              <w:rPr>
                <w:rFonts w:ascii="Arial" w:hAnsi="Arial"/>
                <w:color w:val="1D2A44"/>
                <w:sz w:val="18"/>
              </w:rPr>
              <w:t>elements.json</w:t>
            </w:r>
          </w:p>
        </w:tc>
        <w:tc>
          <w:tcPr>
            <w:tcW w:type="dxa" w:w="1728"/>
            <w:shd w:fill="FFFFFF"/>
            <w:tcMar>
              <w:top w:w="90" w:type="dxa"/>
              <w:bottom w:w="90" w:type="dxa"/>
              <w:left w:w="140" w:type="dxa"/>
              <w:right w:w="140" w:type="dxa"/>
            </w:tcMar>
          </w:tcPr>
          <w:p>
            <w:pPr>
              <w:jc w:val="left"/>
            </w:pPr>
            <w:r>
              <w:rPr>
                <w:rFonts w:ascii="Arial" w:hAnsi="Arial"/>
                <w:color w:val="1D2A44"/>
                <w:sz w:val="18"/>
              </w:rPr>
              <w:t>JSON Index</w:t>
            </w:r>
          </w:p>
        </w:tc>
        <w:tc>
          <w:tcPr>
            <w:tcW w:type="dxa" w:w="5760"/>
            <w:shd w:fill="FFFFFF"/>
            <w:tcMar>
              <w:top w:w="90" w:type="dxa"/>
              <w:bottom w:w="90" w:type="dxa"/>
              <w:left w:w="140" w:type="dxa"/>
              <w:right w:w="140" w:type="dxa"/>
            </w:tcMar>
          </w:tcPr>
          <w:p>
            <w:pPr>
              <w:jc w:val="left"/>
            </w:pPr>
            <w:r>
              <w:rPr>
                <w:rFonts w:ascii="Arial" w:hAnsi="Arial"/>
                <w:color w:val="1D2A44"/>
                <w:sz w:val="18"/>
              </w:rPr>
              <w:t>Lightweight linkage layer mapping GUID -&gt; {ifc_type, storey, bbox} without mesh data.</w:t>
            </w:r>
          </w:p>
        </w:tc>
      </w:tr>
      <w:tr>
        <w:tc>
          <w:tcPr>
            <w:tcW w:type="dxa" w:w="2592"/>
            <w:shd w:fill="F4F6F9"/>
            <w:tcMar>
              <w:top w:w="90" w:type="dxa"/>
              <w:bottom w:w="90" w:type="dxa"/>
              <w:left w:w="140" w:type="dxa"/>
              <w:right w:w="140" w:type="dxa"/>
            </w:tcMar>
          </w:tcPr>
          <w:p>
            <w:pPr>
              <w:jc w:val="left"/>
            </w:pPr>
            <w:r>
              <w:rPr>
                <w:rFonts w:ascii="Arial" w:hAnsi="Arial"/>
                <w:color w:val="1D2A44"/>
                <w:sz w:val="18"/>
              </w:rPr>
              <w:t>render.png</w:t>
            </w:r>
          </w:p>
        </w:tc>
        <w:tc>
          <w:tcPr>
            <w:tcW w:type="dxa" w:w="1728"/>
            <w:shd w:fill="F4F6F9"/>
            <w:tcMar>
              <w:top w:w="90" w:type="dxa"/>
              <w:bottom w:w="90" w:type="dxa"/>
              <w:left w:w="140" w:type="dxa"/>
              <w:right w:w="140" w:type="dxa"/>
            </w:tcMar>
          </w:tcPr>
          <w:p>
            <w:pPr>
              <w:jc w:val="left"/>
            </w:pPr>
            <w:r>
              <w:rPr>
                <w:rFonts w:ascii="Arial" w:hAnsi="Arial"/>
                <w:color w:val="1D2A44"/>
                <w:sz w:val="18"/>
              </w:rPr>
              <w:t>PNG Image</w:t>
            </w:r>
          </w:p>
        </w:tc>
        <w:tc>
          <w:tcPr>
            <w:tcW w:type="dxa" w:w="5760"/>
            <w:shd w:fill="F4F6F9"/>
            <w:tcMar>
              <w:top w:w="90" w:type="dxa"/>
              <w:bottom w:w="90" w:type="dxa"/>
              <w:left w:w="140" w:type="dxa"/>
              <w:right w:w="140" w:type="dxa"/>
            </w:tcMar>
          </w:tcPr>
          <w:p>
            <w:pPr>
              <w:jc w:val="left"/>
            </w:pPr>
            <w:r>
              <w:rPr>
                <w:rFonts w:ascii="Arial" w:hAnsi="Arial"/>
                <w:color w:val="1D2A44"/>
                <w:sz w:val="18"/>
              </w:rPr>
              <w:t>High-resolution off-screen PyVista visualization screenshot of the building.</w:t>
            </w:r>
          </w:p>
        </w:tc>
      </w:tr>
      <w:tr>
        <w:tc>
          <w:tcPr>
            <w:tcW w:type="dxa" w:w="2592"/>
            <w:shd w:fill="FFFFFF"/>
            <w:tcMar>
              <w:top w:w="90" w:type="dxa"/>
              <w:bottom w:w="90" w:type="dxa"/>
              <w:left w:w="140" w:type="dxa"/>
              <w:right w:w="140" w:type="dxa"/>
            </w:tcMar>
          </w:tcPr>
          <w:p>
            <w:pPr>
              <w:jc w:val="left"/>
            </w:pPr>
            <w:r>
              <w:rPr>
                <w:rFonts w:ascii="Arial" w:hAnsi="Arial"/>
                <w:color w:val="1D2A44"/>
                <w:sz w:val="18"/>
              </w:rPr>
              <w:t>nav_graph.json</w:t>
            </w:r>
          </w:p>
        </w:tc>
        <w:tc>
          <w:tcPr>
            <w:tcW w:type="dxa" w:w="1728"/>
            <w:shd w:fill="FFFFFF"/>
            <w:tcMar>
              <w:top w:w="90" w:type="dxa"/>
              <w:bottom w:w="90" w:type="dxa"/>
              <w:left w:w="140" w:type="dxa"/>
              <w:right w:w="140" w:type="dxa"/>
            </w:tcMar>
          </w:tcPr>
          <w:p>
            <w:pPr>
              <w:jc w:val="left"/>
            </w:pPr>
            <w:r>
              <w:rPr>
                <w:rFonts w:ascii="Arial" w:hAnsi="Arial"/>
                <w:color w:val="1D2A44"/>
                <w:sz w:val="18"/>
              </w:rPr>
              <w:t>JSON Graph</w:t>
            </w:r>
          </w:p>
        </w:tc>
        <w:tc>
          <w:tcPr>
            <w:tcW w:type="dxa" w:w="5760"/>
            <w:shd w:fill="FFFFFF"/>
            <w:tcMar>
              <w:top w:w="90" w:type="dxa"/>
              <w:bottom w:w="90" w:type="dxa"/>
              <w:left w:w="140" w:type="dxa"/>
              <w:right w:w="140" w:type="dxa"/>
            </w:tcMar>
          </w:tcPr>
          <w:p>
            <w:pPr>
              <w:jc w:val="left"/>
            </w:pPr>
            <w:r>
              <w:rPr>
                <w:rFonts w:ascii="Arial" w:hAnsi="Arial"/>
                <w:color w:val="1D2A44"/>
                <w:sz w:val="18"/>
              </w:rPr>
              <w:t>Complete NetworkX navigation graph serialization with node coordinates, storeys, and edges.</w:t>
            </w:r>
          </w:p>
        </w:tc>
      </w:tr>
      <w:tr>
        <w:tc>
          <w:tcPr>
            <w:tcW w:type="dxa" w:w="2592"/>
            <w:shd w:fill="F4F6F9"/>
            <w:tcMar>
              <w:top w:w="90" w:type="dxa"/>
              <w:bottom w:w="90" w:type="dxa"/>
              <w:left w:w="140" w:type="dxa"/>
              <w:right w:w="140" w:type="dxa"/>
            </w:tcMar>
          </w:tcPr>
          <w:p>
            <w:pPr>
              <w:jc w:val="left"/>
            </w:pPr>
            <w:r>
              <w:rPr>
                <w:rFonts w:ascii="Arial" w:hAnsi="Arial"/>
                <w:color w:val="1D2A44"/>
                <w:sz w:val="18"/>
              </w:rPr>
              <w:t>nav_graph.gexf</w:t>
            </w:r>
          </w:p>
        </w:tc>
        <w:tc>
          <w:tcPr>
            <w:tcW w:type="dxa" w:w="1728"/>
            <w:shd w:fill="F4F6F9"/>
            <w:tcMar>
              <w:top w:w="90" w:type="dxa"/>
              <w:bottom w:w="90" w:type="dxa"/>
              <w:left w:w="140" w:type="dxa"/>
              <w:right w:w="140" w:type="dxa"/>
            </w:tcMar>
          </w:tcPr>
          <w:p>
            <w:pPr>
              <w:jc w:val="left"/>
            </w:pPr>
            <w:r>
              <w:rPr>
                <w:rFonts w:ascii="Arial" w:hAnsi="Arial"/>
                <w:color w:val="1D2A44"/>
                <w:sz w:val="18"/>
              </w:rPr>
              <w:t>GEXF XML</w:t>
            </w:r>
          </w:p>
        </w:tc>
        <w:tc>
          <w:tcPr>
            <w:tcW w:type="dxa" w:w="5760"/>
            <w:shd w:fill="F4F6F9"/>
            <w:tcMar>
              <w:top w:w="90" w:type="dxa"/>
              <w:bottom w:w="90" w:type="dxa"/>
              <w:left w:w="140" w:type="dxa"/>
              <w:right w:w="140" w:type="dxa"/>
            </w:tcMar>
          </w:tcPr>
          <w:p>
            <w:pPr>
              <w:jc w:val="left"/>
            </w:pPr>
            <w:r>
              <w:rPr>
                <w:rFonts w:ascii="Arial" w:hAnsi="Arial"/>
                <w:color w:val="1D2A44"/>
                <w:sz w:val="18"/>
              </w:rPr>
              <w:t>Gephi-compatible graph format for topological analysis and external graph viewers.</w:t>
            </w:r>
          </w:p>
        </w:tc>
      </w:tr>
      <w:tr>
        <w:tc>
          <w:tcPr>
            <w:tcW w:type="dxa" w:w="2592"/>
            <w:shd w:fill="FFFFFF"/>
            <w:tcMar>
              <w:top w:w="90" w:type="dxa"/>
              <w:bottom w:w="90" w:type="dxa"/>
              <w:left w:w="140" w:type="dxa"/>
              <w:right w:w="140" w:type="dxa"/>
            </w:tcMar>
          </w:tcPr>
          <w:p>
            <w:pPr>
              <w:jc w:val="left"/>
            </w:pPr>
            <w:r>
              <w:rPr>
                <w:rFonts w:ascii="Arial" w:hAnsi="Arial"/>
                <w:color w:val="1D2A44"/>
                <w:sz w:val="18"/>
              </w:rPr>
              <w:t>navigation_nodes.json</w:t>
            </w:r>
          </w:p>
        </w:tc>
        <w:tc>
          <w:tcPr>
            <w:tcW w:type="dxa" w:w="1728"/>
            <w:shd w:fill="FFFFFF"/>
            <w:tcMar>
              <w:top w:w="90" w:type="dxa"/>
              <w:bottom w:w="90" w:type="dxa"/>
              <w:left w:w="140" w:type="dxa"/>
              <w:right w:w="140" w:type="dxa"/>
            </w:tcMar>
          </w:tcPr>
          <w:p>
            <w:pPr>
              <w:jc w:val="left"/>
            </w:pPr>
            <w:r>
              <w:rPr>
                <w:rFonts w:ascii="Arial" w:hAnsi="Arial"/>
                <w:color w:val="1D2A44"/>
                <w:sz w:val="18"/>
              </w:rPr>
              <w:t>JSON Array</w:t>
            </w:r>
          </w:p>
        </w:tc>
        <w:tc>
          <w:tcPr>
            <w:tcW w:type="dxa" w:w="5760"/>
            <w:shd w:fill="FFFFFF"/>
            <w:tcMar>
              <w:top w:w="90" w:type="dxa"/>
              <w:bottom w:w="90" w:type="dxa"/>
              <w:left w:w="140" w:type="dxa"/>
              <w:right w:w="140" w:type="dxa"/>
            </w:tcMar>
          </w:tcPr>
          <w:p>
            <w:pPr>
              <w:jc w:val="left"/>
            </w:pPr>
            <w:r>
              <w:rPr>
                <w:rFonts w:ascii="Arial" w:hAnsi="Arial"/>
                <w:color w:val="1D2A44"/>
                <w:sz w:val="18"/>
              </w:rPr>
              <w:t>Dedicated array of all extracted navigation nodes with explicit IDs, floors, and XYZ coords.</w:t>
            </w:r>
          </w:p>
        </w:tc>
      </w:tr>
      <w:tr>
        <w:tc>
          <w:tcPr>
            <w:tcW w:type="dxa" w:w="2592"/>
            <w:shd w:fill="F4F6F9"/>
            <w:tcMar>
              <w:top w:w="90" w:type="dxa"/>
              <w:bottom w:w="90" w:type="dxa"/>
              <w:left w:w="140" w:type="dxa"/>
              <w:right w:w="140" w:type="dxa"/>
            </w:tcMar>
          </w:tcPr>
          <w:p>
            <w:pPr>
              <w:jc w:val="left"/>
            </w:pPr>
            <w:r>
              <w:rPr>
                <w:rFonts w:ascii="Arial" w:hAnsi="Arial"/>
                <w:color w:val="1D2A44"/>
                <w:sz w:val="18"/>
              </w:rPr>
              <w:t>navigation_edges.json</w:t>
            </w:r>
          </w:p>
        </w:tc>
        <w:tc>
          <w:tcPr>
            <w:tcW w:type="dxa" w:w="1728"/>
            <w:shd w:fill="F4F6F9"/>
            <w:tcMar>
              <w:top w:w="90" w:type="dxa"/>
              <w:bottom w:w="90" w:type="dxa"/>
              <w:left w:w="140" w:type="dxa"/>
              <w:right w:w="140" w:type="dxa"/>
            </w:tcMar>
          </w:tcPr>
          <w:p>
            <w:pPr>
              <w:jc w:val="left"/>
            </w:pPr>
            <w:r>
              <w:rPr>
                <w:rFonts w:ascii="Arial" w:hAnsi="Arial"/>
                <w:color w:val="1D2A44"/>
                <w:sz w:val="18"/>
              </w:rPr>
              <w:t>JSON Array</w:t>
            </w:r>
          </w:p>
        </w:tc>
        <w:tc>
          <w:tcPr>
            <w:tcW w:type="dxa" w:w="5760"/>
            <w:shd w:fill="F4F6F9"/>
            <w:tcMar>
              <w:top w:w="90" w:type="dxa"/>
              <w:bottom w:w="90" w:type="dxa"/>
              <w:left w:w="140" w:type="dxa"/>
              <w:right w:w="140" w:type="dxa"/>
            </w:tcMar>
          </w:tcPr>
          <w:p>
            <w:pPr>
              <w:jc w:val="left"/>
            </w:pPr>
            <w:r>
              <w:rPr>
                <w:rFonts w:ascii="Arial" w:hAnsi="Arial"/>
                <w:color w:val="1D2A44"/>
                <w:sz w:val="18"/>
              </w:rPr>
              <w:t>Dedicated array of all physically-validated walking, door, and vertical edges.</w:t>
            </w:r>
          </w:p>
        </w:tc>
      </w:tr>
      <w:tr>
        <w:tc>
          <w:tcPr>
            <w:tcW w:type="dxa" w:w="2592"/>
            <w:shd w:fill="FFFFFF"/>
            <w:tcMar>
              <w:top w:w="90" w:type="dxa"/>
              <w:bottom w:w="90" w:type="dxa"/>
              <w:left w:w="140" w:type="dxa"/>
              <w:right w:w="140" w:type="dxa"/>
            </w:tcMar>
          </w:tcPr>
          <w:p>
            <w:pPr>
              <w:jc w:val="left"/>
            </w:pPr>
            <w:r>
              <w:rPr>
                <w:rFonts w:ascii="Arial" w:hAnsi="Arial"/>
                <w:color w:val="1D2A44"/>
                <w:sz w:val="18"/>
              </w:rPr>
              <w:t>navigation_validation.json</w:t>
            </w:r>
          </w:p>
        </w:tc>
        <w:tc>
          <w:tcPr>
            <w:tcW w:type="dxa" w:w="1728"/>
            <w:shd w:fill="FFFFFF"/>
            <w:tcMar>
              <w:top w:w="90" w:type="dxa"/>
              <w:bottom w:w="90" w:type="dxa"/>
              <w:left w:w="140" w:type="dxa"/>
              <w:right w:w="140" w:type="dxa"/>
            </w:tcMar>
          </w:tcPr>
          <w:p>
            <w:pPr>
              <w:jc w:val="left"/>
            </w:pPr>
            <w:r>
              <w:rPr>
                <w:rFonts w:ascii="Arial" w:hAnsi="Arial"/>
                <w:color w:val="1D2A44"/>
                <w:sz w:val="18"/>
              </w:rPr>
              <w:t>JSON Diagnostics</w:t>
            </w:r>
          </w:p>
        </w:tc>
        <w:tc>
          <w:tcPr>
            <w:tcW w:type="dxa" w:w="5760"/>
            <w:shd w:fill="FFFFFF"/>
            <w:tcMar>
              <w:top w:w="90" w:type="dxa"/>
              <w:bottom w:w="90" w:type="dxa"/>
              <w:left w:w="140" w:type="dxa"/>
              <w:right w:w="140" w:type="dxa"/>
            </w:tcMar>
          </w:tcPr>
          <w:p>
            <w:pPr>
              <w:jc w:val="left"/>
            </w:pPr>
            <w:r>
              <w:rPr>
                <w:rFonts w:ascii="Arial" w:hAnsi="Arial"/>
                <w:color w:val="1D2A44"/>
                <w:sz w:val="18"/>
              </w:rPr>
              <w:t>Comprehensive validation report detailing wall collision tests and connectivity metrics.</w:t>
            </w:r>
          </w:p>
        </w:tc>
      </w:tr>
    </w:tbl>
    <w:p>
      <w:pPr>
        <w:keepNext/>
        <w:spacing w:before="360" w:after="120"/>
      </w:pPr>
      <w:r>
        <w:rPr>
          <w:rFonts w:ascii="Arial" w:hAnsi="Arial"/>
          <w:b/>
          <w:color w:val="0B2545"/>
          <w:sz w:val="32"/>
        </w:rPr>
        <w:t>10. User Guide &amp; CLI Quick Start</w:t>
      </w:r>
    </w:p>
    <w:p>
      <w:pPr>
        <w:spacing w:after="120" w:line="276" w:lineRule="auto"/>
      </w:pPr>
      <w:r>
        <w:rPr>
          <w:rFonts w:ascii="Arial" w:hAnsi="Arial"/>
          <w:color w:val="1D2A44"/>
          <w:sz w:val="20"/>
        </w:rPr>
        <w:t>To execute the full pipeline from raw IFC to 3D models and navigation graph:</w:t>
      </w:r>
    </w:p>
    <w:tbl>
      <w:tblPr>
        <w:tblW w:type="auto" w:w="0"/>
        <w:jc w:val="center"/>
        <w:tblLook w:firstColumn="1" w:firstRow="1" w:lastColumn="0" w:lastRow="0" w:noHBand="0" w:noVBand="1" w:val="04A0"/>
      </w:tblPr>
      <w:tblGrid>
        <w:gridCol w:w="9360"/>
      </w:tblGrid>
      <w:tr>
        <w:tc>
          <w:tcPr>
            <w:tcW w:type="dxa" w:w="9360"/>
            <w:shd w:fill="F1F3F5"/>
            <w:tcMar>
              <w:top w:w="100" w:type="dxa"/>
              <w:bottom w:w="100" w:type="dxa"/>
              <w:left w:w="150" w:type="dxa"/>
              <w:right w:w="150" w:type="dxa"/>
            </w:tcMar>
            <w:tcBorders>
              <w:left w:val="single" w:sz="24" w:space="0" w:color="0B2545"/>
              <w:top w:val="none"/>
              <w:right w:val="none"/>
              <w:bottom w:val="none"/>
            </w:tcBorders>
          </w:tcPr>
          <w:p>
            <w:pPr>
              <w:spacing w:before="40" w:after="40" w:line="252" w:lineRule="auto"/>
            </w:pPr>
            <w:r>
              <w:rPr>
                <w:rFonts w:ascii="Consolas" w:hAnsi="Consolas"/>
                <w:color w:val="212529"/>
                <w:sz w:val="18"/>
              </w:rPr>
              <w:t># 1. Install dependencies</w:t>
              <w:br/>
              <w:t>pip install -r requirements.txt</w:t>
              <w:br/>
              <w:br/>
              <w:t># 2. Run the end-to-end pipeline on an IFC model with navigation graph generation</w:t>
              <w:br/>
              <w:t>python src/main.py --input data/raw/Grethes-hus-bok-2.ifc --no-display --build-nav</w:t>
              <w:br/>
              <w:br/>
              <w:t># 3. Run the automated 8-scenario navigation test suite</w:t>
              <w:br/>
              <w:t>python tests/test_navigation.py</w:t>
              <w:br/>
              <w:br/>
              <w:t># 4. View in 3D Browser Dashboard</w:t>
              <w:br/>
              <w:t># Double-click dashboard/index.html in any browser.</w:t>
              <w:br/>
              <w:t># Drag and drop outputs/model.glb onto the window.</w:t>
              <w:br/>
              <w:t># Click 'Load Graph' to load outputs/nav_graph.json, calculate routes, and test Walk Mode.</w:t>
              <w:br/>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