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>
      <w:pPr>
        <w:pStyle w:val="Heading1"/>
        <w:spacing w:before="240" w:after="240" w:lineRule="auto"/>
        <w:rPr/>
      </w:pPr>
      <w:bookmarkStart w:name="_yo6jek7atobp" w:colFirst="0" w:colLast="0" w:id="0"/>
      <w:bookmarkEnd w:id="0"/>
      <w:r w:rsidRPr="00000000" w:rsidDel="00000000" w:rsidR="00000000">
        <w:rPr>
          <w:b w:val="1"/>
          <w:bCs w:val="1"/>
          <w:rtl w:val="false"/>
        </w:rPr>
        <w:t>Annual Financial Suitability Report </w:t>
      </w:r>
    </w:p>
    <w:p w:rsidRPr="00000000" w:rsidR="00000000" w:rsidDel="00000000" w:rsidP="00000000" w:rsidRDefault="00000000">
      <w:pPr>
        <w:spacing w:before="240" w:after="240" w:lineRule="auto"/>
        <w:rPr/>
      </w:pPr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b w:val="1"/>
          <w:bCs w:val="1"/>
          <w:rtl w:val="false"/>
        </w:rPr>
        <w:t>Date: February 3, 2026</w:t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9oybpjouayr8" w:colFirst="0" w:colLast="0" w:id="1"/>
      <w:bookmarkEnd w:id="1"/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  <w:t xml:space="preserve">Following our recent meeting, I have reviewed your current financial situation. This report outlines my recommendations for your portfolio. We discussed your risk tolerance and your goal to consolidate your assets.</w:t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qlypbo430hjd" w:colFirst="0" w:colLast="0" w:id="2"/>
      <w:bookmarkEnd w:id="2"/>
      <w:r w:rsidRPr="00000000" w:rsidDel="00000000" w:rsidR="00000000">
        <w:rPr>
          <w:b w:val="1"/>
          <w:bCs w:val="1"/>
          <w:rtl w:val="false"/>
        </w:rPr>
        <w:t>2. Current Portfolio Valuation (Apply "Heading 2" style) Below is a summary of the policies we currently hold on file for you.</w:t>
      </w:r>
    </w:p>
    <w:p w:rsidRPr="00000000" w:rsidR="00000000" w:rsidDel="00000000" w:rsidP="00000000" w:rsidRDefault="00000000">
      <w:pPr>
        <w:spacing w:before="240" w:after="240" w:lineRule="auto"/>
        <w:rPr/>
      </w:pPr>
      <w:sdt>
        <w:sdtPr>
          <w:tag w:val="PolicyType"/>
          <w:alias w:val="PolicyType"/>
        </w:sdtPr>
        <w:sdtContent>
          <w:r w:rsidRPr="00000000" w:rsidDel="00000000" w:rsidR="00000000">
            <w:rPr>
              <w:i w:val="1"/>
              <w:iCs w:val="1"/>
              <w:rtl w:val="false"/>
            </w:rPr>
            <w:t>(Insert a Table here with 2 rows and 2 columns) (Row 1 - Header) Policy Type | Current Value (Row 2 - Template) [POLICY_TYPE] | [POLICY_VALUE]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</w: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 w:rsidRPr="00000000" w:rsidDel="00000000" w:rsidR="00000000">
              <w:rPr>
                <w:rtl w:val="false"/>
              </w:rPr>
              <w:t xml:space="preserve">Policy Type</w:t>
            </w:r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 w:rsidRPr="00000000" w:rsidDel="00000000" w:rsidR="00000000">
              <w:rPr>
                <w:rtl w:val="false"/>
              </w:rPr>
              <w:t xml:space="preserve">Current Value</w:t>
            </w:r>
          </w:p>
        </w:tc>
      </w:tr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sdt>
              <w:sdtPr>
                <w:tag w:val="PolicyType"/>
                <w:alias w:val="PolicyType"/>
              </w:sdtPr>
              <w:sdtContent>
                <w:r w:rsidRPr="00000000" w:rsidDel="00000000" w:rsidR="00000000">
                  <w:rPr>
                    <w:rtl w:val="false"/>
                  </w:rPr>
                  <w:t xml:space="preserve">General Liability</w:t>
                </w:r>
              </w:sdtContent>
            </w:sdt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r w:rsidRPr="00000000" w:rsidDel="00000000" w:rsidR="00000000">
              <w:rPr>
                <w:rtl w:val="false"/>
              </w:rPr>
              <w:t xml:space="preserve"> [POLICY_VALUE]</w:t>
            </w:r>
          </w:p>
        </w:tc>
      </w:tr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sdt>
              <w:sdtPr>
                <w:tag w:val="PolicyType"/>
                <w:alias w:val="PolicyType"/>
              </w:sdtPr>
              <w:sdtContent>
                <w:r w:rsidRPr="00000000" w:rsidDel="00000000" w:rsidR="00000000">
                  <w:rPr>
                    <w:rtl w:val="false"/>
                  </w:rPr>
                  <w:t xml:space="preserve">Cyber Security</w:t>
                </w:r>
              </w:sdtContent>
            </w:sdt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r w:rsidRPr="00000000" w:rsidDel="00000000" w:rsidR="00000000">
              <w:rPr>
                <w:rtl w:val="false"/>
              </w:rPr>
              <w:t xml:space="preserve"> [POLICY_VALUE]</w:t>
            </w:r>
          </w:p>
        </w:tc>
      </w:tr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sdt>
              <w:sdtPr>
                <w:tag w:val="PolicyType"/>
                <w:alias w:val="PolicyType"/>
              </w:sdtPr>
              <w:sdtContent>
                <w:r w:rsidRPr="00000000" w:rsidDel="00000000" w:rsidR="00000000">
                  <w:rPr>
                    <w:rtl w:val="false"/>
                  </w:rPr>
                  <w:t xml:space="preserve">Workers Comp</w:t>
                </w:r>
              </w:sdtContent>
            </w:sdt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r w:rsidRPr="00000000" w:rsidDel="00000000" w:rsidR="00000000">
              <w:rPr>
                <w:rtl w:val="false"/>
              </w:rPr>
              <w:t xml:space="preserve"> [POLICY_VALUE]</w:t>
            </w:r>
          </w:p>
        </w:tc>
      </w:tr>
    </w:tbl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sf784kw1bhlw" w:colFirst="0" w:colLast="0" w:id="3"/>
      <w:bookmarkEnd w:id="3"/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kyeynn2t0j7" w:colFirst="0" w:colLast="0" w:id="4"/>
      <w:bookmarkEnd w:id="4"/>
      <w:r w:rsidRPr="00000000" w:rsidDel="00000000" w:rsidR="00000000">
        <w:rPr>
          <w:b w:val="1"/>
          <w:bCs w:val="1"/>
          <w:rtl w:val="false"/>
        </w:rPr>
        <w:t>4. Compliance Declaration This report has been prepared in accordance with FCA regulations.</w:t>
      </w:r>
    </w:p>
    <w:p w:rsidRPr="00000000" w:rsidR="00000000" w:rsidDel="00000000" w:rsidP="00000000" w:rsidRDefault="00000000">
      <w:pPr>
        <w:rPr/>
      </w:pPr>
      <w:r w:rsidRPr="00000000" w:rsidDel="00000000" w:rsidR="00000000">
        <w:rPr>
          <w:rtl w:val="false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