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7E4EE6" w14:textId="77777777" w:rsidR="00976467" w:rsidRDefault="00976467" w:rsidP="00976467">
      <w:pPr>
        <w:pStyle w:val="Default"/>
      </w:pPr>
      <w:bookmarkStart w:id="0" w:name="_Hlk152323585"/>
    </w:p>
    <w:p w14:paraId="4A467C3C" w14:textId="0D18ED28" w:rsidR="00976467" w:rsidRDefault="00976467" w:rsidP="00976467">
      <w:pPr>
        <w:spacing w:before="117"/>
        <w:ind w:left="720" w:right="1592" w:firstLine="720"/>
        <w:jc w:val="center"/>
        <w:rPr>
          <w:b/>
          <w:bCs/>
          <w:sz w:val="48"/>
          <w:szCs w:val="48"/>
        </w:rPr>
      </w:pPr>
      <w:r w:rsidRPr="00976467">
        <w:rPr>
          <w:sz w:val="45"/>
          <w:szCs w:val="45"/>
        </w:rPr>
        <w:t>Unleashing Energy Trends with Feature Insights</w:t>
      </w:r>
    </w:p>
    <w:p w14:paraId="0BD31EB0" w14:textId="57C8B7F8" w:rsidR="003843DD" w:rsidRDefault="00487066" w:rsidP="00976467">
      <w:pPr>
        <w:spacing w:before="117"/>
        <w:ind w:left="720" w:right="1592" w:firstLine="720"/>
        <w:jc w:val="center"/>
        <w:rPr>
          <w:sz w:val="20"/>
        </w:rPr>
      </w:pPr>
      <w:r>
        <w:rPr>
          <w:w w:val="105"/>
          <w:sz w:val="20"/>
        </w:rPr>
        <w:t>Amita Goel,</w:t>
      </w:r>
      <w:r>
        <w:rPr>
          <w:spacing w:val="-12"/>
          <w:w w:val="105"/>
          <w:sz w:val="20"/>
        </w:rPr>
        <w:t xml:space="preserve"> </w:t>
      </w:r>
      <w:proofErr w:type="spellStart"/>
      <w:r>
        <w:rPr>
          <w:w w:val="105"/>
          <w:sz w:val="20"/>
        </w:rPr>
        <w:t>Rashmeet</w:t>
      </w:r>
      <w:proofErr w:type="spellEnd"/>
      <w:r>
        <w:rPr>
          <w:w w:val="105"/>
          <w:sz w:val="20"/>
        </w:rPr>
        <w:t xml:space="preserve"> Kaur,</w:t>
      </w:r>
      <w:r>
        <w:rPr>
          <w:spacing w:val="-10"/>
          <w:w w:val="105"/>
          <w:sz w:val="20"/>
        </w:rPr>
        <w:t xml:space="preserve"> </w:t>
      </w:r>
      <w:r>
        <w:rPr>
          <w:w w:val="105"/>
          <w:sz w:val="20"/>
        </w:rPr>
        <w:t>Shivansh Bansal</w:t>
      </w:r>
    </w:p>
    <w:p w14:paraId="702AB062" w14:textId="717563F3" w:rsidR="00487066" w:rsidRDefault="00487066">
      <w:pPr>
        <w:spacing w:before="119" w:line="249" w:lineRule="auto"/>
        <w:ind w:left="3135" w:right="3183"/>
        <w:jc w:val="center"/>
        <w:rPr>
          <w:i/>
          <w:w w:val="105"/>
          <w:sz w:val="18"/>
        </w:rPr>
      </w:pPr>
      <w:r>
        <w:rPr>
          <w:i/>
          <w:spacing w:val="-1"/>
          <w:w w:val="105"/>
          <w:sz w:val="18"/>
        </w:rPr>
        <w:t>Information Technology &amp; Engineering,</w:t>
      </w:r>
      <w:r>
        <w:rPr>
          <w:i/>
          <w:spacing w:val="-9"/>
          <w:w w:val="105"/>
          <w:sz w:val="18"/>
        </w:rPr>
        <w:t xml:space="preserve"> </w:t>
      </w:r>
      <w:r>
        <w:rPr>
          <w:i/>
          <w:spacing w:val="-1"/>
          <w:w w:val="105"/>
          <w:sz w:val="18"/>
        </w:rPr>
        <w:t>Maharaja Agrasen Institute of Technology</w:t>
      </w:r>
      <w:r>
        <w:rPr>
          <w:i/>
          <w:spacing w:val="-45"/>
          <w:w w:val="105"/>
          <w:sz w:val="18"/>
        </w:rPr>
        <w:t xml:space="preserve"> </w:t>
      </w:r>
    </w:p>
    <w:p w14:paraId="3D4CF511" w14:textId="4666C89B" w:rsidR="003843DD" w:rsidRDefault="00487066">
      <w:pPr>
        <w:spacing w:before="119" w:line="249" w:lineRule="auto"/>
        <w:ind w:left="3135" w:right="3183"/>
        <w:jc w:val="center"/>
        <w:rPr>
          <w:i/>
          <w:sz w:val="18"/>
        </w:rPr>
      </w:pPr>
      <w:r>
        <w:rPr>
          <w:i/>
          <w:w w:val="105"/>
          <w:sz w:val="18"/>
        </w:rPr>
        <w:t xml:space="preserve">Plot No 1, CH Bhim Singh </w:t>
      </w:r>
      <w:proofErr w:type="spellStart"/>
      <w:r>
        <w:rPr>
          <w:i/>
          <w:w w:val="105"/>
          <w:sz w:val="18"/>
        </w:rPr>
        <w:t>Nambardar</w:t>
      </w:r>
      <w:proofErr w:type="spellEnd"/>
      <w:r>
        <w:rPr>
          <w:i/>
          <w:w w:val="105"/>
          <w:sz w:val="18"/>
        </w:rPr>
        <w:t xml:space="preserve"> Marg, Sector- 22, PSP Area, Delhi- 110086</w:t>
      </w:r>
    </w:p>
    <w:p w14:paraId="4C6270AE" w14:textId="578BCFF3" w:rsidR="003843DD" w:rsidRDefault="00000000">
      <w:pPr>
        <w:spacing w:before="62" w:line="307" w:lineRule="auto"/>
        <w:ind w:left="3478" w:right="3528"/>
        <w:jc w:val="center"/>
        <w:rPr>
          <w:rFonts w:ascii="Courier New"/>
          <w:spacing w:val="-1"/>
          <w:sz w:val="17"/>
        </w:rPr>
      </w:pPr>
      <w:hyperlink r:id="rId6" w:history="1">
        <w:r w:rsidR="00487066" w:rsidRPr="00B860E7">
          <w:rPr>
            <w:rStyle w:val="Hyperlink"/>
            <w:rFonts w:ascii="Courier New"/>
            <w:spacing w:val="-1"/>
            <w:sz w:val="17"/>
          </w:rPr>
          <w:t>amitagoel@mait.ac.in</w:t>
        </w:r>
      </w:hyperlink>
      <w:r w:rsidR="00487066">
        <w:rPr>
          <w:rFonts w:ascii="Courier New"/>
          <w:spacing w:val="-100"/>
          <w:sz w:val="17"/>
        </w:rPr>
        <w:t xml:space="preserve"> </w:t>
      </w:r>
      <w:hyperlink r:id="rId7" w:history="1">
        <w:r w:rsidR="00487066" w:rsidRPr="00B860E7">
          <w:rPr>
            <w:rStyle w:val="Hyperlink"/>
            <w:rFonts w:ascii="Courier New"/>
            <w:spacing w:val="-1"/>
            <w:sz w:val="17"/>
          </w:rPr>
          <w:t>kaurrashmeet680@gmail.com</w:t>
        </w:r>
      </w:hyperlink>
    </w:p>
    <w:p w14:paraId="1A5ECDF6" w14:textId="77777777" w:rsidR="003843DD" w:rsidRDefault="00000000" w:rsidP="00A00F29">
      <w:pPr>
        <w:spacing w:before="62" w:line="307" w:lineRule="auto"/>
        <w:ind w:left="3478" w:right="3528"/>
        <w:jc w:val="center"/>
        <w:rPr>
          <w:rFonts w:ascii="Courier New"/>
          <w:sz w:val="17"/>
        </w:rPr>
      </w:pPr>
      <w:hyperlink r:id="rId8" w:history="1">
        <w:r w:rsidR="00487066" w:rsidRPr="00B860E7">
          <w:rPr>
            <w:rStyle w:val="Hyperlink"/>
            <w:rFonts w:ascii="Courier New"/>
            <w:spacing w:val="-1"/>
            <w:sz w:val="17"/>
          </w:rPr>
          <w:t>sbansal.official@gmail.com</w:t>
        </w:r>
      </w:hyperlink>
      <w:bookmarkEnd w:id="0"/>
    </w:p>
    <w:p w14:paraId="057A698F" w14:textId="77777777" w:rsidR="00A00F29" w:rsidRDefault="00A00F29" w:rsidP="00A00F29">
      <w:pPr>
        <w:spacing w:before="62" w:line="307" w:lineRule="auto"/>
        <w:ind w:left="3478" w:right="3528"/>
        <w:jc w:val="center"/>
        <w:rPr>
          <w:rFonts w:ascii="Courier New"/>
          <w:sz w:val="17"/>
        </w:rPr>
      </w:pPr>
    </w:p>
    <w:p w14:paraId="2DAF4B62" w14:textId="6506C7DD" w:rsidR="00A00F29" w:rsidRPr="00A00F29" w:rsidRDefault="00A00F29" w:rsidP="00A00F29">
      <w:pPr>
        <w:spacing w:before="62" w:line="307" w:lineRule="auto"/>
        <w:ind w:left="3478" w:right="3528"/>
        <w:jc w:val="center"/>
        <w:rPr>
          <w:rFonts w:ascii="Courier New"/>
          <w:sz w:val="17"/>
        </w:rPr>
        <w:sectPr w:rsidR="00A00F29" w:rsidRPr="00A00F29">
          <w:type w:val="continuous"/>
          <w:pgSz w:w="12240" w:h="15840"/>
          <w:pgMar w:top="940" w:right="1140" w:bottom="280" w:left="1180" w:header="720" w:footer="720" w:gutter="0"/>
          <w:cols w:space="720"/>
        </w:sectPr>
      </w:pPr>
    </w:p>
    <w:p w14:paraId="293151A9" w14:textId="5348E688" w:rsidR="007A0076" w:rsidRDefault="00000000" w:rsidP="007A0076">
      <w:pPr>
        <w:spacing w:before="96"/>
        <w:ind w:right="38"/>
        <w:jc w:val="both"/>
        <w:rPr>
          <w:spacing w:val="1"/>
          <w:w w:val="110"/>
          <w:sz w:val="17"/>
        </w:rPr>
      </w:pPr>
      <w:bookmarkStart w:id="1" w:name="_Hlk152324265"/>
      <w:r>
        <w:rPr>
          <w:i/>
          <w:w w:val="110"/>
          <w:sz w:val="17"/>
        </w:rPr>
        <w:t>Abstract</w:t>
      </w:r>
      <w:r>
        <w:rPr>
          <w:w w:val="110"/>
          <w:sz w:val="17"/>
        </w:rPr>
        <w:t>—</w:t>
      </w:r>
      <w:r>
        <w:rPr>
          <w:spacing w:val="1"/>
          <w:w w:val="110"/>
          <w:sz w:val="17"/>
        </w:rPr>
        <w:t xml:space="preserve"> </w:t>
      </w:r>
      <w:r w:rsidR="007A0076" w:rsidRPr="007A0076">
        <w:rPr>
          <w:spacing w:val="1"/>
          <w:w w:val="110"/>
          <w:sz w:val="17"/>
        </w:rPr>
        <w:t xml:space="preserve">In an era marked by escalating energy demand, accurate prediction of power consumption trends is paramount for ensuring efficient resource utilization and robust infrastructure planning [2]. This research </w:t>
      </w:r>
      <w:proofErr w:type="spellStart"/>
      <w:r w:rsidR="00C70F05">
        <w:rPr>
          <w:spacing w:val="1"/>
          <w:w w:val="110"/>
          <w:sz w:val="17"/>
        </w:rPr>
        <w:t>endeavours</w:t>
      </w:r>
      <w:proofErr w:type="spellEnd"/>
      <w:r w:rsidR="007A0076" w:rsidRPr="007A0076">
        <w:rPr>
          <w:spacing w:val="1"/>
          <w:w w:val="110"/>
          <w:sz w:val="17"/>
        </w:rPr>
        <w:t xml:space="preserve"> to unveil insights into energy consumption patterns through the nuanced analysis of time series data. Leveraging advanced AI algorithms—</w:t>
      </w:r>
      <w:proofErr w:type="spellStart"/>
      <w:r w:rsidR="007A0076" w:rsidRPr="007A0076">
        <w:rPr>
          <w:spacing w:val="1"/>
          <w:w w:val="110"/>
          <w:sz w:val="17"/>
        </w:rPr>
        <w:t>XGBoost</w:t>
      </w:r>
      <w:proofErr w:type="spellEnd"/>
      <w:r w:rsidR="007A0076" w:rsidRPr="007A0076">
        <w:rPr>
          <w:spacing w:val="1"/>
          <w:w w:val="110"/>
          <w:sz w:val="17"/>
        </w:rPr>
        <w:t xml:space="preserve">, </w:t>
      </w:r>
      <w:proofErr w:type="spellStart"/>
      <w:r w:rsidR="007A0076" w:rsidRPr="007A0076">
        <w:rPr>
          <w:spacing w:val="1"/>
          <w:w w:val="110"/>
          <w:sz w:val="17"/>
        </w:rPr>
        <w:t>LightGBM</w:t>
      </w:r>
      <w:proofErr w:type="spellEnd"/>
      <w:r w:rsidR="007A0076" w:rsidRPr="007A0076">
        <w:rPr>
          <w:spacing w:val="1"/>
          <w:w w:val="110"/>
          <w:sz w:val="17"/>
        </w:rPr>
        <w:t xml:space="preserve">, </w:t>
      </w:r>
      <w:proofErr w:type="spellStart"/>
      <w:r w:rsidR="007A0076" w:rsidRPr="007A0076">
        <w:rPr>
          <w:spacing w:val="1"/>
          <w:w w:val="110"/>
          <w:sz w:val="17"/>
        </w:rPr>
        <w:t>CatBoost</w:t>
      </w:r>
      <w:proofErr w:type="spellEnd"/>
      <w:r w:rsidR="007A0076" w:rsidRPr="007A0076">
        <w:rPr>
          <w:spacing w:val="1"/>
          <w:w w:val="110"/>
          <w:sz w:val="17"/>
        </w:rPr>
        <w:t>, and a Random Forest model—the study delves into hourly energy consumption pattern estimation [3][4][5]. Beginning with exploratory data analysis, the research seamlessly transitions into model development, utilizing hyperparameter tuning and cross-validation to optimize performance metrics such as root mean squared error (RMSE)</w:t>
      </w:r>
      <w:r w:rsidR="00C70F05">
        <w:rPr>
          <w:spacing w:val="1"/>
          <w:w w:val="110"/>
          <w:sz w:val="17"/>
        </w:rPr>
        <w:t xml:space="preserve"> and robustness</w:t>
      </w:r>
      <w:r w:rsidR="007A0076" w:rsidRPr="007A0076">
        <w:rPr>
          <w:spacing w:val="1"/>
          <w:w w:val="110"/>
          <w:sz w:val="17"/>
        </w:rPr>
        <w:t>.</w:t>
      </w:r>
    </w:p>
    <w:p w14:paraId="551CFCFE" w14:textId="77777777" w:rsidR="00A00F29" w:rsidRPr="007A0076" w:rsidRDefault="00A00F29" w:rsidP="007A0076">
      <w:pPr>
        <w:spacing w:before="96"/>
        <w:ind w:right="38"/>
        <w:jc w:val="both"/>
        <w:rPr>
          <w:spacing w:val="1"/>
          <w:w w:val="110"/>
          <w:sz w:val="17"/>
        </w:rPr>
      </w:pPr>
    </w:p>
    <w:p w14:paraId="448D15BA" w14:textId="292CCD66" w:rsidR="003843DD" w:rsidRDefault="007A0076" w:rsidP="00A00F29">
      <w:pPr>
        <w:spacing w:before="96"/>
        <w:ind w:right="38"/>
        <w:jc w:val="both"/>
        <w:rPr>
          <w:spacing w:val="1"/>
          <w:w w:val="110"/>
          <w:sz w:val="17"/>
        </w:rPr>
      </w:pPr>
      <w:r w:rsidRPr="007A0076">
        <w:rPr>
          <w:spacing w:val="1"/>
          <w:w w:val="110"/>
          <w:sz w:val="17"/>
        </w:rPr>
        <w:t xml:space="preserve">The study culminates in a qualitative comparison of the models' robustness and runtime, shedding light on their effectiveness in capturing and predicting energy consumption patterns. </w:t>
      </w:r>
      <w:proofErr w:type="spellStart"/>
      <w:r w:rsidRPr="007A0076">
        <w:rPr>
          <w:spacing w:val="1"/>
          <w:w w:val="110"/>
          <w:sz w:val="17"/>
        </w:rPr>
        <w:t>LightGBM</w:t>
      </w:r>
      <w:proofErr w:type="spellEnd"/>
      <w:r w:rsidRPr="007A0076">
        <w:rPr>
          <w:spacing w:val="1"/>
          <w:w w:val="110"/>
          <w:sz w:val="17"/>
        </w:rPr>
        <w:t xml:space="preserve"> emerges as a standout performer, demonstrating not only high predictive accuracy but also swift execution. Feature significance analysis underscores the role of temporal features, unveiling the influence of factors such as the hour of the day, day of the week, and month on energy consumption [6].</w:t>
      </w:r>
      <w:bookmarkEnd w:id="1"/>
    </w:p>
    <w:p w14:paraId="67D4AD3C" w14:textId="77777777" w:rsidR="00A00F29" w:rsidRDefault="00A00F29" w:rsidP="00A00F29">
      <w:pPr>
        <w:ind w:right="42"/>
        <w:jc w:val="both"/>
        <w:rPr>
          <w:i/>
          <w:w w:val="105"/>
          <w:sz w:val="17"/>
        </w:rPr>
      </w:pPr>
      <w:bookmarkStart w:id="2" w:name="_Hlk152324320"/>
    </w:p>
    <w:p w14:paraId="488F065C" w14:textId="71FBE6DD" w:rsidR="0037303F" w:rsidRPr="0037303F" w:rsidRDefault="00000000" w:rsidP="00A00F29">
      <w:pPr>
        <w:ind w:right="42"/>
        <w:jc w:val="both"/>
        <w:rPr>
          <w:w w:val="105"/>
          <w:sz w:val="17"/>
        </w:rPr>
      </w:pPr>
      <w:r>
        <w:rPr>
          <w:i/>
          <w:w w:val="105"/>
          <w:sz w:val="17"/>
        </w:rPr>
        <w:t>Keywords</w:t>
      </w:r>
      <w:r>
        <w:rPr>
          <w:w w:val="105"/>
          <w:sz w:val="17"/>
        </w:rPr>
        <w:t xml:space="preserve">— </w:t>
      </w:r>
      <w:r w:rsidR="0037303F" w:rsidRPr="0037303F">
        <w:rPr>
          <w:w w:val="105"/>
          <w:sz w:val="17"/>
        </w:rPr>
        <w:t>Energy Forecasting</w:t>
      </w:r>
      <w:r w:rsidR="0037303F">
        <w:rPr>
          <w:w w:val="105"/>
          <w:sz w:val="17"/>
        </w:rPr>
        <w:t xml:space="preserve">, </w:t>
      </w:r>
      <w:r w:rsidR="0037303F" w:rsidRPr="0037303F">
        <w:rPr>
          <w:w w:val="105"/>
          <w:sz w:val="17"/>
        </w:rPr>
        <w:t>AI Models</w:t>
      </w:r>
      <w:r w:rsidR="0037303F">
        <w:rPr>
          <w:w w:val="105"/>
          <w:sz w:val="17"/>
        </w:rPr>
        <w:t xml:space="preserve">, </w:t>
      </w:r>
      <w:r w:rsidR="0037303F" w:rsidRPr="0037303F">
        <w:rPr>
          <w:w w:val="105"/>
          <w:sz w:val="17"/>
        </w:rPr>
        <w:t>Boosted Algorithms</w:t>
      </w:r>
      <w:r w:rsidR="0037303F">
        <w:rPr>
          <w:w w:val="105"/>
          <w:sz w:val="17"/>
        </w:rPr>
        <w:t xml:space="preserve">, </w:t>
      </w:r>
    </w:p>
    <w:p w14:paraId="4C1A56CB" w14:textId="674E36FB" w:rsidR="004428E6" w:rsidRDefault="0037303F" w:rsidP="00A00F29">
      <w:pPr>
        <w:ind w:right="42"/>
        <w:jc w:val="both"/>
        <w:rPr>
          <w:w w:val="105"/>
          <w:sz w:val="17"/>
        </w:rPr>
      </w:pPr>
      <w:r w:rsidRPr="0037303F">
        <w:rPr>
          <w:w w:val="105"/>
          <w:sz w:val="17"/>
        </w:rPr>
        <w:t>Data Exploration</w:t>
      </w:r>
      <w:r>
        <w:rPr>
          <w:w w:val="105"/>
          <w:sz w:val="17"/>
        </w:rPr>
        <w:t xml:space="preserve">, </w:t>
      </w:r>
      <w:r w:rsidRPr="0037303F">
        <w:rPr>
          <w:w w:val="105"/>
          <w:sz w:val="17"/>
        </w:rPr>
        <w:t>Cross-Validation</w:t>
      </w:r>
      <w:r>
        <w:rPr>
          <w:w w:val="105"/>
          <w:sz w:val="17"/>
        </w:rPr>
        <w:t xml:space="preserve">, </w:t>
      </w:r>
      <w:r w:rsidRPr="0037303F">
        <w:rPr>
          <w:w w:val="105"/>
          <w:sz w:val="17"/>
        </w:rPr>
        <w:t>Predictive Analysis</w:t>
      </w:r>
    </w:p>
    <w:p w14:paraId="0DABBD8D" w14:textId="77777777" w:rsidR="004428E6" w:rsidRDefault="004428E6" w:rsidP="004428E6">
      <w:pPr>
        <w:ind w:right="42"/>
        <w:jc w:val="both"/>
        <w:rPr>
          <w:w w:val="105"/>
          <w:sz w:val="17"/>
        </w:rPr>
      </w:pPr>
    </w:p>
    <w:p w14:paraId="6838EFD6" w14:textId="77777777" w:rsidR="004428E6" w:rsidRDefault="004428E6" w:rsidP="004428E6">
      <w:pPr>
        <w:ind w:right="42"/>
        <w:jc w:val="both"/>
        <w:rPr>
          <w:w w:val="105"/>
          <w:sz w:val="17"/>
        </w:rPr>
      </w:pPr>
    </w:p>
    <w:p w14:paraId="0D0364DE" w14:textId="77777777" w:rsidR="004428E6" w:rsidRPr="004428E6" w:rsidRDefault="004428E6" w:rsidP="004428E6">
      <w:pPr>
        <w:pStyle w:val="ListParagraph"/>
        <w:numPr>
          <w:ilvl w:val="0"/>
          <w:numId w:val="7"/>
        </w:numPr>
        <w:ind w:right="42"/>
        <w:jc w:val="both"/>
        <w:rPr>
          <w:sz w:val="17"/>
        </w:rPr>
      </w:pPr>
      <w:r w:rsidRPr="004428E6">
        <w:rPr>
          <w:sz w:val="18"/>
        </w:rPr>
        <w:t>I</w:t>
      </w:r>
      <w:r w:rsidRPr="004428E6">
        <w:rPr>
          <w:sz w:val="15"/>
        </w:rPr>
        <w:t>NTRODUCTION</w:t>
      </w:r>
    </w:p>
    <w:p w14:paraId="51540C27" w14:textId="77777777" w:rsidR="004428E6" w:rsidRDefault="004428E6" w:rsidP="004428E6">
      <w:pPr>
        <w:ind w:right="42"/>
        <w:jc w:val="both"/>
        <w:rPr>
          <w:sz w:val="17"/>
        </w:rPr>
      </w:pPr>
    </w:p>
    <w:p w14:paraId="5AC7B741" w14:textId="6AEE7D4D" w:rsidR="008B55EB" w:rsidRPr="008B55EB" w:rsidRDefault="008B55EB" w:rsidP="008B55EB">
      <w:pPr>
        <w:ind w:right="42"/>
        <w:jc w:val="both"/>
        <w:rPr>
          <w:sz w:val="17"/>
        </w:rPr>
      </w:pPr>
      <w:r w:rsidRPr="008B55EB">
        <w:rPr>
          <w:sz w:val="17"/>
        </w:rPr>
        <w:t>In the ever-evolving landscape of power systems, the accurate forecasting of electricity demand stands as a linchpin for effective grid planning and operations [11]. As modern societies continue to witness an unprecedented surge in energy consumption, the need for precise predictions has become paramount. Electricity demand forecasting serves as the cornerstone for utilities and grid operators, providing invaluable insights into anticipated load patterns, facilitating optimal resource allocation, and bolstering the overall reliability and resilience of the power grid. This research embarks on a comprehensive exploration of the intricacies involved in forecasting hourly electricity demand, addressing the challenges posed by the dynamic nature of energy consumption patterns.</w:t>
      </w:r>
    </w:p>
    <w:p w14:paraId="3ACE1287" w14:textId="77777777" w:rsidR="008B55EB" w:rsidRPr="008B55EB" w:rsidRDefault="008B55EB" w:rsidP="008B55EB">
      <w:pPr>
        <w:ind w:right="42"/>
        <w:jc w:val="both"/>
        <w:rPr>
          <w:sz w:val="17"/>
        </w:rPr>
      </w:pPr>
    </w:p>
    <w:p w14:paraId="0EA99DB0" w14:textId="77777777" w:rsidR="008B55EB" w:rsidRPr="008B55EB" w:rsidRDefault="008B55EB" w:rsidP="008B55EB">
      <w:pPr>
        <w:ind w:right="42"/>
        <w:jc w:val="both"/>
        <w:rPr>
          <w:sz w:val="17"/>
        </w:rPr>
      </w:pPr>
      <w:r w:rsidRPr="008B55EB">
        <w:rPr>
          <w:sz w:val="17"/>
        </w:rPr>
        <w:t xml:space="preserve">The forecasting of electricity demand presents a quintessential time series problem, where historical consumption data unfolds as a temporal sequence of observations. In this context, the efficacy of traditional statistical models is often eclipsed by the versatility and predictive power of machine learning models, particularly those rooted in tree-based methodologies. Leveraging the prowess of </w:t>
      </w:r>
      <w:proofErr w:type="spellStart"/>
      <w:r w:rsidRPr="008B55EB">
        <w:rPr>
          <w:sz w:val="17"/>
        </w:rPr>
        <w:t>XGBoost</w:t>
      </w:r>
      <w:proofErr w:type="spellEnd"/>
      <w:r w:rsidRPr="008B55EB">
        <w:rPr>
          <w:sz w:val="17"/>
        </w:rPr>
        <w:t xml:space="preserve">, </w:t>
      </w:r>
      <w:proofErr w:type="spellStart"/>
      <w:r w:rsidRPr="008B55EB">
        <w:rPr>
          <w:sz w:val="17"/>
        </w:rPr>
        <w:t>CatBoost</w:t>
      </w:r>
      <w:proofErr w:type="spellEnd"/>
      <w:r w:rsidRPr="008B55EB">
        <w:rPr>
          <w:sz w:val="17"/>
        </w:rPr>
        <w:t xml:space="preserve">, </w:t>
      </w:r>
      <w:proofErr w:type="spellStart"/>
      <w:r w:rsidRPr="008B55EB">
        <w:rPr>
          <w:sz w:val="17"/>
        </w:rPr>
        <w:t>LightGBM</w:t>
      </w:r>
      <w:proofErr w:type="spellEnd"/>
      <w:r w:rsidRPr="008B55EB">
        <w:rPr>
          <w:sz w:val="17"/>
        </w:rPr>
        <w:t xml:space="preserve">, and Random Forest, this research endeavors to harness the collective strengths of these state-of-the-art machine learning algorithms. The objective is twofold: to elucidate the advantages of employing tree-based models in capturing intricate temporal </w:t>
      </w:r>
      <w:r w:rsidRPr="008B55EB">
        <w:rPr>
          <w:sz w:val="17"/>
        </w:rPr>
        <w:t xml:space="preserve">dependencies within the electricity demand time series data and to conduct a rigorous comparative analysis to discern the nuances in performance among </w:t>
      </w:r>
      <w:proofErr w:type="spellStart"/>
      <w:r w:rsidRPr="008B55EB">
        <w:rPr>
          <w:sz w:val="17"/>
        </w:rPr>
        <w:t>XGBoost</w:t>
      </w:r>
      <w:proofErr w:type="spellEnd"/>
      <w:r w:rsidRPr="008B55EB">
        <w:rPr>
          <w:sz w:val="17"/>
        </w:rPr>
        <w:t xml:space="preserve">, </w:t>
      </w:r>
      <w:proofErr w:type="spellStart"/>
      <w:r w:rsidRPr="008B55EB">
        <w:rPr>
          <w:sz w:val="17"/>
        </w:rPr>
        <w:t>CatBoost</w:t>
      </w:r>
      <w:proofErr w:type="spellEnd"/>
      <w:r w:rsidRPr="008B55EB">
        <w:rPr>
          <w:sz w:val="17"/>
        </w:rPr>
        <w:t xml:space="preserve">, </w:t>
      </w:r>
      <w:proofErr w:type="spellStart"/>
      <w:r w:rsidRPr="008B55EB">
        <w:rPr>
          <w:sz w:val="17"/>
        </w:rPr>
        <w:t>LightGBM</w:t>
      </w:r>
      <w:proofErr w:type="spellEnd"/>
      <w:r w:rsidRPr="008B55EB">
        <w:rPr>
          <w:sz w:val="17"/>
        </w:rPr>
        <w:t>, and Random Forest. Through this exploration, our aim is to provide valuable insights that contribute to the advancement of methodologies in the domain of hourly electricity demand forecasting, offering a roadmap for the integration of cutting-edge machine learning techniques into the critical arena of grid planning and operations.</w:t>
      </w:r>
    </w:p>
    <w:p w14:paraId="337053CF" w14:textId="77777777" w:rsidR="007A0076" w:rsidRPr="007A0076" w:rsidRDefault="007A0076" w:rsidP="007A0076">
      <w:pPr>
        <w:ind w:right="42"/>
        <w:jc w:val="both"/>
        <w:rPr>
          <w:sz w:val="17"/>
        </w:rPr>
      </w:pPr>
    </w:p>
    <w:p w14:paraId="2B158B1B" w14:textId="5619D6F8" w:rsidR="004428E6" w:rsidRDefault="004428E6" w:rsidP="0037303F">
      <w:pPr>
        <w:pStyle w:val="ListParagraph"/>
        <w:numPr>
          <w:ilvl w:val="0"/>
          <w:numId w:val="19"/>
        </w:numPr>
        <w:ind w:right="42"/>
        <w:jc w:val="both"/>
        <w:rPr>
          <w:sz w:val="17"/>
        </w:rPr>
      </w:pPr>
      <w:r w:rsidRPr="0037303F">
        <w:rPr>
          <w:sz w:val="17"/>
        </w:rPr>
        <w:t>LITERATURE REVIEW</w:t>
      </w:r>
    </w:p>
    <w:p w14:paraId="57839293" w14:textId="77777777" w:rsidR="0037303F" w:rsidRDefault="0037303F" w:rsidP="0037303F">
      <w:pPr>
        <w:ind w:right="42"/>
        <w:jc w:val="both"/>
        <w:rPr>
          <w:sz w:val="17"/>
        </w:rPr>
      </w:pPr>
    </w:p>
    <w:p w14:paraId="68A60747" w14:textId="77777777" w:rsidR="0037303F" w:rsidRPr="0037303F" w:rsidRDefault="0037303F" w:rsidP="0037303F">
      <w:pPr>
        <w:ind w:right="42"/>
        <w:jc w:val="both"/>
        <w:rPr>
          <w:sz w:val="17"/>
        </w:rPr>
      </w:pPr>
      <w:r w:rsidRPr="0037303F">
        <w:rPr>
          <w:sz w:val="17"/>
        </w:rPr>
        <w:t>Electricity demand forecasting is a critical aspect of energy management and grid operation, playing a pivotal role in ensuring efficient utilization of resources and maintaining grid stability. As technology advances, the integration of machine learning (ML) techniques has gained prominence in enhancing the accuracy and efficiency of demand forecasting models.</w:t>
      </w:r>
    </w:p>
    <w:p w14:paraId="44722FD2" w14:textId="77777777" w:rsidR="0037303F" w:rsidRPr="0037303F" w:rsidRDefault="0037303F" w:rsidP="0037303F">
      <w:pPr>
        <w:ind w:right="42"/>
        <w:jc w:val="both"/>
        <w:rPr>
          <w:sz w:val="17"/>
        </w:rPr>
      </w:pPr>
    </w:p>
    <w:p w14:paraId="6BA15CE2" w14:textId="40CAC533" w:rsidR="0037303F" w:rsidRPr="009B275A" w:rsidRDefault="0037303F" w:rsidP="0037303F">
      <w:pPr>
        <w:ind w:right="42"/>
        <w:jc w:val="both"/>
        <w:rPr>
          <w:i/>
          <w:iCs/>
          <w:sz w:val="20"/>
          <w:szCs w:val="20"/>
        </w:rPr>
      </w:pPr>
      <w:r w:rsidRPr="009B275A">
        <w:rPr>
          <w:i/>
          <w:iCs/>
          <w:sz w:val="20"/>
          <w:szCs w:val="20"/>
        </w:rPr>
        <w:t>A. Time Series Analysis and Forecasting</w:t>
      </w:r>
    </w:p>
    <w:p w14:paraId="287542E3" w14:textId="77777777" w:rsidR="0037303F" w:rsidRPr="0037303F" w:rsidRDefault="0037303F" w:rsidP="0037303F">
      <w:pPr>
        <w:ind w:right="42"/>
        <w:jc w:val="both"/>
        <w:rPr>
          <w:sz w:val="17"/>
        </w:rPr>
      </w:pPr>
    </w:p>
    <w:p w14:paraId="3593D0D0" w14:textId="51199D8E" w:rsidR="0037303F" w:rsidRPr="0037303F" w:rsidRDefault="0037303F" w:rsidP="0037303F">
      <w:pPr>
        <w:ind w:right="42"/>
        <w:jc w:val="both"/>
        <w:rPr>
          <w:sz w:val="17"/>
        </w:rPr>
      </w:pPr>
      <w:r w:rsidRPr="0037303F">
        <w:rPr>
          <w:sz w:val="17"/>
        </w:rPr>
        <w:t xml:space="preserve">Box, Jenkins, and Reinsel [6] laid the foundation for time series analysis, introducing methodologies for forecasting and control. This traditional statistical approach has been widely used in the energy sector. However, the need for more sophisticated and scalable models has </w:t>
      </w:r>
      <w:r>
        <w:rPr>
          <w:sz w:val="17"/>
        </w:rPr>
        <w:t>us, as</w:t>
      </w:r>
      <w:r w:rsidRPr="0037303F">
        <w:rPr>
          <w:sz w:val="17"/>
        </w:rPr>
        <w:t xml:space="preserve"> researchers to explore the capabilities of machine learning.</w:t>
      </w:r>
    </w:p>
    <w:p w14:paraId="02BE86F2" w14:textId="77777777" w:rsidR="0037303F" w:rsidRPr="0037303F" w:rsidRDefault="0037303F" w:rsidP="0037303F">
      <w:pPr>
        <w:ind w:right="42"/>
        <w:jc w:val="both"/>
        <w:rPr>
          <w:sz w:val="17"/>
        </w:rPr>
      </w:pPr>
    </w:p>
    <w:p w14:paraId="624B9B0C" w14:textId="4E83C7D5" w:rsidR="0037303F" w:rsidRPr="009B275A" w:rsidRDefault="0037303F" w:rsidP="0037303F">
      <w:pPr>
        <w:ind w:right="42"/>
        <w:jc w:val="both"/>
        <w:rPr>
          <w:i/>
          <w:iCs/>
          <w:sz w:val="20"/>
          <w:szCs w:val="20"/>
        </w:rPr>
      </w:pPr>
      <w:r w:rsidRPr="009B275A">
        <w:rPr>
          <w:i/>
          <w:iCs/>
          <w:sz w:val="20"/>
          <w:szCs w:val="20"/>
        </w:rPr>
        <w:t>B. Machine Learning Models</w:t>
      </w:r>
    </w:p>
    <w:p w14:paraId="098810DA" w14:textId="77777777" w:rsidR="0037303F" w:rsidRPr="0037303F" w:rsidRDefault="0037303F" w:rsidP="0037303F">
      <w:pPr>
        <w:ind w:right="42"/>
        <w:jc w:val="both"/>
        <w:rPr>
          <w:sz w:val="17"/>
        </w:rPr>
      </w:pPr>
    </w:p>
    <w:p w14:paraId="43FB3E7B" w14:textId="77777777" w:rsidR="0037303F" w:rsidRPr="0037303F" w:rsidRDefault="0037303F" w:rsidP="0037303F">
      <w:pPr>
        <w:ind w:right="42"/>
        <w:jc w:val="both"/>
        <w:rPr>
          <w:sz w:val="17"/>
        </w:rPr>
      </w:pPr>
      <w:r w:rsidRPr="0037303F">
        <w:rPr>
          <w:sz w:val="17"/>
        </w:rPr>
        <w:t xml:space="preserve">Several ML models have demonstrated their effectiveness in electricity demand forecasting. Notably, Random Forests and </w:t>
      </w:r>
      <w:proofErr w:type="spellStart"/>
      <w:r w:rsidRPr="0037303F">
        <w:rPr>
          <w:sz w:val="17"/>
        </w:rPr>
        <w:t>XGBoost</w:t>
      </w:r>
      <w:proofErr w:type="spellEnd"/>
      <w:r w:rsidRPr="0037303F">
        <w:rPr>
          <w:sz w:val="17"/>
        </w:rPr>
        <w:t xml:space="preserve">, as discussed by </w:t>
      </w:r>
      <w:proofErr w:type="spellStart"/>
      <w:r w:rsidRPr="0037303F">
        <w:rPr>
          <w:sz w:val="17"/>
        </w:rPr>
        <w:t>Sioshansi</w:t>
      </w:r>
      <w:proofErr w:type="spellEnd"/>
      <w:r w:rsidRPr="0037303F">
        <w:rPr>
          <w:sz w:val="17"/>
        </w:rPr>
        <w:t xml:space="preserve"> and Denholm [2] and Chen and </w:t>
      </w:r>
      <w:proofErr w:type="spellStart"/>
      <w:r w:rsidRPr="0037303F">
        <w:rPr>
          <w:sz w:val="17"/>
        </w:rPr>
        <w:t>Guestrin</w:t>
      </w:r>
      <w:proofErr w:type="spellEnd"/>
      <w:r w:rsidRPr="0037303F">
        <w:rPr>
          <w:sz w:val="17"/>
        </w:rPr>
        <w:t xml:space="preserve"> [3], respectively, have shown promise in capturing complex patterns inherent in demand data. These ensemble methods leverage the power of decision trees to improve prediction accuracy.</w:t>
      </w:r>
    </w:p>
    <w:p w14:paraId="1898D2DF" w14:textId="77777777" w:rsidR="0037303F" w:rsidRPr="0037303F" w:rsidRDefault="0037303F" w:rsidP="0037303F">
      <w:pPr>
        <w:ind w:right="42"/>
        <w:jc w:val="both"/>
        <w:rPr>
          <w:sz w:val="17"/>
        </w:rPr>
      </w:pPr>
    </w:p>
    <w:p w14:paraId="39DE74DA" w14:textId="77777777" w:rsidR="0037303F" w:rsidRPr="0037303F" w:rsidRDefault="0037303F" w:rsidP="0037303F">
      <w:pPr>
        <w:ind w:right="42"/>
        <w:jc w:val="both"/>
        <w:rPr>
          <w:sz w:val="17"/>
        </w:rPr>
      </w:pPr>
      <w:r w:rsidRPr="0037303F">
        <w:rPr>
          <w:sz w:val="17"/>
        </w:rPr>
        <w:t xml:space="preserve">The </w:t>
      </w:r>
      <w:proofErr w:type="spellStart"/>
      <w:r w:rsidRPr="0037303F">
        <w:rPr>
          <w:sz w:val="17"/>
        </w:rPr>
        <w:t>LightGBM</w:t>
      </w:r>
      <w:proofErr w:type="spellEnd"/>
      <w:r w:rsidRPr="0037303F">
        <w:rPr>
          <w:sz w:val="17"/>
        </w:rPr>
        <w:t xml:space="preserve"> algorithm, introduced by Ke et al. [4], represents another advancement in gradient boosting techniques. Its highly efficient implementation makes it suitable for handling large datasets, a crucial aspect in the context of electricity demand forecasting.</w:t>
      </w:r>
    </w:p>
    <w:p w14:paraId="26359FBF" w14:textId="77777777" w:rsidR="0037303F" w:rsidRPr="0037303F" w:rsidRDefault="0037303F" w:rsidP="0037303F">
      <w:pPr>
        <w:ind w:right="42"/>
        <w:jc w:val="both"/>
        <w:rPr>
          <w:sz w:val="17"/>
        </w:rPr>
      </w:pPr>
    </w:p>
    <w:p w14:paraId="723E1FFA" w14:textId="77777777" w:rsidR="0037303F" w:rsidRPr="0037303F" w:rsidRDefault="0037303F" w:rsidP="0037303F">
      <w:pPr>
        <w:ind w:right="42"/>
        <w:jc w:val="both"/>
        <w:rPr>
          <w:sz w:val="17"/>
        </w:rPr>
      </w:pPr>
      <w:proofErr w:type="spellStart"/>
      <w:r w:rsidRPr="0037303F">
        <w:rPr>
          <w:sz w:val="17"/>
        </w:rPr>
        <w:t>CatBoost</w:t>
      </w:r>
      <w:proofErr w:type="spellEnd"/>
      <w:r w:rsidRPr="0037303F">
        <w:rPr>
          <w:sz w:val="17"/>
        </w:rPr>
        <w:t xml:space="preserve">, introduced by </w:t>
      </w:r>
      <w:proofErr w:type="spellStart"/>
      <w:r w:rsidRPr="0037303F">
        <w:rPr>
          <w:sz w:val="17"/>
        </w:rPr>
        <w:t>Prokhorenkova</w:t>
      </w:r>
      <w:proofErr w:type="spellEnd"/>
      <w:r w:rsidRPr="0037303F">
        <w:rPr>
          <w:sz w:val="17"/>
        </w:rPr>
        <w:t xml:space="preserve"> et al. [5], addresses challenges related to categorical features in forecasting models. Its unbiased boosting approach and ability to handle categorical variables make it a valuable tool in scenarios where traditional models may fall short.</w:t>
      </w:r>
    </w:p>
    <w:p w14:paraId="545D9F7F" w14:textId="77777777" w:rsidR="0037303F" w:rsidRPr="0037303F" w:rsidRDefault="0037303F" w:rsidP="0037303F">
      <w:pPr>
        <w:ind w:right="42"/>
        <w:jc w:val="both"/>
        <w:rPr>
          <w:sz w:val="17"/>
        </w:rPr>
      </w:pPr>
    </w:p>
    <w:p w14:paraId="26BCB7B6" w14:textId="207F02DF" w:rsidR="0037303F" w:rsidRPr="009B275A" w:rsidRDefault="0037303F" w:rsidP="0037303F">
      <w:pPr>
        <w:ind w:right="42"/>
        <w:jc w:val="both"/>
        <w:rPr>
          <w:i/>
          <w:iCs/>
          <w:sz w:val="20"/>
          <w:szCs w:val="20"/>
        </w:rPr>
      </w:pPr>
      <w:r w:rsidRPr="009B275A">
        <w:rPr>
          <w:i/>
          <w:iCs/>
          <w:sz w:val="20"/>
          <w:szCs w:val="20"/>
        </w:rPr>
        <w:t>C. Time Series Forecasting in the Energy Sector</w:t>
      </w:r>
    </w:p>
    <w:p w14:paraId="30E07C29" w14:textId="77777777" w:rsidR="0037303F" w:rsidRPr="0037303F" w:rsidRDefault="0037303F" w:rsidP="0037303F">
      <w:pPr>
        <w:ind w:right="42"/>
        <w:jc w:val="both"/>
        <w:rPr>
          <w:sz w:val="17"/>
        </w:rPr>
      </w:pPr>
    </w:p>
    <w:p w14:paraId="2F080FD4" w14:textId="77777777" w:rsidR="0037303F" w:rsidRPr="0037303F" w:rsidRDefault="0037303F" w:rsidP="0037303F">
      <w:pPr>
        <w:ind w:right="42"/>
        <w:jc w:val="both"/>
        <w:rPr>
          <w:sz w:val="17"/>
        </w:rPr>
      </w:pPr>
      <w:r w:rsidRPr="0037303F">
        <w:rPr>
          <w:sz w:val="17"/>
        </w:rPr>
        <w:t>Raju and Dutt [7] conducted a comprehensive review of data science applications in the energy sector, highlighting the importance of data-driven approaches. They emphasize the potential of ML techniques in optimizing energy systems and improving decision-making processes.</w:t>
      </w:r>
    </w:p>
    <w:p w14:paraId="6354172C" w14:textId="77777777" w:rsidR="0037303F" w:rsidRPr="0037303F" w:rsidRDefault="0037303F" w:rsidP="0037303F">
      <w:pPr>
        <w:ind w:right="42"/>
        <w:jc w:val="both"/>
        <w:rPr>
          <w:sz w:val="17"/>
        </w:rPr>
      </w:pPr>
    </w:p>
    <w:p w14:paraId="2C09E70D" w14:textId="3F95A54D" w:rsidR="0037303F" w:rsidRPr="009B275A" w:rsidRDefault="0037303F" w:rsidP="0037303F">
      <w:pPr>
        <w:ind w:right="42"/>
        <w:jc w:val="both"/>
        <w:rPr>
          <w:i/>
          <w:iCs/>
          <w:sz w:val="20"/>
          <w:szCs w:val="20"/>
        </w:rPr>
      </w:pPr>
      <w:r w:rsidRPr="009B275A">
        <w:rPr>
          <w:i/>
          <w:iCs/>
          <w:sz w:val="20"/>
          <w:szCs w:val="20"/>
        </w:rPr>
        <w:t>D. Statistical Tests and Assumptions</w:t>
      </w:r>
    </w:p>
    <w:p w14:paraId="12F19F10" w14:textId="77777777" w:rsidR="0037303F" w:rsidRPr="0037303F" w:rsidRDefault="0037303F" w:rsidP="0037303F">
      <w:pPr>
        <w:ind w:right="42"/>
        <w:jc w:val="both"/>
        <w:rPr>
          <w:sz w:val="17"/>
        </w:rPr>
      </w:pPr>
    </w:p>
    <w:p w14:paraId="5A6FEB46" w14:textId="77777777" w:rsidR="0037303F" w:rsidRPr="0037303F" w:rsidRDefault="0037303F" w:rsidP="0037303F">
      <w:pPr>
        <w:ind w:right="42"/>
        <w:jc w:val="both"/>
        <w:rPr>
          <w:sz w:val="17"/>
        </w:rPr>
      </w:pPr>
      <w:r w:rsidRPr="0037303F">
        <w:rPr>
          <w:sz w:val="17"/>
        </w:rPr>
        <w:lastRenderedPageBreak/>
        <w:t>Shapiro and Wilk [9] proposed a test for normality, which has implications for the assumptions made in forecasting models. Royston [10] introduced an approximation to the Shapiro–Wilk test, facilitating its application in various scenarios.</w:t>
      </w:r>
    </w:p>
    <w:p w14:paraId="12A1BAB1" w14:textId="77777777" w:rsidR="0037303F" w:rsidRPr="0037303F" w:rsidRDefault="0037303F" w:rsidP="0037303F">
      <w:pPr>
        <w:ind w:right="42"/>
        <w:jc w:val="both"/>
        <w:rPr>
          <w:sz w:val="17"/>
        </w:rPr>
      </w:pPr>
    </w:p>
    <w:p w14:paraId="6183DF1B" w14:textId="4041BF88" w:rsidR="0037303F" w:rsidRPr="009B275A" w:rsidRDefault="0037303F" w:rsidP="0037303F">
      <w:pPr>
        <w:ind w:right="42"/>
        <w:jc w:val="both"/>
        <w:rPr>
          <w:i/>
          <w:iCs/>
          <w:sz w:val="20"/>
          <w:szCs w:val="20"/>
        </w:rPr>
      </w:pPr>
      <w:r w:rsidRPr="009B275A">
        <w:rPr>
          <w:i/>
          <w:iCs/>
          <w:sz w:val="20"/>
          <w:szCs w:val="20"/>
        </w:rPr>
        <w:t>E. Review Articles in Electricity Demand Forecasting</w:t>
      </w:r>
    </w:p>
    <w:p w14:paraId="1B13019A" w14:textId="77777777" w:rsidR="0037303F" w:rsidRPr="0037303F" w:rsidRDefault="0037303F" w:rsidP="0037303F">
      <w:pPr>
        <w:ind w:right="42"/>
        <w:jc w:val="both"/>
        <w:rPr>
          <w:sz w:val="17"/>
        </w:rPr>
      </w:pPr>
    </w:p>
    <w:p w14:paraId="43312EE9" w14:textId="77777777" w:rsidR="0037303F" w:rsidRPr="0037303F" w:rsidRDefault="0037303F" w:rsidP="0037303F">
      <w:pPr>
        <w:ind w:right="42"/>
        <w:jc w:val="both"/>
        <w:rPr>
          <w:sz w:val="17"/>
        </w:rPr>
      </w:pPr>
      <w:r w:rsidRPr="0037303F">
        <w:rPr>
          <w:sz w:val="17"/>
        </w:rPr>
        <w:t xml:space="preserve">Several review articles provide a comprehensive overview of the state-of-the-art methods in electricity demand forecasting. Hong et al. [11], </w:t>
      </w:r>
      <w:proofErr w:type="spellStart"/>
      <w:r w:rsidRPr="0037303F">
        <w:rPr>
          <w:sz w:val="17"/>
        </w:rPr>
        <w:t>Amjady</w:t>
      </w:r>
      <w:proofErr w:type="spellEnd"/>
      <w:r w:rsidRPr="0037303F">
        <w:rPr>
          <w:sz w:val="17"/>
        </w:rPr>
        <w:t xml:space="preserve"> and Keynia [12], and Zhang and Lin [14] offer insights into different forecasting methodologies and their applications. </w:t>
      </w:r>
      <w:proofErr w:type="spellStart"/>
      <w:r w:rsidRPr="0037303F">
        <w:rPr>
          <w:sz w:val="17"/>
        </w:rPr>
        <w:t>Makridakis</w:t>
      </w:r>
      <w:proofErr w:type="spellEnd"/>
      <w:r w:rsidRPr="0037303F">
        <w:rPr>
          <w:sz w:val="17"/>
        </w:rPr>
        <w:t xml:space="preserve"> et al. [15] and Misra et al. [16] specifically focus on short-term load forecasting using data-driven methods.</w:t>
      </w:r>
    </w:p>
    <w:p w14:paraId="50E182CD" w14:textId="77777777" w:rsidR="0037303F" w:rsidRPr="0037303F" w:rsidRDefault="0037303F" w:rsidP="0037303F">
      <w:pPr>
        <w:ind w:right="42"/>
        <w:jc w:val="both"/>
        <w:rPr>
          <w:sz w:val="17"/>
        </w:rPr>
      </w:pPr>
    </w:p>
    <w:p w14:paraId="7663CA5C" w14:textId="5184750F" w:rsidR="0037303F" w:rsidRPr="009B275A" w:rsidRDefault="0037303F" w:rsidP="0037303F">
      <w:pPr>
        <w:ind w:right="42"/>
        <w:jc w:val="both"/>
        <w:rPr>
          <w:i/>
          <w:iCs/>
          <w:sz w:val="20"/>
          <w:szCs w:val="20"/>
        </w:rPr>
      </w:pPr>
      <w:r w:rsidRPr="009B275A">
        <w:rPr>
          <w:i/>
          <w:iCs/>
          <w:sz w:val="20"/>
          <w:szCs w:val="20"/>
        </w:rPr>
        <w:t>F. Smart Grid and Fault Detection</w:t>
      </w:r>
    </w:p>
    <w:p w14:paraId="6D572E18" w14:textId="77777777" w:rsidR="0037303F" w:rsidRPr="0037303F" w:rsidRDefault="0037303F" w:rsidP="0037303F">
      <w:pPr>
        <w:ind w:right="42"/>
        <w:jc w:val="both"/>
        <w:rPr>
          <w:sz w:val="17"/>
        </w:rPr>
      </w:pPr>
    </w:p>
    <w:p w14:paraId="44904687" w14:textId="77777777" w:rsidR="0037303F" w:rsidRPr="0037303F" w:rsidRDefault="0037303F" w:rsidP="0037303F">
      <w:pPr>
        <w:ind w:right="42"/>
        <w:jc w:val="both"/>
        <w:rPr>
          <w:sz w:val="17"/>
        </w:rPr>
      </w:pPr>
      <w:r w:rsidRPr="0037303F">
        <w:rPr>
          <w:sz w:val="17"/>
        </w:rPr>
        <w:t>Raza et al. [13] delve into the application of time series data mining techniques for the detection of smart grid faults. This highlights the broader scope of machine learning in ensuring grid reliability and security.</w:t>
      </w:r>
    </w:p>
    <w:p w14:paraId="6DEE93F7" w14:textId="77777777" w:rsidR="0037303F" w:rsidRPr="0037303F" w:rsidRDefault="0037303F" w:rsidP="0037303F">
      <w:pPr>
        <w:ind w:right="42"/>
        <w:jc w:val="both"/>
        <w:rPr>
          <w:sz w:val="17"/>
        </w:rPr>
      </w:pPr>
    </w:p>
    <w:p w14:paraId="2985CF2E" w14:textId="74AF4C49" w:rsidR="0037303F" w:rsidRPr="0037303F" w:rsidRDefault="0037303F" w:rsidP="0037303F">
      <w:pPr>
        <w:ind w:right="42"/>
        <w:jc w:val="both"/>
        <w:rPr>
          <w:sz w:val="17"/>
        </w:rPr>
      </w:pPr>
      <w:r w:rsidRPr="0037303F">
        <w:rPr>
          <w:sz w:val="17"/>
        </w:rPr>
        <w:t>In conclusion, the integration of machine learning techniques in electricity demand forecasting has emerged as a promising avenue for researchers. These models not only outperform traditional statistical approaches but also offer scalability and flexibility, making them well-suited for the evolving landscape of energy systems. As technology continues to advance, the synergy between machine learning and demand forecasting is likely to play a pivotal role in shaping the future of energy management.</w:t>
      </w:r>
    </w:p>
    <w:p w14:paraId="1090109E" w14:textId="77777777" w:rsidR="00316127" w:rsidRDefault="00316127" w:rsidP="00252F83">
      <w:pPr>
        <w:spacing w:before="144"/>
        <w:jc w:val="both"/>
        <w:rPr>
          <w:iCs/>
          <w:sz w:val="17"/>
          <w:szCs w:val="17"/>
        </w:rPr>
      </w:pPr>
    </w:p>
    <w:p w14:paraId="2A5E1560" w14:textId="03BE1A62" w:rsidR="00316127" w:rsidRPr="009B275A" w:rsidRDefault="00316127" w:rsidP="0037303F">
      <w:pPr>
        <w:pStyle w:val="ListParagraph"/>
        <w:numPr>
          <w:ilvl w:val="0"/>
          <w:numId w:val="19"/>
        </w:numPr>
        <w:spacing w:before="144"/>
        <w:jc w:val="both"/>
        <w:rPr>
          <w:iCs/>
          <w:sz w:val="20"/>
          <w:szCs w:val="20"/>
        </w:rPr>
      </w:pPr>
      <w:r w:rsidRPr="009B275A">
        <w:rPr>
          <w:iCs/>
          <w:sz w:val="20"/>
          <w:szCs w:val="20"/>
        </w:rPr>
        <w:t>METHODOLOGY</w:t>
      </w:r>
    </w:p>
    <w:p w14:paraId="34A4CC61" w14:textId="7AB6CF61" w:rsidR="00316127" w:rsidRPr="009B275A" w:rsidRDefault="00553D65" w:rsidP="003D4506">
      <w:pPr>
        <w:pStyle w:val="ListParagraph"/>
        <w:numPr>
          <w:ilvl w:val="0"/>
          <w:numId w:val="14"/>
        </w:numPr>
        <w:spacing w:before="144"/>
        <w:jc w:val="both"/>
        <w:rPr>
          <w:i/>
          <w:sz w:val="20"/>
          <w:szCs w:val="20"/>
        </w:rPr>
      </w:pPr>
      <w:r w:rsidRPr="009B275A">
        <w:rPr>
          <w:i/>
          <w:sz w:val="20"/>
          <w:szCs w:val="20"/>
        </w:rPr>
        <w:t>Normality</w:t>
      </w:r>
      <w:r w:rsidR="003D4506" w:rsidRPr="009B275A">
        <w:rPr>
          <w:i/>
          <w:sz w:val="20"/>
          <w:szCs w:val="20"/>
        </w:rPr>
        <w:t xml:space="preserve"> Testing of the Dataset</w:t>
      </w:r>
    </w:p>
    <w:p w14:paraId="13963FBA" w14:textId="77777777" w:rsidR="003D4506" w:rsidRPr="003D4506" w:rsidRDefault="003D4506" w:rsidP="003D4506">
      <w:pPr>
        <w:spacing w:before="144"/>
        <w:jc w:val="both"/>
        <w:rPr>
          <w:iCs/>
          <w:sz w:val="17"/>
          <w:szCs w:val="17"/>
        </w:rPr>
      </w:pPr>
      <w:r w:rsidRPr="003D4506">
        <w:rPr>
          <w:iCs/>
          <w:sz w:val="17"/>
          <w:szCs w:val="17"/>
        </w:rPr>
        <w:t>Normality testing is a factual methodology used to decide if a dataset follows an ordinary dispersion. With regards to energy utilization patterns expectation, evaluating the ordinariness of the dataset is urgent for coming to educated conclusions about the decision regarding measurable techniques and models. There are different measurable tests accessible for ordinariness testing, and one normal methodology is the Shapiro-Wilk test.</w:t>
      </w:r>
    </w:p>
    <w:p w14:paraId="06176E55" w14:textId="77777777" w:rsidR="003D4506" w:rsidRPr="003D4506" w:rsidRDefault="003D4506" w:rsidP="003D4506">
      <w:pPr>
        <w:spacing w:before="144"/>
        <w:jc w:val="both"/>
        <w:rPr>
          <w:iCs/>
          <w:sz w:val="17"/>
          <w:szCs w:val="17"/>
        </w:rPr>
      </w:pPr>
      <w:r w:rsidRPr="003D4506">
        <w:rPr>
          <w:iCs/>
          <w:sz w:val="17"/>
          <w:szCs w:val="17"/>
        </w:rPr>
        <w:t>The Shapiro-Wilk test is one such strategy, and it's generally utilized for little to reasonably estimated datasets. The invalid speculation of this test is that the information follows a typical dissemination.</w:t>
      </w:r>
    </w:p>
    <w:p w14:paraId="4BF0695A" w14:textId="77777777" w:rsidR="003D4506" w:rsidRPr="003D4506" w:rsidRDefault="003D4506" w:rsidP="003D4506">
      <w:pPr>
        <w:spacing w:before="144"/>
        <w:jc w:val="both"/>
        <w:rPr>
          <w:iCs/>
          <w:sz w:val="17"/>
          <w:szCs w:val="17"/>
        </w:rPr>
      </w:pPr>
      <w:r w:rsidRPr="003D4506">
        <w:rPr>
          <w:iCs/>
          <w:sz w:val="17"/>
          <w:szCs w:val="17"/>
        </w:rPr>
        <w:t>This is the way you can play out the Shapiro-Wilk test and portray it alongside numerical conditions:</w:t>
      </w:r>
    </w:p>
    <w:p w14:paraId="61067D8E" w14:textId="77777777" w:rsidR="003D4506" w:rsidRPr="003D4506" w:rsidRDefault="003D4506" w:rsidP="003D4506">
      <w:pPr>
        <w:spacing w:before="144"/>
        <w:jc w:val="both"/>
        <w:rPr>
          <w:iCs/>
          <w:sz w:val="17"/>
          <w:szCs w:val="17"/>
        </w:rPr>
      </w:pPr>
    </w:p>
    <w:p w14:paraId="510BA4F3" w14:textId="77777777" w:rsidR="003D4506" w:rsidRPr="003D4506" w:rsidRDefault="003D4506" w:rsidP="003D4506">
      <w:pPr>
        <w:spacing w:before="144"/>
        <w:jc w:val="both"/>
        <w:rPr>
          <w:iCs/>
          <w:sz w:val="17"/>
          <w:szCs w:val="17"/>
        </w:rPr>
      </w:pPr>
      <w:r w:rsidRPr="003D4506">
        <w:rPr>
          <w:iCs/>
          <w:sz w:val="17"/>
          <w:szCs w:val="17"/>
        </w:rPr>
        <w:t>Presently, we should separate the parts of the Shapiro-Wilk test:</w:t>
      </w:r>
    </w:p>
    <w:p w14:paraId="46C3DB7D" w14:textId="77777777" w:rsidR="003D4506" w:rsidRPr="003D4506" w:rsidRDefault="003D4506" w:rsidP="003D4506">
      <w:pPr>
        <w:spacing w:before="144"/>
        <w:jc w:val="both"/>
        <w:rPr>
          <w:iCs/>
          <w:sz w:val="17"/>
          <w:szCs w:val="17"/>
        </w:rPr>
      </w:pPr>
    </w:p>
    <w:p w14:paraId="62C822C0" w14:textId="38AFB732" w:rsidR="003D4506" w:rsidRPr="003D4506" w:rsidRDefault="003D4506" w:rsidP="003D4506">
      <w:pPr>
        <w:spacing w:before="144"/>
        <w:jc w:val="both"/>
        <w:rPr>
          <w:iCs/>
          <w:sz w:val="17"/>
          <w:szCs w:val="17"/>
        </w:rPr>
      </w:pPr>
      <w:r w:rsidRPr="009B275A">
        <w:rPr>
          <w:i/>
          <w:sz w:val="20"/>
          <w:szCs w:val="20"/>
        </w:rPr>
        <w:t>1</w:t>
      </w:r>
      <w:r w:rsidR="009B275A" w:rsidRPr="009B275A">
        <w:rPr>
          <w:i/>
          <w:sz w:val="20"/>
          <w:szCs w:val="20"/>
        </w:rPr>
        <w:t>)</w:t>
      </w:r>
      <w:r w:rsidRPr="009B275A">
        <w:rPr>
          <w:i/>
          <w:sz w:val="20"/>
          <w:szCs w:val="20"/>
        </w:rPr>
        <w:t xml:space="preserve"> Null Speculation (H0):</w:t>
      </w:r>
      <w:r w:rsidRPr="003D4506">
        <w:rPr>
          <w:iCs/>
          <w:sz w:val="17"/>
          <w:szCs w:val="17"/>
        </w:rPr>
        <w:t xml:space="preserve"> The invalid speculation expects that the information follows an ordinary circulation.</w:t>
      </w:r>
    </w:p>
    <w:p w14:paraId="32E9FF82" w14:textId="77777777" w:rsidR="003D4506" w:rsidRPr="003D4506" w:rsidRDefault="003D4506" w:rsidP="003D4506">
      <w:pPr>
        <w:spacing w:before="144"/>
        <w:jc w:val="both"/>
        <w:rPr>
          <w:iCs/>
          <w:sz w:val="17"/>
          <w:szCs w:val="17"/>
        </w:rPr>
      </w:pPr>
    </w:p>
    <w:p w14:paraId="55FBFD4F" w14:textId="4F055F33" w:rsidR="003D4506" w:rsidRPr="003D4506" w:rsidRDefault="003D4506" w:rsidP="003D4506">
      <w:pPr>
        <w:spacing w:before="144"/>
        <w:jc w:val="both"/>
        <w:rPr>
          <w:iCs/>
          <w:sz w:val="17"/>
          <w:szCs w:val="17"/>
        </w:rPr>
      </w:pPr>
      <w:r w:rsidRPr="009B275A">
        <w:rPr>
          <w:i/>
          <w:sz w:val="20"/>
          <w:szCs w:val="20"/>
        </w:rPr>
        <w:t>2</w:t>
      </w:r>
      <w:r w:rsidR="009B275A" w:rsidRPr="009B275A">
        <w:rPr>
          <w:i/>
          <w:sz w:val="20"/>
          <w:szCs w:val="20"/>
        </w:rPr>
        <w:t>)</w:t>
      </w:r>
      <w:r w:rsidRPr="009B275A">
        <w:rPr>
          <w:i/>
          <w:sz w:val="20"/>
          <w:szCs w:val="20"/>
        </w:rPr>
        <w:t xml:space="preserve"> Alternative Speculation (H1):</w:t>
      </w:r>
      <w:r w:rsidRPr="003D4506">
        <w:rPr>
          <w:iCs/>
          <w:sz w:val="17"/>
          <w:szCs w:val="17"/>
        </w:rPr>
        <w:t xml:space="preserve"> The elective theory recommends that the information doesn't follow a typical conveyance.</w:t>
      </w:r>
    </w:p>
    <w:p w14:paraId="3F31ACCC" w14:textId="77777777" w:rsidR="003D4506" w:rsidRPr="003D4506" w:rsidRDefault="003D4506" w:rsidP="003D4506">
      <w:pPr>
        <w:spacing w:before="144"/>
        <w:jc w:val="both"/>
        <w:rPr>
          <w:iCs/>
          <w:sz w:val="17"/>
          <w:szCs w:val="17"/>
        </w:rPr>
      </w:pPr>
    </w:p>
    <w:p w14:paraId="6FBED391" w14:textId="2A4E43E0" w:rsidR="003D4506" w:rsidRPr="003D4506" w:rsidRDefault="003D4506" w:rsidP="003D4506">
      <w:pPr>
        <w:spacing w:before="144"/>
        <w:jc w:val="both"/>
        <w:rPr>
          <w:iCs/>
          <w:sz w:val="17"/>
          <w:szCs w:val="17"/>
        </w:rPr>
      </w:pPr>
      <w:r w:rsidRPr="009B275A">
        <w:rPr>
          <w:i/>
          <w:sz w:val="20"/>
          <w:szCs w:val="20"/>
        </w:rPr>
        <w:t>3</w:t>
      </w:r>
      <w:r w:rsidR="009B275A" w:rsidRPr="009B275A">
        <w:rPr>
          <w:i/>
          <w:sz w:val="20"/>
          <w:szCs w:val="20"/>
        </w:rPr>
        <w:t>)</w:t>
      </w:r>
      <w:r w:rsidRPr="009B275A">
        <w:rPr>
          <w:i/>
          <w:sz w:val="20"/>
          <w:szCs w:val="20"/>
        </w:rPr>
        <w:t xml:space="preserve"> Test Measurement (W):</w:t>
      </w:r>
      <w:r w:rsidRPr="003D4506">
        <w:rPr>
          <w:iCs/>
          <w:sz w:val="17"/>
          <w:szCs w:val="17"/>
        </w:rPr>
        <w:t xml:space="preserve"> The Shapiro-Wilk test measurement (W) is determined from the noticed information and is utilized to evaluate how well the information fits a typical circulation.</w:t>
      </w:r>
    </w:p>
    <w:p w14:paraId="06C74A21" w14:textId="77777777" w:rsidR="003D4506" w:rsidRPr="003D4506" w:rsidRDefault="003D4506" w:rsidP="003D4506">
      <w:pPr>
        <w:spacing w:before="144"/>
        <w:jc w:val="both"/>
        <w:rPr>
          <w:iCs/>
          <w:sz w:val="17"/>
          <w:szCs w:val="17"/>
        </w:rPr>
      </w:pPr>
    </w:p>
    <w:p w14:paraId="26738F8F" w14:textId="3FE500A1" w:rsidR="003D4506" w:rsidRPr="003D4506" w:rsidRDefault="003D4506" w:rsidP="003D4506">
      <w:pPr>
        <w:spacing w:before="144"/>
        <w:jc w:val="both"/>
        <w:rPr>
          <w:iCs/>
          <w:sz w:val="17"/>
          <w:szCs w:val="17"/>
        </w:rPr>
      </w:pPr>
      <w:r w:rsidRPr="009B275A">
        <w:rPr>
          <w:i/>
          <w:sz w:val="20"/>
          <w:szCs w:val="20"/>
        </w:rPr>
        <w:t>4. p-value:</w:t>
      </w:r>
      <w:r w:rsidRPr="003D4506">
        <w:rPr>
          <w:iCs/>
          <w:sz w:val="17"/>
          <w:szCs w:val="17"/>
        </w:rPr>
        <w:t xml:space="preserve"> The p-esteem related with the test measurement demonstrates the likelihood of noticing the information on the off chance that the invalid speculation is valid. A little p-esteem (regularly not exactly the picked importance level, frequently 0.05) prompts the </w:t>
      </w:r>
      <w:r w:rsidRPr="003D4506">
        <w:rPr>
          <w:iCs/>
          <w:sz w:val="17"/>
          <w:szCs w:val="17"/>
        </w:rPr>
        <w:t>dismissal of the invalid speculation.</w:t>
      </w:r>
    </w:p>
    <w:p w14:paraId="3A5723F0" w14:textId="77777777" w:rsidR="003D4506" w:rsidRPr="003D4506" w:rsidRDefault="003D4506" w:rsidP="003D4506">
      <w:pPr>
        <w:spacing w:before="144"/>
        <w:jc w:val="both"/>
        <w:rPr>
          <w:iCs/>
          <w:sz w:val="17"/>
          <w:szCs w:val="17"/>
        </w:rPr>
      </w:pPr>
    </w:p>
    <w:p w14:paraId="27ECE3B4" w14:textId="3C0A7080" w:rsidR="003D4506" w:rsidRDefault="003D4506" w:rsidP="003D4506">
      <w:pPr>
        <w:spacing w:before="144"/>
        <w:jc w:val="both"/>
        <w:rPr>
          <w:iCs/>
          <w:sz w:val="17"/>
          <w:szCs w:val="17"/>
        </w:rPr>
      </w:pPr>
      <w:r w:rsidRPr="003D4506">
        <w:rPr>
          <w:iCs/>
          <w:sz w:val="17"/>
          <w:szCs w:val="17"/>
        </w:rPr>
        <w:t>Numerically, the Shapiro-Wilk test measurement is processed utilizing the accompanying equation:</w:t>
      </w:r>
    </w:p>
    <w:p w14:paraId="7A2D6019" w14:textId="77777777" w:rsidR="003D4506" w:rsidRDefault="003D4506" w:rsidP="003D4506">
      <w:pPr>
        <w:spacing w:before="144"/>
        <w:jc w:val="both"/>
        <w:rPr>
          <w:iCs/>
          <w:sz w:val="17"/>
          <w:szCs w:val="17"/>
        </w:rPr>
      </w:pPr>
    </w:p>
    <w:p w14:paraId="7A973ECC" w14:textId="3BF6CF3C" w:rsidR="003D4506" w:rsidRDefault="003D4506" w:rsidP="003D4506">
      <w:pPr>
        <w:spacing w:before="144"/>
        <w:jc w:val="both"/>
        <w:rPr>
          <w:iCs/>
          <w:sz w:val="17"/>
          <w:szCs w:val="17"/>
        </w:rPr>
      </w:pPr>
      <w:r>
        <w:rPr>
          <w:noProof/>
        </w:rPr>
        <w:drawing>
          <wp:inline distT="0" distB="0" distL="0" distR="0" wp14:anchorId="06790C37" wp14:editId="3F4E8637">
            <wp:extent cx="2921000" cy="645623"/>
            <wp:effectExtent l="0" t="0" r="0" b="2540"/>
            <wp:docPr id="776204513" name="Picture 1" descr="Shapiro Wilk Test for Normality - SPUR ECONOM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hapiro Wilk Test for Normality - SPUR ECONOMICS"/>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921000" cy="645623"/>
                    </a:xfrm>
                    <a:prstGeom prst="rect">
                      <a:avLst/>
                    </a:prstGeom>
                    <a:noFill/>
                    <a:ln>
                      <a:noFill/>
                    </a:ln>
                  </pic:spPr>
                </pic:pic>
              </a:graphicData>
            </a:graphic>
          </wp:inline>
        </w:drawing>
      </w:r>
    </w:p>
    <w:p w14:paraId="3C6D0899" w14:textId="430EC05E" w:rsidR="003D4506" w:rsidRDefault="003D4506" w:rsidP="003D4506">
      <w:pPr>
        <w:spacing w:before="144"/>
        <w:jc w:val="both"/>
        <w:rPr>
          <w:iCs/>
          <w:sz w:val="17"/>
          <w:szCs w:val="17"/>
        </w:rPr>
      </w:pPr>
      <w:r>
        <w:rPr>
          <w:iCs/>
          <w:sz w:val="17"/>
          <w:szCs w:val="17"/>
        </w:rPr>
        <w:t>Fig. Shapiro-Wilk Test</w:t>
      </w:r>
    </w:p>
    <w:p w14:paraId="46D08360" w14:textId="77777777" w:rsidR="003D4506" w:rsidRDefault="003D4506" w:rsidP="003D4506">
      <w:pPr>
        <w:spacing w:before="144"/>
        <w:jc w:val="both"/>
        <w:rPr>
          <w:iCs/>
          <w:sz w:val="17"/>
          <w:szCs w:val="17"/>
        </w:rPr>
      </w:pPr>
    </w:p>
    <w:p w14:paraId="556D3626" w14:textId="77777777" w:rsidR="003D4506" w:rsidRPr="003D4506" w:rsidRDefault="003D4506" w:rsidP="003D4506">
      <w:pPr>
        <w:spacing w:before="144"/>
        <w:jc w:val="both"/>
        <w:rPr>
          <w:iCs/>
          <w:sz w:val="17"/>
          <w:szCs w:val="17"/>
        </w:rPr>
      </w:pPr>
      <w:r w:rsidRPr="003D4506">
        <w:rPr>
          <w:iCs/>
          <w:sz w:val="17"/>
          <w:szCs w:val="17"/>
        </w:rPr>
        <w:t>Note: The Shapiro-Wilk test probably won't be the main choice, and contingent upon the unique situation and attributes of your information, other ordinariness tests like the Anderson-Dear test or Kolmogorov-Smirnov test could be thought of.</w:t>
      </w:r>
    </w:p>
    <w:p w14:paraId="59C340CC" w14:textId="77777777" w:rsidR="003D4506" w:rsidRPr="003D4506" w:rsidRDefault="003D4506" w:rsidP="003D4506">
      <w:pPr>
        <w:spacing w:before="144"/>
        <w:jc w:val="both"/>
        <w:rPr>
          <w:iCs/>
          <w:sz w:val="17"/>
          <w:szCs w:val="17"/>
        </w:rPr>
      </w:pPr>
    </w:p>
    <w:p w14:paraId="3299A8A7" w14:textId="101D540D" w:rsidR="003D4506" w:rsidRPr="003D4506" w:rsidRDefault="003D4506" w:rsidP="003D4506">
      <w:pPr>
        <w:spacing w:before="144"/>
        <w:jc w:val="both"/>
        <w:rPr>
          <w:iCs/>
          <w:sz w:val="17"/>
          <w:szCs w:val="17"/>
        </w:rPr>
      </w:pPr>
      <w:r w:rsidRPr="003D4506">
        <w:rPr>
          <w:iCs/>
          <w:sz w:val="17"/>
          <w:szCs w:val="17"/>
        </w:rPr>
        <w:t>Dataset Normality Testing:</w:t>
      </w:r>
    </w:p>
    <w:p w14:paraId="19A1C27B" w14:textId="19C1ADEA" w:rsidR="003D4506" w:rsidRPr="003D4506" w:rsidRDefault="003D4506" w:rsidP="003D4506">
      <w:pPr>
        <w:spacing w:before="144"/>
        <w:jc w:val="both"/>
        <w:rPr>
          <w:iCs/>
          <w:sz w:val="17"/>
          <w:szCs w:val="17"/>
        </w:rPr>
      </w:pPr>
      <w:r w:rsidRPr="003D4506">
        <w:rPr>
          <w:iCs/>
          <w:sz w:val="17"/>
          <w:szCs w:val="17"/>
        </w:rPr>
        <w:t>To apply the Shapiro-Wilk test to your energy consumption dataset, you can use Python's `</w:t>
      </w:r>
      <w:proofErr w:type="spellStart"/>
      <w:proofErr w:type="gramStart"/>
      <w:r w:rsidRPr="003D4506">
        <w:rPr>
          <w:iCs/>
          <w:sz w:val="17"/>
          <w:szCs w:val="17"/>
        </w:rPr>
        <w:t>scipy.stats</w:t>
      </w:r>
      <w:proofErr w:type="gramEnd"/>
      <w:r w:rsidRPr="003D4506">
        <w:rPr>
          <w:iCs/>
          <w:sz w:val="17"/>
          <w:szCs w:val="17"/>
        </w:rPr>
        <w:t>.shapiro</w:t>
      </w:r>
      <w:proofErr w:type="spellEnd"/>
      <w:r w:rsidRPr="003D4506">
        <w:rPr>
          <w:iCs/>
          <w:sz w:val="17"/>
          <w:szCs w:val="17"/>
        </w:rPr>
        <w:t>` function. Here's an example:</w:t>
      </w:r>
    </w:p>
    <w:p w14:paraId="6DAEA66C" w14:textId="77777777" w:rsidR="003D4506" w:rsidRPr="003D4506" w:rsidRDefault="003D4506" w:rsidP="003D4506">
      <w:pPr>
        <w:spacing w:before="144"/>
        <w:jc w:val="both"/>
        <w:rPr>
          <w:iCs/>
          <w:sz w:val="17"/>
          <w:szCs w:val="17"/>
        </w:rPr>
      </w:pPr>
    </w:p>
    <w:p w14:paraId="603370D9" w14:textId="2CC3FC6C" w:rsidR="003D4506" w:rsidRPr="003D4506" w:rsidRDefault="003D4506" w:rsidP="003D4506">
      <w:pPr>
        <w:spacing w:before="144"/>
        <w:jc w:val="both"/>
        <w:rPr>
          <w:iCs/>
          <w:sz w:val="17"/>
          <w:szCs w:val="17"/>
        </w:rPr>
      </w:pPr>
      <w:r w:rsidRPr="003D4506">
        <w:rPr>
          <w:iCs/>
          <w:sz w:val="17"/>
          <w:szCs w:val="17"/>
        </w:rPr>
        <w:t>```python</w:t>
      </w:r>
      <w:r w:rsidR="00EB3260">
        <w:rPr>
          <w:iCs/>
          <w:sz w:val="17"/>
          <w:szCs w:val="17"/>
        </w:rPr>
        <w:t xml:space="preserve"> code</w:t>
      </w:r>
    </w:p>
    <w:p w14:paraId="307D192A" w14:textId="13895A1E" w:rsidR="003D4506" w:rsidRPr="003D4506" w:rsidRDefault="003D4506" w:rsidP="003D4506">
      <w:pPr>
        <w:spacing w:before="144"/>
        <w:jc w:val="both"/>
        <w:rPr>
          <w:iCs/>
          <w:sz w:val="17"/>
          <w:szCs w:val="17"/>
        </w:rPr>
      </w:pPr>
      <w:r w:rsidRPr="003D4506">
        <w:rPr>
          <w:iCs/>
          <w:sz w:val="17"/>
          <w:szCs w:val="17"/>
        </w:rPr>
        <w:t xml:space="preserve">from </w:t>
      </w:r>
      <w:proofErr w:type="spellStart"/>
      <w:proofErr w:type="gramStart"/>
      <w:r w:rsidRPr="003D4506">
        <w:rPr>
          <w:iCs/>
          <w:sz w:val="17"/>
          <w:szCs w:val="17"/>
        </w:rPr>
        <w:t>scipy.stats</w:t>
      </w:r>
      <w:proofErr w:type="spellEnd"/>
      <w:proofErr w:type="gramEnd"/>
      <w:r w:rsidRPr="003D4506">
        <w:rPr>
          <w:iCs/>
          <w:sz w:val="17"/>
          <w:szCs w:val="17"/>
        </w:rPr>
        <w:t xml:space="preserve"> import </w:t>
      </w:r>
      <w:proofErr w:type="spellStart"/>
      <w:r w:rsidRPr="003D4506">
        <w:rPr>
          <w:iCs/>
          <w:sz w:val="17"/>
          <w:szCs w:val="17"/>
        </w:rPr>
        <w:t>shapiro</w:t>
      </w:r>
      <w:proofErr w:type="spellEnd"/>
    </w:p>
    <w:p w14:paraId="4A3B1C0D" w14:textId="77777777" w:rsidR="003D4506" w:rsidRPr="003D4506" w:rsidRDefault="003D4506" w:rsidP="003D4506">
      <w:pPr>
        <w:spacing w:before="144"/>
        <w:jc w:val="both"/>
        <w:rPr>
          <w:iCs/>
          <w:sz w:val="17"/>
          <w:szCs w:val="17"/>
        </w:rPr>
      </w:pPr>
    </w:p>
    <w:p w14:paraId="58AFF69D" w14:textId="77777777" w:rsidR="003D4506" w:rsidRPr="003D4506" w:rsidRDefault="003D4506" w:rsidP="003D4506">
      <w:pPr>
        <w:spacing w:before="144"/>
        <w:jc w:val="both"/>
        <w:rPr>
          <w:iCs/>
          <w:sz w:val="17"/>
          <w:szCs w:val="17"/>
        </w:rPr>
      </w:pPr>
      <w:r w:rsidRPr="003D4506">
        <w:rPr>
          <w:iCs/>
          <w:sz w:val="17"/>
          <w:szCs w:val="17"/>
        </w:rPr>
        <w:t># Assuming '</w:t>
      </w:r>
      <w:proofErr w:type="spellStart"/>
      <w:r w:rsidRPr="003D4506">
        <w:rPr>
          <w:iCs/>
          <w:sz w:val="17"/>
          <w:szCs w:val="17"/>
        </w:rPr>
        <w:t>df</w:t>
      </w:r>
      <w:proofErr w:type="spellEnd"/>
      <w:r w:rsidRPr="003D4506">
        <w:rPr>
          <w:iCs/>
          <w:sz w:val="17"/>
          <w:szCs w:val="17"/>
        </w:rPr>
        <w:t>' is your dataset and 'PJME_MW' is the column of interest</w:t>
      </w:r>
    </w:p>
    <w:p w14:paraId="7194C158" w14:textId="77777777" w:rsidR="003D4506" w:rsidRPr="003D4506" w:rsidRDefault="003D4506" w:rsidP="003D4506">
      <w:pPr>
        <w:spacing w:before="144"/>
        <w:jc w:val="both"/>
        <w:rPr>
          <w:iCs/>
          <w:sz w:val="17"/>
          <w:szCs w:val="17"/>
        </w:rPr>
      </w:pPr>
      <w:r w:rsidRPr="003D4506">
        <w:rPr>
          <w:iCs/>
          <w:sz w:val="17"/>
          <w:szCs w:val="17"/>
        </w:rPr>
        <w:t xml:space="preserve">stat, </w:t>
      </w:r>
      <w:proofErr w:type="spellStart"/>
      <w:r w:rsidRPr="003D4506">
        <w:rPr>
          <w:iCs/>
          <w:sz w:val="17"/>
          <w:szCs w:val="17"/>
        </w:rPr>
        <w:t>p_value</w:t>
      </w:r>
      <w:proofErr w:type="spellEnd"/>
      <w:r w:rsidRPr="003D4506">
        <w:rPr>
          <w:iCs/>
          <w:sz w:val="17"/>
          <w:szCs w:val="17"/>
        </w:rPr>
        <w:t xml:space="preserve"> = </w:t>
      </w:r>
      <w:proofErr w:type="spellStart"/>
      <w:r w:rsidRPr="003D4506">
        <w:rPr>
          <w:iCs/>
          <w:sz w:val="17"/>
          <w:szCs w:val="17"/>
        </w:rPr>
        <w:t>shapiro</w:t>
      </w:r>
      <w:proofErr w:type="spellEnd"/>
      <w:r w:rsidRPr="003D4506">
        <w:rPr>
          <w:iCs/>
          <w:sz w:val="17"/>
          <w:szCs w:val="17"/>
        </w:rPr>
        <w:t>(</w:t>
      </w:r>
      <w:proofErr w:type="spellStart"/>
      <w:r w:rsidRPr="003D4506">
        <w:rPr>
          <w:iCs/>
          <w:sz w:val="17"/>
          <w:szCs w:val="17"/>
        </w:rPr>
        <w:t>df</w:t>
      </w:r>
      <w:proofErr w:type="spellEnd"/>
      <w:r w:rsidRPr="003D4506">
        <w:rPr>
          <w:iCs/>
          <w:sz w:val="17"/>
          <w:szCs w:val="17"/>
        </w:rPr>
        <w:t>['PJME_MW'])</w:t>
      </w:r>
    </w:p>
    <w:p w14:paraId="72CA44C7" w14:textId="77777777" w:rsidR="003D4506" w:rsidRPr="003D4506" w:rsidRDefault="003D4506" w:rsidP="003D4506">
      <w:pPr>
        <w:spacing w:before="144"/>
        <w:jc w:val="both"/>
        <w:rPr>
          <w:iCs/>
          <w:sz w:val="17"/>
          <w:szCs w:val="17"/>
        </w:rPr>
      </w:pPr>
    </w:p>
    <w:p w14:paraId="54BD7137" w14:textId="77777777" w:rsidR="003D4506" w:rsidRPr="003D4506" w:rsidRDefault="003D4506" w:rsidP="003D4506">
      <w:pPr>
        <w:spacing w:before="144"/>
        <w:jc w:val="both"/>
        <w:rPr>
          <w:iCs/>
          <w:sz w:val="17"/>
          <w:szCs w:val="17"/>
        </w:rPr>
      </w:pPr>
      <w:r w:rsidRPr="003D4506">
        <w:rPr>
          <w:iCs/>
          <w:sz w:val="17"/>
          <w:szCs w:val="17"/>
        </w:rPr>
        <w:t># Interpret the results</w:t>
      </w:r>
    </w:p>
    <w:p w14:paraId="02AD2C9E" w14:textId="77777777" w:rsidR="003D4506" w:rsidRPr="003D4506" w:rsidRDefault="003D4506" w:rsidP="003D4506">
      <w:pPr>
        <w:spacing w:before="144"/>
        <w:jc w:val="both"/>
        <w:rPr>
          <w:iCs/>
          <w:sz w:val="17"/>
          <w:szCs w:val="17"/>
        </w:rPr>
      </w:pPr>
      <w:r w:rsidRPr="003D4506">
        <w:rPr>
          <w:iCs/>
          <w:sz w:val="17"/>
          <w:szCs w:val="17"/>
        </w:rPr>
        <w:t>alpha = 0.05</w:t>
      </w:r>
    </w:p>
    <w:p w14:paraId="48955083" w14:textId="77777777" w:rsidR="003D4506" w:rsidRPr="003D4506" w:rsidRDefault="003D4506" w:rsidP="003D4506">
      <w:pPr>
        <w:spacing w:before="144"/>
        <w:jc w:val="both"/>
        <w:rPr>
          <w:iCs/>
          <w:sz w:val="17"/>
          <w:szCs w:val="17"/>
        </w:rPr>
      </w:pPr>
      <w:r w:rsidRPr="003D4506">
        <w:rPr>
          <w:iCs/>
          <w:sz w:val="17"/>
          <w:szCs w:val="17"/>
        </w:rPr>
        <w:t xml:space="preserve">if </w:t>
      </w:r>
      <w:proofErr w:type="spellStart"/>
      <w:r w:rsidRPr="003D4506">
        <w:rPr>
          <w:iCs/>
          <w:sz w:val="17"/>
          <w:szCs w:val="17"/>
        </w:rPr>
        <w:t>p_value</w:t>
      </w:r>
      <w:proofErr w:type="spellEnd"/>
      <w:r w:rsidRPr="003D4506">
        <w:rPr>
          <w:iCs/>
          <w:sz w:val="17"/>
          <w:szCs w:val="17"/>
        </w:rPr>
        <w:t xml:space="preserve"> &lt; alpha:</w:t>
      </w:r>
    </w:p>
    <w:p w14:paraId="233E8464" w14:textId="77777777" w:rsidR="003D4506" w:rsidRPr="003D4506" w:rsidRDefault="003D4506" w:rsidP="003D4506">
      <w:pPr>
        <w:spacing w:before="144"/>
        <w:jc w:val="both"/>
        <w:rPr>
          <w:iCs/>
          <w:sz w:val="17"/>
          <w:szCs w:val="17"/>
        </w:rPr>
      </w:pPr>
      <w:r w:rsidRPr="003D4506">
        <w:rPr>
          <w:iCs/>
          <w:sz w:val="17"/>
          <w:szCs w:val="17"/>
        </w:rPr>
        <w:t xml:space="preserve">    </w:t>
      </w:r>
      <w:proofErr w:type="gramStart"/>
      <w:r w:rsidRPr="003D4506">
        <w:rPr>
          <w:iCs/>
          <w:sz w:val="17"/>
          <w:szCs w:val="17"/>
        </w:rPr>
        <w:t>print(</w:t>
      </w:r>
      <w:proofErr w:type="gramEnd"/>
      <w:r w:rsidRPr="003D4506">
        <w:rPr>
          <w:iCs/>
          <w:sz w:val="17"/>
          <w:szCs w:val="17"/>
        </w:rPr>
        <w:t>"Reject the null hypothesis: Data does not follow a normal distribution.")</w:t>
      </w:r>
    </w:p>
    <w:p w14:paraId="3069AFCB" w14:textId="77777777" w:rsidR="003D4506" w:rsidRPr="003D4506" w:rsidRDefault="003D4506" w:rsidP="003D4506">
      <w:pPr>
        <w:spacing w:before="144"/>
        <w:jc w:val="both"/>
        <w:rPr>
          <w:iCs/>
          <w:sz w:val="17"/>
          <w:szCs w:val="17"/>
        </w:rPr>
      </w:pPr>
      <w:r w:rsidRPr="003D4506">
        <w:rPr>
          <w:iCs/>
          <w:sz w:val="17"/>
          <w:szCs w:val="17"/>
        </w:rPr>
        <w:t>else:</w:t>
      </w:r>
    </w:p>
    <w:p w14:paraId="6189D2D0" w14:textId="77777777" w:rsidR="003D4506" w:rsidRPr="003D4506" w:rsidRDefault="003D4506" w:rsidP="003D4506">
      <w:pPr>
        <w:spacing w:before="144"/>
        <w:jc w:val="both"/>
        <w:rPr>
          <w:iCs/>
          <w:sz w:val="17"/>
          <w:szCs w:val="17"/>
        </w:rPr>
      </w:pPr>
      <w:r w:rsidRPr="003D4506">
        <w:rPr>
          <w:iCs/>
          <w:sz w:val="17"/>
          <w:szCs w:val="17"/>
        </w:rPr>
        <w:t xml:space="preserve">    </w:t>
      </w:r>
      <w:proofErr w:type="gramStart"/>
      <w:r w:rsidRPr="003D4506">
        <w:rPr>
          <w:iCs/>
          <w:sz w:val="17"/>
          <w:szCs w:val="17"/>
        </w:rPr>
        <w:t>print(</w:t>
      </w:r>
      <w:proofErr w:type="gramEnd"/>
      <w:r w:rsidRPr="003D4506">
        <w:rPr>
          <w:iCs/>
          <w:sz w:val="17"/>
          <w:szCs w:val="17"/>
        </w:rPr>
        <w:t>"Fail to reject the null hypothesis: Data may follow a normal distribution.")</w:t>
      </w:r>
    </w:p>
    <w:p w14:paraId="7F696E1E" w14:textId="77777777" w:rsidR="003D4506" w:rsidRPr="003D4506" w:rsidRDefault="003D4506" w:rsidP="003D4506">
      <w:pPr>
        <w:spacing w:before="144"/>
        <w:jc w:val="both"/>
        <w:rPr>
          <w:iCs/>
          <w:sz w:val="17"/>
          <w:szCs w:val="17"/>
        </w:rPr>
      </w:pPr>
      <w:r w:rsidRPr="003D4506">
        <w:rPr>
          <w:iCs/>
          <w:sz w:val="17"/>
          <w:szCs w:val="17"/>
        </w:rPr>
        <w:t>```</w:t>
      </w:r>
    </w:p>
    <w:p w14:paraId="0AB27F12" w14:textId="77777777" w:rsidR="003D4506" w:rsidRPr="003D4506" w:rsidRDefault="003D4506" w:rsidP="003D4506">
      <w:pPr>
        <w:spacing w:before="144"/>
        <w:jc w:val="both"/>
        <w:rPr>
          <w:iCs/>
          <w:sz w:val="17"/>
          <w:szCs w:val="17"/>
        </w:rPr>
      </w:pPr>
    </w:p>
    <w:p w14:paraId="7CC186EA" w14:textId="77777777" w:rsidR="003D4506" w:rsidRPr="003D4506" w:rsidRDefault="003D4506" w:rsidP="003D4506">
      <w:pPr>
        <w:spacing w:before="144"/>
        <w:jc w:val="both"/>
        <w:rPr>
          <w:iCs/>
          <w:sz w:val="17"/>
          <w:szCs w:val="17"/>
        </w:rPr>
      </w:pPr>
      <w:r w:rsidRPr="003D4506">
        <w:rPr>
          <w:iCs/>
          <w:sz w:val="17"/>
          <w:szCs w:val="17"/>
        </w:rPr>
        <w:t>This code snippet calculates the Shapiro-Wilk test statistic and its corresponding p-value for the 'PJME_MW' column in your dataset. Adjust the column name accordingly based on your dataset structure.</w:t>
      </w:r>
    </w:p>
    <w:p w14:paraId="3131D186" w14:textId="77777777" w:rsidR="003D4506" w:rsidRDefault="003D4506" w:rsidP="003D4506">
      <w:pPr>
        <w:spacing w:before="144"/>
        <w:jc w:val="both"/>
        <w:rPr>
          <w:iCs/>
          <w:sz w:val="17"/>
          <w:szCs w:val="17"/>
        </w:rPr>
      </w:pPr>
    </w:p>
    <w:p w14:paraId="69D48349" w14:textId="5FF9EA8A" w:rsidR="00252F83" w:rsidRPr="009B275A" w:rsidRDefault="003D4506" w:rsidP="00084865">
      <w:pPr>
        <w:pStyle w:val="ListParagraph"/>
        <w:numPr>
          <w:ilvl w:val="0"/>
          <w:numId w:val="14"/>
        </w:numPr>
        <w:spacing w:before="144"/>
        <w:jc w:val="both"/>
        <w:rPr>
          <w:i/>
          <w:sz w:val="20"/>
          <w:szCs w:val="20"/>
        </w:rPr>
      </w:pPr>
      <w:r w:rsidRPr="009B275A">
        <w:rPr>
          <w:i/>
          <w:sz w:val="20"/>
          <w:szCs w:val="20"/>
        </w:rPr>
        <w:t>Data Preprocessing</w:t>
      </w:r>
    </w:p>
    <w:p w14:paraId="0382B768" w14:textId="14572016" w:rsidR="003D4506" w:rsidRDefault="008B55EB" w:rsidP="008B55EB">
      <w:pPr>
        <w:spacing w:before="144"/>
        <w:jc w:val="both"/>
        <w:rPr>
          <w:iCs/>
          <w:sz w:val="17"/>
          <w:szCs w:val="17"/>
        </w:rPr>
      </w:pPr>
      <w:r w:rsidRPr="008B55EB">
        <w:rPr>
          <w:iCs/>
          <w:sz w:val="17"/>
          <w:szCs w:val="17"/>
        </w:rPr>
        <w:t xml:space="preserve">Data preprocessing is a crucial phase in ensuring the quality and appropriateness of the dataset for subsequent machine learning modeling. In the context of this research project on hourly electricity demand forecasting, data preprocessing involves several key </w:t>
      </w:r>
      <w:proofErr w:type="gramStart"/>
      <w:r w:rsidRPr="008B55EB">
        <w:rPr>
          <w:iCs/>
          <w:sz w:val="17"/>
          <w:szCs w:val="17"/>
        </w:rPr>
        <w:t>steps</w:t>
      </w:r>
      <w:r>
        <w:rPr>
          <w:iCs/>
          <w:sz w:val="17"/>
          <w:szCs w:val="17"/>
        </w:rPr>
        <w:t>[</w:t>
      </w:r>
      <w:proofErr w:type="gramEnd"/>
      <w:r>
        <w:rPr>
          <w:iCs/>
          <w:sz w:val="17"/>
          <w:szCs w:val="17"/>
        </w:rPr>
        <w:t>15].</w:t>
      </w:r>
      <w:r w:rsidRPr="008B55EB">
        <w:rPr>
          <w:iCs/>
          <w:sz w:val="17"/>
          <w:szCs w:val="17"/>
        </w:rPr>
        <w:t xml:space="preserve"> Missing values are handled using techniques such as imputation, and outliers are identified and addressed to prevent their influence on model performance. The temporal nature of the data requires encoding features appropriately, often involving the conversion of datetime objects or categorical variables into numerical representations. Additionally, normalization techniques like Min-Max scaling are applied to ensure that all features contribute uniformly to the model training process. The process of data </w:t>
      </w:r>
      <w:r w:rsidRPr="008B55EB">
        <w:rPr>
          <w:iCs/>
          <w:sz w:val="17"/>
          <w:szCs w:val="17"/>
        </w:rPr>
        <w:lastRenderedPageBreak/>
        <w:t>preprocessing is integral to achieving a standardized and coherent dataset, laying the foundation for accurate model development and evaluation.</w:t>
      </w:r>
    </w:p>
    <w:p w14:paraId="6466AAA9" w14:textId="1C5CD4DF" w:rsidR="008261D3" w:rsidRDefault="007B6767" w:rsidP="008B55EB">
      <w:pPr>
        <w:spacing w:before="144"/>
        <w:jc w:val="both"/>
        <w:rPr>
          <w:iCs/>
          <w:sz w:val="17"/>
          <w:szCs w:val="17"/>
        </w:rPr>
      </w:pPr>
      <w:r>
        <w:rPr>
          <w:iCs/>
          <w:noProof/>
          <w:sz w:val="17"/>
          <w:szCs w:val="17"/>
        </w:rPr>
        <w:drawing>
          <wp:inline distT="0" distB="0" distL="0" distR="0" wp14:anchorId="305F312D" wp14:editId="706DFF2B">
            <wp:extent cx="1555433" cy="8769928"/>
            <wp:effectExtent l="0" t="0" r="6985" b="0"/>
            <wp:docPr id="4131520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3152027" name="Picture 413152027"/>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564653" cy="8821912"/>
                    </a:xfrm>
                    <a:prstGeom prst="rect">
                      <a:avLst/>
                    </a:prstGeom>
                  </pic:spPr>
                </pic:pic>
              </a:graphicData>
            </a:graphic>
          </wp:inline>
        </w:drawing>
      </w:r>
    </w:p>
    <w:p w14:paraId="4FFC6CDE" w14:textId="21AF61D7" w:rsidR="008261D3" w:rsidRPr="00644109" w:rsidRDefault="008261D3" w:rsidP="008B55EB">
      <w:pPr>
        <w:spacing w:before="144"/>
        <w:jc w:val="both"/>
        <w:rPr>
          <w:iCs/>
          <w:sz w:val="16"/>
          <w:szCs w:val="16"/>
        </w:rPr>
      </w:pPr>
      <w:r w:rsidRPr="00644109">
        <w:rPr>
          <w:iCs/>
          <w:sz w:val="16"/>
          <w:szCs w:val="16"/>
        </w:rPr>
        <w:t>Fig. 1 Flowchart of methodology</w:t>
      </w:r>
    </w:p>
    <w:p w14:paraId="29F7960A" w14:textId="77777777" w:rsidR="008B55EB" w:rsidRDefault="008B55EB" w:rsidP="008B55EB">
      <w:pPr>
        <w:spacing w:before="144"/>
        <w:jc w:val="both"/>
        <w:rPr>
          <w:iCs/>
          <w:sz w:val="17"/>
          <w:szCs w:val="17"/>
        </w:rPr>
      </w:pPr>
    </w:p>
    <w:p w14:paraId="701E6A1B" w14:textId="038AA419" w:rsidR="003D4506" w:rsidRPr="009B275A" w:rsidRDefault="003D4506" w:rsidP="003D4506">
      <w:pPr>
        <w:pStyle w:val="ListParagraph"/>
        <w:numPr>
          <w:ilvl w:val="0"/>
          <w:numId w:val="14"/>
        </w:numPr>
        <w:spacing w:before="144"/>
        <w:jc w:val="both"/>
        <w:rPr>
          <w:i/>
          <w:sz w:val="20"/>
          <w:szCs w:val="20"/>
        </w:rPr>
      </w:pPr>
      <w:r w:rsidRPr="009B275A">
        <w:rPr>
          <w:i/>
          <w:sz w:val="20"/>
          <w:szCs w:val="20"/>
        </w:rPr>
        <w:t>Data Visualization</w:t>
      </w:r>
    </w:p>
    <w:p w14:paraId="4FEB5D6A" w14:textId="77777777" w:rsidR="00EB3260" w:rsidRPr="00EB3260" w:rsidRDefault="00EB3260" w:rsidP="00EB3260">
      <w:pPr>
        <w:spacing w:before="144"/>
        <w:jc w:val="both"/>
        <w:rPr>
          <w:iCs/>
          <w:sz w:val="17"/>
          <w:szCs w:val="17"/>
        </w:rPr>
      </w:pPr>
    </w:p>
    <w:p w14:paraId="2D466E6A" w14:textId="77777777" w:rsidR="00252F83" w:rsidRDefault="00EB3260" w:rsidP="00285A77">
      <w:pPr>
        <w:spacing w:before="144"/>
        <w:jc w:val="both"/>
        <w:rPr>
          <w:iCs/>
          <w:sz w:val="17"/>
          <w:szCs w:val="17"/>
        </w:rPr>
      </w:pPr>
      <w:r w:rsidRPr="00EB3260">
        <w:rPr>
          <w:iCs/>
          <w:sz w:val="17"/>
          <w:szCs w:val="17"/>
        </w:rPr>
        <w:t>Based on the code and visualizations in the project, here is a description of some of the key data visualizations and analysis:</w:t>
      </w:r>
    </w:p>
    <w:p w14:paraId="7650A957" w14:textId="77777777" w:rsidR="00EB3260" w:rsidRDefault="00EB3260" w:rsidP="00285A77">
      <w:pPr>
        <w:spacing w:before="144"/>
        <w:jc w:val="both"/>
        <w:rPr>
          <w:iCs/>
          <w:sz w:val="17"/>
          <w:szCs w:val="17"/>
        </w:rPr>
      </w:pPr>
    </w:p>
    <w:p w14:paraId="2BE3B3BD" w14:textId="2545366E" w:rsidR="00EB3260" w:rsidRPr="00AC3BF1" w:rsidRDefault="00EB3260" w:rsidP="00AC3BF1">
      <w:pPr>
        <w:pStyle w:val="ListParagraph"/>
        <w:numPr>
          <w:ilvl w:val="0"/>
          <w:numId w:val="21"/>
        </w:numPr>
        <w:spacing w:before="144"/>
        <w:jc w:val="both"/>
        <w:rPr>
          <w:i/>
          <w:sz w:val="20"/>
          <w:szCs w:val="20"/>
        </w:rPr>
      </w:pPr>
      <w:r w:rsidRPr="00AC3BF1">
        <w:rPr>
          <w:i/>
          <w:sz w:val="20"/>
          <w:szCs w:val="20"/>
        </w:rPr>
        <w:t>Time Series Plot</w:t>
      </w:r>
      <w:r w:rsidR="00AC3BF1" w:rsidRPr="00AC3BF1">
        <w:rPr>
          <w:i/>
          <w:sz w:val="20"/>
          <w:szCs w:val="20"/>
        </w:rPr>
        <w:t>:</w:t>
      </w:r>
    </w:p>
    <w:p w14:paraId="20E98DAD" w14:textId="77777777" w:rsidR="00EB3260" w:rsidRDefault="00EB3260" w:rsidP="00EB3260">
      <w:pPr>
        <w:spacing w:before="144"/>
        <w:jc w:val="both"/>
        <w:rPr>
          <w:iCs/>
          <w:sz w:val="17"/>
          <w:szCs w:val="17"/>
        </w:rPr>
      </w:pPr>
    </w:p>
    <w:p w14:paraId="6178C348" w14:textId="4C516B93" w:rsidR="00EB3260" w:rsidRDefault="00EB3260" w:rsidP="00EB3260">
      <w:pPr>
        <w:spacing w:before="144"/>
        <w:jc w:val="both"/>
        <w:rPr>
          <w:iCs/>
          <w:sz w:val="17"/>
          <w:szCs w:val="17"/>
        </w:rPr>
      </w:pPr>
      <w:r w:rsidRPr="00E201B9">
        <w:rPr>
          <w:noProof/>
        </w:rPr>
        <w:drawing>
          <wp:inline distT="0" distB="0" distL="0" distR="0" wp14:anchorId="1673B3DB" wp14:editId="55B3106E">
            <wp:extent cx="3202430" cy="1645920"/>
            <wp:effectExtent l="19050" t="19050" r="17145" b="11430"/>
            <wp:docPr id="10361471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6147133" name=""/>
                    <pic:cNvPicPr/>
                  </pic:nvPicPr>
                  <pic:blipFill>
                    <a:blip r:embed="rId11"/>
                    <a:stretch>
                      <a:fillRect/>
                    </a:stretch>
                  </pic:blipFill>
                  <pic:spPr>
                    <a:xfrm>
                      <a:off x="0" y="0"/>
                      <a:ext cx="3204855" cy="1647166"/>
                    </a:xfrm>
                    <a:prstGeom prst="rect">
                      <a:avLst/>
                    </a:prstGeom>
                    <a:ln>
                      <a:solidFill>
                        <a:schemeClr val="tx1"/>
                      </a:solidFill>
                    </a:ln>
                  </pic:spPr>
                </pic:pic>
              </a:graphicData>
            </a:graphic>
          </wp:inline>
        </w:drawing>
      </w:r>
    </w:p>
    <w:p w14:paraId="56277246" w14:textId="64E57636" w:rsidR="00EB3260" w:rsidRPr="00644109" w:rsidRDefault="00EB3260" w:rsidP="00EB3260">
      <w:pPr>
        <w:spacing w:before="144"/>
        <w:jc w:val="both"/>
        <w:rPr>
          <w:iCs/>
          <w:sz w:val="16"/>
          <w:szCs w:val="16"/>
        </w:rPr>
      </w:pPr>
      <w:r w:rsidRPr="00644109">
        <w:rPr>
          <w:iCs/>
          <w:sz w:val="16"/>
          <w:szCs w:val="16"/>
        </w:rPr>
        <w:t xml:space="preserve">Fig. </w:t>
      </w:r>
      <w:r w:rsidR="008261D3" w:rsidRPr="00644109">
        <w:rPr>
          <w:iCs/>
          <w:sz w:val="16"/>
          <w:szCs w:val="16"/>
        </w:rPr>
        <w:t xml:space="preserve">2 </w:t>
      </w:r>
      <w:r w:rsidRPr="00644109">
        <w:rPr>
          <w:iCs/>
          <w:sz w:val="16"/>
          <w:szCs w:val="16"/>
        </w:rPr>
        <w:t>A basic time series plot of the energy consumption data over time</w:t>
      </w:r>
    </w:p>
    <w:p w14:paraId="7FE425ED" w14:textId="77777777" w:rsidR="00EB3260" w:rsidRDefault="00EB3260" w:rsidP="00EB3260">
      <w:pPr>
        <w:spacing w:before="144"/>
        <w:jc w:val="both"/>
        <w:rPr>
          <w:iCs/>
          <w:sz w:val="17"/>
          <w:szCs w:val="17"/>
        </w:rPr>
      </w:pPr>
    </w:p>
    <w:p w14:paraId="72EF4070" w14:textId="77777777" w:rsidR="00EB3260" w:rsidRDefault="00EB3260" w:rsidP="00EB3260">
      <w:pPr>
        <w:spacing w:before="144"/>
        <w:jc w:val="both"/>
        <w:rPr>
          <w:iCs/>
          <w:sz w:val="17"/>
          <w:szCs w:val="17"/>
        </w:rPr>
      </w:pPr>
      <w:r w:rsidRPr="00EB3260">
        <w:rPr>
          <w:iCs/>
          <w:sz w:val="17"/>
          <w:szCs w:val="17"/>
        </w:rPr>
        <w:t>This plots the PJME_MW variable over time, showing the general trends and seasonality.</w:t>
      </w:r>
    </w:p>
    <w:p w14:paraId="4CFFF4C2" w14:textId="77777777" w:rsidR="0035668B" w:rsidRDefault="0035668B" w:rsidP="00EB3260">
      <w:pPr>
        <w:spacing w:before="144"/>
        <w:jc w:val="both"/>
        <w:rPr>
          <w:iCs/>
          <w:sz w:val="17"/>
          <w:szCs w:val="17"/>
        </w:rPr>
      </w:pPr>
    </w:p>
    <w:p w14:paraId="15258F33" w14:textId="77777777" w:rsidR="0035668B" w:rsidRDefault="0035668B" w:rsidP="00EB3260">
      <w:pPr>
        <w:spacing w:before="144"/>
        <w:jc w:val="both"/>
        <w:rPr>
          <w:iCs/>
          <w:sz w:val="17"/>
          <w:szCs w:val="17"/>
        </w:rPr>
      </w:pPr>
    </w:p>
    <w:p w14:paraId="071C1878" w14:textId="4CCB731C" w:rsidR="0035668B" w:rsidRPr="00AC3BF1" w:rsidRDefault="0035668B" w:rsidP="00AC3BF1">
      <w:pPr>
        <w:pStyle w:val="ListParagraph"/>
        <w:numPr>
          <w:ilvl w:val="0"/>
          <w:numId w:val="21"/>
        </w:numPr>
        <w:rPr>
          <w:i/>
          <w:iCs/>
          <w:sz w:val="20"/>
          <w:szCs w:val="20"/>
        </w:rPr>
      </w:pPr>
      <w:r w:rsidRPr="00AC3BF1">
        <w:rPr>
          <w:i/>
          <w:iCs/>
          <w:sz w:val="20"/>
          <w:szCs w:val="20"/>
        </w:rPr>
        <w:t>Distribution Plot</w:t>
      </w:r>
    </w:p>
    <w:p w14:paraId="26F04131" w14:textId="084F9792" w:rsidR="0035668B" w:rsidRDefault="0035668B" w:rsidP="0035668B">
      <w:pPr>
        <w:rPr>
          <w:sz w:val="17"/>
          <w:szCs w:val="17"/>
        </w:rPr>
      </w:pPr>
      <w:r w:rsidRPr="00E201B9">
        <w:rPr>
          <w:noProof/>
        </w:rPr>
        <w:drawing>
          <wp:inline distT="0" distB="0" distL="0" distR="0" wp14:anchorId="70766F83" wp14:editId="29261E8C">
            <wp:extent cx="2954076" cy="1497330"/>
            <wp:effectExtent l="19050" t="19050" r="17780" b="26670"/>
            <wp:docPr id="3819785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1978522" name=""/>
                    <pic:cNvPicPr/>
                  </pic:nvPicPr>
                  <pic:blipFill>
                    <a:blip r:embed="rId12"/>
                    <a:stretch>
                      <a:fillRect/>
                    </a:stretch>
                  </pic:blipFill>
                  <pic:spPr>
                    <a:xfrm>
                      <a:off x="0" y="0"/>
                      <a:ext cx="2960294" cy="1500482"/>
                    </a:xfrm>
                    <a:prstGeom prst="rect">
                      <a:avLst/>
                    </a:prstGeom>
                    <a:ln>
                      <a:solidFill>
                        <a:schemeClr val="tx1"/>
                      </a:solidFill>
                    </a:ln>
                  </pic:spPr>
                </pic:pic>
              </a:graphicData>
            </a:graphic>
          </wp:inline>
        </w:drawing>
      </w:r>
    </w:p>
    <w:p w14:paraId="6C78B76C" w14:textId="388DE441" w:rsidR="0035668B" w:rsidRPr="00644109" w:rsidRDefault="0035668B" w:rsidP="0035668B">
      <w:pPr>
        <w:rPr>
          <w:sz w:val="16"/>
          <w:szCs w:val="16"/>
        </w:rPr>
      </w:pPr>
      <w:r w:rsidRPr="00644109">
        <w:rPr>
          <w:sz w:val="16"/>
          <w:szCs w:val="16"/>
        </w:rPr>
        <w:t xml:space="preserve">Fig. </w:t>
      </w:r>
      <w:r w:rsidR="008261D3" w:rsidRPr="00644109">
        <w:rPr>
          <w:sz w:val="16"/>
          <w:szCs w:val="16"/>
        </w:rPr>
        <w:t>3</w:t>
      </w:r>
      <w:r w:rsidR="00006053" w:rsidRPr="00644109">
        <w:rPr>
          <w:sz w:val="16"/>
          <w:szCs w:val="16"/>
        </w:rPr>
        <w:t xml:space="preserve"> </w:t>
      </w:r>
      <w:r w:rsidRPr="00644109">
        <w:rPr>
          <w:sz w:val="16"/>
          <w:szCs w:val="16"/>
        </w:rPr>
        <w:t>A histogram showing the distribution of the energy consumption data</w:t>
      </w:r>
    </w:p>
    <w:p w14:paraId="4A37B03F" w14:textId="77777777" w:rsidR="0035668B" w:rsidRDefault="0035668B" w:rsidP="0035668B">
      <w:pPr>
        <w:rPr>
          <w:sz w:val="17"/>
          <w:szCs w:val="17"/>
        </w:rPr>
      </w:pPr>
    </w:p>
    <w:p w14:paraId="0B1FDE58" w14:textId="3CA98327" w:rsidR="0035668B" w:rsidRDefault="0035668B" w:rsidP="0035668B">
      <w:pPr>
        <w:rPr>
          <w:sz w:val="17"/>
          <w:szCs w:val="17"/>
        </w:rPr>
      </w:pPr>
      <w:r w:rsidRPr="0035668B">
        <w:rPr>
          <w:sz w:val="17"/>
          <w:szCs w:val="17"/>
        </w:rPr>
        <w:t>This shows the frequency of different consumption values</w:t>
      </w:r>
      <w:r>
        <w:rPr>
          <w:sz w:val="17"/>
          <w:szCs w:val="17"/>
        </w:rPr>
        <w:t>:</w:t>
      </w:r>
    </w:p>
    <w:p w14:paraId="3804C693" w14:textId="77777777" w:rsidR="0035668B" w:rsidRDefault="0035668B" w:rsidP="0035668B">
      <w:pPr>
        <w:rPr>
          <w:sz w:val="17"/>
          <w:szCs w:val="17"/>
        </w:rPr>
      </w:pPr>
    </w:p>
    <w:p w14:paraId="6146017C" w14:textId="55B3E2F6" w:rsidR="0035668B" w:rsidRDefault="0035668B" w:rsidP="0035668B">
      <w:pPr>
        <w:rPr>
          <w:sz w:val="17"/>
          <w:szCs w:val="17"/>
        </w:rPr>
      </w:pPr>
      <w:r w:rsidRPr="00E201B9">
        <w:rPr>
          <w:noProof/>
        </w:rPr>
        <w:drawing>
          <wp:inline distT="0" distB="0" distL="0" distR="0" wp14:anchorId="7116ED4D" wp14:editId="1D15B903">
            <wp:extent cx="3030035" cy="1581150"/>
            <wp:effectExtent l="19050" t="19050" r="18415" b="19050"/>
            <wp:docPr id="2130349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034904" name=""/>
                    <pic:cNvPicPr/>
                  </pic:nvPicPr>
                  <pic:blipFill>
                    <a:blip r:embed="rId13"/>
                    <a:stretch>
                      <a:fillRect/>
                    </a:stretch>
                  </pic:blipFill>
                  <pic:spPr>
                    <a:xfrm>
                      <a:off x="0" y="0"/>
                      <a:ext cx="3038626" cy="1585633"/>
                    </a:xfrm>
                    <a:prstGeom prst="rect">
                      <a:avLst/>
                    </a:prstGeom>
                    <a:ln>
                      <a:solidFill>
                        <a:schemeClr val="tx1"/>
                      </a:solidFill>
                    </a:ln>
                  </pic:spPr>
                </pic:pic>
              </a:graphicData>
            </a:graphic>
          </wp:inline>
        </w:drawing>
      </w:r>
    </w:p>
    <w:p w14:paraId="37FADEAD" w14:textId="77777777" w:rsidR="0035668B" w:rsidRDefault="0035668B" w:rsidP="0035668B">
      <w:pPr>
        <w:rPr>
          <w:sz w:val="17"/>
          <w:szCs w:val="17"/>
        </w:rPr>
      </w:pPr>
    </w:p>
    <w:p w14:paraId="0188BB44" w14:textId="50998E7B" w:rsidR="0035668B" w:rsidRDefault="0035668B" w:rsidP="0035668B">
      <w:pPr>
        <w:rPr>
          <w:sz w:val="17"/>
          <w:szCs w:val="17"/>
        </w:rPr>
      </w:pPr>
      <w:r w:rsidRPr="00E201B9">
        <w:rPr>
          <w:noProof/>
        </w:rPr>
        <w:lastRenderedPageBreak/>
        <w:drawing>
          <wp:inline distT="0" distB="0" distL="0" distR="0" wp14:anchorId="2DFBF168" wp14:editId="1518A250">
            <wp:extent cx="3021330" cy="1492454"/>
            <wp:effectExtent l="19050" t="19050" r="26670" b="12700"/>
            <wp:docPr id="9427589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2758934" name=""/>
                    <pic:cNvPicPr/>
                  </pic:nvPicPr>
                  <pic:blipFill>
                    <a:blip r:embed="rId14"/>
                    <a:stretch>
                      <a:fillRect/>
                    </a:stretch>
                  </pic:blipFill>
                  <pic:spPr>
                    <a:xfrm>
                      <a:off x="0" y="0"/>
                      <a:ext cx="3032923" cy="1498181"/>
                    </a:xfrm>
                    <a:prstGeom prst="rect">
                      <a:avLst/>
                    </a:prstGeom>
                    <a:ln>
                      <a:solidFill>
                        <a:schemeClr val="tx1"/>
                      </a:solidFill>
                    </a:ln>
                  </pic:spPr>
                </pic:pic>
              </a:graphicData>
            </a:graphic>
          </wp:inline>
        </w:drawing>
      </w:r>
    </w:p>
    <w:p w14:paraId="135C3262" w14:textId="77777777" w:rsidR="0035668B" w:rsidRDefault="0035668B" w:rsidP="0035668B">
      <w:pPr>
        <w:rPr>
          <w:sz w:val="17"/>
          <w:szCs w:val="17"/>
        </w:rPr>
      </w:pPr>
    </w:p>
    <w:p w14:paraId="171BE8C7" w14:textId="2E3EAA6B" w:rsidR="0035668B" w:rsidRDefault="0035668B" w:rsidP="0035668B">
      <w:pPr>
        <w:rPr>
          <w:sz w:val="17"/>
          <w:szCs w:val="17"/>
        </w:rPr>
      </w:pPr>
      <w:r w:rsidRPr="00E201B9">
        <w:rPr>
          <w:noProof/>
        </w:rPr>
        <w:drawing>
          <wp:inline distT="0" distB="0" distL="0" distR="0" wp14:anchorId="351C9ABF" wp14:editId="7D5215CC">
            <wp:extent cx="2991328" cy="1527810"/>
            <wp:effectExtent l="19050" t="19050" r="19050" b="15240"/>
            <wp:docPr id="12597563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9756317" name=""/>
                    <pic:cNvPicPr/>
                  </pic:nvPicPr>
                  <pic:blipFill>
                    <a:blip r:embed="rId15"/>
                    <a:stretch>
                      <a:fillRect/>
                    </a:stretch>
                  </pic:blipFill>
                  <pic:spPr>
                    <a:xfrm>
                      <a:off x="0" y="0"/>
                      <a:ext cx="3000722" cy="1532608"/>
                    </a:xfrm>
                    <a:prstGeom prst="rect">
                      <a:avLst/>
                    </a:prstGeom>
                    <a:ln>
                      <a:solidFill>
                        <a:schemeClr val="tx1"/>
                      </a:solidFill>
                    </a:ln>
                  </pic:spPr>
                </pic:pic>
              </a:graphicData>
            </a:graphic>
          </wp:inline>
        </w:drawing>
      </w:r>
    </w:p>
    <w:p w14:paraId="352FFE03" w14:textId="77777777" w:rsidR="0035668B" w:rsidRDefault="0035668B" w:rsidP="0035668B">
      <w:pPr>
        <w:rPr>
          <w:sz w:val="17"/>
          <w:szCs w:val="17"/>
        </w:rPr>
      </w:pPr>
    </w:p>
    <w:p w14:paraId="1B50A855" w14:textId="05CD97D0" w:rsidR="0035668B" w:rsidRDefault="0035668B" w:rsidP="0035668B">
      <w:pPr>
        <w:rPr>
          <w:sz w:val="17"/>
          <w:szCs w:val="17"/>
        </w:rPr>
      </w:pPr>
      <w:r w:rsidRPr="00E201B9">
        <w:rPr>
          <w:noProof/>
        </w:rPr>
        <w:drawing>
          <wp:inline distT="0" distB="0" distL="0" distR="0" wp14:anchorId="3B45AC8D" wp14:editId="494144B0">
            <wp:extent cx="2999851" cy="1569720"/>
            <wp:effectExtent l="19050" t="19050" r="10160" b="11430"/>
            <wp:docPr id="5196458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9645828" name=""/>
                    <pic:cNvPicPr/>
                  </pic:nvPicPr>
                  <pic:blipFill>
                    <a:blip r:embed="rId16"/>
                    <a:stretch>
                      <a:fillRect/>
                    </a:stretch>
                  </pic:blipFill>
                  <pic:spPr>
                    <a:xfrm>
                      <a:off x="0" y="0"/>
                      <a:ext cx="3010718" cy="1575407"/>
                    </a:xfrm>
                    <a:prstGeom prst="rect">
                      <a:avLst/>
                    </a:prstGeom>
                    <a:ln>
                      <a:solidFill>
                        <a:schemeClr val="tx1"/>
                      </a:solidFill>
                    </a:ln>
                  </pic:spPr>
                </pic:pic>
              </a:graphicData>
            </a:graphic>
          </wp:inline>
        </w:drawing>
      </w:r>
    </w:p>
    <w:p w14:paraId="0D7776C0" w14:textId="77777777" w:rsidR="0035668B" w:rsidRDefault="0035668B" w:rsidP="0035668B">
      <w:pPr>
        <w:rPr>
          <w:sz w:val="17"/>
          <w:szCs w:val="17"/>
        </w:rPr>
      </w:pPr>
    </w:p>
    <w:p w14:paraId="6F53E5C2" w14:textId="246512A4" w:rsidR="0035668B" w:rsidRDefault="00804B9A" w:rsidP="0035668B">
      <w:pPr>
        <w:rPr>
          <w:sz w:val="17"/>
          <w:szCs w:val="17"/>
        </w:rPr>
      </w:pPr>
      <w:r w:rsidRPr="00335E97">
        <w:rPr>
          <w:noProof/>
        </w:rPr>
        <w:drawing>
          <wp:inline distT="0" distB="0" distL="0" distR="0" wp14:anchorId="5488F6BE" wp14:editId="0B334789">
            <wp:extent cx="3021330" cy="1483885"/>
            <wp:effectExtent l="19050" t="19050" r="26670" b="21590"/>
            <wp:docPr id="16892383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9238392" name=""/>
                    <pic:cNvPicPr/>
                  </pic:nvPicPr>
                  <pic:blipFill>
                    <a:blip r:embed="rId17"/>
                    <a:stretch>
                      <a:fillRect/>
                    </a:stretch>
                  </pic:blipFill>
                  <pic:spPr>
                    <a:xfrm>
                      <a:off x="0" y="0"/>
                      <a:ext cx="3033787" cy="1490003"/>
                    </a:xfrm>
                    <a:prstGeom prst="rect">
                      <a:avLst/>
                    </a:prstGeom>
                    <a:ln>
                      <a:solidFill>
                        <a:schemeClr val="tx1"/>
                      </a:solidFill>
                    </a:ln>
                  </pic:spPr>
                </pic:pic>
              </a:graphicData>
            </a:graphic>
          </wp:inline>
        </w:drawing>
      </w:r>
    </w:p>
    <w:p w14:paraId="0BD23B80" w14:textId="60FCF6BF" w:rsidR="00006053" w:rsidRPr="00644109" w:rsidRDefault="00006053" w:rsidP="0035668B">
      <w:pPr>
        <w:rPr>
          <w:sz w:val="16"/>
          <w:szCs w:val="16"/>
        </w:rPr>
      </w:pPr>
      <w:r w:rsidRPr="00644109">
        <w:rPr>
          <w:sz w:val="16"/>
          <w:szCs w:val="16"/>
        </w:rPr>
        <w:t xml:space="preserve">Fig. </w:t>
      </w:r>
      <w:r w:rsidR="008261D3" w:rsidRPr="00644109">
        <w:rPr>
          <w:sz w:val="16"/>
          <w:szCs w:val="16"/>
        </w:rPr>
        <w:t>4 Consumption Patterns</w:t>
      </w:r>
    </w:p>
    <w:p w14:paraId="5BD2423D" w14:textId="77777777" w:rsidR="00804B9A" w:rsidRDefault="00804B9A" w:rsidP="0035668B">
      <w:pPr>
        <w:rPr>
          <w:sz w:val="17"/>
          <w:szCs w:val="17"/>
        </w:rPr>
      </w:pPr>
    </w:p>
    <w:p w14:paraId="46FE04A1" w14:textId="359D3765" w:rsidR="00804B9A" w:rsidRPr="00AC3BF1" w:rsidRDefault="00804B9A" w:rsidP="00AC3BF1">
      <w:pPr>
        <w:pStyle w:val="ListParagraph"/>
        <w:numPr>
          <w:ilvl w:val="0"/>
          <w:numId w:val="21"/>
        </w:numPr>
        <w:rPr>
          <w:i/>
          <w:iCs/>
          <w:sz w:val="20"/>
          <w:szCs w:val="20"/>
        </w:rPr>
      </w:pPr>
      <w:r w:rsidRPr="00AC3BF1">
        <w:rPr>
          <w:i/>
          <w:iCs/>
          <w:sz w:val="20"/>
          <w:szCs w:val="20"/>
        </w:rPr>
        <w:t>Lag Plot</w:t>
      </w:r>
    </w:p>
    <w:p w14:paraId="4FF5601C" w14:textId="77777777" w:rsidR="00804B9A" w:rsidRDefault="00804B9A" w:rsidP="00804B9A">
      <w:pPr>
        <w:rPr>
          <w:sz w:val="17"/>
          <w:szCs w:val="17"/>
        </w:rPr>
      </w:pPr>
    </w:p>
    <w:p w14:paraId="25E81264" w14:textId="6741287B" w:rsidR="00804B9A" w:rsidRDefault="00804B9A" w:rsidP="00804B9A">
      <w:pPr>
        <w:rPr>
          <w:sz w:val="17"/>
          <w:szCs w:val="17"/>
        </w:rPr>
      </w:pPr>
      <w:r w:rsidRPr="00335E97">
        <w:rPr>
          <w:noProof/>
        </w:rPr>
        <w:drawing>
          <wp:inline distT="0" distB="0" distL="0" distR="0" wp14:anchorId="16BF91FD" wp14:editId="170CBC5C">
            <wp:extent cx="2921000" cy="4763676"/>
            <wp:effectExtent l="19050" t="19050" r="12700" b="18415"/>
            <wp:docPr id="12789359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8935923" name=""/>
                    <pic:cNvPicPr/>
                  </pic:nvPicPr>
                  <pic:blipFill>
                    <a:blip r:embed="rId18"/>
                    <a:stretch>
                      <a:fillRect/>
                    </a:stretch>
                  </pic:blipFill>
                  <pic:spPr>
                    <a:xfrm>
                      <a:off x="0" y="0"/>
                      <a:ext cx="2921000" cy="4763676"/>
                    </a:xfrm>
                    <a:prstGeom prst="rect">
                      <a:avLst/>
                    </a:prstGeom>
                    <a:ln>
                      <a:solidFill>
                        <a:schemeClr val="tx1"/>
                      </a:solidFill>
                    </a:ln>
                  </pic:spPr>
                </pic:pic>
              </a:graphicData>
            </a:graphic>
          </wp:inline>
        </w:drawing>
      </w:r>
    </w:p>
    <w:p w14:paraId="6C547FC6" w14:textId="3F6FF8DE" w:rsidR="00804B9A" w:rsidRPr="00644109" w:rsidRDefault="00804B9A" w:rsidP="00804B9A">
      <w:pPr>
        <w:rPr>
          <w:sz w:val="16"/>
          <w:szCs w:val="16"/>
        </w:rPr>
      </w:pPr>
      <w:r w:rsidRPr="00644109">
        <w:rPr>
          <w:sz w:val="16"/>
          <w:szCs w:val="16"/>
        </w:rPr>
        <w:t xml:space="preserve">Fig. </w:t>
      </w:r>
      <w:r w:rsidR="008261D3" w:rsidRPr="00644109">
        <w:rPr>
          <w:sz w:val="16"/>
          <w:szCs w:val="16"/>
        </w:rPr>
        <w:t>5</w:t>
      </w:r>
      <w:r w:rsidR="00006053" w:rsidRPr="00644109">
        <w:rPr>
          <w:sz w:val="16"/>
          <w:szCs w:val="16"/>
        </w:rPr>
        <w:t xml:space="preserve"> </w:t>
      </w:r>
      <w:r w:rsidRPr="00644109">
        <w:rPr>
          <w:sz w:val="16"/>
          <w:szCs w:val="16"/>
        </w:rPr>
        <w:t>A scatter plot of the target variable versus lagged values</w:t>
      </w:r>
    </w:p>
    <w:p w14:paraId="0F0008A9" w14:textId="77777777" w:rsidR="00804B9A" w:rsidRDefault="00804B9A" w:rsidP="00804B9A">
      <w:pPr>
        <w:rPr>
          <w:sz w:val="17"/>
          <w:szCs w:val="17"/>
        </w:rPr>
      </w:pPr>
    </w:p>
    <w:p w14:paraId="64771429" w14:textId="07AB022C" w:rsidR="00804B9A" w:rsidRDefault="00804B9A" w:rsidP="00804B9A">
      <w:pPr>
        <w:rPr>
          <w:sz w:val="17"/>
          <w:szCs w:val="17"/>
        </w:rPr>
      </w:pPr>
      <w:r w:rsidRPr="00804B9A">
        <w:rPr>
          <w:sz w:val="17"/>
          <w:szCs w:val="17"/>
        </w:rPr>
        <w:t>This shows the relationship between past consumption and current consumption.</w:t>
      </w:r>
    </w:p>
    <w:p w14:paraId="126E8CA1" w14:textId="77777777" w:rsidR="00804B9A" w:rsidRDefault="00804B9A" w:rsidP="00804B9A">
      <w:pPr>
        <w:rPr>
          <w:sz w:val="17"/>
          <w:szCs w:val="17"/>
        </w:rPr>
      </w:pPr>
    </w:p>
    <w:p w14:paraId="78826E9B" w14:textId="2BD0A9D9" w:rsidR="00804B9A" w:rsidRPr="00AC3BF1" w:rsidRDefault="0072751E" w:rsidP="00AC3BF1">
      <w:pPr>
        <w:pStyle w:val="ListParagraph"/>
        <w:numPr>
          <w:ilvl w:val="0"/>
          <w:numId w:val="21"/>
        </w:numPr>
        <w:rPr>
          <w:i/>
          <w:iCs/>
          <w:sz w:val="20"/>
          <w:szCs w:val="20"/>
        </w:rPr>
      </w:pPr>
      <w:r w:rsidRPr="00AC3BF1">
        <w:rPr>
          <w:i/>
          <w:iCs/>
          <w:sz w:val="20"/>
          <w:szCs w:val="20"/>
        </w:rPr>
        <w:t>Seasonal Decomposition Plot</w:t>
      </w:r>
    </w:p>
    <w:p w14:paraId="3C94E42E" w14:textId="77777777" w:rsidR="0072751E" w:rsidRDefault="0072751E" w:rsidP="0072751E">
      <w:pPr>
        <w:rPr>
          <w:sz w:val="17"/>
          <w:szCs w:val="17"/>
        </w:rPr>
      </w:pPr>
    </w:p>
    <w:p w14:paraId="3B7B5C1D" w14:textId="3913FAFD" w:rsidR="0072751E" w:rsidRDefault="0072751E" w:rsidP="0072751E">
      <w:pPr>
        <w:rPr>
          <w:sz w:val="17"/>
          <w:szCs w:val="17"/>
        </w:rPr>
      </w:pPr>
      <w:r w:rsidRPr="00335E97">
        <w:rPr>
          <w:noProof/>
        </w:rPr>
        <w:drawing>
          <wp:inline distT="0" distB="0" distL="0" distR="0" wp14:anchorId="4E909EF7" wp14:editId="63A9AC96">
            <wp:extent cx="2993822" cy="1573530"/>
            <wp:effectExtent l="19050" t="19050" r="16510" b="26670"/>
            <wp:docPr id="3931852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3185218" name=""/>
                    <pic:cNvPicPr/>
                  </pic:nvPicPr>
                  <pic:blipFill>
                    <a:blip r:embed="rId19"/>
                    <a:stretch>
                      <a:fillRect/>
                    </a:stretch>
                  </pic:blipFill>
                  <pic:spPr>
                    <a:xfrm>
                      <a:off x="0" y="0"/>
                      <a:ext cx="3018695" cy="1586603"/>
                    </a:xfrm>
                    <a:prstGeom prst="rect">
                      <a:avLst/>
                    </a:prstGeom>
                    <a:ln>
                      <a:solidFill>
                        <a:schemeClr val="tx1"/>
                      </a:solidFill>
                    </a:ln>
                  </pic:spPr>
                </pic:pic>
              </a:graphicData>
            </a:graphic>
          </wp:inline>
        </w:drawing>
      </w:r>
    </w:p>
    <w:p w14:paraId="38B5E384" w14:textId="51C6C891" w:rsidR="0072751E" w:rsidRPr="00644109" w:rsidRDefault="0072751E" w:rsidP="0072751E">
      <w:pPr>
        <w:rPr>
          <w:sz w:val="16"/>
          <w:szCs w:val="16"/>
        </w:rPr>
      </w:pPr>
      <w:r w:rsidRPr="00644109">
        <w:rPr>
          <w:sz w:val="16"/>
          <w:szCs w:val="16"/>
        </w:rPr>
        <w:t xml:space="preserve">Fig. </w:t>
      </w:r>
      <w:r w:rsidR="008261D3" w:rsidRPr="00644109">
        <w:rPr>
          <w:sz w:val="16"/>
          <w:szCs w:val="16"/>
        </w:rPr>
        <w:t>6</w:t>
      </w:r>
      <w:r w:rsidR="00006053" w:rsidRPr="00644109">
        <w:rPr>
          <w:sz w:val="16"/>
          <w:szCs w:val="16"/>
        </w:rPr>
        <w:t xml:space="preserve"> </w:t>
      </w:r>
      <w:r w:rsidRPr="00644109">
        <w:rPr>
          <w:sz w:val="16"/>
          <w:szCs w:val="16"/>
        </w:rPr>
        <w:t>Decomposes the time series into trend, seasonal, and residual components</w:t>
      </w:r>
    </w:p>
    <w:p w14:paraId="353A74A1" w14:textId="77777777" w:rsidR="0035668B" w:rsidRDefault="0035668B" w:rsidP="0035668B">
      <w:pPr>
        <w:rPr>
          <w:sz w:val="17"/>
          <w:szCs w:val="17"/>
        </w:rPr>
      </w:pPr>
    </w:p>
    <w:p w14:paraId="0538D4EC" w14:textId="77777777" w:rsidR="00D963A5" w:rsidRDefault="00D963A5" w:rsidP="0035668B">
      <w:pPr>
        <w:rPr>
          <w:sz w:val="17"/>
          <w:szCs w:val="17"/>
        </w:rPr>
      </w:pPr>
    </w:p>
    <w:p w14:paraId="723B703D" w14:textId="4DF39A8B" w:rsidR="00D108D9" w:rsidRPr="00AC3BF1" w:rsidRDefault="00D108D9" w:rsidP="00AC3BF1">
      <w:pPr>
        <w:pStyle w:val="ListParagraph"/>
        <w:numPr>
          <w:ilvl w:val="0"/>
          <w:numId w:val="21"/>
        </w:numPr>
        <w:rPr>
          <w:i/>
          <w:iCs/>
          <w:sz w:val="20"/>
          <w:szCs w:val="20"/>
        </w:rPr>
      </w:pPr>
      <w:r w:rsidRPr="00AC3BF1">
        <w:rPr>
          <w:i/>
          <w:iCs/>
          <w:sz w:val="20"/>
          <w:szCs w:val="20"/>
        </w:rPr>
        <w:t>Model Development Using Machine Learning</w:t>
      </w:r>
    </w:p>
    <w:p w14:paraId="7CA46A4B" w14:textId="77777777" w:rsidR="008B55EB" w:rsidRPr="008B55EB" w:rsidRDefault="008B55EB" w:rsidP="008B55EB">
      <w:pPr>
        <w:rPr>
          <w:sz w:val="17"/>
          <w:szCs w:val="17"/>
        </w:rPr>
      </w:pPr>
    </w:p>
    <w:p w14:paraId="1D82B6F6" w14:textId="4A8EBCAD" w:rsidR="00D108D9" w:rsidRDefault="008B55EB" w:rsidP="008B55EB">
      <w:pPr>
        <w:rPr>
          <w:sz w:val="17"/>
          <w:szCs w:val="17"/>
        </w:rPr>
      </w:pPr>
      <w:r w:rsidRPr="008B55EB">
        <w:rPr>
          <w:sz w:val="17"/>
          <w:szCs w:val="17"/>
        </w:rPr>
        <w:t xml:space="preserve">In the model development phase, four distinct machine learning models are employed for hourly electricity demand forecasting: </w:t>
      </w:r>
      <w:proofErr w:type="spellStart"/>
      <w:r w:rsidRPr="008B55EB">
        <w:rPr>
          <w:sz w:val="17"/>
          <w:szCs w:val="17"/>
        </w:rPr>
        <w:t>XGBoost</w:t>
      </w:r>
      <w:proofErr w:type="spellEnd"/>
      <w:r w:rsidRPr="008B55EB">
        <w:rPr>
          <w:sz w:val="17"/>
          <w:szCs w:val="17"/>
        </w:rPr>
        <w:t xml:space="preserve"> Regression, </w:t>
      </w:r>
      <w:proofErr w:type="spellStart"/>
      <w:r w:rsidRPr="008B55EB">
        <w:rPr>
          <w:sz w:val="17"/>
          <w:szCs w:val="17"/>
        </w:rPr>
        <w:t>CatBoost</w:t>
      </w:r>
      <w:proofErr w:type="spellEnd"/>
      <w:r w:rsidRPr="008B55EB">
        <w:rPr>
          <w:sz w:val="17"/>
          <w:szCs w:val="17"/>
        </w:rPr>
        <w:t xml:space="preserve"> Regression, </w:t>
      </w:r>
      <w:proofErr w:type="spellStart"/>
      <w:r w:rsidRPr="008B55EB">
        <w:rPr>
          <w:sz w:val="17"/>
          <w:szCs w:val="17"/>
        </w:rPr>
        <w:t>LightGBM</w:t>
      </w:r>
      <w:proofErr w:type="spellEnd"/>
      <w:r w:rsidRPr="008B55EB">
        <w:rPr>
          <w:sz w:val="17"/>
          <w:szCs w:val="17"/>
        </w:rPr>
        <w:t xml:space="preserve"> Regression, and Random Forest Regression.</w:t>
      </w:r>
    </w:p>
    <w:p w14:paraId="68E636F4" w14:textId="77777777" w:rsidR="008B55EB" w:rsidRPr="00D108D9" w:rsidRDefault="008B55EB" w:rsidP="008B55EB">
      <w:pPr>
        <w:rPr>
          <w:sz w:val="17"/>
          <w:szCs w:val="17"/>
        </w:rPr>
      </w:pPr>
    </w:p>
    <w:p w14:paraId="21BFA9AC" w14:textId="03A46DFD" w:rsidR="008B55EB" w:rsidRPr="008B55EB" w:rsidRDefault="00D108D9" w:rsidP="008B55EB">
      <w:pPr>
        <w:rPr>
          <w:sz w:val="17"/>
          <w:szCs w:val="17"/>
        </w:rPr>
      </w:pPr>
      <w:proofErr w:type="spellStart"/>
      <w:r w:rsidRPr="00AC3BF1">
        <w:rPr>
          <w:sz w:val="17"/>
          <w:szCs w:val="17"/>
        </w:rPr>
        <w:t>XGBoost</w:t>
      </w:r>
      <w:proofErr w:type="spellEnd"/>
      <w:r w:rsidRPr="00AC3BF1">
        <w:rPr>
          <w:sz w:val="17"/>
          <w:szCs w:val="17"/>
        </w:rPr>
        <w:t xml:space="preserve"> Regression:</w:t>
      </w:r>
      <w:r w:rsidR="00AC3BF1">
        <w:rPr>
          <w:sz w:val="17"/>
          <w:szCs w:val="17"/>
        </w:rPr>
        <w:t xml:space="preserve"> </w:t>
      </w:r>
      <w:proofErr w:type="spellStart"/>
      <w:r w:rsidR="00AC3BF1">
        <w:rPr>
          <w:sz w:val="17"/>
          <w:szCs w:val="17"/>
        </w:rPr>
        <w:t>X</w:t>
      </w:r>
      <w:r w:rsidR="008B55EB" w:rsidRPr="008B55EB">
        <w:rPr>
          <w:sz w:val="17"/>
          <w:szCs w:val="17"/>
        </w:rPr>
        <w:t>GBoost</w:t>
      </w:r>
      <w:proofErr w:type="spellEnd"/>
      <w:r w:rsidR="008B55EB" w:rsidRPr="008B55EB">
        <w:rPr>
          <w:sz w:val="17"/>
          <w:szCs w:val="17"/>
        </w:rPr>
        <w:t xml:space="preserve">, an ensemble learning algorithm, stands as a robust tool for regression tasks in electricity demand forecasting </w:t>
      </w:r>
      <w:r w:rsidR="008B55EB">
        <w:rPr>
          <w:sz w:val="17"/>
          <w:szCs w:val="17"/>
        </w:rPr>
        <w:t>[11</w:t>
      </w:r>
      <w:proofErr w:type="gramStart"/>
      <w:r w:rsidR="008B55EB">
        <w:rPr>
          <w:sz w:val="17"/>
          <w:szCs w:val="17"/>
        </w:rPr>
        <w:t>].</w:t>
      </w:r>
      <w:r w:rsidR="008B55EB" w:rsidRPr="008B55EB">
        <w:rPr>
          <w:sz w:val="17"/>
          <w:szCs w:val="17"/>
        </w:rPr>
        <w:t>Operating</w:t>
      </w:r>
      <w:proofErr w:type="gramEnd"/>
      <w:r w:rsidR="008B55EB" w:rsidRPr="008B55EB">
        <w:rPr>
          <w:sz w:val="17"/>
          <w:szCs w:val="17"/>
        </w:rPr>
        <w:t xml:space="preserve"> on the principle of boosting, </w:t>
      </w:r>
      <w:proofErr w:type="spellStart"/>
      <w:r w:rsidR="008B55EB" w:rsidRPr="008B55EB">
        <w:rPr>
          <w:sz w:val="17"/>
          <w:szCs w:val="17"/>
        </w:rPr>
        <w:t>XGBoost</w:t>
      </w:r>
      <w:proofErr w:type="spellEnd"/>
      <w:r w:rsidR="008B55EB" w:rsidRPr="008B55EB">
        <w:rPr>
          <w:sz w:val="17"/>
          <w:szCs w:val="17"/>
        </w:rPr>
        <w:t xml:space="preserve"> sequentially constructs a series of decision trees to minimize the residuals. The </w:t>
      </w:r>
      <w:r w:rsidR="008B55EB" w:rsidRPr="008B55EB">
        <w:rPr>
          <w:sz w:val="17"/>
          <w:szCs w:val="17"/>
        </w:rPr>
        <w:lastRenderedPageBreak/>
        <w:t xml:space="preserve">model's prediction is a weighted sum of these trees, showcasing its adaptability in capturing intricate relationships within the data. One of </w:t>
      </w:r>
      <w:proofErr w:type="spellStart"/>
      <w:r w:rsidR="008B55EB" w:rsidRPr="008B55EB">
        <w:rPr>
          <w:sz w:val="17"/>
          <w:szCs w:val="17"/>
        </w:rPr>
        <w:t>XGBoost's</w:t>
      </w:r>
      <w:proofErr w:type="spellEnd"/>
      <w:r w:rsidR="008B55EB" w:rsidRPr="008B55EB">
        <w:rPr>
          <w:sz w:val="17"/>
          <w:szCs w:val="17"/>
        </w:rPr>
        <w:t xml:space="preserve"> notable features is its introduction of regularization terms in the objective function, effectively controlling overfitting and ensuring efficiency in handling large datasets. The objective function for </w:t>
      </w:r>
      <w:proofErr w:type="spellStart"/>
      <w:r w:rsidR="008B55EB" w:rsidRPr="008B55EB">
        <w:rPr>
          <w:sz w:val="17"/>
          <w:szCs w:val="17"/>
        </w:rPr>
        <w:t>XGBoost</w:t>
      </w:r>
      <w:proofErr w:type="spellEnd"/>
      <w:r w:rsidR="008B55EB" w:rsidRPr="008B55EB">
        <w:rPr>
          <w:sz w:val="17"/>
          <w:szCs w:val="17"/>
        </w:rPr>
        <w:t xml:space="preserve"> is defined as follows:</w:t>
      </w:r>
    </w:p>
    <w:p w14:paraId="2B00EBE4" w14:textId="1AE1BB25" w:rsidR="00D108D9" w:rsidRDefault="00D108D9" w:rsidP="00D108D9">
      <w:pPr>
        <w:rPr>
          <w:sz w:val="17"/>
          <w:szCs w:val="17"/>
        </w:rPr>
      </w:pPr>
      <w:r w:rsidRPr="00D108D9">
        <w:rPr>
          <w:noProof/>
          <w:sz w:val="17"/>
          <w:szCs w:val="17"/>
        </w:rPr>
        <w:drawing>
          <wp:inline distT="0" distB="0" distL="0" distR="0" wp14:anchorId="79E049EE" wp14:editId="7989146E">
            <wp:extent cx="2921000" cy="1981200"/>
            <wp:effectExtent l="0" t="0" r="0" b="0"/>
            <wp:docPr id="1873844814" name="Picture 6" descr="XGBoost for Regression - GeeksforGee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XGBoost for Regression - GeeksforGeeks"/>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921000" cy="1981200"/>
                    </a:xfrm>
                    <a:prstGeom prst="rect">
                      <a:avLst/>
                    </a:prstGeom>
                    <a:noFill/>
                    <a:ln>
                      <a:noFill/>
                    </a:ln>
                  </pic:spPr>
                </pic:pic>
              </a:graphicData>
            </a:graphic>
          </wp:inline>
        </w:drawing>
      </w:r>
    </w:p>
    <w:p w14:paraId="7A0265B5" w14:textId="48FE051C" w:rsidR="00D108D9" w:rsidRPr="00D108D9" w:rsidRDefault="00D108D9" w:rsidP="00D108D9">
      <w:pPr>
        <w:rPr>
          <w:sz w:val="17"/>
          <w:szCs w:val="17"/>
        </w:rPr>
      </w:pPr>
    </w:p>
    <w:p w14:paraId="5D66532E" w14:textId="561A18B2" w:rsidR="00D108D9" w:rsidRDefault="00D108D9" w:rsidP="00D108D9">
      <w:pPr>
        <w:rPr>
          <w:sz w:val="17"/>
          <w:szCs w:val="17"/>
        </w:rPr>
      </w:pPr>
      <w:r w:rsidRPr="00D108D9">
        <w:rPr>
          <w:noProof/>
          <w:sz w:val="17"/>
          <w:szCs w:val="17"/>
        </w:rPr>
        <w:drawing>
          <wp:inline distT="0" distB="0" distL="0" distR="0" wp14:anchorId="2C811909" wp14:editId="4CFE629E">
            <wp:extent cx="2921000" cy="2865120"/>
            <wp:effectExtent l="0" t="0" r="0" b="0"/>
            <wp:docPr id="99703041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921000" cy="2865120"/>
                    </a:xfrm>
                    <a:prstGeom prst="rect">
                      <a:avLst/>
                    </a:prstGeom>
                    <a:noFill/>
                    <a:ln>
                      <a:noFill/>
                    </a:ln>
                  </pic:spPr>
                </pic:pic>
              </a:graphicData>
            </a:graphic>
          </wp:inline>
        </w:drawing>
      </w:r>
    </w:p>
    <w:p w14:paraId="0C436C9A" w14:textId="49CC5996" w:rsidR="00D108D9" w:rsidRPr="00644109" w:rsidRDefault="00D108D9" w:rsidP="00D108D9">
      <w:pPr>
        <w:rPr>
          <w:sz w:val="16"/>
          <w:szCs w:val="16"/>
        </w:rPr>
      </w:pPr>
      <w:r w:rsidRPr="00644109">
        <w:rPr>
          <w:sz w:val="16"/>
          <w:szCs w:val="16"/>
        </w:rPr>
        <w:t xml:space="preserve">Fig. </w:t>
      </w:r>
      <w:r w:rsidR="00006053" w:rsidRPr="00644109">
        <w:rPr>
          <w:sz w:val="16"/>
          <w:szCs w:val="16"/>
        </w:rPr>
        <w:t xml:space="preserve">7 </w:t>
      </w:r>
      <w:r w:rsidRPr="00644109">
        <w:rPr>
          <w:sz w:val="16"/>
          <w:szCs w:val="16"/>
        </w:rPr>
        <w:t xml:space="preserve">Formula for </w:t>
      </w:r>
      <w:proofErr w:type="spellStart"/>
      <w:r w:rsidRPr="00644109">
        <w:rPr>
          <w:sz w:val="16"/>
          <w:szCs w:val="16"/>
        </w:rPr>
        <w:t>XGBoost</w:t>
      </w:r>
      <w:proofErr w:type="spellEnd"/>
      <w:r w:rsidRPr="00644109">
        <w:rPr>
          <w:sz w:val="16"/>
          <w:szCs w:val="16"/>
        </w:rPr>
        <w:t xml:space="preserve"> Regression</w:t>
      </w:r>
    </w:p>
    <w:p w14:paraId="3992053F" w14:textId="77777777" w:rsidR="00D108D9" w:rsidRPr="00D108D9" w:rsidRDefault="00D108D9" w:rsidP="00D108D9">
      <w:pPr>
        <w:rPr>
          <w:sz w:val="17"/>
          <w:szCs w:val="17"/>
        </w:rPr>
      </w:pPr>
    </w:p>
    <w:p w14:paraId="7B66D954" w14:textId="26E1A7E9" w:rsidR="00D108D9" w:rsidRPr="00D108D9" w:rsidRDefault="00D108D9" w:rsidP="008B55EB">
      <w:pPr>
        <w:rPr>
          <w:sz w:val="17"/>
          <w:szCs w:val="17"/>
        </w:rPr>
      </w:pPr>
      <w:r w:rsidRPr="00AC3BF1">
        <w:rPr>
          <w:sz w:val="17"/>
          <w:szCs w:val="17"/>
        </w:rPr>
        <w:t xml:space="preserve"> </w:t>
      </w:r>
      <w:proofErr w:type="spellStart"/>
      <w:r w:rsidRPr="00AC3BF1">
        <w:rPr>
          <w:sz w:val="17"/>
          <w:szCs w:val="17"/>
        </w:rPr>
        <w:t>CatBoost</w:t>
      </w:r>
      <w:proofErr w:type="spellEnd"/>
      <w:r w:rsidRPr="00AC3BF1">
        <w:rPr>
          <w:sz w:val="17"/>
          <w:szCs w:val="17"/>
        </w:rPr>
        <w:t xml:space="preserve"> Regression:</w:t>
      </w:r>
      <w:r w:rsidR="00AC3BF1">
        <w:rPr>
          <w:sz w:val="17"/>
          <w:szCs w:val="17"/>
        </w:rPr>
        <w:t xml:space="preserve"> </w:t>
      </w:r>
      <w:proofErr w:type="spellStart"/>
      <w:r w:rsidR="008B55EB" w:rsidRPr="008B55EB">
        <w:rPr>
          <w:sz w:val="17"/>
          <w:szCs w:val="17"/>
        </w:rPr>
        <w:t>CatBoost</w:t>
      </w:r>
      <w:proofErr w:type="spellEnd"/>
      <w:r w:rsidR="008B55EB" w:rsidRPr="008B55EB">
        <w:rPr>
          <w:sz w:val="17"/>
          <w:szCs w:val="17"/>
        </w:rPr>
        <w:t xml:space="preserve"> </w:t>
      </w:r>
      <w:r w:rsidR="008B55EB">
        <w:rPr>
          <w:sz w:val="17"/>
          <w:szCs w:val="17"/>
        </w:rPr>
        <w:t>[</w:t>
      </w:r>
      <w:r w:rsidR="008B55EB" w:rsidRPr="008B55EB">
        <w:rPr>
          <w:sz w:val="17"/>
          <w:szCs w:val="17"/>
        </w:rPr>
        <w:t>13</w:t>
      </w:r>
      <w:r w:rsidR="008B55EB">
        <w:rPr>
          <w:sz w:val="17"/>
          <w:szCs w:val="17"/>
        </w:rPr>
        <w:t>]</w:t>
      </w:r>
      <w:r w:rsidR="008B55EB" w:rsidRPr="008B55EB">
        <w:rPr>
          <w:sz w:val="17"/>
          <w:szCs w:val="17"/>
        </w:rPr>
        <w:t xml:space="preserve">, designed specifically for categorical feature support, stands out in scenarios where traditional machine learning models might struggle with categorical variables </w:t>
      </w:r>
      <w:r w:rsidR="008B55EB">
        <w:rPr>
          <w:sz w:val="17"/>
          <w:szCs w:val="17"/>
        </w:rPr>
        <w:t>[</w:t>
      </w:r>
      <w:r w:rsidR="008B55EB" w:rsidRPr="008B55EB">
        <w:rPr>
          <w:sz w:val="17"/>
          <w:szCs w:val="17"/>
        </w:rPr>
        <w:t>13</w:t>
      </w:r>
      <w:r w:rsidR="008B55EB">
        <w:rPr>
          <w:sz w:val="17"/>
          <w:szCs w:val="17"/>
        </w:rPr>
        <w:t>]</w:t>
      </w:r>
      <w:r w:rsidR="008B55EB" w:rsidRPr="008B55EB">
        <w:rPr>
          <w:sz w:val="17"/>
          <w:szCs w:val="17"/>
        </w:rPr>
        <w:t xml:space="preserve">. In the context of electricity demand forecasting, where categorical features like day of the week or holiday indicators can significantly impact consumption patterns, </w:t>
      </w:r>
      <w:proofErr w:type="spellStart"/>
      <w:r w:rsidR="008B55EB" w:rsidRPr="008B55EB">
        <w:rPr>
          <w:sz w:val="17"/>
          <w:szCs w:val="17"/>
        </w:rPr>
        <w:t>CatBoost</w:t>
      </w:r>
      <w:proofErr w:type="spellEnd"/>
      <w:r w:rsidR="008B55EB" w:rsidRPr="008B55EB">
        <w:rPr>
          <w:sz w:val="17"/>
          <w:szCs w:val="17"/>
        </w:rPr>
        <w:t xml:space="preserve"> becomes particularly relevant </w:t>
      </w:r>
      <w:r w:rsidR="008B55EB">
        <w:rPr>
          <w:sz w:val="17"/>
          <w:szCs w:val="17"/>
        </w:rPr>
        <w:t>[</w:t>
      </w:r>
      <w:r w:rsidR="008B55EB" w:rsidRPr="008B55EB">
        <w:rPr>
          <w:sz w:val="17"/>
          <w:szCs w:val="17"/>
        </w:rPr>
        <w:t>13</w:t>
      </w:r>
      <w:r w:rsidR="008B55EB">
        <w:rPr>
          <w:sz w:val="17"/>
          <w:szCs w:val="17"/>
        </w:rPr>
        <w:t>]</w:t>
      </w:r>
      <w:r w:rsidR="008B55EB" w:rsidRPr="008B55EB">
        <w:rPr>
          <w:sz w:val="17"/>
          <w:szCs w:val="17"/>
        </w:rPr>
        <w:t xml:space="preserve">. Its prediction follows the same fundamental principle as </w:t>
      </w:r>
      <w:proofErr w:type="spellStart"/>
      <w:r w:rsidR="008B55EB" w:rsidRPr="008B55EB">
        <w:rPr>
          <w:sz w:val="17"/>
          <w:szCs w:val="17"/>
        </w:rPr>
        <w:t>XGBoost</w:t>
      </w:r>
      <w:proofErr w:type="spellEnd"/>
      <w:r w:rsidR="008B55EB" w:rsidRPr="008B55EB">
        <w:rPr>
          <w:sz w:val="17"/>
          <w:szCs w:val="17"/>
        </w:rPr>
        <w:t xml:space="preserve">, relying on a combination of decision trees. The unique feature of </w:t>
      </w:r>
      <w:proofErr w:type="spellStart"/>
      <w:r w:rsidR="008B55EB" w:rsidRPr="008B55EB">
        <w:rPr>
          <w:sz w:val="17"/>
          <w:szCs w:val="17"/>
        </w:rPr>
        <w:t>CatBoost</w:t>
      </w:r>
      <w:proofErr w:type="spellEnd"/>
      <w:r w:rsidR="008B55EB" w:rsidRPr="008B55EB">
        <w:rPr>
          <w:sz w:val="17"/>
          <w:szCs w:val="17"/>
        </w:rPr>
        <w:t xml:space="preserve"> lies in its ability to handle categorical features naturally without requiring explicit preprocessing</w:t>
      </w:r>
      <w:r w:rsidR="008B55EB">
        <w:rPr>
          <w:sz w:val="17"/>
          <w:szCs w:val="17"/>
        </w:rPr>
        <w:t xml:space="preserve"> [</w:t>
      </w:r>
      <w:r w:rsidR="008B55EB" w:rsidRPr="008B55EB">
        <w:rPr>
          <w:sz w:val="17"/>
          <w:szCs w:val="17"/>
        </w:rPr>
        <w:t>13</w:t>
      </w:r>
      <w:r w:rsidR="008B55EB">
        <w:rPr>
          <w:sz w:val="17"/>
          <w:szCs w:val="17"/>
        </w:rPr>
        <w:t>]</w:t>
      </w:r>
      <w:r w:rsidR="008B55EB" w:rsidRPr="008B55EB">
        <w:rPr>
          <w:sz w:val="17"/>
          <w:szCs w:val="17"/>
        </w:rPr>
        <w:t>.</w:t>
      </w:r>
    </w:p>
    <w:p w14:paraId="33AC6520" w14:textId="77777777" w:rsidR="00D108D9" w:rsidRPr="00D108D9" w:rsidRDefault="00D108D9" w:rsidP="00D108D9">
      <w:pPr>
        <w:rPr>
          <w:sz w:val="17"/>
          <w:szCs w:val="17"/>
        </w:rPr>
      </w:pPr>
    </w:p>
    <w:p w14:paraId="41D271D6" w14:textId="45364621" w:rsidR="00D108D9" w:rsidRPr="00D108D9" w:rsidRDefault="00D108D9" w:rsidP="00D108D9">
      <w:pPr>
        <w:rPr>
          <w:sz w:val="17"/>
          <w:szCs w:val="17"/>
        </w:rPr>
      </w:pPr>
      <w:proofErr w:type="spellStart"/>
      <w:r w:rsidRPr="007F693C">
        <w:rPr>
          <w:sz w:val="17"/>
          <w:szCs w:val="17"/>
        </w:rPr>
        <w:t>LightGBM</w:t>
      </w:r>
      <w:proofErr w:type="spellEnd"/>
      <w:r w:rsidRPr="007F693C">
        <w:rPr>
          <w:sz w:val="17"/>
          <w:szCs w:val="17"/>
        </w:rPr>
        <w:t xml:space="preserve"> Regression:</w:t>
      </w:r>
      <w:r w:rsidR="007F693C">
        <w:rPr>
          <w:sz w:val="17"/>
          <w:szCs w:val="17"/>
        </w:rPr>
        <w:t xml:space="preserve"> </w:t>
      </w:r>
      <w:proofErr w:type="spellStart"/>
      <w:r w:rsidRPr="00D108D9">
        <w:rPr>
          <w:sz w:val="17"/>
          <w:szCs w:val="17"/>
        </w:rPr>
        <w:t>LightGBM</w:t>
      </w:r>
      <w:proofErr w:type="spellEnd"/>
      <w:r w:rsidRPr="00D108D9">
        <w:rPr>
          <w:sz w:val="17"/>
          <w:szCs w:val="17"/>
        </w:rPr>
        <w:t xml:space="preserve">, another gradient boosting framework, adopts a different tree growth strategy, emphasizing leaf-wise growth to enhance computational efficiency </w:t>
      </w:r>
      <w:r w:rsidR="008B55EB">
        <w:rPr>
          <w:sz w:val="17"/>
          <w:szCs w:val="17"/>
        </w:rPr>
        <w:t>[13]</w:t>
      </w:r>
      <w:r w:rsidRPr="00D108D9">
        <w:rPr>
          <w:sz w:val="17"/>
          <w:szCs w:val="17"/>
        </w:rPr>
        <w:t xml:space="preserve">. Its prediction is expressed mathematically as the sum of weighted leaf values, allowing </w:t>
      </w:r>
      <w:proofErr w:type="spellStart"/>
      <w:r w:rsidRPr="00D108D9">
        <w:rPr>
          <w:sz w:val="17"/>
          <w:szCs w:val="17"/>
        </w:rPr>
        <w:t>LightGBM</w:t>
      </w:r>
      <w:proofErr w:type="spellEnd"/>
      <w:r w:rsidRPr="00D108D9">
        <w:rPr>
          <w:sz w:val="17"/>
          <w:szCs w:val="17"/>
        </w:rPr>
        <w:t xml:space="preserve"> to handle large datasets with higher speed and efficiency compared to traditional depth-wise growth methods. Its adaptability to parallel processing makes it well-suited for scalable applications in electricity demand forecasting. The </w:t>
      </w:r>
      <w:proofErr w:type="spellStart"/>
      <w:r w:rsidRPr="00D108D9">
        <w:rPr>
          <w:sz w:val="17"/>
          <w:szCs w:val="17"/>
        </w:rPr>
        <w:t>LightGBM</w:t>
      </w:r>
      <w:proofErr w:type="spellEnd"/>
      <w:r w:rsidRPr="00D108D9">
        <w:rPr>
          <w:sz w:val="17"/>
          <w:szCs w:val="17"/>
        </w:rPr>
        <w:t xml:space="preserve"> objective function is similar to </w:t>
      </w:r>
      <w:proofErr w:type="spellStart"/>
      <w:r w:rsidRPr="00D108D9">
        <w:rPr>
          <w:sz w:val="17"/>
          <w:szCs w:val="17"/>
        </w:rPr>
        <w:t>XGBoost</w:t>
      </w:r>
      <w:proofErr w:type="spellEnd"/>
      <w:r w:rsidRPr="00D108D9">
        <w:rPr>
          <w:sz w:val="17"/>
          <w:szCs w:val="17"/>
        </w:rPr>
        <w:t xml:space="preserve"> and </w:t>
      </w:r>
      <w:proofErr w:type="spellStart"/>
      <w:r w:rsidRPr="00D108D9">
        <w:rPr>
          <w:sz w:val="17"/>
          <w:szCs w:val="17"/>
        </w:rPr>
        <w:t>CatBoost</w:t>
      </w:r>
      <w:proofErr w:type="spellEnd"/>
      <w:r w:rsidRPr="00D108D9">
        <w:rPr>
          <w:sz w:val="17"/>
          <w:szCs w:val="17"/>
        </w:rPr>
        <w:t>, with additional terms for leaf-wise growth.</w:t>
      </w:r>
    </w:p>
    <w:p w14:paraId="4165EE64" w14:textId="1B4020BE" w:rsidR="00D108D9" w:rsidRPr="00D108D9" w:rsidRDefault="00D108D9" w:rsidP="00D108D9">
      <w:pPr>
        <w:rPr>
          <w:sz w:val="17"/>
          <w:szCs w:val="17"/>
        </w:rPr>
      </w:pPr>
      <w:r w:rsidRPr="00D108D9">
        <w:rPr>
          <w:noProof/>
          <w:sz w:val="17"/>
          <w:szCs w:val="17"/>
        </w:rPr>
        <w:drawing>
          <wp:inline distT="0" distB="0" distL="0" distR="0" wp14:anchorId="6FAA458F" wp14:editId="27A88537">
            <wp:extent cx="2921000" cy="1139190"/>
            <wp:effectExtent l="0" t="0" r="0" b="3810"/>
            <wp:docPr id="915975784" name="Picture 4" descr="LightGBM in Python | Complete guide on how to Use LightGB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ghtGBM in Python | Complete guide on how to Use LightGBM"/>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921000" cy="1139190"/>
                    </a:xfrm>
                    <a:prstGeom prst="rect">
                      <a:avLst/>
                    </a:prstGeom>
                    <a:noFill/>
                    <a:ln>
                      <a:noFill/>
                    </a:ln>
                  </pic:spPr>
                </pic:pic>
              </a:graphicData>
            </a:graphic>
          </wp:inline>
        </w:drawing>
      </w:r>
    </w:p>
    <w:p w14:paraId="7E774F63" w14:textId="77777777" w:rsidR="00D108D9" w:rsidRPr="00D108D9" w:rsidRDefault="00D108D9" w:rsidP="00D108D9">
      <w:pPr>
        <w:rPr>
          <w:sz w:val="17"/>
          <w:szCs w:val="17"/>
        </w:rPr>
      </w:pPr>
    </w:p>
    <w:p w14:paraId="5868A954" w14:textId="77777777" w:rsidR="00D108D9" w:rsidRPr="00D108D9" w:rsidRDefault="00D108D9" w:rsidP="00D108D9">
      <w:pPr>
        <w:rPr>
          <w:sz w:val="17"/>
          <w:szCs w:val="17"/>
        </w:rPr>
      </w:pPr>
    </w:p>
    <w:p w14:paraId="71AEFF63" w14:textId="6A7CDFD6" w:rsidR="0035668B" w:rsidRPr="00644109" w:rsidRDefault="007D29B1" w:rsidP="0035668B">
      <w:pPr>
        <w:rPr>
          <w:sz w:val="16"/>
          <w:szCs w:val="16"/>
        </w:rPr>
      </w:pPr>
      <w:r w:rsidRPr="00644109">
        <w:rPr>
          <w:sz w:val="16"/>
          <w:szCs w:val="16"/>
        </w:rPr>
        <w:t xml:space="preserve">Fig, </w:t>
      </w:r>
      <w:r w:rsidR="00006053" w:rsidRPr="00644109">
        <w:rPr>
          <w:sz w:val="16"/>
          <w:szCs w:val="16"/>
        </w:rPr>
        <w:t xml:space="preserve">8 </w:t>
      </w:r>
      <w:r w:rsidRPr="00644109">
        <w:rPr>
          <w:sz w:val="16"/>
          <w:szCs w:val="16"/>
        </w:rPr>
        <w:t xml:space="preserve">Formula for </w:t>
      </w:r>
      <w:proofErr w:type="spellStart"/>
      <w:r w:rsidRPr="00644109">
        <w:rPr>
          <w:sz w:val="16"/>
          <w:szCs w:val="16"/>
        </w:rPr>
        <w:t>LightGBM</w:t>
      </w:r>
      <w:proofErr w:type="spellEnd"/>
      <w:r w:rsidRPr="00644109">
        <w:rPr>
          <w:sz w:val="16"/>
          <w:szCs w:val="16"/>
        </w:rPr>
        <w:t xml:space="preserve"> Regression</w:t>
      </w:r>
    </w:p>
    <w:p w14:paraId="1F9380C4" w14:textId="77777777" w:rsidR="0037303F" w:rsidRDefault="0037303F" w:rsidP="0035668B">
      <w:pPr>
        <w:rPr>
          <w:sz w:val="17"/>
          <w:szCs w:val="17"/>
        </w:rPr>
      </w:pPr>
    </w:p>
    <w:p w14:paraId="284E515E" w14:textId="1CDE4CC4" w:rsidR="00A00F29" w:rsidRDefault="0037303F" w:rsidP="008E1929">
      <w:pPr>
        <w:rPr>
          <w:sz w:val="17"/>
          <w:szCs w:val="17"/>
        </w:rPr>
      </w:pPr>
      <w:r w:rsidRPr="00AC3BF1">
        <w:rPr>
          <w:sz w:val="17"/>
          <w:szCs w:val="17"/>
        </w:rPr>
        <w:t>Random Forest:</w:t>
      </w:r>
      <w:r w:rsidR="00AC3BF1">
        <w:rPr>
          <w:sz w:val="17"/>
          <w:szCs w:val="17"/>
        </w:rPr>
        <w:t xml:space="preserve"> </w:t>
      </w:r>
      <w:r w:rsidR="008E1929" w:rsidRPr="008E1929">
        <w:rPr>
          <w:sz w:val="17"/>
          <w:szCs w:val="17"/>
        </w:rPr>
        <w:t xml:space="preserve">Random Forest </w:t>
      </w:r>
      <w:r w:rsidR="008E1929">
        <w:rPr>
          <w:sz w:val="17"/>
          <w:szCs w:val="17"/>
        </w:rPr>
        <w:t>[</w:t>
      </w:r>
      <w:r w:rsidR="008E1929" w:rsidRPr="008E1929">
        <w:rPr>
          <w:sz w:val="17"/>
          <w:szCs w:val="17"/>
        </w:rPr>
        <w:t>15</w:t>
      </w:r>
      <w:r w:rsidR="008E1929">
        <w:rPr>
          <w:sz w:val="17"/>
          <w:szCs w:val="17"/>
        </w:rPr>
        <w:t>]</w:t>
      </w:r>
      <w:r w:rsidR="008E1929" w:rsidRPr="008E1929">
        <w:rPr>
          <w:sz w:val="17"/>
          <w:szCs w:val="17"/>
        </w:rPr>
        <w:t xml:space="preserve"> is a powerful ensemble machine learning model that excels in predictive tasks, leveraging the collective strength of multiple decision trees </w:t>
      </w:r>
      <w:r w:rsidR="008E1929">
        <w:rPr>
          <w:sz w:val="17"/>
          <w:szCs w:val="17"/>
        </w:rPr>
        <w:t>[</w:t>
      </w:r>
      <w:r w:rsidR="008E1929" w:rsidRPr="008E1929">
        <w:rPr>
          <w:sz w:val="17"/>
          <w:szCs w:val="17"/>
        </w:rPr>
        <w:t>15</w:t>
      </w:r>
      <w:r w:rsidR="008E1929">
        <w:rPr>
          <w:sz w:val="17"/>
          <w:szCs w:val="17"/>
        </w:rPr>
        <w:t>]</w:t>
      </w:r>
      <w:r w:rsidR="008E1929" w:rsidRPr="008E1929">
        <w:rPr>
          <w:sz w:val="17"/>
          <w:szCs w:val="17"/>
        </w:rPr>
        <w:t xml:space="preserve">. Employing a technique known as bagging, it constructs a diverse set of trees by training each on a random subset of the data, coupled with feature randomization during the splitting process. This ensemble approach enhances predictive accuracy, mitigates overfitting, and provides resilience to outliers and noisy data. Notably, Random Forest automatically performs feature selection by assessing the importance of each feature across the ensemble, making it a versatile and widely applicable model in both classification and regression tasks across various domains </w:t>
      </w:r>
      <w:r w:rsidR="008E1929">
        <w:rPr>
          <w:sz w:val="17"/>
          <w:szCs w:val="17"/>
        </w:rPr>
        <w:t>[</w:t>
      </w:r>
      <w:r w:rsidR="008E1929" w:rsidRPr="008E1929">
        <w:rPr>
          <w:sz w:val="17"/>
          <w:szCs w:val="17"/>
        </w:rPr>
        <w:t>15</w:t>
      </w:r>
      <w:r w:rsidR="008E1929">
        <w:rPr>
          <w:sz w:val="17"/>
          <w:szCs w:val="17"/>
        </w:rPr>
        <w:t>]</w:t>
      </w:r>
      <w:r w:rsidR="008E1929" w:rsidRPr="008E1929">
        <w:rPr>
          <w:sz w:val="17"/>
          <w:szCs w:val="17"/>
        </w:rPr>
        <w:t>.</w:t>
      </w:r>
    </w:p>
    <w:p w14:paraId="3989A3CA" w14:textId="77777777" w:rsidR="00AC3BF1" w:rsidRDefault="00AC3BF1" w:rsidP="008E1929">
      <w:pPr>
        <w:rPr>
          <w:sz w:val="17"/>
          <w:szCs w:val="17"/>
        </w:rPr>
      </w:pPr>
    </w:p>
    <w:p w14:paraId="37D60C6B" w14:textId="64066DFB" w:rsidR="0037303F" w:rsidRDefault="0037303F" w:rsidP="0037303F">
      <w:pPr>
        <w:rPr>
          <w:sz w:val="17"/>
          <w:szCs w:val="17"/>
        </w:rPr>
      </w:pPr>
      <w:r>
        <w:rPr>
          <w:noProof/>
        </w:rPr>
        <w:drawing>
          <wp:inline distT="0" distB="0" distL="0" distR="0" wp14:anchorId="65B6309D" wp14:editId="579D0B35">
            <wp:extent cx="2921000" cy="1099951"/>
            <wp:effectExtent l="0" t="0" r="0" b="5080"/>
            <wp:docPr id="2" name="Picture 1" descr="Random Forest Algorithm for Absolute Beginners in Data Sci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andom Forest Algorithm for Absolute Beginners in Data Science"/>
                    <pic:cNvPicPr>
                      <a:picLocks noChangeAspect="1" noChangeArrowheads="1"/>
                    </pic:cNvPicPr>
                  </pic:nvPicPr>
                  <pic:blipFill>
                    <a:blip r:embed="rId23" cstate="print"/>
                    <a:srcRect/>
                    <a:stretch>
                      <a:fillRect/>
                    </a:stretch>
                  </pic:blipFill>
                  <pic:spPr bwMode="auto">
                    <a:xfrm>
                      <a:off x="0" y="0"/>
                      <a:ext cx="2921000" cy="1099951"/>
                    </a:xfrm>
                    <a:prstGeom prst="rect">
                      <a:avLst/>
                    </a:prstGeom>
                    <a:noFill/>
                    <a:ln w="9525">
                      <a:noFill/>
                      <a:miter lim="800000"/>
                      <a:headEnd/>
                      <a:tailEnd/>
                    </a:ln>
                  </pic:spPr>
                </pic:pic>
              </a:graphicData>
            </a:graphic>
          </wp:inline>
        </w:drawing>
      </w:r>
    </w:p>
    <w:p w14:paraId="4EB4A491" w14:textId="2A0A83C6" w:rsidR="007D29B1" w:rsidRPr="007B6767" w:rsidRDefault="0037303F" w:rsidP="0035668B">
      <w:pPr>
        <w:rPr>
          <w:sz w:val="16"/>
          <w:szCs w:val="16"/>
        </w:rPr>
      </w:pPr>
      <w:r w:rsidRPr="00644109">
        <w:rPr>
          <w:sz w:val="16"/>
          <w:szCs w:val="16"/>
        </w:rPr>
        <w:t>Fig. 9 Formula for Random Forest</w:t>
      </w:r>
    </w:p>
    <w:p w14:paraId="1DED1D7D" w14:textId="77777777" w:rsidR="007D29B1" w:rsidRDefault="007D29B1" w:rsidP="0035668B">
      <w:pPr>
        <w:rPr>
          <w:sz w:val="17"/>
          <w:szCs w:val="17"/>
        </w:rPr>
      </w:pPr>
    </w:p>
    <w:p w14:paraId="53AD43AB" w14:textId="5ADCA616" w:rsidR="007D29B1" w:rsidRPr="00AC3BF1" w:rsidRDefault="007D29B1" w:rsidP="00AC3BF1">
      <w:pPr>
        <w:pStyle w:val="ListParagraph"/>
        <w:numPr>
          <w:ilvl w:val="0"/>
          <w:numId w:val="21"/>
        </w:numPr>
        <w:rPr>
          <w:i/>
          <w:iCs/>
          <w:sz w:val="20"/>
          <w:szCs w:val="20"/>
        </w:rPr>
      </w:pPr>
      <w:r w:rsidRPr="00AC3BF1">
        <w:rPr>
          <w:i/>
          <w:iCs/>
          <w:sz w:val="20"/>
          <w:szCs w:val="20"/>
        </w:rPr>
        <w:t>Feature Analysis</w:t>
      </w:r>
      <w:r w:rsidR="00AC3BF1" w:rsidRPr="00AC3BF1">
        <w:rPr>
          <w:i/>
          <w:iCs/>
          <w:sz w:val="20"/>
          <w:szCs w:val="20"/>
        </w:rPr>
        <w:t>:</w:t>
      </w:r>
    </w:p>
    <w:p w14:paraId="598452F4" w14:textId="77777777" w:rsidR="007D29B1" w:rsidRPr="007D29B1" w:rsidRDefault="007D29B1" w:rsidP="007D29B1">
      <w:pPr>
        <w:rPr>
          <w:sz w:val="17"/>
          <w:szCs w:val="17"/>
        </w:rPr>
      </w:pPr>
      <w:r w:rsidRPr="007D29B1">
        <w:rPr>
          <w:sz w:val="17"/>
          <w:szCs w:val="17"/>
        </w:rPr>
        <w:t>Transforms the datetime index into useful time and date features:</w:t>
      </w:r>
    </w:p>
    <w:p w14:paraId="446F491F" w14:textId="77777777" w:rsidR="007D29B1" w:rsidRPr="007D29B1" w:rsidRDefault="007D29B1" w:rsidP="007D29B1">
      <w:pPr>
        <w:rPr>
          <w:sz w:val="17"/>
          <w:szCs w:val="17"/>
        </w:rPr>
      </w:pPr>
    </w:p>
    <w:p w14:paraId="7C5510C3" w14:textId="77777777" w:rsidR="007D29B1" w:rsidRPr="007D29B1" w:rsidRDefault="007D29B1" w:rsidP="007D29B1">
      <w:pPr>
        <w:rPr>
          <w:sz w:val="17"/>
          <w:szCs w:val="17"/>
        </w:rPr>
      </w:pPr>
      <w:r w:rsidRPr="007D29B1">
        <w:rPr>
          <w:sz w:val="17"/>
          <w:szCs w:val="17"/>
        </w:rPr>
        <w:t>```</w:t>
      </w:r>
    </w:p>
    <w:p w14:paraId="6670F542" w14:textId="77777777" w:rsidR="007D29B1" w:rsidRPr="007D29B1" w:rsidRDefault="007D29B1" w:rsidP="007D29B1">
      <w:pPr>
        <w:rPr>
          <w:sz w:val="17"/>
          <w:szCs w:val="17"/>
        </w:rPr>
      </w:pPr>
      <w:r w:rsidRPr="007D29B1">
        <w:rPr>
          <w:sz w:val="17"/>
          <w:szCs w:val="17"/>
        </w:rPr>
        <w:t xml:space="preserve">def </w:t>
      </w:r>
      <w:proofErr w:type="spellStart"/>
      <w:r w:rsidRPr="007D29B1">
        <w:rPr>
          <w:sz w:val="17"/>
          <w:szCs w:val="17"/>
        </w:rPr>
        <w:t>create_features</w:t>
      </w:r>
      <w:proofErr w:type="spellEnd"/>
      <w:r w:rsidRPr="007D29B1">
        <w:rPr>
          <w:sz w:val="17"/>
          <w:szCs w:val="17"/>
        </w:rPr>
        <w:t>(</w:t>
      </w:r>
      <w:proofErr w:type="spellStart"/>
      <w:r w:rsidRPr="007D29B1">
        <w:rPr>
          <w:sz w:val="17"/>
          <w:szCs w:val="17"/>
        </w:rPr>
        <w:t>df</w:t>
      </w:r>
      <w:proofErr w:type="spellEnd"/>
      <w:r w:rsidRPr="007D29B1">
        <w:rPr>
          <w:sz w:val="17"/>
          <w:szCs w:val="17"/>
        </w:rPr>
        <w:t>):</w:t>
      </w:r>
    </w:p>
    <w:p w14:paraId="167DDEE3" w14:textId="77777777" w:rsidR="007D29B1" w:rsidRPr="007D29B1" w:rsidRDefault="007D29B1" w:rsidP="007D29B1">
      <w:pPr>
        <w:rPr>
          <w:sz w:val="17"/>
          <w:szCs w:val="17"/>
        </w:rPr>
      </w:pPr>
      <w:r w:rsidRPr="007D29B1">
        <w:rPr>
          <w:sz w:val="17"/>
          <w:szCs w:val="17"/>
        </w:rPr>
        <w:t xml:space="preserve">    </w:t>
      </w:r>
      <w:proofErr w:type="spellStart"/>
      <w:r w:rsidRPr="007D29B1">
        <w:rPr>
          <w:sz w:val="17"/>
          <w:szCs w:val="17"/>
        </w:rPr>
        <w:t>df</w:t>
      </w:r>
      <w:proofErr w:type="spellEnd"/>
      <w:r w:rsidRPr="007D29B1">
        <w:rPr>
          <w:sz w:val="17"/>
          <w:szCs w:val="17"/>
        </w:rPr>
        <w:t xml:space="preserve">['hour'] = </w:t>
      </w:r>
      <w:proofErr w:type="spellStart"/>
      <w:proofErr w:type="gramStart"/>
      <w:r w:rsidRPr="007D29B1">
        <w:rPr>
          <w:sz w:val="17"/>
          <w:szCs w:val="17"/>
        </w:rPr>
        <w:t>df.index</w:t>
      </w:r>
      <w:proofErr w:type="gramEnd"/>
      <w:r w:rsidRPr="007D29B1">
        <w:rPr>
          <w:sz w:val="17"/>
          <w:szCs w:val="17"/>
        </w:rPr>
        <w:t>.hour</w:t>
      </w:r>
      <w:proofErr w:type="spellEnd"/>
    </w:p>
    <w:p w14:paraId="75DC723E" w14:textId="77777777" w:rsidR="007D29B1" w:rsidRPr="007D29B1" w:rsidRDefault="007D29B1" w:rsidP="007D29B1">
      <w:pPr>
        <w:rPr>
          <w:sz w:val="17"/>
          <w:szCs w:val="17"/>
        </w:rPr>
      </w:pPr>
      <w:r w:rsidRPr="007D29B1">
        <w:rPr>
          <w:sz w:val="17"/>
          <w:szCs w:val="17"/>
        </w:rPr>
        <w:t xml:space="preserve">    </w:t>
      </w:r>
      <w:proofErr w:type="spellStart"/>
      <w:r w:rsidRPr="007D29B1">
        <w:rPr>
          <w:sz w:val="17"/>
          <w:szCs w:val="17"/>
        </w:rPr>
        <w:t>df</w:t>
      </w:r>
      <w:proofErr w:type="spellEnd"/>
      <w:r w:rsidRPr="007D29B1">
        <w:rPr>
          <w:sz w:val="17"/>
          <w:szCs w:val="17"/>
        </w:rPr>
        <w:t>['</w:t>
      </w:r>
      <w:proofErr w:type="spellStart"/>
      <w:r w:rsidRPr="007D29B1">
        <w:rPr>
          <w:sz w:val="17"/>
          <w:szCs w:val="17"/>
        </w:rPr>
        <w:t>dayofweek</w:t>
      </w:r>
      <w:proofErr w:type="spellEnd"/>
      <w:r w:rsidRPr="007D29B1">
        <w:rPr>
          <w:sz w:val="17"/>
          <w:szCs w:val="17"/>
        </w:rPr>
        <w:t xml:space="preserve">'] = </w:t>
      </w:r>
      <w:proofErr w:type="spellStart"/>
      <w:proofErr w:type="gramStart"/>
      <w:r w:rsidRPr="007D29B1">
        <w:rPr>
          <w:sz w:val="17"/>
          <w:szCs w:val="17"/>
        </w:rPr>
        <w:t>df.index</w:t>
      </w:r>
      <w:proofErr w:type="gramEnd"/>
      <w:r w:rsidRPr="007D29B1">
        <w:rPr>
          <w:sz w:val="17"/>
          <w:szCs w:val="17"/>
        </w:rPr>
        <w:t>.dayofweek</w:t>
      </w:r>
      <w:proofErr w:type="spellEnd"/>
      <w:r w:rsidRPr="007D29B1">
        <w:rPr>
          <w:sz w:val="17"/>
          <w:szCs w:val="17"/>
        </w:rPr>
        <w:t xml:space="preserve"> </w:t>
      </w:r>
    </w:p>
    <w:p w14:paraId="2517B52D" w14:textId="77777777" w:rsidR="007D29B1" w:rsidRPr="007D29B1" w:rsidRDefault="007D29B1" w:rsidP="007D29B1">
      <w:pPr>
        <w:rPr>
          <w:sz w:val="17"/>
          <w:szCs w:val="17"/>
        </w:rPr>
      </w:pPr>
      <w:r w:rsidRPr="007D29B1">
        <w:rPr>
          <w:sz w:val="17"/>
          <w:szCs w:val="17"/>
        </w:rPr>
        <w:t xml:space="preserve">    </w:t>
      </w:r>
      <w:proofErr w:type="spellStart"/>
      <w:r w:rsidRPr="007D29B1">
        <w:rPr>
          <w:sz w:val="17"/>
          <w:szCs w:val="17"/>
        </w:rPr>
        <w:t>df</w:t>
      </w:r>
      <w:proofErr w:type="spellEnd"/>
      <w:r w:rsidRPr="007D29B1">
        <w:rPr>
          <w:sz w:val="17"/>
          <w:szCs w:val="17"/>
        </w:rPr>
        <w:t xml:space="preserve">['quarter'] = </w:t>
      </w:r>
      <w:proofErr w:type="spellStart"/>
      <w:proofErr w:type="gramStart"/>
      <w:r w:rsidRPr="007D29B1">
        <w:rPr>
          <w:sz w:val="17"/>
          <w:szCs w:val="17"/>
        </w:rPr>
        <w:t>df.index</w:t>
      </w:r>
      <w:proofErr w:type="gramEnd"/>
      <w:r w:rsidRPr="007D29B1">
        <w:rPr>
          <w:sz w:val="17"/>
          <w:szCs w:val="17"/>
        </w:rPr>
        <w:t>.quarter</w:t>
      </w:r>
      <w:proofErr w:type="spellEnd"/>
    </w:p>
    <w:p w14:paraId="198E548B" w14:textId="77777777" w:rsidR="007D29B1" w:rsidRPr="007D29B1" w:rsidRDefault="007D29B1" w:rsidP="007D29B1">
      <w:pPr>
        <w:rPr>
          <w:sz w:val="17"/>
          <w:szCs w:val="17"/>
        </w:rPr>
      </w:pPr>
      <w:r w:rsidRPr="007D29B1">
        <w:rPr>
          <w:sz w:val="17"/>
          <w:szCs w:val="17"/>
        </w:rPr>
        <w:t xml:space="preserve">    </w:t>
      </w:r>
      <w:proofErr w:type="spellStart"/>
      <w:r w:rsidRPr="007D29B1">
        <w:rPr>
          <w:sz w:val="17"/>
          <w:szCs w:val="17"/>
        </w:rPr>
        <w:t>df</w:t>
      </w:r>
      <w:proofErr w:type="spellEnd"/>
      <w:r w:rsidRPr="007D29B1">
        <w:rPr>
          <w:sz w:val="17"/>
          <w:szCs w:val="17"/>
        </w:rPr>
        <w:t xml:space="preserve">['month'] = </w:t>
      </w:r>
      <w:proofErr w:type="spellStart"/>
      <w:proofErr w:type="gramStart"/>
      <w:r w:rsidRPr="007D29B1">
        <w:rPr>
          <w:sz w:val="17"/>
          <w:szCs w:val="17"/>
        </w:rPr>
        <w:t>df.index</w:t>
      </w:r>
      <w:proofErr w:type="gramEnd"/>
      <w:r w:rsidRPr="007D29B1">
        <w:rPr>
          <w:sz w:val="17"/>
          <w:szCs w:val="17"/>
        </w:rPr>
        <w:t>.month</w:t>
      </w:r>
      <w:proofErr w:type="spellEnd"/>
    </w:p>
    <w:p w14:paraId="044E2022" w14:textId="77777777" w:rsidR="007D29B1" w:rsidRPr="007D29B1" w:rsidRDefault="007D29B1" w:rsidP="007D29B1">
      <w:pPr>
        <w:rPr>
          <w:sz w:val="17"/>
          <w:szCs w:val="17"/>
        </w:rPr>
      </w:pPr>
      <w:r w:rsidRPr="007D29B1">
        <w:rPr>
          <w:sz w:val="17"/>
          <w:szCs w:val="17"/>
        </w:rPr>
        <w:t xml:space="preserve">    </w:t>
      </w:r>
      <w:proofErr w:type="spellStart"/>
      <w:r w:rsidRPr="007D29B1">
        <w:rPr>
          <w:sz w:val="17"/>
          <w:szCs w:val="17"/>
        </w:rPr>
        <w:t>df</w:t>
      </w:r>
      <w:proofErr w:type="spellEnd"/>
      <w:r w:rsidRPr="007D29B1">
        <w:rPr>
          <w:sz w:val="17"/>
          <w:szCs w:val="17"/>
        </w:rPr>
        <w:t xml:space="preserve">['year'] = </w:t>
      </w:r>
      <w:proofErr w:type="spellStart"/>
      <w:proofErr w:type="gramStart"/>
      <w:r w:rsidRPr="007D29B1">
        <w:rPr>
          <w:sz w:val="17"/>
          <w:szCs w:val="17"/>
        </w:rPr>
        <w:t>df.index</w:t>
      </w:r>
      <w:proofErr w:type="gramEnd"/>
      <w:r w:rsidRPr="007D29B1">
        <w:rPr>
          <w:sz w:val="17"/>
          <w:szCs w:val="17"/>
        </w:rPr>
        <w:t>.year</w:t>
      </w:r>
      <w:proofErr w:type="spellEnd"/>
    </w:p>
    <w:p w14:paraId="23672C21" w14:textId="0DD9401D" w:rsidR="00B003C3" w:rsidRDefault="00B003C3" w:rsidP="007D29B1">
      <w:pPr>
        <w:rPr>
          <w:sz w:val="17"/>
          <w:szCs w:val="17"/>
        </w:rPr>
      </w:pPr>
      <w:r>
        <w:rPr>
          <w:sz w:val="17"/>
          <w:szCs w:val="17"/>
        </w:rPr>
        <w:t>Table 1- Differences among the 4 models</w:t>
      </w:r>
      <w:r w:rsidR="007D29B1" w:rsidRPr="007D29B1">
        <w:rPr>
          <w:sz w:val="17"/>
          <w:szCs w:val="17"/>
        </w:rPr>
        <w:t xml:space="preserve">   </w:t>
      </w:r>
    </w:p>
    <w:p w14:paraId="5C0CF22F" w14:textId="77777777" w:rsidR="00B003C3" w:rsidRDefault="00B003C3" w:rsidP="007D29B1">
      <w:pPr>
        <w:rPr>
          <w:sz w:val="17"/>
          <w:szCs w:val="17"/>
        </w:rPr>
      </w:pPr>
    </w:p>
    <w:p w14:paraId="44335E57" w14:textId="4814ABBB" w:rsidR="007D29B1" w:rsidRPr="007D29B1" w:rsidRDefault="007D29B1" w:rsidP="007D29B1">
      <w:pPr>
        <w:rPr>
          <w:sz w:val="17"/>
          <w:szCs w:val="17"/>
        </w:rPr>
      </w:pPr>
      <w:r w:rsidRPr="007D29B1">
        <w:rPr>
          <w:sz w:val="17"/>
          <w:szCs w:val="17"/>
        </w:rPr>
        <w:t xml:space="preserve"> </w:t>
      </w:r>
      <w:proofErr w:type="spellStart"/>
      <w:r w:rsidRPr="007D29B1">
        <w:rPr>
          <w:sz w:val="17"/>
          <w:szCs w:val="17"/>
        </w:rPr>
        <w:t>df</w:t>
      </w:r>
      <w:proofErr w:type="spellEnd"/>
      <w:r w:rsidRPr="007D29B1">
        <w:rPr>
          <w:sz w:val="17"/>
          <w:szCs w:val="17"/>
        </w:rPr>
        <w:t>['</w:t>
      </w:r>
      <w:proofErr w:type="spellStart"/>
      <w:r w:rsidRPr="007D29B1">
        <w:rPr>
          <w:sz w:val="17"/>
          <w:szCs w:val="17"/>
        </w:rPr>
        <w:t>dayofyear</w:t>
      </w:r>
      <w:proofErr w:type="spellEnd"/>
      <w:r w:rsidRPr="007D29B1">
        <w:rPr>
          <w:sz w:val="17"/>
          <w:szCs w:val="17"/>
        </w:rPr>
        <w:t xml:space="preserve">'] = </w:t>
      </w:r>
      <w:proofErr w:type="spellStart"/>
      <w:proofErr w:type="gramStart"/>
      <w:r w:rsidRPr="007D29B1">
        <w:rPr>
          <w:sz w:val="17"/>
          <w:szCs w:val="17"/>
        </w:rPr>
        <w:t>df.index</w:t>
      </w:r>
      <w:proofErr w:type="gramEnd"/>
      <w:r w:rsidRPr="007D29B1">
        <w:rPr>
          <w:sz w:val="17"/>
          <w:szCs w:val="17"/>
        </w:rPr>
        <w:t>.dayofyear</w:t>
      </w:r>
      <w:proofErr w:type="spellEnd"/>
    </w:p>
    <w:p w14:paraId="01B70CF8" w14:textId="77777777" w:rsidR="007D29B1" w:rsidRPr="007D29B1" w:rsidRDefault="007D29B1" w:rsidP="007D29B1">
      <w:pPr>
        <w:rPr>
          <w:sz w:val="17"/>
          <w:szCs w:val="17"/>
        </w:rPr>
      </w:pPr>
      <w:r w:rsidRPr="007D29B1">
        <w:rPr>
          <w:sz w:val="17"/>
          <w:szCs w:val="17"/>
        </w:rPr>
        <w:t xml:space="preserve">    return </w:t>
      </w:r>
      <w:proofErr w:type="spellStart"/>
      <w:r w:rsidRPr="007D29B1">
        <w:rPr>
          <w:sz w:val="17"/>
          <w:szCs w:val="17"/>
        </w:rPr>
        <w:t>df</w:t>
      </w:r>
      <w:proofErr w:type="spellEnd"/>
    </w:p>
    <w:p w14:paraId="66794601" w14:textId="77777777" w:rsidR="007D29B1" w:rsidRPr="007D29B1" w:rsidRDefault="007D29B1" w:rsidP="007D29B1">
      <w:pPr>
        <w:rPr>
          <w:sz w:val="17"/>
          <w:szCs w:val="17"/>
        </w:rPr>
      </w:pPr>
      <w:r w:rsidRPr="007D29B1">
        <w:rPr>
          <w:sz w:val="17"/>
          <w:szCs w:val="17"/>
        </w:rPr>
        <w:t>```</w:t>
      </w:r>
    </w:p>
    <w:p w14:paraId="557F923F" w14:textId="77777777" w:rsidR="007D29B1" w:rsidRPr="007D29B1" w:rsidRDefault="007D29B1" w:rsidP="007D29B1">
      <w:pPr>
        <w:rPr>
          <w:sz w:val="17"/>
          <w:szCs w:val="17"/>
        </w:rPr>
      </w:pPr>
    </w:p>
    <w:p w14:paraId="1A1A4B5D" w14:textId="77777777" w:rsidR="007D29B1" w:rsidRPr="007D29B1" w:rsidRDefault="007D29B1" w:rsidP="007D29B1">
      <w:pPr>
        <w:rPr>
          <w:sz w:val="17"/>
          <w:szCs w:val="17"/>
        </w:rPr>
      </w:pPr>
      <w:r w:rsidRPr="007D29B1">
        <w:rPr>
          <w:sz w:val="17"/>
          <w:szCs w:val="17"/>
        </w:rPr>
        <w:t>This extracts hour, day of week, quarter, month, year, and day of year as features.</w:t>
      </w:r>
    </w:p>
    <w:p w14:paraId="7DC9E568" w14:textId="77777777" w:rsidR="007D29B1" w:rsidRPr="007D29B1" w:rsidRDefault="007D29B1" w:rsidP="007D29B1">
      <w:pPr>
        <w:rPr>
          <w:sz w:val="17"/>
          <w:szCs w:val="17"/>
        </w:rPr>
      </w:pPr>
    </w:p>
    <w:p w14:paraId="4572B094" w14:textId="63851B16" w:rsidR="007D29B1" w:rsidRPr="007D29B1" w:rsidRDefault="007D29B1" w:rsidP="007D29B1">
      <w:pPr>
        <w:pStyle w:val="ListParagraph"/>
        <w:numPr>
          <w:ilvl w:val="0"/>
          <w:numId w:val="17"/>
        </w:numPr>
        <w:rPr>
          <w:sz w:val="17"/>
          <w:szCs w:val="17"/>
        </w:rPr>
      </w:pPr>
      <w:r w:rsidRPr="007D29B1">
        <w:rPr>
          <w:sz w:val="17"/>
          <w:szCs w:val="17"/>
        </w:rPr>
        <w:t xml:space="preserve">Feature Correlation Analysis </w:t>
      </w:r>
    </w:p>
    <w:p w14:paraId="5BED09E3" w14:textId="77777777" w:rsidR="007D29B1" w:rsidRPr="007D29B1" w:rsidRDefault="007D29B1" w:rsidP="007D29B1">
      <w:pPr>
        <w:rPr>
          <w:sz w:val="17"/>
          <w:szCs w:val="17"/>
        </w:rPr>
      </w:pPr>
    </w:p>
    <w:p w14:paraId="2FA1276D" w14:textId="77777777" w:rsidR="007D29B1" w:rsidRPr="007D29B1" w:rsidRDefault="007D29B1" w:rsidP="007D29B1">
      <w:pPr>
        <w:rPr>
          <w:sz w:val="17"/>
          <w:szCs w:val="17"/>
        </w:rPr>
      </w:pPr>
      <w:r w:rsidRPr="007D29B1">
        <w:rPr>
          <w:sz w:val="17"/>
          <w:szCs w:val="17"/>
        </w:rPr>
        <w:t>Examines correlations between all features:</w:t>
      </w:r>
    </w:p>
    <w:p w14:paraId="547251E5" w14:textId="77777777" w:rsidR="007D29B1" w:rsidRPr="007D29B1" w:rsidRDefault="007D29B1" w:rsidP="007D29B1">
      <w:pPr>
        <w:rPr>
          <w:sz w:val="17"/>
          <w:szCs w:val="17"/>
        </w:rPr>
      </w:pPr>
    </w:p>
    <w:p w14:paraId="40BC9B1A" w14:textId="77777777" w:rsidR="007D29B1" w:rsidRPr="007D29B1" w:rsidRDefault="007D29B1" w:rsidP="007D29B1">
      <w:pPr>
        <w:rPr>
          <w:sz w:val="17"/>
          <w:szCs w:val="17"/>
        </w:rPr>
      </w:pPr>
      <w:r w:rsidRPr="007D29B1">
        <w:rPr>
          <w:sz w:val="17"/>
          <w:szCs w:val="17"/>
        </w:rPr>
        <w:t>```</w:t>
      </w:r>
    </w:p>
    <w:p w14:paraId="1E971747" w14:textId="77777777" w:rsidR="007D29B1" w:rsidRPr="007D29B1" w:rsidRDefault="007D29B1" w:rsidP="007D29B1">
      <w:pPr>
        <w:rPr>
          <w:sz w:val="17"/>
          <w:szCs w:val="17"/>
        </w:rPr>
      </w:pPr>
      <w:proofErr w:type="spellStart"/>
      <w:r w:rsidRPr="007D29B1">
        <w:rPr>
          <w:sz w:val="17"/>
          <w:szCs w:val="17"/>
        </w:rPr>
        <w:t>corr</w:t>
      </w:r>
      <w:proofErr w:type="spellEnd"/>
      <w:r w:rsidRPr="007D29B1">
        <w:rPr>
          <w:sz w:val="17"/>
          <w:szCs w:val="17"/>
        </w:rPr>
        <w:t xml:space="preserve"> = </w:t>
      </w:r>
      <w:proofErr w:type="spellStart"/>
      <w:proofErr w:type="gramStart"/>
      <w:r w:rsidRPr="007D29B1">
        <w:rPr>
          <w:sz w:val="17"/>
          <w:szCs w:val="17"/>
        </w:rPr>
        <w:t>df.corr</w:t>
      </w:r>
      <w:proofErr w:type="spellEnd"/>
      <w:proofErr w:type="gramEnd"/>
      <w:r w:rsidRPr="007D29B1">
        <w:rPr>
          <w:sz w:val="17"/>
          <w:szCs w:val="17"/>
        </w:rPr>
        <w:t>()</w:t>
      </w:r>
    </w:p>
    <w:p w14:paraId="2564C8AD" w14:textId="77777777" w:rsidR="007D29B1" w:rsidRPr="007D29B1" w:rsidRDefault="007D29B1" w:rsidP="007D29B1">
      <w:pPr>
        <w:rPr>
          <w:sz w:val="17"/>
          <w:szCs w:val="17"/>
        </w:rPr>
      </w:pPr>
      <w:proofErr w:type="spellStart"/>
      <w:proofErr w:type="gramStart"/>
      <w:r w:rsidRPr="007D29B1">
        <w:rPr>
          <w:sz w:val="17"/>
          <w:szCs w:val="17"/>
        </w:rPr>
        <w:t>sns.heatmap</w:t>
      </w:r>
      <w:proofErr w:type="spellEnd"/>
      <w:proofErr w:type="gramEnd"/>
      <w:r w:rsidRPr="007D29B1">
        <w:rPr>
          <w:sz w:val="17"/>
          <w:szCs w:val="17"/>
        </w:rPr>
        <w:t>(</w:t>
      </w:r>
      <w:proofErr w:type="spellStart"/>
      <w:r w:rsidRPr="007D29B1">
        <w:rPr>
          <w:sz w:val="17"/>
          <w:szCs w:val="17"/>
        </w:rPr>
        <w:t>corr</w:t>
      </w:r>
      <w:proofErr w:type="spellEnd"/>
      <w:r w:rsidRPr="007D29B1">
        <w:rPr>
          <w:sz w:val="17"/>
          <w:szCs w:val="17"/>
        </w:rPr>
        <w:t xml:space="preserve">, </w:t>
      </w:r>
      <w:proofErr w:type="spellStart"/>
      <w:r w:rsidRPr="007D29B1">
        <w:rPr>
          <w:sz w:val="17"/>
          <w:szCs w:val="17"/>
        </w:rPr>
        <w:t>annot</w:t>
      </w:r>
      <w:proofErr w:type="spellEnd"/>
      <w:r w:rsidRPr="007D29B1">
        <w:rPr>
          <w:sz w:val="17"/>
          <w:szCs w:val="17"/>
        </w:rPr>
        <w:t xml:space="preserve">=True, </w:t>
      </w:r>
      <w:proofErr w:type="spellStart"/>
      <w:r w:rsidRPr="007D29B1">
        <w:rPr>
          <w:sz w:val="17"/>
          <w:szCs w:val="17"/>
        </w:rPr>
        <w:t>cmap</w:t>
      </w:r>
      <w:proofErr w:type="spellEnd"/>
      <w:r w:rsidRPr="007D29B1">
        <w:rPr>
          <w:sz w:val="17"/>
          <w:szCs w:val="17"/>
        </w:rPr>
        <w:t>='</w:t>
      </w:r>
      <w:proofErr w:type="spellStart"/>
      <w:r w:rsidRPr="007D29B1">
        <w:rPr>
          <w:sz w:val="17"/>
          <w:szCs w:val="17"/>
        </w:rPr>
        <w:t>coolwarm</w:t>
      </w:r>
      <w:proofErr w:type="spellEnd"/>
      <w:r w:rsidRPr="007D29B1">
        <w:rPr>
          <w:sz w:val="17"/>
          <w:szCs w:val="17"/>
        </w:rPr>
        <w:t>')</w:t>
      </w:r>
    </w:p>
    <w:p w14:paraId="26734C12" w14:textId="77777777" w:rsidR="007D29B1" w:rsidRPr="007D29B1" w:rsidRDefault="007D29B1" w:rsidP="007D29B1">
      <w:pPr>
        <w:rPr>
          <w:sz w:val="17"/>
          <w:szCs w:val="17"/>
        </w:rPr>
      </w:pPr>
      <w:r w:rsidRPr="007D29B1">
        <w:rPr>
          <w:sz w:val="17"/>
          <w:szCs w:val="17"/>
        </w:rPr>
        <w:t>```</w:t>
      </w:r>
    </w:p>
    <w:p w14:paraId="416B4B93" w14:textId="1C400BF7" w:rsidR="007D29B1" w:rsidRPr="007D29B1" w:rsidRDefault="007D29B1" w:rsidP="007D29B1">
      <w:pPr>
        <w:rPr>
          <w:sz w:val="17"/>
          <w:szCs w:val="17"/>
        </w:rPr>
      </w:pPr>
    </w:p>
    <w:p w14:paraId="4C3F275C" w14:textId="77777777" w:rsidR="007D29B1" w:rsidRPr="007D29B1" w:rsidRDefault="007D29B1" w:rsidP="007D29B1">
      <w:pPr>
        <w:rPr>
          <w:sz w:val="17"/>
          <w:szCs w:val="17"/>
        </w:rPr>
      </w:pPr>
    </w:p>
    <w:p w14:paraId="2DD5CFE9" w14:textId="2C84B343" w:rsidR="007D29B1" w:rsidRPr="007D29B1" w:rsidRDefault="007D29B1" w:rsidP="007D29B1">
      <w:pPr>
        <w:pStyle w:val="ListParagraph"/>
        <w:numPr>
          <w:ilvl w:val="0"/>
          <w:numId w:val="17"/>
        </w:numPr>
        <w:rPr>
          <w:sz w:val="17"/>
          <w:szCs w:val="17"/>
        </w:rPr>
      </w:pPr>
      <w:r w:rsidRPr="007D29B1">
        <w:rPr>
          <w:sz w:val="17"/>
          <w:szCs w:val="17"/>
        </w:rPr>
        <w:t>Lag Feature Analysis</w:t>
      </w:r>
    </w:p>
    <w:p w14:paraId="7E95EF2A" w14:textId="77777777" w:rsidR="007D29B1" w:rsidRPr="007D29B1" w:rsidRDefault="007D29B1" w:rsidP="007D29B1">
      <w:pPr>
        <w:rPr>
          <w:sz w:val="17"/>
          <w:szCs w:val="17"/>
        </w:rPr>
      </w:pPr>
    </w:p>
    <w:p w14:paraId="59051013" w14:textId="77777777" w:rsidR="007D29B1" w:rsidRPr="007D29B1" w:rsidRDefault="007D29B1" w:rsidP="007D29B1">
      <w:pPr>
        <w:rPr>
          <w:sz w:val="17"/>
          <w:szCs w:val="17"/>
        </w:rPr>
      </w:pPr>
      <w:r w:rsidRPr="007D29B1">
        <w:rPr>
          <w:sz w:val="17"/>
          <w:szCs w:val="17"/>
        </w:rPr>
        <w:t>Adds lagged values of the target as features:</w:t>
      </w:r>
    </w:p>
    <w:p w14:paraId="32467F72" w14:textId="77777777" w:rsidR="007D29B1" w:rsidRPr="007D29B1" w:rsidRDefault="007D29B1" w:rsidP="007D29B1">
      <w:pPr>
        <w:rPr>
          <w:sz w:val="17"/>
          <w:szCs w:val="17"/>
        </w:rPr>
      </w:pPr>
    </w:p>
    <w:p w14:paraId="3126E710" w14:textId="4B389F76" w:rsidR="00E1476F" w:rsidRDefault="007D29B1" w:rsidP="007D29B1">
      <w:pPr>
        <w:rPr>
          <w:sz w:val="17"/>
          <w:szCs w:val="17"/>
        </w:rPr>
      </w:pPr>
      <w:r w:rsidRPr="007D29B1">
        <w:rPr>
          <w:sz w:val="17"/>
          <w:szCs w:val="17"/>
        </w:rPr>
        <w:t>```</w:t>
      </w:r>
    </w:p>
    <w:p w14:paraId="2B5F46DE" w14:textId="7F0EA824" w:rsidR="007D29B1" w:rsidRPr="007D29B1" w:rsidRDefault="007D29B1" w:rsidP="007D29B1">
      <w:pPr>
        <w:rPr>
          <w:sz w:val="17"/>
          <w:szCs w:val="17"/>
        </w:rPr>
      </w:pPr>
      <w:r w:rsidRPr="007D29B1">
        <w:rPr>
          <w:sz w:val="17"/>
          <w:szCs w:val="17"/>
        </w:rPr>
        <w:t xml:space="preserve">def </w:t>
      </w:r>
      <w:proofErr w:type="spellStart"/>
      <w:r w:rsidRPr="007D29B1">
        <w:rPr>
          <w:sz w:val="17"/>
          <w:szCs w:val="17"/>
        </w:rPr>
        <w:t>add_lags</w:t>
      </w:r>
      <w:proofErr w:type="spellEnd"/>
      <w:r w:rsidRPr="007D29B1">
        <w:rPr>
          <w:sz w:val="17"/>
          <w:szCs w:val="17"/>
        </w:rPr>
        <w:t>(</w:t>
      </w:r>
      <w:proofErr w:type="spellStart"/>
      <w:r w:rsidRPr="007D29B1">
        <w:rPr>
          <w:sz w:val="17"/>
          <w:szCs w:val="17"/>
        </w:rPr>
        <w:t>df</w:t>
      </w:r>
      <w:proofErr w:type="spellEnd"/>
      <w:r w:rsidRPr="007D29B1">
        <w:rPr>
          <w:sz w:val="17"/>
          <w:szCs w:val="17"/>
        </w:rPr>
        <w:t>):</w:t>
      </w:r>
    </w:p>
    <w:p w14:paraId="012E7065" w14:textId="77777777" w:rsidR="007D29B1" w:rsidRPr="007D29B1" w:rsidRDefault="007D29B1" w:rsidP="007D29B1">
      <w:pPr>
        <w:rPr>
          <w:sz w:val="17"/>
          <w:szCs w:val="17"/>
        </w:rPr>
      </w:pPr>
      <w:r w:rsidRPr="007D29B1">
        <w:rPr>
          <w:sz w:val="17"/>
          <w:szCs w:val="17"/>
        </w:rPr>
        <w:t xml:space="preserve">    </w:t>
      </w:r>
      <w:proofErr w:type="spellStart"/>
      <w:r w:rsidRPr="007D29B1">
        <w:rPr>
          <w:sz w:val="17"/>
          <w:szCs w:val="17"/>
        </w:rPr>
        <w:t>df</w:t>
      </w:r>
      <w:proofErr w:type="spellEnd"/>
      <w:r w:rsidRPr="007D29B1">
        <w:rPr>
          <w:sz w:val="17"/>
          <w:szCs w:val="17"/>
        </w:rPr>
        <w:t xml:space="preserve">['lag1'] = </w:t>
      </w:r>
      <w:proofErr w:type="spellStart"/>
      <w:r w:rsidRPr="007D29B1">
        <w:rPr>
          <w:sz w:val="17"/>
          <w:szCs w:val="17"/>
        </w:rPr>
        <w:t>df</w:t>
      </w:r>
      <w:proofErr w:type="spellEnd"/>
      <w:r w:rsidRPr="007D29B1">
        <w:rPr>
          <w:sz w:val="17"/>
          <w:szCs w:val="17"/>
        </w:rPr>
        <w:t>['PJME_MW'</w:t>
      </w:r>
      <w:proofErr w:type="gramStart"/>
      <w:r w:rsidRPr="007D29B1">
        <w:rPr>
          <w:sz w:val="17"/>
          <w:szCs w:val="17"/>
        </w:rPr>
        <w:t>].shift</w:t>
      </w:r>
      <w:proofErr w:type="gramEnd"/>
      <w:r w:rsidRPr="007D29B1">
        <w:rPr>
          <w:sz w:val="17"/>
          <w:szCs w:val="17"/>
        </w:rPr>
        <w:t xml:space="preserve">(24)  </w:t>
      </w:r>
    </w:p>
    <w:p w14:paraId="6D9A7994" w14:textId="77777777" w:rsidR="007D29B1" w:rsidRPr="007D29B1" w:rsidRDefault="007D29B1" w:rsidP="007D29B1">
      <w:pPr>
        <w:rPr>
          <w:sz w:val="17"/>
          <w:szCs w:val="17"/>
        </w:rPr>
      </w:pPr>
      <w:r w:rsidRPr="007D29B1">
        <w:rPr>
          <w:sz w:val="17"/>
          <w:szCs w:val="17"/>
        </w:rPr>
        <w:t xml:space="preserve">    </w:t>
      </w:r>
      <w:proofErr w:type="spellStart"/>
      <w:r w:rsidRPr="007D29B1">
        <w:rPr>
          <w:sz w:val="17"/>
          <w:szCs w:val="17"/>
        </w:rPr>
        <w:t>df</w:t>
      </w:r>
      <w:proofErr w:type="spellEnd"/>
      <w:r w:rsidRPr="007D29B1">
        <w:rPr>
          <w:sz w:val="17"/>
          <w:szCs w:val="17"/>
        </w:rPr>
        <w:t xml:space="preserve">['lag2'] = </w:t>
      </w:r>
      <w:proofErr w:type="spellStart"/>
      <w:r w:rsidRPr="007D29B1">
        <w:rPr>
          <w:sz w:val="17"/>
          <w:szCs w:val="17"/>
        </w:rPr>
        <w:t>df</w:t>
      </w:r>
      <w:proofErr w:type="spellEnd"/>
      <w:r w:rsidRPr="007D29B1">
        <w:rPr>
          <w:sz w:val="17"/>
          <w:szCs w:val="17"/>
        </w:rPr>
        <w:t>['PJME_MW'</w:t>
      </w:r>
      <w:proofErr w:type="gramStart"/>
      <w:r w:rsidRPr="007D29B1">
        <w:rPr>
          <w:sz w:val="17"/>
          <w:szCs w:val="17"/>
        </w:rPr>
        <w:t>].shift</w:t>
      </w:r>
      <w:proofErr w:type="gramEnd"/>
      <w:r w:rsidRPr="007D29B1">
        <w:rPr>
          <w:sz w:val="17"/>
          <w:szCs w:val="17"/>
        </w:rPr>
        <w:t>(48)</w:t>
      </w:r>
    </w:p>
    <w:p w14:paraId="5A370705" w14:textId="77777777" w:rsidR="007D29B1" w:rsidRPr="007D29B1" w:rsidRDefault="007D29B1" w:rsidP="007D29B1">
      <w:pPr>
        <w:rPr>
          <w:sz w:val="17"/>
          <w:szCs w:val="17"/>
        </w:rPr>
      </w:pPr>
      <w:r w:rsidRPr="007D29B1">
        <w:rPr>
          <w:sz w:val="17"/>
          <w:szCs w:val="17"/>
        </w:rPr>
        <w:t xml:space="preserve">    return </w:t>
      </w:r>
      <w:proofErr w:type="spellStart"/>
      <w:r w:rsidRPr="007D29B1">
        <w:rPr>
          <w:sz w:val="17"/>
          <w:szCs w:val="17"/>
        </w:rPr>
        <w:t>df</w:t>
      </w:r>
      <w:proofErr w:type="spellEnd"/>
    </w:p>
    <w:p w14:paraId="0C15318C" w14:textId="77777777" w:rsidR="007D29B1" w:rsidRPr="007D29B1" w:rsidRDefault="007D29B1" w:rsidP="007D29B1">
      <w:pPr>
        <w:rPr>
          <w:sz w:val="17"/>
          <w:szCs w:val="17"/>
        </w:rPr>
      </w:pPr>
      <w:r w:rsidRPr="007D29B1">
        <w:rPr>
          <w:sz w:val="17"/>
          <w:szCs w:val="17"/>
        </w:rPr>
        <w:lastRenderedPageBreak/>
        <w:t>```</w:t>
      </w:r>
    </w:p>
    <w:p w14:paraId="241A7C76" w14:textId="77777777" w:rsidR="007D29B1" w:rsidRPr="007D29B1" w:rsidRDefault="007D29B1" w:rsidP="007D29B1">
      <w:pPr>
        <w:rPr>
          <w:sz w:val="17"/>
          <w:szCs w:val="17"/>
        </w:rPr>
      </w:pPr>
    </w:p>
    <w:p w14:paraId="272581FA" w14:textId="77777777" w:rsidR="007D29B1" w:rsidRPr="007D29B1" w:rsidRDefault="007D29B1" w:rsidP="007D29B1">
      <w:pPr>
        <w:rPr>
          <w:sz w:val="17"/>
          <w:szCs w:val="17"/>
        </w:rPr>
      </w:pPr>
      <w:r w:rsidRPr="007D29B1">
        <w:rPr>
          <w:sz w:val="17"/>
          <w:szCs w:val="17"/>
        </w:rPr>
        <w:t>This includes past energy usage values to help prediction.</w:t>
      </w:r>
    </w:p>
    <w:p w14:paraId="64F815C1" w14:textId="77777777" w:rsidR="007D29B1" w:rsidRPr="007D29B1" w:rsidRDefault="007D29B1" w:rsidP="007D29B1">
      <w:pPr>
        <w:rPr>
          <w:sz w:val="17"/>
          <w:szCs w:val="17"/>
        </w:rPr>
      </w:pPr>
    </w:p>
    <w:p w14:paraId="1C678753" w14:textId="3F412DE2" w:rsidR="007D29B1" w:rsidRPr="007D29B1" w:rsidRDefault="007D29B1" w:rsidP="007D29B1">
      <w:pPr>
        <w:pStyle w:val="ListParagraph"/>
        <w:numPr>
          <w:ilvl w:val="0"/>
          <w:numId w:val="17"/>
        </w:numPr>
        <w:rPr>
          <w:sz w:val="17"/>
          <w:szCs w:val="17"/>
        </w:rPr>
      </w:pPr>
      <w:r w:rsidRPr="007D29B1">
        <w:rPr>
          <w:sz w:val="17"/>
          <w:szCs w:val="17"/>
        </w:rPr>
        <w:t>Feature Importance Analysis</w:t>
      </w:r>
    </w:p>
    <w:p w14:paraId="4ABF3872" w14:textId="77777777" w:rsidR="007D29B1" w:rsidRPr="007D29B1" w:rsidRDefault="007D29B1" w:rsidP="007D29B1">
      <w:pPr>
        <w:rPr>
          <w:sz w:val="17"/>
          <w:szCs w:val="17"/>
        </w:rPr>
      </w:pPr>
    </w:p>
    <w:p w14:paraId="24E53738" w14:textId="77777777" w:rsidR="007D29B1" w:rsidRPr="007D29B1" w:rsidRDefault="007D29B1" w:rsidP="007D29B1">
      <w:pPr>
        <w:rPr>
          <w:sz w:val="17"/>
          <w:szCs w:val="17"/>
        </w:rPr>
      </w:pPr>
      <w:r w:rsidRPr="007D29B1">
        <w:rPr>
          <w:sz w:val="17"/>
          <w:szCs w:val="17"/>
        </w:rPr>
        <w:t>Quantifies predictive value of each feature:</w:t>
      </w:r>
    </w:p>
    <w:p w14:paraId="088435F7" w14:textId="77777777" w:rsidR="007D29B1" w:rsidRPr="007D29B1" w:rsidRDefault="007D29B1" w:rsidP="007D29B1">
      <w:pPr>
        <w:rPr>
          <w:sz w:val="17"/>
          <w:szCs w:val="17"/>
        </w:rPr>
      </w:pPr>
    </w:p>
    <w:p w14:paraId="5316F74E" w14:textId="77777777" w:rsidR="007D29B1" w:rsidRPr="007D29B1" w:rsidRDefault="007D29B1" w:rsidP="007D29B1">
      <w:pPr>
        <w:rPr>
          <w:sz w:val="17"/>
          <w:szCs w:val="17"/>
        </w:rPr>
      </w:pPr>
      <w:r w:rsidRPr="007D29B1">
        <w:rPr>
          <w:sz w:val="17"/>
          <w:szCs w:val="17"/>
        </w:rPr>
        <w:t xml:space="preserve">``` </w:t>
      </w:r>
    </w:p>
    <w:p w14:paraId="331A5C7B" w14:textId="77777777" w:rsidR="007D29B1" w:rsidRPr="007D29B1" w:rsidRDefault="007D29B1" w:rsidP="007D29B1">
      <w:pPr>
        <w:rPr>
          <w:sz w:val="17"/>
          <w:szCs w:val="17"/>
        </w:rPr>
      </w:pPr>
      <w:r w:rsidRPr="007D29B1">
        <w:rPr>
          <w:sz w:val="17"/>
          <w:szCs w:val="17"/>
        </w:rPr>
        <w:t xml:space="preserve">fi = </w:t>
      </w:r>
      <w:proofErr w:type="spellStart"/>
      <w:proofErr w:type="gramStart"/>
      <w:r w:rsidRPr="007D29B1">
        <w:rPr>
          <w:sz w:val="17"/>
          <w:szCs w:val="17"/>
        </w:rPr>
        <w:t>pd.DataFrame</w:t>
      </w:r>
      <w:proofErr w:type="spellEnd"/>
      <w:proofErr w:type="gramEnd"/>
      <w:r w:rsidRPr="007D29B1">
        <w:rPr>
          <w:sz w:val="17"/>
          <w:szCs w:val="17"/>
        </w:rPr>
        <w:t>(data=</w:t>
      </w:r>
      <w:proofErr w:type="spellStart"/>
      <w:r w:rsidRPr="007D29B1">
        <w:rPr>
          <w:sz w:val="17"/>
          <w:szCs w:val="17"/>
        </w:rPr>
        <w:t>best_reg.feature_importances</w:t>
      </w:r>
      <w:proofErr w:type="spellEnd"/>
      <w:r w:rsidRPr="007D29B1">
        <w:rPr>
          <w:sz w:val="17"/>
          <w:szCs w:val="17"/>
        </w:rPr>
        <w:t xml:space="preserve">_,  </w:t>
      </w:r>
    </w:p>
    <w:p w14:paraId="155A98CD" w14:textId="77777777" w:rsidR="007D29B1" w:rsidRPr="007D29B1" w:rsidRDefault="007D29B1" w:rsidP="007D29B1">
      <w:pPr>
        <w:rPr>
          <w:sz w:val="17"/>
          <w:szCs w:val="17"/>
        </w:rPr>
      </w:pPr>
      <w:r w:rsidRPr="007D29B1">
        <w:rPr>
          <w:sz w:val="17"/>
          <w:szCs w:val="17"/>
        </w:rPr>
        <w:t xml:space="preserve">                 index=</w:t>
      </w:r>
      <w:proofErr w:type="spellStart"/>
      <w:r w:rsidRPr="007D29B1">
        <w:rPr>
          <w:sz w:val="17"/>
          <w:szCs w:val="17"/>
        </w:rPr>
        <w:t>best_</w:t>
      </w:r>
      <w:proofErr w:type="gramStart"/>
      <w:r w:rsidRPr="007D29B1">
        <w:rPr>
          <w:sz w:val="17"/>
          <w:szCs w:val="17"/>
        </w:rPr>
        <w:t>reg.feature</w:t>
      </w:r>
      <w:proofErr w:type="gramEnd"/>
      <w:r w:rsidRPr="007D29B1">
        <w:rPr>
          <w:sz w:val="17"/>
          <w:szCs w:val="17"/>
        </w:rPr>
        <w:t>_names_in</w:t>
      </w:r>
      <w:proofErr w:type="spellEnd"/>
      <w:r w:rsidRPr="007D29B1">
        <w:rPr>
          <w:sz w:val="17"/>
          <w:szCs w:val="17"/>
        </w:rPr>
        <w:t xml:space="preserve">_,  </w:t>
      </w:r>
    </w:p>
    <w:p w14:paraId="4FA4BA34" w14:textId="77777777" w:rsidR="007D29B1" w:rsidRPr="007D29B1" w:rsidRDefault="007D29B1" w:rsidP="007D29B1">
      <w:pPr>
        <w:rPr>
          <w:sz w:val="17"/>
          <w:szCs w:val="17"/>
        </w:rPr>
      </w:pPr>
      <w:r w:rsidRPr="007D29B1">
        <w:rPr>
          <w:sz w:val="17"/>
          <w:szCs w:val="17"/>
        </w:rPr>
        <w:t xml:space="preserve">                 columns=['importance'])</w:t>
      </w:r>
    </w:p>
    <w:p w14:paraId="7D882C89" w14:textId="77777777" w:rsidR="007D29B1" w:rsidRPr="007D29B1" w:rsidRDefault="007D29B1" w:rsidP="007D29B1">
      <w:pPr>
        <w:rPr>
          <w:sz w:val="17"/>
          <w:szCs w:val="17"/>
        </w:rPr>
      </w:pPr>
      <w:r w:rsidRPr="007D29B1">
        <w:rPr>
          <w:sz w:val="17"/>
          <w:szCs w:val="17"/>
        </w:rPr>
        <w:t>```</w:t>
      </w:r>
    </w:p>
    <w:p w14:paraId="6C218731" w14:textId="77777777" w:rsidR="007D29B1" w:rsidRPr="007D29B1" w:rsidRDefault="007D29B1" w:rsidP="007D29B1">
      <w:pPr>
        <w:rPr>
          <w:sz w:val="17"/>
          <w:szCs w:val="17"/>
        </w:rPr>
      </w:pPr>
    </w:p>
    <w:p w14:paraId="5D4C53B7" w14:textId="77777777" w:rsidR="007D29B1" w:rsidRPr="007D29B1" w:rsidRDefault="007D29B1" w:rsidP="007D29B1">
      <w:pPr>
        <w:rPr>
          <w:sz w:val="17"/>
          <w:szCs w:val="17"/>
        </w:rPr>
      </w:pPr>
      <w:r w:rsidRPr="007D29B1">
        <w:rPr>
          <w:sz w:val="17"/>
          <w:szCs w:val="17"/>
        </w:rPr>
        <w:t>Shows the model-based ranking of what input features are most useful for predicting the target.</w:t>
      </w:r>
    </w:p>
    <w:p w14:paraId="5434897E" w14:textId="77777777" w:rsidR="007D29B1" w:rsidRPr="007D29B1" w:rsidRDefault="007D29B1" w:rsidP="007D29B1">
      <w:pPr>
        <w:rPr>
          <w:sz w:val="17"/>
          <w:szCs w:val="17"/>
        </w:rPr>
      </w:pPr>
    </w:p>
    <w:p w14:paraId="5EDA8AB9" w14:textId="7E8B83D5" w:rsidR="007D29B1" w:rsidRDefault="007D29B1" w:rsidP="007D29B1">
      <w:pPr>
        <w:rPr>
          <w:sz w:val="17"/>
          <w:szCs w:val="17"/>
        </w:rPr>
      </w:pPr>
      <w:proofErr w:type="gramStart"/>
      <w:r w:rsidRPr="007D29B1">
        <w:rPr>
          <w:sz w:val="17"/>
          <w:szCs w:val="17"/>
        </w:rPr>
        <w:t>So</w:t>
      </w:r>
      <w:proofErr w:type="gramEnd"/>
      <w:r w:rsidRPr="007D29B1">
        <w:rPr>
          <w:sz w:val="17"/>
          <w:szCs w:val="17"/>
        </w:rPr>
        <w:t xml:space="preserve"> in summary, it extracts intelligently-designed features, examines relationships between features, and evaluates the predictive utility of features based on model feedback.</w:t>
      </w:r>
    </w:p>
    <w:p w14:paraId="54212EFF" w14:textId="77777777" w:rsidR="00006053" w:rsidRDefault="00006053" w:rsidP="007D29B1">
      <w:pPr>
        <w:rPr>
          <w:sz w:val="17"/>
          <w:szCs w:val="17"/>
        </w:rPr>
      </w:pPr>
    </w:p>
    <w:p w14:paraId="72175095" w14:textId="21C8C514" w:rsidR="00006053" w:rsidRPr="00AC3BF1" w:rsidRDefault="00006053" w:rsidP="0037303F">
      <w:pPr>
        <w:pStyle w:val="ListParagraph"/>
        <w:numPr>
          <w:ilvl w:val="0"/>
          <w:numId w:val="19"/>
        </w:numPr>
        <w:rPr>
          <w:sz w:val="20"/>
          <w:szCs w:val="20"/>
        </w:rPr>
      </w:pPr>
      <w:r w:rsidRPr="00AC3BF1">
        <w:rPr>
          <w:sz w:val="20"/>
          <w:szCs w:val="20"/>
        </w:rPr>
        <w:t>RESULT</w:t>
      </w:r>
      <w:r w:rsidR="00EE6DE2" w:rsidRPr="00AC3BF1">
        <w:rPr>
          <w:sz w:val="20"/>
          <w:szCs w:val="20"/>
        </w:rPr>
        <w:t xml:space="preserve"> &amp; ANALYSIS</w:t>
      </w:r>
    </w:p>
    <w:p w14:paraId="08D93C32" w14:textId="77777777" w:rsidR="00E95900" w:rsidRPr="00E95900" w:rsidRDefault="00E95900" w:rsidP="00E95900">
      <w:pPr>
        <w:rPr>
          <w:sz w:val="17"/>
          <w:szCs w:val="17"/>
        </w:rPr>
      </w:pPr>
    </w:p>
    <w:p w14:paraId="10E6EE82" w14:textId="5953304A" w:rsidR="00E95900" w:rsidRPr="00AC3BF1" w:rsidRDefault="00E95900" w:rsidP="00EE6DE2">
      <w:pPr>
        <w:pStyle w:val="ListParagraph"/>
        <w:numPr>
          <w:ilvl w:val="0"/>
          <w:numId w:val="20"/>
        </w:numPr>
        <w:rPr>
          <w:i/>
          <w:iCs/>
          <w:sz w:val="20"/>
          <w:szCs w:val="20"/>
        </w:rPr>
      </w:pPr>
      <w:r w:rsidRPr="00AC3BF1">
        <w:rPr>
          <w:i/>
          <w:iCs/>
          <w:sz w:val="20"/>
          <w:szCs w:val="20"/>
        </w:rPr>
        <w:t xml:space="preserve"> Model Development and Performance</w:t>
      </w:r>
    </w:p>
    <w:p w14:paraId="0658A861" w14:textId="77777777" w:rsidR="00E95900" w:rsidRPr="00E95900" w:rsidRDefault="00E95900" w:rsidP="00E95900">
      <w:pPr>
        <w:rPr>
          <w:sz w:val="17"/>
          <w:szCs w:val="17"/>
        </w:rPr>
      </w:pPr>
      <w:r w:rsidRPr="00E95900">
        <w:rPr>
          <w:sz w:val="17"/>
          <w:szCs w:val="17"/>
        </w:rPr>
        <w:t xml:space="preserve">   </w:t>
      </w:r>
    </w:p>
    <w:p w14:paraId="124038BB" w14:textId="1E7207E6" w:rsidR="00E95900" w:rsidRDefault="00E95900" w:rsidP="00E95900">
      <w:pPr>
        <w:rPr>
          <w:sz w:val="17"/>
          <w:szCs w:val="17"/>
        </w:rPr>
      </w:pPr>
      <w:r w:rsidRPr="00E95900">
        <w:rPr>
          <w:sz w:val="17"/>
          <w:szCs w:val="17"/>
        </w:rPr>
        <w:t xml:space="preserve">   In the project titled "Predicting Energy Consumption Trends: Feature Importance Analysis," advanced AI algorithms, including </w:t>
      </w:r>
      <w:proofErr w:type="spellStart"/>
      <w:r w:rsidRPr="00E95900">
        <w:rPr>
          <w:sz w:val="17"/>
          <w:szCs w:val="17"/>
        </w:rPr>
        <w:t>XGBoost</w:t>
      </w:r>
      <w:proofErr w:type="spellEnd"/>
      <w:r w:rsidRPr="00E95900">
        <w:rPr>
          <w:sz w:val="17"/>
          <w:szCs w:val="17"/>
        </w:rPr>
        <w:t xml:space="preserve">, </w:t>
      </w:r>
      <w:proofErr w:type="spellStart"/>
      <w:r w:rsidRPr="00E95900">
        <w:rPr>
          <w:sz w:val="17"/>
          <w:szCs w:val="17"/>
        </w:rPr>
        <w:t>LightGBM</w:t>
      </w:r>
      <w:proofErr w:type="spellEnd"/>
      <w:r w:rsidRPr="00E95900">
        <w:rPr>
          <w:sz w:val="17"/>
          <w:szCs w:val="17"/>
        </w:rPr>
        <w:t xml:space="preserve">, </w:t>
      </w:r>
      <w:proofErr w:type="spellStart"/>
      <w:r w:rsidRPr="00E95900">
        <w:rPr>
          <w:sz w:val="17"/>
          <w:szCs w:val="17"/>
        </w:rPr>
        <w:t>CatBoost</w:t>
      </w:r>
      <w:proofErr w:type="spellEnd"/>
      <w:r w:rsidRPr="00E95900">
        <w:rPr>
          <w:sz w:val="17"/>
          <w:szCs w:val="17"/>
        </w:rPr>
        <w:t>, and an additional Random Forest model, were implemented to estimate hourly energy consumption patterns [3][4][5]. Rigorous hyperparameter tuning and time series cross-validation were employed to enhance the performance of these models. The selected models demonstrated competitive performance in capturing and predicting energy consumption patterns, with the r</w:t>
      </w:r>
      <w:r w:rsidR="00C70F05">
        <w:rPr>
          <w:sz w:val="17"/>
          <w:szCs w:val="17"/>
        </w:rPr>
        <w:t>obustness</w:t>
      </w:r>
      <w:r w:rsidR="002F187D">
        <w:rPr>
          <w:sz w:val="17"/>
          <w:szCs w:val="17"/>
        </w:rPr>
        <w:t xml:space="preserve"> and root mean square error (RMSE)</w:t>
      </w:r>
      <w:r w:rsidRPr="00E95900">
        <w:rPr>
          <w:sz w:val="17"/>
          <w:szCs w:val="17"/>
        </w:rPr>
        <w:t xml:space="preserve"> used as the evaluation metric</w:t>
      </w:r>
      <w:r w:rsidR="00873DD3">
        <w:rPr>
          <w:sz w:val="17"/>
          <w:szCs w:val="17"/>
        </w:rPr>
        <w:t>s</w:t>
      </w:r>
      <w:r w:rsidRPr="00E95900">
        <w:rPr>
          <w:sz w:val="17"/>
          <w:szCs w:val="17"/>
        </w:rPr>
        <w:t>.</w:t>
      </w:r>
    </w:p>
    <w:p w14:paraId="5D4D4275" w14:textId="77777777" w:rsidR="00644109" w:rsidRDefault="00644109" w:rsidP="00E95900">
      <w:pPr>
        <w:rPr>
          <w:sz w:val="17"/>
          <w:szCs w:val="17"/>
        </w:rPr>
      </w:pPr>
    </w:p>
    <w:p w14:paraId="28EE18B0" w14:textId="1D0764D7" w:rsidR="00644109" w:rsidRDefault="00644109" w:rsidP="00644109">
      <w:pPr>
        <w:ind w:left="1714" w:right="1761"/>
        <w:jc w:val="center"/>
        <w:rPr>
          <w:sz w:val="15"/>
        </w:rPr>
      </w:pPr>
      <w:r>
        <w:rPr>
          <w:sz w:val="15"/>
        </w:rPr>
        <w:t>TABLE</w:t>
      </w:r>
      <w:r>
        <w:rPr>
          <w:spacing w:val="-2"/>
          <w:sz w:val="15"/>
        </w:rPr>
        <w:t xml:space="preserve"> </w:t>
      </w:r>
      <w:r>
        <w:rPr>
          <w:sz w:val="15"/>
        </w:rPr>
        <w:t>II</w:t>
      </w:r>
    </w:p>
    <w:p w14:paraId="0345D44C" w14:textId="4F7F44AE" w:rsidR="00644109" w:rsidRPr="00644109" w:rsidRDefault="00644109" w:rsidP="00644109">
      <w:pPr>
        <w:jc w:val="center"/>
        <w:rPr>
          <w:sz w:val="12"/>
        </w:rPr>
      </w:pPr>
      <w:r>
        <w:rPr>
          <w:sz w:val="15"/>
        </w:rPr>
        <w:t>QUANTITATIVE COMPARISON OF THE MODELS</w:t>
      </w:r>
    </w:p>
    <w:p w14:paraId="62F04023" w14:textId="77777777" w:rsidR="002F187D" w:rsidRDefault="002F187D" w:rsidP="00E95900">
      <w:pPr>
        <w:rPr>
          <w:sz w:val="17"/>
          <w:szCs w:val="17"/>
        </w:rPr>
      </w:pPr>
    </w:p>
    <w:tbl>
      <w:tblPr>
        <w:tblStyle w:val="TableGrid"/>
        <w:tblW w:w="4230" w:type="dxa"/>
        <w:tblLook w:val="04A0" w:firstRow="1" w:lastRow="0" w:firstColumn="1" w:lastColumn="0" w:noHBand="0" w:noVBand="1"/>
      </w:tblPr>
      <w:tblGrid>
        <w:gridCol w:w="1962"/>
        <w:gridCol w:w="993"/>
        <w:gridCol w:w="1275"/>
      </w:tblGrid>
      <w:tr w:rsidR="00873DD3" w:rsidRPr="002F187D" w14:paraId="672F02B3" w14:textId="77777777" w:rsidTr="00873DD3">
        <w:trPr>
          <w:trHeight w:val="315"/>
        </w:trPr>
        <w:tc>
          <w:tcPr>
            <w:tcW w:w="1962" w:type="dxa"/>
            <w:hideMark/>
          </w:tcPr>
          <w:p w14:paraId="51A534D7" w14:textId="77777777" w:rsidR="00873DD3" w:rsidRPr="002F187D" w:rsidRDefault="00873DD3" w:rsidP="002F187D">
            <w:pPr>
              <w:widowControl/>
              <w:autoSpaceDE/>
              <w:autoSpaceDN/>
              <w:rPr>
                <w:sz w:val="17"/>
                <w:szCs w:val="17"/>
                <w:lang w:val="en-IN" w:eastAsia="en-IN"/>
              </w:rPr>
            </w:pPr>
            <w:r w:rsidRPr="002F187D">
              <w:rPr>
                <w:sz w:val="17"/>
                <w:szCs w:val="17"/>
                <w:lang w:val="en-IN" w:eastAsia="en-IN"/>
              </w:rPr>
              <w:t>Model</w:t>
            </w:r>
          </w:p>
        </w:tc>
        <w:tc>
          <w:tcPr>
            <w:tcW w:w="993" w:type="dxa"/>
            <w:hideMark/>
          </w:tcPr>
          <w:p w14:paraId="49E905D4" w14:textId="77777777" w:rsidR="00873DD3" w:rsidRPr="002F187D" w:rsidRDefault="00873DD3" w:rsidP="002F187D">
            <w:pPr>
              <w:widowControl/>
              <w:autoSpaceDE/>
              <w:autoSpaceDN/>
              <w:rPr>
                <w:sz w:val="17"/>
                <w:szCs w:val="17"/>
                <w:lang w:val="en-IN" w:eastAsia="en-IN"/>
              </w:rPr>
            </w:pPr>
            <w:r w:rsidRPr="002F187D">
              <w:rPr>
                <w:sz w:val="17"/>
                <w:szCs w:val="17"/>
                <w:lang w:val="en-IN" w:eastAsia="en-IN"/>
              </w:rPr>
              <w:t>RMSE</w:t>
            </w:r>
          </w:p>
        </w:tc>
        <w:tc>
          <w:tcPr>
            <w:tcW w:w="1275" w:type="dxa"/>
            <w:hideMark/>
          </w:tcPr>
          <w:p w14:paraId="0B917B2C" w14:textId="77777777" w:rsidR="00873DD3" w:rsidRPr="002F187D" w:rsidRDefault="00873DD3" w:rsidP="002F187D">
            <w:pPr>
              <w:widowControl/>
              <w:autoSpaceDE/>
              <w:autoSpaceDN/>
              <w:rPr>
                <w:sz w:val="17"/>
                <w:szCs w:val="17"/>
                <w:lang w:val="en-IN" w:eastAsia="en-IN"/>
              </w:rPr>
            </w:pPr>
            <w:r w:rsidRPr="002F187D">
              <w:rPr>
                <w:sz w:val="17"/>
                <w:szCs w:val="17"/>
                <w:lang w:val="en-IN" w:eastAsia="en-IN"/>
              </w:rPr>
              <w:t>Comparison</w:t>
            </w:r>
          </w:p>
        </w:tc>
      </w:tr>
      <w:tr w:rsidR="00873DD3" w:rsidRPr="002F187D" w14:paraId="31ED3C08" w14:textId="77777777" w:rsidTr="00873DD3">
        <w:trPr>
          <w:trHeight w:val="315"/>
        </w:trPr>
        <w:tc>
          <w:tcPr>
            <w:tcW w:w="1962" w:type="dxa"/>
            <w:hideMark/>
          </w:tcPr>
          <w:p w14:paraId="16EBD17F" w14:textId="77777777" w:rsidR="00873DD3" w:rsidRPr="002F187D" w:rsidRDefault="00873DD3" w:rsidP="002F187D">
            <w:pPr>
              <w:widowControl/>
              <w:autoSpaceDE/>
              <w:autoSpaceDN/>
              <w:rPr>
                <w:sz w:val="17"/>
                <w:szCs w:val="17"/>
                <w:lang w:val="en-IN" w:eastAsia="en-IN"/>
              </w:rPr>
            </w:pPr>
            <w:proofErr w:type="spellStart"/>
            <w:r w:rsidRPr="002F187D">
              <w:rPr>
                <w:sz w:val="17"/>
                <w:szCs w:val="17"/>
                <w:lang w:val="en-IN" w:eastAsia="en-IN"/>
              </w:rPr>
              <w:t>XGBoost</w:t>
            </w:r>
            <w:proofErr w:type="spellEnd"/>
          </w:p>
        </w:tc>
        <w:tc>
          <w:tcPr>
            <w:tcW w:w="993" w:type="dxa"/>
            <w:hideMark/>
          </w:tcPr>
          <w:p w14:paraId="6FD0C635" w14:textId="77777777" w:rsidR="00873DD3" w:rsidRPr="002F187D" w:rsidRDefault="00873DD3" w:rsidP="002F187D">
            <w:pPr>
              <w:widowControl/>
              <w:autoSpaceDE/>
              <w:autoSpaceDN/>
              <w:jc w:val="right"/>
              <w:rPr>
                <w:sz w:val="17"/>
                <w:szCs w:val="17"/>
                <w:lang w:val="en-IN" w:eastAsia="en-IN"/>
              </w:rPr>
            </w:pPr>
            <w:r w:rsidRPr="002F187D">
              <w:rPr>
                <w:sz w:val="17"/>
                <w:szCs w:val="17"/>
                <w:lang w:val="en-IN" w:eastAsia="en-IN"/>
              </w:rPr>
              <w:t>3519.7911</w:t>
            </w:r>
          </w:p>
        </w:tc>
        <w:tc>
          <w:tcPr>
            <w:tcW w:w="1275" w:type="dxa"/>
            <w:hideMark/>
          </w:tcPr>
          <w:p w14:paraId="3750CDA0" w14:textId="77777777" w:rsidR="00873DD3" w:rsidRPr="002F187D" w:rsidRDefault="00873DD3" w:rsidP="002F187D">
            <w:pPr>
              <w:widowControl/>
              <w:autoSpaceDE/>
              <w:autoSpaceDN/>
              <w:rPr>
                <w:sz w:val="17"/>
                <w:szCs w:val="17"/>
                <w:lang w:val="en-IN" w:eastAsia="en-IN"/>
              </w:rPr>
            </w:pPr>
            <w:r w:rsidRPr="002F187D">
              <w:rPr>
                <w:sz w:val="17"/>
                <w:szCs w:val="17"/>
                <w:lang w:val="en-IN" w:eastAsia="en-IN"/>
              </w:rPr>
              <w:t>Worse</w:t>
            </w:r>
          </w:p>
        </w:tc>
      </w:tr>
      <w:tr w:rsidR="00873DD3" w:rsidRPr="002F187D" w14:paraId="6572F2B5" w14:textId="77777777" w:rsidTr="00873DD3">
        <w:trPr>
          <w:trHeight w:val="315"/>
        </w:trPr>
        <w:tc>
          <w:tcPr>
            <w:tcW w:w="1962" w:type="dxa"/>
            <w:hideMark/>
          </w:tcPr>
          <w:p w14:paraId="2017DA85" w14:textId="77777777" w:rsidR="00873DD3" w:rsidRPr="002F187D" w:rsidRDefault="00873DD3" w:rsidP="002F187D">
            <w:pPr>
              <w:widowControl/>
              <w:autoSpaceDE/>
              <w:autoSpaceDN/>
              <w:rPr>
                <w:sz w:val="17"/>
                <w:szCs w:val="17"/>
                <w:lang w:val="en-IN" w:eastAsia="en-IN"/>
              </w:rPr>
            </w:pPr>
            <w:proofErr w:type="spellStart"/>
            <w:r w:rsidRPr="002F187D">
              <w:rPr>
                <w:sz w:val="17"/>
                <w:szCs w:val="17"/>
                <w:lang w:val="en-IN" w:eastAsia="en-IN"/>
              </w:rPr>
              <w:t>LightGBM</w:t>
            </w:r>
            <w:proofErr w:type="spellEnd"/>
          </w:p>
        </w:tc>
        <w:tc>
          <w:tcPr>
            <w:tcW w:w="993" w:type="dxa"/>
            <w:hideMark/>
          </w:tcPr>
          <w:p w14:paraId="4E26E6AC" w14:textId="77777777" w:rsidR="00873DD3" w:rsidRPr="002F187D" w:rsidRDefault="00873DD3" w:rsidP="002F187D">
            <w:pPr>
              <w:widowControl/>
              <w:autoSpaceDE/>
              <w:autoSpaceDN/>
              <w:jc w:val="right"/>
              <w:rPr>
                <w:sz w:val="17"/>
                <w:szCs w:val="17"/>
                <w:lang w:val="en-IN" w:eastAsia="en-IN"/>
              </w:rPr>
            </w:pPr>
            <w:r w:rsidRPr="002F187D">
              <w:rPr>
                <w:sz w:val="17"/>
                <w:szCs w:val="17"/>
                <w:lang w:val="en-IN" w:eastAsia="en-IN"/>
              </w:rPr>
              <w:t>3150.722</w:t>
            </w:r>
          </w:p>
        </w:tc>
        <w:tc>
          <w:tcPr>
            <w:tcW w:w="1275" w:type="dxa"/>
            <w:hideMark/>
          </w:tcPr>
          <w:p w14:paraId="456C43D4" w14:textId="77777777" w:rsidR="00873DD3" w:rsidRPr="002F187D" w:rsidRDefault="00873DD3" w:rsidP="002F187D">
            <w:pPr>
              <w:widowControl/>
              <w:autoSpaceDE/>
              <w:autoSpaceDN/>
              <w:rPr>
                <w:sz w:val="17"/>
                <w:szCs w:val="17"/>
                <w:lang w:val="en-IN" w:eastAsia="en-IN"/>
              </w:rPr>
            </w:pPr>
            <w:r w:rsidRPr="002F187D">
              <w:rPr>
                <w:sz w:val="17"/>
                <w:szCs w:val="17"/>
                <w:lang w:val="en-IN" w:eastAsia="en-IN"/>
              </w:rPr>
              <w:t>Best</w:t>
            </w:r>
          </w:p>
        </w:tc>
      </w:tr>
      <w:tr w:rsidR="00873DD3" w:rsidRPr="002F187D" w14:paraId="0A6F2A80" w14:textId="77777777" w:rsidTr="00873DD3">
        <w:trPr>
          <w:trHeight w:val="315"/>
        </w:trPr>
        <w:tc>
          <w:tcPr>
            <w:tcW w:w="1962" w:type="dxa"/>
            <w:hideMark/>
          </w:tcPr>
          <w:p w14:paraId="7A71E569" w14:textId="77777777" w:rsidR="00873DD3" w:rsidRPr="002F187D" w:rsidRDefault="00873DD3" w:rsidP="002F187D">
            <w:pPr>
              <w:widowControl/>
              <w:autoSpaceDE/>
              <w:autoSpaceDN/>
              <w:rPr>
                <w:sz w:val="17"/>
                <w:szCs w:val="17"/>
                <w:lang w:val="en-IN" w:eastAsia="en-IN"/>
              </w:rPr>
            </w:pPr>
            <w:proofErr w:type="spellStart"/>
            <w:r w:rsidRPr="002F187D">
              <w:rPr>
                <w:sz w:val="17"/>
                <w:szCs w:val="17"/>
                <w:lang w:val="en-IN" w:eastAsia="en-IN"/>
              </w:rPr>
              <w:t>CatBoost</w:t>
            </w:r>
            <w:proofErr w:type="spellEnd"/>
          </w:p>
        </w:tc>
        <w:tc>
          <w:tcPr>
            <w:tcW w:w="993" w:type="dxa"/>
            <w:hideMark/>
          </w:tcPr>
          <w:p w14:paraId="7E7AF85C" w14:textId="77777777" w:rsidR="00873DD3" w:rsidRPr="002F187D" w:rsidRDefault="00873DD3" w:rsidP="002F187D">
            <w:pPr>
              <w:widowControl/>
              <w:autoSpaceDE/>
              <w:autoSpaceDN/>
              <w:jc w:val="right"/>
              <w:rPr>
                <w:sz w:val="17"/>
                <w:szCs w:val="17"/>
                <w:lang w:val="en-IN" w:eastAsia="en-IN"/>
              </w:rPr>
            </w:pPr>
            <w:r w:rsidRPr="002F187D">
              <w:rPr>
                <w:sz w:val="17"/>
                <w:szCs w:val="17"/>
                <w:lang w:val="en-IN" w:eastAsia="en-IN"/>
              </w:rPr>
              <w:t>3265.607</w:t>
            </w:r>
          </w:p>
        </w:tc>
        <w:tc>
          <w:tcPr>
            <w:tcW w:w="1275" w:type="dxa"/>
            <w:hideMark/>
          </w:tcPr>
          <w:p w14:paraId="4E96CE24" w14:textId="77777777" w:rsidR="00873DD3" w:rsidRPr="002F187D" w:rsidRDefault="00873DD3" w:rsidP="002F187D">
            <w:pPr>
              <w:widowControl/>
              <w:autoSpaceDE/>
              <w:autoSpaceDN/>
              <w:rPr>
                <w:sz w:val="17"/>
                <w:szCs w:val="17"/>
                <w:lang w:val="en-IN" w:eastAsia="en-IN"/>
              </w:rPr>
            </w:pPr>
            <w:r w:rsidRPr="002F187D">
              <w:rPr>
                <w:sz w:val="17"/>
                <w:szCs w:val="17"/>
                <w:lang w:val="en-IN" w:eastAsia="en-IN"/>
              </w:rPr>
              <w:t>Better</w:t>
            </w:r>
          </w:p>
        </w:tc>
      </w:tr>
      <w:tr w:rsidR="00873DD3" w:rsidRPr="002F187D" w14:paraId="6F542B9E" w14:textId="77777777" w:rsidTr="00873DD3">
        <w:trPr>
          <w:trHeight w:val="315"/>
        </w:trPr>
        <w:tc>
          <w:tcPr>
            <w:tcW w:w="1962" w:type="dxa"/>
            <w:hideMark/>
          </w:tcPr>
          <w:p w14:paraId="4B0998E5" w14:textId="77777777" w:rsidR="00873DD3" w:rsidRPr="002F187D" w:rsidRDefault="00873DD3" w:rsidP="002F187D">
            <w:pPr>
              <w:widowControl/>
              <w:autoSpaceDE/>
              <w:autoSpaceDN/>
              <w:rPr>
                <w:sz w:val="17"/>
                <w:szCs w:val="17"/>
                <w:lang w:val="en-IN" w:eastAsia="en-IN"/>
              </w:rPr>
            </w:pPr>
            <w:proofErr w:type="spellStart"/>
            <w:r w:rsidRPr="002F187D">
              <w:rPr>
                <w:sz w:val="17"/>
                <w:szCs w:val="17"/>
                <w:lang w:val="en-IN" w:eastAsia="en-IN"/>
              </w:rPr>
              <w:t>RandomForest</w:t>
            </w:r>
            <w:proofErr w:type="spellEnd"/>
          </w:p>
        </w:tc>
        <w:tc>
          <w:tcPr>
            <w:tcW w:w="993" w:type="dxa"/>
            <w:hideMark/>
          </w:tcPr>
          <w:p w14:paraId="4A3B7696" w14:textId="77777777" w:rsidR="00873DD3" w:rsidRPr="002F187D" w:rsidRDefault="00873DD3" w:rsidP="002F187D">
            <w:pPr>
              <w:widowControl/>
              <w:autoSpaceDE/>
              <w:autoSpaceDN/>
              <w:jc w:val="right"/>
              <w:rPr>
                <w:sz w:val="17"/>
                <w:szCs w:val="17"/>
                <w:lang w:val="en-IN" w:eastAsia="en-IN"/>
              </w:rPr>
            </w:pPr>
            <w:r w:rsidRPr="002F187D">
              <w:rPr>
                <w:sz w:val="17"/>
                <w:szCs w:val="17"/>
                <w:lang w:val="en-IN" w:eastAsia="en-IN"/>
              </w:rPr>
              <w:t>3491.4575</w:t>
            </w:r>
          </w:p>
        </w:tc>
        <w:tc>
          <w:tcPr>
            <w:tcW w:w="1275" w:type="dxa"/>
            <w:hideMark/>
          </w:tcPr>
          <w:p w14:paraId="664139D2" w14:textId="77777777" w:rsidR="00873DD3" w:rsidRPr="002F187D" w:rsidRDefault="00873DD3" w:rsidP="002F187D">
            <w:pPr>
              <w:widowControl/>
              <w:autoSpaceDE/>
              <w:autoSpaceDN/>
              <w:rPr>
                <w:sz w:val="17"/>
                <w:szCs w:val="17"/>
                <w:lang w:val="en-IN" w:eastAsia="en-IN"/>
              </w:rPr>
            </w:pPr>
            <w:r w:rsidRPr="002F187D">
              <w:rPr>
                <w:sz w:val="17"/>
                <w:szCs w:val="17"/>
                <w:lang w:val="en-IN" w:eastAsia="en-IN"/>
              </w:rPr>
              <w:t>Worse</w:t>
            </w:r>
          </w:p>
        </w:tc>
      </w:tr>
    </w:tbl>
    <w:p w14:paraId="233CA60F" w14:textId="77777777" w:rsidR="00644109" w:rsidRDefault="00644109" w:rsidP="00644109">
      <w:pPr>
        <w:ind w:left="1714" w:right="1761"/>
        <w:jc w:val="center"/>
        <w:rPr>
          <w:sz w:val="15"/>
        </w:rPr>
      </w:pPr>
    </w:p>
    <w:p w14:paraId="53E53EB8" w14:textId="733DAFB0" w:rsidR="00644109" w:rsidRDefault="00644109" w:rsidP="00644109">
      <w:pPr>
        <w:ind w:left="1714" w:right="1761"/>
        <w:jc w:val="center"/>
        <w:rPr>
          <w:sz w:val="15"/>
        </w:rPr>
      </w:pPr>
      <w:r>
        <w:rPr>
          <w:sz w:val="15"/>
        </w:rPr>
        <w:t>TABLE</w:t>
      </w:r>
      <w:r>
        <w:rPr>
          <w:spacing w:val="-2"/>
          <w:sz w:val="15"/>
        </w:rPr>
        <w:t xml:space="preserve"> </w:t>
      </w:r>
      <w:r>
        <w:rPr>
          <w:sz w:val="15"/>
        </w:rPr>
        <w:t>III</w:t>
      </w:r>
    </w:p>
    <w:p w14:paraId="736E1479" w14:textId="27873D73" w:rsidR="002F187D" w:rsidRPr="00644109" w:rsidRDefault="00644109" w:rsidP="00644109">
      <w:pPr>
        <w:jc w:val="center"/>
        <w:rPr>
          <w:sz w:val="12"/>
        </w:rPr>
      </w:pPr>
      <w:r>
        <w:rPr>
          <w:sz w:val="15"/>
        </w:rPr>
        <w:t>QUALITATIVE COMPARISON OF THE MODELS</w:t>
      </w:r>
    </w:p>
    <w:tbl>
      <w:tblPr>
        <w:tblStyle w:val="TableGrid"/>
        <w:tblpPr w:leftFromText="180" w:rightFromText="180" w:vertAnchor="text" w:horzAnchor="page" w:tblpX="6145" w:tblpY="131"/>
        <w:tblW w:w="4526" w:type="dxa"/>
        <w:tblLook w:val="04A0" w:firstRow="1" w:lastRow="0" w:firstColumn="1" w:lastColumn="0" w:noHBand="0" w:noVBand="1"/>
      </w:tblPr>
      <w:tblGrid>
        <w:gridCol w:w="1662"/>
        <w:gridCol w:w="1495"/>
        <w:gridCol w:w="1369"/>
      </w:tblGrid>
      <w:tr w:rsidR="008261D3" w:rsidRPr="00E95900" w14:paraId="204EAC2F" w14:textId="77777777" w:rsidTr="008261D3">
        <w:trPr>
          <w:trHeight w:val="251"/>
        </w:trPr>
        <w:tc>
          <w:tcPr>
            <w:tcW w:w="0" w:type="auto"/>
            <w:hideMark/>
          </w:tcPr>
          <w:p w14:paraId="20C1AE9D" w14:textId="77777777" w:rsidR="008261D3" w:rsidRPr="00E95900" w:rsidRDefault="008261D3" w:rsidP="008261D3">
            <w:pPr>
              <w:rPr>
                <w:b/>
                <w:bCs/>
                <w:sz w:val="17"/>
                <w:szCs w:val="17"/>
                <w:lang w:val="en-IN"/>
              </w:rPr>
            </w:pPr>
            <w:r w:rsidRPr="00E95900">
              <w:rPr>
                <w:b/>
                <w:bCs/>
                <w:sz w:val="17"/>
                <w:szCs w:val="17"/>
                <w:lang w:val="en-IN"/>
              </w:rPr>
              <w:t>Model</w:t>
            </w:r>
          </w:p>
        </w:tc>
        <w:tc>
          <w:tcPr>
            <w:tcW w:w="0" w:type="auto"/>
            <w:hideMark/>
          </w:tcPr>
          <w:p w14:paraId="415470E3" w14:textId="77777777" w:rsidR="008261D3" w:rsidRPr="00E95900" w:rsidRDefault="008261D3" w:rsidP="008261D3">
            <w:pPr>
              <w:rPr>
                <w:b/>
                <w:bCs/>
                <w:sz w:val="17"/>
                <w:szCs w:val="17"/>
                <w:lang w:val="en-IN"/>
              </w:rPr>
            </w:pPr>
            <w:r w:rsidRPr="00E95900">
              <w:rPr>
                <w:b/>
                <w:bCs/>
                <w:sz w:val="17"/>
                <w:szCs w:val="17"/>
                <w:lang w:val="en-IN"/>
              </w:rPr>
              <w:t>Time to Run</w:t>
            </w:r>
          </w:p>
        </w:tc>
        <w:tc>
          <w:tcPr>
            <w:tcW w:w="0" w:type="auto"/>
            <w:hideMark/>
          </w:tcPr>
          <w:p w14:paraId="5F7B829D" w14:textId="77777777" w:rsidR="008261D3" w:rsidRPr="00E95900" w:rsidRDefault="008261D3" w:rsidP="008261D3">
            <w:pPr>
              <w:rPr>
                <w:b/>
                <w:bCs/>
                <w:sz w:val="17"/>
                <w:szCs w:val="17"/>
                <w:lang w:val="en-IN"/>
              </w:rPr>
            </w:pPr>
            <w:r w:rsidRPr="00E95900">
              <w:rPr>
                <w:b/>
                <w:bCs/>
                <w:sz w:val="17"/>
                <w:szCs w:val="17"/>
                <w:lang w:val="en-IN"/>
              </w:rPr>
              <w:t>Robustness</w:t>
            </w:r>
          </w:p>
        </w:tc>
      </w:tr>
      <w:tr w:rsidR="008261D3" w:rsidRPr="00E95900" w14:paraId="67F335CF" w14:textId="77777777" w:rsidTr="008261D3">
        <w:trPr>
          <w:trHeight w:val="251"/>
        </w:trPr>
        <w:tc>
          <w:tcPr>
            <w:tcW w:w="0" w:type="auto"/>
            <w:hideMark/>
          </w:tcPr>
          <w:p w14:paraId="0530572D" w14:textId="77777777" w:rsidR="008261D3" w:rsidRPr="00E95900" w:rsidRDefault="008261D3" w:rsidP="008261D3">
            <w:pPr>
              <w:rPr>
                <w:sz w:val="17"/>
                <w:szCs w:val="17"/>
                <w:lang w:val="en-IN"/>
              </w:rPr>
            </w:pPr>
            <w:proofErr w:type="spellStart"/>
            <w:r w:rsidRPr="00E95900">
              <w:rPr>
                <w:sz w:val="17"/>
                <w:szCs w:val="17"/>
                <w:lang w:val="en-IN"/>
              </w:rPr>
              <w:t>LightGBM</w:t>
            </w:r>
            <w:proofErr w:type="spellEnd"/>
          </w:p>
        </w:tc>
        <w:tc>
          <w:tcPr>
            <w:tcW w:w="0" w:type="auto"/>
            <w:hideMark/>
          </w:tcPr>
          <w:p w14:paraId="2A8D137E" w14:textId="77777777" w:rsidR="008261D3" w:rsidRPr="00E95900" w:rsidRDefault="008261D3" w:rsidP="008261D3">
            <w:pPr>
              <w:rPr>
                <w:sz w:val="17"/>
                <w:szCs w:val="17"/>
                <w:lang w:val="en-IN"/>
              </w:rPr>
            </w:pPr>
            <w:r w:rsidRPr="00E95900">
              <w:rPr>
                <w:sz w:val="17"/>
                <w:szCs w:val="17"/>
                <w:lang w:val="en-IN"/>
              </w:rPr>
              <w:t>1m 37s</w:t>
            </w:r>
          </w:p>
        </w:tc>
        <w:tc>
          <w:tcPr>
            <w:tcW w:w="0" w:type="auto"/>
            <w:hideMark/>
          </w:tcPr>
          <w:p w14:paraId="0131A0D1" w14:textId="77777777" w:rsidR="008261D3" w:rsidRPr="00E95900" w:rsidRDefault="008261D3" w:rsidP="008261D3">
            <w:pPr>
              <w:rPr>
                <w:sz w:val="17"/>
                <w:szCs w:val="17"/>
                <w:lang w:val="en-IN"/>
              </w:rPr>
            </w:pPr>
            <w:r w:rsidRPr="00E95900">
              <w:rPr>
                <w:sz w:val="17"/>
                <w:szCs w:val="17"/>
                <w:lang w:val="en-IN"/>
              </w:rPr>
              <w:t>High</w:t>
            </w:r>
          </w:p>
        </w:tc>
      </w:tr>
      <w:tr w:rsidR="008261D3" w:rsidRPr="00E95900" w14:paraId="6DF2AFBD" w14:textId="77777777" w:rsidTr="008261D3">
        <w:trPr>
          <w:trHeight w:val="251"/>
        </w:trPr>
        <w:tc>
          <w:tcPr>
            <w:tcW w:w="0" w:type="auto"/>
            <w:hideMark/>
          </w:tcPr>
          <w:p w14:paraId="786435C4" w14:textId="77777777" w:rsidR="008261D3" w:rsidRPr="00E95900" w:rsidRDefault="008261D3" w:rsidP="008261D3">
            <w:pPr>
              <w:rPr>
                <w:sz w:val="17"/>
                <w:szCs w:val="17"/>
                <w:lang w:val="en-IN"/>
              </w:rPr>
            </w:pPr>
            <w:proofErr w:type="spellStart"/>
            <w:r w:rsidRPr="00E95900">
              <w:rPr>
                <w:sz w:val="17"/>
                <w:szCs w:val="17"/>
                <w:lang w:val="en-IN"/>
              </w:rPr>
              <w:t>XGBoost</w:t>
            </w:r>
            <w:proofErr w:type="spellEnd"/>
          </w:p>
        </w:tc>
        <w:tc>
          <w:tcPr>
            <w:tcW w:w="0" w:type="auto"/>
            <w:hideMark/>
          </w:tcPr>
          <w:p w14:paraId="376F9744" w14:textId="77777777" w:rsidR="008261D3" w:rsidRPr="00E95900" w:rsidRDefault="008261D3" w:rsidP="008261D3">
            <w:pPr>
              <w:rPr>
                <w:sz w:val="17"/>
                <w:szCs w:val="17"/>
                <w:lang w:val="en-IN"/>
              </w:rPr>
            </w:pPr>
            <w:r w:rsidRPr="00E95900">
              <w:rPr>
                <w:sz w:val="17"/>
                <w:szCs w:val="17"/>
                <w:lang w:val="en-IN"/>
              </w:rPr>
              <w:t>1m 49s</w:t>
            </w:r>
          </w:p>
        </w:tc>
        <w:tc>
          <w:tcPr>
            <w:tcW w:w="0" w:type="auto"/>
            <w:hideMark/>
          </w:tcPr>
          <w:p w14:paraId="4F0AD74E" w14:textId="77777777" w:rsidR="008261D3" w:rsidRPr="00E95900" w:rsidRDefault="008261D3" w:rsidP="008261D3">
            <w:pPr>
              <w:rPr>
                <w:sz w:val="17"/>
                <w:szCs w:val="17"/>
                <w:lang w:val="en-IN"/>
              </w:rPr>
            </w:pPr>
            <w:r w:rsidRPr="00E95900">
              <w:rPr>
                <w:sz w:val="17"/>
                <w:szCs w:val="17"/>
                <w:lang w:val="en-IN"/>
              </w:rPr>
              <w:t>High</w:t>
            </w:r>
          </w:p>
        </w:tc>
      </w:tr>
      <w:tr w:rsidR="008261D3" w:rsidRPr="00E95900" w14:paraId="0CDF4C5C" w14:textId="77777777" w:rsidTr="008261D3">
        <w:trPr>
          <w:trHeight w:val="251"/>
        </w:trPr>
        <w:tc>
          <w:tcPr>
            <w:tcW w:w="0" w:type="auto"/>
            <w:hideMark/>
          </w:tcPr>
          <w:p w14:paraId="124CCECA" w14:textId="77777777" w:rsidR="008261D3" w:rsidRPr="00E95900" w:rsidRDefault="008261D3" w:rsidP="008261D3">
            <w:pPr>
              <w:rPr>
                <w:sz w:val="17"/>
                <w:szCs w:val="17"/>
                <w:lang w:val="en-IN"/>
              </w:rPr>
            </w:pPr>
            <w:proofErr w:type="spellStart"/>
            <w:r w:rsidRPr="00E95900">
              <w:rPr>
                <w:sz w:val="17"/>
                <w:szCs w:val="17"/>
                <w:lang w:val="en-IN"/>
              </w:rPr>
              <w:t>CatBoost</w:t>
            </w:r>
            <w:proofErr w:type="spellEnd"/>
          </w:p>
        </w:tc>
        <w:tc>
          <w:tcPr>
            <w:tcW w:w="0" w:type="auto"/>
            <w:hideMark/>
          </w:tcPr>
          <w:p w14:paraId="27A5C8DE" w14:textId="77777777" w:rsidR="008261D3" w:rsidRPr="00E95900" w:rsidRDefault="008261D3" w:rsidP="008261D3">
            <w:pPr>
              <w:rPr>
                <w:sz w:val="17"/>
                <w:szCs w:val="17"/>
                <w:lang w:val="en-IN"/>
              </w:rPr>
            </w:pPr>
            <w:r w:rsidRPr="00E95900">
              <w:rPr>
                <w:sz w:val="17"/>
                <w:szCs w:val="17"/>
                <w:lang w:val="en-IN"/>
              </w:rPr>
              <w:t>4m 39s</w:t>
            </w:r>
          </w:p>
        </w:tc>
        <w:tc>
          <w:tcPr>
            <w:tcW w:w="0" w:type="auto"/>
            <w:hideMark/>
          </w:tcPr>
          <w:p w14:paraId="1E17A9F1" w14:textId="77777777" w:rsidR="008261D3" w:rsidRPr="00E95900" w:rsidRDefault="008261D3" w:rsidP="008261D3">
            <w:pPr>
              <w:rPr>
                <w:sz w:val="17"/>
                <w:szCs w:val="17"/>
                <w:lang w:val="en-IN"/>
              </w:rPr>
            </w:pPr>
            <w:r w:rsidRPr="00E95900">
              <w:rPr>
                <w:sz w:val="17"/>
                <w:szCs w:val="17"/>
                <w:lang w:val="en-IN"/>
              </w:rPr>
              <w:t>High</w:t>
            </w:r>
          </w:p>
        </w:tc>
      </w:tr>
      <w:tr w:rsidR="008261D3" w:rsidRPr="00E95900" w14:paraId="14E9CF3F" w14:textId="77777777" w:rsidTr="008261D3">
        <w:trPr>
          <w:trHeight w:val="267"/>
        </w:trPr>
        <w:tc>
          <w:tcPr>
            <w:tcW w:w="0" w:type="auto"/>
            <w:hideMark/>
          </w:tcPr>
          <w:p w14:paraId="6D8115AC" w14:textId="77777777" w:rsidR="008261D3" w:rsidRPr="00E95900" w:rsidRDefault="008261D3" w:rsidP="008261D3">
            <w:pPr>
              <w:rPr>
                <w:sz w:val="17"/>
                <w:szCs w:val="17"/>
                <w:lang w:val="en-IN"/>
              </w:rPr>
            </w:pPr>
            <w:r w:rsidRPr="00E95900">
              <w:rPr>
                <w:sz w:val="17"/>
                <w:szCs w:val="17"/>
                <w:lang w:val="en-IN"/>
              </w:rPr>
              <w:t>Random Forest</w:t>
            </w:r>
          </w:p>
        </w:tc>
        <w:tc>
          <w:tcPr>
            <w:tcW w:w="0" w:type="auto"/>
            <w:hideMark/>
          </w:tcPr>
          <w:p w14:paraId="0C2966CB" w14:textId="77777777" w:rsidR="008261D3" w:rsidRPr="00E95900" w:rsidRDefault="008261D3" w:rsidP="008261D3">
            <w:pPr>
              <w:rPr>
                <w:sz w:val="17"/>
                <w:szCs w:val="17"/>
                <w:lang w:val="en-IN"/>
              </w:rPr>
            </w:pPr>
            <w:r w:rsidRPr="00E95900">
              <w:rPr>
                <w:sz w:val="17"/>
                <w:szCs w:val="17"/>
                <w:lang w:val="en-IN"/>
              </w:rPr>
              <w:t>9m 31s</w:t>
            </w:r>
          </w:p>
        </w:tc>
        <w:tc>
          <w:tcPr>
            <w:tcW w:w="0" w:type="auto"/>
            <w:hideMark/>
          </w:tcPr>
          <w:p w14:paraId="2B591E3D" w14:textId="77777777" w:rsidR="008261D3" w:rsidRPr="00E95900" w:rsidRDefault="008261D3" w:rsidP="008261D3">
            <w:pPr>
              <w:rPr>
                <w:sz w:val="17"/>
                <w:szCs w:val="17"/>
                <w:lang w:val="en-IN"/>
              </w:rPr>
            </w:pPr>
            <w:r w:rsidRPr="00E95900">
              <w:rPr>
                <w:sz w:val="17"/>
                <w:szCs w:val="17"/>
                <w:lang w:val="en-IN"/>
              </w:rPr>
              <w:t>Moderate</w:t>
            </w:r>
          </w:p>
        </w:tc>
      </w:tr>
    </w:tbl>
    <w:p w14:paraId="2D8D8980" w14:textId="77777777" w:rsidR="00EE6DE2" w:rsidRDefault="00EE6DE2" w:rsidP="00E95900">
      <w:pPr>
        <w:rPr>
          <w:sz w:val="17"/>
          <w:szCs w:val="17"/>
        </w:rPr>
      </w:pPr>
    </w:p>
    <w:p w14:paraId="507D7FFB" w14:textId="79A38F74" w:rsidR="00644109" w:rsidRDefault="00EE6DE2" w:rsidP="00E95900">
      <w:pPr>
        <w:rPr>
          <w:sz w:val="17"/>
          <w:szCs w:val="17"/>
        </w:rPr>
      </w:pPr>
      <w:r w:rsidRPr="00E95900">
        <w:rPr>
          <w:sz w:val="17"/>
          <w:szCs w:val="17"/>
        </w:rPr>
        <w:t xml:space="preserve">The table above summarizes the time taken for each regression model to run and provides a qualitative assessment of their robustness. </w:t>
      </w:r>
      <w:proofErr w:type="spellStart"/>
      <w:r w:rsidRPr="00E95900">
        <w:rPr>
          <w:sz w:val="17"/>
          <w:szCs w:val="17"/>
        </w:rPr>
        <w:t>LightGBM</w:t>
      </w:r>
      <w:proofErr w:type="spellEnd"/>
      <w:r w:rsidRPr="00E95900">
        <w:rPr>
          <w:sz w:val="17"/>
          <w:szCs w:val="17"/>
        </w:rPr>
        <w:t xml:space="preserve"> and </w:t>
      </w:r>
      <w:proofErr w:type="spellStart"/>
      <w:r w:rsidRPr="00E95900">
        <w:rPr>
          <w:sz w:val="17"/>
          <w:szCs w:val="17"/>
        </w:rPr>
        <w:t>XGBoost</w:t>
      </w:r>
      <w:proofErr w:type="spellEnd"/>
      <w:r w:rsidRPr="00E95900">
        <w:rPr>
          <w:sz w:val="17"/>
          <w:szCs w:val="17"/>
        </w:rPr>
        <w:t xml:space="preserve"> exhibited high robustness with relatively shorter runtimes, while </w:t>
      </w:r>
      <w:proofErr w:type="spellStart"/>
      <w:r w:rsidRPr="00E95900">
        <w:rPr>
          <w:sz w:val="17"/>
          <w:szCs w:val="17"/>
        </w:rPr>
        <w:t>CatBoost</w:t>
      </w:r>
      <w:proofErr w:type="spellEnd"/>
      <w:r w:rsidRPr="00E95900">
        <w:rPr>
          <w:sz w:val="17"/>
          <w:szCs w:val="17"/>
        </w:rPr>
        <w:t>, despite a longer runtime, maintained high robustness. Random Forest, while taking the longest time to run, demonstrated moderate robustness</w:t>
      </w:r>
      <w:r w:rsidR="00BD57B7">
        <w:rPr>
          <w:sz w:val="17"/>
          <w:szCs w:val="17"/>
        </w:rPr>
        <w:t>.</w:t>
      </w:r>
    </w:p>
    <w:p w14:paraId="06F9976E" w14:textId="77777777" w:rsidR="009D39F7" w:rsidRDefault="009D39F7" w:rsidP="00E95900">
      <w:pPr>
        <w:rPr>
          <w:sz w:val="17"/>
          <w:szCs w:val="17"/>
        </w:rPr>
      </w:pPr>
    </w:p>
    <w:p w14:paraId="21218359" w14:textId="77777777" w:rsidR="00BD57B7" w:rsidRPr="00E95900" w:rsidRDefault="00BD57B7" w:rsidP="00E95900">
      <w:pPr>
        <w:rPr>
          <w:sz w:val="17"/>
          <w:szCs w:val="17"/>
        </w:rPr>
      </w:pPr>
    </w:p>
    <w:p w14:paraId="088C6D0E" w14:textId="3189029E" w:rsidR="00E95900" w:rsidRPr="00AC3BF1" w:rsidRDefault="00E95900" w:rsidP="00EE6DE2">
      <w:pPr>
        <w:pStyle w:val="ListParagraph"/>
        <w:numPr>
          <w:ilvl w:val="0"/>
          <w:numId w:val="20"/>
        </w:numPr>
        <w:rPr>
          <w:i/>
          <w:iCs/>
          <w:sz w:val="20"/>
          <w:szCs w:val="20"/>
        </w:rPr>
      </w:pPr>
      <w:r w:rsidRPr="00AC3BF1">
        <w:rPr>
          <w:i/>
          <w:iCs/>
          <w:sz w:val="20"/>
          <w:szCs w:val="20"/>
        </w:rPr>
        <w:t>Feature Significance Analysis</w:t>
      </w:r>
    </w:p>
    <w:p w14:paraId="0E406ABC" w14:textId="77777777" w:rsidR="00E95900" w:rsidRPr="00E95900" w:rsidRDefault="00E95900" w:rsidP="00E95900">
      <w:pPr>
        <w:rPr>
          <w:sz w:val="17"/>
          <w:szCs w:val="17"/>
        </w:rPr>
      </w:pPr>
      <w:r w:rsidRPr="00E95900">
        <w:rPr>
          <w:sz w:val="17"/>
          <w:szCs w:val="17"/>
        </w:rPr>
        <w:t xml:space="preserve">   </w:t>
      </w:r>
    </w:p>
    <w:p w14:paraId="584B6E0F" w14:textId="42EB6713" w:rsidR="00E95900" w:rsidRDefault="00E95900" w:rsidP="00E95900">
      <w:pPr>
        <w:rPr>
          <w:sz w:val="17"/>
          <w:szCs w:val="17"/>
        </w:rPr>
      </w:pPr>
      <w:r w:rsidRPr="00E95900">
        <w:rPr>
          <w:sz w:val="17"/>
          <w:szCs w:val="17"/>
        </w:rPr>
        <w:t>Feature engineering played a crucial role in improving model performance, with lagged features and time-related attributes contributing significantly. Exploratory data analysis (EDA) underscored the importance of temporal features such as hour of the day, day of the week, and month in influencing energy consumption [6]. Feature significance analysis highlighted the vital role of these temporal features in predicting energy usage patterns [3][4][5].</w:t>
      </w:r>
    </w:p>
    <w:p w14:paraId="6F79EA0B" w14:textId="77777777" w:rsidR="00644109" w:rsidRDefault="00644109" w:rsidP="00644109">
      <w:pPr>
        <w:rPr>
          <w:sz w:val="17"/>
          <w:szCs w:val="17"/>
        </w:rPr>
      </w:pPr>
    </w:p>
    <w:p w14:paraId="54359D5C" w14:textId="46DE4185" w:rsidR="00F11E41" w:rsidRDefault="00F11E41" w:rsidP="00E95900">
      <w:pPr>
        <w:rPr>
          <w:sz w:val="17"/>
          <w:szCs w:val="17"/>
        </w:rPr>
      </w:pPr>
      <w:r w:rsidRPr="00F11E41">
        <w:rPr>
          <w:noProof/>
          <w:sz w:val="17"/>
          <w:szCs w:val="17"/>
        </w:rPr>
        <w:drawing>
          <wp:inline distT="0" distB="0" distL="0" distR="0" wp14:anchorId="57847484" wp14:editId="0E7F348E">
            <wp:extent cx="3038518" cy="1592580"/>
            <wp:effectExtent l="19050" t="19050" r="28575" b="26670"/>
            <wp:docPr id="17799350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9935046" name=""/>
                    <pic:cNvPicPr/>
                  </pic:nvPicPr>
                  <pic:blipFill>
                    <a:blip r:embed="rId24"/>
                    <a:stretch>
                      <a:fillRect/>
                    </a:stretch>
                  </pic:blipFill>
                  <pic:spPr>
                    <a:xfrm>
                      <a:off x="0" y="0"/>
                      <a:ext cx="3039056" cy="1592862"/>
                    </a:xfrm>
                    <a:prstGeom prst="rect">
                      <a:avLst/>
                    </a:prstGeom>
                    <a:ln>
                      <a:solidFill>
                        <a:schemeClr val="tx1"/>
                      </a:solidFill>
                    </a:ln>
                  </pic:spPr>
                </pic:pic>
              </a:graphicData>
            </a:graphic>
          </wp:inline>
        </w:drawing>
      </w:r>
    </w:p>
    <w:p w14:paraId="45658CFE" w14:textId="36E64D2F" w:rsidR="00EE6DE2" w:rsidRPr="00644109" w:rsidRDefault="00F11E41" w:rsidP="00E95900">
      <w:pPr>
        <w:rPr>
          <w:sz w:val="16"/>
          <w:szCs w:val="16"/>
        </w:rPr>
      </w:pPr>
      <w:r w:rsidRPr="00644109">
        <w:rPr>
          <w:sz w:val="16"/>
          <w:szCs w:val="16"/>
        </w:rPr>
        <w:t>Fig. 11 Feature Importance Analysis</w:t>
      </w:r>
    </w:p>
    <w:p w14:paraId="0F02F138" w14:textId="77777777" w:rsidR="00EE6DE2" w:rsidRDefault="00EE6DE2" w:rsidP="00EE6DE2">
      <w:pPr>
        <w:rPr>
          <w:sz w:val="17"/>
          <w:szCs w:val="17"/>
        </w:rPr>
      </w:pPr>
    </w:p>
    <w:p w14:paraId="1A182D09" w14:textId="77777777" w:rsidR="00F11E41" w:rsidRPr="00AC3BF1" w:rsidRDefault="00F11E41" w:rsidP="00EE6DE2">
      <w:pPr>
        <w:rPr>
          <w:i/>
          <w:iCs/>
          <w:sz w:val="20"/>
          <w:szCs w:val="20"/>
        </w:rPr>
      </w:pPr>
    </w:p>
    <w:p w14:paraId="7EECBAFF" w14:textId="2CD6F133" w:rsidR="00EE6DE2" w:rsidRPr="00AC3BF1" w:rsidRDefault="00EE6DE2" w:rsidP="00EE6DE2">
      <w:pPr>
        <w:pStyle w:val="ListParagraph"/>
        <w:numPr>
          <w:ilvl w:val="0"/>
          <w:numId w:val="20"/>
        </w:numPr>
        <w:rPr>
          <w:i/>
          <w:iCs/>
          <w:sz w:val="20"/>
          <w:szCs w:val="20"/>
        </w:rPr>
      </w:pPr>
      <w:r w:rsidRPr="00AC3BF1">
        <w:rPr>
          <w:i/>
          <w:iCs/>
          <w:sz w:val="20"/>
          <w:szCs w:val="20"/>
        </w:rPr>
        <w:t>Future Prediction Visualization</w:t>
      </w:r>
    </w:p>
    <w:p w14:paraId="5ACEB7AE" w14:textId="77777777" w:rsidR="00EE6DE2" w:rsidRPr="00E95900" w:rsidRDefault="00EE6DE2" w:rsidP="00EE6DE2">
      <w:pPr>
        <w:rPr>
          <w:sz w:val="17"/>
          <w:szCs w:val="17"/>
        </w:rPr>
      </w:pPr>
    </w:p>
    <w:p w14:paraId="47696F8B" w14:textId="47E8FB92" w:rsidR="00EE6DE2" w:rsidRDefault="00EE6DE2" w:rsidP="00EE6DE2">
      <w:pPr>
        <w:rPr>
          <w:sz w:val="17"/>
          <w:szCs w:val="17"/>
        </w:rPr>
      </w:pPr>
      <w:r w:rsidRPr="00E95900">
        <w:rPr>
          <w:sz w:val="17"/>
          <w:szCs w:val="17"/>
        </w:rPr>
        <w:t xml:space="preserve">The </w:t>
      </w:r>
      <w:r>
        <w:rPr>
          <w:sz w:val="17"/>
          <w:szCs w:val="17"/>
        </w:rPr>
        <w:t>figure</w:t>
      </w:r>
      <w:r w:rsidRPr="00E95900">
        <w:rPr>
          <w:sz w:val="17"/>
          <w:szCs w:val="17"/>
        </w:rPr>
        <w:t xml:space="preserve"> below illustrates the future prediction component of the project. It involves creating features, adding lagged features, and </w:t>
      </w:r>
      <w:proofErr w:type="spellStart"/>
      <w:r w:rsidR="00644109">
        <w:rPr>
          <w:sz w:val="17"/>
          <w:szCs w:val="17"/>
        </w:rPr>
        <w:t>x</w:t>
      </w:r>
      <w:r w:rsidRPr="00E95900">
        <w:rPr>
          <w:sz w:val="17"/>
          <w:szCs w:val="17"/>
        </w:rPr>
        <w:t>utilizing</w:t>
      </w:r>
      <w:proofErr w:type="spellEnd"/>
      <w:r w:rsidRPr="00E95900">
        <w:rPr>
          <w:sz w:val="17"/>
          <w:szCs w:val="17"/>
        </w:rPr>
        <w:t xml:space="preserve"> an </w:t>
      </w:r>
      <w:proofErr w:type="spellStart"/>
      <w:r w:rsidRPr="00E95900">
        <w:rPr>
          <w:sz w:val="17"/>
          <w:szCs w:val="17"/>
        </w:rPr>
        <w:t>XGBRegressor</w:t>
      </w:r>
      <w:proofErr w:type="spellEnd"/>
      <w:r w:rsidRPr="00E95900">
        <w:rPr>
          <w:sz w:val="17"/>
          <w:szCs w:val="17"/>
        </w:rPr>
        <w:t xml:space="preserve"> for prediction. The resulting predictions for future timestamps are visualized using a line plot, providing a glimpse into the projected energy consumption patterns beyond historical data.</w:t>
      </w:r>
    </w:p>
    <w:p w14:paraId="32E8FF77" w14:textId="77777777" w:rsidR="00EE6DE2" w:rsidRDefault="00EE6DE2" w:rsidP="00EE6DE2">
      <w:pPr>
        <w:rPr>
          <w:sz w:val="17"/>
          <w:szCs w:val="17"/>
        </w:rPr>
      </w:pPr>
    </w:p>
    <w:p w14:paraId="2F9D3526" w14:textId="77777777" w:rsidR="00EE6DE2" w:rsidRPr="00E95900" w:rsidRDefault="00EE6DE2" w:rsidP="00EE6DE2">
      <w:pPr>
        <w:rPr>
          <w:sz w:val="17"/>
          <w:szCs w:val="17"/>
        </w:rPr>
      </w:pPr>
      <w:r w:rsidRPr="00E95900">
        <w:rPr>
          <w:noProof/>
          <w:sz w:val="17"/>
          <w:szCs w:val="17"/>
        </w:rPr>
        <w:drawing>
          <wp:inline distT="0" distB="0" distL="0" distR="0" wp14:anchorId="2D339D36" wp14:editId="3022F7AF">
            <wp:extent cx="3061724" cy="1478280"/>
            <wp:effectExtent l="19050" t="19050" r="24765" b="26670"/>
            <wp:docPr id="12348437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4843721" name=""/>
                    <pic:cNvPicPr/>
                  </pic:nvPicPr>
                  <pic:blipFill>
                    <a:blip r:embed="rId25"/>
                    <a:stretch>
                      <a:fillRect/>
                    </a:stretch>
                  </pic:blipFill>
                  <pic:spPr>
                    <a:xfrm>
                      <a:off x="0" y="0"/>
                      <a:ext cx="3066818" cy="1480739"/>
                    </a:xfrm>
                    <a:prstGeom prst="rect">
                      <a:avLst/>
                    </a:prstGeom>
                    <a:ln>
                      <a:solidFill>
                        <a:schemeClr val="tx1"/>
                      </a:solidFill>
                    </a:ln>
                  </pic:spPr>
                </pic:pic>
              </a:graphicData>
            </a:graphic>
          </wp:inline>
        </w:drawing>
      </w:r>
    </w:p>
    <w:p w14:paraId="1425D023" w14:textId="475748D1" w:rsidR="00E95900" w:rsidRPr="00644109" w:rsidRDefault="00EE6DE2" w:rsidP="00EE6DE2">
      <w:pPr>
        <w:rPr>
          <w:sz w:val="16"/>
          <w:szCs w:val="16"/>
        </w:rPr>
      </w:pPr>
      <w:r w:rsidRPr="00644109">
        <w:rPr>
          <w:sz w:val="16"/>
          <w:szCs w:val="16"/>
        </w:rPr>
        <w:t>Fig. 1</w:t>
      </w:r>
      <w:r w:rsidR="00F11E41" w:rsidRPr="00644109">
        <w:rPr>
          <w:sz w:val="16"/>
          <w:szCs w:val="16"/>
        </w:rPr>
        <w:t>2</w:t>
      </w:r>
      <w:r w:rsidRPr="00644109">
        <w:rPr>
          <w:sz w:val="16"/>
          <w:szCs w:val="16"/>
        </w:rPr>
        <w:t xml:space="preserve"> Future Prediction Visualization</w:t>
      </w:r>
    </w:p>
    <w:p w14:paraId="02124F0F" w14:textId="77777777" w:rsidR="00E95900" w:rsidRPr="00E95900" w:rsidRDefault="00E95900" w:rsidP="00E95900">
      <w:pPr>
        <w:rPr>
          <w:sz w:val="17"/>
          <w:szCs w:val="17"/>
        </w:rPr>
      </w:pPr>
    </w:p>
    <w:p w14:paraId="136F96B8" w14:textId="77777777" w:rsidR="00E95900" w:rsidRPr="00E95900" w:rsidRDefault="00E95900" w:rsidP="00E95900">
      <w:pPr>
        <w:rPr>
          <w:sz w:val="17"/>
          <w:szCs w:val="17"/>
        </w:rPr>
      </w:pPr>
      <w:r w:rsidRPr="00E95900">
        <w:rPr>
          <w:sz w:val="17"/>
          <w:szCs w:val="17"/>
        </w:rPr>
        <w:t>In conclusion, the findings of this research hold significant implications for policymakers, energy planners, and researchers in making informed decisions related to energy resource allocation and infrastructure planning. The comprehensive analysis of feature importance and the successful application of advanced machine learning models demonstrate the potential of these approaches in shaping sustainable and efficient energy usage.</w:t>
      </w:r>
    </w:p>
    <w:p w14:paraId="3AF5C107" w14:textId="77777777" w:rsidR="00E95900" w:rsidRPr="00E95900" w:rsidRDefault="00E95900" w:rsidP="00E95900">
      <w:pPr>
        <w:rPr>
          <w:sz w:val="17"/>
          <w:szCs w:val="17"/>
        </w:rPr>
      </w:pPr>
    </w:p>
    <w:p w14:paraId="53011EEB" w14:textId="546210AA" w:rsidR="00E67686" w:rsidRDefault="00254046" w:rsidP="0037303F">
      <w:pPr>
        <w:pStyle w:val="ListParagraph"/>
        <w:numPr>
          <w:ilvl w:val="0"/>
          <w:numId w:val="19"/>
        </w:numPr>
        <w:rPr>
          <w:sz w:val="17"/>
          <w:szCs w:val="17"/>
        </w:rPr>
      </w:pPr>
      <w:r>
        <w:rPr>
          <w:sz w:val="17"/>
          <w:szCs w:val="17"/>
        </w:rPr>
        <w:t>CONCLUSION</w:t>
      </w:r>
      <w:r w:rsidR="00EE6DE2">
        <w:rPr>
          <w:sz w:val="17"/>
          <w:szCs w:val="17"/>
        </w:rPr>
        <w:t xml:space="preserve"> &amp; FUTURE SCOPE</w:t>
      </w:r>
    </w:p>
    <w:p w14:paraId="4B8D96EE" w14:textId="77777777" w:rsidR="0060583A" w:rsidRDefault="0060583A" w:rsidP="0060583A">
      <w:pPr>
        <w:rPr>
          <w:sz w:val="17"/>
          <w:szCs w:val="17"/>
        </w:rPr>
      </w:pPr>
    </w:p>
    <w:p w14:paraId="45D66197" w14:textId="77777777" w:rsidR="0060583A" w:rsidRPr="0060583A" w:rsidRDefault="0060583A" w:rsidP="0060583A">
      <w:pPr>
        <w:rPr>
          <w:sz w:val="17"/>
          <w:szCs w:val="17"/>
        </w:rPr>
      </w:pPr>
      <w:r w:rsidRPr="0060583A">
        <w:rPr>
          <w:sz w:val="17"/>
          <w:szCs w:val="17"/>
        </w:rPr>
        <w:t xml:space="preserve">In conclusion, this research provides a comprehensive examination of hourly electricity demand forecasting, emphasizing the efficacy of tree-based machine learning models. The comparative analysis highlights the superior performance of </w:t>
      </w:r>
      <w:proofErr w:type="spellStart"/>
      <w:r w:rsidRPr="0060583A">
        <w:rPr>
          <w:sz w:val="17"/>
          <w:szCs w:val="17"/>
        </w:rPr>
        <w:t>LightGBM</w:t>
      </w:r>
      <w:proofErr w:type="spellEnd"/>
      <w:r w:rsidRPr="0060583A">
        <w:rPr>
          <w:sz w:val="17"/>
          <w:szCs w:val="17"/>
        </w:rPr>
        <w:t xml:space="preserve">, emerging as the fastest model with an execution time of 1 minute and 37 seconds. Its efficiency in processing data, coupled with robust predictive accuracy, positions </w:t>
      </w:r>
      <w:proofErr w:type="spellStart"/>
      <w:r w:rsidRPr="0060583A">
        <w:rPr>
          <w:sz w:val="17"/>
          <w:szCs w:val="17"/>
        </w:rPr>
        <w:t>LightGBM</w:t>
      </w:r>
      <w:proofErr w:type="spellEnd"/>
      <w:r w:rsidRPr="0060583A">
        <w:rPr>
          <w:sz w:val="17"/>
          <w:szCs w:val="17"/>
        </w:rPr>
        <w:t xml:space="preserve"> as an optimal choice for hourly electricity demand forecasting. Additionally, </w:t>
      </w:r>
      <w:proofErr w:type="spellStart"/>
      <w:r w:rsidRPr="0060583A">
        <w:rPr>
          <w:sz w:val="17"/>
          <w:szCs w:val="17"/>
        </w:rPr>
        <w:t>LightGBM</w:t>
      </w:r>
      <w:proofErr w:type="spellEnd"/>
      <w:r w:rsidRPr="0060583A">
        <w:rPr>
          <w:sz w:val="17"/>
          <w:szCs w:val="17"/>
        </w:rPr>
        <w:t xml:space="preserve"> excels in feature analysis, providing valuable insights into the most influential factors affecting electricity demand.</w:t>
      </w:r>
    </w:p>
    <w:p w14:paraId="4C6AB320" w14:textId="77777777" w:rsidR="0060583A" w:rsidRPr="0060583A" w:rsidRDefault="0060583A" w:rsidP="0060583A">
      <w:pPr>
        <w:rPr>
          <w:sz w:val="17"/>
          <w:szCs w:val="17"/>
        </w:rPr>
      </w:pPr>
    </w:p>
    <w:p w14:paraId="34204A6D" w14:textId="63CAE04A" w:rsidR="00E95900" w:rsidRDefault="0060583A" w:rsidP="00E95900">
      <w:pPr>
        <w:rPr>
          <w:sz w:val="17"/>
          <w:szCs w:val="17"/>
        </w:rPr>
      </w:pPr>
      <w:r w:rsidRPr="0060583A">
        <w:rPr>
          <w:sz w:val="17"/>
          <w:szCs w:val="17"/>
        </w:rPr>
        <w:t>The adaptability of machine learning algorithms, particularly evident in extracting intricate patterns without extensive manual feature engineering, signifies a significant advancement in the field. Notably, the capability of these models to handle categorical features positions them as valuable tools for grid planning and operational decision-making.</w:t>
      </w:r>
    </w:p>
    <w:p w14:paraId="7BA62316" w14:textId="77777777" w:rsidR="00B003C3" w:rsidRPr="00E95900" w:rsidRDefault="00B003C3" w:rsidP="00E95900">
      <w:pPr>
        <w:rPr>
          <w:sz w:val="17"/>
          <w:szCs w:val="17"/>
        </w:rPr>
      </w:pPr>
    </w:p>
    <w:p w14:paraId="5A749CBB" w14:textId="77777777" w:rsidR="0060583A" w:rsidRPr="0060583A" w:rsidRDefault="0060583A" w:rsidP="0060583A">
      <w:pPr>
        <w:rPr>
          <w:sz w:val="17"/>
          <w:szCs w:val="17"/>
        </w:rPr>
      </w:pPr>
      <w:r w:rsidRPr="0060583A">
        <w:rPr>
          <w:sz w:val="17"/>
          <w:szCs w:val="17"/>
        </w:rPr>
        <w:t xml:space="preserve">Practical implications of this research are substantial, with the </w:t>
      </w:r>
      <w:r w:rsidRPr="0060583A">
        <w:rPr>
          <w:sz w:val="17"/>
          <w:szCs w:val="17"/>
        </w:rPr>
        <w:lastRenderedPageBreak/>
        <w:t xml:space="preserve">integration of </w:t>
      </w:r>
      <w:proofErr w:type="spellStart"/>
      <w:r w:rsidRPr="0060583A">
        <w:rPr>
          <w:sz w:val="17"/>
          <w:szCs w:val="17"/>
        </w:rPr>
        <w:t>LightGBM</w:t>
      </w:r>
      <w:proofErr w:type="spellEnd"/>
      <w:r w:rsidRPr="0060583A">
        <w:rPr>
          <w:sz w:val="17"/>
          <w:szCs w:val="17"/>
        </w:rPr>
        <w:t xml:space="preserve"> offering enhanced predictive accuracy and a solid foundation for informed decision-making in grid planning and operations. By providing reliable insights into anticipated load patterns, these models facilitate optimal resource allocation, contributing to the overall resilience and efficiency of the power grid.</w:t>
      </w:r>
    </w:p>
    <w:p w14:paraId="46ADA6F9" w14:textId="77777777" w:rsidR="0060583A" w:rsidRPr="0060583A" w:rsidRDefault="0060583A" w:rsidP="0060583A">
      <w:pPr>
        <w:pStyle w:val="ListParagraph"/>
        <w:ind w:left="1080"/>
        <w:rPr>
          <w:sz w:val="17"/>
          <w:szCs w:val="17"/>
        </w:rPr>
      </w:pPr>
    </w:p>
    <w:p w14:paraId="0EEB6DA9" w14:textId="77777777" w:rsidR="0060583A" w:rsidRPr="0060583A" w:rsidRDefault="0060583A" w:rsidP="0060583A">
      <w:pPr>
        <w:rPr>
          <w:sz w:val="17"/>
          <w:szCs w:val="17"/>
        </w:rPr>
      </w:pPr>
      <w:r w:rsidRPr="0060583A">
        <w:rPr>
          <w:sz w:val="17"/>
          <w:szCs w:val="17"/>
        </w:rPr>
        <w:t>In the course of this study, it was determined that the most influential feature impacting electricity demand is ‘day of the year.’ This insight not only enhances our understanding of demand drivers but also underscores the importance of this variable in shaping future forecasting models.</w:t>
      </w:r>
    </w:p>
    <w:p w14:paraId="78DA9FA4" w14:textId="77777777" w:rsidR="0060583A" w:rsidRPr="0060583A" w:rsidRDefault="0060583A" w:rsidP="0060583A">
      <w:pPr>
        <w:pStyle w:val="ListParagraph"/>
        <w:ind w:left="1080"/>
        <w:rPr>
          <w:sz w:val="17"/>
          <w:szCs w:val="17"/>
        </w:rPr>
      </w:pPr>
    </w:p>
    <w:p w14:paraId="762B6012" w14:textId="77777777" w:rsidR="0060583A" w:rsidRPr="0060583A" w:rsidRDefault="0060583A" w:rsidP="0060583A">
      <w:pPr>
        <w:rPr>
          <w:sz w:val="17"/>
          <w:szCs w:val="17"/>
        </w:rPr>
      </w:pPr>
      <w:r w:rsidRPr="0060583A">
        <w:rPr>
          <w:sz w:val="17"/>
          <w:szCs w:val="17"/>
        </w:rPr>
        <w:t>Looking ahead, the future scope of this project extends to several exciting possibilities. Firstly, exploring ensemble methods that combine the strengths of multiple models could further enhance predictive accuracy. Secondly, incorporating external factors such as weather patterns or socioeconomic indicators may provide a more holistic understanding of electricity demand dynamics. Lastly, the integration of real-time data streams and continual model updates can ensure adaptability to evolving energy consumption patterns.</w:t>
      </w:r>
    </w:p>
    <w:p w14:paraId="7911785D" w14:textId="77777777" w:rsidR="0060583A" w:rsidRPr="0060583A" w:rsidRDefault="0060583A" w:rsidP="0060583A">
      <w:pPr>
        <w:pStyle w:val="ListParagraph"/>
        <w:ind w:left="1080"/>
        <w:rPr>
          <w:sz w:val="17"/>
          <w:szCs w:val="17"/>
        </w:rPr>
      </w:pPr>
    </w:p>
    <w:p w14:paraId="53B91104" w14:textId="0E48B648" w:rsidR="00395027" w:rsidRPr="00644109" w:rsidRDefault="0060583A" w:rsidP="00644109">
      <w:pPr>
        <w:rPr>
          <w:sz w:val="17"/>
          <w:szCs w:val="17"/>
        </w:rPr>
      </w:pPr>
      <w:r w:rsidRPr="0060583A">
        <w:rPr>
          <w:sz w:val="17"/>
          <w:szCs w:val="17"/>
        </w:rPr>
        <w:t>In essence, the integration of tree-based machine learning models in hourly electricity demand forecasting not only enhances predictive accuracy but also establishes a framework for resilient and efficient grid planning and operations. As the landscape of power systems evolves, leveraging the strengths of these models promises a trajectory toward a more reliable, resilient, and efficient power grid.</w:t>
      </w:r>
    </w:p>
    <w:p w14:paraId="7ED081E9" w14:textId="77777777" w:rsidR="00395027" w:rsidRDefault="00395027" w:rsidP="00395027">
      <w:pPr>
        <w:pStyle w:val="ListParagraph"/>
        <w:ind w:left="862" w:firstLine="0"/>
        <w:rPr>
          <w:sz w:val="17"/>
          <w:szCs w:val="17"/>
        </w:rPr>
      </w:pPr>
    </w:p>
    <w:p w14:paraId="1069B864" w14:textId="0F88D924" w:rsidR="00394C08" w:rsidRDefault="00394C08" w:rsidP="00394C08">
      <w:pPr>
        <w:pStyle w:val="ListParagraph"/>
        <w:numPr>
          <w:ilvl w:val="0"/>
          <w:numId w:val="19"/>
        </w:numPr>
        <w:rPr>
          <w:sz w:val="17"/>
          <w:szCs w:val="17"/>
        </w:rPr>
      </w:pPr>
      <w:r>
        <w:rPr>
          <w:sz w:val="17"/>
          <w:szCs w:val="17"/>
        </w:rPr>
        <w:t>LIMITATIONS</w:t>
      </w:r>
    </w:p>
    <w:p w14:paraId="4497F781" w14:textId="77777777" w:rsidR="00394C08" w:rsidRDefault="00394C08" w:rsidP="00394C08">
      <w:pPr>
        <w:rPr>
          <w:sz w:val="17"/>
          <w:szCs w:val="17"/>
        </w:rPr>
      </w:pPr>
    </w:p>
    <w:p w14:paraId="2B342E5D" w14:textId="77777777" w:rsidR="00394C08" w:rsidRDefault="00394C08" w:rsidP="00394C08">
      <w:pPr>
        <w:rPr>
          <w:sz w:val="17"/>
          <w:szCs w:val="17"/>
        </w:rPr>
      </w:pPr>
      <w:r w:rsidRPr="00394C08">
        <w:rPr>
          <w:sz w:val="17"/>
          <w:szCs w:val="17"/>
        </w:rPr>
        <w:t>Limited data sample: The study likely utilized a limited electricity consumption dataset from a specific regional grid or utility provider. Results may not generalize to other geographic areas or grid systems. Expanding the dataset could improve generalizability.</w:t>
      </w:r>
    </w:p>
    <w:p w14:paraId="78D7D25B" w14:textId="77777777" w:rsidR="00394C08" w:rsidRPr="00394C08" w:rsidRDefault="00394C08" w:rsidP="00394C08">
      <w:pPr>
        <w:rPr>
          <w:sz w:val="17"/>
          <w:szCs w:val="17"/>
        </w:rPr>
      </w:pPr>
    </w:p>
    <w:p w14:paraId="0BE37B35" w14:textId="77777777" w:rsidR="00394C08" w:rsidRDefault="00394C08" w:rsidP="00394C08">
      <w:pPr>
        <w:rPr>
          <w:sz w:val="17"/>
          <w:szCs w:val="17"/>
        </w:rPr>
      </w:pPr>
      <w:r w:rsidRPr="00394C08">
        <w:rPr>
          <w:sz w:val="17"/>
          <w:szCs w:val="17"/>
        </w:rPr>
        <w:t>Assumptions of machine learning models: The machine learning models rely on assumptions that may not perfectly hold for the data. For example, assuming consumption patterns are stationary when they may change over longer time periods. Discussing limitations of these assumptions provides transparency.</w:t>
      </w:r>
    </w:p>
    <w:p w14:paraId="4F17A234" w14:textId="77777777" w:rsidR="00394C08" w:rsidRPr="00394C08" w:rsidRDefault="00394C08" w:rsidP="00394C08">
      <w:pPr>
        <w:rPr>
          <w:sz w:val="17"/>
          <w:szCs w:val="17"/>
        </w:rPr>
      </w:pPr>
    </w:p>
    <w:p w14:paraId="30FA566E" w14:textId="77777777" w:rsidR="00394C08" w:rsidRDefault="00394C08" w:rsidP="00394C08">
      <w:pPr>
        <w:rPr>
          <w:sz w:val="17"/>
          <w:szCs w:val="17"/>
        </w:rPr>
      </w:pPr>
      <w:r w:rsidRPr="00394C08">
        <w:rPr>
          <w:sz w:val="17"/>
          <w:szCs w:val="17"/>
        </w:rPr>
        <w:t>Lack of exogenous variables: The models mostly rely on historical electricity demand patterns. Incorporating exogenous data like weather could account for more demand fluctuation factors, improving accuracy.</w:t>
      </w:r>
    </w:p>
    <w:p w14:paraId="6EF45D67" w14:textId="77777777" w:rsidR="00394C08" w:rsidRPr="00394C08" w:rsidRDefault="00394C08" w:rsidP="00394C08">
      <w:pPr>
        <w:rPr>
          <w:sz w:val="17"/>
          <w:szCs w:val="17"/>
        </w:rPr>
      </w:pPr>
    </w:p>
    <w:p w14:paraId="0ED279F4" w14:textId="77777777" w:rsidR="00394C08" w:rsidRDefault="00394C08" w:rsidP="00394C08">
      <w:pPr>
        <w:rPr>
          <w:sz w:val="17"/>
          <w:szCs w:val="17"/>
        </w:rPr>
      </w:pPr>
      <w:r w:rsidRPr="00394C08">
        <w:rPr>
          <w:sz w:val="17"/>
          <w:szCs w:val="17"/>
        </w:rPr>
        <w:t>Overfitting: Rigorous cross-validation procedures were followed but some amount of overfitting is still likely. The performance metrics represent in-sample rather than out-of-sample testing.</w:t>
      </w:r>
    </w:p>
    <w:p w14:paraId="121ACFE5" w14:textId="77777777" w:rsidR="00394C08" w:rsidRPr="00394C08" w:rsidRDefault="00394C08" w:rsidP="00394C08">
      <w:pPr>
        <w:rPr>
          <w:sz w:val="17"/>
          <w:szCs w:val="17"/>
        </w:rPr>
      </w:pPr>
    </w:p>
    <w:p w14:paraId="3B9D3DC3" w14:textId="77777777" w:rsidR="00394C08" w:rsidRDefault="00394C08" w:rsidP="00394C08">
      <w:pPr>
        <w:rPr>
          <w:sz w:val="17"/>
          <w:szCs w:val="17"/>
        </w:rPr>
      </w:pPr>
      <w:r w:rsidRPr="00394C08">
        <w:rPr>
          <w:sz w:val="17"/>
          <w:szCs w:val="17"/>
        </w:rPr>
        <w:t>Simplifying assumptions: There are likely variables that influence consumption not included in the models (economic factors, demand-response policies etc.). The models simplify the very complex demand environment.</w:t>
      </w:r>
    </w:p>
    <w:p w14:paraId="697E839C" w14:textId="77777777" w:rsidR="00394C08" w:rsidRPr="00394C08" w:rsidRDefault="00394C08" w:rsidP="00394C08">
      <w:pPr>
        <w:rPr>
          <w:sz w:val="17"/>
          <w:szCs w:val="17"/>
        </w:rPr>
      </w:pPr>
    </w:p>
    <w:p w14:paraId="1FA23F11" w14:textId="1A573D8E" w:rsidR="00394C08" w:rsidRPr="00394C08" w:rsidRDefault="00394C08" w:rsidP="00394C08">
      <w:pPr>
        <w:rPr>
          <w:sz w:val="17"/>
          <w:szCs w:val="17"/>
        </w:rPr>
      </w:pPr>
      <w:r w:rsidRPr="00394C08">
        <w:rPr>
          <w:sz w:val="17"/>
          <w:szCs w:val="17"/>
        </w:rPr>
        <w:t>Practical challenges: Even accurate models may prove challenging to integrate into grid operations due to legacy systems and inertia to adopt data-driven methods. Practical limitations around model deployment should be acknowledged.</w:t>
      </w:r>
    </w:p>
    <w:p w14:paraId="224EDE56" w14:textId="77777777" w:rsidR="00394C08" w:rsidRDefault="00394C08" w:rsidP="00395027">
      <w:pPr>
        <w:pStyle w:val="ListParagraph"/>
        <w:ind w:left="862" w:firstLine="0"/>
        <w:rPr>
          <w:sz w:val="17"/>
          <w:szCs w:val="17"/>
        </w:rPr>
      </w:pPr>
    </w:p>
    <w:p w14:paraId="3896E6FB" w14:textId="53CDF43C" w:rsidR="00395027" w:rsidRDefault="00395027" w:rsidP="00395027">
      <w:pPr>
        <w:pStyle w:val="ListParagraph"/>
        <w:ind w:left="862" w:firstLine="0"/>
        <w:rPr>
          <w:sz w:val="17"/>
          <w:szCs w:val="17"/>
        </w:rPr>
      </w:pPr>
      <w:r>
        <w:rPr>
          <w:sz w:val="17"/>
          <w:szCs w:val="17"/>
        </w:rPr>
        <w:t>ACKNOWLEDGEMENTS</w:t>
      </w:r>
    </w:p>
    <w:p w14:paraId="4A429E4A" w14:textId="77777777" w:rsidR="00AB129E" w:rsidRDefault="00AB129E" w:rsidP="00395027">
      <w:pPr>
        <w:rPr>
          <w:sz w:val="17"/>
          <w:szCs w:val="17"/>
        </w:rPr>
      </w:pPr>
    </w:p>
    <w:p w14:paraId="110B6550" w14:textId="77777777" w:rsidR="00AB129E" w:rsidRPr="00AB129E" w:rsidRDefault="00AB129E" w:rsidP="00AB129E">
      <w:pPr>
        <w:rPr>
          <w:sz w:val="17"/>
          <w:szCs w:val="17"/>
        </w:rPr>
      </w:pPr>
      <w:r w:rsidRPr="00AB129E">
        <w:rPr>
          <w:sz w:val="17"/>
          <w:szCs w:val="17"/>
        </w:rPr>
        <w:t>We would like to express our sincere gratitude to Dr. Amita Goel, Head of the Department for the Department of IT &amp; Engineering, for her invaluable guidance and continuous support throughout the research process. Her expertise and encouragement significantly contributed to the success of this research project.</w:t>
      </w:r>
    </w:p>
    <w:p w14:paraId="7D3A6CED" w14:textId="77777777" w:rsidR="00AB129E" w:rsidRPr="00AB129E" w:rsidRDefault="00AB129E" w:rsidP="00AB129E">
      <w:pPr>
        <w:rPr>
          <w:sz w:val="17"/>
          <w:szCs w:val="17"/>
        </w:rPr>
      </w:pPr>
    </w:p>
    <w:p w14:paraId="4571B4A6" w14:textId="77777777" w:rsidR="00AB129E" w:rsidRPr="00AB129E" w:rsidRDefault="00AB129E" w:rsidP="00AB129E">
      <w:pPr>
        <w:rPr>
          <w:sz w:val="17"/>
          <w:szCs w:val="17"/>
        </w:rPr>
      </w:pPr>
      <w:r w:rsidRPr="00AB129E">
        <w:rPr>
          <w:sz w:val="17"/>
          <w:szCs w:val="17"/>
        </w:rPr>
        <w:t>We are also thankful to Dr. Neelam Sharma, Director of Maharaja Agrasen Institute of Technology, Rohini, Delhi, for her unwavering support and encouragement. Her visionary leadership has been a source of inspiration.</w:t>
      </w:r>
    </w:p>
    <w:p w14:paraId="362C1FCB" w14:textId="77777777" w:rsidR="00AB129E" w:rsidRPr="00AB129E" w:rsidRDefault="00AB129E" w:rsidP="00AB129E">
      <w:pPr>
        <w:rPr>
          <w:sz w:val="17"/>
          <w:szCs w:val="17"/>
        </w:rPr>
      </w:pPr>
    </w:p>
    <w:p w14:paraId="55CC8044" w14:textId="70AD9200" w:rsidR="00AB129E" w:rsidRPr="00AB129E" w:rsidRDefault="00AB129E" w:rsidP="00AB129E">
      <w:pPr>
        <w:rPr>
          <w:sz w:val="17"/>
          <w:szCs w:val="17"/>
        </w:rPr>
      </w:pPr>
      <w:r w:rsidRPr="00AB129E">
        <w:rPr>
          <w:sz w:val="17"/>
          <w:szCs w:val="17"/>
        </w:rPr>
        <w:t xml:space="preserve">This research paper has been a collaborative effort, and we would like </w:t>
      </w:r>
      <w:r w:rsidRPr="00AB129E">
        <w:rPr>
          <w:sz w:val="17"/>
          <w:szCs w:val="17"/>
        </w:rPr>
        <w:t xml:space="preserve">to acknowledge </w:t>
      </w:r>
      <w:r>
        <w:rPr>
          <w:sz w:val="17"/>
          <w:szCs w:val="17"/>
        </w:rPr>
        <w:t>each other’</w:t>
      </w:r>
      <w:r w:rsidR="008261D3">
        <w:rPr>
          <w:sz w:val="17"/>
          <w:szCs w:val="17"/>
        </w:rPr>
        <w:t>s effort.</w:t>
      </w:r>
      <w:r w:rsidRPr="00AB129E">
        <w:rPr>
          <w:sz w:val="17"/>
          <w:szCs w:val="17"/>
        </w:rPr>
        <w:t xml:space="preserve"> The combined efforts of the team have enriched the quality and depth of this work.</w:t>
      </w:r>
    </w:p>
    <w:p w14:paraId="2161A285" w14:textId="77777777" w:rsidR="00AB129E" w:rsidRPr="00AB129E" w:rsidRDefault="00AB129E" w:rsidP="00AB129E">
      <w:pPr>
        <w:rPr>
          <w:sz w:val="17"/>
          <w:szCs w:val="17"/>
        </w:rPr>
      </w:pPr>
    </w:p>
    <w:p w14:paraId="39A49EC9" w14:textId="77777777" w:rsidR="00AB129E" w:rsidRPr="00AB129E" w:rsidRDefault="00AB129E" w:rsidP="00AB129E">
      <w:pPr>
        <w:rPr>
          <w:sz w:val="17"/>
          <w:szCs w:val="17"/>
        </w:rPr>
      </w:pPr>
      <w:r w:rsidRPr="00AB129E">
        <w:rPr>
          <w:sz w:val="17"/>
          <w:szCs w:val="17"/>
        </w:rPr>
        <w:t>Lastly, we extend our appreciation to all those who have supported us directly or indirectly during the course of this research.</w:t>
      </w:r>
    </w:p>
    <w:p w14:paraId="5604BB71" w14:textId="77777777" w:rsidR="00395027" w:rsidRDefault="00395027" w:rsidP="00395027">
      <w:pPr>
        <w:pStyle w:val="ListParagraph"/>
        <w:ind w:left="862" w:firstLine="0"/>
        <w:rPr>
          <w:sz w:val="17"/>
          <w:szCs w:val="17"/>
        </w:rPr>
      </w:pPr>
    </w:p>
    <w:p w14:paraId="242283DA" w14:textId="2014B8DD" w:rsidR="00A91597" w:rsidRDefault="00A91597" w:rsidP="00395027">
      <w:pPr>
        <w:pStyle w:val="ListParagraph"/>
        <w:ind w:left="862" w:firstLine="0"/>
        <w:rPr>
          <w:sz w:val="17"/>
          <w:szCs w:val="17"/>
        </w:rPr>
      </w:pPr>
      <w:r>
        <w:rPr>
          <w:sz w:val="17"/>
          <w:szCs w:val="17"/>
        </w:rPr>
        <w:t>REFERENCES</w:t>
      </w:r>
    </w:p>
    <w:p w14:paraId="738CD9ED" w14:textId="0B3CDFF7" w:rsidR="00A91597" w:rsidRDefault="00A91597" w:rsidP="00A91597">
      <w:pPr>
        <w:rPr>
          <w:sz w:val="17"/>
          <w:szCs w:val="17"/>
        </w:rPr>
      </w:pPr>
    </w:p>
    <w:p w14:paraId="27645B5C" w14:textId="44F99665" w:rsidR="00A91597" w:rsidRPr="009D39F7" w:rsidRDefault="00A91597" w:rsidP="00A91597">
      <w:pPr>
        <w:pStyle w:val="ListParagraph"/>
        <w:numPr>
          <w:ilvl w:val="0"/>
          <w:numId w:val="18"/>
        </w:numPr>
        <w:tabs>
          <w:tab w:val="left" w:pos="508"/>
        </w:tabs>
        <w:spacing w:before="61"/>
        <w:jc w:val="both"/>
        <w:rPr>
          <w:sz w:val="16"/>
          <w:szCs w:val="16"/>
        </w:rPr>
      </w:pPr>
      <w:r w:rsidRPr="009D39F7">
        <w:rPr>
          <w:sz w:val="16"/>
          <w:szCs w:val="16"/>
        </w:rPr>
        <w:t>PJM Interconnection. (https://www.pjm.com/)</w:t>
      </w:r>
    </w:p>
    <w:p w14:paraId="50119497" w14:textId="069594AB" w:rsidR="00A91597" w:rsidRPr="009D39F7" w:rsidRDefault="00A91597" w:rsidP="00A91597">
      <w:pPr>
        <w:pStyle w:val="ListParagraph"/>
        <w:numPr>
          <w:ilvl w:val="0"/>
          <w:numId w:val="18"/>
        </w:numPr>
        <w:tabs>
          <w:tab w:val="left" w:pos="508"/>
        </w:tabs>
        <w:spacing w:before="61"/>
        <w:jc w:val="both"/>
        <w:rPr>
          <w:sz w:val="16"/>
          <w:szCs w:val="16"/>
        </w:rPr>
      </w:pPr>
      <w:proofErr w:type="spellStart"/>
      <w:r w:rsidRPr="009D39F7">
        <w:rPr>
          <w:sz w:val="16"/>
          <w:szCs w:val="16"/>
        </w:rPr>
        <w:t>Sioshansi</w:t>
      </w:r>
      <w:proofErr w:type="spellEnd"/>
      <w:r w:rsidRPr="009D39F7">
        <w:rPr>
          <w:sz w:val="16"/>
          <w:szCs w:val="16"/>
        </w:rPr>
        <w:t>, R., &amp; Denholm, P. (2009). The value of plug-in hybrid electric vehicles as grid resources. *Energy Policy, 37*(11), 4595–4602.</w:t>
      </w:r>
    </w:p>
    <w:p w14:paraId="4D7E3939" w14:textId="5F60DCD6" w:rsidR="00A91597" w:rsidRPr="009D39F7" w:rsidRDefault="00A91597" w:rsidP="00A91597">
      <w:pPr>
        <w:pStyle w:val="ListParagraph"/>
        <w:numPr>
          <w:ilvl w:val="0"/>
          <w:numId w:val="18"/>
        </w:numPr>
        <w:tabs>
          <w:tab w:val="left" w:pos="508"/>
        </w:tabs>
        <w:spacing w:before="61"/>
        <w:jc w:val="both"/>
        <w:rPr>
          <w:sz w:val="16"/>
          <w:szCs w:val="16"/>
        </w:rPr>
      </w:pPr>
      <w:r w:rsidRPr="009D39F7">
        <w:rPr>
          <w:sz w:val="16"/>
          <w:szCs w:val="16"/>
        </w:rPr>
        <w:t xml:space="preserve">Chen, T., &amp; </w:t>
      </w:r>
      <w:proofErr w:type="spellStart"/>
      <w:r w:rsidRPr="009D39F7">
        <w:rPr>
          <w:sz w:val="16"/>
          <w:szCs w:val="16"/>
        </w:rPr>
        <w:t>Guestrin</w:t>
      </w:r>
      <w:proofErr w:type="spellEnd"/>
      <w:r w:rsidRPr="009D39F7">
        <w:rPr>
          <w:sz w:val="16"/>
          <w:szCs w:val="16"/>
        </w:rPr>
        <w:t xml:space="preserve">, C. (2016). </w:t>
      </w:r>
      <w:proofErr w:type="spellStart"/>
      <w:r w:rsidRPr="009D39F7">
        <w:rPr>
          <w:sz w:val="16"/>
          <w:szCs w:val="16"/>
        </w:rPr>
        <w:t>XGBoost</w:t>
      </w:r>
      <w:proofErr w:type="spellEnd"/>
      <w:r w:rsidRPr="009D39F7">
        <w:rPr>
          <w:sz w:val="16"/>
          <w:szCs w:val="16"/>
        </w:rPr>
        <w:t>: A Scalable Tree Boosting System. In Proceedings of the 22nd ACM SIGKDD International Conference on Knowledge Discovery and Data Mining (KDD '16), 785–794. DOI: 10.1145/2939672.2939785</w:t>
      </w:r>
    </w:p>
    <w:p w14:paraId="7E662DC6" w14:textId="7C1852BC" w:rsidR="00A91597" w:rsidRPr="009D39F7" w:rsidRDefault="00A91597" w:rsidP="00A91597">
      <w:pPr>
        <w:pStyle w:val="ListParagraph"/>
        <w:numPr>
          <w:ilvl w:val="0"/>
          <w:numId w:val="18"/>
        </w:numPr>
        <w:tabs>
          <w:tab w:val="left" w:pos="508"/>
        </w:tabs>
        <w:spacing w:before="61"/>
        <w:jc w:val="both"/>
        <w:rPr>
          <w:sz w:val="16"/>
          <w:szCs w:val="16"/>
        </w:rPr>
      </w:pPr>
      <w:r w:rsidRPr="009D39F7">
        <w:rPr>
          <w:sz w:val="16"/>
          <w:szCs w:val="16"/>
        </w:rPr>
        <w:t xml:space="preserve">Ke, G., Meng, Q., Finley, T., Wang, T., Chen, W., Ma, W., &amp; Ye, Q. (2017). </w:t>
      </w:r>
      <w:proofErr w:type="spellStart"/>
      <w:r w:rsidRPr="009D39F7">
        <w:rPr>
          <w:sz w:val="16"/>
          <w:szCs w:val="16"/>
        </w:rPr>
        <w:t>LightGBM</w:t>
      </w:r>
      <w:proofErr w:type="spellEnd"/>
      <w:r w:rsidRPr="009D39F7">
        <w:rPr>
          <w:sz w:val="16"/>
          <w:szCs w:val="16"/>
        </w:rPr>
        <w:t>: A Highly Efficient Gradient Boosting Decision Tree. Advances in Neural Information Processing Systems, 30.</w:t>
      </w:r>
    </w:p>
    <w:p w14:paraId="30F6FE9D" w14:textId="34400484" w:rsidR="00A91597" w:rsidRPr="009D39F7" w:rsidRDefault="00A91597" w:rsidP="00A91597">
      <w:pPr>
        <w:pStyle w:val="ListParagraph"/>
        <w:numPr>
          <w:ilvl w:val="0"/>
          <w:numId w:val="18"/>
        </w:numPr>
        <w:tabs>
          <w:tab w:val="left" w:pos="508"/>
        </w:tabs>
        <w:spacing w:before="61"/>
        <w:jc w:val="both"/>
        <w:rPr>
          <w:sz w:val="16"/>
          <w:szCs w:val="16"/>
        </w:rPr>
      </w:pPr>
      <w:r w:rsidRPr="009D39F7">
        <w:rPr>
          <w:sz w:val="16"/>
          <w:szCs w:val="16"/>
        </w:rPr>
        <w:t xml:space="preserve"> </w:t>
      </w:r>
      <w:proofErr w:type="spellStart"/>
      <w:r w:rsidRPr="009D39F7">
        <w:rPr>
          <w:sz w:val="16"/>
          <w:szCs w:val="16"/>
        </w:rPr>
        <w:t>Prokhorenkova</w:t>
      </w:r>
      <w:proofErr w:type="spellEnd"/>
      <w:r w:rsidRPr="009D39F7">
        <w:rPr>
          <w:sz w:val="16"/>
          <w:szCs w:val="16"/>
        </w:rPr>
        <w:t xml:space="preserve">, L., Gusev, G., Vorobev, A., </w:t>
      </w:r>
      <w:proofErr w:type="spellStart"/>
      <w:r w:rsidRPr="009D39F7">
        <w:rPr>
          <w:sz w:val="16"/>
          <w:szCs w:val="16"/>
        </w:rPr>
        <w:t>Dorogush</w:t>
      </w:r>
      <w:proofErr w:type="spellEnd"/>
      <w:r w:rsidRPr="009D39F7">
        <w:rPr>
          <w:sz w:val="16"/>
          <w:szCs w:val="16"/>
        </w:rPr>
        <w:t xml:space="preserve">, A. V., &amp; Gulin, A. (2018). </w:t>
      </w:r>
      <w:proofErr w:type="spellStart"/>
      <w:r w:rsidRPr="009D39F7">
        <w:rPr>
          <w:sz w:val="16"/>
          <w:szCs w:val="16"/>
        </w:rPr>
        <w:t>CatBoost</w:t>
      </w:r>
      <w:proofErr w:type="spellEnd"/>
      <w:r w:rsidRPr="009D39F7">
        <w:rPr>
          <w:sz w:val="16"/>
          <w:szCs w:val="16"/>
        </w:rPr>
        <w:t>: unbiased boosting with categorical features. Advances in Neural Information Processing Systems 31 (</w:t>
      </w:r>
      <w:proofErr w:type="spellStart"/>
      <w:r w:rsidRPr="009D39F7">
        <w:rPr>
          <w:sz w:val="16"/>
          <w:szCs w:val="16"/>
        </w:rPr>
        <w:t>NeurIPS</w:t>
      </w:r>
      <w:proofErr w:type="spellEnd"/>
      <w:r w:rsidRPr="009D39F7">
        <w:rPr>
          <w:sz w:val="16"/>
          <w:szCs w:val="16"/>
        </w:rPr>
        <w:t xml:space="preserve"> 2018).</w:t>
      </w:r>
    </w:p>
    <w:p w14:paraId="0E92A647" w14:textId="127492BF" w:rsidR="00A91597" w:rsidRPr="009D39F7" w:rsidRDefault="00A91597" w:rsidP="00A91597">
      <w:pPr>
        <w:pStyle w:val="ListParagraph"/>
        <w:numPr>
          <w:ilvl w:val="0"/>
          <w:numId w:val="18"/>
        </w:numPr>
        <w:tabs>
          <w:tab w:val="left" w:pos="508"/>
        </w:tabs>
        <w:spacing w:before="61"/>
        <w:jc w:val="both"/>
        <w:rPr>
          <w:sz w:val="16"/>
          <w:szCs w:val="16"/>
        </w:rPr>
      </w:pPr>
      <w:r w:rsidRPr="009D39F7">
        <w:rPr>
          <w:sz w:val="16"/>
          <w:szCs w:val="16"/>
        </w:rPr>
        <w:t>Box, G. E., Jenkins, G. M., &amp; Reinsel, G. C. (2015). Time Series Analysis: Forecasting and Control. Wiley.</w:t>
      </w:r>
    </w:p>
    <w:p w14:paraId="2B01B215" w14:textId="0D7C7EC7" w:rsidR="00A91597" w:rsidRPr="009D39F7" w:rsidRDefault="00A91597" w:rsidP="00A91597">
      <w:pPr>
        <w:pStyle w:val="ListParagraph"/>
        <w:numPr>
          <w:ilvl w:val="0"/>
          <w:numId w:val="18"/>
        </w:numPr>
        <w:tabs>
          <w:tab w:val="left" w:pos="508"/>
        </w:tabs>
        <w:spacing w:before="61"/>
        <w:jc w:val="both"/>
        <w:rPr>
          <w:sz w:val="16"/>
          <w:szCs w:val="16"/>
        </w:rPr>
      </w:pPr>
      <w:r w:rsidRPr="009D39F7">
        <w:rPr>
          <w:sz w:val="16"/>
          <w:szCs w:val="16"/>
        </w:rPr>
        <w:t>Raju, K., &amp; Dutt, V. (2019). Applications of data science in the energy sector: A review. *Renewable and Sustainable Energy Reviews, 101*, 591–609.</w:t>
      </w:r>
    </w:p>
    <w:p w14:paraId="7B19A39F" w14:textId="607B14BC" w:rsidR="00A91597" w:rsidRPr="009D39F7" w:rsidRDefault="00A91597" w:rsidP="00A91597">
      <w:pPr>
        <w:pStyle w:val="ListParagraph"/>
        <w:numPr>
          <w:ilvl w:val="0"/>
          <w:numId w:val="18"/>
        </w:numPr>
        <w:tabs>
          <w:tab w:val="left" w:pos="508"/>
        </w:tabs>
        <w:spacing w:before="61"/>
        <w:jc w:val="both"/>
        <w:rPr>
          <w:sz w:val="16"/>
          <w:szCs w:val="16"/>
        </w:rPr>
      </w:pPr>
      <w:r w:rsidRPr="009D39F7">
        <w:rPr>
          <w:sz w:val="16"/>
          <w:szCs w:val="16"/>
        </w:rPr>
        <w:t>Salmeron, J., &amp; Wood, K. (2004). Optimal transmission switching. IEEE Transactions on Power Systems, 19*(3), 1323–1331.</w:t>
      </w:r>
    </w:p>
    <w:p w14:paraId="21A6FC5B" w14:textId="03E84466" w:rsidR="00A91597" w:rsidRPr="009D39F7" w:rsidRDefault="00A91597" w:rsidP="00A91597">
      <w:pPr>
        <w:pStyle w:val="ListParagraph"/>
        <w:numPr>
          <w:ilvl w:val="0"/>
          <w:numId w:val="18"/>
        </w:numPr>
        <w:tabs>
          <w:tab w:val="left" w:pos="508"/>
        </w:tabs>
        <w:spacing w:before="61"/>
        <w:jc w:val="both"/>
        <w:rPr>
          <w:sz w:val="16"/>
          <w:szCs w:val="16"/>
        </w:rPr>
      </w:pPr>
      <w:r w:rsidRPr="009D39F7">
        <w:rPr>
          <w:sz w:val="16"/>
          <w:szCs w:val="16"/>
        </w:rPr>
        <w:t xml:space="preserve">Shapiro, S. S., &amp; Wilk, M. B. (1965). An analysis of variance test for normality (complete samples). </w:t>
      </w:r>
      <w:proofErr w:type="spellStart"/>
      <w:r w:rsidRPr="009D39F7">
        <w:rPr>
          <w:sz w:val="16"/>
          <w:szCs w:val="16"/>
        </w:rPr>
        <w:t>Biometrika</w:t>
      </w:r>
      <w:proofErr w:type="spellEnd"/>
      <w:r w:rsidRPr="009D39F7">
        <w:rPr>
          <w:sz w:val="16"/>
          <w:szCs w:val="16"/>
        </w:rPr>
        <w:t>, 52(3/4), 591–611.</w:t>
      </w:r>
    </w:p>
    <w:p w14:paraId="240C5666" w14:textId="4BD58FA3" w:rsidR="00A91597" w:rsidRPr="009D39F7" w:rsidRDefault="00A91597" w:rsidP="00A91597">
      <w:pPr>
        <w:pStyle w:val="ListParagraph"/>
        <w:numPr>
          <w:ilvl w:val="0"/>
          <w:numId w:val="18"/>
        </w:numPr>
        <w:tabs>
          <w:tab w:val="left" w:pos="508"/>
        </w:tabs>
        <w:spacing w:before="61"/>
        <w:jc w:val="both"/>
        <w:rPr>
          <w:sz w:val="16"/>
          <w:szCs w:val="16"/>
        </w:rPr>
      </w:pPr>
      <w:r w:rsidRPr="009D39F7">
        <w:rPr>
          <w:sz w:val="16"/>
          <w:szCs w:val="16"/>
        </w:rPr>
        <w:t>Royston, J. P. (1992). Approximating the Shapiro–Wilk W-test for non-normality. Statistics and Computing, 2(3), 117–119.</w:t>
      </w:r>
    </w:p>
    <w:p w14:paraId="2F59B4D0" w14:textId="1E2C8841" w:rsidR="00A91597" w:rsidRPr="009D39F7" w:rsidRDefault="00A91597" w:rsidP="00A91597">
      <w:pPr>
        <w:pStyle w:val="ListParagraph"/>
        <w:numPr>
          <w:ilvl w:val="0"/>
          <w:numId w:val="18"/>
        </w:numPr>
        <w:tabs>
          <w:tab w:val="left" w:pos="508"/>
        </w:tabs>
        <w:spacing w:before="61"/>
        <w:jc w:val="both"/>
        <w:rPr>
          <w:sz w:val="16"/>
          <w:szCs w:val="16"/>
        </w:rPr>
      </w:pPr>
      <w:r w:rsidRPr="009D39F7">
        <w:rPr>
          <w:sz w:val="16"/>
          <w:szCs w:val="16"/>
        </w:rPr>
        <w:t>"Electricity demand forecasting: A review of state-of-the-art methods"</w:t>
      </w:r>
    </w:p>
    <w:p w14:paraId="1F7A6D73" w14:textId="77777777" w:rsidR="00A91597" w:rsidRPr="009D39F7" w:rsidRDefault="00A91597" w:rsidP="00A91597">
      <w:pPr>
        <w:pStyle w:val="ListParagraph"/>
        <w:tabs>
          <w:tab w:val="left" w:pos="508"/>
        </w:tabs>
        <w:spacing w:before="61"/>
        <w:ind w:firstLine="0"/>
        <w:jc w:val="both"/>
        <w:rPr>
          <w:sz w:val="16"/>
          <w:szCs w:val="16"/>
        </w:rPr>
      </w:pPr>
      <w:r w:rsidRPr="009D39F7">
        <w:rPr>
          <w:sz w:val="16"/>
          <w:szCs w:val="16"/>
        </w:rPr>
        <w:t xml:space="preserve">   - Author(s): Hong T., Pinson P., Fan S.</w:t>
      </w:r>
    </w:p>
    <w:p w14:paraId="5675AFD7" w14:textId="06BAFB95" w:rsidR="00A91597" w:rsidRPr="009D39F7" w:rsidRDefault="00A91597" w:rsidP="00A91597">
      <w:pPr>
        <w:pStyle w:val="ListParagraph"/>
        <w:tabs>
          <w:tab w:val="left" w:pos="508"/>
        </w:tabs>
        <w:spacing w:before="61"/>
        <w:ind w:firstLine="0"/>
        <w:jc w:val="both"/>
        <w:rPr>
          <w:sz w:val="16"/>
          <w:szCs w:val="16"/>
        </w:rPr>
      </w:pPr>
      <w:r w:rsidRPr="009D39F7">
        <w:rPr>
          <w:sz w:val="16"/>
          <w:szCs w:val="16"/>
        </w:rPr>
        <w:t xml:space="preserve">   - Published in: International Journal of Energy Research, 2016.</w:t>
      </w:r>
    </w:p>
    <w:p w14:paraId="7BE7AD8F" w14:textId="40D6E86F" w:rsidR="00A91597" w:rsidRPr="009D39F7" w:rsidRDefault="00A91597" w:rsidP="00A91597">
      <w:pPr>
        <w:pStyle w:val="ListParagraph"/>
        <w:numPr>
          <w:ilvl w:val="0"/>
          <w:numId w:val="18"/>
        </w:numPr>
        <w:tabs>
          <w:tab w:val="left" w:pos="508"/>
        </w:tabs>
        <w:spacing w:before="61"/>
        <w:jc w:val="both"/>
        <w:rPr>
          <w:sz w:val="16"/>
          <w:szCs w:val="16"/>
        </w:rPr>
      </w:pPr>
      <w:r w:rsidRPr="009D39F7">
        <w:rPr>
          <w:sz w:val="16"/>
          <w:szCs w:val="16"/>
        </w:rPr>
        <w:t>"Short-term load forecasting using machine learning techniques: An overview and comparative analysis"</w:t>
      </w:r>
    </w:p>
    <w:p w14:paraId="01FA3AB8" w14:textId="77777777" w:rsidR="00A91597" w:rsidRPr="009D39F7" w:rsidRDefault="00A91597" w:rsidP="00A91597">
      <w:pPr>
        <w:pStyle w:val="ListParagraph"/>
        <w:tabs>
          <w:tab w:val="left" w:pos="508"/>
        </w:tabs>
        <w:spacing w:before="61"/>
        <w:ind w:firstLine="0"/>
        <w:jc w:val="both"/>
        <w:rPr>
          <w:sz w:val="16"/>
          <w:szCs w:val="16"/>
        </w:rPr>
      </w:pPr>
      <w:r w:rsidRPr="009D39F7">
        <w:rPr>
          <w:sz w:val="16"/>
          <w:szCs w:val="16"/>
        </w:rPr>
        <w:t xml:space="preserve">   - Author(s): </w:t>
      </w:r>
      <w:proofErr w:type="spellStart"/>
      <w:r w:rsidRPr="009D39F7">
        <w:rPr>
          <w:sz w:val="16"/>
          <w:szCs w:val="16"/>
        </w:rPr>
        <w:t>Amjady</w:t>
      </w:r>
      <w:proofErr w:type="spellEnd"/>
      <w:r w:rsidRPr="009D39F7">
        <w:rPr>
          <w:sz w:val="16"/>
          <w:szCs w:val="16"/>
        </w:rPr>
        <w:t xml:space="preserve"> N., Keynia F.</w:t>
      </w:r>
    </w:p>
    <w:p w14:paraId="01516B86" w14:textId="249539A4" w:rsidR="00A91597" w:rsidRPr="009D39F7" w:rsidRDefault="00A91597" w:rsidP="00A91597">
      <w:pPr>
        <w:pStyle w:val="ListParagraph"/>
        <w:tabs>
          <w:tab w:val="left" w:pos="508"/>
        </w:tabs>
        <w:spacing w:before="61"/>
        <w:ind w:firstLine="0"/>
        <w:jc w:val="both"/>
        <w:rPr>
          <w:sz w:val="16"/>
          <w:szCs w:val="16"/>
        </w:rPr>
      </w:pPr>
      <w:r w:rsidRPr="009D39F7">
        <w:rPr>
          <w:sz w:val="16"/>
          <w:szCs w:val="16"/>
        </w:rPr>
        <w:t xml:space="preserve">   - Published in: Electric Power Systems Research, 2013. </w:t>
      </w:r>
    </w:p>
    <w:p w14:paraId="2B9696AC" w14:textId="5028E01E" w:rsidR="00A91597" w:rsidRPr="009D39F7" w:rsidRDefault="00A91597" w:rsidP="00A91597">
      <w:pPr>
        <w:pStyle w:val="ListParagraph"/>
        <w:numPr>
          <w:ilvl w:val="0"/>
          <w:numId w:val="18"/>
        </w:numPr>
        <w:tabs>
          <w:tab w:val="left" w:pos="508"/>
        </w:tabs>
        <w:spacing w:before="61"/>
        <w:jc w:val="both"/>
        <w:rPr>
          <w:sz w:val="16"/>
          <w:szCs w:val="16"/>
        </w:rPr>
      </w:pPr>
      <w:r w:rsidRPr="009D39F7">
        <w:rPr>
          <w:sz w:val="16"/>
          <w:szCs w:val="16"/>
        </w:rPr>
        <w:t xml:space="preserve"> "A review on time series data mining techniques for the detection of smart grid faults"</w:t>
      </w:r>
    </w:p>
    <w:p w14:paraId="4B1F17A8" w14:textId="3BD9D5F5" w:rsidR="00A91597" w:rsidRPr="009D39F7" w:rsidRDefault="00A91597" w:rsidP="00A91597">
      <w:pPr>
        <w:pStyle w:val="ListParagraph"/>
        <w:tabs>
          <w:tab w:val="left" w:pos="508"/>
        </w:tabs>
        <w:spacing w:before="61"/>
        <w:ind w:firstLine="0"/>
        <w:jc w:val="both"/>
        <w:rPr>
          <w:sz w:val="16"/>
          <w:szCs w:val="16"/>
        </w:rPr>
      </w:pPr>
      <w:r w:rsidRPr="009D39F7">
        <w:rPr>
          <w:sz w:val="16"/>
          <w:szCs w:val="16"/>
        </w:rPr>
        <w:t>- Author(s): Raza M. Q., Rehman S., Anwar S.</w:t>
      </w:r>
    </w:p>
    <w:p w14:paraId="34D20EF6" w14:textId="0F2138FD" w:rsidR="00A91597" w:rsidRPr="009D39F7" w:rsidRDefault="00A91597" w:rsidP="00A91597">
      <w:pPr>
        <w:tabs>
          <w:tab w:val="left" w:pos="508"/>
        </w:tabs>
        <w:spacing w:before="61"/>
        <w:jc w:val="both"/>
        <w:rPr>
          <w:sz w:val="16"/>
          <w:szCs w:val="16"/>
        </w:rPr>
      </w:pPr>
      <w:r w:rsidRPr="009D39F7">
        <w:rPr>
          <w:sz w:val="16"/>
          <w:szCs w:val="16"/>
        </w:rPr>
        <w:tab/>
        <w:t xml:space="preserve"> - Published in: Renewable and Sustainable Energy Reviews, 2016.</w:t>
      </w:r>
    </w:p>
    <w:p w14:paraId="7994B754" w14:textId="4EC77E0F" w:rsidR="00A91597" w:rsidRPr="009D39F7" w:rsidRDefault="00A91597" w:rsidP="00A91597">
      <w:pPr>
        <w:pStyle w:val="ListParagraph"/>
        <w:numPr>
          <w:ilvl w:val="0"/>
          <w:numId w:val="18"/>
        </w:numPr>
        <w:tabs>
          <w:tab w:val="left" w:pos="508"/>
        </w:tabs>
        <w:spacing w:before="61"/>
        <w:jc w:val="both"/>
        <w:rPr>
          <w:sz w:val="16"/>
          <w:szCs w:val="16"/>
        </w:rPr>
      </w:pPr>
      <w:r w:rsidRPr="009D39F7">
        <w:rPr>
          <w:sz w:val="16"/>
          <w:szCs w:val="16"/>
        </w:rPr>
        <w:t>"Machine learning applications for smart grid: A review"</w:t>
      </w:r>
    </w:p>
    <w:p w14:paraId="5949F8B1" w14:textId="416297CE" w:rsidR="00A91597" w:rsidRPr="009D39F7" w:rsidRDefault="00A91597" w:rsidP="00A91597">
      <w:pPr>
        <w:pStyle w:val="ListParagraph"/>
        <w:tabs>
          <w:tab w:val="left" w:pos="508"/>
        </w:tabs>
        <w:spacing w:before="61"/>
        <w:ind w:firstLine="0"/>
        <w:jc w:val="both"/>
        <w:rPr>
          <w:sz w:val="16"/>
          <w:szCs w:val="16"/>
        </w:rPr>
      </w:pPr>
      <w:r w:rsidRPr="009D39F7">
        <w:rPr>
          <w:sz w:val="16"/>
          <w:szCs w:val="16"/>
        </w:rPr>
        <w:t xml:space="preserve"> - Author(s): Zhang Y., Lin Z.</w:t>
      </w:r>
    </w:p>
    <w:p w14:paraId="107E06BC" w14:textId="3D3C2BD0" w:rsidR="00A91597" w:rsidRPr="009D39F7" w:rsidRDefault="00A91597" w:rsidP="00A91597">
      <w:pPr>
        <w:pStyle w:val="ListParagraph"/>
        <w:tabs>
          <w:tab w:val="left" w:pos="508"/>
        </w:tabs>
        <w:spacing w:before="61"/>
        <w:ind w:firstLine="0"/>
        <w:jc w:val="both"/>
        <w:rPr>
          <w:sz w:val="16"/>
          <w:szCs w:val="16"/>
        </w:rPr>
      </w:pPr>
      <w:r w:rsidRPr="009D39F7">
        <w:rPr>
          <w:sz w:val="16"/>
          <w:szCs w:val="16"/>
        </w:rPr>
        <w:t xml:space="preserve"> - Published in: IEEE Transactions on Industrial Informatics, 2017. </w:t>
      </w:r>
    </w:p>
    <w:p w14:paraId="4DD51A5C" w14:textId="2CE4E140" w:rsidR="00A91597" w:rsidRPr="009D39F7" w:rsidRDefault="00A91597" w:rsidP="00A91597">
      <w:pPr>
        <w:pStyle w:val="ListParagraph"/>
        <w:numPr>
          <w:ilvl w:val="0"/>
          <w:numId w:val="18"/>
        </w:numPr>
        <w:tabs>
          <w:tab w:val="left" w:pos="508"/>
        </w:tabs>
        <w:spacing w:before="61"/>
        <w:jc w:val="both"/>
        <w:rPr>
          <w:sz w:val="16"/>
          <w:szCs w:val="16"/>
        </w:rPr>
      </w:pPr>
      <w:r w:rsidRPr="009D39F7">
        <w:rPr>
          <w:sz w:val="16"/>
          <w:szCs w:val="16"/>
        </w:rPr>
        <w:t>"A comprehensive review on short-term load forecasting using data-driven methods"</w:t>
      </w:r>
    </w:p>
    <w:p w14:paraId="036120E1" w14:textId="39441ACE" w:rsidR="00A91597" w:rsidRPr="009D39F7" w:rsidRDefault="00A91597" w:rsidP="00A91597">
      <w:pPr>
        <w:pStyle w:val="ListParagraph"/>
        <w:tabs>
          <w:tab w:val="left" w:pos="508"/>
        </w:tabs>
        <w:spacing w:before="61"/>
        <w:ind w:firstLine="0"/>
        <w:jc w:val="both"/>
        <w:rPr>
          <w:sz w:val="16"/>
          <w:szCs w:val="16"/>
        </w:rPr>
      </w:pPr>
      <w:r w:rsidRPr="009D39F7">
        <w:rPr>
          <w:sz w:val="16"/>
          <w:szCs w:val="16"/>
        </w:rPr>
        <w:t xml:space="preserve"> - Author(s): </w:t>
      </w:r>
      <w:proofErr w:type="spellStart"/>
      <w:r w:rsidRPr="009D39F7">
        <w:rPr>
          <w:sz w:val="16"/>
          <w:szCs w:val="16"/>
        </w:rPr>
        <w:t>Makridakis</w:t>
      </w:r>
      <w:proofErr w:type="spellEnd"/>
      <w:r w:rsidRPr="009D39F7">
        <w:rPr>
          <w:sz w:val="16"/>
          <w:szCs w:val="16"/>
        </w:rPr>
        <w:t xml:space="preserve"> S., Spiliotis E., </w:t>
      </w:r>
      <w:proofErr w:type="spellStart"/>
      <w:r w:rsidRPr="009D39F7">
        <w:rPr>
          <w:sz w:val="16"/>
          <w:szCs w:val="16"/>
        </w:rPr>
        <w:t>Assimakopoulos</w:t>
      </w:r>
      <w:proofErr w:type="spellEnd"/>
      <w:r w:rsidRPr="009D39F7">
        <w:rPr>
          <w:sz w:val="16"/>
          <w:szCs w:val="16"/>
        </w:rPr>
        <w:t xml:space="preserve"> V.</w:t>
      </w:r>
    </w:p>
    <w:p w14:paraId="1A5FD289" w14:textId="55E36266" w:rsidR="00A91597" w:rsidRPr="009D39F7" w:rsidRDefault="00A91597" w:rsidP="00A91597">
      <w:pPr>
        <w:pStyle w:val="ListParagraph"/>
        <w:tabs>
          <w:tab w:val="left" w:pos="508"/>
        </w:tabs>
        <w:spacing w:before="61"/>
        <w:ind w:firstLine="0"/>
        <w:jc w:val="both"/>
        <w:rPr>
          <w:sz w:val="16"/>
          <w:szCs w:val="16"/>
        </w:rPr>
      </w:pPr>
      <w:r w:rsidRPr="009D39F7">
        <w:rPr>
          <w:sz w:val="16"/>
          <w:szCs w:val="16"/>
        </w:rPr>
        <w:t xml:space="preserve"> - Published in: International Journal of Energy Research, 2018. </w:t>
      </w:r>
    </w:p>
    <w:p w14:paraId="691C8D56" w14:textId="4F3B7496" w:rsidR="00A91597" w:rsidRPr="009D39F7" w:rsidRDefault="00A91597" w:rsidP="00A91597">
      <w:pPr>
        <w:pStyle w:val="ListParagraph"/>
        <w:numPr>
          <w:ilvl w:val="0"/>
          <w:numId w:val="18"/>
        </w:numPr>
        <w:tabs>
          <w:tab w:val="left" w:pos="508"/>
        </w:tabs>
        <w:spacing w:before="61"/>
        <w:jc w:val="both"/>
        <w:rPr>
          <w:sz w:val="16"/>
          <w:szCs w:val="16"/>
        </w:rPr>
      </w:pPr>
      <w:r w:rsidRPr="009D39F7">
        <w:rPr>
          <w:sz w:val="16"/>
          <w:szCs w:val="16"/>
        </w:rPr>
        <w:t>"Machine learning techniques for short term load forecasting: A review"</w:t>
      </w:r>
    </w:p>
    <w:p w14:paraId="07670598" w14:textId="59E1BBC2" w:rsidR="00A91597" w:rsidRPr="009D39F7" w:rsidRDefault="00A91597" w:rsidP="00A91597">
      <w:pPr>
        <w:pStyle w:val="ListParagraph"/>
        <w:tabs>
          <w:tab w:val="left" w:pos="508"/>
        </w:tabs>
        <w:spacing w:before="61"/>
        <w:ind w:firstLine="0"/>
        <w:jc w:val="both"/>
        <w:rPr>
          <w:sz w:val="16"/>
          <w:szCs w:val="16"/>
        </w:rPr>
      </w:pPr>
      <w:r w:rsidRPr="009D39F7">
        <w:rPr>
          <w:sz w:val="16"/>
          <w:szCs w:val="16"/>
        </w:rPr>
        <w:t xml:space="preserve"> - Author(s): Misra S., Thakur M., Singh Y. P.</w:t>
      </w:r>
    </w:p>
    <w:p w14:paraId="67DF6BAF" w14:textId="765BE717" w:rsidR="00A91597" w:rsidRPr="009D39F7" w:rsidRDefault="00A91597" w:rsidP="00A91597">
      <w:pPr>
        <w:pStyle w:val="ListParagraph"/>
        <w:tabs>
          <w:tab w:val="left" w:pos="508"/>
        </w:tabs>
        <w:spacing w:before="61"/>
        <w:ind w:firstLine="0"/>
        <w:jc w:val="both"/>
        <w:rPr>
          <w:sz w:val="16"/>
          <w:szCs w:val="16"/>
        </w:rPr>
      </w:pPr>
      <w:r w:rsidRPr="009D39F7">
        <w:rPr>
          <w:sz w:val="16"/>
          <w:szCs w:val="16"/>
        </w:rPr>
        <w:t xml:space="preserve"> - Published in: Renewable and Sustainable Energy Reviews, 2016. </w:t>
      </w:r>
    </w:p>
    <w:p w14:paraId="6386123F" w14:textId="77777777" w:rsidR="00254046" w:rsidRPr="00254046" w:rsidRDefault="00254046" w:rsidP="00254046">
      <w:pPr>
        <w:rPr>
          <w:sz w:val="17"/>
          <w:szCs w:val="17"/>
        </w:rPr>
      </w:pPr>
    </w:p>
    <w:p w14:paraId="33D67AB8" w14:textId="77777777" w:rsidR="00006053" w:rsidRDefault="00006053" w:rsidP="00006053">
      <w:pPr>
        <w:rPr>
          <w:sz w:val="17"/>
          <w:szCs w:val="17"/>
        </w:rPr>
      </w:pPr>
    </w:p>
    <w:p w14:paraId="4D8DD4DE" w14:textId="77777777" w:rsidR="00006053" w:rsidRPr="00006053" w:rsidRDefault="00006053" w:rsidP="00006053">
      <w:pPr>
        <w:rPr>
          <w:sz w:val="17"/>
          <w:szCs w:val="17"/>
        </w:rPr>
      </w:pPr>
    </w:p>
    <w:p w14:paraId="095FA0C3" w14:textId="77777777" w:rsidR="007D29B1" w:rsidRDefault="007D29B1" w:rsidP="007D29B1">
      <w:pPr>
        <w:spacing w:before="144"/>
        <w:jc w:val="both"/>
        <w:rPr>
          <w:iCs/>
          <w:sz w:val="17"/>
          <w:szCs w:val="17"/>
        </w:rPr>
      </w:pPr>
    </w:p>
    <w:p w14:paraId="05EF83DB" w14:textId="77777777" w:rsidR="007D29B1" w:rsidRDefault="007D29B1" w:rsidP="007D29B1">
      <w:pPr>
        <w:spacing w:before="144"/>
        <w:jc w:val="both"/>
        <w:rPr>
          <w:iCs/>
          <w:sz w:val="17"/>
          <w:szCs w:val="17"/>
        </w:rPr>
      </w:pPr>
    </w:p>
    <w:p w14:paraId="10536C70" w14:textId="201DD31D" w:rsidR="007D29B1" w:rsidRPr="00976467" w:rsidRDefault="007D29B1" w:rsidP="00976467">
      <w:pPr>
        <w:spacing w:before="144"/>
        <w:jc w:val="both"/>
        <w:rPr>
          <w:iCs/>
          <w:sz w:val="17"/>
          <w:szCs w:val="17"/>
        </w:rPr>
        <w:sectPr w:rsidR="007D29B1" w:rsidRPr="00976467">
          <w:type w:val="continuous"/>
          <w:pgSz w:w="12240" w:h="15840"/>
          <w:pgMar w:top="940" w:right="1140" w:bottom="280" w:left="1180" w:header="720" w:footer="720" w:gutter="0"/>
          <w:cols w:num="2" w:space="720" w:equalWidth="0">
            <w:col w:w="4866" w:space="80"/>
            <w:col w:w="4974"/>
          </w:cols>
        </w:sectPr>
      </w:pPr>
    </w:p>
    <w:bookmarkEnd w:id="2"/>
    <w:p w14:paraId="58A210AD" w14:textId="4BDBC99C" w:rsidR="003843DD" w:rsidRPr="007A04E3" w:rsidRDefault="003843DD" w:rsidP="007A04E3">
      <w:pPr>
        <w:tabs>
          <w:tab w:val="left" w:pos="508"/>
        </w:tabs>
        <w:spacing w:before="2" w:line="237" w:lineRule="auto"/>
        <w:ind w:right="148"/>
        <w:rPr>
          <w:sz w:val="15"/>
        </w:rPr>
      </w:pPr>
    </w:p>
    <w:sectPr w:rsidR="003843DD" w:rsidRPr="007A04E3">
      <w:pgSz w:w="12240" w:h="15840"/>
      <w:pgMar w:top="940" w:right="1140" w:bottom="280" w:left="1180" w:header="720" w:footer="720" w:gutter="0"/>
      <w:cols w:num="2" w:space="720" w:equalWidth="0">
        <w:col w:w="4867" w:space="79"/>
        <w:col w:w="4974"/>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5619D"/>
    <w:multiLevelType w:val="hybridMultilevel"/>
    <w:tmpl w:val="DC88ED34"/>
    <w:lvl w:ilvl="0" w:tplc="9FEEF7EC">
      <w:start w:val="1"/>
      <w:numFmt w:val="upperLetter"/>
      <w:lvlText w:val="%1."/>
      <w:lvlJc w:val="left"/>
      <w:pPr>
        <w:ind w:left="462" w:hanging="360"/>
      </w:pPr>
      <w:rPr>
        <w:rFonts w:hint="default"/>
        <w:w w:val="105"/>
      </w:rPr>
    </w:lvl>
    <w:lvl w:ilvl="1" w:tplc="40090019" w:tentative="1">
      <w:start w:val="1"/>
      <w:numFmt w:val="lowerLetter"/>
      <w:lvlText w:val="%2."/>
      <w:lvlJc w:val="left"/>
      <w:pPr>
        <w:ind w:left="1182" w:hanging="360"/>
      </w:pPr>
    </w:lvl>
    <w:lvl w:ilvl="2" w:tplc="4009001B" w:tentative="1">
      <w:start w:val="1"/>
      <w:numFmt w:val="lowerRoman"/>
      <w:lvlText w:val="%3."/>
      <w:lvlJc w:val="right"/>
      <w:pPr>
        <w:ind w:left="1902" w:hanging="180"/>
      </w:pPr>
    </w:lvl>
    <w:lvl w:ilvl="3" w:tplc="4009000F" w:tentative="1">
      <w:start w:val="1"/>
      <w:numFmt w:val="decimal"/>
      <w:lvlText w:val="%4."/>
      <w:lvlJc w:val="left"/>
      <w:pPr>
        <w:ind w:left="2622" w:hanging="360"/>
      </w:pPr>
    </w:lvl>
    <w:lvl w:ilvl="4" w:tplc="40090019" w:tentative="1">
      <w:start w:val="1"/>
      <w:numFmt w:val="lowerLetter"/>
      <w:lvlText w:val="%5."/>
      <w:lvlJc w:val="left"/>
      <w:pPr>
        <w:ind w:left="3342" w:hanging="360"/>
      </w:pPr>
    </w:lvl>
    <w:lvl w:ilvl="5" w:tplc="4009001B" w:tentative="1">
      <w:start w:val="1"/>
      <w:numFmt w:val="lowerRoman"/>
      <w:lvlText w:val="%6."/>
      <w:lvlJc w:val="right"/>
      <w:pPr>
        <w:ind w:left="4062" w:hanging="180"/>
      </w:pPr>
    </w:lvl>
    <w:lvl w:ilvl="6" w:tplc="4009000F" w:tentative="1">
      <w:start w:val="1"/>
      <w:numFmt w:val="decimal"/>
      <w:lvlText w:val="%7."/>
      <w:lvlJc w:val="left"/>
      <w:pPr>
        <w:ind w:left="4782" w:hanging="360"/>
      </w:pPr>
    </w:lvl>
    <w:lvl w:ilvl="7" w:tplc="40090019" w:tentative="1">
      <w:start w:val="1"/>
      <w:numFmt w:val="lowerLetter"/>
      <w:lvlText w:val="%8."/>
      <w:lvlJc w:val="left"/>
      <w:pPr>
        <w:ind w:left="5502" w:hanging="360"/>
      </w:pPr>
    </w:lvl>
    <w:lvl w:ilvl="8" w:tplc="4009001B" w:tentative="1">
      <w:start w:val="1"/>
      <w:numFmt w:val="lowerRoman"/>
      <w:lvlText w:val="%9."/>
      <w:lvlJc w:val="right"/>
      <w:pPr>
        <w:ind w:left="6222" w:hanging="180"/>
      </w:pPr>
    </w:lvl>
  </w:abstractNum>
  <w:abstractNum w:abstractNumId="1" w15:restartNumberingAfterBreak="0">
    <w:nsid w:val="01DA34CE"/>
    <w:multiLevelType w:val="hybridMultilevel"/>
    <w:tmpl w:val="082013A4"/>
    <w:lvl w:ilvl="0" w:tplc="C284F474">
      <w:start w:val="1"/>
      <w:numFmt w:val="upperRoman"/>
      <w:lvlText w:val="%1."/>
      <w:lvlJc w:val="left"/>
      <w:pPr>
        <w:ind w:left="2026" w:hanging="272"/>
        <w:jc w:val="right"/>
      </w:pPr>
      <w:rPr>
        <w:rFonts w:ascii="Times New Roman" w:eastAsia="Times New Roman" w:hAnsi="Times New Roman" w:cs="Times New Roman" w:hint="default"/>
        <w:w w:val="103"/>
        <w:sz w:val="18"/>
        <w:szCs w:val="18"/>
        <w:lang w:val="en-US" w:eastAsia="en-US" w:bidi="ar-SA"/>
      </w:rPr>
    </w:lvl>
    <w:lvl w:ilvl="1" w:tplc="CB786330">
      <w:numFmt w:val="bullet"/>
      <w:lvlText w:val="•"/>
      <w:lvlJc w:val="left"/>
      <w:pPr>
        <w:ind w:left="2810" w:hanging="272"/>
      </w:pPr>
      <w:rPr>
        <w:rFonts w:hint="default"/>
        <w:lang w:val="en-US" w:eastAsia="en-US" w:bidi="ar-SA"/>
      </w:rPr>
    </w:lvl>
    <w:lvl w:ilvl="2" w:tplc="8DC0753E">
      <w:numFmt w:val="bullet"/>
      <w:lvlText w:val="•"/>
      <w:lvlJc w:val="left"/>
      <w:pPr>
        <w:ind w:left="3600" w:hanging="272"/>
      </w:pPr>
      <w:rPr>
        <w:rFonts w:hint="default"/>
        <w:lang w:val="en-US" w:eastAsia="en-US" w:bidi="ar-SA"/>
      </w:rPr>
    </w:lvl>
    <w:lvl w:ilvl="3" w:tplc="6928B05A">
      <w:numFmt w:val="bullet"/>
      <w:lvlText w:val="•"/>
      <w:lvlJc w:val="left"/>
      <w:pPr>
        <w:ind w:left="4390" w:hanging="272"/>
      </w:pPr>
      <w:rPr>
        <w:rFonts w:hint="default"/>
        <w:lang w:val="en-US" w:eastAsia="en-US" w:bidi="ar-SA"/>
      </w:rPr>
    </w:lvl>
    <w:lvl w:ilvl="4" w:tplc="E79C0950">
      <w:numFmt w:val="bullet"/>
      <w:lvlText w:val="•"/>
      <w:lvlJc w:val="left"/>
      <w:pPr>
        <w:ind w:left="5180" w:hanging="272"/>
      </w:pPr>
      <w:rPr>
        <w:rFonts w:hint="default"/>
        <w:lang w:val="en-US" w:eastAsia="en-US" w:bidi="ar-SA"/>
      </w:rPr>
    </w:lvl>
    <w:lvl w:ilvl="5" w:tplc="BB10C978">
      <w:numFmt w:val="bullet"/>
      <w:lvlText w:val="•"/>
      <w:lvlJc w:val="left"/>
      <w:pPr>
        <w:ind w:left="5970" w:hanging="272"/>
      </w:pPr>
      <w:rPr>
        <w:rFonts w:hint="default"/>
        <w:lang w:val="en-US" w:eastAsia="en-US" w:bidi="ar-SA"/>
      </w:rPr>
    </w:lvl>
    <w:lvl w:ilvl="6" w:tplc="84007350">
      <w:numFmt w:val="bullet"/>
      <w:lvlText w:val="•"/>
      <w:lvlJc w:val="left"/>
      <w:pPr>
        <w:ind w:left="6760" w:hanging="272"/>
      </w:pPr>
      <w:rPr>
        <w:rFonts w:hint="default"/>
        <w:lang w:val="en-US" w:eastAsia="en-US" w:bidi="ar-SA"/>
      </w:rPr>
    </w:lvl>
    <w:lvl w:ilvl="7" w:tplc="1FEE3D5A">
      <w:numFmt w:val="bullet"/>
      <w:lvlText w:val="•"/>
      <w:lvlJc w:val="left"/>
      <w:pPr>
        <w:ind w:left="7550" w:hanging="272"/>
      </w:pPr>
      <w:rPr>
        <w:rFonts w:hint="default"/>
        <w:lang w:val="en-US" w:eastAsia="en-US" w:bidi="ar-SA"/>
      </w:rPr>
    </w:lvl>
    <w:lvl w:ilvl="8" w:tplc="07A0F418">
      <w:numFmt w:val="bullet"/>
      <w:lvlText w:val="•"/>
      <w:lvlJc w:val="left"/>
      <w:pPr>
        <w:ind w:left="8340" w:hanging="272"/>
      </w:pPr>
      <w:rPr>
        <w:rFonts w:hint="default"/>
        <w:lang w:val="en-US" w:eastAsia="en-US" w:bidi="ar-SA"/>
      </w:rPr>
    </w:lvl>
  </w:abstractNum>
  <w:abstractNum w:abstractNumId="2" w15:restartNumberingAfterBreak="0">
    <w:nsid w:val="03C953CD"/>
    <w:multiLevelType w:val="hybridMultilevel"/>
    <w:tmpl w:val="565223D6"/>
    <w:lvl w:ilvl="0" w:tplc="2182D07A">
      <w:start w:val="1"/>
      <w:numFmt w:val="decimal"/>
      <w:lvlText w:val="[%1]"/>
      <w:lvlJc w:val="left"/>
      <w:pPr>
        <w:ind w:left="507" w:hanging="406"/>
      </w:pPr>
      <w:rPr>
        <w:rFonts w:ascii="Times New Roman" w:eastAsia="Times New Roman" w:hAnsi="Times New Roman" w:cs="Times New Roman" w:hint="default"/>
        <w:spacing w:val="-3"/>
        <w:w w:val="100"/>
        <w:sz w:val="15"/>
        <w:szCs w:val="15"/>
        <w:lang w:val="en-US" w:eastAsia="en-US" w:bidi="ar-SA"/>
      </w:rPr>
    </w:lvl>
    <w:lvl w:ilvl="1" w:tplc="4FE448D4">
      <w:numFmt w:val="bullet"/>
      <w:lvlText w:val="•"/>
      <w:lvlJc w:val="left"/>
      <w:pPr>
        <w:ind w:left="947" w:hanging="406"/>
      </w:pPr>
      <w:rPr>
        <w:rFonts w:hint="default"/>
        <w:lang w:val="en-US" w:eastAsia="en-US" w:bidi="ar-SA"/>
      </w:rPr>
    </w:lvl>
    <w:lvl w:ilvl="2" w:tplc="4FC6BCD6">
      <w:numFmt w:val="bullet"/>
      <w:lvlText w:val="•"/>
      <w:lvlJc w:val="left"/>
      <w:pPr>
        <w:ind w:left="1394" w:hanging="406"/>
      </w:pPr>
      <w:rPr>
        <w:rFonts w:hint="default"/>
        <w:lang w:val="en-US" w:eastAsia="en-US" w:bidi="ar-SA"/>
      </w:rPr>
    </w:lvl>
    <w:lvl w:ilvl="3" w:tplc="1496FFC2">
      <w:numFmt w:val="bullet"/>
      <w:lvlText w:val="•"/>
      <w:lvlJc w:val="left"/>
      <w:pPr>
        <w:ind w:left="1842" w:hanging="406"/>
      </w:pPr>
      <w:rPr>
        <w:rFonts w:hint="default"/>
        <w:lang w:val="en-US" w:eastAsia="en-US" w:bidi="ar-SA"/>
      </w:rPr>
    </w:lvl>
    <w:lvl w:ilvl="4" w:tplc="4678FF44">
      <w:numFmt w:val="bullet"/>
      <w:lvlText w:val="•"/>
      <w:lvlJc w:val="left"/>
      <w:pPr>
        <w:ind w:left="2289" w:hanging="406"/>
      </w:pPr>
      <w:rPr>
        <w:rFonts w:hint="default"/>
        <w:lang w:val="en-US" w:eastAsia="en-US" w:bidi="ar-SA"/>
      </w:rPr>
    </w:lvl>
    <w:lvl w:ilvl="5" w:tplc="7BA0150E">
      <w:numFmt w:val="bullet"/>
      <w:lvlText w:val="•"/>
      <w:lvlJc w:val="left"/>
      <w:pPr>
        <w:ind w:left="2737" w:hanging="406"/>
      </w:pPr>
      <w:rPr>
        <w:rFonts w:hint="default"/>
        <w:lang w:val="en-US" w:eastAsia="en-US" w:bidi="ar-SA"/>
      </w:rPr>
    </w:lvl>
    <w:lvl w:ilvl="6" w:tplc="29D07D0A">
      <w:numFmt w:val="bullet"/>
      <w:lvlText w:val="•"/>
      <w:lvlJc w:val="left"/>
      <w:pPr>
        <w:ind w:left="3184" w:hanging="406"/>
      </w:pPr>
      <w:rPr>
        <w:rFonts w:hint="default"/>
        <w:lang w:val="en-US" w:eastAsia="en-US" w:bidi="ar-SA"/>
      </w:rPr>
    </w:lvl>
    <w:lvl w:ilvl="7" w:tplc="4AB45A16">
      <w:numFmt w:val="bullet"/>
      <w:lvlText w:val="•"/>
      <w:lvlJc w:val="left"/>
      <w:pPr>
        <w:ind w:left="3631" w:hanging="406"/>
      </w:pPr>
      <w:rPr>
        <w:rFonts w:hint="default"/>
        <w:lang w:val="en-US" w:eastAsia="en-US" w:bidi="ar-SA"/>
      </w:rPr>
    </w:lvl>
    <w:lvl w:ilvl="8" w:tplc="7D3604EE">
      <w:numFmt w:val="bullet"/>
      <w:lvlText w:val="•"/>
      <w:lvlJc w:val="left"/>
      <w:pPr>
        <w:ind w:left="4079" w:hanging="406"/>
      </w:pPr>
      <w:rPr>
        <w:rFonts w:hint="default"/>
        <w:lang w:val="en-US" w:eastAsia="en-US" w:bidi="ar-SA"/>
      </w:rPr>
    </w:lvl>
  </w:abstractNum>
  <w:abstractNum w:abstractNumId="3" w15:restartNumberingAfterBreak="0">
    <w:nsid w:val="05170061"/>
    <w:multiLevelType w:val="hybridMultilevel"/>
    <w:tmpl w:val="AC78E38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5EA114D"/>
    <w:multiLevelType w:val="hybridMultilevel"/>
    <w:tmpl w:val="C9B6ED36"/>
    <w:lvl w:ilvl="0" w:tplc="DC7AB97A">
      <w:numFmt w:val="bullet"/>
      <w:lvlText w:val=""/>
      <w:lvlJc w:val="left"/>
      <w:pPr>
        <w:ind w:left="507" w:hanging="135"/>
      </w:pPr>
      <w:rPr>
        <w:rFonts w:ascii="Symbol" w:eastAsia="Symbol" w:hAnsi="Symbol" w:cs="Symbol" w:hint="default"/>
        <w:w w:val="103"/>
        <w:sz w:val="18"/>
        <w:szCs w:val="18"/>
        <w:lang w:val="en-US" w:eastAsia="en-US" w:bidi="ar-SA"/>
      </w:rPr>
    </w:lvl>
    <w:lvl w:ilvl="1" w:tplc="02A4A8D8">
      <w:numFmt w:val="bullet"/>
      <w:lvlText w:val="•"/>
      <w:lvlJc w:val="left"/>
      <w:pPr>
        <w:ind w:left="936" w:hanging="135"/>
      </w:pPr>
      <w:rPr>
        <w:rFonts w:hint="default"/>
        <w:lang w:val="en-US" w:eastAsia="en-US" w:bidi="ar-SA"/>
      </w:rPr>
    </w:lvl>
    <w:lvl w:ilvl="2" w:tplc="D110D56A">
      <w:numFmt w:val="bullet"/>
      <w:lvlText w:val="•"/>
      <w:lvlJc w:val="left"/>
      <w:pPr>
        <w:ind w:left="1373" w:hanging="135"/>
      </w:pPr>
      <w:rPr>
        <w:rFonts w:hint="default"/>
        <w:lang w:val="en-US" w:eastAsia="en-US" w:bidi="ar-SA"/>
      </w:rPr>
    </w:lvl>
    <w:lvl w:ilvl="3" w:tplc="D7847D1A">
      <w:numFmt w:val="bullet"/>
      <w:lvlText w:val="•"/>
      <w:lvlJc w:val="left"/>
      <w:pPr>
        <w:ind w:left="1809" w:hanging="135"/>
      </w:pPr>
      <w:rPr>
        <w:rFonts w:hint="default"/>
        <w:lang w:val="en-US" w:eastAsia="en-US" w:bidi="ar-SA"/>
      </w:rPr>
    </w:lvl>
    <w:lvl w:ilvl="4" w:tplc="E63C4D7C">
      <w:numFmt w:val="bullet"/>
      <w:lvlText w:val="•"/>
      <w:lvlJc w:val="left"/>
      <w:pPr>
        <w:ind w:left="2246" w:hanging="135"/>
      </w:pPr>
      <w:rPr>
        <w:rFonts w:hint="default"/>
        <w:lang w:val="en-US" w:eastAsia="en-US" w:bidi="ar-SA"/>
      </w:rPr>
    </w:lvl>
    <w:lvl w:ilvl="5" w:tplc="F44494B6">
      <w:numFmt w:val="bullet"/>
      <w:lvlText w:val="•"/>
      <w:lvlJc w:val="left"/>
      <w:pPr>
        <w:ind w:left="2683" w:hanging="135"/>
      </w:pPr>
      <w:rPr>
        <w:rFonts w:hint="default"/>
        <w:lang w:val="en-US" w:eastAsia="en-US" w:bidi="ar-SA"/>
      </w:rPr>
    </w:lvl>
    <w:lvl w:ilvl="6" w:tplc="6EA8C668">
      <w:numFmt w:val="bullet"/>
      <w:lvlText w:val="•"/>
      <w:lvlJc w:val="left"/>
      <w:pPr>
        <w:ind w:left="3119" w:hanging="135"/>
      </w:pPr>
      <w:rPr>
        <w:rFonts w:hint="default"/>
        <w:lang w:val="en-US" w:eastAsia="en-US" w:bidi="ar-SA"/>
      </w:rPr>
    </w:lvl>
    <w:lvl w:ilvl="7" w:tplc="FA34364A">
      <w:numFmt w:val="bullet"/>
      <w:lvlText w:val="•"/>
      <w:lvlJc w:val="left"/>
      <w:pPr>
        <w:ind w:left="3556" w:hanging="135"/>
      </w:pPr>
      <w:rPr>
        <w:rFonts w:hint="default"/>
        <w:lang w:val="en-US" w:eastAsia="en-US" w:bidi="ar-SA"/>
      </w:rPr>
    </w:lvl>
    <w:lvl w:ilvl="8" w:tplc="3870979C">
      <w:numFmt w:val="bullet"/>
      <w:lvlText w:val="•"/>
      <w:lvlJc w:val="left"/>
      <w:pPr>
        <w:ind w:left="3993" w:hanging="135"/>
      </w:pPr>
      <w:rPr>
        <w:rFonts w:hint="default"/>
        <w:lang w:val="en-US" w:eastAsia="en-US" w:bidi="ar-SA"/>
      </w:rPr>
    </w:lvl>
  </w:abstractNum>
  <w:abstractNum w:abstractNumId="5" w15:restartNumberingAfterBreak="0">
    <w:nsid w:val="0E3B2A74"/>
    <w:multiLevelType w:val="hybridMultilevel"/>
    <w:tmpl w:val="59C2DAC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9DF4026"/>
    <w:multiLevelType w:val="hybridMultilevel"/>
    <w:tmpl w:val="4118A588"/>
    <w:lvl w:ilvl="0" w:tplc="EDEE8206">
      <w:numFmt w:val="bullet"/>
      <w:lvlText w:val=""/>
      <w:lvlJc w:val="left"/>
      <w:pPr>
        <w:ind w:left="507" w:hanging="135"/>
      </w:pPr>
      <w:rPr>
        <w:rFonts w:ascii="Symbol" w:eastAsia="Symbol" w:hAnsi="Symbol" w:cs="Symbol" w:hint="default"/>
        <w:w w:val="103"/>
        <w:sz w:val="18"/>
        <w:szCs w:val="18"/>
        <w:lang w:val="en-US" w:eastAsia="en-US" w:bidi="ar-SA"/>
      </w:rPr>
    </w:lvl>
    <w:lvl w:ilvl="1" w:tplc="B02E44CE">
      <w:numFmt w:val="bullet"/>
      <w:lvlText w:val="•"/>
      <w:lvlJc w:val="left"/>
      <w:pPr>
        <w:ind w:left="936" w:hanging="135"/>
      </w:pPr>
      <w:rPr>
        <w:rFonts w:hint="default"/>
        <w:lang w:val="en-US" w:eastAsia="en-US" w:bidi="ar-SA"/>
      </w:rPr>
    </w:lvl>
    <w:lvl w:ilvl="2" w:tplc="DE6C8D14">
      <w:numFmt w:val="bullet"/>
      <w:lvlText w:val="•"/>
      <w:lvlJc w:val="left"/>
      <w:pPr>
        <w:ind w:left="1373" w:hanging="135"/>
      </w:pPr>
      <w:rPr>
        <w:rFonts w:hint="default"/>
        <w:lang w:val="en-US" w:eastAsia="en-US" w:bidi="ar-SA"/>
      </w:rPr>
    </w:lvl>
    <w:lvl w:ilvl="3" w:tplc="B7CA2EA2">
      <w:numFmt w:val="bullet"/>
      <w:lvlText w:val="•"/>
      <w:lvlJc w:val="left"/>
      <w:pPr>
        <w:ind w:left="1809" w:hanging="135"/>
      </w:pPr>
      <w:rPr>
        <w:rFonts w:hint="default"/>
        <w:lang w:val="en-US" w:eastAsia="en-US" w:bidi="ar-SA"/>
      </w:rPr>
    </w:lvl>
    <w:lvl w:ilvl="4" w:tplc="7B807D46">
      <w:numFmt w:val="bullet"/>
      <w:lvlText w:val="•"/>
      <w:lvlJc w:val="left"/>
      <w:pPr>
        <w:ind w:left="2246" w:hanging="135"/>
      </w:pPr>
      <w:rPr>
        <w:rFonts w:hint="default"/>
        <w:lang w:val="en-US" w:eastAsia="en-US" w:bidi="ar-SA"/>
      </w:rPr>
    </w:lvl>
    <w:lvl w:ilvl="5" w:tplc="610C9672">
      <w:numFmt w:val="bullet"/>
      <w:lvlText w:val="•"/>
      <w:lvlJc w:val="left"/>
      <w:pPr>
        <w:ind w:left="2683" w:hanging="135"/>
      </w:pPr>
      <w:rPr>
        <w:rFonts w:hint="default"/>
        <w:lang w:val="en-US" w:eastAsia="en-US" w:bidi="ar-SA"/>
      </w:rPr>
    </w:lvl>
    <w:lvl w:ilvl="6" w:tplc="FD740E36">
      <w:numFmt w:val="bullet"/>
      <w:lvlText w:val="•"/>
      <w:lvlJc w:val="left"/>
      <w:pPr>
        <w:ind w:left="3119" w:hanging="135"/>
      </w:pPr>
      <w:rPr>
        <w:rFonts w:hint="default"/>
        <w:lang w:val="en-US" w:eastAsia="en-US" w:bidi="ar-SA"/>
      </w:rPr>
    </w:lvl>
    <w:lvl w:ilvl="7" w:tplc="9F283456">
      <w:numFmt w:val="bullet"/>
      <w:lvlText w:val="•"/>
      <w:lvlJc w:val="left"/>
      <w:pPr>
        <w:ind w:left="3556" w:hanging="135"/>
      </w:pPr>
      <w:rPr>
        <w:rFonts w:hint="default"/>
        <w:lang w:val="en-US" w:eastAsia="en-US" w:bidi="ar-SA"/>
      </w:rPr>
    </w:lvl>
    <w:lvl w:ilvl="8" w:tplc="1A1CE27C">
      <w:numFmt w:val="bullet"/>
      <w:lvlText w:val="•"/>
      <w:lvlJc w:val="left"/>
      <w:pPr>
        <w:ind w:left="3993" w:hanging="135"/>
      </w:pPr>
      <w:rPr>
        <w:rFonts w:hint="default"/>
        <w:lang w:val="en-US" w:eastAsia="en-US" w:bidi="ar-SA"/>
      </w:rPr>
    </w:lvl>
  </w:abstractNum>
  <w:abstractNum w:abstractNumId="7" w15:restartNumberingAfterBreak="0">
    <w:nsid w:val="38571E7A"/>
    <w:multiLevelType w:val="hybridMultilevel"/>
    <w:tmpl w:val="F45AE692"/>
    <w:lvl w:ilvl="0" w:tplc="61C40C2A">
      <w:start w:val="1"/>
      <w:numFmt w:val="upperLetter"/>
      <w:lvlText w:val="%1."/>
      <w:lvlJc w:val="left"/>
      <w:pPr>
        <w:ind w:left="720" w:hanging="360"/>
      </w:pPr>
      <w:rPr>
        <w:rFonts w:hint="default"/>
        <w:w w:val="105"/>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A407B13"/>
    <w:multiLevelType w:val="hybridMultilevel"/>
    <w:tmpl w:val="1818BB06"/>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E8B1BB3"/>
    <w:multiLevelType w:val="hybridMultilevel"/>
    <w:tmpl w:val="0B0E729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455B7FE2"/>
    <w:multiLevelType w:val="hybridMultilevel"/>
    <w:tmpl w:val="41F2535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484F3D6B"/>
    <w:multiLevelType w:val="hybridMultilevel"/>
    <w:tmpl w:val="D7CA025A"/>
    <w:lvl w:ilvl="0" w:tplc="9E3CCE58">
      <w:start w:val="1"/>
      <w:numFmt w:val="upperLetter"/>
      <w:lvlText w:val="%1."/>
      <w:lvlJc w:val="left"/>
      <w:pPr>
        <w:ind w:left="373" w:hanging="272"/>
      </w:pPr>
      <w:rPr>
        <w:rFonts w:ascii="Times New Roman" w:eastAsia="Times New Roman" w:hAnsi="Times New Roman" w:cs="Times New Roman" w:hint="default"/>
        <w:i/>
        <w:iCs/>
        <w:spacing w:val="0"/>
        <w:w w:val="103"/>
        <w:sz w:val="18"/>
        <w:szCs w:val="18"/>
        <w:lang w:val="en-US" w:eastAsia="en-US" w:bidi="ar-SA"/>
      </w:rPr>
    </w:lvl>
    <w:lvl w:ilvl="1" w:tplc="7C1A5FFA">
      <w:start w:val="1"/>
      <w:numFmt w:val="decimal"/>
      <w:lvlText w:val="%2)"/>
      <w:lvlJc w:val="left"/>
      <w:pPr>
        <w:ind w:left="102" w:hanging="252"/>
      </w:pPr>
      <w:rPr>
        <w:rFonts w:hint="default"/>
        <w:i/>
        <w:iCs/>
        <w:w w:val="103"/>
        <w:lang w:val="en-US" w:eastAsia="en-US" w:bidi="ar-SA"/>
      </w:rPr>
    </w:lvl>
    <w:lvl w:ilvl="2" w:tplc="8CCE36B0">
      <w:numFmt w:val="bullet"/>
      <w:lvlText w:val="•"/>
      <w:lvlJc w:val="left"/>
      <w:pPr>
        <w:ind w:left="328" w:hanging="252"/>
      </w:pPr>
      <w:rPr>
        <w:rFonts w:hint="default"/>
        <w:lang w:val="en-US" w:eastAsia="en-US" w:bidi="ar-SA"/>
      </w:rPr>
    </w:lvl>
    <w:lvl w:ilvl="3" w:tplc="5F08359E">
      <w:numFmt w:val="bullet"/>
      <w:lvlText w:val="•"/>
      <w:lvlJc w:val="left"/>
      <w:pPr>
        <w:ind w:left="277" w:hanging="252"/>
      </w:pPr>
      <w:rPr>
        <w:rFonts w:hint="default"/>
        <w:lang w:val="en-US" w:eastAsia="en-US" w:bidi="ar-SA"/>
      </w:rPr>
    </w:lvl>
    <w:lvl w:ilvl="4" w:tplc="45785932">
      <w:numFmt w:val="bullet"/>
      <w:lvlText w:val="•"/>
      <w:lvlJc w:val="left"/>
      <w:pPr>
        <w:ind w:left="226" w:hanging="252"/>
      </w:pPr>
      <w:rPr>
        <w:rFonts w:hint="default"/>
        <w:lang w:val="en-US" w:eastAsia="en-US" w:bidi="ar-SA"/>
      </w:rPr>
    </w:lvl>
    <w:lvl w:ilvl="5" w:tplc="4536A396">
      <w:numFmt w:val="bullet"/>
      <w:lvlText w:val="•"/>
      <w:lvlJc w:val="left"/>
      <w:pPr>
        <w:ind w:left="175" w:hanging="252"/>
      </w:pPr>
      <w:rPr>
        <w:rFonts w:hint="default"/>
        <w:lang w:val="en-US" w:eastAsia="en-US" w:bidi="ar-SA"/>
      </w:rPr>
    </w:lvl>
    <w:lvl w:ilvl="6" w:tplc="64600C36">
      <w:numFmt w:val="bullet"/>
      <w:lvlText w:val="•"/>
      <w:lvlJc w:val="left"/>
      <w:pPr>
        <w:ind w:left="124" w:hanging="252"/>
      </w:pPr>
      <w:rPr>
        <w:rFonts w:hint="default"/>
        <w:lang w:val="en-US" w:eastAsia="en-US" w:bidi="ar-SA"/>
      </w:rPr>
    </w:lvl>
    <w:lvl w:ilvl="7" w:tplc="B824AD6A">
      <w:numFmt w:val="bullet"/>
      <w:lvlText w:val="•"/>
      <w:lvlJc w:val="left"/>
      <w:pPr>
        <w:ind w:left="72" w:hanging="252"/>
      </w:pPr>
      <w:rPr>
        <w:rFonts w:hint="default"/>
        <w:lang w:val="en-US" w:eastAsia="en-US" w:bidi="ar-SA"/>
      </w:rPr>
    </w:lvl>
    <w:lvl w:ilvl="8" w:tplc="2A6A822E">
      <w:numFmt w:val="bullet"/>
      <w:lvlText w:val="•"/>
      <w:lvlJc w:val="left"/>
      <w:pPr>
        <w:ind w:left="21" w:hanging="252"/>
      </w:pPr>
      <w:rPr>
        <w:rFonts w:hint="default"/>
        <w:lang w:val="en-US" w:eastAsia="en-US" w:bidi="ar-SA"/>
      </w:rPr>
    </w:lvl>
  </w:abstractNum>
  <w:abstractNum w:abstractNumId="12" w15:restartNumberingAfterBreak="0">
    <w:nsid w:val="4B7F0EC9"/>
    <w:multiLevelType w:val="hybridMultilevel"/>
    <w:tmpl w:val="6744FBE8"/>
    <w:lvl w:ilvl="0" w:tplc="269ECB4A">
      <w:start w:val="1"/>
      <w:numFmt w:val="upperLetter"/>
      <w:lvlText w:val="%1."/>
      <w:lvlJc w:val="left"/>
      <w:pPr>
        <w:ind w:left="408" w:hanging="360"/>
      </w:pPr>
      <w:rPr>
        <w:rFonts w:hint="default"/>
      </w:rPr>
    </w:lvl>
    <w:lvl w:ilvl="1" w:tplc="40090019" w:tentative="1">
      <w:start w:val="1"/>
      <w:numFmt w:val="lowerLetter"/>
      <w:lvlText w:val="%2."/>
      <w:lvlJc w:val="left"/>
      <w:pPr>
        <w:ind w:left="1128" w:hanging="360"/>
      </w:pPr>
    </w:lvl>
    <w:lvl w:ilvl="2" w:tplc="4009001B" w:tentative="1">
      <w:start w:val="1"/>
      <w:numFmt w:val="lowerRoman"/>
      <w:lvlText w:val="%3."/>
      <w:lvlJc w:val="right"/>
      <w:pPr>
        <w:ind w:left="1848" w:hanging="180"/>
      </w:pPr>
    </w:lvl>
    <w:lvl w:ilvl="3" w:tplc="4009000F" w:tentative="1">
      <w:start w:val="1"/>
      <w:numFmt w:val="decimal"/>
      <w:lvlText w:val="%4."/>
      <w:lvlJc w:val="left"/>
      <w:pPr>
        <w:ind w:left="2568" w:hanging="360"/>
      </w:pPr>
    </w:lvl>
    <w:lvl w:ilvl="4" w:tplc="40090019" w:tentative="1">
      <w:start w:val="1"/>
      <w:numFmt w:val="lowerLetter"/>
      <w:lvlText w:val="%5."/>
      <w:lvlJc w:val="left"/>
      <w:pPr>
        <w:ind w:left="3288" w:hanging="360"/>
      </w:pPr>
    </w:lvl>
    <w:lvl w:ilvl="5" w:tplc="4009001B" w:tentative="1">
      <w:start w:val="1"/>
      <w:numFmt w:val="lowerRoman"/>
      <w:lvlText w:val="%6."/>
      <w:lvlJc w:val="right"/>
      <w:pPr>
        <w:ind w:left="4008" w:hanging="180"/>
      </w:pPr>
    </w:lvl>
    <w:lvl w:ilvl="6" w:tplc="4009000F" w:tentative="1">
      <w:start w:val="1"/>
      <w:numFmt w:val="decimal"/>
      <w:lvlText w:val="%7."/>
      <w:lvlJc w:val="left"/>
      <w:pPr>
        <w:ind w:left="4728" w:hanging="360"/>
      </w:pPr>
    </w:lvl>
    <w:lvl w:ilvl="7" w:tplc="40090019" w:tentative="1">
      <w:start w:val="1"/>
      <w:numFmt w:val="lowerLetter"/>
      <w:lvlText w:val="%8."/>
      <w:lvlJc w:val="left"/>
      <w:pPr>
        <w:ind w:left="5448" w:hanging="360"/>
      </w:pPr>
    </w:lvl>
    <w:lvl w:ilvl="8" w:tplc="4009001B" w:tentative="1">
      <w:start w:val="1"/>
      <w:numFmt w:val="lowerRoman"/>
      <w:lvlText w:val="%9."/>
      <w:lvlJc w:val="right"/>
      <w:pPr>
        <w:ind w:left="6168" w:hanging="180"/>
      </w:pPr>
    </w:lvl>
  </w:abstractNum>
  <w:abstractNum w:abstractNumId="13" w15:restartNumberingAfterBreak="0">
    <w:nsid w:val="4CA51DB2"/>
    <w:multiLevelType w:val="hybridMultilevel"/>
    <w:tmpl w:val="A3884204"/>
    <w:lvl w:ilvl="0" w:tplc="94700282">
      <w:start w:val="1"/>
      <w:numFmt w:val="upperLetter"/>
      <w:lvlText w:val="%1."/>
      <w:lvlJc w:val="left"/>
      <w:pPr>
        <w:ind w:left="768" w:hanging="360"/>
      </w:pPr>
      <w:rPr>
        <w:rFonts w:hint="default"/>
      </w:rPr>
    </w:lvl>
    <w:lvl w:ilvl="1" w:tplc="40090019" w:tentative="1">
      <w:start w:val="1"/>
      <w:numFmt w:val="lowerLetter"/>
      <w:lvlText w:val="%2."/>
      <w:lvlJc w:val="left"/>
      <w:pPr>
        <w:ind w:left="1488" w:hanging="360"/>
      </w:pPr>
    </w:lvl>
    <w:lvl w:ilvl="2" w:tplc="4009001B" w:tentative="1">
      <w:start w:val="1"/>
      <w:numFmt w:val="lowerRoman"/>
      <w:lvlText w:val="%3."/>
      <w:lvlJc w:val="right"/>
      <w:pPr>
        <w:ind w:left="2208" w:hanging="180"/>
      </w:pPr>
    </w:lvl>
    <w:lvl w:ilvl="3" w:tplc="4009000F" w:tentative="1">
      <w:start w:val="1"/>
      <w:numFmt w:val="decimal"/>
      <w:lvlText w:val="%4."/>
      <w:lvlJc w:val="left"/>
      <w:pPr>
        <w:ind w:left="2928" w:hanging="360"/>
      </w:pPr>
    </w:lvl>
    <w:lvl w:ilvl="4" w:tplc="40090019" w:tentative="1">
      <w:start w:val="1"/>
      <w:numFmt w:val="lowerLetter"/>
      <w:lvlText w:val="%5."/>
      <w:lvlJc w:val="left"/>
      <w:pPr>
        <w:ind w:left="3648" w:hanging="360"/>
      </w:pPr>
    </w:lvl>
    <w:lvl w:ilvl="5" w:tplc="4009001B" w:tentative="1">
      <w:start w:val="1"/>
      <w:numFmt w:val="lowerRoman"/>
      <w:lvlText w:val="%6."/>
      <w:lvlJc w:val="right"/>
      <w:pPr>
        <w:ind w:left="4368" w:hanging="180"/>
      </w:pPr>
    </w:lvl>
    <w:lvl w:ilvl="6" w:tplc="4009000F" w:tentative="1">
      <w:start w:val="1"/>
      <w:numFmt w:val="decimal"/>
      <w:lvlText w:val="%7."/>
      <w:lvlJc w:val="left"/>
      <w:pPr>
        <w:ind w:left="5088" w:hanging="360"/>
      </w:pPr>
    </w:lvl>
    <w:lvl w:ilvl="7" w:tplc="40090019" w:tentative="1">
      <w:start w:val="1"/>
      <w:numFmt w:val="lowerLetter"/>
      <w:lvlText w:val="%8."/>
      <w:lvlJc w:val="left"/>
      <w:pPr>
        <w:ind w:left="5808" w:hanging="360"/>
      </w:pPr>
    </w:lvl>
    <w:lvl w:ilvl="8" w:tplc="4009001B" w:tentative="1">
      <w:start w:val="1"/>
      <w:numFmt w:val="lowerRoman"/>
      <w:lvlText w:val="%9."/>
      <w:lvlJc w:val="right"/>
      <w:pPr>
        <w:ind w:left="6528" w:hanging="180"/>
      </w:pPr>
    </w:lvl>
  </w:abstractNum>
  <w:abstractNum w:abstractNumId="14" w15:restartNumberingAfterBreak="0">
    <w:nsid w:val="52456E38"/>
    <w:multiLevelType w:val="hybridMultilevel"/>
    <w:tmpl w:val="2E028DF6"/>
    <w:lvl w:ilvl="0" w:tplc="97FAD41E">
      <w:start w:val="1"/>
      <w:numFmt w:val="decimal"/>
      <w:lvlText w:val="[%1]"/>
      <w:lvlJc w:val="left"/>
      <w:pPr>
        <w:ind w:left="507" w:hanging="406"/>
      </w:pPr>
      <w:rPr>
        <w:rFonts w:ascii="Times New Roman" w:eastAsia="Times New Roman" w:hAnsi="Times New Roman" w:cs="Times New Roman" w:hint="default"/>
        <w:spacing w:val="-3"/>
        <w:w w:val="100"/>
        <w:sz w:val="15"/>
        <w:szCs w:val="15"/>
        <w:lang w:val="en-US" w:eastAsia="en-US" w:bidi="ar-SA"/>
      </w:rPr>
    </w:lvl>
    <w:lvl w:ilvl="1" w:tplc="07F214B6">
      <w:numFmt w:val="bullet"/>
      <w:lvlText w:val="•"/>
      <w:lvlJc w:val="left"/>
      <w:pPr>
        <w:ind w:left="947" w:hanging="406"/>
      </w:pPr>
      <w:rPr>
        <w:rFonts w:hint="default"/>
        <w:lang w:val="en-US" w:eastAsia="en-US" w:bidi="ar-SA"/>
      </w:rPr>
    </w:lvl>
    <w:lvl w:ilvl="2" w:tplc="F612C370">
      <w:numFmt w:val="bullet"/>
      <w:lvlText w:val="•"/>
      <w:lvlJc w:val="left"/>
      <w:pPr>
        <w:ind w:left="1394" w:hanging="406"/>
      </w:pPr>
      <w:rPr>
        <w:rFonts w:hint="default"/>
        <w:lang w:val="en-US" w:eastAsia="en-US" w:bidi="ar-SA"/>
      </w:rPr>
    </w:lvl>
    <w:lvl w:ilvl="3" w:tplc="1A6E4BF0">
      <w:numFmt w:val="bullet"/>
      <w:lvlText w:val="•"/>
      <w:lvlJc w:val="left"/>
      <w:pPr>
        <w:ind w:left="1842" w:hanging="406"/>
      </w:pPr>
      <w:rPr>
        <w:rFonts w:hint="default"/>
        <w:lang w:val="en-US" w:eastAsia="en-US" w:bidi="ar-SA"/>
      </w:rPr>
    </w:lvl>
    <w:lvl w:ilvl="4" w:tplc="C248B96A">
      <w:numFmt w:val="bullet"/>
      <w:lvlText w:val="•"/>
      <w:lvlJc w:val="left"/>
      <w:pPr>
        <w:ind w:left="2289" w:hanging="406"/>
      </w:pPr>
      <w:rPr>
        <w:rFonts w:hint="default"/>
        <w:lang w:val="en-US" w:eastAsia="en-US" w:bidi="ar-SA"/>
      </w:rPr>
    </w:lvl>
    <w:lvl w:ilvl="5" w:tplc="938ABBE4">
      <w:numFmt w:val="bullet"/>
      <w:lvlText w:val="•"/>
      <w:lvlJc w:val="left"/>
      <w:pPr>
        <w:ind w:left="2737" w:hanging="406"/>
      </w:pPr>
      <w:rPr>
        <w:rFonts w:hint="default"/>
        <w:lang w:val="en-US" w:eastAsia="en-US" w:bidi="ar-SA"/>
      </w:rPr>
    </w:lvl>
    <w:lvl w:ilvl="6" w:tplc="AB9028A2">
      <w:numFmt w:val="bullet"/>
      <w:lvlText w:val="•"/>
      <w:lvlJc w:val="left"/>
      <w:pPr>
        <w:ind w:left="3184" w:hanging="406"/>
      </w:pPr>
      <w:rPr>
        <w:rFonts w:hint="default"/>
        <w:lang w:val="en-US" w:eastAsia="en-US" w:bidi="ar-SA"/>
      </w:rPr>
    </w:lvl>
    <w:lvl w:ilvl="7" w:tplc="177E8B2A">
      <w:numFmt w:val="bullet"/>
      <w:lvlText w:val="•"/>
      <w:lvlJc w:val="left"/>
      <w:pPr>
        <w:ind w:left="3631" w:hanging="406"/>
      </w:pPr>
      <w:rPr>
        <w:rFonts w:hint="default"/>
        <w:lang w:val="en-US" w:eastAsia="en-US" w:bidi="ar-SA"/>
      </w:rPr>
    </w:lvl>
    <w:lvl w:ilvl="8" w:tplc="6284DDE2">
      <w:numFmt w:val="bullet"/>
      <w:lvlText w:val="•"/>
      <w:lvlJc w:val="left"/>
      <w:pPr>
        <w:ind w:left="4079" w:hanging="406"/>
      </w:pPr>
      <w:rPr>
        <w:rFonts w:hint="default"/>
        <w:lang w:val="en-US" w:eastAsia="en-US" w:bidi="ar-SA"/>
      </w:rPr>
    </w:lvl>
  </w:abstractNum>
  <w:abstractNum w:abstractNumId="15" w15:restartNumberingAfterBreak="0">
    <w:nsid w:val="614E389C"/>
    <w:multiLevelType w:val="hybridMultilevel"/>
    <w:tmpl w:val="F45AE692"/>
    <w:lvl w:ilvl="0" w:tplc="FFFFFFFF">
      <w:start w:val="1"/>
      <w:numFmt w:val="upperLetter"/>
      <w:lvlText w:val="%1."/>
      <w:lvlJc w:val="left"/>
      <w:pPr>
        <w:ind w:left="720" w:hanging="360"/>
      </w:pPr>
      <w:rPr>
        <w:rFonts w:hint="default"/>
        <w:w w:val="105"/>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66464833"/>
    <w:multiLevelType w:val="hybridMultilevel"/>
    <w:tmpl w:val="025836AE"/>
    <w:lvl w:ilvl="0" w:tplc="3E386D58">
      <w:numFmt w:val="bullet"/>
      <w:lvlText w:val=""/>
      <w:lvlJc w:val="left"/>
      <w:pPr>
        <w:ind w:left="507" w:hanging="135"/>
      </w:pPr>
      <w:rPr>
        <w:rFonts w:ascii="Symbol" w:eastAsia="Symbol" w:hAnsi="Symbol" w:cs="Symbol" w:hint="default"/>
        <w:w w:val="103"/>
        <w:sz w:val="18"/>
        <w:szCs w:val="18"/>
        <w:lang w:val="en-US" w:eastAsia="en-US" w:bidi="ar-SA"/>
      </w:rPr>
    </w:lvl>
    <w:lvl w:ilvl="1" w:tplc="220EBF8A">
      <w:numFmt w:val="bullet"/>
      <w:lvlText w:val="•"/>
      <w:lvlJc w:val="left"/>
      <w:pPr>
        <w:ind w:left="936" w:hanging="135"/>
      </w:pPr>
      <w:rPr>
        <w:rFonts w:hint="default"/>
        <w:lang w:val="en-US" w:eastAsia="en-US" w:bidi="ar-SA"/>
      </w:rPr>
    </w:lvl>
    <w:lvl w:ilvl="2" w:tplc="B3D45FE4">
      <w:numFmt w:val="bullet"/>
      <w:lvlText w:val="•"/>
      <w:lvlJc w:val="left"/>
      <w:pPr>
        <w:ind w:left="1373" w:hanging="135"/>
      </w:pPr>
      <w:rPr>
        <w:rFonts w:hint="default"/>
        <w:lang w:val="en-US" w:eastAsia="en-US" w:bidi="ar-SA"/>
      </w:rPr>
    </w:lvl>
    <w:lvl w:ilvl="3" w:tplc="04080E68">
      <w:numFmt w:val="bullet"/>
      <w:lvlText w:val="•"/>
      <w:lvlJc w:val="left"/>
      <w:pPr>
        <w:ind w:left="1809" w:hanging="135"/>
      </w:pPr>
      <w:rPr>
        <w:rFonts w:hint="default"/>
        <w:lang w:val="en-US" w:eastAsia="en-US" w:bidi="ar-SA"/>
      </w:rPr>
    </w:lvl>
    <w:lvl w:ilvl="4" w:tplc="FF8E7538">
      <w:numFmt w:val="bullet"/>
      <w:lvlText w:val="•"/>
      <w:lvlJc w:val="left"/>
      <w:pPr>
        <w:ind w:left="2246" w:hanging="135"/>
      </w:pPr>
      <w:rPr>
        <w:rFonts w:hint="default"/>
        <w:lang w:val="en-US" w:eastAsia="en-US" w:bidi="ar-SA"/>
      </w:rPr>
    </w:lvl>
    <w:lvl w:ilvl="5" w:tplc="791A53DC">
      <w:numFmt w:val="bullet"/>
      <w:lvlText w:val="•"/>
      <w:lvlJc w:val="left"/>
      <w:pPr>
        <w:ind w:left="2682" w:hanging="135"/>
      </w:pPr>
      <w:rPr>
        <w:rFonts w:hint="default"/>
        <w:lang w:val="en-US" w:eastAsia="en-US" w:bidi="ar-SA"/>
      </w:rPr>
    </w:lvl>
    <w:lvl w:ilvl="6" w:tplc="97820482">
      <w:numFmt w:val="bullet"/>
      <w:lvlText w:val="•"/>
      <w:lvlJc w:val="left"/>
      <w:pPr>
        <w:ind w:left="3119" w:hanging="135"/>
      </w:pPr>
      <w:rPr>
        <w:rFonts w:hint="default"/>
        <w:lang w:val="en-US" w:eastAsia="en-US" w:bidi="ar-SA"/>
      </w:rPr>
    </w:lvl>
    <w:lvl w:ilvl="7" w:tplc="4704F9FC">
      <w:numFmt w:val="bullet"/>
      <w:lvlText w:val="•"/>
      <w:lvlJc w:val="left"/>
      <w:pPr>
        <w:ind w:left="3555" w:hanging="135"/>
      </w:pPr>
      <w:rPr>
        <w:rFonts w:hint="default"/>
        <w:lang w:val="en-US" w:eastAsia="en-US" w:bidi="ar-SA"/>
      </w:rPr>
    </w:lvl>
    <w:lvl w:ilvl="8" w:tplc="DFBE1214">
      <w:numFmt w:val="bullet"/>
      <w:lvlText w:val="•"/>
      <w:lvlJc w:val="left"/>
      <w:pPr>
        <w:ind w:left="3992" w:hanging="135"/>
      </w:pPr>
      <w:rPr>
        <w:rFonts w:hint="default"/>
        <w:lang w:val="en-US" w:eastAsia="en-US" w:bidi="ar-SA"/>
      </w:rPr>
    </w:lvl>
  </w:abstractNum>
  <w:abstractNum w:abstractNumId="17" w15:restartNumberingAfterBreak="0">
    <w:nsid w:val="68D62C27"/>
    <w:multiLevelType w:val="hybridMultilevel"/>
    <w:tmpl w:val="58C26672"/>
    <w:lvl w:ilvl="0" w:tplc="BA167614">
      <w:start w:val="2"/>
      <w:numFmt w:val="upperRoman"/>
      <w:lvlText w:val="%1."/>
      <w:lvlJc w:val="left"/>
      <w:pPr>
        <w:ind w:left="862"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6B3F198B"/>
    <w:multiLevelType w:val="hybridMultilevel"/>
    <w:tmpl w:val="FF8EB23A"/>
    <w:lvl w:ilvl="0" w:tplc="55620AAE">
      <w:start w:val="1"/>
      <w:numFmt w:val="upperRoman"/>
      <w:lvlText w:val="%1."/>
      <w:lvlJc w:val="left"/>
      <w:pPr>
        <w:ind w:left="1080" w:hanging="720"/>
      </w:pPr>
      <w:rPr>
        <w:rFonts w:hint="default"/>
        <w:sz w:val="1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73387A14"/>
    <w:multiLevelType w:val="hybridMultilevel"/>
    <w:tmpl w:val="54BC245A"/>
    <w:lvl w:ilvl="0" w:tplc="CE74D82A">
      <w:start w:val="1"/>
      <w:numFmt w:val="upperLetter"/>
      <w:lvlText w:val="%1."/>
      <w:lvlJc w:val="left"/>
      <w:pPr>
        <w:ind w:left="462" w:hanging="360"/>
      </w:pPr>
      <w:rPr>
        <w:rFonts w:hint="default"/>
        <w:w w:val="105"/>
      </w:rPr>
    </w:lvl>
    <w:lvl w:ilvl="1" w:tplc="40090019" w:tentative="1">
      <w:start w:val="1"/>
      <w:numFmt w:val="lowerLetter"/>
      <w:lvlText w:val="%2."/>
      <w:lvlJc w:val="left"/>
      <w:pPr>
        <w:ind w:left="1182" w:hanging="360"/>
      </w:pPr>
    </w:lvl>
    <w:lvl w:ilvl="2" w:tplc="4009001B" w:tentative="1">
      <w:start w:val="1"/>
      <w:numFmt w:val="lowerRoman"/>
      <w:lvlText w:val="%3."/>
      <w:lvlJc w:val="right"/>
      <w:pPr>
        <w:ind w:left="1902" w:hanging="180"/>
      </w:pPr>
    </w:lvl>
    <w:lvl w:ilvl="3" w:tplc="4009000F" w:tentative="1">
      <w:start w:val="1"/>
      <w:numFmt w:val="decimal"/>
      <w:lvlText w:val="%4."/>
      <w:lvlJc w:val="left"/>
      <w:pPr>
        <w:ind w:left="2622" w:hanging="360"/>
      </w:pPr>
    </w:lvl>
    <w:lvl w:ilvl="4" w:tplc="40090019" w:tentative="1">
      <w:start w:val="1"/>
      <w:numFmt w:val="lowerLetter"/>
      <w:lvlText w:val="%5."/>
      <w:lvlJc w:val="left"/>
      <w:pPr>
        <w:ind w:left="3342" w:hanging="360"/>
      </w:pPr>
    </w:lvl>
    <w:lvl w:ilvl="5" w:tplc="4009001B" w:tentative="1">
      <w:start w:val="1"/>
      <w:numFmt w:val="lowerRoman"/>
      <w:lvlText w:val="%6."/>
      <w:lvlJc w:val="right"/>
      <w:pPr>
        <w:ind w:left="4062" w:hanging="180"/>
      </w:pPr>
    </w:lvl>
    <w:lvl w:ilvl="6" w:tplc="4009000F" w:tentative="1">
      <w:start w:val="1"/>
      <w:numFmt w:val="decimal"/>
      <w:lvlText w:val="%7."/>
      <w:lvlJc w:val="left"/>
      <w:pPr>
        <w:ind w:left="4782" w:hanging="360"/>
      </w:pPr>
    </w:lvl>
    <w:lvl w:ilvl="7" w:tplc="40090019" w:tentative="1">
      <w:start w:val="1"/>
      <w:numFmt w:val="lowerLetter"/>
      <w:lvlText w:val="%8."/>
      <w:lvlJc w:val="left"/>
      <w:pPr>
        <w:ind w:left="5502" w:hanging="360"/>
      </w:pPr>
    </w:lvl>
    <w:lvl w:ilvl="8" w:tplc="4009001B" w:tentative="1">
      <w:start w:val="1"/>
      <w:numFmt w:val="lowerRoman"/>
      <w:lvlText w:val="%9."/>
      <w:lvlJc w:val="right"/>
      <w:pPr>
        <w:ind w:left="6222" w:hanging="180"/>
      </w:pPr>
    </w:lvl>
  </w:abstractNum>
  <w:abstractNum w:abstractNumId="20" w15:restartNumberingAfterBreak="0">
    <w:nsid w:val="76B84222"/>
    <w:multiLevelType w:val="hybridMultilevel"/>
    <w:tmpl w:val="9EA82A56"/>
    <w:lvl w:ilvl="0" w:tplc="8DBCD682">
      <w:numFmt w:val="bullet"/>
      <w:lvlText w:val=""/>
      <w:lvlJc w:val="left"/>
      <w:pPr>
        <w:ind w:left="507" w:hanging="135"/>
      </w:pPr>
      <w:rPr>
        <w:rFonts w:ascii="Symbol" w:eastAsia="Symbol" w:hAnsi="Symbol" w:cs="Symbol" w:hint="default"/>
        <w:w w:val="103"/>
        <w:sz w:val="18"/>
        <w:szCs w:val="18"/>
        <w:lang w:val="en-US" w:eastAsia="en-US" w:bidi="ar-SA"/>
      </w:rPr>
    </w:lvl>
    <w:lvl w:ilvl="1" w:tplc="B18E206A">
      <w:numFmt w:val="bullet"/>
      <w:lvlText w:val="•"/>
      <w:lvlJc w:val="left"/>
      <w:pPr>
        <w:ind w:left="936" w:hanging="135"/>
      </w:pPr>
      <w:rPr>
        <w:rFonts w:hint="default"/>
        <w:lang w:val="en-US" w:eastAsia="en-US" w:bidi="ar-SA"/>
      </w:rPr>
    </w:lvl>
    <w:lvl w:ilvl="2" w:tplc="D902A768">
      <w:numFmt w:val="bullet"/>
      <w:lvlText w:val="•"/>
      <w:lvlJc w:val="left"/>
      <w:pPr>
        <w:ind w:left="1373" w:hanging="135"/>
      </w:pPr>
      <w:rPr>
        <w:rFonts w:hint="default"/>
        <w:lang w:val="en-US" w:eastAsia="en-US" w:bidi="ar-SA"/>
      </w:rPr>
    </w:lvl>
    <w:lvl w:ilvl="3" w:tplc="D66474DC">
      <w:numFmt w:val="bullet"/>
      <w:lvlText w:val="•"/>
      <w:lvlJc w:val="left"/>
      <w:pPr>
        <w:ind w:left="1809" w:hanging="135"/>
      </w:pPr>
      <w:rPr>
        <w:rFonts w:hint="default"/>
        <w:lang w:val="en-US" w:eastAsia="en-US" w:bidi="ar-SA"/>
      </w:rPr>
    </w:lvl>
    <w:lvl w:ilvl="4" w:tplc="A5B8F420">
      <w:numFmt w:val="bullet"/>
      <w:lvlText w:val="•"/>
      <w:lvlJc w:val="left"/>
      <w:pPr>
        <w:ind w:left="2246" w:hanging="135"/>
      </w:pPr>
      <w:rPr>
        <w:rFonts w:hint="default"/>
        <w:lang w:val="en-US" w:eastAsia="en-US" w:bidi="ar-SA"/>
      </w:rPr>
    </w:lvl>
    <w:lvl w:ilvl="5" w:tplc="03088BA6">
      <w:numFmt w:val="bullet"/>
      <w:lvlText w:val="•"/>
      <w:lvlJc w:val="left"/>
      <w:pPr>
        <w:ind w:left="2682" w:hanging="135"/>
      </w:pPr>
      <w:rPr>
        <w:rFonts w:hint="default"/>
        <w:lang w:val="en-US" w:eastAsia="en-US" w:bidi="ar-SA"/>
      </w:rPr>
    </w:lvl>
    <w:lvl w:ilvl="6" w:tplc="E51E72E6">
      <w:numFmt w:val="bullet"/>
      <w:lvlText w:val="•"/>
      <w:lvlJc w:val="left"/>
      <w:pPr>
        <w:ind w:left="3119" w:hanging="135"/>
      </w:pPr>
      <w:rPr>
        <w:rFonts w:hint="default"/>
        <w:lang w:val="en-US" w:eastAsia="en-US" w:bidi="ar-SA"/>
      </w:rPr>
    </w:lvl>
    <w:lvl w:ilvl="7" w:tplc="4088107E">
      <w:numFmt w:val="bullet"/>
      <w:lvlText w:val="•"/>
      <w:lvlJc w:val="left"/>
      <w:pPr>
        <w:ind w:left="3555" w:hanging="135"/>
      </w:pPr>
      <w:rPr>
        <w:rFonts w:hint="default"/>
        <w:lang w:val="en-US" w:eastAsia="en-US" w:bidi="ar-SA"/>
      </w:rPr>
    </w:lvl>
    <w:lvl w:ilvl="8" w:tplc="085C1558">
      <w:numFmt w:val="bullet"/>
      <w:lvlText w:val="•"/>
      <w:lvlJc w:val="left"/>
      <w:pPr>
        <w:ind w:left="3992" w:hanging="135"/>
      </w:pPr>
      <w:rPr>
        <w:rFonts w:hint="default"/>
        <w:lang w:val="en-US" w:eastAsia="en-US" w:bidi="ar-SA"/>
      </w:rPr>
    </w:lvl>
  </w:abstractNum>
  <w:num w:numId="1" w16cid:durableId="1084105263">
    <w:abstractNumId w:val="16"/>
  </w:num>
  <w:num w:numId="2" w16cid:durableId="1264530294">
    <w:abstractNumId w:val="14"/>
  </w:num>
  <w:num w:numId="3" w16cid:durableId="66539521">
    <w:abstractNumId w:val="4"/>
  </w:num>
  <w:num w:numId="4" w16cid:durableId="1283926310">
    <w:abstractNumId w:val="6"/>
  </w:num>
  <w:num w:numId="5" w16cid:durableId="1139225717">
    <w:abstractNumId w:val="11"/>
  </w:num>
  <w:num w:numId="6" w16cid:durableId="1720394582">
    <w:abstractNumId w:val="1"/>
  </w:num>
  <w:num w:numId="7" w16cid:durableId="978346117">
    <w:abstractNumId w:val="18"/>
  </w:num>
  <w:num w:numId="8" w16cid:durableId="12733324">
    <w:abstractNumId w:val="20"/>
  </w:num>
  <w:num w:numId="9" w16cid:durableId="831290171">
    <w:abstractNumId w:val="0"/>
  </w:num>
  <w:num w:numId="10" w16cid:durableId="1187446999">
    <w:abstractNumId w:val="19"/>
  </w:num>
  <w:num w:numId="11" w16cid:durableId="941914464">
    <w:abstractNumId w:val="7"/>
  </w:num>
  <w:num w:numId="12" w16cid:durableId="152988260">
    <w:abstractNumId w:val="15"/>
  </w:num>
  <w:num w:numId="13" w16cid:durableId="1145774605">
    <w:abstractNumId w:val="12"/>
  </w:num>
  <w:num w:numId="14" w16cid:durableId="669916163">
    <w:abstractNumId w:val="13"/>
  </w:num>
  <w:num w:numId="15" w16cid:durableId="1180662337">
    <w:abstractNumId w:val="3"/>
  </w:num>
  <w:num w:numId="16" w16cid:durableId="1341814372">
    <w:abstractNumId w:val="5"/>
  </w:num>
  <w:num w:numId="17" w16cid:durableId="130247390">
    <w:abstractNumId w:val="9"/>
  </w:num>
  <w:num w:numId="18" w16cid:durableId="896552774">
    <w:abstractNumId w:val="2"/>
  </w:num>
  <w:num w:numId="19" w16cid:durableId="626593004">
    <w:abstractNumId w:val="17"/>
  </w:num>
  <w:num w:numId="20" w16cid:durableId="1197548042">
    <w:abstractNumId w:val="8"/>
  </w:num>
  <w:num w:numId="21" w16cid:durableId="72733767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43DD"/>
    <w:rsid w:val="00006053"/>
    <w:rsid w:val="00067E39"/>
    <w:rsid w:val="00190C1E"/>
    <w:rsid w:val="001D7DEB"/>
    <w:rsid w:val="00213280"/>
    <w:rsid w:val="00252F83"/>
    <w:rsid w:val="00254046"/>
    <w:rsid w:val="00285A77"/>
    <w:rsid w:val="002A3DDC"/>
    <w:rsid w:val="002A66E1"/>
    <w:rsid w:val="002F187D"/>
    <w:rsid w:val="00316127"/>
    <w:rsid w:val="003338E8"/>
    <w:rsid w:val="0035668B"/>
    <w:rsid w:val="0037303F"/>
    <w:rsid w:val="003843DD"/>
    <w:rsid w:val="003907A4"/>
    <w:rsid w:val="00394C08"/>
    <w:rsid w:val="00395027"/>
    <w:rsid w:val="003A62CB"/>
    <w:rsid w:val="003B75BB"/>
    <w:rsid w:val="003D4506"/>
    <w:rsid w:val="004428E6"/>
    <w:rsid w:val="00487066"/>
    <w:rsid w:val="004E3D86"/>
    <w:rsid w:val="00553D65"/>
    <w:rsid w:val="0060583A"/>
    <w:rsid w:val="00644109"/>
    <w:rsid w:val="00691F28"/>
    <w:rsid w:val="006F4EBF"/>
    <w:rsid w:val="0072751E"/>
    <w:rsid w:val="007A0076"/>
    <w:rsid w:val="007A04E3"/>
    <w:rsid w:val="007B6767"/>
    <w:rsid w:val="007D29B1"/>
    <w:rsid w:val="007F693C"/>
    <w:rsid w:val="00804B9A"/>
    <w:rsid w:val="008261D3"/>
    <w:rsid w:val="00873DD3"/>
    <w:rsid w:val="008B55EB"/>
    <w:rsid w:val="008E1929"/>
    <w:rsid w:val="00976467"/>
    <w:rsid w:val="009B275A"/>
    <w:rsid w:val="009D39F7"/>
    <w:rsid w:val="00A00F29"/>
    <w:rsid w:val="00A1325B"/>
    <w:rsid w:val="00A91597"/>
    <w:rsid w:val="00AB129E"/>
    <w:rsid w:val="00AC3BF1"/>
    <w:rsid w:val="00B003C3"/>
    <w:rsid w:val="00BD57B7"/>
    <w:rsid w:val="00C13643"/>
    <w:rsid w:val="00C66021"/>
    <w:rsid w:val="00C70F05"/>
    <w:rsid w:val="00D108D9"/>
    <w:rsid w:val="00D963A5"/>
    <w:rsid w:val="00E1476F"/>
    <w:rsid w:val="00E67686"/>
    <w:rsid w:val="00E95900"/>
    <w:rsid w:val="00EB3260"/>
    <w:rsid w:val="00EE6DE2"/>
    <w:rsid w:val="00F11E41"/>
    <w:rsid w:val="00F314E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4E60C64"/>
  <w15:docId w15:val="{EE71EDC0-1E42-4A89-96E0-5D4EDE853A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02"/>
    </w:pPr>
    <w:rPr>
      <w:sz w:val="18"/>
      <w:szCs w:val="18"/>
    </w:rPr>
  </w:style>
  <w:style w:type="paragraph" w:styleId="Title">
    <w:name w:val="Title"/>
    <w:basedOn w:val="Normal"/>
    <w:uiPriority w:val="10"/>
    <w:qFormat/>
    <w:pPr>
      <w:spacing w:before="70"/>
      <w:ind w:left="1547" w:right="1592"/>
      <w:jc w:val="center"/>
    </w:pPr>
    <w:rPr>
      <w:sz w:val="45"/>
      <w:szCs w:val="45"/>
    </w:rPr>
  </w:style>
  <w:style w:type="paragraph" w:styleId="ListParagraph">
    <w:name w:val="List Paragraph"/>
    <w:basedOn w:val="Normal"/>
    <w:uiPriority w:val="34"/>
    <w:qFormat/>
    <w:pPr>
      <w:ind w:left="507" w:hanging="135"/>
    </w:pPr>
  </w:style>
  <w:style w:type="paragraph" w:customStyle="1" w:styleId="TableParagraph">
    <w:name w:val="Table Paragraph"/>
    <w:basedOn w:val="Normal"/>
    <w:uiPriority w:val="1"/>
    <w:qFormat/>
    <w:pPr>
      <w:ind w:left="102"/>
    </w:pPr>
  </w:style>
  <w:style w:type="character" w:styleId="Hyperlink">
    <w:name w:val="Hyperlink"/>
    <w:basedOn w:val="DefaultParagraphFont"/>
    <w:uiPriority w:val="99"/>
    <w:unhideWhenUsed/>
    <w:rsid w:val="00487066"/>
    <w:rPr>
      <w:color w:val="0000FF" w:themeColor="hyperlink"/>
      <w:u w:val="single"/>
    </w:rPr>
  </w:style>
  <w:style w:type="character" w:styleId="UnresolvedMention">
    <w:name w:val="Unresolved Mention"/>
    <w:basedOn w:val="DefaultParagraphFont"/>
    <w:uiPriority w:val="99"/>
    <w:semiHidden/>
    <w:unhideWhenUsed/>
    <w:rsid w:val="00487066"/>
    <w:rPr>
      <w:color w:val="605E5C"/>
      <w:shd w:val="clear" w:color="auto" w:fill="E1DFDD"/>
    </w:rPr>
  </w:style>
  <w:style w:type="table" w:styleId="TableGrid">
    <w:name w:val="Table Grid"/>
    <w:basedOn w:val="TableNormal"/>
    <w:uiPriority w:val="39"/>
    <w:rsid w:val="00E9590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976467"/>
    <w:pPr>
      <w:widowControl/>
      <w:adjustRightInd w:val="0"/>
    </w:pPr>
    <w:rPr>
      <w:rFonts w:ascii="Cambria" w:hAnsi="Cambria" w:cs="Cambria"/>
      <w:color w:val="000000"/>
      <w:sz w:val="24"/>
      <w:szCs w:val="24"/>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622389">
      <w:bodyDiv w:val="1"/>
      <w:marLeft w:val="0"/>
      <w:marRight w:val="0"/>
      <w:marTop w:val="0"/>
      <w:marBottom w:val="0"/>
      <w:divBdr>
        <w:top w:val="none" w:sz="0" w:space="0" w:color="auto"/>
        <w:left w:val="none" w:sz="0" w:space="0" w:color="auto"/>
        <w:bottom w:val="none" w:sz="0" w:space="0" w:color="auto"/>
        <w:right w:val="none" w:sz="0" w:space="0" w:color="auto"/>
      </w:divBdr>
    </w:div>
    <w:div w:id="317734121">
      <w:bodyDiv w:val="1"/>
      <w:marLeft w:val="0"/>
      <w:marRight w:val="0"/>
      <w:marTop w:val="0"/>
      <w:marBottom w:val="0"/>
      <w:divBdr>
        <w:top w:val="none" w:sz="0" w:space="0" w:color="auto"/>
        <w:left w:val="none" w:sz="0" w:space="0" w:color="auto"/>
        <w:bottom w:val="none" w:sz="0" w:space="0" w:color="auto"/>
        <w:right w:val="none" w:sz="0" w:space="0" w:color="auto"/>
      </w:divBdr>
    </w:div>
    <w:div w:id="333806442">
      <w:bodyDiv w:val="1"/>
      <w:marLeft w:val="0"/>
      <w:marRight w:val="0"/>
      <w:marTop w:val="0"/>
      <w:marBottom w:val="0"/>
      <w:divBdr>
        <w:top w:val="none" w:sz="0" w:space="0" w:color="auto"/>
        <w:left w:val="none" w:sz="0" w:space="0" w:color="auto"/>
        <w:bottom w:val="none" w:sz="0" w:space="0" w:color="auto"/>
        <w:right w:val="none" w:sz="0" w:space="0" w:color="auto"/>
      </w:divBdr>
    </w:div>
    <w:div w:id="448669970">
      <w:bodyDiv w:val="1"/>
      <w:marLeft w:val="0"/>
      <w:marRight w:val="0"/>
      <w:marTop w:val="0"/>
      <w:marBottom w:val="0"/>
      <w:divBdr>
        <w:top w:val="none" w:sz="0" w:space="0" w:color="auto"/>
        <w:left w:val="none" w:sz="0" w:space="0" w:color="auto"/>
        <w:bottom w:val="none" w:sz="0" w:space="0" w:color="auto"/>
        <w:right w:val="none" w:sz="0" w:space="0" w:color="auto"/>
      </w:divBdr>
    </w:div>
    <w:div w:id="623778360">
      <w:bodyDiv w:val="1"/>
      <w:marLeft w:val="0"/>
      <w:marRight w:val="0"/>
      <w:marTop w:val="0"/>
      <w:marBottom w:val="0"/>
      <w:divBdr>
        <w:top w:val="none" w:sz="0" w:space="0" w:color="auto"/>
        <w:left w:val="none" w:sz="0" w:space="0" w:color="auto"/>
        <w:bottom w:val="none" w:sz="0" w:space="0" w:color="auto"/>
        <w:right w:val="none" w:sz="0" w:space="0" w:color="auto"/>
      </w:divBdr>
    </w:div>
    <w:div w:id="648052304">
      <w:bodyDiv w:val="1"/>
      <w:marLeft w:val="0"/>
      <w:marRight w:val="0"/>
      <w:marTop w:val="0"/>
      <w:marBottom w:val="0"/>
      <w:divBdr>
        <w:top w:val="none" w:sz="0" w:space="0" w:color="auto"/>
        <w:left w:val="none" w:sz="0" w:space="0" w:color="auto"/>
        <w:bottom w:val="none" w:sz="0" w:space="0" w:color="auto"/>
        <w:right w:val="none" w:sz="0" w:space="0" w:color="auto"/>
      </w:divBdr>
    </w:div>
    <w:div w:id="683820118">
      <w:bodyDiv w:val="1"/>
      <w:marLeft w:val="0"/>
      <w:marRight w:val="0"/>
      <w:marTop w:val="0"/>
      <w:marBottom w:val="0"/>
      <w:divBdr>
        <w:top w:val="none" w:sz="0" w:space="0" w:color="auto"/>
        <w:left w:val="none" w:sz="0" w:space="0" w:color="auto"/>
        <w:bottom w:val="none" w:sz="0" w:space="0" w:color="auto"/>
        <w:right w:val="none" w:sz="0" w:space="0" w:color="auto"/>
      </w:divBdr>
    </w:div>
    <w:div w:id="754479017">
      <w:bodyDiv w:val="1"/>
      <w:marLeft w:val="0"/>
      <w:marRight w:val="0"/>
      <w:marTop w:val="0"/>
      <w:marBottom w:val="0"/>
      <w:divBdr>
        <w:top w:val="none" w:sz="0" w:space="0" w:color="auto"/>
        <w:left w:val="none" w:sz="0" w:space="0" w:color="auto"/>
        <w:bottom w:val="none" w:sz="0" w:space="0" w:color="auto"/>
        <w:right w:val="none" w:sz="0" w:space="0" w:color="auto"/>
      </w:divBdr>
    </w:div>
    <w:div w:id="769667825">
      <w:bodyDiv w:val="1"/>
      <w:marLeft w:val="0"/>
      <w:marRight w:val="0"/>
      <w:marTop w:val="0"/>
      <w:marBottom w:val="0"/>
      <w:divBdr>
        <w:top w:val="none" w:sz="0" w:space="0" w:color="auto"/>
        <w:left w:val="none" w:sz="0" w:space="0" w:color="auto"/>
        <w:bottom w:val="none" w:sz="0" w:space="0" w:color="auto"/>
        <w:right w:val="none" w:sz="0" w:space="0" w:color="auto"/>
      </w:divBdr>
    </w:div>
    <w:div w:id="782501300">
      <w:bodyDiv w:val="1"/>
      <w:marLeft w:val="0"/>
      <w:marRight w:val="0"/>
      <w:marTop w:val="0"/>
      <w:marBottom w:val="0"/>
      <w:divBdr>
        <w:top w:val="none" w:sz="0" w:space="0" w:color="auto"/>
        <w:left w:val="none" w:sz="0" w:space="0" w:color="auto"/>
        <w:bottom w:val="none" w:sz="0" w:space="0" w:color="auto"/>
        <w:right w:val="none" w:sz="0" w:space="0" w:color="auto"/>
      </w:divBdr>
    </w:div>
    <w:div w:id="889000051">
      <w:bodyDiv w:val="1"/>
      <w:marLeft w:val="0"/>
      <w:marRight w:val="0"/>
      <w:marTop w:val="0"/>
      <w:marBottom w:val="0"/>
      <w:divBdr>
        <w:top w:val="none" w:sz="0" w:space="0" w:color="auto"/>
        <w:left w:val="none" w:sz="0" w:space="0" w:color="auto"/>
        <w:bottom w:val="none" w:sz="0" w:space="0" w:color="auto"/>
        <w:right w:val="none" w:sz="0" w:space="0" w:color="auto"/>
      </w:divBdr>
    </w:div>
    <w:div w:id="896663947">
      <w:bodyDiv w:val="1"/>
      <w:marLeft w:val="0"/>
      <w:marRight w:val="0"/>
      <w:marTop w:val="0"/>
      <w:marBottom w:val="0"/>
      <w:divBdr>
        <w:top w:val="none" w:sz="0" w:space="0" w:color="auto"/>
        <w:left w:val="none" w:sz="0" w:space="0" w:color="auto"/>
        <w:bottom w:val="none" w:sz="0" w:space="0" w:color="auto"/>
        <w:right w:val="none" w:sz="0" w:space="0" w:color="auto"/>
      </w:divBdr>
    </w:div>
    <w:div w:id="988441418">
      <w:bodyDiv w:val="1"/>
      <w:marLeft w:val="0"/>
      <w:marRight w:val="0"/>
      <w:marTop w:val="0"/>
      <w:marBottom w:val="0"/>
      <w:divBdr>
        <w:top w:val="none" w:sz="0" w:space="0" w:color="auto"/>
        <w:left w:val="none" w:sz="0" w:space="0" w:color="auto"/>
        <w:bottom w:val="none" w:sz="0" w:space="0" w:color="auto"/>
        <w:right w:val="none" w:sz="0" w:space="0" w:color="auto"/>
      </w:divBdr>
    </w:div>
    <w:div w:id="1013873438">
      <w:bodyDiv w:val="1"/>
      <w:marLeft w:val="0"/>
      <w:marRight w:val="0"/>
      <w:marTop w:val="0"/>
      <w:marBottom w:val="0"/>
      <w:divBdr>
        <w:top w:val="none" w:sz="0" w:space="0" w:color="auto"/>
        <w:left w:val="none" w:sz="0" w:space="0" w:color="auto"/>
        <w:bottom w:val="none" w:sz="0" w:space="0" w:color="auto"/>
        <w:right w:val="none" w:sz="0" w:space="0" w:color="auto"/>
      </w:divBdr>
    </w:div>
    <w:div w:id="1032457475">
      <w:bodyDiv w:val="1"/>
      <w:marLeft w:val="0"/>
      <w:marRight w:val="0"/>
      <w:marTop w:val="0"/>
      <w:marBottom w:val="0"/>
      <w:divBdr>
        <w:top w:val="none" w:sz="0" w:space="0" w:color="auto"/>
        <w:left w:val="none" w:sz="0" w:space="0" w:color="auto"/>
        <w:bottom w:val="none" w:sz="0" w:space="0" w:color="auto"/>
        <w:right w:val="none" w:sz="0" w:space="0" w:color="auto"/>
      </w:divBdr>
    </w:div>
    <w:div w:id="1111783981">
      <w:bodyDiv w:val="1"/>
      <w:marLeft w:val="0"/>
      <w:marRight w:val="0"/>
      <w:marTop w:val="0"/>
      <w:marBottom w:val="0"/>
      <w:divBdr>
        <w:top w:val="none" w:sz="0" w:space="0" w:color="auto"/>
        <w:left w:val="none" w:sz="0" w:space="0" w:color="auto"/>
        <w:bottom w:val="none" w:sz="0" w:space="0" w:color="auto"/>
        <w:right w:val="none" w:sz="0" w:space="0" w:color="auto"/>
      </w:divBdr>
    </w:div>
    <w:div w:id="1128158305">
      <w:bodyDiv w:val="1"/>
      <w:marLeft w:val="0"/>
      <w:marRight w:val="0"/>
      <w:marTop w:val="0"/>
      <w:marBottom w:val="0"/>
      <w:divBdr>
        <w:top w:val="none" w:sz="0" w:space="0" w:color="auto"/>
        <w:left w:val="none" w:sz="0" w:space="0" w:color="auto"/>
        <w:bottom w:val="none" w:sz="0" w:space="0" w:color="auto"/>
        <w:right w:val="none" w:sz="0" w:space="0" w:color="auto"/>
      </w:divBdr>
    </w:div>
    <w:div w:id="1138569068">
      <w:bodyDiv w:val="1"/>
      <w:marLeft w:val="0"/>
      <w:marRight w:val="0"/>
      <w:marTop w:val="0"/>
      <w:marBottom w:val="0"/>
      <w:divBdr>
        <w:top w:val="none" w:sz="0" w:space="0" w:color="auto"/>
        <w:left w:val="none" w:sz="0" w:space="0" w:color="auto"/>
        <w:bottom w:val="none" w:sz="0" w:space="0" w:color="auto"/>
        <w:right w:val="none" w:sz="0" w:space="0" w:color="auto"/>
      </w:divBdr>
    </w:div>
    <w:div w:id="1245916019">
      <w:bodyDiv w:val="1"/>
      <w:marLeft w:val="0"/>
      <w:marRight w:val="0"/>
      <w:marTop w:val="0"/>
      <w:marBottom w:val="0"/>
      <w:divBdr>
        <w:top w:val="none" w:sz="0" w:space="0" w:color="auto"/>
        <w:left w:val="none" w:sz="0" w:space="0" w:color="auto"/>
        <w:bottom w:val="none" w:sz="0" w:space="0" w:color="auto"/>
        <w:right w:val="none" w:sz="0" w:space="0" w:color="auto"/>
      </w:divBdr>
    </w:div>
    <w:div w:id="1327175367">
      <w:bodyDiv w:val="1"/>
      <w:marLeft w:val="0"/>
      <w:marRight w:val="0"/>
      <w:marTop w:val="0"/>
      <w:marBottom w:val="0"/>
      <w:divBdr>
        <w:top w:val="none" w:sz="0" w:space="0" w:color="auto"/>
        <w:left w:val="none" w:sz="0" w:space="0" w:color="auto"/>
        <w:bottom w:val="none" w:sz="0" w:space="0" w:color="auto"/>
        <w:right w:val="none" w:sz="0" w:space="0" w:color="auto"/>
      </w:divBdr>
      <w:divsChild>
        <w:div w:id="6337593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17960808">
      <w:bodyDiv w:val="1"/>
      <w:marLeft w:val="0"/>
      <w:marRight w:val="0"/>
      <w:marTop w:val="0"/>
      <w:marBottom w:val="0"/>
      <w:divBdr>
        <w:top w:val="none" w:sz="0" w:space="0" w:color="auto"/>
        <w:left w:val="none" w:sz="0" w:space="0" w:color="auto"/>
        <w:bottom w:val="none" w:sz="0" w:space="0" w:color="auto"/>
        <w:right w:val="none" w:sz="0" w:space="0" w:color="auto"/>
      </w:divBdr>
    </w:div>
    <w:div w:id="1607152288">
      <w:bodyDiv w:val="1"/>
      <w:marLeft w:val="0"/>
      <w:marRight w:val="0"/>
      <w:marTop w:val="0"/>
      <w:marBottom w:val="0"/>
      <w:divBdr>
        <w:top w:val="none" w:sz="0" w:space="0" w:color="auto"/>
        <w:left w:val="none" w:sz="0" w:space="0" w:color="auto"/>
        <w:bottom w:val="none" w:sz="0" w:space="0" w:color="auto"/>
        <w:right w:val="none" w:sz="0" w:space="0" w:color="auto"/>
      </w:divBdr>
    </w:div>
    <w:div w:id="172884514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bansal.official@gmail.com"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hyperlink" Target="mailto:kaurrashmeet680@gmail.com" TargetMode="Externa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hyperlink" Target="mailto:amitagoel@mait.ac.in" TargetMode="Externa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8262EE-9D15-4B75-92F8-828C3AB1FB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1038</TotalTime>
  <Pages>1</Pages>
  <Words>3706</Words>
  <Characters>22909</Characters>
  <Application>Microsoft Office Word</Application>
  <DocSecurity>0</DocSecurity>
  <Lines>673</Lines>
  <Paragraphs>251</Paragraphs>
  <ScaleCrop>false</ScaleCrop>
  <HeadingPairs>
    <vt:vector size="2" baseType="variant">
      <vt:variant>
        <vt:lpstr>Title</vt:lpstr>
      </vt:variant>
      <vt:variant>
        <vt:i4>1</vt:i4>
      </vt:variant>
    </vt:vector>
  </HeadingPairs>
  <TitlesOfParts>
    <vt:vector size="1" baseType="lpstr">
      <vt:lpstr>Microsoft Word - IEEE_template.doc</vt:lpstr>
    </vt:vector>
  </TitlesOfParts>
  <Company/>
  <LinksUpToDate>false</LinksUpToDate>
  <CharactersWithSpaces>26364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IEEE_template.doc</dc:title>
  <dc:creator>Srivatsan</dc:creator>
  <cp:lastModifiedBy>Shivansh Bansal</cp:lastModifiedBy>
  <cp:revision>52</cp:revision>
  <dcterms:created xsi:type="dcterms:W3CDTF">2023-12-01T06:40:00Z</dcterms:created>
  <dcterms:modified xsi:type="dcterms:W3CDTF">2023-12-05T08:55:00Z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2009-08-03T00:00:00Z</vt:filetime>
  </property>
  <property fmtid="{D5CDD505-2E9C-101B-9397-08002B2CF9AE}" pid="3" name="Creator">
    <vt:lpwstr>Pscript.dll Version 5.0</vt:lpwstr>
  </property>
  <property fmtid="{D5CDD505-2E9C-101B-9397-08002B2CF9AE}" pid="4" name="LastSaved">
    <vt:filetime>2023-10-29T00:00:00Z</vt:filetime>
  </property>
  <property fmtid="{D5CDD505-2E9C-101B-9397-08002B2CF9AE}" pid="5" name="GrammarlyDocumentId">
    <vt:lpwstr>2d23ca19b1bc8b4aafa527dbd507baa18ffa1b02dad25e5c916aa1d2bf184315</vt:lpwstr>
  </property>
</Properties>
</file>