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6D0AA524"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434DD8">
        <w:rPr>
          <w:rFonts w:ascii="Arial" w:hAnsi="Arial" w:cs="Arial"/>
          <w:lang w:val="en"/>
        </w:rPr>
        <w:t>Shivansh Kumar</w:t>
      </w:r>
      <w:r>
        <w:rPr>
          <w:rFonts w:ascii="Arial" w:hAnsi="Arial" w:cs="Arial"/>
          <w:lang w:val="en"/>
        </w:rPr>
        <w:t>]</w:t>
      </w:r>
    </w:p>
    <w:p w14:paraId="677DC39A" w14:textId="63882C9C"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434DD8">
        <w:rPr>
          <w:rFonts w:ascii="Arial" w:hAnsi="Arial" w:cs="Arial"/>
          <w:lang w:val="en"/>
        </w:rPr>
        <w:t>shivanshsingh806@gmail.com</w:t>
      </w:r>
      <w:r>
        <w:rPr>
          <w:rFonts w:ascii="Arial" w:hAnsi="Arial" w:cs="Arial"/>
          <w:lang w:val="en"/>
        </w:rPr>
        <w:t>]</w:t>
      </w:r>
    </w:p>
    <w:p w14:paraId="4D7EECF3" w14:textId="4C295136"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434DD8" w:rsidRPr="00434DD8">
        <w:rPr>
          <w:rFonts w:ascii="Arial" w:hAnsi="Arial" w:cs="Arial"/>
          <w:b/>
          <w:bCs/>
        </w:rPr>
        <w:t>Psychology</w:t>
      </w:r>
      <w:r>
        <w:rPr>
          <w:rFonts w:ascii="Arial" w:hAnsi="Arial" w:cs="Arial"/>
          <w:lang w:val="en"/>
        </w:rPr>
        <w:t>]</w:t>
      </w:r>
    </w:p>
    <w:p w14:paraId="19551121" w14:textId="29C457EA" w:rsidR="00234B39" w:rsidRDefault="00434DD8">
      <w:pPr>
        <w:pStyle w:val="NormalWeb"/>
        <w:divId w:val="465317432"/>
        <w:rPr>
          <w:rFonts w:ascii="Arial" w:hAnsi="Arial" w:cs="Arial"/>
          <w:lang w:val="en"/>
        </w:rPr>
      </w:pPr>
      <w:r>
        <w:rPr>
          <w:rStyle w:val="Strong"/>
          <w:rFonts w:ascii="Arial" w:hAnsi="Arial" w:cs="Arial"/>
          <w:lang w:val="en"/>
        </w:rPr>
        <w:t xml:space="preserve">                                               </w:t>
      </w:r>
      <w:r w:rsidR="00000000">
        <w:rPr>
          <w:rStyle w:val="Strong"/>
          <w:rFonts w:ascii="Arial" w:hAnsi="Arial" w:cs="Arial"/>
          <w:lang w:val="en"/>
        </w:rPr>
        <w:t>Research Paper</w:t>
      </w:r>
      <w:r>
        <w:rPr>
          <w:rFonts w:ascii="Arial" w:hAnsi="Arial" w:cs="Arial"/>
          <w:lang w:val="en"/>
        </w:rPr>
        <w:t xml:space="preserve"> </w:t>
      </w:r>
    </w:p>
    <w:p w14:paraId="7E6F0A8C" w14:textId="3E19C582" w:rsidR="00434DD8" w:rsidRPr="00434DD8" w:rsidRDefault="00434DD8" w:rsidP="00434DD8">
      <w:pPr>
        <w:pStyle w:val="NormalWeb"/>
        <w:divId w:val="465317432"/>
        <w:rPr>
          <w:rFonts w:ascii="Arial" w:hAnsi="Arial" w:cs="Arial"/>
        </w:rPr>
      </w:pPr>
      <w:r w:rsidRPr="00434DD8">
        <w:rPr>
          <w:rFonts w:ascii="Arial" w:hAnsi="Arial" w:cs="Arial"/>
        </w:rPr>
        <w:t>Cognitive</w:t>
      </w:r>
      <w:r>
        <w:rPr>
          <w:rFonts w:ascii="Arial" w:hAnsi="Arial" w:cs="Arial"/>
        </w:rPr>
        <w:t xml:space="preserve"> </w:t>
      </w:r>
      <w:r w:rsidRPr="00434DD8">
        <w:rPr>
          <w:rFonts w:ascii="Arial" w:hAnsi="Arial" w:cs="Arial"/>
        </w:rPr>
        <w:t>-</w:t>
      </w:r>
      <w:r>
        <w:rPr>
          <w:rFonts w:ascii="Arial" w:hAnsi="Arial" w:cs="Arial"/>
        </w:rPr>
        <w:t xml:space="preserve"> </w:t>
      </w:r>
      <w:r w:rsidRPr="00434DD8">
        <w:rPr>
          <w:rFonts w:ascii="Arial" w:hAnsi="Arial" w:cs="Arial"/>
        </w:rPr>
        <w:t>Behavioral Therapy (CBT) is a structured, evidence-based psychological treatment effective for a variety of anxiety disorders, including generalized anxiety disorder (GAD), panic disorder (PD), social anxiety disorder (SAD), post-traumatic stress disorder (PTSD), and obsessive-compulsive disorder (OCD). Rooted in the connection between thoughts, emotions, and behaviors, CBT aims to reframe maladaptive thinking and reduce avoidance behaviors through exposure, cognitive restructuring, and skills training.</w:t>
      </w:r>
    </w:p>
    <w:p w14:paraId="04F4A72E" w14:textId="77777777" w:rsidR="00434DD8" w:rsidRPr="00434DD8" w:rsidRDefault="00434DD8" w:rsidP="00434DD8">
      <w:pPr>
        <w:pStyle w:val="NormalWeb"/>
        <w:divId w:val="465317432"/>
        <w:rPr>
          <w:rFonts w:ascii="Arial" w:hAnsi="Arial" w:cs="Arial"/>
        </w:rPr>
      </w:pPr>
      <w:r w:rsidRPr="00434DD8">
        <w:rPr>
          <w:rFonts w:ascii="Arial" w:hAnsi="Arial" w:cs="Arial"/>
        </w:rPr>
        <w:t>Research demonstrates that CBT is highly effective across anxiety disorders. For GAD, it reduces chronic worry and increases emotional regulation. In PD, CBT helps reduce panic attacks and their psychological impact through exposure to feared sensations. Social anxiety benefits from cognitive restructuring and gradual exposure to feared situations, while PTSD treatment involves processing trauma memories. ERP (Exposure and Response Prevention) for OCD has proven to be one of the most effective treatments in reducing compulsive behaviors.</w:t>
      </w:r>
    </w:p>
    <w:p w14:paraId="38BE4F2D" w14:textId="77777777" w:rsidR="00434DD8" w:rsidRPr="00434DD8" w:rsidRDefault="00434DD8" w:rsidP="00434DD8">
      <w:pPr>
        <w:pStyle w:val="NormalWeb"/>
        <w:divId w:val="465317432"/>
        <w:rPr>
          <w:rFonts w:ascii="Arial" w:hAnsi="Arial" w:cs="Arial"/>
        </w:rPr>
      </w:pPr>
      <w:r w:rsidRPr="00434DD8">
        <w:rPr>
          <w:rFonts w:ascii="Arial" w:hAnsi="Arial" w:cs="Arial"/>
        </w:rPr>
        <w:t>Comparative studies indicate that CBT performs as well as, or better than, medications such as SSRIs, with the added benefit of long-term sustainability and lower relapse rates. CBT’s advantages over alternative therapies like mindfulness-based interventions (MBSR, MBCT) and Acceptance and Commitment Therapy (ACT) include immediate anxiety reduction and a focus on cognitive distortions, although mindfulness approaches may be superior for relapse prevention.</w:t>
      </w:r>
    </w:p>
    <w:p w14:paraId="77F0456A" w14:textId="77777777" w:rsidR="00434DD8" w:rsidRPr="00434DD8" w:rsidRDefault="00434DD8" w:rsidP="00434DD8">
      <w:pPr>
        <w:pStyle w:val="NormalWeb"/>
        <w:divId w:val="465317432"/>
        <w:rPr>
          <w:rFonts w:ascii="Arial" w:hAnsi="Arial" w:cs="Arial"/>
        </w:rPr>
      </w:pPr>
      <w:r w:rsidRPr="00434DD8">
        <w:rPr>
          <w:rFonts w:ascii="Arial" w:hAnsi="Arial" w:cs="Arial"/>
        </w:rPr>
        <w:t>Success in CBT is influenced by therapist skill, patient adherence, and treatment personalization. These factors enhance engagement and improve the efficacy of exposure therapy and cognitive restructuring exercises.</w:t>
      </w:r>
    </w:p>
    <w:p w14:paraId="1824A69A" w14:textId="77777777" w:rsidR="00434DD8" w:rsidRDefault="00434DD8">
      <w:pPr>
        <w:pStyle w:val="NormalWeb"/>
        <w:divId w:val="465317432"/>
        <w:rPr>
          <w:rFonts w:ascii="Arial" w:hAnsi="Arial" w:cs="Arial"/>
          <w:lang w:val="en"/>
        </w:rPr>
      </w:pPr>
    </w:p>
    <w:p w14:paraId="3A760105" w14:textId="77777777" w:rsidR="00434DD8"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3F0E0823" w14:textId="77777777" w:rsidR="00434DD8" w:rsidRPr="00434DD8" w:rsidRDefault="00434DD8" w:rsidP="00434DD8">
      <w:pPr>
        <w:pStyle w:val="Heading3"/>
        <w:divId w:val="465317432"/>
        <w:rPr>
          <w:rFonts w:ascii="Arial" w:eastAsia="Times New Roman" w:hAnsi="Arial" w:cs="Arial"/>
          <w:b w:val="0"/>
          <w:bCs w:val="0"/>
        </w:rPr>
      </w:pPr>
      <w:r w:rsidRPr="00434DD8">
        <w:rPr>
          <w:rFonts w:ascii="Arial" w:eastAsia="Times New Roman" w:hAnsi="Arial" w:cs="Arial"/>
        </w:rPr>
        <w:lastRenderedPageBreak/>
        <w:t xml:space="preserve">  Prompt 1: </w:t>
      </w:r>
      <w:r w:rsidRPr="00434DD8">
        <w:rPr>
          <w:rFonts w:ascii="Arial" w:eastAsia="Times New Roman" w:hAnsi="Arial" w:cs="Arial"/>
          <w:b w:val="0"/>
          <w:bCs w:val="0"/>
        </w:rPr>
        <w:t>Summarize the key mechanisms of action in CBT for anxiety disorders.</w:t>
      </w:r>
    </w:p>
    <w:p w14:paraId="185B0E1E" w14:textId="77777777" w:rsidR="00434DD8" w:rsidRPr="00434DD8" w:rsidRDefault="00434DD8" w:rsidP="00434DD8">
      <w:pPr>
        <w:pStyle w:val="Heading3"/>
        <w:numPr>
          <w:ilvl w:val="0"/>
          <w:numId w:val="9"/>
        </w:numPr>
        <w:divId w:val="465317432"/>
        <w:rPr>
          <w:rFonts w:ascii="Arial" w:eastAsia="Times New Roman" w:hAnsi="Arial" w:cs="Arial"/>
        </w:rPr>
      </w:pPr>
      <w:r w:rsidRPr="00434DD8">
        <w:rPr>
          <w:rFonts w:ascii="Arial" w:eastAsia="Times New Roman" w:hAnsi="Arial" w:cs="Arial"/>
        </w:rPr>
        <w:t xml:space="preserve">Iteration: </w:t>
      </w:r>
      <w:r w:rsidRPr="00434DD8">
        <w:rPr>
          <w:rFonts w:ascii="Arial" w:eastAsia="Times New Roman" w:hAnsi="Arial" w:cs="Arial"/>
          <w:b w:val="0"/>
          <w:bCs w:val="0"/>
        </w:rPr>
        <w:t>Identify how cognitive restructuring, exposure therapy, and behavioral experiments address maladaptive anxiety responses and improve emotional regulation.</w:t>
      </w:r>
    </w:p>
    <w:p w14:paraId="783961D9" w14:textId="77777777" w:rsidR="00434DD8" w:rsidRPr="00434DD8" w:rsidRDefault="00434DD8" w:rsidP="00434DD8">
      <w:pPr>
        <w:pStyle w:val="Heading3"/>
        <w:divId w:val="465317432"/>
        <w:rPr>
          <w:rFonts w:ascii="Arial" w:eastAsia="Times New Roman" w:hAnsi="Arial" w:cs="Arial"/>
        </w:rPr>
      </w:pPr>
      <w:r w:rsidRPr="00434DD8">
        <w:rPr>
          <w:rFonts w:ascii="Arial" w:eastAsia="Times New Roman" w:hAnsi="Arial" w:cs="Arial"/>
        </w:rPr>
        <w:t xml:space="preserve">  Prompt 2: </w:t>
      </w:r>
      <w:r w:rsidRPr="00434DD8">
        <w:rPr>
          <w:rFonts w:ascii="Arial" w:eastAsia="Times New Roman" w:hAnsi="Arial" w:cs="Arial"/>
          <w:b w:val="0"/>
          <w:bCs w:val="0"/>
        </w:rPr>
        <w:t>How does CBT compare with medication in treating anxiety disorders?</w:t>
      </w:r>
    </w:p>
    <w:p w14:paraId="4C6BB093" w14:textId="77777777" w:rsidR="00434DD8" w:rsidRPr="00434DD8" w:rsidRDefault="00434DD8" w:rsidP="00434DD8">
      <w:pPr>
        <w:pStyle w:val="Heading3"/>
        <w:numPr>
          <w:ilvl w:val="0"/>
          <w:numId w:val="10"/>
        </w:numPr>
        <w:divId w:val="465317432"/>
        <w:rPr>
          <w:rFonts w:ascii="Arial" w:eastAsia="Times New Roman" w:hAnsi="Arial" w:cs="Arial"/>
          <w:b w:val="0"/>
          <w:bCs w:val="0"/>
        </w:rPr>
      </w:pPr>
      <w:r w:rsidRPr="00434DD8">
        <w:rPr>
          <w:rFonts w:ascii="Arial" w:eastAsia="Times New Roman" w:hAnsi="Arial" w:cs="Arial"/>
        </w:rPr>
        <w:t xml:space="preserve">Iteration: </w:t>
      </w:r>
      <w:r w:rsidRPr="00434DD8">
        <w:rPr>
          <w:rFonts w:ascii="Arial" w:eastAsia="Times New Roman" w:hAnsi="Arial" w:cs="Arial"/>
          <w:b w:val="0"/>
          <w:bCs w:val="0"/>
        </w:rPr>
        <w:t>Highlight the relative efficacy of CBT and medications like SSRIs, noting long-term benefits, relapse rates, and sustainability of treatment gains.</w:t>
      </w:r>
    </w:p>
    <w:p w14:paraId="5A61E339" w14:textId="77777777" w:rsidR="00434DD8" w:rsidRPr="00434DD8" w:rsidRDefault="00434DD8" w:rsidP="00434DD8">
      <w:pPr>
        <w:pStyle w:val="Heading3"/>
        <w:divId w:val="465317432"/>
        <w:rPr>
          <w:rFonts w:ascii="Arial" w:eastAsia="Times New Roman" w:hAnsi="Arial" w:cs="Arial"/>
        </w:rPr>
      </w:pPr>
      <w:r w:rsidRPr="00434DD8">
        <w:rPr>
          <w:rFonts w:ascii="Arial" w:eastAsia="Times New Roman" w:hAnsi="Arial" w:cs="Arial"/>
        </w:rPr>
        <w:t xml:space="preserve">  Prompt 3: </w:t>
      </w:r>
      <w:r w:rsidRPr="00434DD8">
        <w:rPr>
          <w:rFonts w:ascii="Arial" w:eastAsia="Times New Roman" w:hAnsi="Arial" w:cs="Arial"/>
          <w:b w:val="0"/>
          <w:bCs w:val="0"/>
        </w:rPr>
        <w:t>Explore how different factors such as therapist competence and treatment adherence impact CBT outcomes.</w:t>
      </w:r>
    </w:p>
    <w:p w14:paraId="7856EA27" w14:textId="77777777" w:rsidR="00434DD8" w:rsidRPr="00434DD8" w:rsidRDefault="00434DD8" w:rsidP="00434DD8">
      <w:pPr>
        <w:pStyle w:val="Heading3"/>
        <w:numPr>
          <w:ilvl w:val="0"/>
          <w:numId w:val="11"/>
        </w:numPr>
        <w:divId w:val="465317432"/>
        <w:rPr>
          <w:rFonts w:ascii="Arial" w:eastAsia="Times New Roman" w:hAnsi="Arial" w:cs="Arial"/>
          <w:b w:val="0"/>
          <w:bCs w:val="0"/>
        </w:rPr>
      </w:pPr>
      <w:r w:rsidRPr="00434DD8">
        <w:rPr>
          <w:rFonts w:ascii="Arial" w:eastAsia="Times New Roman" w:hAnsi="Arial" w:cs="Arial"/>
        </w:rPr>
        <w:t xml:space="preserve">Iteration: </w:t>
      </w:r>
      <w:r w:rsidRPr="00434DD8">
        <w:rPr>
          <w:rFonts w:ascii="Arial" w:eastAsia="Times New Roman" w:hAnsi="Arial" w:cs="Arial"/>
          <w:b w:val="0"/>
          <w:bCs w:val="0"/>
        </w:rPr>
        <w:t>Explain the importance of therapist skill in delivering effective interventions and the role of patient engagement in completing assignments like exposure tasks.</w:t>
      </w:r>
    </w:p>
    <w:p w14:paraId="35B7F928" w14:textId="77777777" w:rsidR="00434DD8" w:rsidRDefault="00434DD8">
      <w:pPr>
        <w:pStyle w:val="Heading3"/>
        <w:divId w:val="465317432"/>
        <w:rPr>
          <w:rFonts w:ascii="Arial" w:eastAsia="Times New Roman" w:hAnsi="Arial" w:cs="Arial"/>
          <w:lang w:val="en"/>
        </w:rPr>
      </w:pPr>
    </w:p>
    <w:p w14:paraId="021D6047" w14:textId="77777777" w:rsidR="00434DD8" w:rsidRDefault="00434DD8">
      <w:pPr>
        <w:pStyle w:val="Heading3"/>
        <w:divId w:val="465317432"/>
        <w:rPr>
          <w:rFonts w:ascii="Arial" w:eastAsia="Times New Roman" w:hAnsi="Arial" w:cs="Arial"/>
          <w:lang w:val="en"/>
        </w:rPr>
      </w:pPr>
    </w:p>
    <w:p w14:paraId="637D6EC5" w14:textId="6DDE3ED5"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15131F4" w14:textId="77777777" w:rsidR="00434DD8" w:rsidRPr="00434DD8" w:rsidRDefault="00434DD8" w:rsidP="00434DD8">
      <w:pPr>
        <w:pStyle w:val="Heading3"/>
        <w:divId w:val="465317432"/>
        <w:rPr>
          <w:rFonts w:ascii="Arial" w:eastAsia="Times New Roman" w:hAnsi="Arial" w:cs="Arial"/>
          <w:b w:val="0"/>
          <w:bCs w:val="0"/>
        </w:rPr>
      </w:pPr>
      <w:r w:rsidRPr="00434DD8">
        <w:rPr>
          <w:rFonts w:ascii="Arial" w:eastAsia="Times New Roman" w:hAnsi="Arial" w:cs="Arial"/>
          <w:b w:val="0"/>
          <w:bCs w:val="0"/>
        </w:rPr>
        <w:t>The findings from research on CBT's effectiveness for anxiety disorders can be applied to both clinical practice and personal mental health strategies. For clinicians, understanding the mechanisms of CBT, such as cognitive restructuring and exposure therapy, provides a framework to develop individualized treatment plans for patients suffering from various anxiety disorders. This flexibility in application allows therapists to tailor interventions based on the severity of symptoms, the patient's cognitive patterns, and the specific nature of their anxiety.</w:t>
      </w:r>
    </w:p>
    <w:p w14:paraId="32F64A4A" w14:textId="77777777" w:rsidR="00434DD8" w:rsidRPr="00434DD8" w:rsidRDefault="00434DD8" w:rsidP="00434DD8">
      <w:pPr>
        <w:pStyle w:val="Heading3"/>
        <w:divId w:val="465317432"/>
        <w:rPr>
          <w:rFonts w:ascii="Arial" w:eastAsia="Times New Roman" w:hAnsi="Arial" w:cs="Arial"/>
          <w:b w:val="0"/>
          <w:bCs w:val="0"/>
        </w:rPr>
      </w:pPr>
      <w:r w:rsidRPr="00434DD8">
        <w:rPr>
          <w:rFonts w:ascii="Arial" w:eastAsia="Times New Roman" w:hAnsi="Arial" w:cs="Arial"/>
          <w:b w:val="0"/>
          <w:bCs w:val="0"/>
        </w:rPr>
        <w:t xml:space="preserve">For patients or individuals managing anxiety, the principles of CBT—especially recognizing and challenging distorted thoughts—can be applied in daily life to foster resilience. For example, someone with social anxiety might practice cognitive restructuring by challenging negative thoughts about social interactions and engaging in small, manageable exposures to feared situations. Techniques learned in therapy, such as relaxation exercises or problem-solving skills, can be </w:t>
      </w:r>
      <w:r w:rsidRPr="00434DD8">
        <w:rPr>
          <w:rFonts w:ascii="Arial" w:eastAsia="Times New Roman" w:hAnsi="Arial" w:cs="Arial"/>
          <w:b w:val="0"/>
          <w:bCs w:val="0"/>
        </w:rPr>
        <w:lastRenderedPageBreak/>
        <w:t>used long-term to manage stress and anxiety outside the therapeutic setting.</w:t>
      </w:r>
    </w:p>
    <w:p w14:paraId="2D8CBAE5" w14:textId="77777777" w:rsidR="00434DD8" w:rsidRPr="00434DD8" w:rsidRDefault="00434DD8" w:rsidP="00434DD8">
      <w:pPr>
        <w:pStyle w:val="Heading3"/>
        <w:divId w:val="465317432"/>
        <w:rPr>
          <w:rFonts w:ascii="Arial" w:eastAsia="Times New Roman" w:hAnsi="Arial" w:cs="Arial"/>
          <w:b w:val="0"/>
          <w:bCs w:val="0"/>
        </w:rPr>
      </w:pPr>
      <w:r w:rsidRPr="00434DD8">
        <w:rPr>
          <w:rFonts w:ascii="Arial" w:eastAsia="Times New Roman" w:hAnsi="Arial" w:cs="Arial"/>
          <w:b w:val="0"/>
          <w:bCs w:val="0"/>
        </w:rPr>
        <w:t>In organizational or educational environments, CBT principles can be incorporated into programs designed to promote mental well-being. Group-based CBT programs or workshops may help reduce anxiety in academic or workplace settings by offering skills in emotional regulation, problem-solving, and coping mechanisms.</w:t>
      </w:r>
    </w:p>
    <w:p w14:paraId="6A581AE4" w14:textId="77777777" w:rsidR="00434DD8" w:rsidRPr="00434DD8" w:rsidRDefault="00434DD8">
      <w:pPr>
        <w:pStyle w:val="Heading3"/>
        <w:divId w:val="465317432"/>
        <w:rPr>
          <w:rFonts w:ascii="Arial" w:eastAsia="Times New Roman" w:hAnsi="Arial" w:cs="Arial"/>
          <w:b w:val="0"/>
          <w:bCs w:val="0"/>
          <w:lang w:val="en"/>
        </w:rPr>
      </w:pPr>
    </w:p>
    <w:p w14:paraId="68D7B145" w14:textId="77777777" w:rsidR="00434DD8" w:rsidRDefault="00434DD8">
      <w:pPr>
        <w:pStyle w:val="Heading3"/>
        <w:divId w:val="465317432"/>
        <w:rPr>
          <w:rFonts w:ascii="Arial" w:eastAsia="Times New Roman"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7513D161" w14:textId="77777777" w:rsidR="00434DD8" w:rsidRPr="00434DD8" w:rsidRDefault="00434DD8" w:rsidP="00434DD8">
      <w:pPr>
        <w:pStyle w:val="Heading3"/>
        <w:divId w:val="465317432"/>
        <w:rPr>
          <w:rFonts w:ascii="Arial" w:eastAsia="Times New Roman" w:hAnsi="Arial" w:cs="Arial"/>
          <w:b w:val="0"/>
          <w:bCs w:val="0"/>
        </w:rPr>
      </w:pPr>
      <w:r w:rsidRPr="00434DD8">
        <w:rPr>
          <w:rFonts w:ascii="Arial" w:eastAsia="Times New Roman" w:hAnsi="Arial" w:cs="Arial"/>
          <w:b w:val="0"/>
          <w:bCs w:val="0"/>
        </w:rPr>
        <w:t>The effectiveness of CBT for anxiety disorders has been validated through numerous studies demonstrating significant symptom reduction and improved quality of life. Compared to medication, CBT has been shown to provide long-lasting relief with fewer side effects and lower relapse rates. The ability of CBT to be adapted to individual needs and circumstances makes it a highly versatile treatment option.</w:t>
      </w:r>
    </w:p>
    <w:p w14:paraId="14547E3C" w14:textId="77777777" w:rsidR="00434DD8" w:rsidRPr="00434DD8" w:rsidRDefault="00434DD8" w:rsidP="00434DD8">
      <w:pPr>
        <w:pStyle w:val="Heading3"/>
        <w:divId w:val="465317432"/>
        <w:rPr>
          <w:rFonts w:ascii="Arial" w:eastAsia="Times New Roman" w:hAnsi="Arial" w:cs="Arial"/>
          <w:b w:val="0"/>
          <w:bCs w:val="0"/>
        </w:rPr>
      </w:pPr>
      <w:r w:rsidRPr="00434DD8">
        <w:rPr>
          <w:rFonts w:ascii="Arial" w:eastAsia="Times New Roman" w:hAnsi="Arial" w:cs="Arial"/>
          <w:b w:val="0"/>
          <w:bCs w:val="0"/>
        </w:rPr>
        <w:t>However, CBT’s success is heavily dependent on factors such as therapist competence and patient adherence. Without consistent participation in therapeutic exercises, such as exposure tasks, treatment outcomes may be less effective. While the research is overwhelmingly positive, further studies are needed to explore its efficacy across diverse populations and cultural contexts.</w:t>
      </w:r>
    </w:p>
    <w:p w14:paraId="00FF45E3" w14:textId="77777777" w:rsidR="00434DD8" w:rsidRPr="00434DD8" w:rsidRDefault="00434DD8">
      <w:pPr>
        <w:pStyle w:val="Heading3"/>
        <w:divId w:val="465317432"/>
        <w:rPr>
          <w:rFonts w:ascii="Arial" w:eastAsia="Times New Roman" w:hAnsi="Arial" w:cs="Arial"/>
          <w:b w:val="0"/>
          <w:bCs w:val="0"/>
          <w:lang w:val="en"/>
        </w:rPr>
      </w:pP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0ED24C20" w14:textId="77777777" w:rsidR="00434DD8" w:rsidRPr="00434DD8" w:rsidRDefault="00434DD8" w:rsidP="00434DD8">
      <w:pPr>
        <w:pStyle w:val="NormalWeb"/>
        <w:divId w:val="492985870"/>
        <w:rPr>
          <w:rFonts w:ascii="Arial" w:hAnsi="Arial" w:cs="Arial"/>
        </w:rPr>
      </w:pPr>
      <w:r w:rsidRPr="00434DD8">
        <w:rPr>
          <w:rFonts w:ascii="Arial" w:hAnsi="Arial" w:cs="Arial"/>
        </w:rPr>
        <w:t>Reflecting on the research and application of CBT for anxiety disorders, it is evident that the therapy offers a powerful, structured approach to managing anxiety. The most striking aspect of CBT is its focus on empowering individuals to take control of their thoughts and behaviors, enabling long-term change. Learning about the key mechanisms, such as cognitive restructuring and exposure therapy, highlighted the profound impact these techniques can have on individuals who struggle with debilitating anxiety.</w:t>
      </w:r>
    </w:p>
    <w:p w14:paraId="34BF22BF" w14:textId="77777777" w:rsidR="00434DD8" w:rsidRPr="00434DD8" w:rsidRDefault="00434DD8" w:rsidP="00434DD8">
      <w:pPr>
        <w:pStyle w:val="NormalWeb"/>
        <w:divId w:val="492985870"/>
        <w:rPr>
          <w:rFonts w:ascii="Arial" w:hAnsi="Arial" w:cs="Arial"/>
        </w:rPr>
      </w:pPr>
      <w:r w:rsidRPr="00434DD8">
        <w:rPr>
          <w:rFonts w:ascii="Arial" w:hAnsi="Arial" w:cs="Arial"/>
        </w:rPr>
        <w:t xml:space="preserve">From a personal standpoint, the principles of CBT can be invaluable for managing everyday stress and anxiety. The idea of challenging negative thought patterns and gradually exposing oneself to feared situations is applicable not just for clinical disorders but also in improving overall mental health. This reflection emphasizes the importance of seeking structured </w:t>
      </w:r>
      <w:r w:rsidRPr="00434DD8">
        <w:rPr>
          <w:rFonts w:ascii="Arial" w:hAnsi="Arial" w:cs="Arial"/>
        </w:rPr>
        <w:lastRenderedPageBreak/>
        <w:t>therapeutic interventions like CBT when dealing with anxiety, as they provide clear, evidence-based strategies for overcoming challenges.</w:t>
      </w:r>
    </w:p>
    <w:p w14:paraId="23A4B8EE" w14:textId="77777777" w:rsidR="00434DD8" w:rsidRPr="00434DD8" w:rsidRDefault="00434DD8" w:rsidP="00434DD8">
      <w:pPr>
        <w:pStyle w:val="NormalWeb"/>
        <w:divId w:val="492985870"/>
        <w:rPr>
          <w:rFonts w:ascii="Arial" w:hAnsi="Arial" w:cs="Arial"/>
        </w:rPr>
      </w:pPr>
      <w:r w:rsidRPr="00434DD8">
        <w:rPr>
          <w:rFonts w:ascii="Arial" w:hAnsi="Arial" w:cs="Arial"/>
        </w:rPr>
        <w:t>Moving forward, this understanding of CBT also underscores the need for further exploration of how different factors, such as cultural influences and individual differences, impact the efficacy of CBT. As anxiety disorders become more recognized and treated globally, it will be essential to ensure that CBT remains accessible and adaptable to diverse populations.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1F2450"/>
    <w:multiLevelType w:val="multilevel"/>
    <w:tmpl w:val="911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C9488D"/>
    <w:multiLevelType w:val="multilevel"/>
    <w:tmpl w:val="2224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13320"/>
    <w:multiLevelType w:val="multilevel"/>
    <w:tmpl w:val="061A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8"/>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711196884">
    <w:abstractNumId w:val="10"/>
  </w:num>
  <w:num w:numId="10" w16cid:durableId="1598514374">
    <w:abstractNumId w:val="9"/>
  </w:num>
  <w:num w:numId="11" w16cid:durableId="16287763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724CF"/>
    <w:rsid w:val="00234B39"/>
    <w:rsid w:val="00434DD8"/>
    <w:rsid w:val="0046607C"/>
    <w:rsid w:val="005244B8"/>
    <w:rsid w:val="00585C57"/>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563712848">
                  <w:marLeft w:val="0"/>
                  <w:marRight w:val="0"/>
                  <w:marTop w:val="0"/>
                  <w:marBottom w:val="0"/>
                  <w:divBdr>
                    <w:top w:val="none" w:sz="0" w:space="0" w:color="auto"/>
                    <w:left w:val="none" w:sz="0" w:space="0" w:color="auto"/>
                    <w:bottom w:val="none" w:sz="0" w:space="0" w:color="auto"/>
                    <w:right w:val="none" w:sz="0" w:space="0" w:color="auto"/>
                  </w:divBdr>
                </w:div>
                <w:div w:id="1402411951">
                  <w:marLeft w:val="0"/>
                  <w:marRight w:val="0"/>
                  <w:marTop w:val="0"/>
                  <w:marBottom w:val="0"/>
                  <w:divBdr>
                    <w:top w:val="none" w:sz="0" w:space="0" w:color="auto"/>
                    <w:left w:val="none" w:sz="0" w:space="0" w:color="auto"/>
                    <w:bottom w:val="none" w:sz="0" w:space="0" w:color="auto"/>
                    <w:right w:val="none" w:sz="0" w:space="0" w:color="auto"/>
                  </w:divBdr>
                </w:div>
                <w:div w:id="59135648">
                  <w:marLeft w:val="0"/>
                  <w:marRight w:val="0"/>
                  <w:marTop w:val="0"/>
                  <w:marBottom w:val="0"/>
                  <w:divBdr>
                    <w:top w:val="none" w:sz="0" w:space="0" w:color="auto"/>
                    <w:left w:val="none" w:sz="0" w:space="0" w:color="auto"/>
                    <w:bottom w:val="none" w:sz="0" w:space="0" w:color="auto"/>
                    <w:right w:val="none" w:sz="0" w:space="0" w:color="auto"/>
                  </w:divBdr>
                </w:div>
                <w:div w:id="1986931906">
                  <w:marLeft w:val="0"/>
                  <w:marRight w:val="0"/>
                  <w:marTop w:val="0"/>
                  <w:marBottom w:val="0"/>
                  <w:divBdr>
                    <w:top w:val="none" w:sz="0" w:space="0" w:color="auto"/>
                    <w:left w:val="none" w:sz="0" w:space="0" w:color="auto"/>
                    <w:bottom w:val="none" w:sz="0" w:space="0" w:color="auto"/>
                    <w:right w:val="none" w:sz="0" w:space="0" w:color="auto"/>
                  </w:divBdr>
                </w:div>
                <w:div w:id="510025355">
                  <w:marLeft w:val="0"/>
                  <w:marRight w:val="0"/>
                  <w:marTop w:val="0"/>
                  <w:marBottom w:val="0"/>
                  <w:divBdr>
                    <w:top w:val="none" w:sz="0" w:space="0" w:color="auto"/>
                    <w:left w:val="none" w:sz="0" w:space="0" w:color="auto"/>
                    <w:bottom w:val="none" w:sz="0" w:space="0" w:color="auto"/>
                    <w:right w:val="none" w:sz="0" w:space="0" w:color="auto"/>
                  </w:divBdr>
                </w:div>
                <w:div w:id="650714643">
                  <w:marLeft w:val="0"/>
                  <w:marRight w:val="0"/>
                  <w:marTop w:val="0"/>
                  <w:marBottom w:val="0"/>
                  <w:divBdr>
                    <w:top w:val="none" w:sz="0" w:space="0" w:color="auto"/>
                    <w:left w:val="none" w:sz="0" w:space="0" w:color="auto"/>
                    <w:bottom w:val="none" w:sz="0" w:space="0" w:color="auto"/>
                    <w:right w:val="none" w:sz="0" w:space="0" w:color="auto"/>
                  </w:divBdr>
                </w:div>
                <w:div w:id="1639066929">
                  <w:marLeft w:val="0"/>
                  <w:marRight w:val="0"/>
                  <w:marTop w:val="0"/>
                  <w:marBottom w:val="0"/>
                  <w:divBdr>
                    <w:top w:val="none" w:sz="0" w:space="0" w:color="auto"/>
                    <w:left w:val="none" w:sz="0" w:space="0" w:color="auto"/>
                    <w:bottom w:val="none" w:sz="0" w:space="0" w:color="auto"/>
                    <w:right w:val="none" w:sz="0" w:space="0" w:color="auto"/>
                  </w:divBdr>
                </w:div>
                <w:div w:id="413161162">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330716664">
                  <w:marLeft w:val="0"/>
                  <w:marRight w:val="0"/>
                  <w:marTop w:val="0"/>
                  <w:marBottom w:val="0"/>
                  <w:divBdr>
                    <w:top w:val="none" w:sz="0" w:space="0" w:color="auto"/>
                    <w:left w:val="none" w:sz="0" w:space="0" w:color="auto"/>
                    <w:bottom w:val="none" w:sz="0" w:space="0" w:color="auto"/>
                    <w:right w:val="none" w:sz="0" w:space="0" w:color="auto"/>
                  </w:divBdr>
                </w:div>
                <w:div w:id="12101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Shivansh Kumar</cp:lastModifiedBy>
  <cp:revision>2</cp:revision>
  <dcterms:created xsi:type="dcterms:W3CDTF">2024-09-15T05:57:00Z</dcterms:created>
  <dcterms:modified xsi:type="dcterms:W3CDTF">2024-09-15T05:57:00Z</dcterms:modified>
</cp:coreProperties>
</file>