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1cnht8ftbbtr" w:id="0"/>
      <w:bookmarkEnd w:id="0"/>
      <w:r w:rsidDel="00000000" w:rsidR="00000000" w:rsidRPr="00000000">
        <w:rPr>
          <w:rtl w:val="0"/>
        </w:rPr>
        <w:t xml:space="preserve">Design a Page based on the Wireframe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3295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This wireframe depicts a Whole Slide Image Viewer. The left panel displays details about the finding, and the top right panel shows a zoomed-out view of the Whole Slide Image (like a Hub View). The center displays the Whole Slide Image, where the user can zoom in and out. The Hub also shows a pointer indicating the area of the WSI being viewed in the center.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The Whole Slide Image to be used is available in the shared directory, plot the bounding boxes onto the Whole Slide Image using </w:t>
      </w:r>
      <w:r w:rsidDel="00000000" w:rsidR="00000000" w:rsidRPr="00000000">
        <w:rPr>
          <w:b w:val="1"/>
          <w:rtl w:val="0"/>
        </w:rPr>
        <w:t xml:space="preserve">[“detection_results”] </w:t>
      </w:r>
      <w:r w:rsidDel="00000000" w:rsidR="00000000" w:rsidRPr="00000000">
        <w:rPr>
          <w:rtl w:val="0"/>
        </w:rPr>
        <w:t xml:space="preserve">from output.json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output in the zoom view should look like image given below: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595313</wp:posOffset>
            </wp:positionH>
            <wp:positionV relativeFrom="paragraph">
              <wp:posOffset>371475</wp:posOffset>
            </wp:positionV>
            <wp:extent cx="4753102" cy="2632487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102" cy="2632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Here are few references that you can use to draw inspiration and ideas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https://scopiolabs.com/scan_gallery/sickle-cell-anemia/</w:t>
        </w:r>
      </w:hyperlink>
      <w:r w:rsidDel="00000000" w:rsidR="00000000" w:rsidRPr="00000000">
        <w:rPr>
          <w:rtl w:val="0"/>
        </w:rPr>
        <w:t xml:space="preserve"> : It will access a survey before showing, just fill in any dummy details.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https://youtu.be/scf-A92839k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You need to develop and deploy the page on any platform like vercel or any other platform and then share the source code along with the deployed link.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You will be evaluated on the following criteria: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Coding Style, Structure, and Functionality (25% weightage): You are free to use any coding tools, ChatGPT, etc.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(25% weightage): This includes the aesthetic of the page.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Creativity: What you include from your end, beyond the wireframe and references, to enhance the functionality and ease of use of the page.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Submission: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It must include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to the Deployed Webapp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Repo containing the code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scf-A92839k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scopiolabs.com/scan_gallery/sickle-cell-anemi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