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Use-Case Flow Specification</w:t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Problem Statement #37 — Group Travel Expense Simplification Engine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</w:tcPr>
          <w:p>
            <w:r>
              <w:rPr>
                <w:b/>
                <w:bCs/>
                <w:sz w:val="19"/>
                <w:szCs w:val="19"/>
              </w:rPr>
              <w:t xml:space="preserve">Use Case ID</w:t>
            </w:r>
          </w:p>
        </w:tc>
        <w:tc>
          <w:tcPr>
            <w:tcW w:type="dxa" w:w="8600"/>
          </w:tcPr>
          <w:p>
            <w:r>
              <w:rPr>
                <w:sz w:val="19"/>
                <w:szCs w:val="19"/>
              </w:rPr>
              <w:t xml:space="preserve">UC-04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9"/>
                <w:szCs w:val="19"/>
              </w:rPr>
              <w:t xml:space="preserve">Use Case Name</w:t>
            </w:r>
          </w:p>
        </w:tc>
        <w:tc>
          <w:tcPr>
            <w:tcW w:type="dxa" w:w="8600"/>
          </w:tcPr>
          <w:p>
            <w:r>
              <w:rPr>
                <w:sz w:val="19"/>
                <w:szCs w:val="19"/>
              </w:rPr>
              <w:t xml:space="preserve">Compute Debt Settlement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8600"/>
          </w:tcPr>
          <w:p>
            <w:r>
              <w:rPr>
                <w:sz w:val="19"/>
                <w:szCs w:val="19"/>
              </w:rPr>
              <w:t xml:space="preserve">Trip Admin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9"/>
                <w:szCs w:val="19"/>
              </w:rPr>
              <w:t xml:space="preserve">Secondary Actors</w:t>
            </w:r>
          </w:p>
        </w:tc>
        <w:tc>
          <w:tcPr>
            <w:tcW w:type="dxa" w:w="8600"/>
          </w:tcPr>
          <w:p>
            <w:r>
              <w:rPr>
                <w:sz w:val="19"/>
                <w:szCs w:val="19"/>
              </w:rPr>
              <w:t xml:space="preserve">Group Traveler (views result), Currency Exchange Rate Service (via included Convert Currency use case)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8600"/>
          </w:tcPr>
          <w:p>
            <w:r>
              <w:rPr>
                <w:sz w:val="19"/>
                <w:szCs w:val="19"/>
              </w:rPr>
              <w:t xml:space="preserve">Trip Admin is logged in (UC-07), trip has at least 1 expense, and expenses are already converted to base currency (UC-02).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8600"/>
          </w:tcPr>
          <w:p>
            <w:r>
              <w:rPr>
                <w:sz w:val="19"/>
                <w:szCs w:val="19"/>
              </w:rPr>
              <w:t xml:space="preserve">Success: settlement saved, shows who pays who + how much, nets to zero. Failure: nothing saved, old balances unchanged.</w:t>
            </w:r>
          </w:p>
        </w:tc>
      </w:tr>
    </w:tbl>
    <w:p>
      <w:pPr>
        <w:spacing w:after="60" w:before="160"/>
      </w:pPr>
      <w:r>
        <w:rPr>
          <w:b/>
          <w:bCs/>
          <w:sz w:val="23"/>
          <w:szCs w:val="23"/>
          <w:u w:val="single"/>
        </w:rPr>
        <w:t xml:space="preserve">Main Success Scenario</w:t>
      </w:r>
    </w:p>
    <w:p>
      <w:pPr>
        <w:spacing w:after="50"/>
      </w:pPr>
      <w:r>
        <w:rPr>
          <w:b/>
          <w:bCs/>
          <w:sz w:val="20"/>
          <w:szCs w:val="20"/>
        </w:rPr>
        <w:t xml:space="preserve">1. </w:t>
      </w:r>
      <w:r>
        <w:rPr>
          <w:b w:val="false"/>
          <w:bCs w:val="false"/>
          <w:sz w:val="20"/>
          <w:szCs w:val="20"/>
        </w:rPr>
        <w:t xml:space="preserve">Trip Admin taps “Settle Up” on the trip dashboard.</w:t>
      </w:r>
    </w:p>
    <w:p>
      <w:pPr>
        <w:spacing w:after="50"/>
      </w:pPr>
      <w:r>
        <w:rPr>
          <w:b/>
          <w:bCs/>
          <w:sz w:val="20"/>
          <w:szCs w:val="20"/>
        </w:rPr>
        <w:t xml:space="preserve">2. </w:t>
      </w:r>
      <w:r>
        <w:rPr>
          <w:b w:val="false"/>
          <w:bCs w:val="false"/>
          <w:sz w:val="20"/>
          <w:szCs w:val="20"/>
        </w:rPr>
        <w:t xml:space="preserve">System pulls every expense for the trip (already in base currency).</w:t>
      </w:r>
    </w:p>
    <w:p>
      <w:pPr>
        <w:spacing w:after="50"/>
      </w:pPr>
      <w:r>
        <w:rPr>
          <w:b/>
          <w:bCs/>
          <w:sz w:val="20"/>
          <w:szCs w:val="20"/>
        </w:rPr>
        <w:t xml:space="preserve">3. </w:t>
      </w:r>
      <w:r>
        <w:rPr>
          <w:b w:val="false"/>
          <w:bCs w:val="false"/>
          <w:sz w:val="20"/>
          <w:szCs w:val="20"/>
        </w:rPr>
        <w:t xml:space="preserve">For each traveler, adds up what they paid vs what they owe based on splits.</w:t>
      </w:r>
    </w:p>
    <w:p>
      <w:pPr>
        <w:spacing w:after="50"/>
      </w:pPr>
      <w:r>
        <w:rPr>
          <w:b/>
          <w:bCs/>
          <w:sz w:val="20"/>
          <w:szCs w:val="20"/>
        </w:rPr>
        <w:t xml:space="preserve">4. </w:t>
      </w:r>
      <w:r>
        <w:rPr>
          <w:b w:val="false"/>
          <w:bCs w:val="false"/>
          <w:sz w:val="20"/>
          <w:szCs w:val="20"/>
        </w:rPr>
        <w:t xml:space="preserve">Works out each person's net balance (paid minus owed).</w:t>
      </w:r>
    </w:p>
    <w:p>
      <w:pPr>
        <w:spacing w:after="50"/>
      </w:pPr>
      <w:r>
        <w:rPr>
          <w:b/>
          <w:bCs/>
          <w:sz w:val="20"/>
          <w:szCs w:val="20"/>
        </w:rPr>
        <w:t xml:space="preserve">5. </w:t>
      </w:r>
      <w:r>
        <w:rPr>
          <w:b w:val="false"/>
          <w:bCs w:val="false"/>
          <w:sz w:val="20"/>
          <w:szCs w:val="20"/>
        </w:rPr>
        <w:t xml:space="preserve">Runs the min-flow algorithm on those balances to get smallest set of payments that clears everyone.</w:t>
      </w:r>
    </w:p>
    <w:p>
      <w:pPr>
        <w:spacing w:after="50"/>
      </w:pPr>
      <w:r>
        <w:rPr>
          <w:b/>
          <w:bCs/>
          <w:sz w:val="20"/>
          <w:szCs w:val="20"/>
        </w:rPr>
        <w:t xml:space="preserve">6. </w:t>
      </w:r>
      <w:r>
        <w:rPr>
          <w:b w:val="false"/>
          <w:bCs w:val="false"/>
          <w:sz w:val="20"/>
          <w:szCs w:val="20"/>
        </w:rPr>
        <w:t xml:space="preserve">Checks total debts = total credits (net zero).</w:t>
      </w:r>
    </w:p>
    <w:p>
      <w:pPr>
        <w:spacing w:after="50"/>
      </w:pPr>
      <w:r>
        <w:rPr>
          <w:b/>
          <w:bCs/>
          <w:sz w:val="20"/>
          <w:szCs w:val="20"/>
        </w:rPr>
        <w:t xml:space="preserve">7. </w:t>
      </w:r>
      <w:r>
        <w:rPr>
          <w:b w:val="false"/>
          <w:bCs w:val="false"/>
          <w:sz w:val="20"/>
          <w:szCs w:val="20"/>
        </w:rPr>
        <w:t xml:space="preserve">Shows the settlement to Trip Admin as a list like “A pays B: amount.”</w:t>
      </w:r>
    </w:p>
    <w:p>
      <w:pPr>
        <w:spacing w:after="50"/>
      </w:pPr>
      <w:r>
        <w:rPr>
          <w:b/>
          <w:bCs/>
          <w:sz w:val="20"/>
          <w:szCs w:val="20"/>
        </w:rPr>
        <w:t xml:space="preserve">8. </w:t>
      </w:r>
      <w:r>
        <w:rPr>
          <w:b w:val="false"/>
          <w:bCs w:val="false"/>
          <w:sz w:val="20"/>
          <w:szCs w:val="20"/>
        </w:rPr>
        <w:t xml:space="preserve">Trip Admin confirms.</w:t>
      </w:r>
    </w:p>
    <w:p>
      <w:pPr>
        <w:spacing w:after="50"/>
      </w:pPr>
      <w:r>
        <w:rPr>
          <w:b/>
          <w:bCs/>
          <w:sz w:val="20"/>
          <w:szCs w:val="20"/>
        </w:rPr>
        <w:t xml:space="preserve">9. </w:t>
      </w:r>
      <w:r>
        <w:rPr>
          <w:b w:val="false"/>
          <w:bCs w:val="false"/>
          <w:sz w:val="20"/>
          <w:szCs w:val="20"/>
        </w:rPr>
        <w:t xml:space="preserve">System notifies each traveler of their part and marks trip as Settled.</w:t>
      </w:r>
    </w:p>
    <w:p>
      <w:pPr>
        <w:spacing w:after="50"/>
      </w:pPr>
      <w:r>
        <w:rPr>
          <w:b/>
          <w:bCs/>
          <w:sz w:val="20"/>
          <w:szCs w:val="20"/>
        </w:rPr>
        <w:t xml:space="preserve">10. </w:t>
      </w:r>
      <w:r>
        <w:rPr>
          <w:b w:val="false"/>
          <w:bCs w:val="false"/>
          <w:sz w:val="20"/>
          <w:szCs w:val="20"/>
        </w:rPr>
        <w:t xml:space="preserve">Done.</w:t>
      </w:r>
    </w:p>
    <w:p>
      <w:pPr>
        <w:spacing w:after="60" w:before="160"/>
      </w:pPr>
      <w:r>
        <w:rPr>
          <w:b/>
          <w:bCs/>
          <w:sz w:val="23"/>
          <w:szCs w:val="23"/>
          <w:u w:val="single"/>
        </w:rPr>
        <w:t xml:space="preserve">Alternate Flow</w:t>
      </w:r>
    </w:p>
    <w:p>
      <w:pPr>
        <w:spacing w:after="60"/>
      </w:pPr>
      <w:r>
        <w:rPr>
          <w:b/>
          <w:bCs/>
          <w:sz w:val="20"/>
          <w:szCs w:val="20"/>
        </w:rPr>
        <w:t xml:space="preserve">6a. Balances don't add 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6a1. Net-zero check in step 6 fails, usually an expense wasn't converted right.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6a2. System stops, shows error instead of a broken settlement.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6a3. Flags which expense(s) look off, sends admin back to fix conversion (UC-02).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6a4. Admin fixes it, retries Settle Up, goes back to step 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6a5. Still broken after 2 tries, use case fails and gets flagged for support.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2026-08-19T06:37:08.130Z</dcterms:created>
  <dcterms:modified xsi:type="dcterms:W3CDTF">2026-08-19T06:37:08.130Z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