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E705F" w14:textId="77777777" w:rsidR="002A69E9" w:rsidRDefault="002A69E9" w:rsidP="002A69E9">
      <w:p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List of Tables:</w:t>
      </w:r>
    </w:p>
    <w:p w14:paraId="2919EBAB" w14:textId="77777777" w:rsidR="002A69E9" w:rsidRDefault="002A69E9" w:rsidP="002A69E9">
      <w:p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Table 1: </w:t>
      </w:r>
      <w:r>
        <w:rPr>
          <w:rFonts w:ascii="Times New Roman" w:eastAsia="Times New Roman" w:hAnsi="Times New Roman" w:cs="Times New Roman"/>
          <w:sz w:val="24"/>
          <w:szCs w:val="24"/>
        </w:rPr>
        <w:t>Details of various MMM and their applications</w:t>
      </w:r>
    </w:p>
    <w:p w14:paraId="6272BC09" w14:textId="77777777" w:rsidR="002A69E9" w:rsidRDefault="002A69E9" w:rsidP="002A69E9">
      <w:pPr>
        <w:pBdr>
          <w:top w:val="nil"/>
          <w:left w:val="nil"/>
          <w:bottom w:val="nil"/>
          <w:right w:val="nil"/>
          <w:between w:val="nil"/>
        </w:pBd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Table 2: </w:t>
      </w:r>
      <w:r>
        <w:rPr>
          <w:rFonts w:ascii="Times New Roman" w:eastAsia="Times New Roman" w:hAnsi="Times New Roman" w:cs="Times New Roman"/>
          <w:sz w:val="24"/>
          <w:szCs w:val="24"/>
        </w:rPr>
        <w:t>Cost and energy details of various MMM operations</w:t>
      </w:r>
    </w:p>
    <w:p w14:paraId="66A498F5" w14:textId="77777777" w:rsidR="002A69E9" w:rsidRPr="00076A7D" w:rsidRDefault="002A69E9" w:rsidP="002A69E9">
      <w:pPr>
        <w:pBdr>
          <w:top w:val="nil"/>
          <w:left w:val="nil"/>
          <w:bottom w:val="nil"/>
          <w:right w:val="nil"/>
          <w:between w:val="nil"/>
        </w:pBdr>
        <w:spacing w:line="480" w:lineRule="auto"/>
        <w:jc w:val="both"/>
        <w:rPr>
          <w:rFonts w:ascii="Times New Roman" w:eastAsia="Times New Roman" w:hAnsi="Times New Roman" w:cs="Times New Roman"/>
          <w:b/>
          <w:sz w:val="24"/>
          <w:szCs w:val="24"/>
        </w:rPr>
      </w:pPr>
      <w:r w:rsidRPr="00076A7D">
        <w:rPr>
          <w:rFonts w:ascii="Times New Roman" w:eastAsia="Times New Roman" w:hAnsi="Times New Roman" w:cs="Times New Roman"/>
          <w:b/>
          <w:sz w:val="24"/>
          <w:szCs w:val="24"/>
        </w:rPr>
        <w:t>List of Figures:</w:t>
      </w:r>
    </w:p>
    <w:p w14:paraId="538CDA3A" w14:textId="77777777" w:rsidR="002A69E9" w:rsidRDefault="002A69E9" w:rsidP="008B2292">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Fig. 1: (a) </w:t>
      </w:r>
      <w:r w:rsidRPr="00A775F8">
        <w:rPr>
          <w:rFonts w:ascii="Times New Roman" w:eastAsia="Times New Roman" w:hAnsi="Times New Roman" w:cs="Times New Roman"/>
          <w:sz w:val="24"/>
          <w:szCs w:val="24"/>
        </w:rPr>
        <w:t xml:space="preserve">Schematic illustration of formation and preparation process of Tb-AIP flat sheet mixed matrix membrane and </w:t>
      </w:r>
      <w:r w:rsidRPr="00076A7D">
        <w:rPr>
          <w:rFonts w:ascii="Times New Roman" w:eastAsia="Times New Roman" w:hAnsi="Times New Roman" w:cs="Times New Roman"/>
          <w:b/>
          <w:sz w:val="24"/>
          <w:szCs w:val="24"/>
        </w:rPr>
        <w:t xml:space="preserve">(b) </w:t>
      </w:r>
      <w:r w:rsidRPr="00A775F8">
        <w:rPr>
          <w:rFonts w:ascii="Times New Roman" w:eastAsia="Times New Roman" w:hAnsi="Times New Roman" w:cs="Times New Roman"/>
          <w:sz w:val="24"/>
          <w:szCs w:val="24"/>
        </w:rPr>
        <w:t>Schematic illustration of forma</w:t>
      </w:r>
      <w:r>
        <w:rPr>
          <w:rFonts w:ascii="Times New Roman" w:eastAsia="Times New Roman" w:hAnsi="Times New Roman" w:cs="Times New Roman"/>
          <w:sz w:val="24"/>
          <w:szCs w:val="24"/>
        </w:rPr>
        <w:t xml:space="preserve">tion and preparation process of </w:t>
      </w:r>
      <w:r w:rsidRPr="00A775F8">
        <w:rPr>
          <w:rFonts w:ascii="Times New Roman" w:eastAsia="Times New Roman" w:hAnsi="Times New Roman" w:cs="Times New Roman"/>
          <w:sz w:val="24"/>
          <w:szCs w:val="24"/>
        </w:rPr>
        <w:t>Ultrathin ZIF-8 hollow fiber membranes</w:t>
      </w:r>
      <w:r>
        <w:rPr>
          <w:rFonts w:ascii="Times New Roman" w:eastAsia="Times New Roman" w:hAnsi="Times New Roman" w:cs="Times New Roman"/>
          <w:sz w:val="24"/>
          <w:szCs w:val="24"/>
        </w:rPr>
        <w:t xml:space="preserve"> </w:t>
      </w:r>
      <w:r w:rsidR="008409AB">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{"citationItems":[{"id":"ITEM-1","itemData":{"DOI":"10.3390/membranes10050107","ISSN":"20770375","abstract":"Better and more efficient membranes are needed to face imminent and future scientific, technological and societal challenges. New materials endowed with enhanced properties are required for the preparation of such membranes. Metal and Covalent Organic Frameworks (MOFs and COFs) are a new class of crystalline porous materials with large surface area, tuneable pore size, structure, and functionality, making them a perfect candidate for membrane applications. In recent years an enormous number of articles have been published on the use of MOFs and COFs in preparation of membranes for various applications. This review gathers the work reported on the synthesis and preparation of membranes containing MOFs and COFs in the last 10 years. Here we give an overview on membranes and their use in separation technology, discussing the essential factors in their synthesis as well as their limitations. A full detailed summary of the preparation and characterization methods used for MOF and COF membranes is given. Finally, applications of these membranes in gas and liquid separation as well as fuel cells are discussed. This review is aimed at both experts in the field and newcomers, including students at both undergraduate and postgraduate levels, who would like to learn about preparation of membranes from crystalline porous materials.","author":[{"dropping-particle":"","family":"Fang","given":"Mingyuan","non-dropping-particle":"","parse-names":false,"suffix":""},{"dropping-particle":"","family":"Montoro","given":"Carmen","non-dropping-particle":"","parse-names":false,"suffix":""},{"dropping-particle":"","family":"Semsarilar","given":"Mona","non-dropping-particle":"","parse-names":false,"suffix":""}],"container-title":"Membranes","id":"ITEM-1","issue":"5","issued":{"date-parts":[["2020"]]},"title":"Metal and covalent organic frameworks for membrane applications","type":"article-journal","volume":"10"},"uris":["http://www.mendeley.com/documents/?uuid=82a36764-1894-4c04-bfa6-93211873349b"]}],"mendeley":{"formattedCitation":"(Fang, Montoro and Semsarilar, 2020)","plainTextFormattedCitation":"(Fang, Montoro and Semsarilar, 2020)","previouslyFormattedCitation":"[87]"},"properties":{"noteIndex":0},"schema":"https://github.com/citation-style-language/schema/raw/master/csl-citation.json"}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Pr="004B268E">
        <w:rPr>
          <w:rFonts w:ascii="Times New Roman" w:eastAsia="Times New Roman" w:hAnsi="Times New Roman" w:cs="Times New Roman"/>
          <w:noProof/>
          <w:sz w:val="24"/>
          <w:szCs w:val="24"/>
        </w:rPr>
        <w:t>(Fang, Montoro and Semsarilar, 2020)</w:t>
      </w:r>
      <w:r w:rsidR="008409AB">
        <w:rPr>
          <w:rFonts w:ascii="Times New Roman" w:eastAsia="Times New Roman" w:hAnsi="Times New Roman" w:cs="Times New Roman"/>
          <w:sz w:val="24"/>
          <w:szCs w:val="24"/>
        </w:rPr>
        <w:fldChar w:fldCharType="end"/>
      </w:r>
    </w:p>
    <w:p w14:paraId="5D9CBA23" w14:textId="77777777" w:rsidR="002A69E9" w:rsidRDefault="002A69E9" w:rsidP="008B2292">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076A7D">
        <w:rPr>
          <w:rFonts w:ascii="Times New Roman" w:eastAsia="Times New Roman" w:hAnsi="Times New Roman" w:cs="Times New Roman"/>
          <w:b/>
          <w:sz w:val="24"/>
          <w:szCs w:val="24"/>
        </w:rPr>
        <w:t>Fig.</w:t>
      </w:r>
      <w:r>
        <w:rPr>
          <w:rFonts w:ascii="Times New Roman" w:eastAsia="Times New Roman" w:hAnsi="Times New Roman" w:cs="Times New Roman"/>
          <w:b/>
          <w:sz w:val="24"/>
          <w:szCs w:val="24"/>
        </w:rPr>
        <w:t xml:space="preserve"> </w:t>
      </w:r>
      <w:r w:rsidRPr="00076A7D">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w:t>
      </w:r>
      <w:r w:rsidR="008A43EE">
        <w:rPr>
          <w:rFonts w:ascii="Times New Roman" w:eastAsia="Times New Roman" w:hAnsi="Times New Roman" w:cs="Times New Roman"/>
          <w:sz w:val="24"/>
          <w:szCs w:val="24"/>
        </w:rPr>
        <w:t xml:space="preserve">SEM images of cross-section of PES/Pb (II)-imprinted-MWNTs MMMs embedded with various </w:t>
      </w:r>
      <w:proofErr w:type="spellStart"/>
      <w:r w:rsidR="008A43EE">
        <w:rPr>
          <w:rFonts w:ascii="Times New Roman" w:eastAsia="Times New Roman" w:hAnsi="Times New Roman" w:cs="Times New Roman"/>
          <w:sz w:val="24"/>
          <w:szCs w:val="24"/>
        </w:rPr>
        <w:t>wt</w:t>
      </w:r>
      <w:proofErr w:type="spellEnd"/>
      <w:r w:rsidR="008A43EE">
        <w:rPr>
          <w:rFonts w:ascii="Times New Roman" w:eastAsia="Times New Roman" w:hAnsi="Times New Roman" w:cs="Times New Roman"/>
          <w:sz w:val="24"/>
          <w:szCs w:val="24"/>
        </w:rPr>
        <w:t xml:space="preserve">% of Pb(II)-imprinted-MWNTs contents- A: 0%, B: 0.5%, C: 1.0%, D: 1.5% and E: 2% </w:t>
      </w:r>
      <w:r w:rsidR="008409AB">
        <w:rPr>
          <w:rFonts w:ascii="Times New Roman" w:eastAsia="Times New Roman" w:hAnsi="Times New Roman" w:cs="Times New Roman"/>
          <w:sz w:val="24"/>
          <w:szCs w:val="24"/>
        </w:rPr>
        <w:fldChar w:fldCharType="begin" w:fldLock="1"/>
      </w:r>
      <w:r w:rsidR="008A43EE">
        <w:rPr>
          <w:rFonts w:ascii="Times New Roman" w:eastAsia="Times New Roman" w:hAnsi="Times New Roman" w:cs="Times New Roman"/>
          <w:sz w:val="24"/>
          <w:szCs w:val="24"/>
        </w:rPr>
        <w:instrText>ADDIN CSL_CITATION {"citationItems":[{"id":"ITEM-1","itemData":{"DOI":"10.1016/j.jtice.2017.06.003","ISSN":"18761070","abstract":"In this study, ethylene diamine (EDA) was grafted on carboxyl-modified multi-walled carbon nanotubes (MWNTs-COOH) to obtain amino-functionalized MWNTs (MWNTs-NH2). Pb(II)-imprinted MWNTs was prepared by using MWNTs-NH2 via lead ion-imprinted technology to improve the selective adsorption of MWNTs to lead ions. Pb (II)-imprinted MWNTs were incorporated in polyether sulfone (PES) matrix to prepare PES/Pb (II)-imprinted MWNTs mixed matrix membranes (MMMs) by phase separation process. The hydrophilicity and antifouling property of pure PES membrane was improved by incorporating Pb(II)-imprinted MWNTs. Pb(II)-imprinted MWNTs and PES/Pb (II)-imprinted MWNTs MMMs possessed higher adsorption to lead ions than other metal ions, as well as showed selective adsorption to lead ions in the mixed solution including four different metal ions such as Pb2+, Zn2+, Co2+ and Ca2+. The results provided new insights for the removal of lead ions by MMMs embedded with Pb(II)-imprinted MWNTs with high recovery.","author":[{"dropping-particle":"","family":"Sun","given":"Junfen","non-dropping-particle":"","parse-names":false,"suffix":""},{"dropping-particle":"","family":"Wu","given":"Lishun","non-dropping-particle":"","parse-names":false,"suffix":""},{"dropping-particle":"","family":"Li","given":"Yunhua","non-dropping-particle":"","parse-names":false,"suffix":""}],"container-title":"Journal of the Taiwan Institute of Chemical Engineers","id":"ITEM-1","issued":{"date-parts":[["2017"]]},"page":"219-229","publisher":"Elsevier B.V.","title":"Removal of lead ions from polyether sulfone/Pb(II)-imprinted multi-walled carbon nanotubes mixed matrix membrane","type":"article-journal","volume":"78"},"uris":["http://www.mendeley.com/documents/?uuid=8eeb322d-e4db-4d29-9294-367d5921c6b8"]}],"mendeley":{"formattedCitation":"(Sun, Wu and Li, 2017)","plainTextFormattedCitation":"(Sun, Wu and Li, 2017)","previouslyFormattedCitation":"[23]"},"properties":{"noteIndex":0},"schema":"https://github.com/citation-style-language/schema/raw/master/csl-citation.json"}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008A43EE" w:rsidRPr="004B268E">
        <w:rPr>
          <w:rFonts w:ascii="Times New Roman" w:eastAsia="Times New Roman" w:hAnsi="Times New Roman" w:cs="Times New Roman"/>
          <w:noProof/>
          <w:sz w:val="24"/>
          <w:szCs w:val="24"/>
        </w:rPr>
        <w:t>(Sun, Wu and Li, 2017)</w:t>
      </w:r>
      <w:r w:rsidR="008409AB">
        <w:rPr>
          <w:rFonts w:ascii="Times New Roman" w:eastAsia="Times New Roman" w:hAnsi="Times New Roman" w:cs="Times New Roman"/>
          <w:sz w:val="24"/>
          <w:szCs w:val="24"/>
        </w:rPr>
        <w:fldChar w:fldCharType="end"/>
      </w:r>
    </w:p>
    <w:p w14:paraId="609DAD1A" w14:textId="77777777" w:rsidR="002A69E9" w:rsidRDefault="002A69E9" w:rsidP="008B2292">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E03E8E">
        <w:rPr>
          <w:rFonts w:ascii="Times New Roman" w:eastAsia="Times New Roman" w:hAnsi="Times New Roman" w:cs="Times New Roman"/>
          <w:b/>
          <w:sz w:val="24"/>
          <w:szCs w:val="24"/>
        </w:rPr>
        <w:t>Fig. 3:</w:t>
      </w:r>
      <w:r>
        <w:rPr>
          <w:rFonts w:ascii="Times New Roman" w:eastAsia="Times New Roman" w:hAnsi="Times New Roman" w:cs="Times New Roman"/>
          <w:sz w:val="24"/>
          <w:szCs w:val="24"/>
        </w:rPr>
        <w:t xml:space="preserve"> </w:t>
      </w:r>
      <w:r w:rsidR="008A43EE">
        <w:rPr>
          <w:rFonts w:ascii="Times New Roman" w:eastAsia="Times New Roman" w:hAnsi="Times New Roman" w:cs="Times New Roman"/>
          <w:sz w:val="24"/>
          <w:szCs w:val="24"/>
        </w:rPr>
        <w:t xml:space="preserve">AFM images of cross-section of PES/Pb (II)-imprinted-MWNTs MMMs embedded with various </w:t>
      </w:r>
      <w:proofErr w:type="spellStart"/>
      <w:r w:rsidR="008A43EE">
        <w:rPr>
          <w:rFonts w:ascii="Times New Roman" w:eastAsia="Times New Roman" w:hAnsi="Times New Roman" w:cs="Times New Roman"/>
          <w:sz w:val="24"/>
          <w:szCs w:val="24"/>
        </w:rPr>
        <w:t>wt</w:t>
      </w:r>
      <w:proofErr w:type="spellEnd"/>
      <w:r w:rsidR="008A43EE">
        <w:rPr>
          <w:rFonts w:ascii="Times New Roman" w:eastAsia="Times New Roman" w:hAnsi="Times New Roman" w:cs="Times New Roman"/>
          <w:sz w:val="24"/>
          <w:szCs w:val="24"/>
        </w:rPr>
        <w:t xml:space="preserve">% of Pb(II)-imprinted-MWNTs contents- A: 0%, B: 0.5%, C: 1.0%, D: 1.5% and E: 2% </w:t>
      </w:r>
      <w:r w:rsidR="008409AB">
        <w:rPr>
          <w:rFonts w:ascii="Times New Roman" w:eastAsia="Times New Roman" w:hAnsi="Times New Roman" w:cs="Times New Roman"/>
          <w:sz w:val="24"/>
          <w:szCs w:val="24"/>
        </w:rPr>
        <w:fldChar w:fldCharType="begin" w:fldLock="1"/>
      </w:r>
      <w:r w:rsidR="008A43EE">
        <w:rPr>
          <w:rFonts w:ascii="Times New Roman" w:eastAsia="Times New Roman" w:hAnsi="Times New Roman" w:cs="Times New Roman"/>
          <w:sz w:val="24"/>
          <w:szCs w:val="24"/>
        </w:rPr>
        <w:instrText>ADDIN CSL_CITATION {"citationItems":[{"id":"ITEM-1","itemData":{"DOI":"10.1016/j.jtice.2017.06.003","ISSN":"18761070","abstract":"In this study, ethylene diamine (EDA) was grafted on carboxyl-modified multi-walled carbon nanotubes (MWNTs-COOH) to obtain amino-functionalized MWNTs (MWNTs-NH2). Pb(II)-imprinted MWNTs was prepared by using MWNTs-NH2 via lead ion-imprinted technology to improve the selective adsorption of MWNTs to lead ions. Pb (II)-imprinted MWNTs were incorporated in polyether sulfone (PES) matrix to prepare PES/Pb (II)-imprinted MWNTs mixed matrix membranes (MMMs) by phase separation process. The hydrophilicity and antifouling property of pure PES membrane was improved by incorporating Pb(II)-imprinted MWNTs. Pb(II)-imprinted MWNTs and PES/Pb (II)-imprinted MWNTs MMMs possessed higher adsorption to lead ions than other metal ions, as well as showed selective adsorption to lead ions in the mixed solution including four different metal ions such as Pb2+, Zn2+, Co2+ and Ca2+. The results provided new insights for the removal of lead ions by MMMs embedded with Pb(II)-imprinted MWNTs with high recovery.","author":[{"dropping-particle":"","family":"Sun","given":"Junfen","non-dropping-particle":"","parse-names":false,"suffix":""},{"dropping-particle":"","family":"Wu","given":"Lishun","non-dropping-particle":"","parse-names":false,"suffix":""},{"dropping-particle":"","family":"Li","given":"Yunhua","non-dropping-particle":"","parse-names":false,"suffix":""}],"container-title":"Journal of the Taiwan Institute of Chemical Engineers","id":"ITEM-1","issued":{"date-parts":[["2017"]]},"page":"219-229","publisher":"Elsevier B.V.","title":"Removal of lead ions from polyether sulfone/Pb(II)-imprinted multi-walled carbon nanotubes mixed matrix membrane","type":"article-journal","volume":"78"},"uris":["http://www.mendeley.com/documents/?uuid=8eeb322d-e4db-4d29-9294-367d5921c6b8"]}],"mendeley":{"formattedCitation":"(Sun, Wu and Li, 2017)","plainTextFormattedCitation":"(Sun, Wu and Li, 2017)","previouslyFormattedCitation":"[23]"},"properties":{"noteIndex":0},"schema":"https://github.com/citation-style-language/schema/raw/master/csl-citation.json"}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008A43EE" w:rsidRPr="004B268E">
        <w:rPr>
          <w:rFonts w:ascii="Times New Roman" w:eastAsia="Times New Roman" w:hAnsi="Times New Roman" w:cs="Times New Roman"/>
          <w:noProof/>
          <w:sz w:val="24"/>
          <w:szCs w:val="24"/>
        </w:rPr>
        <w:t>(Sun, Wu and Li, 2017)</w:t>
      </w:r>
      <w:r w:rsidR="008409AB">
        <w:rPr>
          <w:rFonts w:ascii="Times New Roman" w:eastAsia="Times New Roman" w:hAnsi="Times New Roman" w:cs="Times New Roman"/>
          <w:sz w:val="24"/>
          <w:szCs w:val="24"/>
        </w:rPr>
        <w:fldChar w:fldCharType="end"/>
      </w:r>
    </w:p>
    <w:p w14:paraId="1C0696DD" w14:textId="77777777" w:rsidR="002A69E9" w:rsidRDefault="002A69E9" w:rsidP="008B2292">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C006F3">
        <w:rPr>
          <w:rFonts w:ascii="Times New Roman" w:eastAsia="Times New Roman" w:hAnsi="Times New Roman" w:cs="Times New Roman"/>
          <w:b/>
          <w:sz w:val="24"/>
          <w:szCs w:val="24"/>
        </w:rPr>
        <w:t xml:space="preserve">Fig. 4: </w:t>
      </w:r>
      <w:r w:rsidR="008A43EE">
        <w:rPr>
          <w:rFonts w:ascii="Times New Roman" w:eastAsia="Times New Roman" w:hAnsi="Times New Roman" w:cs="Times New Roman"/>
          <w:sz w:val="24"/>
          <w:szCs w:val="24"/>
        </w:rPr>
        <w:t xml:space="preserve">XPS spectra of (a) GO and PAMAM-GO having various generations; (b) C1s XPS spectra of GO; (c) C1s XPS spectra of GO-G4; (d) N1s XPS spectra of GO-G4 </w:t>
      </w:r>
      <w:r w:rsidR="008409AB">
        <w:rPr>
          <w:rFonts w:ascii="Times New Roman" w:eastAsia="Times New Roman" w:hAnsi="Times New Roman" w:cs="Times New Roman"/>
          <w:sz w:val="24"/>
          <w:szCs w:val="24"/>
        </w:rPr>
        <w:fldChar w:fldCharType="begin" w:fldLock="1"/>
      </w:r>
      <w:r w:rsidR="008A43EE">
        <w:rPr>
          <w:rFonts w:ascii="Times New Roman" w:eastAsia="Times New Roman" w:hAnsi="Times New Roman" w:cs="Times New Roman"/>
          <w:sz w:val="24"/>
          <w:szCs w:val="24"/>
        </w:rPr>
        <w:instrText>ADDIN CSL_CITATION {"citationItems":[{"id":"ITEM-1","itemData":{"DOI":"10.1039/c4ta03199g","ISSN":"20507496","abstract":"Anti-fouling and anti-bacterial polyethersulfone (PES) membranes were developed by the addition of poly(2-dimethylaminoethyl methacrylate) grafted silica nanoparticles (SiO2-g-PDMAEMA NPs) and further post-quaternization. The SiO2-g-PDMAEMA NPs were first synthesized by grafting PDMAEMA brushes from SiO2 NPs via surface-initiated, reversible addition fragmentation chain transfer (RAFT) polymerization. PES/SiO2-g-PDMAEMA hybrid ultrafiltration (UF) membranes were then prepared from the blending solutions of PES and SiO2-g-PDMAEMA NPs via non-solvent induced phase separation (NIPS) process. The PDMAEMA chains incorporated into the PES membranes were further quaternized by reacting with 1,3-propane sultone (1,3-PS) and methyl iodide (CH3I), respectively. After treatment with 1,3-PS, the resulting zwitterionic PES membranes exhibited excellent hydrophilicity, water permeability, solute rejection and protein anti-fouling properties. The cationic membranes obtained from CH3I treatment showed strong anti-bacterial activity against Escherichia coli (E. coli) and Staphyloccocus aureus Rosenbach (S. aureus). This work presents a convenient strategy for anti-biofouling modification of polymer membranes via surface quaternization of the reactive SiO2-g-PDMAEMA NPs additive. © the Partner Organisations 2014.","author":[{"dropping-particle":"","family":"Zhu","given":"Li Jing","non-dropping-particle":"","parse-names":false,"suffix":""},{"dropping-particle":"","family":"Zhu","given":"Li Ping","non-dropping-particle":"","parse-names":false,"suffix":""},{"dropping-particle":"","family":"Zhao","given":"Yi Fan","non-dropping-particle":"","parse-names":false,"suffix":""},{"dropping-particle":"","family":"Zhu","given":"Bao Ku","non-dropping-particle":"","parse-names":false,"suffix":""},{"dropping-particle":"","family":"Xu","given":"You Yi","non-dropping-particle":"","parse-names":false,"suffix":""}],"container-title":"Journal of Materials Chemistry A","id":"ITEM-1","issue":"37","issued":{"date-parts":[["2014"]]},"page":"15566-15574","publisher":"Royal Society of Chemistry","title":"Anti-fouling and anti-bacterial polyethersulfone membranes quaternized from the additive of poly(2-dimethylamino ethyl methacrylate) grafted SiO 2 nanoparticles","type":"article-journal","volume":"2"},"uris":["http://www.mendeley.com/documents/?uuid=4590d1c8-2170-4e3a-b65b-941e05055fd7"]}],"mendeley":{"formattedCitation":"(Zhu &lt;i&gt;et al.&lt;/i&gt;, 2014)","plainTextFormattedCitation":"(Zhu et al., 2014)","previouslyFormattedCitation":"[86]"},"properties":{"noteIndex":0},"schema":"https://github.com/citation-style-language/schema/raw/master/csl-citation.json"}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0009457D">
        <w:rPr>
          <w:rFonts w:ascii="Times New Roman" w:eastAsia="Times New Roman" w:hAnsi="Times New Roman" w:cs="Times New Roman"/>
          <w:noProof/>
          <w:sz w:val="24"/>
          <w:szCs w:val="24"/>
        </w:rPr>
        <w:t>(Xio</w:t>
      </w:r>
      <w:r w:rsidR="008A43EE" w:rsidRPr="004B268E">
        <w:rPr>
          <w:rFonts w:ascii="Times New Roman" w:eastAsia="Times New Roman" w:hAnsi="Times New Roman" w:cs="Times New Roman"/>
          <w:noProof/>
          <w:sz w:val="24"/>
          <w:szCs w:val="24"/>
        </w:rPr>
        <w:t xml:space="preserve"> </w:t>
      </w:r>
      <w:r w:rsidR="008A43EE" w:rsidRPr="004B268E">
        <w:rPr>
          <w:rFonts w:ascii="Times New Roman" w:eastAsia="Times New Roman" w:hAnsi="Times New Roman" w:cs="Times New Roman"/>
          <w:i/>
          <w:noProof/>
          <w:sz w:val="24"/>
          <w:szCs w:val="24"/>
        </w:rPr>
        <w:t>et al.</w:t>
      </w:r>
      <w:r w:rsidR="0009457D">
        <w:rPr>
          <w:rFonts w:ascii="Times New Roman" w:eastAsia="Times New Roman" w:hAnsi="Times New Roman" w:cs="Times New Roman"/>
          <w:noProof/>
          <w:sz w:val="24"/>
          <w:szCs w:val="24"/>
        </w:rPr>
        <w:t>, 2016</w:t>
      </w:r>
      <w:r w:rsidR="008A43EE" w:rsidRPr="004B268E">
        <w:rPr>
          <w:rFonts w:ascii="Times New Roman" w:eastAsia="Times New Roman" w:hAnsi="Times New Roman" w:cs="Times New Roman"/>
          <w:noProof/>
          <w:sz w:val="24"/>
          <w:szCs w:val="24"/>
        </w:rPr>
        <w:t>)</w:t>
      </w:r>
      <w:r w:rsidR="008409AB">
        <w:rPr>
          <w:rFonts w:ascii="Times New Roman" w:eastAsia="Times New Roman" w:hAnsi="Times New Roman" w:cs="Times New Roman"/>
          <w:sz w:val="24"/>
          <w:szCs w:val="24"/>
        </w:rPr>
        <w:fldChar w:fldCharType="end"/>
      </w:r>
    </w:p>
    <w:p w14:paraId="43D65CA6" w14:textId="77777777" w:rsidR="002A69E9" w:rsidRDefault="002A69E9" w:rsidP="002A69E9">
      <w:pPr>
        <w:spacing w:after="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IN"/>
        </w:rPr>
        <w:drawing>
          <wp:inline distT="0" distB="0" distL="0" distR="0" wp14:anchorId="42437527" wp14:editId="30F226CC">
            <wp:extent cx="5734050" cy="33051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srcRect/>
                    <a:stretch>
                      <a:fillRect/>
                    </a:stretch>
                  </pic:blipFill>
                  <pic:spPr bwMode="auto">
                    <a:xfrm>
                      <a:off x="0" y="0"/>
                      <a:ext cx="5734050" cy="3305175"/>
                    </a:xfrm>
                    <a:prstGeom prst="rect">
                      <a:avLst/>
                    </a:prstGeom>
                    <a:noFill/>
                    <a:ln w="9525">
                      <a:noFill/>
                      <a:miter lim="800000"/>
                      <a:headEnd/>
                      <a:tailEnd/>
                    </a:ln>
                  </pic:spPr>
                </pic:pic>
              </a:graphicData>
            </a:graphic>
          </wp:inline>
        </w:drawing>
      </w:r>
    </w:p>
    <w:p w14:paraId="11AD2745" w14:textId="77777777" w:rsidR="00675326" w:rsidRDefault="00675326" w:rsidP="002A69E9">
      <w:pPr>
        <w:spacing w:after="0" w:line="480" w:lineRule="auto"/>
        <w:jc w:val="both"/>
        <w:rPr>
          <w:rFonts w:ascii="Times New Roman" w:eastAsia="Times New Roman" w:hAnsi="Times New Roman" w:cs="Times New Roman"/>
          <w:b/>
          <w:sz w:val="24"/>
          <w:szCs w:val="24"/>
        </w:rPr>
      </w:pPr>
    </w:p>
    <w:p w14:paraId="3AC8492D" w14:textId="77777777" w:rsidR="002A69E9" w:rsidRDefault="00670B67" w:rsidP="008B229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1</w:t>
      </w:r>
      <w:r w:rsidR="002A69E9">
        <w:rPr>
          <w:rFonts w:ascii="Times New Roman" w:eastAsia="Times New Roman" w:hAnsi="Times New Roman" w:cs="Times New Roman"/>
          <w:b/>
          <w:sz w:val="24"/>
          <w:szCs w:val="24"/>
        </w:rPr>
        <w:t xml:space="preserve"> </w:t>
      </w:r>
      <w:r w:rsidR="002A69E9" w:rsidRPr="00A775F8">
        <w:rPr>
          <w:rFonts w:ascii="Times New Roman" w:eastAsia="Times New Roman" w:hAnsi="Times New Roman" w:cs="Times New Roman"/>
          <w:sz w:val="24"/>
          <w:szCs w:val="24"/>
        </w:rPr>
        <w:t>Schematic illustration of formation and preparation process of (a) Tb-AIP flat sheet mixed matrix membrane and (b) Ultrathin ZIF-8 hollow fiber membranes</w:t>
      </w:r>
      <w:r w:rsidR="002A69E9">
        <w:rPr>
          <w:rFonts w:ascii="Times New Roman" w:eastAsia="Times New Roman" w:hAnsi="Times New Roman" w:cs="Times New Roman"/>
          <w:sz w:val="24"/>
          <w:szCs w:val="24"/>
        </w:rPr>
        <w:t xml:space="preserve"> </w:t>
      </w:r>
      <w:r w:rsidR="008409AB">
        <w:rPr>
          <w:rFonts w:ascii="Times New Roman" w:eastAsia="Times New Roman" w:hAnsi="Times New Roman" w:cs="Times New Roman"/>
          <w:sz w:val="24"/>
          <w:szCs w:val="24"/>
        </w:rPr>
        <w:fldChar w:fldCharType="begin" w:fldLock="1"/>
      </w:r>
      <w:r w:rsidR="002A69E9">
        <w:rPr>
          <w:rFonts w:ascii="Times New Roman" w:eastAsia="Times New Roman" w:hAnsi="Times New Roman" w:cs="Times New Roman"/>
          <w:sz w:val="24"/>
          <w:szCs w:val="24"/>
        </w:rPr>
        <w:instrText>ADDIN CSL_CITATION {"citationItems":[{"id":"ITEM-1","itemData":{"DOI":"10.3390/membranes10050107","ISSN":"20770375","abstract":"Better and more efficient membranes are needed to face imminent and future scientific, technological and societal challenges. New materials endowed with enhanced properties are required for the preparation of such membranes. Metal and Covalent Organic Frameworks (MOFs and COFs) are a new class of crystalline porous materials with large surface area, tuneable pore size, structure, and functionality, making them a perfect candidate for membrane applications. In recent years an enormous number of articles have been published on the use of MOFs and COFs in preparation of membranes for various applications. This review gathers the work reported on the synthesis and preparation of membranes containing MOFs and COFs in the last 10 years. Here we give an overview on membranes and their use in separation technology, discussing the essential factors in their synthesis as well as their limitations. A full detailed summary of the preparation and characterization methods used for MOF and COF membranes is given. Finally, applications of these membranes in gas and liquid separation as well as fuel cells are discussed. This review is aimed at both experts in the field and newcomers, including students at both undergraduate and postgraduate levels, who would like to learn about preparation of membranes from crystalline porous materials.","author":[{"dropping-particle":"","family":"Fang","given":"Mingyuan","non-dropping-particle":"","parse-names":false,"suffix":""},{"dropping-particle":"","family":"Montoro","given":"Carmen","non-dropping-particle":"","parse-names":false,"suffix":""},{"dropping-particle":"","family":"Semsarilar","given":"Mona","non-dropping-particle":"","parse-names":false,"suffix":""}],"container-title":"Membranes","id":"ITEM-1","issue":"5","issued":{"date-parts":[["2020"]]},"title":"Metal and covalent organic frameworks for membrane applications","type":"article-journal","volume":"10"},"uris":["http://www.mendeley.com/documents/?uuid=82a36764-1894-4c04-bfa6-93211873349b"]}],"mendeley":{"formattedCitation":"(Fang, Montoro and Semsarilar, 2020)","plainTextFormattedCitation":"(Fang, Montoro and Semsarilar, 2020)","previouslyFormattedCitation":"[87]"},"properties":{"noteIndex":0},"schema":"https://github.com/citation-style-language/schema/raw/master/csl-citation.json"}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002A69E9" w:rsidRPr="004B268E">
        <w:rPr>
          <w:rFonts w:ascii="Times New Roman" w:eastAsia="Times New Roman" w:hAnsi="Times New Roman" w:cs="Times New Roman"/>
          <w:noProof/>
          <w:sz w:val="24"/>
          <w:szCs w:val="24"/>
        </w:rPr>
        <w:t>(Fang, Montoro and Semsarilar, 2020)</w:t>
      </w:r>
      <w:r w:rsidR="008409AB">
        <w:rPr>
          <w:rFonts w:ascii="Times New Roman" w:eastAsia="Times New Roman" w:hAnsi="Times New Roman" w:cs="Times New Roman"/>
          <w:sz w:val="24"/>
          <w:szCs w:val="24"/>
        </w:rPr>
        <w:fldChar w:fldCharType="end"/>
      </w:r>
    </w:p>
    <w:p w14:paraId="30AC0549" w14:textId="77777777" w:rsidR="002A69E9" w:rsidRDefault="002A69E9" w:rsidP="002A69E9">
      <w:pPr>
        <w:spacing w:after="0" w:line="480" w:lineRule="auto"/>
        <w:jc w:val="both"/>
        <w:rPr>
          <w:rFonts w:ascii="Times New Roman" w:eastAsia="Times New Roman" w:hAnsi="Times New Roman" w:cs="Times New Roman"/>
          <w:sz w:val="24"/>
          <w:szCs w:val="24"/>
        </w:rPr>
      </w:pPr>
    </w:p>
    <w:p w14:paraId="5253955D" w14:textId="77777777" w:rsidR="002A69E9" w:rsidRDefault="002A69E9" w:rsidP="002A69E9">
      <w:pPr>
        <w:spacing w:after="0" w:line="480" w:lineRule="auto"/>
        <w:jc w:val="both"/>
        <w:rPr>
          <w:rFonts w:ascii="Times New Roman" w:eastAsia="Times New Roman" w:hAnsi="Times New Roman" w:cs="Times New Roman"/>
          <w:sz w:val="24"/>
          <w:szCs w:val="24"/>
        </w:rPr>
      </w:pPr>
    </w:p>
    <w:p w14:paraId="6B95F470" w14:textId="77777777" w:rsidR="002A69E9" w:rsidRDefault="002A69E9" w:rsidP="002A69E9">
      <w:pPr>
        <w:spacing w:after="0" w:line="480" w:lineRule="auto"/>
        <w:jc w:val="both"/>
        <w:rPr>
          <w:rFonts w:ascii="Times New Roman" w:eastAsia="Times New Roman" w:hAnsi="Times New Roman" w:cs="Times New Roman"/>
          <w:sz w:val="24"/>
          <w:szCs w:val="24"/>
        </w:rPr>
      </w:pPr>
    </w:p>
    <w:p w14:paraId="72CF5CDA" w14:textId="77777777" w:rsidR="002A69E9" w:rsidRDefault="002A69E9" w:rsidP="002A69E9">
      <w:pPr>
        <w:spacing w:after="0" w:line="480" w:lineRule="auto"/>
        <w:jc w:val="both"/>
        <w:rPr>
          <w:rFonts w:ascii="Times New Roman" w:eastAsia="Times New Roman" w:hAnsi="Times New Roman" w:cs="Times New Roman"/>
          <w:sz w:val="24"/>
          <w:szCs w:val="24"/>
        </w:rPr>
      </w:pPr>
      <w:r w:rsidRPr="00B8065F">
        <w:rPr>
          <w:rFonts w:ascii="Times New Roman" w:eastAsia="Times New Roman" w:hAnsi="Times New Roman" w:cs="Times New Roman"/>
          <w:noProof/>
          <w:sz w:val="24"/>
          <w:szCs w:val="24"/>
          <w:lang w:val="en-IN"/>
        </w:rPr>
        <w:drawing>
          <wp:inline distT="114300" distB="114300" distL="114300" distR="114300" wp14:anchorId="54C71A7A" wp14:editId="754FA743">
            <wp:extent cx="5731200" cy="3962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cstate="print"/>
                    <a:srcRect/>
                    <a:stretch>
                      <a:fillRect/>
                    </a:stretch>
                  </pic:blipFill>
                  <pic:spPr>
                    <a:xfrm>
                      <a:off x="0" y="0"/>
                      <a:ext cx="5731200" cy="3962400"/>
                    </a:xfrm>
                    <a:prstGeom prst="rect">
                      <a:avLst/>
                    </a:prstGeom>
                    <a:ln/>
                  </pic:spPr>
                </pic:pic>
              </a:graphicData>
            </a:graphic>
          </wp:inline>
        </w:drawing>
      </w:r>
    </w:p>
    <w:p w14:paraId="182A1441" w14:textId="77777777" w:rsidR="002A69E9" w:rsidRDefault="002A69E9" w:rsidP="008B229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Fig</w:t>
      </w:r>
      <w:r w:rsidR="00670B67">
        <w:rPr>
          <w:rFonts w:ascii="Times New Roman" w:eastAsia="Times New Roman" w:hAnsi="Times New Roman" w:cs="Times New Roman"/>
          <w:b/>
          <w:sz w:val="24"/>
          <w:szCs w:val="24"/>
        </w:rPr>
        <w:t xml:space="preserve">ure </w:t>
      </w:r>
      <w:r>
        <w:rPr>
          <w:rFonts w:ascii="Times New Roman" w:eastAsia="Times New Roman" w:hAnsi="Times New Roman" w:cs="Times New Roman"/>
          <w:b/>
          <w:sz w:val="24"/>
          <w:szCs w:val="24"/>
        </w:rPr>
        <w:t>2</w:t>
      </w:r>
      <w:r w:rsidR="00670B67">
        <w:rPr>
          <w:rFonts w:ascii="Times New Roman" w:eastAsia="Times New Roman" w:hAnsi="Times New Roman" w:cs="Times New Roman"/>
          <w:b/>
          <w:sz w:val="24"/>
          <w:szCs w:val="24"/>
        </w:rPr>
        <w:t xml:space="preserve"> </w:t>
      </w:r>
      <w:r w:rsidR="008A43EE">
        <w:rPr>
          <w:rFonts w:ascii="Times New Roman" w:eastAsia="Times New Roman" w:hAnsi="Times New Roman" w:cs="Times New Roman"/>
          <w:sz w:val="24"/>
          <w:szCs w:val="24"/>
        </w:rPr>
        <w:t xml:space="preserve">SEM images of cross-section of PES/Pb (II)-imprinted-MWNTs MMMs embedded with various </w:t>
      </w:r>
      <w:proofErr w:type="spellStart"/>
      <w:r w:rsidR="008A43EE">
        <w:rPr>
          <w:rFonts w:ascii="Times New Roman" w:eastAsia="Times New Roman" w:hAnsi="Times New Roman" w:cs="Times New Roman"/>
          <w:sz w:val="24"/>
          <w:szCs w:val="24"/>
        </w:rPr>
        <w:t>wt</w:t>
      </w:r>
      <w:proofErr w:type="spellEnd"/>
      <w:r w:rsidR="008A43EE">
        <w:rPr>
          <w:rFonts w:ascii="Times New Roman" w:eastAsia="Times New Roman" w:hAnsi="Times New Roman" w:cs="Times New Roman"/>
          <w:sz w:val="24"/>
          <w:szCs w:val="24"/>
        </w:rPr>
        <w:t xml:space="preserve">% of Pb(II)-imprinted-MWNTs contents- A: 0%, B: 0.5%, C: 1.0%, D: 1.5% and E: 2% </w:t>
      </w:r>
      <w:r w:rsidR="008409AB">
        <w:rPr>
          <w:rFonts w:ascii="Times New Roman" w:eastAsia="Times New Roman" w:hAnsi="Times New Roman" w:cs="Times New Roman"/>
          <w:sz w:val="24"/>
          <w:szCs w:val="24"/>
        </w:rPr>
        <w:fldChar w:fldCharType="begin" w:fldLock="1"/>
      </w:r>
      <w:r w:rsidR="008A43EE">
        <w:rPr>
          <w:rFonts w:ascii="Times New Roman" w:eastAsia="Times New Roman" w:hAnsi="Times New Roman" w:cs="Times New Roman"/>
          <w:sz w:val="24"/>
          <w:szCs w:val="24"/>
        </w:rPr>
        <w:instrText>ADDIN CSL_CITATION {"citationItems":[{"id":"ITEM-1","itemData":{"DOI":"10.1016/j.jtice.2017.06.003","ISSN":"18761070","abstract":"In this study, ethylene diamine (EDA) was grafted on carboxyl-modified multi-walled carbon nanotubes (MWNTs-COOH) to obtain amino-functionalized MWNTs (MWNTs-NH2). Pb(II)-imprinted MWNTs was prepared by using MWNTs-NH2 via lead ion-imprinted technology to improve the selective adsorption of MWNTs to lead ions. Pb (II)-imprinted MWNTs were incorporated in polyether sulfone (PES) matrix to prepare PES/Pb (II)-imprinted MWNTs mixed matrix membranes (MMMs) by phase separation process. The hydrophilicity and antifouling property of pure PES membrane was improved by incorporating Pb(II)-imprinted MWNTs. Pb(II)-imprinted MWNTs and PES/Pb (II)-imprinted MWNTs MMMs possessed higher adsorption to lead ions than other metal ions, as well as showed selective adsorption to lead ions in the mixed solution including four different metal ions such as Pb2+, Zn2+, Co2+ and Ca2+. The results provided new insights for the removal of lead ions by MMMs embedded with Pb(II)-imprinted MWNTs with high recovery.","author":[{"dropping-particle":"","family":"Sun","given":"Junfen","non-dropping-particle":"","parse-names":false,"suffix":""},{"dropping-particle":"","family":"Wu","given":"Lishun","non-dropping-particle":"","parse-names":false,"suffix":""},{"dropping-particle":"","family":"Li","given":"Yunhua","non-dropping-particle":"","parse-names":false,"suffix":""}],"container-title":"Journal of the Taiwan Institute of Chemical Engineers","id":"ITEM-1","issued":{"date-parts":[["2017"]]},"page":"219-229","publisher":"Elsevier B.V.","title":"Removal of lead ions from polyether sulfone/Pb(II)-imprinted multi-walled carbon nanotubes mixed matrix membrane","type":"article-journal","volume":"78"},"uris":["http://www.mendeley.com/documents/?uuid=8eeb322d-e4db-4d29-9294-367d5921c6b8"]}],"mendeley":{"formattedCitation":"(Sun, Wu and Li, 2017)","plainTextFormattedCitation":"(Sun, Wu and Li, 2017)","previouslyFormattedCitation":"[23]"},"properties":{"noteIndex":0},"schema":"https://github.com/citation-style-language/schema/raw/master/csl-citation.json"}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008A43EE" w:rsidRPr="004B268E">
        <w:rPr>
          <w:rFonts w:ascii="Times New Roman" w:eastAsia="Times New Roman" w:hAnsi="Times New Roman" w:cs="Times New Roman"/>
          <w:noProof/>
          <w:sz w:val="24"/>
          <w:szCs w:val="24"/>
        </w:rPr>
        <w:t>(Sun, Wu and Li, 2017)</w:t>
      </w:r>
      <w:r w:rsidR="008409AB">
        <w:rPr>
          <w:rFonts w:ascii="Times New Roman" w:eastAsia="Times New Roman" w:hAnsi="Times New Roman" w:cs="Times New Roman"/>
          <w:sz w:val="24"/>
          <w:szCs w:val="24"/>
        </w:rPr>
        <w:fldChar w:fldCharType="end"/>
      </w:r>
    </w:p>
    <w:p w14:paraId="2157BB3C" w14:textId="77777777" w:rsidR="002A69E9" w:rsidRDefault="002A69E9" w:rsidP="002A69E9">
      <w:pPr>
        <w:spacing w:after="0" w:line="480" w:lineRule="auto"/>
        <w:jc w:val="both"/>
        <w:rPr>
          <w:rFonts w:ascii="Times New Roman" w:eastAsia="Times New Roman" w:hAnsi="Times New Roman" w:cs="Times New Roman"/>
          <w:sz w:val="24"/>
          <w:szCs w:val="24"/>
        </w:rPr>
      </w:pPr>
      <w:r w:rsidRPr="00792173">
        <w:rPr>
          <w:rFonts w:ascii="Times New Roman" w:eastAsia="Times New Roman" w:hAnsi="Times New Roman" w:cs="Times New Roman"/>
          <w:noProof/>
          <w:sz w:val="24"/>
          <w:szCs w:val="24"/>
          <w:lang w:val="en-IN"/>
        </w:rPr>
        <w:lastRenderedPageBreak/>
        <w:drawing>
          <wp:inline distT="114300" distB="114300" distL="114300" distR="114300" wp14:anchorId="0BD0B997" wp14:editId="616CA042">
            <wp:extent cx="2244996" cy="550068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srcRect/>
                    <a:stretch>
                      <a:fillRect/>
                    </a:stretch>
                  </pic:blipFill>
                  <pic:spPr>
                    <a:xfrm>
                      <a:off x="0" y="0"/>
                      <a:ext cx="2244996" cy="5500688"/>
                    </a:xfrm>
                    <a:prstGeom prst="rect">
                      <a:avLst/>
                    </a:prstGeom>
                    <a:ln/>
                  </pic:spPr>
                </pic:pic>
              </a:graphicData>
            </a:graphic>
          </wp:inline>
        </w:drawing>
      </w:r>
    </w:p>
    <w:p w14:paraId="3DB6BA6C" w14:textId="77777777" w:rsidR="008A43EE" w:rsidRDefault="002A69E9" w:rsidP="008B2292">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w:t>
      </w:r>
      <w:r w:rsidR="00670B67">
        <w:rPr>
          <w:rFonts w:ascii="Times New Roman" w:eastAsia="Times New Roman" w:hAnsi="Times New Roman" w:cs="Times New Roman"/>
          <w:b/>
          <w:sz w:val="24"/>
          <w:szCs w:val="24"/>
        </w:rPr>
        <w:t>ure 3</w:t>
      </w:r>
      <w:r>
        <w:rPr>
          <w:rFonts w:ascii="Times New Roman" w:eastAsia="Times New Roman" w:hAnsi="Times New Roman" w:cs="Times New Roman"/>
          <w:b/>
          <w:sz w:val="24"/>
          <w:szCs w:val="24"/>
        </w:rPr>
        <w:t xml:space="preserve"> </w:t>
      </w:r>
      <w:r w:rsidR="008A43EE">
        <w:rPr>
          <w:rFonts w:ascii="Times New Roman" w:eastAsia="Times New Roman" w:hAnsi="Times New Roman" w:cs="Times New Roman"/>
          <w:sz w:val="24"/>
          <w:szCs w:val="24"/>
        </w:rPr>
        <w:t xml:space="preserve">AFM images of cross-section of PES/Pb (II)-imprinted-MWNTs MMMs embedded with various </w:t>
      </w:r>
      <w:proofErr w:type="spellStart"/>
      <w:r w:rsidR="008A43EE">
        <w:rPr>
          <w:rFonts w:ascii="Times New Roman" w:eastAsia="Times New Roman" w:hAnsi="Times New Roman" w:cs="Times New Roman"/>
          <w:sz w:val="24"/>
          <w:szCs w:val="24"/>
        </w:rPr>
        <w:t>wt</w:t>
      </w:r>
      <w:proofErr w:type="spellEnd"/>
      <w:r w:rsidR="008A43EE">
        <w:rPr>
          <w:rFonts w:ascii="Times New Roman" w:eastAsia="Times New Roman" w:hAnsi="Times New Roman" w:cs="Times New Roman"/>
          <w:sz w:val="24"/>
          <w:szCs w:val="24"/>
        </w:rPr>
        <w:t xml:space="preserve">% of Pb(II)-imprinted-MWNTs contents- A: 0%, B: 0.5%, C: 1.0%, D: 1.5% and E: 2% </w:t>
      </w:r>
      <w:r w:rsidR="008409AB">
        <w:rPr>
          <w:rFonts w:ascii="Times New Roman" w:eastAsia="Times New Roman" w:hAnsi="Times New Roman" w:cs="Times New Roman"/>
          <w:sz w:val="24"/>
          <w:szCs w:val="24"/>
        </w:rPr>
        <w:fldChar w:fldCharType="begin" w:fldLock="1"/>
      </w:r>
      <w:r w:rsidR="008A43EE">
        <w:rPr>
          <w:rFonts w:ascii="Times New Roman" w:eastAsia="Times New Roman" w:hAnsi="Times New Roman" w:cs="Times New Roman"/>
          <w:sz w:val="24"/>
          <w:szCs w:val="24"/>
        </w:rPr>
        <w:instrText>ADDIN CSL_CITATION {"citationItems":[{"id":"ITEM-1","itemData":{"DOI":"10.1016/j.jtice.2017.06.003","ISSN":"18761070","abstract":"In this study, ethylene diamine (EDA) was grafted on carboxyl-modified multi-walled carbon nanotubes (MWNTs-COOH) to obtain amino-functionalized MWNTs (MWNTs-NH2). Pb(II)-imprinted MWNTs was prepared by using MWNTs-NH2 via lead ion-imprinted technology to improve the selective adsorption of MWNTs to lead ions. Pb (II)-imprinted MWNTs were incorporated in polyether sulfone (PES) matrix to prepare PES/Pb (II)-imprinted MWNTs mixed matrix membranes (MMMs) by phase separation process. The hydrophilicity and antifouling property of pure PES membrane was improved by incorporating Pb(II)-imprinted MWNTs. Pb(II)-imprinted MWNTs and PES/Pb (II)-imprinted MWNTs MMMs possessed higher adsorption to lead ions than other metal ions, as well as showed selective adsorption to lead ions in the mixed solution including four different metal ions such as Pb2+, Zn2+, Co2+ and Ca2+. The results provided new insights for the removal of lead ions by MMMs embedded with Pb(II)-imprinted MWNTs with high recovery.","author":[{"dropping-particle":"","family":"Sun","given":"Junfen","non-dropping-particle":"","parse-names":false,"suffix":""},{"dropping-particle":"","family":"Wu","given":"Lishun","non-dropping-particle":"","parse-names":false,"suffix":""},{"dropping-particle":"","family":"Li","given":"Yunhua","non-dropping-particle":"","parse-names":false,"suffix":""}],"container-title":"Journal of the Taiwan Institute of Chemical Engineers","id":"ITEM-1","issued":{"date-parts":[["2017"]]},"page":"219-229","publisher":"Elsevier B.V.","title":"Removal of lead ions from polyether sulfone/Pb(II)-imprinted multi-walled carbon nanotubes mixed matrix membrane","type":"article-journal","volume":"78"},"uris":["http://www.mendeley.com/documents/?uuid=8eeb322d-e4db-4d29-9294-367d5921c6b8"]}],"mendeley":{"formattedCitation":"(Sun, Wu and Li, 2017)","plainTextFormattedCitation":"(Sun, Wu and Li, 2017)","previouslyFormattedCitation":"[23]"},"properties":{"noteIndex":0},"schema":"https://github.com/citation-style-language/schema/raw/master/csl-citation.json"}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008A43EE" w:rsidRPr="004B268E">
        <w:rPr>
          <w:rFonts w:ascii="Times New Roman" w:eastAsia="Times New Roman" w:hAnsi="Times New Roman" w:cs="Times New Roman"/>
          <w:noProof/>
          <w:sz w:val="24"/>
          <w:szCs w:val="24"/>
        </w:rPr>
        <w:t>(Sun, Wu and Li, 2017)</w:t>
      </w:r>
      <w:r w:rsidR="008409AB">
        <w:rPr>
          <w:rFonts w:ascii="Times New Roman" w:eastAsia="Times New Roman" w:hAnsi="Times New Roman" w:cs="Times New Roman"/>
          <w:sz w:val="24"/>
          <w:szCs w:val="24"/>
        </w:rPr>
        <w:fldChar w:fldCharType="end"/>
      </w:r>
    </w:p>
    <w:p w14:paraId="261AA1F8" w14:textId="77777777" w:rsidR="002A69E9" w:rsidRDefault="002A69E9" w:rsidP="002A69E9">
      <w:pPr>
        <w:spacing w:line="480" w:lineRule="auto"/>
        <w:jc w:val="both"/>
        <w:rPr>
          <w:rFonts w:ascii="Times New Roman" w:eastAsia="Times New Roman" w:hAnsi="Times New Roman" w:cs="Times New Roman"/>
          <w:sz w:val="24"/>
          <w:szCs w:val="24"/>
        </w:rPr>
      </w:pPr>
    </w:p>
    <w:p w14:paraId="66C46DAD" w14:textId="77777777" w:rsidR="002A69E9" w:rsidRDefault="002A69E9" w:rsidP="002A69E9">
      <w:pPr>
        <w:spacing w:line="480" w:lineRule="auto"/>
        <w:jc w:val="both"/>
        <w:rPr>
          <w:rFonts w:ascii="Times New Roman" w:eastAsia="Times New Roman" w:hAnsi="Times New Roman" w:cs="Times New Roman"/>
          <w:sz w:val="24"/>
          <w:szCs w:val="24"/>
        </w:rPr>
      </w:pPr>
      <w:r w:rsidRPr="00CA3442">
        <w:rPr>
          <w:rFonts w:ascii="Times New Roman" w:eastAsia="Times New Roman" w:hAnsi="Times New Roman" w:cs="Times New Roman"/>
          <w:noProof/>
          <w:sz w:val="24"/>
          <w:szCs w:val="24"/>
          <w:lang w:val="en-IN"/>
        </w:rPr>
        <w:lastRenderedPageBreak/>
        <w:drawing>
          <wp:inline distT="114300" distB="114300" distL="114300" distR="114300" wp14:anchorId="1F4CEBFB" wp14:editId="6505B427">
            <wp:extent cx="4667250" cy="3238500"/>
            <wp:effectExtent l="1905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srcRect/>
                    <a:stretch>
                      <a:fillRect/>
                    </a:stretch>
                  </pic:blipFill>
                  <pic:spPr>
                    <a:xfrm>
                      <a:off x="0" y="0"/>
                      <a:ext cx="4667250" cy="3238500"/>
                    </a:xfrm>
                    <a:prstGeom prst="rect">
                      <a:avLst/>
                    </a:prstGeom>
                    <a:ln/>
                  </pic:spPr>
                </pic:pic>
              </a:graphicData>
            </a:graphic>
          </wp:inline>
        </w:drawing>
      </w:r>
    </w:p>
    <w:p w14:paraId="18B063BC" w14:textId="77777777" w:rsidR="002A69E9" w:rsidRDefault="002A69E9" w:rsidP="002A69E9">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Fig</w:t>
      </w:r>
      <w:r w:rsidR="00670B67">
        <w:rPr>
          <w:rFonts w:ascii="Times New Roman" w:eastAsia="Times New Roman" w:hAnsi="Times New Roman" w:cs="Times New Roman"/>
          <w:b/>
          <w:sz w:val="24"/>
          <w:szCs w:val="24"/>
        </w:rPr>
        <w:t>ure 4</w:t>
      </w:r>
      <w:r w:rsidR="008A43EE">
        <w:rPr>
          <w:rFonts w:ascii="Times New Roman" w:eastAsia="Times New Roman" w:hAnsi="Times New Roman" w:cs="Times New Roman"/>
          <w:b/>
          <w:sz w:val="24"/>
          <w:szCs w:val="24"/>
        </w:rPr>
        <w:t xml:space="preserve"> </w:t>
      </w:r>
      <w:r w:rsidR="008A43EE">
        <w:rPr>
          <w:rFonts w:ascii="Times New Roman" w:eastAsia="Times New Roman" w:hAnsi="Times New Roman" w:cs="Times New Roman"/>
          <w:sz w:val="24"/>
          <w:szCs w:val="24"/>
        </w:rPr>
        <w:t xml:space="preserve">XPS spectra of (a) GO and PAMAM-GO having various generations; (b) C1s XPS spectra of GO; (c) C1s XPS spectra of GO-G4; (d) N1s XPS spectra of GO-G4 </w:t>
      </w:r>
      <w:r w:rsidR="008409AB">
        <w:rPr>
          <w:rFonts w:ascii="Times New Roman" w:eastAsia="Times New Roman" w:hAnsi="Times New Roman" w:cs="Times New Roman"/>
          <w:sz w:val="24"/>
          <w:szCs w:val="24"/>
        </w:rPr>
        <w:fldChar w:fldCharType="begin" w:fldLock="1"/>
      </w:r>
      <w:r w:rsidR="008A43EE">
        <w:rPr>
          <w:rFonts w:ascii="Times New Roman" w:eastAsia="Times New Roman" w:hAnsi="Times New Roman" w:cs="Times New Roman"/>
          <w:sz w:val="24"/>
          <w:szCs w:val="24"/>
        </w:rPr>
        <w:instrText>ADDIN CSL_CITATION {"citationItems":[{"id":"ITEM-1","itemData":{"DOI":"10.1039/c4ta03199g","ISSN":"20507496","abstract":"Anti-fouling and anti-bacterial polyethersulfone (PES) membranes were developed by the addition of poly(2-dimethylaminoethyl methacrylate) grafted silica nanoparticles (SiO2-g-PDMAEMA NPs) and further post-quaternization. The SiO2-g-PDMAEMA NPs were first synthesized by grafting PDMAEMA brushes from SiO2 NPs via surface-initiated, reversible addition fragmentation chain transfer (RAFT) polymerization. PES/SiO2-g-PDMAEMA hybrid ultrafiltration (UF) membranes were then prepared from the blending solutions of PES and SiO2-g-PDMAEMA NPs via non-solvent induced phase separation (NIPS) process. The PDMAEMA chains incorporated into the PES membranes were further quaternized by reacting with 1,3-propane sultone (1,3-PS) and methyl iodide (CH3I), respectively. After treatment with 1,3-PS, the resulting zwitterionic PES membranes exhibited excellent hydrophilicity, water permeability, solute rejection and protein anti-fouling properties. The cationic membranes obtained from CH3I treatment showed strong anti-bacterial activity against Escherichia coli (E. coli) and Staphyloccocus aureus Rosenbach (S. aureus). This work presents a convenient strategy for anti-biofouling modification of polymer membranes via surface quaternization of the reactive SiO2-g-PDMAEMA NPs additive. © the Partner Organisations 2014.","author":[{"dropping-particle":"","family":"Zhu","given":"Li Jing","non-dropping-particle":"","parse-names":false,"suffix":""},{"dropping-particle":"","family":"Zhu","given":"Li Ping","non-dropping-particle":"","parse-names":false,"suffix":""},{"dropping-particle":"","family":"Zhao","given":"Yi Fan","non-dropping-particle":"","parse-names":false,"suffix":""},{"dropping-particle":"","family":"Zhu","given":"Bao Ku","non-dropping-particle":"","parse-names":false,"suffix":""},{"dropping-particle":"","family":"Xu","given":"You Yi","non-dropping-particle":"","parse-names":false,"suffix":""}],"container-title":"Journal of Materials Chemistry A","id":"ITEM-1","issue":"37","issued":{"date-parts":[["2014"]]},"page":"15566-15574","publisher":"Royal Society of Chemistry","title":"Anti-fouling and anti-bacterial polyethersulfone membranes quaternized from the additive of poly(2-dimethylamino ethyl methacrylate) grafted SiO 2 nanoparticles","type":"article-journal","volume":"2"},"uris":["http://www.mendeley.com/documents/?uuid=4590d1c8-2170-4e3a-b65b-941e05055fd7"]}],"mendeley":{"formattedCitation":"(Zhu &lt;i&gt;et al.&lt;/i&gt;, 2014)","plainTextFormattedCitation":"(Zhu et al., 2014)","previouslyFormattedCitation":"[86]"},"properties":{"noteIndex":0},"schema":"https://github.com/citation-style-language/schema/raw/master/csl-citation.json"}</w:instrText>
      </w:r>
      <w:r w:rsidR="008409AB">
        <w:rPr>
          <w:rFonts w:ascii="Times New Roman" w:eastAsia="Times New Roman" w:hAnsi="Times New Roman" w:cs="Times New Roman"/>
          <w:sz w:val="24"/>
          <w:szCs w:val="24"/>
        </w:rPr>
        <w:fldChar w:fldCharType="separate"/>
      </w:r>
      <w:r w:rsidR="003C67D8">
        <w:rPr>
          <w:rFonts w:ascii="Times New Roman" w:eastAsia="Times New Roman" w:hAnsi="Times New Roman" w:cs="Times New Roman"/>
          <w:noProof/>
          <w:sz w:val="24"/>
          <w:szCs w:val="24"/>
        </w:rPr>
        <w:t>(Xio</w:t>
      </w:r>
      <w:r w:rsidR="008A43EE" w:rsidRPr="004B268E">
        <w:rPr>
          <w:rFonts w:ascii="Times New Roman" w:eastAsia="Times New Roman" w:hAnsi="Times New Roman" w:cs="Times New Roman"/>
          <w:noProof/>
          <w:sz w:val="24"/>
          <w:szCs w:val="24"/>
        </w:rPr>
        <w:t xml:space="preserve"> </w:t>
      </w:r>
      <w:r w:rsidR="008A43EE" w:rsidRPr="004B268E">
        <w:rPr>
          <w:rFonts w:ascii="Times New Roman" w:eastAsia="Times New Roman" w:hAnsi="Times New Roman" w:cs="Times New Roman"/>
          <w:i/>
          <w:noProof/>
          <w:sz w:val="24"/>
          <w:szCs w:val="24"/>
        </w:rPr>
        <w:t>et al.</w:t>
      </w:r>
      <w:r w:rsidR="003C67D8">
        <w:rPr>
          <w:rFonts w:ascii="Times New Roman" w:eastAsia="Times New Roman" w:hAnsi="Times New Roman" w:cs="Times New Roman"/>
          <w:noProof/>
          <w:sz w:val="24"/>
          <w:szCs w:val="24"/>
        </w:rPr>
        <w:t>, 2016</w:t>
      </w:r>
      <w:r w:rsidR="008A43EE" w:rsidRPr="004B268E">
        <w:rPr>
          <w:rFonts w:ascii="Times New Roman" w:eastAsia="Times New Roman" w:hAnsi="Times New Roman" w:cs="Times New Roman"/>
          <w:noProof/>
          <w:sz w:val="24"/>
          <w:szCs w:val="24"/>
        </w:rPr>
        <w:t>)</w:t>
      </w:r>
      <w:r w:rsidR="008409AB">
        <w:rPr>
          <w:rFonts w:ascii="Times New Roman" w:eastAsia="Times New Roman" w:hAnsi="Times New Roman" w:cs="Times New Roman"/>
          <w:sz w:val="24"/>
          <w:szCs w:val="24"/>
        </w:rPr>
        <w:fldChar w:fldCharType="end"/>
      </w:r>
    </w:p>
    <w:p w14:paraId="41EEEDA0" w14:textId="77777777" w:rsidR="002A69E9" w:rsidRDefault="002A69E9" w:rsidP="002A69E9">
      <w:pPr>
        <w:spacing w:line="480" w:lineRule="auto"/>
        <w:jc w:val="both"/>
        <w:rPr>
          <w:rFonts w:ascii="Times New Roman" w:eastAsia="Times New Roman" w:hAnsi="Times New Roman" w:cs="Times New Roman"/>
          <w:b/>
          <w:sz w:val="24"/>
          <w:szCs w:val="24"/>
        </w:rPr>
      </w:pPr>
    </w:p>
    <w:p w14:paraId="061EF429" w14:textId="77777777" w:rsidR="002A69E9" w:rsidRDefault="002A69E9" w:rsidP="002A69E9">
      <w:pPr>
        <w:spacing w:line="480" w:lineRule="auto"/>
        <w:jc w:val="both"/>
        <w:rPr>
          <w:rFonts w:ascii="Times New Roman" w:eastAsia="Times New Roman" w:hAnsi="Times New Roman" w:cs="Times New Roman"/>
          <w:b/>
          <w:sz w:val="24"/>
          <w:szCs w:val="24"/>
        </w:rPr>
      </w:pPr>
    </w:p>
    <w:p w14:paraId="6C8984FC" w14:textId="77777777" w:rsidR="002A69E9" w:rsidRDefault="002A69E9" w:rsidP="002A69E9">
      <w:pPr>
        <w:spacing w:line="480" w:lineRule="auto"/>
        <w:jc w:val="both"/>
        <w:rPr>
          <w:rFonts w:ascii="Times New Roman" w:eastAsia="Times New Roman" w:hAnsi="Times New Roman" w:cs="Times New Roman"/>
          <w:b/>
          <w:sz w:val="24"/>
          <w:szCs w:val="24"/>
        </w:rPr>
      </w:pPr>
    </w:p>
    <w:p w14:paraId="72BFAB4F" w14:textId="77777777" w:rsidR="002A69E9" w:rsidRDefault="002A69E9" w:rsidP="002A69E9">
      <w:pPr>
        <w:spacing w:line="480" w:lineRule="auto"/>
        <w:jc w:val="both"/>
        <w:rPr>
          <w:rFonts w:ascii="Times New Roman" w:eastAsia="Times New Roman" w:hAnsi="Times New Roman" w:cs="Times New Roman"/>
          <w:b/>
          <w:sz w:val="24"/>
          <w:szCs w:val="24"/>
        </w:rPr>
      </w:pPr>
    </w:p>
    <w:p w14:paraId="3E1BE7F7" w14:textId="77777777" w:rsidR="002A69E9" w:rsidRDefault="002A69E9" w:rsidP="002A69E9">
      <w:pPr>
        <w:spacing w:line="480" w:lineRule="auto"/>
        <w:jc w:val="both"/>
        <w:rPr>
          <w:rFonts w:ascii="Times New Roman" w:eastAsia="Times New Roman" w:hAnsi="Times New Roman" w:cs="Times New Roman"/>
          <w:b/>
          <w:sz w:val="24"/>
          <w:szCs w:val="24"/>
        </w:rPr>
      </w:pPr>
    </w:p>
    <w:p w14:paraId="4F9EC8B8" w14:textId="77777777" w:rsidR="002A69E9" w:rsidRDefault="002A69E9" w:rsidP="002A69E9">
      <w:pPr>
        <w:spacing w:line="480" w:lineRule="auto"/>
        <w:jc w:val="both"/>
        <w:rPr>
          <w:rFonts w:ascii="Times New Roman" w:eastAsia="Times New Roman" w:hAnsi="Times New Roman" w:cs="Times New Roman"/>
          <w:b/>
          <w:sz w:val="24"/>
          <w:szCs w:val="24"/>
        </w:rPr>
      </w:pPr>
    </w:p>
    <w:p w14:paraId="19871A74" w14:textId="77777777" w:rsidR="002A69E9" w:rsidRDefault="002A69E9" w:rsidP="002A69E9">
      <w:pPr>
        <w:spacing w:line="480" w:lineRule="auto"/>
        <w:jc w:val="both"/>
        <w:rPr>
          <w:rFonts w:ascii="Times New Roman" w:eastAsia="Times New Roman" w:hAnsi="Times New Roman" w:cs="Times New Roman"/>
          <w:b/>
          <w:sz w:val="24"/>
          <w:szCs w:val="24"/>
        </w:rPr>
      </w:pPr>
    </w:p>
    <w:p w14:paraId="6F0EA549" w14:textId="77777777" w:rsidR="002A69E9" w:rsidRDefault="002A69E9" w:rsidP="002A69E9">
      <w:pPr>
        <w:spacing w:line="480" w:lineRule="auto"/>
        <w:jc w:val="both"/>
        <w:rPr>
          <w:rFonts w:ascii="Times New Roman" w:eastAsia="Times New Roman" w:hAnsi="Times New Roman" w:cs="Times New Roman"/>
          <w:b/>
          <w:sz w:val="24"/>
          <w:szCs w:val="24"/>
        </w:rPr>
      </w:pPr>
    </w:p>
    <w:p w14:paraId="1FE7D6DC" w14:textId="77777777" w:rsidR="002A69E9" w:rsidRDefault="002A69E9" w:rsidP="002A69E9">
      <w:pPr>
        <w:spacing w:line="480" w:lineRule="auto"/>
        <w:jc w:val="both"/>
        <w:rPr>
          <w:rFonts w:ascii="Times New Roman" w:eastAsia="Times New Roman" w:hAnsi="Times New Roman" w:cs="Times New Roman"/>
          <w:b/>
          <w:sz w:val="24"/>
          <w:szCs w:val="24"/>
        </w:rPr>
      </w:pPr>
    </w:p>
    <w:p w14:paraId="1C2A7AC9" w14:textId="77777777" w:rsidR="00FA16C0" w:rsidRDefault="00FA16C0" w:rsidP="002A69E9">
      <w:pPr>
        <w:spacing w:line="480" w:lineRule="auto"/>
        <w:jc w:val="both"/>
        <w:rPr>
          <w:rFonts w:ascii="Times New Roman" w:eastAsia="Times New Roman" w:hAnsi="Times New Roman" w:cs="Times New Roman"/>
          <w:b/>
          <w:sz w:val="24"/>
          <w:szCs w:val="24"/>
        </w:rPr>
      </w:pPr>
    </w:p>
    <w:p w14:paraId="24B521BA" w14:textId="77777777" w:rsidR="002A69E9" w:rsidRDefault="002A69E9" w:rsidP="002A69E9">
      <w:pPr>
        <w:spacing w:line="480" w:lineRule="auto"/>
        <w:jc w:val="both"/>
        <w:rPr>
          <w:rFonts w:ascii="Times New Roman" w:eastAsia="Times New Roman" w:hAnsi="Times New Roman" w:cs="Times New Roman"/>
          <w:sz w:val="24"/>
          <w:szCs w:val="24"/>
        </w:rPr>
      </w:pPr>
      <w:r w:rsidRPr="00A50020">
        <w:rPr>
          <w:rFonts w:ascii="Times New Roman" w:eastAsia="Times New Roman" w:hAnsi="Times New Roman" w:cs="Times New Roman"/>
          <w:b/>
          <w:sz w:val="24"/>
          <w:szCs w:val="24"/>
        </w:rPr>
        <w:lastRenderedPageBreak/>
        <w:t>Table 1</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Details of various MMM and their applications</w:t>
      </w:r>
    </w:p>
    <w:tbl>
      <w:tblPr>
        <w:tblStyle w:val="LightShading10"/>
        <w:tblpPr w:leftFromText="180" w:rightFromText="180" w:vertAnchor="page" w:horzAnchor="margin" w:tblpXSpec="center" w:tblpY="2231"/>
        <w:tblW w:w="11023" w:type="dxa"/>
        <w:tblLayout w:type="fixed"/>
        <w:tblLook w:val="06A0" w:firstRow="1" w:lastRow="0" w:firstColumn="1" w:lastColumn="0" w:noHBand="1" w:noVBand="1"/>
      </w:tblPr>
      <w:tblGrid>
        <w:gridCol w:w="1574"/>
        <w:gridCol w:w="1575"/>
        <w:gridCol w:w="1575"/>
        <w:gridCol w:w="1574"/>
        <w:gridCol w:w="1575"/>
        <w:gridCol w:w="1575"/>
        <w:gridCol w:w="1575"/>
      </w:tblGrid>
      <w:tr w:rsidR="002A69E9" w:rsidRPr="006279E5" w14:paraId="667BA9C6" w14:textId="77777777" w:rsidTr="00B46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tcPr>
          <w:p w14:paraId="53DB9298" w14:textId="77777777" w:rsidR="002A69E9" w:rsidRPr="006279E5" w:rsidRDefault="002A69E9" w:rsidP="002A69E9">
            <w:pPr>
              <w:spacing w:line="480" w:lineRule="auto"/>
              <w:jc w:val="both"/>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S. No.</w:t>
            </w:r>
          </w:p>
        </w:tc>
        <w:tc>
          <w:tcPr>
            <w:tcW w:w="1575" w:type="dxa"/>
          </w:tcPr>
          <w:p w14:paraId="2993A9A3" w14:textId="77777777" w:rsidR="002A69E9" w:rsidRPr="006279E5" w:rsidRDefault="002A69E9" w:rsidP="002A69E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Polymer</w:t>
            </w:r>
          </w:p>
        </w:tc>
        <w:tc>
          <w:tcPr>
            <w:tcW w:w="1575" w:type="dxa"/>
          </w:tcPr>
          <w:p w14:paraId="20DF9295" w14:textId="77777777" w:rsidR="002A69E9" w:rsidRPr="006279E5" w:rsidRDefault="002A69E9" w:rsidP="002A69E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Solvent</w:t>
            </w:r>
          </w:p>
        </w:tc>
        <w:tc>
          <w:tcPr>
            <w:tcW w:w="1574" w:type="dxa"/>
          </w:tcPr>
          <w:p w14:paraId="3C0712BB" w14:textId="77777777" w:rsidR="002A69E9" w:rsidRPr="006279E5" w:rsidRDefault="002A69E9" w:rsidP="002A69E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Inorganic</w:t>
            </w:r>
          </w:p>
        </w:tc>
        <w:tc>
          <w:tcPr>
            <w:tcW w:w="1575" w:type="dxa"/>
          </w:tcPr>
          <w:p w14:paraId="7666570A" w14:textId="77777777" w:rsidR="002A69E9" w:rsidRPr="006279E5" w:rsidRDefault="002A69E9" w:rsidP="002A69E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Type</w:t>
            </w:r>
          </w:p>
        </w:tc>
        <w:tc>
          <w:tcPr>
            <w:tcW w:w="1575" w:type="dxa"/>
          </w:tcPr>
          <w:p w14:paraId="4F2602EF" w14:textId="77777777" w:rsidR="002A69E9" w:rsidRPr="006279E5" w:rsidRDefault="002A69E9" w:rsidP="002A69E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Application</w:t>
            </w:r>
          </w:p>
        </w:tc>
        <w:tc>
          <w:tcPr>
            <w:tcW w:w="1575" w:type="dxa"/>
          </w:tcPr>
          <w:p w14:paraId="004B5EAC" w14:textId="77777777" w:rsidR="002A69E9" w:rsidRPr="006279E5" w:rsidRDefault="002A69E9" w:rsidP="002A69E9">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Reference</w:t>
            </w:r>
          </w:p>
        </w:tc>
      </w:tr>
      <w:tr w:rsidR="00B46DD9" w:rsidRPr="006279E5" w14:paraId="64FA43B6"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312D011A"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w:t>
            </w:r>
            <w:r w:rsidRPr="006279E5">
              <w:rPr>
                <w:rFonts w:ascii="Times New Roman" w:eastAsia="Times New Roman" w:hAnsi="Times New Roman" w:cs="Times New Roman"/>
                <w:b w:val="0"/>
                <w:sz w:val="24"/>
                <w:szCs w:val="24"/>
              </w:rPr>
              <w:t>.</w:t>
            </w:r>
          </w:p>
        </w:tc>
        <w:tc>
          <w:tcPr>
            <w:tcW w:w="1575" w:type="dxa"/>
          </w:tcPr>
          <w:p w14:paraId="26900116"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PES and PVP</w:t>
            </w:r>
          </w:p>
        </w:tc>
        <w:tc>
          <w:tcPr>
            <w:tcW w:w="1575" w:type="dxa"/>
          </w:tcPr>
          <w:p w14:paraId="7D867D2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DMAc</w:t>
            </w:r>
          </w:p>
        </w:tc>
        <w:tc>
          <w:tcPr>
            <w:tcW w:w="1574" w:type="dxa"/>
          </w:tcPr>
          <w:p w14:paraId="2B7B80E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Metformin/GO/Fe</w:t>
            </w:r>
            <w:r w:rsidRPr="006279E5">
              <w:rPr>
                <w:rFonts w:ascii="Times New Roman" w:eastAsiaTheme="minorHAnsi" w:hAnsi="Times New Roman" w:cs="Times New Roman"/>
                <w:sz w:val="24"/>
                <w:szCs w:val="24"/>
                <w:vertAlign w:val="subscript"/>
                <w:lang w:eastAsia="en-US"/>
              </w:rPr>
              <w:t>3</w:t>
            </w:r>
            <w:r w:rsidRPr="006279E5">
              <w:rPr>
                <w:rFonts w:ascii="Times New Roman" w:eastAsiaTheme="minorHAnsi" w:hAnsi="Times New Roman" w:cs="Times New Roman"/>
                <w:sz w:val="24"/>
                <w:szCs w:val="24"/>
                <w:lang w:eastAsia="en-US"/>
              </w:rPr>
              <w:t>O</w:t>
            </w:r>
            <w:r w:rsidRPr="006279E5">
              <w:rPr>
                <w:rFonts w:ascii="Times New Roman" w:eastAsiaTheme="minorHAnsi" w:hAnsi="Times New Roman" w:cs="Times New Roman"/>
                <w:sz w:val="24"/>
                <w:szCs w:val="24"/>
                <w:vertAlign w:val="subscript"/>
                <w:lang w:eastAsia="en-US"/>
              </w:rPr>
              <w:t>4</w:t>
            </w:r>
            <w:r w:rsidRPr="006279E5">
              <w:rPr>
                <w:rFonts w:ascii="Times New Roman" w:eastAsiaTheme="minorHAnsi" w:hAnsi="Times New Roman" w:cs="Times New Roman"/>
                <w:sz w:val="24"/>
                <w:szCs w:val="24"/>
                <w:lang w:eastAsia="en-US"/>
              </w:rPr>
              <w:t xml:space="preserve"> hybrid</w:t>
            </w:r>
          </w:p>
        </w:tc>
        <w:tc>
          <w:tcPr>
            <w:tcW w:w="1575" w:type="dxa"/>
          </w:tcPr>
          <w:p w14:paraId="3C0C179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36F1221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Dye and Heavy Metal Removal</w:t>
            </w:r>
          </w:p>
        </w:tc>
        <w:tc>
          <w:tcPr>
            <w:tcW w:w="1575" w:type="dxa"/>
          </w:tcPr>
          <w:p w14:paraId="5BB5B554"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{"citationItems":[{"id":"ITEM-1","itemData":{"DOI":"10.1016/j.memsci.2018.02.018","ISSN":"18733123","abstract":"In this research, active groups of biguanide were grafted to the surface of graphene oxide sheets through covalent functionalization and combined with magnetic nanoparticles to produce a magnetic graphene-based composite (MMGO). Then, the fabricated MMGO hybrid was introduced into the polyethersulfone (PES) polymer through phase inversion induced by immersion precipitation method. The prepared MMGO embedded PES membranes were examined for pure water flux permeability, salt rejection, antifouling, copper removal, and dye retention capability. The effect of MMGO hybrid on the cross-sectional morphology, hydrophilicity, and roughness of the PES membrane was investigated as well. Embedding MMGO hybrid was eventuated in a significant increase in the pure water flux because of changes in surface roughness and hydrophilicity of the membranes. Besides, the copper and dye removal capability of the prepared membranes remarkably raised due to the presence of hydrophilic functional groups on the surface of MMGO hybrid. The fabricated nanofiltration membrane with 0.5 wt% MMGO hybrid had the highest affinity for copper ions removal (92%). Dye rejection of the MMGO embedded PES membranes at different concentrations of MMGO hybrid was almost the same (about 99%) while the value of the bare PES membrane was 91%. Flux reduction of the MMGO embedded PES membranes was lower than that of the bare PES membrane during repeated filtration.","author":[{"dropping-particle":"","family":"Abdi","given":"Gisya","non-dropping-particle":"","parse-names":false,"suffix":""},{"dropping-particle":"","family":"Alizadeh","given":"Abdolhamid","non-dropping-particle":"","parse-names":false,"suffix":""},{"dropping-particle":"","family":"Zinadini","given":"Sirus","non-dropping-particle":"","parse-names":false,"suffix":""},{"dropping-particle":"","family":"Moradi","given":"Golshan","non-dropping-particle":"","parse-names":false,"suffix":""}],"container-title":"Journal of Membrane Science","id":"ITEM-1","issue":"February","issued":{"date-parts":[["2018"]]},"page":"326-335","publisher":"Elsevier B.V.","title":"Removal of dye and heavy metal ion using a novel synthetic polyethersulfone nanofiltration membrane modified by magnetic graphene oxide/metformin hybrid","type":"article-journal","volume":"552"},"uris":["http://www.mendeley.com/documents/?uuid=c7db9226-a61f-46d2-a3ff-776fdcd5234c"]}],"mendeley":{"formattedCitation":"(Abdi &lt;i&gt;et al.&lt;/i&gt;, 2018)","manualFormatting":"Abdi et al. (2018)","plainTextFormattedCitation":"(Abdi et al., 2018)","previouslyFormattedCitation":"[89]"},"properties":{"noteIndex":0},"schema":"https://github.com/citation-style-language/schema/raw/master/csl-citation.json"}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Abdi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2018)</w:t>
            </w:r>
            <w:r w:rsidRPr="006279E5">
              <w:rPr>
                <w:rFonts w:ascii="Times New Roman" w:eastAsia="Times New Roman" w:hAnsi="Times New Roman" w:cs="Times New Roman"/>
                <w:sz w:val="24"/>
                <w:szCs w:val="24"/>
              </w:rPr>
              <w:fldChar w:fldCharType="end"/>
            </w:r>
          </w:p>
        </w:tc>
      </w:tr>
      <w:tr w:rsidR="00B46DD9" w:rsidRPr="006279E5" w14:paraId="7B8DB415"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7004820B"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w:t>
            </w:r>
            <w:r w:rsidRPr="006279E5">
              <w:rPr>
                <w:rFonts w:ascii="Times New Roman" w:eastAsia="Times New Roman" w:hAnsi="Times New Roman" w:cs="Times New Roman"/>
                <w:b w:val="0"/>
                <w:sz w:val="24"/>
                <w:szCs w:val="24"/>
              </w:rPr>
              <w:t>.</w:t>
            </w:r>
          </w:p>
        </w:tc>
        <w:tc>
          <w:tcPr>
            <w:tcW w:w="1575" w:type="dxa"/>
          </w:tcPr>
          <w:p w14:paraId="77FDD38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PES and PVP</w:t>
            </w:r>
          </w:p>
        </w:tc>
        <w:tc>
          <w:tcPr>
            <w:tcW w:w="1575" w:type="dxa"/>
          </w:tcPr>
          <w:p w14:paraId="5FA90C3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Deionized water</w:t>
            </w:r>
          </w:p>
        </w:tc>
        <w:tc>
          <w:tcPr>
            <w:tcW w:w="1574" w:type="dxa"/>
          </w:tcPr>
          <w:p w14:paraId="7346143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α-</w:t>
            </w:r>
            <w:proofErr w:type="spellStart"/>
            <w:r w:rsidRPr="006279E5">
              <w:rPr>
                <w:rFonts w:ascii="Times New Roman" w:eastAsiaTheme="minorHAnsi" w:hAnsi="Times New Roman" w:cs="Times New Roman"/>
                <w:sz w:val="24"/>
                <w:szCs w:val="24"/>
                <w:lang w:eastAsia="en-US"/>
              </w:rPr>
              <w:t>ZrP</w:t>
            </w:r>
            <w:proofErr w:type="spellEnd"/>
            <w:r w:rsidRPr="006279E5">
              <w:rPr>
                <w:rFonts w:ascii="Times New Roman" w:eastAsiaTheme="minorHAnsi" w:hAnsi="Times New Roman" w:cs="Times New Roman"/>
                <w:sz w:val="24"/>
                <w:szCs w:val="24"/>
                <w:lang w:eastAsia="en-US"/>
              </w:rPr>
              <w:t xml:space="preserve"> particles</w:t>
            </w:r>
          </w:p>
        </w:tc>
        <w:tc>
          <w:tcPr>
            <w:tcW w:w="1575" w:type="dxa"/>
          </w:tcPr>
          <w:p w14:paraId="628235F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385DBA6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Heavy Metals from wastewater</w:t>
            </w:r>
          </w:p>
        </w:tc>
        <w:tc>
          <w:tcPr>
            <w:tcW w:w="1575" w:type="dxa"/>
          </w:tcPr>
          <w:p w14:paraId="7EC58BB6"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{"citationItems":[{"id":"ITEM-1","itemData":{"DOI":"10.1016/0167-2738(82)90028-5","abstract":"In this study, novel polyethersulfone (PES) alpha-zirconium (α-ZrP) ion exchange mixed matrix membranes were fabricated via phase inversion method using nano-sized alpha-zirconium phosphate (α-ZrP-n) and polyvinylpyrrolidone (PVP) as dispersant nano-additives in the dope solution preparation. The impact of α-ZrP-n loading on the removal of Cu(II), Zn(II), and Ni(II) from wastewater effluent was studied by varying the α-ZrP-n concentrations from 0.1 up to 1 wt.% while fixing the PES concentration at 10 wt.%. The composite membranes surface morphology was characterized using scanning electron microscopy (SEM) and contact angle. The pure water flux was also determined under vacuum filtration while the removal of all heavy metals was carried out via the inductively coupled plasma-optical emission spectrometry (ICP-OES). The optimal results incorportaing 0.3 wt.% α-ZrP (i.e. Z-2 membrane) showed 98, 86, and 99% removal efficiency of Cu(II), Zn(II), and Ni(II); respectively, and a water flux of 3013.5 L/m 2 h (MH) that was higher than that reported using the pristine PES membrane (i.e. 985 LMH). These findings suggested that the use of α-ZrP nanoparticles in membranes offers significant potential in heavy metal removal with a considerable high water flux.","author":[{"dropping-particle":"","family":"Abdulkarim E","given":"","non-dropping-particle":"","parse-names":false,"suffix":""},{"dropping-particle":"","family":"Ibrahim Y","given":"","non-dropping-particle":"","parse-names":false,"suffix":""},{"dropping-particle":"","family":"Hasan S","given":"","non-dropping-particle":"","parse-names":false,"suffix":""},{"dropping-particle":"","family":"Naddeo V","given":"","non-dropping-particle":"","parse-names":false,"suffix":""},{"dropping-particle":"","family":"Banat F","given":"","non-dropping-particle":"","parse-names":false,"suffix":""}],"container-title":"Proceedings of the 16th International Conference on Environmental Science and Technology","id":"ITEM-1","issue":"September","issued":{"date-parts":[["2019"]]},"title":"Novel Polyethersulfone (PES) Alpha-Zirconium Phosphate (α-ZrP) Ion Exchange Mixed Matrix Membranes for Effective Removal of Heavy Metals from Wastewater","type":"article-journal"},"uris":["http://www.mendeley.com/documents/?uuid=bdcbbab0-66a4-4f12-8c0e-ed2cdc283fa5"]}],"mendeley":{"formattedCitation":"(Abdulkarim E &lt;i&gt;et al.&lt;/i&gt;, 2019)","plainTextFormattedCitation":"(Abdulkarim E et al., 2019)","previouslyFormattedCitation":"[52]"},"properties":{"noteIndex":0},"schema":"https://github.com/citation-style-language/schema/raw/master/csl-citation.json"}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Abdulkarim E </w:t>
            </w:r>
            <w:r w:rsidR="00B46DD9" w:rsidRPr="006279E5">
              <w:rPr>
                <w:rFonts w:ascii="Times New Roman" w:eastAsia="Times New Roman" w:hAnsi="Times New Roman" w:cs="Times New Roman"/>
                <w:i/>
                <w:noProof/>
                <w:sz w:val="24"/>
                <w:szCs w:val="24"/>
              </w:rPr>
              <w:t>et al.</w:t>
            </w:r>
            <w:r w:rsidR="00B46DD9" w:rsidRPr="006279E5">
              <w:rPr>
                <w:rFonts w:ascii="Times New Roman" w:eastAsia="Times New Roman" w:hAnsi="Times New Roman" w:cs="Times New Roman"/>
                <w:noProof/>
                <w:sz w:val="24"/>
                <w:szCs w:val="24"/>
              </w:rPr>
              <w:t xml:space="preserve"> </w:t>
            </w:r>
            <w:r w:rsidR="00B46DD9">
              <w:rPr>
                <w:rFonts w:ascii="Times New Roman" w:eastAsia="Times New Roman" w:hAnsi="Times New Roman" w:cs="Times New Roman"/>
                <w:noProof/>
                <w:sz w:val="24"/>
                <w:szCs w:val="24"/>
              </w:rPr>
              <w:t>(</w:t>
            </w:r>
            <w:r w:rsidR="00B46DD9" w:rsidRPr="006279E5">
              <w:rPr>
                <w:rFonts w:ascii="Times New Roman" w:eastAsia="Times New Roman" w:hAnsi="Times New Roman" w:cs="Times New Roman"/>
                <w:noProof/>
                <w:sz w:val="24"/>
                <w:szCs w:val="24"/>
              </w:rPr>
              <w:t>2019)</w:t>
            </w:r>
            <w:r w:rsidRPr="006279E5">
              <w:rPr>
                <w:rFonts w:ascii="Times New Roman" w:eastAsia="Times New Roman" w:hAnsi="Times New Roman" w:cs="Times New Roman"/>
                <w:sz w:val="24"/>
                <w:szCs w:val="24"/>
              </w:rPr>
              <w:fldChar w:fldCharType="end"/>
            </w:r>
          </w:p>
        </w:tc>
      </w:tr>
      <w:tr w:rsidR="00B46DD9" w:rsidRPr="006279E5" w14:paraId="2E2D54C7"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06428A49"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3</w:t>
            </w:r>
            <w:r w:rsidRPr="006279E5">
              <w:rPr>
                <w:rFonts w:ascii="Times New Roman" w:eastAsia="Times New Roman" w:hAnsi="Times New Roman" w:cs="Times New Roman"/>
                <w:b w:val="0"/>
                <w:sz w:val="24"/>
                <w:szCs w:val="24"/>
              </w:rPr>
              <w:t>.</w:t>
            </w:r>
          </w:p>
        </w:tc>
        <w:tc>
          <w:tcPr>
            <w:tcW w:w="1575" w:type="dxa"/>
          </w:tcPr>
          <w:p w14:paraId="41BFC15A"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 xml:space="preserve">PVP and </w:t>
            </w:r>
            <w:proofErr w:type="spellStart"/>
            <w:r w:rsidRPr="006279E5">
              <w:rPr>
                <w:rFonts w:ascii="Times New Roman" w:eastAsia="Times New Roman" w:hAnsi="Times New Roman" w:cs="Times New Roman"/>
                <w:sz w:val="24"/>
                <w:szCs w:val="24"/>
              </w:rPr>
              <w:t>PSf</w:t>
            </w:r>
            <w:proofErr w:type="spellEnd"/>
          </w:p>
        </w:tc>
        <w:tc>
          <w:tcPr>
            <w:tcW w:w="1575" w:type="dxa"/>
          </w:tcPr>
          <w:p w14:paraId="7469615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09C79FD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Hydrous ferric oxide nanoparticles</w:t>
            </w:r>
          </w:p>
        </w:tc>
        <w:tc>
          <w:tcPr>
            <w:tcW w:w="1575" w:type="dxa"/>
          </w:tcPr>
          <w:p w14:paraId="4A4CE51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02FD43E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Removal</w:t>
            </w:r>
          </w:p>
        </w:tc>
        <w:tc>
          <w:tcPr>
            <w:tcW w:w="1575" w:type="dxa"/>
          </w:tcPr>
          <w:p w14:paraId="4921BBC5"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{"citationItems":[{"id":"ITEM-1","itemData":{"DOI":"10.1016/j.cej.2015.12.081","ISSN":"13858947","abstract":"In this work, polysulfone (PSf)/hydrous ferric oxide nanoparticles (HFO NPs) ultrafiltration mixed matrix membranes (MMMs) were prepared for adsorptive removal of lead (Pb) (II) from aqueous solution. The morphologies and physiochemical properties of prepared HFO NPs and MMMs were characterized using TEM, BET, XRD, FTIR, SEM, AFM, pure water flux analysis, contact angle measurement and membrane porosity analysis. The results revealed that the self-synthesized HFO NPs possessed a specific surface area (SSA) of 233.49m2/g. Increasing weight ratio of HFO NPs in PSf membranes significantly enhanced membrane pure water flux from 229.5 L/m2h to 942.1 L/m2h, attributed by the improved membrane hydrophilicity (contact angle 8.0°) coupled with greater surface roughness (74.8nm) and overall porosity (88.8%). Adsorption study showed that removal of Pb(II) was strongly dependent on pH in which the optimum pH was 6.5-7.0. Membrane M-1.5 (mass ratio of 1.5 HFO NPs:PSf) possessed the highest adsorption capacity of Pb(II) which was 13.2mg/g. The adsorption mechanism of Pb(II) onto PSf/HFO MMMs was best fitted to Langmuir isotherm whereas the kinetic mechanism was best described by pseudo-second order model. The UF filtration study showed that this adsorptive MMMs produced permeate of high quality with Pb(II) content (&lt;15μg/L). The recovery of 96% demonstrated by the MMMs confirmed the superior potential of dual-function membrane for heavy metals removal.","author":[{"dropping-particle":"","family":"Abdullah","given":"N.","non-dropping-particle":"","parse-names":false,"suffix":""},{"dropping-particle":"","family":"Gohari","given":"R. J.","non-dropping-particle":"","parse-names":false,"suffix":""},{"dropping-particle":"","family":"Yusof","given":"N.","non-dropping-particle":"","parse-names":false,"suffix":""},{"dropping-particle":"","family":"Ismail","given":"A. F.","non-dropping-particle":"","parse-names":false,"suffix":""},{"dropping-particle":"","family":"Juhana","given":"J.","non-dropping-particle":"","parse-names":false,"suffix":""},{"dropping-particle":"","family":"Lau","given":"W. J.","non-dropping-particle":"","parse-names":false,"suffix":""},{"dropping-particle":"","family":"Matsuura","given":"T.","non-dropping-particle":"","parse-names":false,"suffix":""}],"container-title":"Chemical Engineering Journal","id":"ITEM-1","issue":"Ii","issued":{"date-parts":[["2016"]]},"page":"28-37","publisher":"Elsevier B.V.","title":"Polysulfone/hydrous ferric oxide ultrafiltration mixed matrix membrane: Preparation, characterization and its adsorptive removal of lead (II) from aqueous solution","type":"article-journal","volume":"289"},"uris":["http://www.mendeley.com/documents/?uuid=0968e276-fc55-47e4-893b-cb3db4079633"]}],"mendeley":{"formattedCitation":"(Abdullah &lt;i&gt;et al.&lt;/i&gt;, 2016)","plainTextFormattedCitation":"(Abdullah et al., 2016)","previouslyFormattedCitation":"[32]"},"properties":{"noteIndex":0},"schema":"https://github.com/citation-style-language/schema/raw/master/csl-citation.json"}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Abdullah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2016)</w:t>
            </w:r>
            <w:r w:rsidRPr="006279E5">
              <w:rPr>
                <w:rFonts w:ascii="Times New Roman" w:eastAsia="Times New Roman" w:hAnsi="Times New Roman" w:cs="Times New Roman"/>
                <w:sz w:val="24"/>
                <w:szCs w:val="24"/>
              </w:rPr>
              <w:fldChar w:fldCharType="end"/>
            </w:r>
          </w:p>
        </w:tc>
      </w:tr>
      <w:tr w:rsidR="00B46DD9" w:rsidRPr="006279E5" w14:paraId="19103A23"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1C1A2977"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4</w:t>
            </w:r>
            <w:r w:rsidRPr="006279E5">
              <w:rPr>
                <w:rFonts w:ascii="Times New Roman" w:eastAsia="Times New Roman" w:hAnsi="Times New Roman" w:cs="Times New Roman"/>
                <w:b w:val="0"/>
                <w:sz w:val="24"/>
                <w:szCs w:val="24"/>
              </w:rPr>
              <w:t>.</w:t>
            </w:r>
          </w:p>
        </w:tc>
        <w:tc>
          <w:tcPr>
            <w:tcW w:w="1575" w:type="dxa"/>
          </w:tcPr>
          <w:p w14:paraId="32B5858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PES and PVP</w:t>
            </w:r>
          </w:p>
        </w:tc>
        <w:tc>
          <w:tcPr>
            <w:tcW w:w="1575" w:type="dxa"/>
          </w:tcPr>
          <w:p w14:paraId="78D0A14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DMAc</w:t>
            </w:r>
          </w:p>
        </w:tc>
        <w:tc>
          <w:tcPr>
            <w:tcW w:w="1574" w:type="dxa"/>
          </w:tcPr>
          <w:p w14:paraId="76C8DA3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Graphene oxide nanoplates</w:t>
            </w:r>
          </w:p>
        </w:tc>
        <w:tc>
          <w:tcPr>
            <w:tcW w:w="1575" w:type="dxa"/>
          </w:tcPr>
          <w:p w14:paraId="126868B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4A8519C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Chromium Removal</w:t>
            </w:r>
          </w:p>
        </w:tc>
        <w:tc>
          <w:tcPr>
            <w:tcW w:w="1575" w:type="dxa"/>
          </w:tcPr>
          <w:p w14:paraId="6F39D794"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noProof/>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{"citationItems":[{"id":"ITEM-1","itemData":{"DOI":"10.1016/j.jiec.2018.01.009","ISSN":"22345957","abstract":"In this work, novel nanofiltration membranes with outstanding performance and antifouling properties were fabricated by incorporating composite graphene oxide/chitosan (GOC) nanoplates into the membrane structure. GOC composite nanoplates were prepared by surface modification of GO with chitosan. The GOC nanoplates were then introduced as additives in a polymeric phase in different concentrations (up to 1%) in view of membrane synthesis. these membranes were thoroughly characterized and assessed for their Na2SO4 and CrSO4 rejection and water flux. Furthermore, the antifouling performance of GO and GOC filled membranes in high concentration (1 wt%) was investigated. Modified membranes with addition of GOCs showed a higher hydrophilicity, pure water flux and rejection, and a smoother surface compared to a bare PES and a GO incorporated membrane. SEM surface images indicated a more uniformed distribution of GOCs at a high loading rate (1 wt%) compared to GO. Due to the uniform dispersion of GOCs, a better antifouling performance was observed than for GO filled membranes. The results indicate that surface modification of GO with chitosan can enhance the membrane performance and properties, due to availability of sites with higher activity.","author":[{"dropping-particle":"","family":"Bagheripour","given":"E.","non-dropping-particle":"","parse-names":false,"suffix":""},{"dropping-particle":"","family":"Moghadassi","given":"A. R.","non-dropping-particle":"","parse-names":false,"suffix":""},{"dropping-particle":"","family":"Hosseini","given":"S. M.","non-dropping-particle":"","parse-names":false,"suffix":""},{"dropping-particle":"","family":"Bruggen","given":"B.","non-dropping-particle":"Van der","parse-names":false,"suffix":""},{"dropping-particle":"","family":"Parvizian","given":"F.","non-dropping-particle":"","parse-names":false,"suffix":""}],"container-title":"Journal of Industrial and Engineering Chemistry","id":"ITEM-1","issued":{"date-parts":[["2018"]]},"page":"311-320","publisher":"The Korean Society of Industrial and Engineering Chemistry","title":"Novel composite graphene oxide/chitosan nanoplates incorporated into PES based nanofiltration membrane: Chromium removal and antifouling enhancement","type":"article-journal","volume":"62"},"uris":["http://www.mendeley.com/documents/?uuid=1cc09e7a-ead0-4342-97a0-001a79575ac5"]}],"mendeley":{"formattedCitation":"(Bagheripour &lt;i&gt;et al.&lt;/i&gt;, 2018)","manualFormatting":"Bagheripour et al.(2018)","plainTextFormattedCitation":"(Bagheripour et al., 2018)","previouslyFormattedCitation":"[46]"},"properties":{"noteIndex":0},"schema":"https://github.com/citation-style-language/schema/raw/master/csl-citation.json"}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Bagheripour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i/>
                <w:noProof/>
                <w:sz w:val="24"/>
                <w:szCs w:val="24"/>
              </w:rPr>
              <w:t xml:space="preserve"> </w:t>
            </w:r>
            <w:r w:rsidR="00B46DD9" w:rsidRPr="006279E5">
              <w:rPr>
                <w:rFonts w:ascii="Times New Roman" w:eastAsia="Times New Roman" w:hAnsi="Times New Roman" w:cs="Times New Roman"/>
                <w:noProof/>
                <w:sz w:val="24"/>
                <w:szCs w:val="24"/>
              </w:rPr>
              <w:t>(2018)</w:t>
            </w:r>
            <w:r w:rsidRPr="006279E5">
              <w:rPr>
                <w:rFonts w:ascii="Times New Roman" w:eastAsia="Times New Roman" w:hAnsi="Times New Roman" w:cs="Times New Roman"/>
                <w:sz w:val="24"/>
                <w:szCs w:val="24"/>
              </w:rPr>
              <w:fldChar w:fldCharType="end"/>
            </w:r>
          </w:p>
        </w:tc>
      </w:tr>
      <w:tr w:rsidR="00B46DD9" w:rsidRPr="006279E5" w14:paraId="4847D96C"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1E92FD73"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5</w:t>
            </w:r>
            <w:r w:rsidRPr="006279E5">
              <w:rPr>
                <w:rFonts w:ascii="Times New Roman" w:eastAsia="Times New Roman" w:hAnsi="Times New Roman" w:cs="Times New Roman"/>
                <w:b w:val="0"/>
                <w:sz w:val="24"/>
                <w:szCs w:val="24"/>
              </w:rPr>
              <w:t>.</w:t>
            </w:r>
          </w:p>
        </w:tc>
        <w:tc>
          <w:tcPr>
            <w:tcW w:w="1575" w:type="dxa"/>
          </w:tcPr>
          <w:p w14:paraId="0811E91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Polyphenylsulfone</w:t>
            </w:r>
            <w:proofErr w:type="spellEnd"/>
            <w:r w:rsidRPr="006279E5">
              <w:rPr>
                <w:rFonts w:ascii="Times New Roman" w:eastAsia="Times New Roman" w:hAnsi="Times New Roman" w:cs="Times New Roman"/>
                <w:sz w:val="24"/>
                <w:szCs w:val="24"/>
              </w:rPr>
              <w:t xml:space="preserve"> (PPSU) and PVP</w:t>
            </w:r>
          </w:p>
        </w:tc>
        <w:tc>
          <w:tcPr>
            <w:tcW w:w="1575" w:type="dxa"/>
          </w:tcPr>
          <w:p w14:paraId="3228CA30"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61E1664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CNTs</w:t>
            </w:r>
          </w:p>
        </w:tc>
        <w:tc>
          <w:tcPr>
            <w:tcW w:w="1575" w:type="dxa"/>
          </w:tcPr>
          <w:p w14:paraId="1F1EBA7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78E54CC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Mercury and Cadmium Removal</w:t>
            </w:r>
          </w:p>
        </w:tc>
        <w:tc>
          <w:tcPr>
            <w:tcW w:w="1575" w:type="dxa"/>
          </w:tcPr>
          <w:p w14:paraId="0FBFB322"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{"citationItems":[{"id":"ITEM-1","itemData":{"DOI":"10.1016/j.arabjc.2019.10.007","ISSN":"18785352","abstract":"Polyphenylsulfone/multiwalled carbon nanotubes/polyvinylpyrrolidone/1-methyl-2-pyrrolidone mixed matrix ultrafiltration flat-sheet membranes were fabricated via phase inversion process to inspect the heavy metals separation efficacy from aqueous media. Fabricated membranes cross-sectional morphological changes and the topographical alterations were assessed with Scanning electron microscopy (SEM) and atomic force microscopy (AFM). Particularly, MWCNTs assisted membranes exhibited better permeability ability as well as heavy metal removal enactment than virgin membrane. The dead-end filter unit was engaged in current research to examine the permeability and heavy metal removal competence of membranes. With the continuous enhancement of MWCNTs wt% in a polymer matrix, significant enhancement was observed with pure water flux study, from 41.69 L/m2 h to &gt;185 L/m2 h as well as with the heavy metals separation study. Added additive MWCNTs can impact the pore sizes in membranes. The heavy metal separation results achieved, the membrane with 0.3 wt% of MWCNTs (PCNT-3) exhibited &gt;98%, &gt;76% and &gt;72% for Pb2+, Hg2+ and Cd2+ ions, respectively. Overall, MWCNTs introduced PPSU membranes exposed best outcomes with heavy metals contained wastewater treatment.","author":[{"dropping-particle":"","family":"Chandrashekhar Nayak","given":"M.","non-dropping-particle":"","parse-names":false,"suffix":""},{"dropping-particle":"","family":"Isloor","given":"Arun M.","non-dropping-particle":"","parse-names":false,"suffix":""},{"dropping-particle":"","family":"Inamuddin","given":"","non-dropping-particle":"","parse-names":false,"suffix":""},{"dropping-particle":"","family":"Lakshmi","given":"B.","non-dropping-particle":"","parse-names":false,"suffix":""},{"dropping-particle":"","family":"Marwani","given":"Hadi M.","non-dropping-particle":"","parse-names":false,"suffix":""},{"dropping-particle":"","family":"Khan","given":"Imran","non-dropping-particle":"","parse-names":false,"suffix":""}],"container-title":"Arabian Journal of Chemistry","id":"ITEM-1","issued":{"date-parts":[["2019"]]},"publisher":"The Authors","title":"Polyphenylsulfone/multiwalled carbon nanotubes mixed ultrafiltration membranes: Fabrication, characterization and removal of heavy metals Pb2+, Hg2+, and Cd2+ from aqueous solutions","type":"article-journal"},"uris":["http://www.mendeley.com/documents/?uuid=b651dd77-524b-40e4-b81e-542ef217e528"]}],"mendeley":{"formattedCitation":"(Chandrashekhar Nayak &lt;i&gt;et al.&lt;/i&gt;, 2019)","plainTextFormattedCitation":"(Chandrashekhar Nayak et al., 2019)","previouslyFormattedCitation":"[50]"},"properties":{"noteIndex":0},"schema":"https://github.com/citation-style-language/schema/raw/master/csl-citation.json"}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Chandrashekhar Nayak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2019)</w:t>
            </w:r>
            <w:r w:rsidRPr="006279E5">
              <w:rPr>
                <w:rFonts w:ascii="Times New Roman" w:eastAsia="Times New Roman" w:hAnsi="Times New Roman" w:cs="Times New Roman"/>
                <w:sz w:val="24"/>
                <w:szCs w:val="24"/>
              </w:rPr>
              <w:fldChar w:fldCharType="end"/>
            </w:r>
          </w:p>
        </w:tc>
      </w:tr>
      <w:tr w:rsidR="00B46DD9" w:rsidRPr="006279E5" w14:paraId="31490DBE"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076CD550" w14:textId="77777777" w:rsidR="00B46DD9" w:rsidRPr="006279E5" w:rsidRDefault="00B46DD9" w:rsidP="00B46DD9">
            <w:pPr>
              <w:spacing w:line="480" w:lineRule="auto"/>
              <w:rPr>
                <w:rFonts w:ascii="Times New Roman" w:eastAsia="Times New Roman" w:hAnsi="Times New Roman" w:cs="Times New Roman"/>
                <w:b w:val="0"/>
                <w:sz w:val="24"/>
                <w:szCs w:val="24"/>
              </w:rPr>
            </w:pPr>
            <w:r w:rsidRPr="006279E5">
              <w:rPr>
                <w:rFonts w:ascii="Times New Roman" w:eastAsia="Times New Roman" w:hAnsi="Times New Roman" w:cs="Times New Roman"/>
                <w:b w:val="0"/>
                <w:sz w:val="24"/>
                <w:szCs w:val="24"/>
              </w:rPr>
              <w:t>6.</w:t>
            </w:r>
          </w:p>
        </w:tc>
        <w:tc>
          <w:tcPr>
            <w:tcW w:w="1575" w:type="dxa"/>
          </w:tcPr>
          <w:p w14:paraId="753FFFB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CAP</w:t>
            </w:r>
          </w:p>
        </w:tc>
        <w:tc>
          <w:tcPr>
            <w:tcW w:w="1575" w:type="dxa"/>
          </w:tcPr>
          <w:p w14:paraId="33418B96"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DMF</w:t>
            </w:r>
          </w:p>
        </w:tc>
        <w:tc>
          <w:tcPr>
            <w:tcW w:w="1574" w:type="dxa"/>
          </w:tcPr>
          <w:p w14:paraId="7494C23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Activated Alumina</w:t>
            </w:r>
          </w:p>
        </w:tc>
        <w:tc>
          <w:tcPr>
            <w:tcW w:w="1575" w:type="dxa"/>
          </w:tcPr>
          <w:p w14:paraId="09ECD30A"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5D68ECB0"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Fluoride Removal</w:t>
            </w:r>
          </w:p>
        </w:tc>
        <w:tc>
          <w:tcPr>
            <w:tcW w:w="1575" w:type="dxa"/>
          </w:tcPr>
          <w:p w14:paraId="1D4D15C6"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{"citationItems":[{"id":"ITEM-1","itemData":{"DOI":"10.1016/j.seppur.2014.01.055","ISSN":"13835866","abstract":"Flat sheet mixed matrix membranes were prepared using cellulose acetate phthalate (CAP) and activated granular alumina using phase inversion technique. The membranes were characterized using porosity, permeability, molecular weight cut off (MWCO) and contact angle. Compositional analysis of the membrane was carried out by X-ray diffraction and the morphology and surface roughness were investigated by scanning electron microscope and atomic force microscope, respectively. The permeability of the membrane was reduced from 3.0 × 10-11 to 1.4 × 10-11 m/Pa s as alumina concentration increased from 0 to 35 wt% for constant CAP concentration at 20 wt%. Decrease in porosity from 75% to 45% supported the above fact. Membrane hydrophilicity was improved and most importantly, fluoride rejection from contaminated water increased to 91% using 35 wt% of alumina. Maximum adsorption capacity for fluoride was 2.3 mg/g for the mixed matrix membrane at room temperature. Continuous cross flow experiments revealed that the virgin membrane (24 kDa), having a surface area of 0.01 m2, could produce water well within the safety limit for a time of 11 h. Regeneration study was conducted for five cycles. Effect of other co-existing anions on fluoride removal efficiency of the membrane was also studied. © 2014 Elsevier B.V. All rights reserved.","author":[{"dropping-particle":"","family":"Chatterjee","given":"Somak","non-dropping-particle":"","parse-names":false,"suffix":""},{"dropping-particle":"","family":"De","given":"Sirshendu","non-dropping-particle":"","parse-names":false,"suffix":""}],"container-title":"Separation and Purification Technology","id":"ITEM-1","issued":{"date-parts":[["2014"]]},"page":"223-238","publisher":"Elsevier B.V.","title":"Adsorptive removal of fluoride by activated alumina doped cellulose acetate phthalate (CAP) mixed matrix membrane","type":"article-journal","volume":"125"},"uris":["http://www.mendeley.com/documents/?uuid=aaa9ef9e-39d4-4023-801c-22f891ad4bd9"]}],"mendeley":{"formattedCitation":"(Chatterjee and De, 2014)","manualFormatting":"Chatterjee and De. (2014)","plainTextFormattedCitation":"(Chatterjee and De, 2014)","previouslyFormattedCitation":"[76]"},"properties":{"noteIndex":0},"schema":"https://github.com/citation-style-language/schema/raw/master/csl-citation.json"}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Chatt</w:t>
            </w:r>
            <w:r w:rsidR="00B46DD9">
              <w:rPr>
                <w:rFonts w:ascii="Times New Roman" w:eastAsia="Times New Roman" w:hAnsi="Times New Roman" w:cs="Times New Roman"/>
                <w:noProof/>
                <w:sz w:val="24"/>
                <w:szCs w:val="24"/>
              </w:rPr>
              <w:t xml:space="preserve">erjee and </w:t>
            </w:r>
            <w:r w:rsidR="00B46DD9" w:rsidRPr="006279E5">
              <w:rPr>
                <w:rFonts w:ascii="Times New Roman" w:eastAsia="Times New Roman" w:hAnsi="Times New Roman" w:cs="Times New Roman"/>
                <w:noProof/>
                <w:sz w:val="24"/>
                <w:szCs w:val="24"/>
              </w:rPr>
              <w:t>De</w:t>
            </w:r>
            <w:r w:rsidR="00B46DD9">
              <w:rPr>
                <w:rFonts w:ascii="Times New Roman" w:eastAsia="Times New Roman" w:hAnsi="Times New Roman" w:cs="Times New Roman"/>
                <w:noProof/>
                <w:sz w:val="24"/>
                <w:szCs w:val="24"/>
              </w:rPr>
              <w:t>. (</w:t>
            </w:r>
            <w:r w:rsidR="00B46DD9" w:rsidRPr="006279E5">
              <w:rPr>
                <w:rFonts w:ascii="Times New Roman" w:eastAsia="Times New Roman" w:hAnsi="Times New Roman" w:cs="Times New Roman"/>
                <w:noProof/>
                <w:sz w:val="24"/>
                <w:szCs w:val="24"/>
              </w:rPr>
              <w:t>2014)</w:t>
            </w:r>
            <w:r w:rsidRPr="006279E5">
              <w:rPr>
                <w:rFonts w:ascii="Times New Roman" w:eastAsia="Times New Roman" w:hAnsi="Times New Roman" w:cs="Times New Roman"/>
                <w:sz w:val="24"/>
                <w:szCs w:val="24"/>
              </w:rPr>
              <w:fldChar w:fldCharType="end"/>
            </w:r>
          </w:p>
        </w:tc>
      </w:tr>
      <w:tr w:rsidR="00B46DD9" w:rsidRPr="006279E5" w14:paraId="3F4D3C95"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5AA1106F"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7</w:t>
            </w:r>
            <w:r w:rsidRPr="006279E5">
              <w:rPr>
                <w:rFonts w:ascii="Times New Roman" w:eastAsia="Times New Roman" w:hAnsi="Times New Roman" w:cs="Times New Roman"/>
                <w:b w:val="0"/>
                <w:sz w:val="24"/>
                <w:szCs w:val="24"/>
              </w:rPr>
              <w:t>.</w:t>
            </w:r>
          </w:p>
        </w:tc>
        <w:tc>
          <w:tcPr>
            <w:tcW w:w="1575" w:type="dxa"/>
          </w:tcPr>
          <w:p w14:paraId="7000471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 xml:space="preserve">Cellulose </w:t>
            </w:r>
            <w:r w:rsidRPr="006279E5">
              <w:rPr>
                <w:rFonts w:ascii="Times New Roman" w:eastAsia="Times New Roman" w:hAnsi="Times New Roman" w:cs="Times New Roman"/>
                <w:sz w:val="24"/>
                <w:szCs w:val="24"/>
              </w:rPr>
              <w:lastRenderedPageBreak/>
              <w:t>Acetate Phthalate (CAP)</w:t>
            </w:r>
          </w:p>
        </w:tc>
        <w:tc>
          <w:tcPr>
            <w:tcW w:w="1575" w:type="dxa"/>
          </w:tcPr>
          <w:p w14:paraId="55B341B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lastRenderedPageBreak/>
              <w:t>DMF</w:t>
            </w:r>
          </w:p>
        </w:tc>
        <w:tc>
          <w:tcPr>
            <w:tcW w:w="1574" w:type="dxa"/>
          </w:tcPr>
          <w:p w14:paraId="58ED3B6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 xml:space="preserve">Activated </w:t>
            </w:r>
            <w:r w:rsidRPr="006279E5">
              <w:rPr>
                <w:rFonts w:ascii="Times New Roman" w:eastAsiaTheme="minorHAnsi" w:hAnsi="Times New Roman" w:cs="Times New Roman"/>
                <w:sz w:val="24"/>
                <w:szCs w:val="24"/>
                <w:lang w:eastAsia="en-US"/>
              </w:rPr>
              <w:lastRenderedPageBreak/>
              <w:t>alumina powder</w:t>
            </w:r>
          </w:p>
        </w:tc>
        <w:tc>
          <w:tcPr>
            <w:tcW w:w="1575" w:type="dxa"/>
          </w:tcPr>
          <w:p w14:paraId="200DFA60"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lastRenderedPageBreak/>
              <w:t>Flat Sheet</w:t>
            </w:r>
          </w:p>
        </w:tc>
        <w:tc>
          <w:tcPr>
            <w:tcW w:w="1575" w:type="dxa"/>
          </w:tcPr>
          <w:p w14:paraId="534B01AD"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Fluoride</w:t>
            </w:r>
            <w:r w:rsidRPr="006279E5">
              <w:rPr>
                <w:rFonts w:ascii="Times New Roman" w:eastAsia="Times New Roman" w:hAnsi="Times New Roman" w:cs="Times New Roman"/>
                <w:sz w:val="24"/>
                <w:szCs w:val="24"/>
              </w:rPr>
              <w:t xml:space="preserve"> </w:t>
            </w:r>
            <w:r w:rsidRPr="006279E5">
              <w:rPr>
                <w:rFonts w:ascii="Times New Roman" w:eastAsia="Times New Roman" w:hAnsi="Times New Roman" w:cs="Times New Roman"/>
                <w:sz w:val="24"/>
                <w:szCs w:val="24"/>
              </w:rPr>
              <w:lastRenderedPageBreak/>
              <w:t>Removal</w:t>
            </w:r>
          </w:p>
        </w:tc>
        <w:tc>
          <w:tcPr>
            <w:tcW w:w="1575" w:type="dxa"/>
          </w:tcPr>
          <w:p w14:paraId="7F8C2AA7"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lastRenderedPageBreak/>
              <w:fldChar w:fldCharType="begin" w:fldLock="1"/>
            </w:r>
            <w:r w:rsidR="00B46DD9" w:rsidRPr="006279E5">
              <w:rPr>
                <w:rFonts w:ascii="Times New Roman" w:eastAsia="Times New Roman" w:hAnsi="Times New Roman" w:cs="Times New Roman"/>
                <w:sz w:val="24"/>
                <w:szCs w:val="24"/>
              </w:rPr>
              <w:instrText>ADDIN CSL_CITATION {"citationItems":[{"id":"ITEM-1","itemData":{"DOI":"10.1016/j.seppur.2014.01.055","ISSN":"13835866","abstract":"Flat sheet mixed matrix membranes were prepared using cellulose acetate phthalate (CAP) and activated granular alumina using phase inversion technique. The membranes were characterized using porosity, permeability, molecular weight cut off (MWCO) and contact angle. Compositional analysis of the membrane was carried out by X-ray diffraction and the morphology and surface roughness were investigated by scanning electron microscope and atomic force microscope, respectively. The permeability of the membrane was reduced from 3.0 × 10-11 to 1.4 × 10-11 m/Pa s as alumina concentration increased from 0 to 35 wt% for constant CAP concentration at 20 wt%. Decrease in porosity from 75% to 45% supported the above fact. Membrane hydrophilicity was improved and most importantly, fluoride rejection from contaminated water increased to 91% using 35 wt% of alumina. Maximum adsorption capacity for fluoride was 2.3 mg/g for the mixed matrix membrane at room temperature. Continuous cross flow experiments revealed that the virgin membrane (24 kDa), having a surface area of 0.01 m2, could produce water well within the safety limit for a time of 11 h. Regeneration study was conducted for five cycles. Effect of other co-existing anions on fluoride removal efficiency of the membrane was also studied. © 2014 Elsevier B.V. All rights reserved.","author":[{"dropping-particle":"","family":"Chatterjee","given":"Somak","non-dropping-particle":"","parse-names":false,"suffix":""},{"dropping-particle":"","family":"De","given":"Sirshendu","non-dropping-particle":"","parse-names":false,"suffix":""}],"container-title":"Separation and Purification Technology","id":"ITEM-1","issued":{"date-parts":[["2014"]]},"page":"223-238","publisher":"Elsevier B.V.","title":"Adsorptive removal of fluoride by activated alumina doped cellulose acetate phthalate (CAP) mixed matrix membrane","type":"article-journal","volume":"125"},"uris":["http://www.mendeley.com/documents/?uuid=aaa9ef9e-39d4-4023-801c-22f891ad4bd9"]}],"mendeley":{"formattedCitation":"(Chatterjee and De, 2014)","plainTextFormattedCitation":"(Chatterjee and De, 2014)","previouslyFormattedCitation":"[76]"},"properties":{"noteIndex":0},"schema":"https://github.com/citation-style-language/schema/raw/master/csl-citation.json"}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 xml:space="preserve">Chatterjee </w:t>
            </w:r>
            <w:r w:rsidR="00B46DD9">
              <w:rPr>
                <w:rFonts w:ascii="Times New Roman" w:eastAsia="Times New Roman" w:hAnsi="Times New Roman" w:cs="Times New Roman"/>
                <w:noProof/>
                <w:sz w:val="24"/>
                <w:szCs w:val="24"/>
              </w:rPr>
              <w:lastRenderedPageBreak/>
              <w:t>and De.</w:t>
            </w:r>
            <w:r w:rsidR="00B46DD9" w:rsidRPr="006279E5">
              <w:rPr>
                <w:rFonts w:ascii="Times New Roman" w:eastAsia="Times New Roman" w:hAnsi="Times New Roman" w:cs="Times New Roman"/>
                <w:noProof/>
                <w:sz w:val="24"/>
                <w:szCs w:val="24"/>
              </w:rPr>
              <w:t xml:space="preserve"> </w:t>
            </w:r>
            <w:r w:rsidR="00B46DD9">
              <w:rPr>
                <w:rFonts w:ascii="Times New Roman" w:eastAsia="Times New Roman" w:hAnsi="Times New Roman" w:cs="Times New Roman"/>
                <w:noProof/>
                <w:sz w:val="24"/>
                <w:szCs w:val="24"/>
              </w:rPr>
              <w:t>(</w:t>
            </w:r>
            <w:r w:rsidR="00B46DD9" w:rsidRPr="006279E5">
              <w:rPr>
                <w:rFonts w:ascii="Times New Roman" w:eastAsia="Times New Roman" w:hAnsi="Times New Roman" w:cs="Times New Roman"/>
                <w:noProof/>
                <w:sz w:val="24"/>
                <w:szCs w:val="24"/>
              </w:rPr>
              <w:t>2014)</w:t>
            </w:r>
            <w:r w:rsidRPr="006279E5">
              <w:rPr>
                <w:rFonts w:ascii="Times New Roman" w:eastAsia="Times New Roman" w:hAnsi="Times New Roman" w:cs="Times New Roman"/>
                <w:sz w:val="24"/>
                <w:szCs w:val="24"/>
              </w:rPr>
              <w:fldChar w:fldCharType="end"/>
            </w:r>
          </w:p>
        </w:tc>
      </w:tr>
      <w:tr w:rsidR="00B46DD9" w:rsidRPr="006279E5" w14:paraId="793536BF"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1119F9F9"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8</w:t>
            </w:r>
            <w:r w:rsidRPr="006279E5">
              <w:rPr>
                <w:rFonts w:ascii="Times New Roman" w:eastAsia="Times New Roman" w:hAnsi="Times New Roman" w:cs="Times New Roman"/>
                <w:b w:val="0"/>
                <w:sz w:val="24"/>
                <w:szCs w:val="24"/>
              </w:rPr>
              <w:t>.</w:t>
            </w:r>
          </w:p>
        </w:tc>
        <w:tc>
          <w:tcPr>
            <w:tcW w:w="1575" w:type="dxa"/>
          </w:tcPr>
          <w:p w14:paraId="2C9770C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PAN and PVP</w:t>
            </w:r>
          </w:p>
        </w:tc>
        <w:tc>
          <w:tcPr>
            <w:tcW w:w="1575" w:type="dxa"/>
          </w:tcPr>
          <w:p w14:paraId="48CDE89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DMF</w:t>
            </w:r>
          </w:p>
        </w:tc>
        <w:tc>
          <w:tcPr>
            <w:tcW w:w="1574" w:type="dxa"/>
          </w:tcPr>
          <w:p w14:paraId="1E60DD7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Laterite Nanoparticles</w:t>
            </w:r>
          </w:p>
        </w:tc>
        <w:tc>
          <w:tcPr>
            <w:tcW w:w="1575" w:type="dxa"/>
          </w:tcPr>
          <w:p w14:paraId="051C2A2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248A7F9A"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Arsenic Removal</w:t>
            </w:r>
          </w:p>
        </w:tc>
        <w:tc>
          <w:tcPr>
            <w:tcW w:w="1575" w:type="dxa"/>
          </w:tcPr>
          <w:p w14:paraId="704DF176"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{"citationItems":[{"id":"ITEM-1","itemData":{"DOI":"10.1039/c4ew00075g","ISSN":"20531419","abstract":"A flat sheet mixed matrix membrane, made of polyacrylonitrile (PAN) copolymer, impregnated with laterite, was fabricated for the removal of arsenic from water. The permeability and molecular weight cut-off of the selected membrane were 3.4 × 10-11 m s-1 Pa and 48 kDa, respectively. Morphological analysis showed macrovoids constricted by laterite particles. Surface characteristics assessed by atomic force microscopy revealed the increase in roughness with laterite concentration. The presence of different forms of iron oxide (laterite) and nitrile groups (polyacrylonitrile) in membrane M25 was confirmed by X-ray diffraction. Incorporation of arsenic within the membrane matrix was demonstrated by subsequent lowering of transmittance peaks at different wavelengths of FTIR. Maximum adsorption capacity of the selected membrane was 1.4 mg g-1 at 298 K. Under the optimum operating conditions, the pristine mixed matrix membrane resulted in a filtrate with a concentration below 10 μg l-1 for 17 hours in cross flow mode with a 0.01 m2 filtration area. The stability of the membrane was demonstrated for three regeneration cycles. The effect of pH and coexisting anions like phosphate, sulphate, carbonate and bicarbonate on the removal efficiency of arsenic was studied. The performance of the membrane in the presence of arsenic-contaminated groundwater was also tested.","author":[{"dropping-particle":"","family":"Chatterjee","given":"Somak","non-dropping-particle":"","parse-names":false,"suffix":""},{"dropping-particle":"","family":"De","given":"Sirshendu","non-dropping-particle":"","parse-names":false,"suffix":""}],"container-title":"Environmental Science: Water Research and Technology","id":"ITEM-1","issue":"2","issued":{"date-parts":[["2015"]]},"page":"227-243","publisher":"Royal Society of Chemistry","title":"Adsorptive removal of arsenic from groundwater using a novel high flux polyacrylonitrile (PAN)-laterite mixed matrix ultrafiltration membrane","type":"article-journal","volume":"1"},"uris":["http://www.mendeley.com/documents/?uuid=4111fbee-7966-4af4-a424-05429e9ab9a3"]}],"mendeley":{"formattedCitation":"(Chatterjee and De, 2015)","manualFormatting":"Chatterjee and De. (2015)","plainTextFormattedCitation":"(Chatterjee and De, 2015)","previouslyFormattedCitation":"[31]"},"properties":{"noteIndex":0},"schema":"https://github.com/citation-style-language/schema/raw/master/csl-citation.json"}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Chatterjee and De. (</w:t>
            </w:r>
            <w:r w:rsidR="00B46DD9" w:rsidRPr="006279E5">
              <w:rPr>
                <w:rFonts w:ascii="Times New Roman" w:eastAsia="Times New Roman" w:hAnsi="Times New Roman" w:cs="Times New Roman"/>
                <w:noProof/>
                <w:sz w:val="24"/>
                <w:szCs w:val="24"/>
              </w:rPr>
              <w:t>2015)</w:t>
            </w:r>
            <w:r w:rsidRPr="006279E5">
              <w:rPr>
                <w:rFonts w:ascii="Times New Roman" w:eastAsia="Times New Roman" w:hAnsi="Times New Roman" w:cs="Times New Roman"/>
                <w:sz w:val="24"/>
                <w:szCs w:val="24"/>
              </w:rPr>
              <w:fldChar w:fldCharType="end"/>
            </w:r>
          </w:p>
        </w:tc>
      </w:tr>
      <w:tr w:rsidR="00B46DD9" w:rsidRPr="006279E5" w14:paraId="5CC7CBC1"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09823966"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9</w:t>
            </w:r>
            <w:r w:rsidRPr="006279E5">
              <w:rPr>
                <w:rFonts w:ascii="Times New Roman" w:eastAsia="Times New Roman" w:hAnsi="Times New Roman" w:cs="Times New Roman"/>
                <w:b w:val="0"/>
                <w:sz w:val="24"/>
                <w:szCs w:val="24"/>
              </w:rPr>
              <w:t>.</w:t>
            </w:r>
          </w:p>
        </w:tc>
        <w:tc>
          <w:tcPr>
            <w:tcW w:w="1575" w:type="dxa"/>
          </w:tcPr>
          <w:p w14:paraId="63E0A2D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PES and PEG</w:t>
            </w:r>
          </w:p>
        </w:tc>
        <w:tc>
          <w:tcPr>
            <w:tcW w:w="1575" w:type="dxa"/>
          </w:tcPr>
          <w:p w14:paraId="3BD4196D"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DMF</w:t>
            </w:r>
          </w:p>
        </w:tc>
        <w:tc>
          <w:tcPr>
            <w:tcW w:w="1574" w:type="dxa"/>
          </w:tcPr>
          <w:p w14:paraId="52E04616"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Carbonized bone meal</w:t>
            </w:r>
          </w:p>
        </w:tc>
        <w:tc>
          <w:tcPr>
            <w:tcW w:w="1575" w:type="dxa"/>
          </w:tcPr>
          <w:p w14:paraId="00ED8B8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Hollow Fiber</w:t>
            </w:r>
          </w:p>
        </w:tc>
        <w:tc>
          <w:tcPr>
            <w:tcW w:w="1575" w:type="dxa"/>
          </w:tcPr>
          <w:p w14:paraId="340E126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Fluoride</w:t>
            </w:r>
            <w:r w:rsidRPr="006279E5">
              <w:rPr>
                <w:rFonts w:ascii="Times New Roman" w:eastAsia="Times New Roman" w:hAnsi="Times New Roman" w:cs="Times New Roman"/>
                <w:sz w:val="24"/>
                <w:szCs w:val="24"/>
              </w:rPr>
              <w:t xml:space="preserve"> Removal</w:t>
            </w:r>
          </w:p>
        </w:tc>
        <w:tc>
          <w:tcPr>
            <w:tcW w:w="1575" w:type="dxa"/>
          </w:tcPr>
          <w:p w14:paraId="1AE4F641"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{"citationItems":[{"id":"ITEM-1","itemData":{"DOI":"10.1016/j.jwpe.2019.101002","ISSN":"22147144","abstract":"Defluoridation and disinfection of groundwater have been attempted in this study, using carbonized bone meal (CBM) impregnated polysulfone based mixed matrix hollow fiber membrane. The membranes were characterized in terms of permeability, hydrophilicity, molecular weight cut off for different CBM concentrations. The membrane permeability was decreased from 5 × 10−10 m/Pa.s (without CBM) to 2.8 × 10-11 m/Pa.s with addition of 15 wt% CBM. Corresponding reduction in molecular weight cut off was from 85 kDa to 23 kDa. Variation of such properties were corroborated by the scanning electron micrographs of the prepared membranes that showed the membrane morphology became dense due to CBM addition in the polymer matrix. However, membrane hydrophilicity became more pronounced. In addition, the surface roughness of the prepared membranes was increased facilitating the adsorptive properties. The maximum fluoride adsorption capacity of the hollow fibers with 15 wt% CBM was observed to be 5 mg/g. Breakthrough studies were conducted for the membranes in cross flow filtration mode that showed a fresh membrane (area: 0.029 m2) can filter fluoride contaminated feed solution successfully for 24 h and 19 h, for the first and second regeneration cycles. For a real-life groundwater feed solution, the breakthrough time was observed to be 18 h. The bacterial concentration in the filtrate samples was found to be 0 CFU/ml, highlighting the antibacterial property of the prepared membranes.","author":[{"dropping-particle":"","family":"Chatterjee","given":"Somak","non-dropping-particle":"","parse-names":false,"suffix":""},{"dropping-particle":"","family":"Mukherjee","given":"Munmun","non-dropping-particle":"","parse-names":false,"suffix":""},{"dropping-particle":"","family":"De","given":"Sirshendu","non-dropping-particle":"","parse-names":false,"suffix":""}],"container-title":"Journal of Water Process Engineering","id":"ITEM-1","issue":"March 2019","issued":{"date-parts":[["2020"]]},"page":"101002","publisher":"Elsevier","title":"Groundwater defluoridation and disinfection using carbonized bone meal impregnated polysulfone mixed matrix hollow-fiber membranes","type":"article-journal","volume":"33"},"uris":["http://www.mendeley.com/documents/?uuid=0656c045-fc03-4d98-ba46-0108d7a8f8eb"]}],"mendeley":{"formattedCitation":"(Chatterjee, Mukherjee and De, 2020)","manualFormatting":"Chatterjee, Mukherjee and De. (2020)","plainTextFormattedCitation":"(Chatterjee, Mukherjee and De, 2020)","previouslyFormattedCitation":"[61]"},"properties":{"noteIndex":0},"schema":"https://github.com/citation-style-language/schema/raw/master/csl-citation.json"}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Chatterjee</w:t>
            </w:r>
            <w:r w:rsidR="00B46DD9">
              <w:rPr>
                <w:rFonts w:ascii="Times New Roman" w:eastAsia="Times New Roman" w:hAnsi="Times New Roman" w:cs="Times New Roman"/>
                <w:noProof/>
                <w:sz w:val="24"/>
                <w:szCs w:val="24"/>
              </w:rPr>
              <w:t>, Mukherjee and De. (</w:t>
            </w:r>
            <w:r w:rsidR="00B46DD9" w:rsidRPr="006279E5">
              <w:rPr>
                <w:rFonts w:ascii="Times New Roman" w:eastAsia="Times New Roman" w:hAnsi="Times New Roman" w:cs="Times New Roman"/>
                <w:noProof/>
                <w:sz w:val="24"/>
                <w:szCs w:val="24"/>
              </w:rPr>
              <w:t>2020)</w:t>
            </w:r>
            <w:r w:rsidRPr="006279E5">
              <w:rPr>
                <w:rFonts w:ascii="Times New Roman" w:eastAsia="Times New Roman" w:hAnsi="Times New Roman" w:cs="Times New Roman"/>
                <w:sz w:val="24"/>
                <w:szCs w:val="24"/>
              </w:rPr>
              <w:fldChar w:fldCharType="end"/>
            </w:r>
          </w:p>
        </w:tc>
      </w:tr>
      <w:tr w:rsidR="00B46DD9" w:rsidRPr="006279E5" w14:paraId="0FEBC2F6"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77E08CC7"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w:t>
            </w:r>
            <w:r w:rsidRPr="006279E5">
              <w:rPr>
                <w:rFonts w:ascii="Times New Roman" w:eastAsia="Times New Roman" w:hAnsi="Times New Roman" w:cs="Times New Roman"/>
                <w:b w:val="0"/>
                <w:sz w:val="24"/>
                <w:szCs w:val="24"/>
              </w:rPr>
              <w:t>0.</w:t>
            </w:r>
          </w:p>
        </w:tc>
        <w:tc>
          <w:tcPr>
            <w:tcW w:w="1575" w:type="dxa"/>
          </w:tcPr>
          <w:p w14:paraId="7C85B8C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PVDF</w:t>
            </w:r>
          </w:p>
        </w:tc>
        <w:tc>
          <w:tcPr>
            <w:tcW w:w="1575" w:type="dxa"/>
          </w:tcPr>
          <w:p w14:paraId="310DDE1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Deionized water</w:t>
            </w:r>
          </w:p>
        </w:tc>
        <w:tc>
          <w:tcPr>
            <w:tcW w:w="1574" w:type="dxa"/>
          </w:tcPr>
          <w:p w14:paraId="7C0DFCA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PAMAM Dendrimer-like Particles</w:t>
            </w:r>
          </w:p>
        </w:tc>
        <w:tc>
          <w:tcPr>
            <w:tcW w:w="1575" w:type="dxa"/>
          </w:tcPr>
          <w:p w14:paraId="3FA3A7B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Hollow Fiber</w:t>
            </w:r>
          </w:p>
        </w:tc>
        <w:tc>
          <w:tcPr>
            <w:tcW w:w="1575" w:type="dxa"/>
          </w:tcPr>
          <w:p w14:paraId="046688FA"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Copper Removal</w:t>
            </w:r>
          </w:p>
        </w:tc>
        <w:tc>
          <w:tcPr>
            <w:tcW w:w="1575" w:type="dxa"/>
          </w:tcPr>
          <w:p w14:paraId="6CA1A2B4"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{"citationItems":[{"id":"ITEM-1","itemData":{"ISBN":"6316329547","abstract":"Sceptrin, a natural compound produced by various marine sponges, was tested for its effect on cell motility. We report for the first time that sceptrin inhibits cell motility in several cancer cell lines. The compound shows no toxicity at concentrations that are double the amount of sceptrin required for maximal inhibitory effect. Both random and factor-induced migration were impaired, suggesting that sceptrin targets a central process of cell motility machinery. Activity of de novo synthesized sceptrin was indistinguishable from sceptrin purified from Agelas nakamurai, and the inhibitory activity was found to be, at least partially, due to sceptrin's capability to inhibit cell contractility. Additionally, sceptrin was found to bind to monomeric actin, further suggesting a mechanism involving the actin cytoskeleton. Close analogues of sceptrin were synthesized, tested for their effect on cell motility, and found to be either equimolar or less potent compared to the parental compound. Inadvertent cell motility is a key contributing factor in various human diseases, including cancer and chronic inflammation. Marine compounds isolated from sponges have been proven to be an excellent source of metabolites that show biological activities. Given the recently achieved total synthesis of sceptrin in multigram quantities, sceptrin could prove to be an attractive lead molecule for further preclinical testing and development for therapeutic purposes, as well as a useful research tool to elucidate the mechanisms involved in cell motility.","author":[{"dropping-particle":"","family":"Chemistry","given":"Organic","non-dropping-particle":"","parse-names":false,"suffix":""}],"container-title":"Interface","id":"ITEM-1","issue":"2","issued":{"date-parts":[["2010"]]},"page":"1-23","title":"ACS Paragon Plus Environment","type":"article-journal","volume":"5"},"uris":["http://www.mendeley.com/documents/?uuid=d5a01b9b-5d40-4746-a578-37c2516df38d"]}],"mendeley":{"formattedCitation":"(Chemistry, 2010)","manualFormatting":"Chemistry. (2010)","plainTextFormattedCitation":"(Chemistry, 2010)","previouslyFormattedCitation":"[65]"},"properties":{"noteIndex":0},"schema":"https://github.com/citation-style-language/schema/raw/master/csl-citation.json"}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Chemistry. (</w:t>
            </w:r>
            <w:r w:rsidR="00B46DD9" w:rsidRPr="006279E5">
              <w:rPr>
                <w:rFonts w:ascii="Times New Roman" w:eastAsia="Times New Roman" w:hAnsi="Times New Roman" w:cs="Times New Roman"/>
                <w:noProof/>
                <w:sz w:val="24"/>
                <w:szCs w:val="24"/>
              </w:rPr>
              <w:t>2010)</w:t>
            </w:r>
            <w:r w:rsidRPr="006279E5">
              <w:rPr>
                <w:rFonts w:ascii="Times New Roman" w:eastAsia="Times New Roman" w:hAnsi="Times New Roman" w:cs="Times New Roman"/>
                <w:sz w:val="24"/>
                <w:szCs w:val="24"/>
              </w:rPr>
              <w:fldChar w:fldCharType="end"/>
            </w:r>
          </w:p>
        </w:tc>
      </w:tr>
      <w:tr w:rsidR="00B46DD9" w:rsidRPr="006279E5" w14:paraId="14D9DD0C"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62A31CAD"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11</w:t>
            </w:r>
            <w:r w:rsidRPr="006279E5">
              <w:rPr>
                <w:rFonts w:ascii="Times New Roman" w:eastAsia="Times New Roman" w:hAnsi="Times New Roman" w:cs="Times New Roman"/>
                <w:b w:val="0"/>
                <w:sz w:val="24"/>
                <w:szCs w:val="24"/>
              </w:rPr>
              <w:t>.</w:t>
            </w:r>
          </w:p>
        </w:tc>
        <w:tc>
          <w:tcPr>
            <w:tcW w:w="1575" w:type="dxa"/>
          </w:tcPr>
          <w:p w14:paraId="268FF35D"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Cellulose acetate (CA)</w:t>
            </w:r>
          </w:p>
        </w:tc>
        <w:tc>
          <w:tcPr>
            <w:tcW w:w="1575" w:type="dxa"/>
          </w:tcPr>
          <w:p w14:paraId="7B77FA7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44CFC21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Anatase titania (ANT) nanoparticles</w:t>
            </w:r>
          </w:p>
        </w:tc>
        <w:tc>
          <w:tcPr>
            <w:tcW w:w="1575" w:type="dxa"/>
          </w:tcPr>
          <w:p w14:paraId="71554B0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702B927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Copper, Cadmium and Manganese Removal</w:t>
            </w:r>
          </w:p>
        </w:tc>
        <w:tc>
          <w:tcPr>
            <w:tcW w:w="1575" w:type="dxa"/>
          </w:tcPr>
          <w:p w14:paraId="529E1008"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{"citationItems":[{"id":"ITEM-1","itemData":{"DOI":"10.1002/cjce.23725","ISSN":"1939019X","abstract":"In this study, novel polyvinyl chloride (PVC) ultrafiltration mixed matrix membranes (MMMs) containing high aspect ratio anatase titania (ANT) and hydrous manganese oxide (HMO) nanoparticles were synthesized in order to decontaminate cadmium and copper metal ions. ANT and HMO nanoparticles with various loadings in a range of 5-15 were used in the casting solution of MMMs. The characterization of fabricated MMMs was carried out with respect to the structural morphology, hydrophilicity, and composition by scanning electron microscopy (SEM), water contact angle, and Fourier transform infrared spectroscopy (FTIR), respectively. With an increase in the nanoparticle loadings, the change in other membrane characteristics such as mean pore size, pure water flux, and porosity were also evaluated. The results revealed that the mean pore size and water flux increased at a higher loading of ANT and HMO nanoparticles, while the contact angle and porosity of the membranes showed reverse trends. Moreover, the higher flux of pure water was obtained for PVC-ANT MMMs compared to PVC-HMO MMMs because of the larger mean pore size, higher porosity, and hydrophilicity of PVC-ANT MMMs. In this study, the decontamination of cadmium and copper metal ions in single and binary systems of heavy metals was investigated and the effect of Mn2+ (as an interfering ion) was also studied. The evaluation of the metal ion removal data demonstrated that the affinity sequence of both the PVC-ANT-15 and PVC-HMO-15 MMMs for heavy metal removal was Cu2+ &gt; Cd2+ &gt; Mn2+ in the single and binary systems. It was found through ultrafiltration (UF) experiments that PVC-ANT MMM was the most efficient membrane in the elimination of heavy metals due to the superior ANT adsorption capacity. However, the overall findings disclosed that both ANT and HMO nanoparticles are suitable candidates for the preparation of MMMs used in cadmium and copper decontamination from aqueous solutions.","author":[{"dropping-particle":"","family":"Delavar","given":"Maedeh","non-dropping-particle":"","parse-names":false,"suffix":""},{"dropping-particle":"","family":"Bakeri","given":"Gholamreza","non-dropping-particle":"","parse-names":false,"suffix":""},{"dropping-particle":"","family":"Hosseini","given":"Morteza","non-dropping-particle":"","parse-names":false,"suffix":""},{"dropping-particle":"","family":"Nabian","given":"Nima","non-dropping-particle":"","parse-names":false,"suffix":""}],"container-title":"Canadian Journal of Chemical Engineering","id":"ITEM-1","issue":"7","issued":{"date-parts":[["2020"]]},"page":"1558-1579","title":"Fabrication and characterization of polyvinyl chloride mixed matrix membranes containing high aspect ratio anatase titania and hydrous manganese oxide nanoparticle for efficient removal of heavy metal ions: Competitive removal study","type":"article-journal","volume":"98"},"uris":["http://www.mendeley.com/documents/?uuid=e4917a3d-b2d2-4b7c-a509-9b1fbd638f26"]}],"mendeley":{"formattedCitation":"(Delavar &lt;i&gt;et al.&lt;/i&gt;, 2020)","plainTextFormattedCitation":"(Delavar et al., 2020)","previouslyFormattedCitation":"[35]"},"properties":{"noteIndex":0},"schema":"https://github.com/citation-style-language/schema/raw/master/csl-citation.json"}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Delavar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2020)</w:t>
            </w:r>
            <w:r w:rsidRPr="006279E5">
              <w:rPr>
                <w:rFonts w:ascii="Times New Roman" w:eastAsia="Times New Roman" w:hAnsi="Times New Roman" w:cs="Times New Roman"/>
                <w:sz w:val="24"/>
                <w:szCs w:val="24"/>
              </w:rPr>
              <w:fldChar w:fldCharType="end"/>
            </w:r>
          </w:p>
        </w:tc>
      </w:tr>
      <w:tr w:rsidR="00B46DD9" w:rsidRPr="006279E5" w14:paraId="1E2A57BD"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0501DC8C"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12</w:t>
            </w:r>
            <w:r w:rsidRPr="006279E5">
              <w:rPr>
                <w:rFonts w:ascii="Times New Roman" w:eastAsia="Times New Roman" w:hAnsi="Times New Roman" w:cs="Times New Roman"/>
                <w:b w:val="0"/>
                <w:sz w:val="24"/>
                <w:szCs w:val="24"/>
              </w:rPr>
              <w:t>.</w:t>
            </w:r>
          </w:p>
        </w:tc>
        <w:tc>
          <w:tcPr>
            <w:tcW w:w="1575" w:type="dxa"/>
          </w:tcPr>
          <w:p w14:paraId="3376896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Cellulose Acetate</w:t>
            </w:r>
          </w:p>
        </w:tc>
        <w:tc>
          <w:tcPr>
            <w:tcW w:w="1575" w:type="dxa"/>
          </w:tcPr>
          <w:p w14:paraId="6582042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47E5BD1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HMO nanoparticles</w:t>
            </w:r>
          </w:p>
        </w:tc>
        <w:tc>
          <w:tcPr>
            <w:tcW w:w="1575" w:type="dxa"/>
          </w:tcPr>
          <w:p w14:paraId="5394A17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0802C78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Cadmium and Copper Removal</w:t>
            </w:r>
          </w:p>
        </w:tc>
        <w:tc>
          <w:tcPr>
            <w:tcW w:w="1575" w:type="dxa"/>
          </w:tcPr>
          <w:p w14:paraId="6DACEDC4"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{"citationItems":[{"id":"ITEM-1","itemData":{"DOI":"10.1016/j.cherd.2017.02.029","ISSN":"02638762","abstract":"In this study, novel ultrafiltration polycarbonate (PC) mixed matrix membranes (MMMs) containing hydrous manganese oxide (HMO) and alumina nanoparticles were fabricated for the removal of Cd2+ and Cu2+. The weight percent of HMO and alumina nanoparticles in the polycarbonate mixed matrix membrane was changed from 0 to 15. The synthesized MMMs were characterized in terms of structural morphology and hydrophilicity using FESEM, water contact angle and FTIR analysis. The effects of HMO and alumina loadings on the pure water flux, mean pore size, porosity and water contact angle of the membranes and removal of Cd2+ and Cu2+ were further studied. By increasing the loading of HMO and alumina nanoparticles in the casting solution, the mean pore size of membrane increases while the membrane porosity decreases. The increase in HMO and alumina loadings resulted in an increase in water flux of the membrane. It can be attributed to the enhancement in mean pore size and decrease in contact angle (more hydrophilicity of membrane). Furthermore, the UF experiments showed that the MMM prepared by the highest HMO nanoparticles loading had very fast kinetics and demonstrated the highest Cd2+ and Cu2+ removal efficiency (e.g. 98% and 97%, respectively). Furthermore, these data were higher than the removal efficiency of MMM prepared by alumina nanoparticles (about 91% and 81% for Cd2+ and Cu2+, respectively) due to the higher adsorption capacity of HMO nanoparticles compared to alumina. The generic results revealed that HMO nanoparticles can be a good candidate for MMMs preparation and can be conveniently used in the Cd2+ and Cu2+ removal from polluted water resources.","author":[{"dropping-particle":"","family":"Delavar","given":"M.","non-dropping-particle":"","parse-names":false,"suffix":""},{"dropping-particle":"","family":"Bakeri","given":"Gh","non-dropping-particle":"","parse-names":false,"suffix":""},{"dropping-particle":"","family":"Hosseini","given":"M.","non-dropping-particle":"","parse-names":false,"suffix":""}],"container-title":"Chemical Engineering Research and Design","id":"ITEM-1","issued":{"date-parts":[["2017"]]},"page":"240-253","publisher":"Institution of Chemical Engineers","title":"Fabrication of polycarbonate mixed matrix membranes containing hydrous manganese oxide and alumina nanoparticles for heavy metal decontamination: Characterization and comparative study","type":"article-journal","volume":"120"},"uris":["http://www.mendeley.com/documents/?uuid=ba1a8e62-c235-4aa3-aa14-237dc659a73e"]}],"mendeley":{"formattedCitation":"(Delavar, Bakeri and Hosseini, 2017)","manualFormatting":"Delavar, Bakeri and Hosseini. (2017)","plainTextFormattedCitation":"(Delavar, Bakeri and Hosseini, 2017)","previouslyFormattedCitation":"[33]"},"properties":{"noteIndex":0},"schema":"https://github.com/citation-style-language/schema/raw/master/csl-citation.json"}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Delavar, Bakeri and Hosseini. (</w:t>
            </w:r>
            <w:r w:rsidR="00B46DD9" w:rsidRPr="006279E5">
              <w:rPr>
                <w:rFonts w:ascii="Times New Roman" w:eastAsia="Times New Roman" w:hAnsi="Times New Roman" w:cs="Times New Roman"/>
                <w:noProof/>
                <w:sz w:val="24"/>
                <w:szCs w:val="24"/>
              </w:rPr>
              <w:t>2017)</w:t>
            </w:r>
            <w:r w:rsidRPr="006279E5">
              <w:rPr>
                <w:rFonts w:ascii="Times New Roman" w:eastAsia="Times New Roman" w:hAnsi="Times New Roman" w:cs="Times New Roman"/>
                <w:sz w:val="24"/>
                <w:szCs w:val="24"/>
              </w:rPr>
              <w:fldChar w:fldCharType="end"/>
            </w:r>
          </w:p>
        </w:tc>
      </w:tr>
      <w:tr w:rsidR="00B46DD9" w:rsidRPr="006279E5" w14:paraId="03FC4225"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5974B7EA"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13</w:t>
            </w:r>
            <w:r w:rsidRPr="006279E5">
              <w:rPr>
                <w:rFonts w:ascii="Times New Roman" w:eastAsia="Times New Roman" w:hAnsi="Times New Roman" w:cs="Times New Roman"/>
                <w:b w:val="0"/>
                <w:sz w:val="24"/>
                <w:szCs w:val="24"/>
              </w:rPr>
              <w:t>.</w:t>
            </w:r>
          </w:p>
        </w:tc>
        <w:tc>
          <w:tcPr>
            <w:tcW w:w="1575" w:type="dxa"/>
          </w:tcPr>
          <w:p w14:paraId="6DC0661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PSf</w:t>
            </w:r>
            <w:proofErr w:type="spellEnd"/>
            <w:r w:rsidRPr="006279E5">
              <w:rPr>
                <w:rFonts w:ascii="Times New Roman" w:eastAsia="Times New Roman" w:hAnsi="Times New Roman" w:cs="Times New Roman"/>
                <w:sz w:val="24"/>
                <w:szCs w:val="24"/>
              </w:rPr>
              <w:t xml:space="preserve"> and PVP</w:t>
            </w:r>
          </w:p>
        </w:tc>
        <w:tc>
          <w:tcPr>
            <w:tcW w:w="1575" w:type="dxa"/>
          </w:tcPr>
          <w:p w14:paraId="0918A71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DMAc</w:t>
            </w:r>
          </w:p>
        </w:tc>
        <w:tc>
          <w:tcPr>
            <w:tcW w:w="1574" w:type="dxa"/>
          </w:tcPr>
          <w:p w14:paraId="11CFF70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PANI-GO nanoparticles</w:t>
            </w:r>
          </w:p>
        </w:tc>
        <w:tc>
          <w:tcPr>
            <w:tcW w:w="1575" w:type="dxa"/>
          </w:tcPr>
          <w:p w14:paraId="7243915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252AB3D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Removal</w:t>
            </w:r>
          </w:p>
        </w:tc>
        <w:tc>
          <w:tcPr>
            <w:tcW w:w="1575" w:type="dxa"/>
          </w:tcPr>
          <w:p w14:paraId="7242B3E5"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{"citationItems":[{"id":"ITEM-1","itemData":{"DOI":"10.1016/j.psep.2017.08.011","ISSN":"09575820","abstract":"In this paper, an in-L polymerization technique was employed to functionalize GO nanoparticles using polyaniline (PANI). In this regard, nanocomposite membranes were prepared by embedding PANI@GO nanoparticles into matrix of PES membrane, and characterized by measuring permeability, porosity, mean pore size and water contact angle as well as by the use of scanning using SEM and AFM. Moreover, response surface method, based on central composite design (CCD) experimental plan, was utilized to analyze, to model and to optimize the efficacy of membranes in removal of Pb2+ from water. In general, addition of nanoparticles into the membrane matrix decreased its permeability, porosity and hydrophilicity; however, lead removal increased noticeably. To add to that, it should be noted that decreasing the feed concentration and increasing the solution pH caused an increment in lead removal from water, and nanocomposite membrane fabricated by 0.25 wt.% of nanoparticles successfully removed almost all Pb2+ from water. In order to investigate the adsorption mechanism, the isotherm model and the kinetic of adsorption were experimented, and based on the outcomes, the Langmuir isotherm and pseudo-first order kinetic offered the most appropriate models for fitting the adsorption of Pb2+ ions onto the membrane. As a further point, results of reusability tests indicated the ability of membrane in removal of lead ions from water after several sequential adsorption-desorption tests.","author":[{"dropping-particle":"","family":"Ghaemi","given":"Negin","non-dropping-particle":"","parse-names":false,"suffix":""},{"dropping-particle":"","family":"Zereshki","given":"Sina","non-dropping-particle":"","parse-names":false,"suffix":""},{"dropping-particle":"","family":"Heidari","given":"Saeid","non-dropping-particle":"","parse-names":false,"suffix":""}],"container-title":"Process Safety and Environmental Protection","id":"ITEM-1","issued":{"date-parts":[["2017"]]},"page":"475-490","publisher":"Institution of Chemical Engineers","title":"Removal of lead ions from water using PES-based nanocomposite membrane incorporated with polyaniline modified GO nanoparticles: Performance optimization by central composite design","type":"article-journal","volume":"111"},"uris":["http://www.mendeley.com/documents/?uuid=44d7d746-1a02-4987-93a0-5670f6c69899"]}],"mendeley":{"formattedCitation":"(Ghaemi, Zereshki and Heidari, 2017)","manualFormatting":"Ghaemi, Zereshki and Heidari, (2017)","plainTextFormattedCitation":"(Ghaemi, Zereshki and Heidari, 2017)","previouslyFormattedCitation":"[44]"},"properties":{"noteIndex":0},"schema":"https://github.com/citation-style-language/schema/raw/master/csl-citation.json"}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Ghae</w:t>
            </w:r>
            <w:r w:rsidR="00B46DD9">
              <w:rPr>
                <w:rFonts w:ascii="Times New Roman" w:eastAsia="Times New Roman" w:hAnsi="Times New Roman" w:cs="Times New Roman"/>
                <w:noProof/>
                <w:sz w:val="24"/>
                <w:szCs w:val="24"/>
              </w:rPr>
              <w:t xml:space="preserve">mi, Zereshki and </w:t>
            </w:r>
            <w:r w:rsidR="00B46DD9">
              <w:rPr>
                <w:rFonts w:ascii="Times New Roman" w:eastAsia="Times New Roman" w:hAnsi="Times New Roman" w:cs="Times New Roman"/>
                <w:noProof/>
                <w:sz w:val="24"/>
                <w:szCs w:val="24"/>
              </w:rPr>
              <w:lastRenderedPageBreak/>
              <w:t>Heidari. (</w:t>
            </w:r>
            <w:r w:rsidR="00B46DD9" w:rsidRPr="006279E5">
              <w:rPr>
                <w:rFonts w:ascii="Times New Roman" w:eastAsia="Times New Roman" w:hAnsi="Times New Roman" w:cs="Times New Roman"/>
                <w:noProof/>
                <w:sz w:val="24"/>
                <w:szCs w:val="24"/>
              </w:rPr>
              <w:t>2017)</w:t>
            </w:r>
            <w:r w:rsidRPr="006279E5">
              <w:rPr>
                <w:rFonts w:ascii="Times New Roman" w:eastAsia="Times New Roman" w:hAnsi="Times New Roman" w:cs="Times New Roman"/>
                <w:sz w:val="24"/>
                <w:szCs w:val="24"/>
              </w:rPr>
              <w:fldChar w:fldCharType="end"/>
            </w:r>
          </w:p>
        </w:tc>
      </w:tr>
      <w:tr w:rsidR="00B46DD9" w:rsidRPr="006279E5" w14:paraId="21DC438A"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7F8232EB"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14</w:t>
            </w:r>
            <w:r w:rsidRPr="006279E5">
              <w:rPr>
                <w:rFonts w:ascii="Times New Roman" w:eastAsia="Times New Roman" w:hAnsi="Times New Roman" w:cs="Times New Roman"/>
                <w:b w:val="0"/>
                <w:sz w:val="24"/>
                <w:szCs w:val="24"/>
              </w:rPr>
              <w:t>.</w:t>
            </w:r>
          </w:p>
        </w:tc>
        <w:tc>
          <w:tcPr>
            <w:tcW w:w="1575" w:type="dxa"/>
          </w:tcPr>
          <w:p w14:paraId="40E86B6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 xml:space="preserve">PVP and </w:t>
            </w:r>
            <w:proofErr w:type="spellStart"/>
            <w:r w:rsidRPr="006279E5">
              <w:rPr>
                <w:rFonts w:ascii="Times New Roman" w:eastAsia="Times New Roman" w:hAnsi="Times New Roman" w:cs="Times New Roman"/>
                <w:sz w:val="24"/>
                <w:szCs w:val="24"/>
              </w:rPr>
              <w:t>PSf</w:t>
            </w:r>
            <w:proofErr w:type="spellEnd"/>
          </w:p>
        </w:tc>
        <w:tc>
          <w:tcPr>
            <w:tcW w:w="1575" w:type="dxa"/>
          </w:tcPr>
          <w:p w14:paraId="2F6CA54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760D9FB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Uio-66 particles</w:t>
            </w:r>
          </w:p>
        </w:tc>
        <w:tc>
          <w:tcPr>
            <w:tcW w:w="1575" w:type="dxa"/>
          </w:tcPr>
          <w:p w14:paraId="03B4D9D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4C14F28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Arsenic Removal</w:t>
            </w:r>
          </w:p>
        </w:tc>
        <w:tc>
          <w:tcPr>
            <w:tcW w:w="1575" w:type="dxa"/>
          </w:tcPr>
          <w:p w14:paraId="5AA90972"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{"citationItems":[{"id":"ITEM-1","itemData":{"DOI":"10.1016/j.memsci.2017.06.061","ISSN":"18733123","abstract":"The decontamination of selenium (Se) and arsenic (As) from aqueous environments has been an emerging area for membrane technology. They are difficult to be removed because of various oxidation states, range of toxicity and solubility. In this work, three water stable zirconium metal-organic framework (MOF) UiO-66 nanoparticles with different diameters, i.e., 30, 100 and 500 nm, have been synthesized and incorporated into the selective layer to form thin-film nanocomposite (TFN) membranes. These membranes were tailored to remove the Se and As concurrently. Comparing to the thin-film composite (TFC) membranes, the TFN membranes exhibit higher pure water permeability (PWP) and rejections for both pollutants due to their smaller pore size and higher hydrophilicity. In addition, the TFN membrane comprising 30 nm UiO-66 has the best performance among the three TFN membranes. The effects of particle loading have also been investigated for the 30 nm UiO-66 TFN membranes. The TFN membrane containing 0.15 wt% UiO-66 has the highest PWP of 11.5 LMH/bar and remarkable rejections of 96.5%, 97.4% and 98.6% toward SeO32-, SeO42- and HAsO42-, respectively. Higher rejections are also achieved in the concurrent removal of Se and As. Additionally, the TFN membrane exhibits robust long term stability. To our best knowledge, this is the first work to study the particle size and loading effects of UiO-66 particles in the selective layer of TFN membranes for Se and As removal. The results achieved in this work may provide promising insights for the development of next generation NF membranes with superior performance.","author":[{"dropping-particle":"","family":"He","given":"Yingran","non-dropping-particle":"","parse-names":false,"suffix":""},{"dropping-particle":"","family":"Tang","given":"Yu Pan","non-dropping-particle":"","parse-names":false,"suffix":""},{"dropping-particle":"","family":"Ma","given":"Dangchen","non-dropping-particle":"","parse-names":false,"suffix":""},{"dropping-particle":"","family":"Chung","given":"Tai Shung","non-dropping-particle":"","parse-names":false,"suffix":""}],"container-title":"Journal of Membrane Science","id":"ITEM-1","issue":"May","issued":{"date-parts":[["2017"]]},"page":"262-270","title":"UiO-66 incorporated thin-film nanocomposite membranes for efficient selenium and arsenic removal","type":"article-journal","volume":"541"},"uris":["http://www.mendeley.com/documents/?uuid=cde8b884-b2c4-42ac-9694-bf5d56ab66c9"]}],"mendeley":{"formattedCitation":"(He &lt;i&gt;et al.&lt;/i&gt;, 2017)","manualFormatting":"He et al. )2017)","plainTextFormattedCitation":"(He et al., 2017)","previouslyFormattedCitation":"[71]"},"properties":{"noteIndex":0},"schema":"https://github.com/citation-style-language/schema/raw/master/csl-citation.json"}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He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2017)</w:t>
            </w:r>
            <w:r w:rsidRPr="006279E5">
              <w:rPr>
                <w:rFonts w:ascii="Times New Roman" w:eastAsia="Times New Roman" w:hAnsi="Times New Roman" w:cs="Times New Roman"/>
                <w:sz w:val="24"/>
                <w:szCs w:val="24"/>
              </w:rPr>
              <w:fldChar w:fldCharType="end"/>
            </w:r>
          </w:p>
        </w:tc>
      </w:tr>
      <w:tr w:rsidR="00B46DD9" w:rsidRPr="006279E5" w14:paraId="793E980F"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1A17D8E8"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w:t>
            </w:r>
            <w:r w:rsidRPr="006279E5">
              <w:rPr>
                <w:rFonts w:ascii="Times New Roman" w:eastAsia="Times New Roman" w:hAnsi="Times New Roman" w:cs="Times New Roman"/>
                <w:b w:val="0"/>
                <w:sz w:val="24"/>
                <w:szCs w:val="24"/>
              </w:rPr>
              <w:t>5.</w:t>
            </w:r>
          </w:p>
        </w:tc>
        <w:tc>
          <w:tcPr>
            <w:tcW w:w="1575" w:type="dxa"/>
          </w:tcPr>
          <w:p w14:paraId="1FE8F29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PSf</w:t>
            </w:r>
            <w:proofErr w:type="spellEnd"/>
          </w:p>
        </w:tc>
        <w:tc>
          <w:tcPr>
            <w:tcW w:w="1575" w:type="dxa"/>
          </w:tcPr>
          <w:p w14:paraId="46AFF23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66ECBE0A"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Zr-based nanoparticles</w:t>
            </w:r>
          </w:p>
        </w:tc>
        <w:tc>
          <w:tcPr>
            <w:tcW w:w="1575" w:type="dxa"/>
          </w:tcPr>
          <w:p w14:paraId="2343621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Hollow Fiber</w:t>
            </w:r>
          </w:p>
        </w:tc>
        <w:tc>
          <w:tcPr>
            <w:tcW w:w="1575" w:type="dxa"/>
          </w:tcPr>
          <w:p w14:paraId="6B17121A"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Fluoride</w:t>
            </w:r>
            <w:r w:rsidRPr="006279E5">
              <w:rPr>
                <w:rFonts w:ascii="Times New Roman" w:eastAsia="Times New Roman" w:hAnsi="Times New Roman" w:cs="Times New Roman"/>
                <w:sz w:val="24"/>
                <w:szCs w:val="24"/>
              </w:rPr>
              <w:t xml:space="preserve"> Removal</w:t>
            </w:r>
          </w:p>
        </w:tc>
        <w:tc>
          <w:tcPr>
            <w:tcW w:w="1575" w:type="dxa"/>
          </w:tcPr>
          <w:p w14:paraId="6F1E520C"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{"citationItems":[{"id":"ITEM-1","itemData":{"DOI":"10.1016/j.watres.2014.02.030","ISSN":"18792448","PMID":"24657326","abstract":"Consumption of water that has excessive fluoride can cause adverse health impacts on human beings. A Zr-based nanoparticle-embedded PSF blend hollow fiber membrane was successfully prepared and optimized for removal of fluoride from the aqueous solution. Both static and dynamic adsorption of fluoride on the membrane was investigated. It was showed that the membrane could effectively remove fluoride within a wide pH ranging from 3 to 10. At neutral pH, the adsorption equilibrium was reached within 24h. The maximum adsorption capacity of the optimized membrane was 60.65mg/g, much higher than many commercial adsorbents. The presence of NO3-, SiO32- or HA has insignificant effects on the fluoride removal. However, the removal was retarded as the concentration of HCO3- or PO43- was increased. Furthermore, the membrane could remove fluoride efficiently through the continuous filtration, even in presence of natural organic matters. The spent membrane could be regenerated and then reused for the removal of fluoride with great efficiency. The adsorption history could be well described by an intraparticle diffusion model. The XPS analysis showed that the adsorption of fluoride was mainly associated with the ion-exchange between SO42- and F- ions. Finally, the toxicity analysis revealed that the treated water was safe for human consumption. © 2014 Elsevier Ltd.","author":[{"dropping-particle":"","family":"He","given":"Jinsong","non-dropping-particle":"","parse-names":false,"suffix":""},{"dropping-particle":"","family":"Siah","given":"Tiong Shie","non-dropping-particle":"","parse-names":false,"suffix":""},{"dropping-particle":"","family":"Paul Chen","given":"J.","non-dropping-particle":"","parse-names":false,"suffix":""}],"container-title":"Water Research","id":"ITEM-1","issued":{"date-parts":[["2014"]]},"page":"88-97","publisher":"Elsevier Ltd","title":"Performance of an optimized Zr-based nanoparticle-embedded PSF blend hollow fiber membrane in treatment of fluoride contaminated water","type":"article-journal","volume":"56"},"uris":["http://www.mendeley.com/documents/?uuid=e601a0ce-19bd-4073-86ef-4fda423e297f"]}],"mendeley":{"formattedCitation":"(He, Siah and Paul Chen, 2014)","manualFormatting":"He, Siah and Paul Chen, (2014)","plainTextFormattedCitation":"(He, Siah and Paul Chen, 2014)","previouslyFormattedCitation":"[60]"},"properties":{"noteIndex":0},"schema":"https://github.com/citation-style-language/schema/raw/master/csl-citation.json"}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He, Siah and Paul Chen. (</w:t>
            </w:r>
            <w:r w:rsidR="00B46DD9" w:rsidRPr="006279E5">
              <w:rPr>
                <w:rFonts w:ascii="Times New Roman" w:eastAsia="Times New Roman" w:hAnsi="Times New Roman" w:cs="Times New Roman"/>
                <w:noProof/>
                <w:sz w:val="24"/>
                <w:szCs w:val="24"/>
              </w:rPr>
              <w:t>2014)</w:t>
            </w:r>
            <w:r w:rsidRPr="006279E5">
              <w:rPr>
                <w:rFonts w:ascii="Times New Roman" w:eastAsia="Times New Roman" w:hAnsi="Times New Roman" w:cs="Times New Roman"/>
                <w:sz w:val="24"/>
                <w:szCs w:val="24"/>
              </w:rPr>
              <w:fldChar w:fldCharType="end"/>
            </w:r>
          </w:p>
        </w:tc>
      </w:tr>
      <w:tr w:rsidR="00B46DD9" w:rsidRPr="006279E5" w14:paraId="138E9DD5"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715C6178" w14:textId="77777777" w:rsidR="00B46DD9" w:rsidRPr="006279E5" w:rsidRDefault="00B46DD9"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16</w:t>
            </w:r>
            <w:r w:rsidRPr="006279E5">
              <w:rPr>
                <w:rFonts w:ascii="Times New Roman" w:eastAsia="Times New Roman" w:hAnsi="Times New Roman" w:cs="Times New Roman"/>
                <w:b w:val="0"/>
                <w:sz w:val="24"/>
                <w:szCs w:val="24"/>
              </w:rPr>
              <w:t>.</w:t>
            </w:r>
          </w:p>
        </w:tc>
        <w:tc>
          <w:tcPr>
            <w:tcW w:w="1575" w:type="dxa"/>
          </w:tcPr>
          <w:p w14:paraId="001439B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PSf</w:t>
            </w:r>
            <w:proofErr w:type="spellEnd"/>
          </w:p>
        </w:tc>
        <w:tc>
          <w:tcPr>
            <w:tcW w:w="1575" w:type="dxa"/>
          </w:tcPr>
          <w:p w14:paraId="22F63A4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Deionized Water</w:t>
            </w:r>
          </w:p>
        </w:tc>
        <w:tc>
          <w:tcPr>
            <w:tcW w:w="1574" w:type="dxa"/>
          </w:tcPr>
          <w:p w14:paraId="5B27979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heme="minorHAnsi" w:hAnsi="Times New Roman" w:cs="Times New Roman"/>
                <w:sz w:val="24"/>
                <w:szCs w:val="24"/>
                <w:lang w:eastAsia="en-US"/>
              </w:rPr>
              <w:t>α-</w:t>
            </w:r>
            <w:proofErr w:type="spellStart"/>
            <w:r w:rsidRPr="006279E5">
              <w:rPr>
                <w:rFonts w:ascii="Times New Roman" w:eastAsiaTheme="minorHAnsi" w:hAnsi="Times New Roman" w:cs="Times New Roman"/>
                <w:sz w:val="24"/>
                <w:szCs w:val="24"/>
                <w:lang w:eastAsia="en-US"/>
              </w:rPr>
              <w:t>ZrP</w:t>
            </w:r>
            <w:proofErr w:type="spellEnd"/>
            <w:r w:rsidRPr="006279E5">
              <w:rPr>
                <w:rFonts w:ascii="Times New Roman" w:eastAsiaTheme="minorHAnsi" w:hAnsi="Times New Roman" w:cs="Times New Roman"/>
                <w:sz w:val="24"/>
                <w:szCs w:val="24"/>
                <w:lang w:eastAsia="en-US"/>
              </w:rPr>
              <w:t xml:space="preserve"> nanoparticles</w:t>
            </w:r>
          </w:p>
        </w:tc>
        <w:tc>
          <w:tcPr>
            <w:tcW w:w="1575" w:type="dxa"/>
          </w:tcPr>
          <w:p w14:paraId="18EFF18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Hollow Fiber</w:t>
            </w:r>
          </w:p>
        </w:tc>
        <w:tc>
          <w:tcPr>
            <w:tcW w:w="1575" w:type="dxa"/>
          </w:tcPr>
          <w:p w14:paraId="4812525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Heavy metals from wastewater</w:t>
            </w:r>
          </w:p>
        </w:tc>
        <w:tc>
          <w:tcPr>
            <w:tcW w:w="1575" w:type="dxa"/>
          </w:tcPr>
          <w:p w14:paraId="01ED9C37"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{"citationItems":[{"id":"ITEM-1","itemData":{"DOI":"10.1016/j.scitotenv.2019.07.009","ISSN":"18791026","PMID":"31288108","abstract":"In this study, commercial cellulose membranes were surface coated with alpha</w:instrText>
            </w:r>
            <w:r w:rsidR="00B46DD9">
              <w:rPr>
                <w:rFonts w:ascii="MS Mincho" w:eastAsia="MS Mincho" w:hAnsi="MS Mincho" w:cs="MS Mincho" w:hint="eastAsia"/>
                <w:sz w:val="24"/>
                <w:szCs w:val="24"/>
              </w:rPr>
              <w:instrText>‑</w:instrText>
            </w:r>
            <w:r w:rsidR="00B46DD9">
              <w:rPr>
                <w:rFonts w:ascii="Times New Roman" w:eastAsia="Times New Roman" w:hAnsi="Times New Roman" w:cs="Times New Roman"/>
                <w:sz w:val="24"/>
                <w:szCs w:val="24"/>
              </w:rPr>
              <w:instrText>zirconium phosphate nanoparticles (α-ZrP-n) to study their impact on the overall removal efficiency of heavy metals from synthetic metal mixture wastewater solution. A total of four homogeneous solutions (0.25, 0.50, 0.75, and 1.00 wt%) of α-ZrP-n were prepared by sonicating the nanoparticles in deionized water. These solutions were used to surface coat the commercial cellulose membranes. The Scanning Electron Microscopy (SEM) along with Energy Dispersive Spectroscopy (EDS) were used to confirm the attachment of α-ZrP-n on the cellulose membrane surface. Furthermore, the structural characteristics of the α-ZrP-n modified cellulose membranes were also studied. The water contact angle results showed that all coated membranes remained super-hydrophilic. The porosity of the membranes decreased to 48% with the addition of 1.00 wt% α-ZrP-n compared to 65% for the pristine membrane. The mechanical strength has improved from 3.4 MPa for the pristine membrane to about 4 MPa for the 1.00 wt% α-ZrP-n membrane. Similarly, the thermal stability was found to be slightly enhanced as evidenced by the increase in decomposition temperature to 280 and 285 °C in the 0.75 and 1.00 wt% α-ZrP-n membranes, respectively. Furthermore, a removal efficiency of 97.0 ± 0.6, 98.0 ± 0.5, 99.5 ± 0.2, and 91.5 ± 2.0% for Cu (II), Zn (II), Ni (II), and Pb (II), respectively, was observed with the 0.50 wt% α-ZrP-n membrane. This removal was achieved at a flux of 41.85 ± 0.87 × 103 LMH. Increasing the α-ZrP-n concentration further did not show any improvement in the overall removal efficiency. However, it led to 46% flux reduction in the 1.00 wt% α-ZrP-n membrane. The mechanism of removal of the heavy metal ions was postulated to be a combination of ion exchange and electrostatic attraction of the strong negatively charged α-ZrP-n membranes and the free metal ions in the wastewater solution.","author":[{"dropping-particle":"","family":"Ibrahim","given":"Y.","non-dropping-particle":"","parse-names":false,"suffix":""},{"dropping-particle":"","family":"Abdulkarem","given":"E.","non-dropping-particle":"","parse-names":false,"suffix":""},{"dropping-particle":"","family":"Naddeo","given":"Vincenzo","non-dropping-particle":"","parse-names":false,"suffix":""},{"dropping-particle":"","family":"Banat","given":"F.","non-dropping-particle":"","parse-names":false,"suffix":""},{"dropping-particle":"","family":"Hasan","given":"Shadi W.","non-dropping-particle":"","parse-names":false,"suffix":""}],"container-title":"Science of the Total Environment","id":"ITEM-1","issued":{"date-parts":[["2019"]]},"page":"167-180","publisher":"Elsevier B.V.","title":"Synthesis of super hydrophilic cellulose-alpha zirconium phosphate ion exchange membrane via surface coating for the removal of heavy metals from wastewater","type":"article-journal","volume":"690"},"uris":["http://www.mendeley.com/documents/?uuid=846d5c82-0e3d-4905-9d18-5c846fa2594c"]}],"mendeley":{"formattedCitation":"(Ibrahim &lt;i&gt;et al.&lt;/i&gt;, 2019)","manualFormatting":"Ibrahim et al. (2019)","plainTextFormattedCitation":"(Ibrahim et al., 2019)","previouslyFormattedCitation":"[81]"},"properties":{"noteIndex":0},"schema":"https://github.com/citation-style-language/schema/raw/master/csl-citation.json"}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Ibrahim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2019)</w:t>
            </w:r>
            <w:r w:rsidRPr="006279E5">
              <w:rPr>
                <w:rFonts w:ascii="Times New Roman" w:eastAsia="Times New Roman" w:hAnsi="Times New Roman" w:cs="Times New Roman"/>
                <w:sz w:val="24"/>
                <w:szCs w:val="24"/>
              </w:rPr>
              <w:fldChar w:fldCharType="end"/>
            </w:r>
          </w:p>
        </w:tc>
      </w:tr>
      <w:tr w:rsidR="00B46DD9" w:rsidRPr="006279E5" w14:paraId="0F42BF9F"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6149C288"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17</w:t>
            </w:r>
            <w:r w:rsidR="00B46DD9" w:rsidRPr="006279E5">
              <w:rPr>
                <w:rFonts w:ascii="Times New Roman" w:eastAsia="Times New Roman" w:hAnsi="Times New Roman" w:cs="Times New Roman"/>
                <w:b w:val="0"/>
                <w:sz w:val="24"/>
                <w:szCs w:val="24"/>
              </w:rPr>
              <w:t>.</w:t>
            </w:r>
          </w:p>
        </w:tc>
        <w:tc>
          <w:tcPr>
            <w:tcW w:w="1575" w:type="dxa"/>
          </w:tcPr>
          <w:p w14:paraId="65B8B73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Cellulose</w:t>
            </w:r>
          </w:p>
        </w:tc>
        <w:tc>
          <w:tcPr>
            <w:tcW w:w="1575" w:type="dxa"/>
          </w:tcPr>
          <w:p w14:paraId="7A58C03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Deionized water</w:t>
            </w:r>
          </w:p>
        </w:tc>
        <w:tc>
          <w:tcPr>
            <w:tcW w:w="1574" w:type="dxa"/>
          </w:tcPr>
          <w:p w14:paraId="39D21F7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α-</w:t>
            </w:r>
            <w:proofErr w:type="spellStart"/>
            <w:r w:rsidRPr="006279E5">
              <w:rPr>
                <w:rFonts w:ascii="Times New Roman" w:eastAsiaTheme="minorHAnsi" w:hAnsi="Times New Roman" w:cs="Times New Roman"/>
                <w:sz w:val="24"/>
                <w:szCs w:val="24"/>
                <w:lang w:eastAsia="en-US"/>
              </w:rPr>
              <w:t>ZrP</w:t>
            </w:r>
            <w:proofErr w:type="spellEnd"/>
            <w:r w:rsidRPr="006279E5">
              <w:rPr>
                <w:rFonts w:ascii="Times New Roman" w:eastAsiaTheme="minorHAnsi" w:hAnsi="Times New Roman" w:cs="Times New Roman"/>
                <w:sz w:val="24"/>
                <w:szCs w:val="24"/>
                <w:lang w:eastAsia="en-US"/>
              </w:rPr>
              <w:t xml:space="preserve"> nanoparticles</w:t>
            </w:r>
          </w:p>
        </w:tc>
        <w:tc>
          <w:tcPr>
            <w:tcW w:w="1575" w:type="dxa"/>
          </w:tcPr>
          <w:p w14:paraId="4D0F232D"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58C55F9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Nickel, Lead, Zinc and Copper Removal</w:t>
            </w:r>
          </w:p>
        </w:tc>
        <w:tc>
          <w:tcPr>
            <w:tcW w:w="1575" w:type="dxa"/>
          </w:tcPr>
          <w:p w14:paraId="26F139CA"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{"citationItems":[{"id":"ITEM-1","itemData":{"DOI":"10.1016/j.scitotenv.2019.07.009","ISSN":"18791026","PMID":"31288108","abstract":"In this study, commercial cellulose membranes were surface coated with alpha</w:instrText>
            </w:r>
            <w:r w:rsidR="00B46DD9" w:rsidRPr="006279E5">
              <w:rPr>
                <w:rFonts w:ascii="MS Mincho" w:eastAsia="MS Mincho" w:hAnsi="MS Mincho" w:cs="MS Mincho" w:hint="eastAsia"/>
                <w:sz w:val="24"/>
                <w:szCs w:val="24"/>
              </w:rPr>
              <w:instrText>‑</w:instrText>
            </w:r>
            <w:r w:rsidR="00B46DD9" w:rsidRPr="006279E5">
              <w:rPr>
                <w:rFonts w:ascii="Times New Roman" w:eastAsia="Times New Roman" w:hAnsi="Times New Roman" w:cs="Times New Roman"/>
                <w:sz w:val="24"/>
                <w:szCs w:val="24"/>
              </w:rPr>
              <w:instrText>zirconium phosphate nanoparticles (α-ZrP-n) to study their impact on the overall removal efficiency of heavy metals from synthetic metal mixture wastewater solution. A total of four homogeneous solutions (0.25, 0.50, 0.75, and 1.00 wt%) of α-ZrP-n were prepared by sonicating the nanoparticles in deionized water. These solutions were used to surface coat the commercial cellulose membranes. The Scanning Electron Microscopy (SEM) along with Energy Dispersive Spectroscopy (EDS) were used to confirm the attachment of α-ZrP-n on the cellulose membrane surface. Furthermore, the structural characteristics of the α-ZrP-n modified cellulose membranes were also studied. The water contact angle results showed that all coated membranes remained super-hydrophilic. The porosity of the membranes decreased to 48% with the addition of 1.00 wt% α-ZrP-n compared to 65% for the pristine membrane. The mechanical strength has improved from 3.4 MPa for the pristine membrane to about 4 MPa for the 1.00 wt% α-ZrP-n membrane. Similarly, the thermal stability was found to be slightly enhanced as evidenced by the increase in decomposition temperature to 280 and 285 °C in the 0.75 and 1.00 wt% α-ZrP-n membranes, respectively. Furthermore, a removal efficiency of 97.0 ± 0.6, 98.0 ± 0.5, 99.5 ± 0.2, and 91.5 ± 2.0% for Cu (II), Zn (II), Ni (II), and Pb (II), respectively, was observed with the 0.50 wt% α-ZrP-n membrane. This removal was achieved at a flux of 41.85 ± 0.87 × 103 LMH. Increasing the α-ZrP-n concentration further did not show any improvement in the overall removal efficiency. However, it led to 46% flux reduction in the 1.00 wt% α-ZrP-n membrane. The mechanism of removal of the heavy metal ions was postulated to be a combination of ion exchange and electrostatic attraction of the strong negatively charged α-ZrP-n membranes and the free metal ions in the wastewater solution.","author":[{"dropping-particle":"","family":"Ibrahim","given":"Y.","non-dropping-particle":"","parse-names":false,"suffix":""},{"dropping-particle":"","family":"Abdulkarem","given":"E.","non-dropping-particle":"","parse-names":false,"suffix":""},{"dropping-particle":"","family":"Naddeo","given":"Vincenzo","non-dropping-particle":"","parse-names":false,"suffix":""},{"dropping-particle":"","family":"Banat","given":"F.","non-dropping-particle":"","parse-names":false,"suffix":""},{"dropping-particle":"","family":"Hasan","given":"Shadi W.","non-dropping-particle":"","parse-names":false,"suffix":""}],"container-title":"Science of the Total Environment","id":"ITEM-1","issued":{"date-parts":[["2019"]]},"page":"167-180","publisher":"Elsevier B.V.","title":"Synthesis of super hydrophilic cellulose-alpha zirconium phosphate ion exchange membrane via surface coating for the removal of heavy metals from wastewater","type":"article-journal","volume":"690"},"uris":["http://www.mendeley.com/documents/?uuid=846d5c82-0e3d-4905-9d18-5c846fa2594c"]}],"mendeley":{"formattedCitation":"(Ibrahim &lt;i&gt;et al.&lt;/i&gt;, 2019)","plainTextFormattedCitation":"(Ibrahim et al., 2019)","previouslyFormattedCitation":"[81]"},"properties":{"noteIndex":0},"schema":"https://github.com/citation-style-language/schema/raw/master/csl-citation.json"}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Ibrahim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2019)</w:t>
            </w:r>
            <w:r w:rsidRPr="006279E5">
              <w:rPr>
                <w:rFonts w:ascii="Times New Roman" w:eastAsia="Times New Roman" w:hAnsi="Times New Roman" w:cs="Times New Roman"/>
                <w:sz w:val="24"/>
                <w:szCs w:val="24"/>
              </w:rPr>
              <w:fldChar w:fldCharType="end"/>
            </w:r>
          </w:p>
        </w:tc>
      </w:tr>
      <w:tr w:rsidR="00B46DD9" w:rsidRPr="006279E5" w14:paraId="6D2879F1"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0EBDE3F2"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18</w:t>
            </w:r>
            <w:r w:rsidR="00B46DD9" w:rsidRPr="006279E5">
              <w:rPr>
                <w:rFonts w:ascii="Times New Roman" w:eastAsia="Times New Roman" w:hAnsi="Times New Roman" w:cs="Times New Roman"/>
                <w:b w:val="0"/>
                <w:sz w:val="24"/>
                <w:szCs w:val="24"/>
              </w:rPr>
              <w:t>.</w:t>
            </w:r>
          </w:p>
        </w:tc>
        <w:tc>
          <w:tcPr>
            <w:tcW w:w="1575" w:type="dxa"/>
          </w:tcPr>
          <w:p w14:paraId="25DE82B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PSF</w:t>
            </w:r>
          </w:p>
        </w:tc>
        <w:tc>
          <w:tcPr>
            <w:tcW w:w="1575" w:type="dxa"/>
          </w:tcPr>
          <w:p w14:paraId="6448C0F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561F25C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Titanium precursor-titanium tetrachloride</w:t>
            </w:r>
          </w:p>
        </w:tc>
        <w:tc>
          <w:tcPr>
            <w:tcW w:w="1575" w:type="dxa"/>
          </w:tcPr>
          <w:p w14:paraId="03F86A8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6C1AA75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Chromium Removal</w:t>
            </w:r>
          </w:p>
        </w:tc>
        <w:tc>
          <w:tcPr>
            <w:tcW w:w="1575" w:type="dxa"/>
          </w:tcPr>
          <w:p w14:paraId="55926B3A"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{"citationItems":[{"id":"ITEM-1","itemData":{"DOI":"10.1007/s13369-020-04711-3","ISBN":"0123456789","ISSN":"21914281","abstract":"Polysulfone (psf)/nanoclay mixed matrix ultrafiltration membranes with N-methyl pyrrolidone as a solvent and polyvinylpyrrolidone (PVP) as porogen were prepared using phase inversion techniques. Unlike the other nanocomposites membranes prepared using nanoclays, the present work deals with the incorporation of montmorillonite clay (MMT) and MMT modified with methyl dihydroxy ethyl hydrogenated tallow ammonium (mMMT) to psf matrix as nanoparticle to improve the performance of the membrane. The amount of PVP is optimised by analysing porosity and equilibrium water content. The thermal, chemical and morphological characterisation is carried out using X-ray diffractometer, thermal gravimetric analyser, FTIR and scanning electron microscopy. From the studies, it is found that membrane with 0.6% PVP has higher porosity with a lower contact angle. The water flux and chromium (VI) ion rejection were studied using a crossflow filtration unit. The MMT and mMMT concentration was varied from 1 to 5% and found that polymer nanocomposite membrane (psf/mMMT) with 3% mMMT is having higher rejection and flux. Antifouling performance of the pristine membrane, psf/MMT and psf/mMMT membrane was conducted using bovine serum albumin as organic foulant. The flux recovery ratio of psf/mMMT membrane with 3% mMMT increased to 83%, which is higher than the pristine polysulfone membrane, and the total fouling is reduced to 39%.","author":[{"dropping-particle":"","family":"Jacob","given":"Lovey","non-dropping-particle":"","parse-names":false,"suffix":""},{"dropping-particle":"","family":"Joseph","given":"Shiny","non-dropping-particle":"","parse-names":false,"suffix":""},{"dropping-particle":"","family":"Varghese","given":"Lity Alen","non-dropping-particle":"","parse-names":false,"suffix":""}],"container-title":"Arabian Journal for Science and Engineering","id":"ITEM-1","issue":"9","issued":{"date-parts":[["2020"]]},"page":"7611-7620","publisher":"Springer Berlin Heidelberg","title":"Polysulfone/MMT Mixed Matrix Membranes for Hexavalent Chromium Removal from Wastewater","type":"article-journal","volume":"45"},"uris":["http://www.mendeley.com/documents/?uuid=8fc1af09-30a5-4d03-89d4-4a18829e53e9"]}],"mendeley":{"formattedCitation":"(Jacob, Joseph and Varghese, 2020)","plainTextFormattedCitation":"(Jacob, Joseph and Varghese, 2020)","previouslyFormattedCitation":"[19]"},"properties":{"noteIndex":0},"schema":"https://github.com/citation-style-language/schema/raw/master/csl-citation.json"}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Jacob, Joseph and Varghese. (</w:t>
            </w:r>
            <w:r w:rsidR="00B46DD9" w:rsidRPr="006279E5">
              <w:rPr>
                <w:rFonts w:ascii="Times New Roman" w:eastAsia="Times New Roman" w:hAnsi="Times New Roman" w:cs="Times New Roman"/>
                <w:noProof/>
                <w:sz w:val="24"/>
                <w:szCs w:val="24"/>
              </w:rPr>
              <w:t>2020)</w:t>
            </w:r>
            <w:r w:rsidRPr="006279E5">
              <w:rPr>
                <w:rFonts w:ascii="Times New Roman" w:eastAsia="Times New Roman" w:hAnsi="Times New Roman" w:cs="Times New Roman"/>
                <w:sz w:val="24"/>
                <w:szCs w:val="24"/>
              </w:rPr>
              <w:fldChar w:fldCharType="end"/>
            </w:r>
          </w:p>
        </w:tc>
      </w:tr>
      <w:tr w:rsidR="00B46DD9" w:rsidRPr="006279E5" w14:paraId="147B10B3"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44DB05A4"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19</w:t>
            </w:r>
            <w:r w:rsidR="00B46DD9" w:rsidRPr="006279E5">
              <w:rPr>
                <w:rFonts w:ascii="Times New Roman" w:eastAsia="Times New Roman" w:hAnsi="Times New Roman" w:cs="Times New Roman"/>
                <w:b w:val="0"/>
                <w:sz w:val="24"/>
                <w:szCs w:val="24"/>
              </w:rPr>
              <w:t>.</w:t>
            </w:r>
          </w:p>
        </w:tc>
        <w:tc>
          <w:tcPr>
            <w:tcW w:w="1575" w:type="dxa"/>
          </w:tcPr>
          <w:p w14:paraId="21743E6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PVP and PES</w:t>
            </w:r>
          </w:p>
        </w:tc>
        <w:tc>
          <w:tcPr>
            <w:tcW w:w="1575" w:type="dxa"/>
          </w:tcPr>
          <w:p w14:paraId="038B608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15038DE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HMO nanoparticles</w:t>
            </w:r>
          </w:p>
        </w:tc>
        <w:tc>
          <w:tcPr>
            <w:tcW w:w="1575" w:type="dxa"/>
          </w:tcPr>
          <w:p w14:paraId="44670BB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4038510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Removal</w:t>
            </w:r>
          </w:p>
        </w:tc>
        <w:tc>
          <w:tcPr>
            <w:tcW w:w="1575" w:type="dxa"/>
          </w:tcPr>
          <w:p w14:paraId="4B8A5210"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{"citationItems":[{"id":"ITEM-1","itemData":{"DOI":"10.1016/j.seppur.2013.09.024","ISSN":"13835866","abstract":"In this work, novel polyethersulfone (PES)/hydrous manganese dioxide (HMO) ultrafiltration (UF) mixed matrix membranes (MMMs) were prepared for adsorptive removal of Pb(II) by varying the weight ratio of HMO:PES in the membrane from 0 to 2.0. The membranes prepared were characterized with respect to chemistry, surface roughness and structural morphology using FTIR, AFM and SEM, respectively. The effects of HMO loadings on the membrane pure water flux, hydrophilicity, porosity and Pb(II) adsorption capacity were also studied. The results showed that although the membrane pore size tended to decrease with increasing HMO:PES weight ratio, the membrane water flux was not negatively affected. Instead the membrane water flux was increased with increasing HMO loadings which was attributable to the decreased contact angle value (more hydrophilic), increased porosity and greater surface roughness. Of all the membranes studied, it is found that the MMM prepared from the highest HMO:PES ratio demonstrated the highest Pb(II) uptake capacity (i.e. 204.1 mg/g) and this uptake capacity is comparable to most of the promising composite adsorbents reported in literature. Besides, the continuous UF experiments showed that the PES/HMO MMM can be potentially used for effective Pb(II) removal by producing permeate of high quality (&lt;15 μg/L lead in water). By subjecting the Pb(II)-adsorbed MMM to a simple desorption process using HCl solution, it is reported that as high as 97.5% of the original adsorption capacity of membrane was able to be recovered, showing the reusability of the membrane for Pb(II) removal. © 2013 Elsevier B.V. All rights reserved.","author":[{"dropping-particle":"","family":"Jamshidi Gohari","given":"R.","non-dropping-particle":"","parse-names":false,"suffix":""},{"dropping-particle":"","family":"Lau","given":"W. J.","non-dropping-particle":"","parse-names":false,"suffix":""},{"dropping-particle":"","family":"Matsuura","given":"T.","non-dropping-particle":"","parse-names":false,"suffix":""},{"dropping-particle":"","family":"Halakoo","given":"E.","non-dropping-particle":"","parse-names":false,"suffix":""},{"dropping-particle":"","family":"Ismail","given":"A. F.","non-dropping-particle":"","parse-names":false,"suffix":""}],"container-title":"Separation and Purification Technology","id":"ITEM-1","issued":{"date-parts":[["2013"]]},"page":"59-68","publisher":"Elsevier B.V.","title":"Adsorptive removal of Pb(II) from aqueous solution by novel PES/HMO ultrafiltration mixed matrix membrane","type":"article-journal","volume":"120"},"uris":["http://www.mendeley.com/documents/?uuid=fa42a51a-7ec6-4c1a-a4b4-8ea10e14f9f8"]}],"mendeley":{"formattedCitation":"(Jamshidi Gohari &lt;i&gt;et al.&lt;/i&gt;, 2013)","plainTextFormattedCitation":"(Jamshidi Gohari et al., 2013)","previouslyFormattedCitation":"[37]"},"properties":{"noteIndex":0},"schema":"https://github.com/citation-style-language/schema/raw/master/csl-citation.json"}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Jamshidi Gohari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2013)</w:t>
            </w:r>
            <w:r w:rsidRPr="006279E5">
              <w:rPr>
                <w:rFonts w:ascii="Times New Roman" w:eastAsia="Times New Roman" w:hAnsi="Times New Roman" w:cs="Times New Roman"/>
                <w:sz w:val="24"/>
                <w:szCs w:val="24"/>
              </w:rPr>
              <w:fldChar w:fldCharType="end"/>
            </w:r>
          </w:p>
        </w:tc>
      </w:tr>
      <w:tr w:rsidR="00B46DD9" w:rsidRPr="006279E5" w14:paraId="25BC1F99"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503C512F"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20</w:t>
            </w:r>
            <w:r w:rsidR="00B46DD9" w:rsidRPr="006279E5">
              <w:rPr>
                <w:rFonts w:ascii="Times New Roman" w:eastAsia="Times New Roman" w:hAnsi="Times New Roman" w:cs="Times New Roman"/>
                <w:b w:val="0"/>
                <w:sz w:val="24"/>
                <w:szCs w:val="24"/>
              </w:rPr>
              <w:t>.</w:t>
            </w:r>
          </w:p>
        </w:tc>
        <w:tc>
          <w:tcPr>
            <w:tcW w:w="1575" w:type="dxa"/>
          </w:tcPr>
          <w:p w14:paraId="35034DB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PEI and PVP</w:t>
            </w:r>
          </w:p>
        </w:tc>
        <w:tc>
          <w:tcPr>
            <w:tcW w:w="1575" w:type="dxa"/>
          </w:tcPr>
          <w:p w14:paraId="5AC956E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791875B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 xml:space="preserve">C-GO </w:t>
            </w:r>
            <w:r w:rsidRPr="006279E5">
              <w:rPr>
                <w:rFonts w:ascii="Times New Roman" w:eastAsiaTheme="minorHAnsi" w:hAnsi="Times New Roman" w:cs="Times New Roman"/>
                <w:sz w:val="24"/>
                <w:szCs w:val="24"/>
                <w:lang w:eastAsia="en-US"/>
              </w:rPr>
              <w:lastRenderedPageBreak/>
              <w:t>nanomaterial</w:t>
            </w:r>
          </w:p>
        </w:tc>
        <w:tc>
          <w:tcPr>
            <w:tcW w:w="1575" w:type="dxa"/>
          </w:tcPr>
          <w:p w14:paraId="3A6919D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lastRenderedPageBreak/>
              <w:t>Flat Sheet</w:t>
            </w:r>
          </w:p>
        </w:tc>
        <w:tc>
          <w:tcPr>
            <w:tcW w:w="1575" w:type="dxa"/>
          </w:tcPr>
          <w:p w14:paraId="6D10381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 xml:space="preserve">Cadmium and Nickel </w:t>
            </w:r>
            <w:r w:rsidRPr="006279E5">
              <w:rPr>
                <w:rFonts w:ascii="Times New Roman" w:eastAsia="Times New Roman" w:hAnsi="Times New Roman" w:cs="Times New Roman"/>
                <w:sz w:val="24"/>
                <w:szCs w:val="24"/>
              </w:rPr>
              <w:lastRenderedPageBreak/>
              <w:t>Removal</w:t>
            </w:r>
          </w:p>
        </w:tc>
        <w:tc>
          <w:tcPr>
            <w:tcW w:w="1575" w:type="dxa"/>
          </w:tcPr>
          <w:p w14:paraId="2243FFE1"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lastRenderedPageBreak/>
              <w:fldChar w:fldCharType="begin" w:fldLock="1"/>
            </w:r>
            <w:r w:rsidR="00B46DD9">
              <w:rPr>
                <w:rFonts w:ascii="Times New Roman" w:eastAsia="Times New Roman" w:hAnsi="Times New Roman" w:cs="Times New Roman"/>
                <w:sz w:val="24"/>
                <w:szCs w:val="24"/>
              </w:rPr>
              <w:instrText>ADDIN CSL_CITATION {"citationItems":[{"id":"ITEM-1","itemData":{"DOI":"10.1016/j.matchemphys.2016.10.040","ISSN":"02540584","abstract":"In this work the graphene oxide prepared by the modified Hummers’ method was effectively carboxylated. These carboxylated graphene oxide (c-GO) microsheets was characterized by X-ray diffraction analysis, Raman shift, zeta potential, and their morphology was observed using a high resolution scanning/transmission electron microscopy. Polyetherimide mixed matrix membranes (MMMs) were fabricated by the non-solvent induced phase separation technique with varying concentration of this microsheet. The presence of these microsheets on the membrane surface was confirmed by Fourier transform infrared spectroscopy, Raman spectroscopy and could also be confirmed visually by optical images. The membranes were further characterized; they showed a greater water flux, higher porosity, and sufficient thermal stability. Incorporation of these microsheets improved the hydrophilicity of the membrane confirmed by the lower contact angle values, which in turn explained the lower interfacial free energy, the increase in work of adhesion, the higher solid-vapor free energy and the spreading coefficient. Membranes loaded with 0.3 wt% of c-GO showed a flux recovery of 94% and only a small flux decline even after 180 min of filtration of humic acid (HA) solution. The efficiency of these membranes in removal of HA, toxic metal ions was also investigated. The bacterial anti-adhesion property of c-GO in the membranes was also explored using Escherichia coli, as a model bio-foulant. The charge of the microsheets and their unique architecture imparts higher hydrophilicity and greater fouling resistance along with improved permeation flux when incorporated into the polymer matrix.","author":[{"dropping-particle":"","family":"Kaleekkal","given":"Noel Jacob","non-dropping-particle":"","parse-names":false,"suffix":""},{"dropping-particle":"","family":"Thanigaivelan","given":"A.","non-dropping-particle":"","parse-names":false,"suffix":""},{"dropping-particle":"","family":"Rana","given":"Dipak","non-dropping-particle":"","parse-names":false,"suffix":""},{"dropping-particle":"","family":"Mohan","given":"D.","non-dropping-particle":"","parse-names":false,"suffix":""}],"container-title":"Materials Chemistry and Physics","id":"ITEM-1","issued":{"date-parts":[["2017"]]},"page":"146-158","publisher":"Elsevier B.V.","title":"Studies on carboxylated graphene oxide incorporated polyetherimide mixed matrix ultrafiltration membranes","type":"article-journal","volume":"186"},"uris":["http://www.mendeley.com/documents/?uuid=1f61c0c4-3f23-41e6-8f0b-2f72be891a88"]}],"mendeley":{"formattedCitation":"(Kaleekkal &lt;i&gt;et al.&lt;/i&gt;, 2017)","manualFormatting":"Kaleekkal et al. (2017","plainTextFormattedCitation":"(Kaleekkal et al., 2017)","previouslyFormattedCitation":"[43]"},"properties":{"noteIndex":0},"schema":"https://github.com/citation-style-language/schema/raw/master/csl-citation.json"}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Kaleekkal </w:t>
            </w:r>
            <w:r w:rsidR="00B46DD9" w:rsidRPr="006279E5">
              <w:rPr>
                <w:rFonts w:ascii="Times New Roman" w:eastAsia="Times New Roman" w:hAnsi="Times New Roman" w:cs="Times New Roman"/>
                <w:i/>
                <w:noProof/>
                <w:sz w:val="24"/>
                <w:szCs w:val="24"/>
              </w:rPr>
              <w:t xml:space="preserve">et </w:t>
            </w:r>
            <w:r w:rsidR="00B46DD9" w:rsidRPr="006279E5">
              <w:rPr>
                <w:rFonts w:ascii="Times New Roman" w:eastAsia="Times New Roman" w:hAnsi="Times New Roman" w:cs="Times New Roman"/>
                <w:i/>
                <w:noProof/>
                <w:sz w:val="24"/>
                <w:szCs w:val="24"/>
              </w:rPr>
              <w:lastRenderedPageBreak/>
              <w:t>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2017</w:t>
            </w:r>
            <w:r w:rsidRPr="006279E5">
              <w:rPr>
                <w:rFonts w:ascii="Times New Roman" w:eastAsia="Times New Roman" w:hAnsi="Times New Roman" w:cs="Times New Roman"/>
                <w:sz w:val="24"/>
                <w:szCs w:val="24"/>
              </w:rPr>
              <w:fldChar w:fldCharType="end"/>
            </w:r>
            <w:r w:rsidR="00B46DD9">
              <w:rPr>
                <w:rFonts w:ascii="Times New Roman" w:eastAsia="Times New Roman" w:hAnsi="Times New Roman" w:cs="Times New Roman"/>
                <w:sz w:val="24"/>
                <w:szCs w:val="24"/>
              </w:rPr>
              <w:t>)</w:t>
            </w:r>
          </w:p>
        </w:tc>
      </w:tr>
      <w:tr w:rsidR="00B46DD9" w:rsidRPr="006279E5" w14:paraId="039D5E1D"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3D1507A6"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21</w:t>
            </w:r>
            <w:r w:rsidR="00B46DD9" w:rsidRPr="006279E5">
              <w:rPr>
                <w:rFonts w:ascii="Times New Roman" w:eastAsia="Times New Roman" w:hAnsi="Times New Roman" w:cs="Times New Roman"/>
                <w:b w:val="0"/>
                <w:sz w:val="24"/>
                <w:szCs w:val="24"/>
              </w:rPr>
              <w:t>.</w:t>
            </w:r>
          </w:p>
        </w:tc>
        <w:tc>
          <w:tcPr>
            <w:tcW w:w="1575" w:type="dxa"/>
          </w:tcPr>
          <w:p w14:paraId="6AD347B0"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Chitosan</w:t>
            </w:r>
          </w:p>
        </w:tc>
        <w:tc>
          <w:tcPr>
            <w:tcW w:w="1575" w:type="dxa"/>
          </w:tcPr>
          <w:p w14:paraId="467229B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Double Distilled Water</w:t>
            </w:r>
          </w:p>
        </w:tc>
        <w:tc>
          <w:tcPr>
            <w:tcW w:w="1574" w:type="dxa"/>
          </w:tcPr>
          <w:p w14:paraId="24B73836"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Poly(vinyl alcohol) powder</w:t>
            </w:r>
          </w:p>
        </w:tc>
        <w:tc>
          <w:tcPr>
            <w:tcW w:w="1575" w:type="dxa"/>
          </w:tcPr>
          <w:p w14:paraId="23F4243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681E3F7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and Cadmium removal</w:t>
            </w:r>
          </w:p>
        </w:tc>
        <w:tc>
          <w:tcPr>
            <w:tcW w:w="1575" w:type="dxa"/>
          </w:tcPr>
          <w:p w14:paraId="6B750713"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{"citationItems":[{"id":"ITEM-1","itemData":{"DOI":"10.1016/j.ecoenv.2018.11.049","ISSN":"10902414","PMID":"30472472","abstract":"The nanofibers membranes were fabricated by poly(vinyl alcohol)/chitosan (PVA/Chi) using an electro-spun technique for selective and high adsorption of lead (Pb(II)) and cadmium (Cd(II)) ions based on the solution acidity. The PVA/Chi NFs membranes were characterized systematically using several instrumentations. In addition, several experimental parameters such as initial metal ions concentration, interaction time, adsorbent dosage, solution pH and the effects of competing ions on Pb(II) and Cd(II) adsorption were evaluated. The adsorption data were also clarified that the PVA/Chi NFs membranes were exhibited high kinetic performances towards the both toxic ions at the optimum conditions. The adsorption data were manipulated using different kinetics models, and it was confirmed that only pseudo-second-order model obeyed the adsorption kinetics for Pb(II) and Cd(II) ions. Similarly, the equilibrium data were well fitted with the Langmuir adsorption isotherms model, and the maximum adsorption capacity was 266.12 and 148.79 mg/g for Pb(II) and Cd(II) ions, respectively. The Pb(II) and Cd(II) ions adsorptions were also measured to know the selectivity with simulated environmental solution, and the data were confirmed the high selectivity to Pb(II) and Cd(II) ions at the optimum condition and the nanofibers membrane shown the potentiality for possible use in efficient removal of the selected toxic ions from waste samples. Thus, the PVA/Chi NFs are considered to be effective and promising materials for Pb(II) and Cd(II) ions from wastewaters with high efficiency.","author":[{"dropping-particle":"","family":"Karim","given":"Mohammad Rezaul","non-dropping-particle":"","parse-names":false,"suffix":""},{"dropping-particle":"","family":"Aijaz","given":"Mohammed Omer","non-dropping-particle":"","parse-names":false,"suffix":""},{"dropping-particle":"","family":"Alharth","given":"Nabeel H.","non-dropping-particle":"","parse-names":false,"suffix":""},{"dropping-particle":"","family":"Alharbi","given":"Hamad F.","non-dropping-particle":"","parse-names":false,"suffix":""},{"dropping-particle":"","family":"Al-Mubaddel","given":"Fahad S.","non-dropping-particle":"","parse-names":false,"suffix":""},{"dropping-particle":"","family":"Awual","given":"Md Rabiul","non-dropping-particle":"","parse-names":false,"suffix":""}],"container-title":"Ecotoxicology and Environmental Safety","id":"ITEM-1","issue":"July 2018","issued":{"date-parts":[["2019"]]},"page":"479-486","publisher":"Elsevier Inc.","title":"Composite nanofibers membranes of poly(vinyl alcohol)/chitosan for selective lead(II) and cadmium(II) ions removal from wastewater","type":"article-journal","volume":"169"},"uris":["http://www.mendeley.com/documents/?uuid=62934e7f-f518-4d81-a595-bd0a167ee836"]}],"mendeley":{"formattedCitation":"(Karim &lt;i&gt;et al.&lt;/i&gt;, 2019)","manualFormatting":"Karim et al. (2019)","plainTextFormattedCitation":"(Karim et al., 2019)","previouslyFormattedCitation":"[88]"},"properties":{"noteIndex":0},"schema":"https://github.com/citation-style-language/schema/raw/master/csl-citation.json"}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Karim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2019)</w:t>
            </w:r>
            <w:r w:rsidRPr="006279E5">
              <w:rPr>
                <w:rFonts w:ascii="Times New Roman" w:eastAsia="Times New Roman" w:hAnsi="Times New Roman" w:cs="Times New Roman"/>
                <w:sz w:val="24"/>
                <w:szCs w:val="24"/>
              </w:rPr>
              <w:fldChar w:fldCharType="end"/>
            </w:r>
          </w:p>
        </w:tc>
      </w:tr>
      <w:tr w:rsidR="00B46DD9" w:rsidRPr="006279E5" w14:paraId="2F2EC865"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47303BE7"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22</w:t>
            </w:r>
            <w:r w:rsidR="00B46DD9" w:rsidRPr="006279E5">
              <w:rPr>
                <w:rFonts w:ascii="Times New Roman" w:eastAsia="Times New Roman" w:hAnsi="Times New Roman" w:cs="Times New Roman"/>
                <w:b w:val="0"/>
                <w:sz w:val="24"/>
                <w:szCs w:val="24"/>
              </w:rPr>
              <w:t>.</w:t>
            </w:r>
          </w:p>
        </w:tc>
        <w:tc>
          <w:tcPr>
            <w:tcW w:w="1575" w:type="dxa"/>
          </w:tcPr>
          <w:p w14:paraId="2076DDB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PAN</w:t>
            </w:r>
          </w:p>
        </w:tc>
        <w:tc>
          <w:tcPr>
            <w:tcW w:w="1575" w:type="dxa"/>
          </w:tcPr>
          <w:p w14:paraId="0B23A1CD"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DMF</w:t>
            </w:r>
          </w:p>
        </w:tc>
        <w:tc>
          <w:tcPr>
            <w:tcW w:w="1574" w:type="dxa"/>
          </w:tcPr>
          <w:p w14:paraId="7102E86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AlFu</w:t>
            </w:r>
            <w:proofErr w:type="spellEnd"/>
            <w:r w:rsidRPr="006279E5">
              <w:rPr>
                <w:rFonts w:ascii="Times New Roman" w:eastAsia="Times New Roman" w:hAnsi="Times New Roman" w:cs="Times New Roman"/>
                <w:sz w:val="24"/>
                <w:szCs w:val="24"/>
              </w:rPr>
              <w:t xml:space="preserve"> MOF</w:t>
            </w:r>
          </w:p>
        </w:tc>
        <w:tc>
          <w:tcPr>
            <w:tcW w:w="1575" w:type="dxa"/>
          </w:tcPr>
          <w:p w14:paraId="179B64D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Hollow Fiber</w:t>
            </w:r>
          </w:p>
        </w:tc>
        <w:tc>
          <w:tcPr>
            <w:tcW w:w="1575" w:type="dxa"/>
          </w:tcPr>
          <w:p w14:paraId="3F78F58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Fluoride</w:t>
            </w:r>
            <w:r w:rsidRPr="006279E5">
              <w:rPr>
                <w:rFonts w:ascii="Times New Roman" w:eastAsia="Times New Roman" w:hAnsi="Times New Roman" w:cs="Times New Roman"/>
                <w:sz w:val="24"/>
                <w:szCs w:val="24"/>
              </w:rPr>
              <w:t xml:space="preserve"> Removal</w:t>
            </w:r>
          </w:p>
        </w:tc>
        <w:tc>
          <w:tcPr>
            <w:tcW w:w="1575" w:type="dxa"/>
          </w:tcPr>
          <w:p w14:paraId="1E6F4ECD"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{"citationItems":[{"id":"ITEM-1","itemData":{"DOI":"10.1016/j.cej.2017.10.021","ISSN":"13858947","abstract":"Novel mixed matrix hollow fiber membranes (MMM) were prepared by phase inversion technique using polyacrylonitrile (PAN) as base polymer and aluminium fumarate (AlFu) metal organic framework (MOF) as additive. The membranes were characterized in terms of surface morphology, surface charge, permeability, molecular weight cut off, porosity, pore size and contact angle. Permeability of the membrane increased from 3.5 × 10−10 to 4.5 × 10−10 m/Pa.s with increment of MOF concentration from 0 to 10 wt%. The contact angle of the corresponding membranes decreased from 80° to 51° indicating an increase in hydrophilicity. The MH10 (10 wt% concentration) membrane sustained up to 20, 19 and 17.5 h of operation with fluoride concentration of 4, 8 and 12 mg/l, respectively, at 35 kPa transmembrane pressure and 30 l/h cross flow rate with a membrane area of 0.026 m2. Regeneration study and performance of the MMM in real life ground water samples were also investigated. Filter performance was successfully predicted by a modified model available in literature.","author":[{"dropping-particle":"","family":"Karmakar","given":"Sankha","non-dropping-particle":"","parse-names":false,"suffix":""},{"dropping-particle":"","family":"Bhattacharjee","given":"Saikat","non-dropping-particle":"","parse-names":false,"suffix":""},{"dropping-particle":"","family":"De","given":"Sirshendu","non-dropping-particle":"","parse-names":false,"suffix":""}],"container-title":"Chemical Engineering Journal","id":"ITEM-1","issue":"October 2017","issued":{"date-parts":[["2018"]]},"page":"41-53","publisher":"Elsevier","title":"Aluminium fumarate metal organic framework incorporated polyacrylonitrile hollow fiber membranes: Spinning, characterization and application in fluoride removal from groundwater","type":"article-journal","volume":"334"},"uris":["http://www.mendeley.com/documents/?uuid=c65e7d60-a3c0-42ff-82c4-2167240f6016"]}],"mendeley":{"formattedCitation":"(Karmakar, Bhattacharjee and De, 2018)","plainTextFormattedCitation":"(Karmakar, Bhattacharjee and De, 2018)","previouslyFormattedCitation":"[77]"},"properties":{"noteIndex":0},"schema":"https://github.com/citation-style-language/schema/raw/master/csl-citation.json"}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Karmakar, Bhattacharjee and De. (</w:t>
            </w:r>
            <w:r w:rsidR="00B46DD9" w:rsidRPr="006279E5">
              <w:rPr>
                <w:rFonts w:ascii="Times New Roman" w:eastAsia="Times New Roman" w:hAnsi="Times New Roman" w:cs="Times New Roman"/>
                <w:noProof/>
                <w:sz w:val="24"/>
                <w:szCs w:val="24"/>
              </w:rPr>
              <w:t>2018)</w:t>
            </w:r>
            <w:r w:rsidRPr="006279E5">
              <w:rPr>
                <w:rFonts w:ascii="Times New Roman" w:eastAsia="Times New Roman" w:hAnsi="Times New Roman" w:cs="Times New Roman"/>
                <w:sz w:val="24"/>
                <w:szCs w:val="24"/>
              </w:rPr>
              <w:fldChar w:fldCharType="end"/>
            </w:r>
          </w:p>
        </w:tc>
      </w:tr>
      <w:tr w:rsidR="00B46DD9" w:rsidRPr="006279E5" w14:paraId="17C7F8DD"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30CA8DD4"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23</w:t>
            </w:r>
            <w:r w:rsidR="00B46DD9" w:rsidRPr="006279E5">
              <w:rPr>
                <w:rFonts w:ascii="Times New Roman" w:eastAsia="Times New Roman" w:hAnsi="Times New Roman" w:cs="Times New Roman"/>
                <w:b w:val="0"/>
                <w:sz w:val="24"/>
                <w:szCs w:val="24"/>
              </w:rPr>
              <w:t>.</w:t>
            </w:r>
          </w:p>
        </w:tc>
        <w:tc>
          <w:tcPr>
            <w:tcW w:w="1575" w:type="dxa"/>
          </w:tcPr>
          <w:p w14:paraId="65AFCE4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PVDF and PVP</w:t>
            </w:r>
          </w:p>
        </w:tc>
        <w:tc>
          <w:tcPr>
            <w:tcW w:w="1575" w:type="dxa"/>
          </w:tcPr>
          <w:p w14:paraId="2488CEC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DMAc</w:t>
            </w:r>
          </w:p>
        </w:tc>
        <w:tc>
          <w:tcPr>
            <w:tcW w:w="1574" w:type="dxa"/>
          </w:tcPr>
          <w:p w14:paraId="2F71C4D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ZIF-8 particles</w:t>
            </w:r>
          </w:p>
        </w:tc>
        <w:tc>
          <w:tcPr>
            <w:tcW w:w="1575" w:type="dxa"/>
          </w:tcPr>
          <w:p w14:paraId="3A9870ED"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0530F64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Nickel Removal</w:t>
            </w:r>
          </w:p>
        </w:tc>
        <w:tc>
          <w:tcPr>
            <w:tcW w:w="1575" w:type="dxa"/>
          </w:tcPr>
          <w:p w14:paraId="42642ABA"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 xml:space="preserve">ADDIN CSL_CITATION {"citationItems":[{"id":"ITEM-1","itemData":{"DOI":"10.1016/j.watres.2018.06.031","ISSN":"18792448","PMID":"29940365","abstract":"The development of highly efficient membranes, especially those aimed at the removal of trace (ppm, 10−6) heavy metals from high salinity wastewater, is one of the principal challenges in the wastewater treatment field. In this study, a new metal-organic frameworks-based hybrid ultrafiltration membrane (PAA/ZIF-8/PVDF membrane) was prepared, which outperformed some other adsorption materials and owned the first and highest reported nickel ion (Ni(II)) adsorption capacity (219.09 mg/g) in high salinity ([Na+] = 15000 mg/L) wastewater. Novel and highly efficient hybrid ultrafiltration membrane was facilely fabricated by physically immobilizing zeolitic imidazolate framework-8 (ZIF-8) particles onto the surface of trimesoyl chloride (TMC)-modified polyvinylidene fluoride (PVDF) membrane under the protection of polyacrylic acid (PAA) layer, and possessed a relatively high water flux of </w:instrText>
            </w:r>
            <w:r w:rsidR="00B46DD9">
              <w:rPr>
                <w:rFonts w:ascii="Cambria Math" w:eastAsia="Times New Roman" w:hAnsi="Cambria Math" w:cs="Cambria Math"/>
                <w:sz w:val="24"/>
                <w:szCs w:val="24"/>
              </w:rPr>
              <w:instrText>∼</w:instrText>
            </w:r>
            <w:r w:rsidR="00B46DD9">
              <w:rPr>
                <w:rFonts w:ascii="Times New Roman" w:eastAsia="Times New Roman" w:hAnsi="Times New Roman" w:cs="Times New Roman"/>
                <w:sz w:val="24"/>
                <w:szCs w:val="24"/>
              </w:rPr>
              <w:instrText>460 L m−2h−1. The XPS studies revealed that the Ni(II) uptake was mainly attributed to the specific hydrogen bonding interaction between Ni(II) and hydroxyl on ZIF-8 frameworks as well as the electrostatic adsorption by carboxyl groups in PAA layer. Especially, compared to PAA, ZIF-8 could selectively bind with Ni(II) effectively, which was almost not affected by concentrated sodium ion. The filtration study showed that the membrane with an area of 12.56 cm2 could treat 5.76 L of Ni(II)-contained high salinity wastewater ([Ni(II) = 2 mg/L, [Na+] = 15000 mg/L) to meet the maximum contaminant level of 0.1 mg/L Ni(II). Moreover, the hybrid membrane can be regenerated several times by HCl-NaCl solution (pH = 5.5) for repeated use under direct current electric field. Thus, the newly developed ZIF-8 hybrid ultrafiltration membrane showed a promising potential for heavy metals containing wastewater treatment. This work provides a worthy reference for designing highly efficient ultrafiltration membranes modified by metal-organic frameworks.","author":[{"dropping-particle":"","family":"Li","given":"Ting","non-dropping-particle":"","parse-names":false,"suffix":""},{"dropping-particle":"","family":"Zhang","given":"Weiming","non-dropping-particle":"","parse-names":false,"suffix":""},{"dropping-particle":"","family":"Zhai","given":"Shu","non-dropping-particle":"","parse-names":false,"suffix":""},{"dropping-particle":"","family":"Gao","given":"Guandao","non-dropping-particle":"","parse-names":false,"suffix":""},{"dropping-particle":"","family":"Ding","given":"Jie","non-dropping-particle":"","parse-names":false,"suffix":""},{"dropping-particle":"","family":"Zhang","given":"Wenbin","non-dropping-particle":"","parse-names":false,"suffix":""},{"dropping-particle":"","family":"Liu","given":"Yang","non-dropping-particle":"","parse-names":false,"suffix":""},{"dropping-particle":"","family":"Zhao","given":"Xin","non-dropping-particle":"","parse-names":false,"suffix":""},{"dropping-particle":"","family":"Pan","given":"Bingcai","non-dropping-particle":"","parse-names":false,"suffix":""},{"dropping-particle":"","family":"Lv","given":"Lu","non-dropping-particle":"","parse-names":false,"suffix":""}],"container-title":"Water Research","id":"ITEM-1","issue":"Ii","issued":{"date-parts":[["2018"]]},"page":"87-98","title":"Efficient removal of nickel(II) from high salinity wastewater by a novel PAA/ZIF-8/PVDF hybrid ultrafiltration membrane","type":"article-journal","volume":"143"},"uris":["http://www.mendeley.com/documents/?uuid=1150568f-a7d5-434a-9fb7-204b89dc829c"]}],"mendeley":{"formattedCitation":"(Li &lt;i&gt;et al.&lt;/i&gt;, 2018)","manualFormatting":"Li et al. (2018)","plainTextFormattedCitation":"(Li et al., 2018)","previouslyFormattedCitation":"[26]"},"properties":{"noteIndex":0},"schema":"https://github.com/citation-style-language/schema/raw/master/csl-citation.json"}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Li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2018)</w:t>
            </w:r>
            <w:r w:rsidRPr="006279E5">
              <w:rPr>
                <w:rFonts w:ascii="Times New Roman" w:eastAsia="Times New Roman" w:hAnsi="Times New Roman" w:cs="Times New Roman"/>
                <w:sz w:val="24"/>
                <w:szCs w:val="24"/>
              </w:rPr>
              <w:fldChar w:fldCharType="end"/>
            </w:r>
          </w:p>
        </w:tc>
      </w:tr>
      <w:tr w:rsidR="00B46DD9" w:rsidRPr="006279E5" w14:paraId="49813750"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6DA30136"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24</w:t>
            </w:r>
            <w:r w:rsidR="00B46DD9" w:rsidRPr="006279E5">
              <w:rPr>
                <w:rFonts w:ascii="Times New Roman" w:eastAsia="Times New Roman" w:hAnsi="Times New Roman" w:cs="Times New Roman"/>
                <w:b w:val="0"/>
                <w:sz w:val="24"/>
                <w:szCs w:val="24"/>
              </w:rPr>
              <w:t>.</w:t>
            </w:r>
          </w:p>
        </w:tc>
        <w:tc>
          <w:tcPr>
            <w:tcW w:w="1575" w:type="dxa"/>
          </w:tcPr>
          <w:p w14:paraId="2172670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PSf</w:t>
            </w:r>
            <w:proofErr w:type="spellEnd"/>
          </w:p>
        </w:tc>
        <w:tc>
          <w:tcPr>
            <w:tcW w:w="1575" w:type="dxa"/>
          </w:tcPr>
          <w:p w14:paraId="3CE785D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DMF</w:t>
            </w:r>
          </w:p>
        </w:tc>
        <w:tc>
          <w:tcPr>
            <w:tcW w:w="1574" w:type="dxa"/>
          </w:tcPr>
          <w:p w14:paraId="190613B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NFO Nanoparticles</w:t>
            </w:r>
          </w:p>
        </w:tc>
        <w:tc>
          <w:tcPr>
            <w:tcW w:w="1575" w:type="dxa"/>
          </w:tcPr>
          <w:p w14:paraId="1930584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Hollow Fiber</w:t>
            </w:r>
          </w:p>
        </w:tc>
        <w:tc>
          <w:tcPr>
            <w:tcW w:w="1575" w:type="dxa"/>
          </w:tcPr>
          <w:p w14:paraId="6EB7B07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Heavy Metals from aqueous solution</w:t>
            </w:r>
          </w:p>
        </w:tc>
        <w:tc>
          <w:tcPr>
            <w:tcW w:w="1575" w:type="dxa"/>
          </w:tcPr>
          <w:p w14:paraId="17F91401"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{"citationItems":[{"id":"ITEM-1","itemData":{"DOI":"10.1016/j.seppur.2017.07.013","ISSN":"18733794","abstract":"Nickel iron oxide nanoparticle incorporated hollow fiber mixed matrix membrane was prepared to achieve high throughput as well as high selectivity for heavy metals. The fibers were characterized in terms of their morphology, permeability, molecular weight cut off, zeta potential, surface roughness and adsorption capacity of various toxic heavy metal species. Scanning electron micrograph images showed that the tear drop-like pores in cross section of the fibers were changed into finger-like macropores on addition of nanoparticles. Porosity and pore size in the fibers increased with nanoparticle concentration. Membrane permeability increased almost twice by addition of 3 wt% nanoparticles compared to pure polysulfone membrane. Similar concentration of nanoparticles made the membrane more hydrophilic reducing its contact angle from 77° to 64° and at the same time, molecular weight cut off of the hollow fibers increased from 17 kDa to 34 kDa. Surface zeta potential of the fibers decreased with pH and the membrane with 3 wt% nanoparticles showed a surface potential about −16 mV at pH 9. The maximum adsorption capacity of membrane with 3 wt% nanoparticles was the highest for lead (52 mg/g) followed by copper (42 mg/g), zinc (35 mg/g) and cadmium (24 mg/g). Nickel (17.5 mg/g) and chromium (18 mg/g) had comparable adsorption capacity. Thus, the mixed matrix membrane developed in this study has significant potential in removal of heavy metals from aqueous solution.","author":[{"dropping-particle":"","family":"Mondal","given":"Mrinmoy","non-dropping-particle":"","parse-names":false,"suffix":""},{"dropping-particle":"","family":"Dutta","given":"Madhurima","non-dropping-particle":"","parse-names":false,"suffix":""},{"dropping-particle":"","family":"De","given":"Sirshendu","non-dropping-particle":"","parse-names":false,"suffix":""}],"container-title":"Separation and Purification Technology","id":"ITEM-1","issued":{"date-parts":[["2017"]]},"page":"155-166","publisher":"Elsevier B.V.","title":"A novel ultrafiltration grade nickel iron oxide doped hollow fiber mixed matrix membrane: Spinning, characterization and application in heavy metal removal","type":"article-journal","volume":"188"},"uris":["http://www.mendeley.com/documents/?uuid=7d69c47e-fbcd-44bf-8700-4ca182508c73"]}],"mendeley":{"formattedCitation":"(Mondal, Dutta and De, 2017)","manualFormatting":"Mondal, Dutta and De. (2017)","plainTextFormattedCitation":"(Mondal, Dutta and De, 2017)","previouslyFormattedCitation":"[67]"},"properties":{"noteIndex":0},"schema":"https://github.com/citation-style-language/schema/raw/master/csl-citation.json"}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Mondal, Dutta and De. (</w:t>
            </w:r>
            <w:r w:rsidR="00B46DD9" w:rsidRPr="006279E5">
              <w:rPr>
                <w:rFonts w:ascii="Times New Roman" w:eastAsia="Times New Roman" w:hAnsi="Times New Roman" w:cs="Times New Roman"/>
                <w:noProof/>
                <w:sz w:val="24"/>
                <w:szCs w:val="24"/>
              </w:rPr>
              <w:t>2017)</w:t>
            </w:r>
            <w:r w:rsidRPr="006279E5">
              <w:rPr>
                <w:rFonts w:ascii="Times New Roman" w:eastAsia="Times New Roman" w:hAnsi="Times New Roman" w:cs="Times New Roman"/>
                <w:sz w:val="24"/>
                <w:szCs w:val="24"/>
              </w:rPr>
              <w:fldChar w:fldCharType="end"/>
            </w:r>
          </w:p>
        </w:tc>
      </w:tr>
      <w:tr w:rsidR="00B46DD9" w:rsidRPr="006279E5" w14:paraId="25F266CF"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7D33E6CE"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25</w:t>
            </w:r>
            <w:r w:rsidR="00B46DD9" w:rsidRPr="006279E5">
              <w:rPr>
                <w:rFonts w:ascii="Times New Roman" w:eastAsia="Times New Roman" w:hAnsi="Times New Roman" w:cs="Times New Roman"/>
                <w:b w:val="0"/>
                <w:sz w:val="24"/>
                <w:szCs w:val="24"/>
              </w:rPr>
              <w:t>.</w:t>
            </w:r>
          </w:p>
        </w:tc>
        <w:tc>
          <w:tcPr>
            <w:tcW w:w="1575" w:type="dxa"/>
          </w:tcPr>
          <w:p w14:paraId="4B2A588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PSf</w:t>
            </w:r>
            <w:proofErr w:type="spellEnd"/>
          </w:p>
        </w:tc>
        <w:tc>
          <w:tcPr>
            <w:tcW w:w="1575" w:type="dxa"/>
          </w:tcPr>
          <w:p w14:paraId="32924DD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31C0158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Fe</w:t>
            </w:r>
            <w:r w:rsidRPr="006279E5">
              <w:rPr>
                <w:rFonts w:ascii="Times New Roman" w:eastAsiaTheme="minorHAnsi" w:hAnsi="Times New Roman" w:cs="Times New Roman"/>
                <w:sz w:val="24"/>
                <w:szCs w:val="24"/>
                <w:vertAlign w:val="subscript"/>
                <w:lang w:eastAsia="en-US"/>
              </w:rPr>
              <w:t>3</w:t>
            </w:r>
            <w:r w:rsidRPr="006279E5">
              <w:rPr>
                <w:rFonts w:ascii="Times New Roman" w:eastAsiaTheme="minorHAnsi" w:hAnsi="Times New Roman" w:cs="Times New Roman"/>
                <w:sz w:val="24"/>
                <w:szCs w:val="24"/>
                <w:lang w:eastAsia="en-US"/>
              </w:rPr>
              <w:t>O</w:t>
            </w:r>
            <w:r w:rsidRPr="006279E5">
              <w:rPr>
                <w:rFonts w:ascii="Times New Roman" w:eastAsiaTheme="minorHAnsi" w:hAnsi="Times New Roman" w:cs="Times New Roman"/>
                <w:sz w:val="24"/>
                <w:szCs w:val="24"/>
                <w:vertAlign w:val="subscript"/>
                <w:lang w:eastAsia="en-US"/>
              </w:rPr>
              <w:t>4</w:t>
            </w:r>
            <w:r w:rsidRPr="006279E5">
              <w:rPr>
                <w:rFonts w:ascii="Times New Roman" w:eastAsiaTheme="minorHAnsi" w:hAnsi="Times New Roman" w:cs="Times New Roman"/>
                <w:sz w:val="24"/>
                <w:szCs w:val="24"/>
                <w:lang w:eastAsia="en-US"/>
              </w:rPr>
              <w:t>–talc nanocomposites</w:t>
            </w:r>
          </w:p>
        </w:tc>
        <w:tc>
          <w:tcPr>
            <w:tcW w:w="1575" w:type="dxa"/>
          </w:tcPr>
          <w:p w14:paraId="3107BF2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113C26F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and Nickel Removal</w:t>
            </w:r>
          </w:p>
        </w:tc>
        <w:tc>
          <w:tcPr>
            <w:tcW w:w="1575" w:type="dxa"/>
          </w:tcPr>
          <w:p w14:paraId="4BAF7A44"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Pr>
                <w:rFonts w:ascii="Times New Roman" w:eastAsia="Times New Roman" w:hAnsi="Times New Roman" w:cs="Times New Roman"/>
                <w:sz w:val="24"/>
                <w:szCs w:val="24"/>
              </w:rPr>
              <w:instrText>ADDIN CSL_CITATION {"citationItems":[{"id":"ITEM-1","itemData":{"DOI":"10.1080/19443994.2016.1193449","ISSN":"19443986","abstract":"Novel mixed matrix membranes were prepared from polysulfone (PSf), talc and Fe3O4–talc nanocomposite by phase inversion technique. PSf/Fe3O4–talc membranes showed higher lead and nickel rejections compared to PSf/talc membranes, which reaches to 99.4 and 96.2% for lead and nickel ions, respectively, at feed pH 5 and lower rejections at pH 3.5 and 2. Higher surface area in Fe3O4–talc nanocomposite than talc could be considered as a main reason of higher heavy metals removal in PSf/Fe3O4–talc membranes. The heavy metals removal enhances with the increase in nanocomposite content from 7 to 9 wt.% because higher numbers of vacant sites in membrane morphology were available for adsorption. Heavy metals rejection reduces in higher nanocomposite concentrations (11 and 13 wt.%) due to the formation of macrovoids in membrane substructure. In addition, a reduction in the metal ion rejection was recognized by enhancement in feed solution concentration and applied pressure. This is caused by difficulty for the remaining vacant sites to be filled with the heavy metal ions because of repulsive forces between the adsorbed solute molecules on the surface and solute in bulk phase. The interactions of lead and nickel ions with nanocomposite placed on the membrane top layer were revealed by the scanning electron microscopy with energy dispersive X-rays.","author":[{"dropping-particle":"","family":"Moradihamedani","given":"Pourya","non-dropping-particle":"","parse-names":false,"suffix":""},{"dropping-particle":"","family":"Kalantari","given":"Katayoon","non-dropping-particle":"","parse-names":false,"suffix":""},{"dropping-particle":"","family":"Abdullah","given":"Abdul Halim","non-dropping-particle":"","parse-names":false,"suffix":""},{"dropping-particle":"","family":"Morad","given":"Noor Azian","non-dropping-particle":"","parse-names":false,"suffix":""}],"container-title":"Desalination and Water Treatment","id":"ITEM-1","issue":"59","issued":{"date-parts":[["2016"]]},"page":"28900-28909","title":"High efficient removal of lead(II) and nickel(II) from aqueous solution by novel polysulfone/Fe3O4–talc nanocomposite mixed matrix membrane","type":"article-journal","volume":"57"},"uris":["http://www.mendeley.com/documents/?uuid=2082d4f7-89c4-4162-84e6-96f7f474090c"]}],"mendeley":{"formattedCitation":"(Moradihamedani &lt;i&gt;et al.&lt;/i&gt;, 2016)","manualFormatting":"Moradihamedani et al. (2016)","plainTextFormattedCitation":"(Moradihamedani et al., 2016)","previouslyFormattedCitation":"[75]"},"properties":{"noteIndex":0},"schema":"https://github.com/citation-style-language/schema/raw/master/csl-citation.json"}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Moradihamedani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2016)</w:t>
            </w:r>
            <w:r w:rsidRPr="006279E5">
              <w:rPr>
                <w:rFonts w:ascii="Times New Roman" w:eastAsia="Times New Roman" w:hAnsi="Times New Roman" w:cs="Times New Roman"/>
                <w:sz w:val="24"/>
                <w:szCs w:val="24"/>
              </w:rPr>
              <w:fldChar w:fldCharType="end"/>
            </w:r>
          </w:p>
        </w:tc>
      </w:tr>
      <w:tr w:rsidR="00B46DD9" w:rsidRPr="006279E5" w14:paraId="549BF9E3"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5F5EE073"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26</w:t>
            </w:r>
            <w:r w:rsidR="00B46DD9" w:rsidRPr="006279E5">
              <w:rPr>
                <w:rFonts w:ascii="Times New Roman" w:eastAsia="Times New Roman" w:hAnsi="Times New Roman" w:cs="Times New Roman"/>
                <w:b w:val="0"/>
                <w:sz w:val="24"/>
                <w:szCs w:val="24"/>
              </w:rPr>
              <w:t>.</w:t>
            </w:r>
          </w:p>
        </w:tc>
        <w:tc>
          <w:tcPr>
            <w:tcW w:w="1575" w:type="dxa"/>
          </w:tcPr>
          <w:p w14:paraId="55D5800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PSf</w:t>
            </w:r>
            <w:proofErr w:type="spellEnd"/>
          </w:p>
        </w:tc>
        <w:tc>
          <w:tcPr>
            <w:tcW w:w="1575" w:type="dxa"/>
          </w:tcPr>
          <w:p w14:paraId="7A9D8E1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DMF</w:t>
            </w:r>
          </w:p>
        </w:tc>
        <w:tc>
          <w:tcPr>
            <w:tcW w:w="1574" w:type="dxa"/>
          </w:tcPr>
          <w:p w14:paraId="09610AB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GO nanoparticles</w:t>
            </w:r>
          </w:p>
        </w:tc>
        <w:tc>
          <w:tcPr>
            <w:tcW w:w="1575" w:type="dxa"/>
          </w:tcPr>
          <w:p w14:paraId="6AE583D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0200D6FC"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Copper, Cadmium and Chromium Removal</w:t>
            </w:r>
          </w:p>
        </w:tc>
        <w:tc>
          <w:tcPr>
            <w:tcW w:w="1575" w:type="dxa"/>
          </w:tcPr>
          <w:p w14:paraId="7544346C"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{"citationItems":[{"id":"ITEM-1","itemData":{"DOI":"10.1016/j.cej.2016.02.015","ISSN":"13858947","abstract":"The graphene oxide (GO) impregnated mixed matrix membrane (MMM) was prepared by non-solvent induced phase inversion method. MMM was characterized in terms of molecular weight cut-off, porosity, permeability, average pore size, pore size distribution, contact angle, zeta potential and mechanical strength. The membrane became highly permeable, hydrophilic and charged on addition of GO. The surface morphology and roughness were studied through scanning electron and atomic force microscopy. Efficacy of MMM for removal of heavy metals was explored using the developed MMM. It showed high adsorption capacity for Pb2+ (79 mg/g), Cu2+ (75 mg/g), Cd2+ (68 mg/g) and Cr6+ (154 mg/g) at natural pH, 6.7, 6.5, 6.4 and 3.5, respectively. The steady state permeate flux was around 30 l/m2 h for 50 mg/l feed concentration at 414 kPa transmembrane pressure drop and 40 l/h cross flow rate. Rejection of Pb, Cu, Cd and Cr were in between 90% and 96% for various operating conditions and the breakthrough time was around 10 h for different metal ions. The membrane was regenerated in-situ, by acidic solution at pH 5.5.","author":[{"dropping-particle":"","family":"Mukherjee","given":"Raka","non-dropping-particle":"","parse-names":false,"suffix":""},{"dropping-particle":"","family":"Bhunia","given":"Prasenjit","non-dropping-particle":"","parse-names":false,"suffix":""},{"dropping-particle":"","family":"De","given":"Sirshendu","non-dropping-particle":"","parse-names":false,"suffix":""}],"container-title":"Chemical Engineering Journal","id":"ITEM-1","issued":{"date-parts":[["2016"]]},"page":"284-297","publisher":"Elsevier B.V.","title":"Impact of graphene oxide on removal of heavy metals using mixed matrix membrane","type":"article-journal","volume":"292"},"uris":["http://www.mendeley.com/documents/?uuid=6173620b-85da-4b05-b96c-df081fc44f9d"]}],"mendeley":{"formattedCitation":"(Mukherjee, Bhunia and De, 2016)","plainTextFormattedCitation":"(Mukherjee, Bhunia and De, 2016)","previouslyFormattedCitation":"[42]"},"properties":{"noteIndex":0},"schema":"https://github.com/citation-style-language/schema/raw/master/csl-citation.json"}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Mukherjee, Bhunia and De</w:t>
            </w:r>
            <w:r w:rsidR="00B46DD9">
              <w:rPr>
                <w:rFonts w:ascii="Times New Roman" w:eastAsia="Times New Roman" w:hAnsi="Times New Roman" w:cs="Times New Roman"/>
                <w:noProof/>
                <w:sz w:val="24"/>
                <w:szCs w:val="24"/>
              </w:rPr>
              <w:t>.</w:t>
            </w:r>
            <w:r w:rsidR="00B46DD9" w:rsidRPr="006279E5">
              <w:rPr>
                <w:rFonts w:ascii="Times New Roman" w:eastAsia="Times New Roman" w:hAnsi="Times New Roman" w:cs="Times New Roman"/>
                <w:noProof/>
                <w:sz w:val="24"/>
                <w:szCs w:val="24"/>
              </w:rPr>
              <w:t xml:space="preserve"> </w:t>
            </w:r>
            <w:r w:rsidR="00B46DD9">
              <w:rPr>
                <w:rFonts w:ascii="Times New Roman" w:eastAsia="Times New Roman" w:hAnsi="Times New Roman" w:cs="Times New Roman"/>
                <w:noProof/>
                <w:sz w:val="24"/>
                <w:szCs w:val="24"/>
              </w:rPr>
              <w:t>(</w:t>
            </w:r>
            <w:r w:rsidR="00B46DD9" w:rsidRPr="006279E5">
              <w:rPr>
                <w:rFonts w:ascii="Times New Roman" w:eastAsia="Times New Roman" w:hAnsi="Times New Roman" w:cs="Times New Roman"/>
                <w:noProof/>
                <w:sz w:val="24"/>
                <w:szCs w:val="24"/>
              </w:rPr>
              <w:t>2016)</w:t>
            </w:r>
            <w:r w:rsidRPr="006279E5">
              <w:rPr>
                <w:rFonts w:ascii="Times New Roman" w:eastAsia="Times New Roman" w:hAnsi="Times New Roman" w:cs="Times New Roman"/>
                <w:sz w:val="24"/>
                <w:szCs w:val="24"/>
              </w:rPr>
              <w:fldChar w:fldCharType="end"/>
            </w:r>
          </w:p>
        </w:tc>
      </w:tr>
      <w:tr w:rsidR="00B46DD9" w:rsidRPr="006279E5" w14:paraId="0845D145"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7ECE6489"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27</w:t>
            </w:r>
            <w:r w:rsidR="00B46DD9" w:rsidRPr="006279E5">
              <w:rPr>
                <w:rFonts w:ascii="Times New Roman" w:eastAsia="Times New Roman" w:hAnsi="Times New Roman" w:cs="Times New Roman"/>
                <w:b w:val="0"/>
                <w:sz w:val="24"/>
                <w:szCs w:val="24"/>
              </w:rPr>
              <w:t>.</w:t>
            </w:r>
          </w:p>
        </w:tc>
        <w:tc>
          <w:tcPr>
            <w:tcW w:w="1575" w:type="dxa"/>
          </w:tcPr>
          <w:p w14:paraId="4EF3CB4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Chitosan</w:t>
            </w:r>
          </w:p>
        </w:tc>
        <w:tc>
          <w:tcPr>
            <w:tcW w:w="1575" w:type="dxa"/>
          </w:tcPr>
          <w:p w14:paraId="79C9ADF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DMF</w:t>
            </w:r>
          </w:p>
        </w:tc>
        <w:tc>
          <w:tcPr>
            <w:tcW w:w="1574" w:type="dxa"/>
          </w:tcPr>
          <w:p w14:paraId="4923DAC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Purolite</w:t>
            </w:r>
            <w:proofErr w:type="spellEnd"/>
            <w:r w:rsidRPr="006279E5">
              <w:rPr>
                <w:rFonts w:ascii="Times New Roman" w:eastAsia="Times New Roman" w:hAnsi="Times New Roman" w:cs="Times New Roman"/>
                <w:sz w:val="24"/>
                <w:szCs w:val="24"/>
              </w:rPr>
              <w:t xml:space="preserve"> </w:t>
            </w:r>
            <w:r w:rsidRPr="006279E5">
              <w:rPr>
                <w:rFonts w:ascii="Times New Roman" w:eastAsia="Times New Roman" w:hAnsi="Times New Roman" w:cs="Times New Roman"/>
                <w:sz w:val="24"/>
                <w:szCs w:val="24"/>
              </w:rPr>
              <w:lastRenderedPageBreak/>
              <w:t>particles</w:t>
            </w:r>
          </w:p>
        </w:tc>
        <w:tc>
          <w:tcPr>
            <w:tcW w:w="1575" w:type="dxa"/>
          </w:tcPr>
          <w:p w14:paraId="7F8C326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lastRenderedPageBreak/>
              <w:t>Flat Sheet</w:t>
            </w:r>
          </w:p>
        </w:tc>
        <w:tc>
          <w:tcPr>
            <w:tcW w:w="1575" w:type="dxa"/>
          </w:tcPr>
          <w:p w14:paraId="40763870"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 xml:space="preserve">Mercury </w:t>
            </w:r>
            <w:r w:rsidRPr="006279E5">
              <w:rPr>
                <w:rFonts w:ascii="Times New Roman" w:eastAsia="Times New Roman" w:hAnsi="Times New Roman" w:cs="Times New Roman"/>
                <w:sz w:val="24"/>
                <w:szCs w:val="24"/>
              </w:rPr>
              <w:lastRenderedPageBreak/>
              <w:t>Removal</w:t>
            </w:r>
          </w:p>
        </w:tc>
        <w:tc>
          <w:tcPr>
            <w:tcW w:w="1575" w:type="dxa"/>
          </w:tcPr>
          <w:p w14:paraId="12600252"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lastRenderedPageBreak/>
              <w:fldChar w:fldCharType="begin" w:fldLock="1"/>
            </w:r>
            <w:r w:rsidR="00B46DD9">
              <w:rPr>
                <w:rFonts w:ascii="Times New Roman" w:eastAsia="Times New Roman" w:hAnsi="Times New Roman" w:cs="Times New Roman"/>
                <w:sz w:val="24"/>
                <w:szCs w:val="24"/>
              </w:rPr>
              <w:instrText>ADDIN CSL_CITATION {"citationItems":[{"id":"ITEM-1","itemData":{"DOI":"10.1063/1.5082484","ISBN":"9780735417755","ISSN":"15517616","abstract":"This paper presents adsorption of mercury (Hg2+) ions in contaminated water using mixed matrix membrane. The Mixed matrix membrane adsorption has been prepared based on chitosan and purolite adsorbents with composition of 3% chitosan (w/v), 15% (v/v) DMF and 60% purolite loading. The adsorptive membrane has asymetrix structure with porosity 43.95%, swelling degree 74.4% and clean water fluxes 254.4 L/m2h. Mercury ions removal from aqueous solution has been observed with excellent behavior in aqueos solution with adsorption capacity reached 5.516 mg/g membrane. The adjustment of equilibrium data to isotherm models showed that mercury ions adsorption on mixed matric membrane is follow Langmuir isotherm model. The mixed matrix membrane can be reused by regeneration of the adsorbed membrane with NaCl 1 M without significant loss of the adsorption capacity. The mixed matrix membrane has applied to well water contaminated with mercury which can reduce mercury levels in the sample to below of detection limit of AAS spectrophotometer. The mixed matrix membrane can be an alternative method to remove the ion Hg2+ in contaminated water.","author":[{"dropping-particle":"","family":"Saiful","given":"Saiful","non-dropping-particle":"","parse-names":false,"suffix":""},{"dropping-particle":"","family":"Isni","given":"Rouzah Nur","non-dropping-particle":"","parse-names":false,"suffix":""},{"dropping-particle":"","family":"Suhud","given":"Khairi","non-dropping-particle":"","parse-names":false,"suffix":""}],"container-title":"AIP Conference Proceedings","id":"ITEM-1","issue":"December","issued":{"date-parts":[["2018"]]},"title":"The development of mixed matrix membrane purolite for removing mercury (II) ion in contaminated water","type":"article-journal","volume":"2049"},"uris":["http://www.mendeley.com/documents/?uuid=d0cd548b-be45-4887-ae67-7d620ba42cee"]}],"mendeley":{"formattedCitation":"(Saiful, Isni and Suhud, 2018)","manualFormatting":"Saiful, Isni and Suhud. (2018)","plainTextFormattedCitation":"(Saiful, Isni and Suhud, 2018)","previouslyFormattedCitation":"[53]"},"properties":{"noteIndex":0},"schema":"https://github.com/citation-style-language/schema/raw/master/csl-citation.json"}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Pr>
                <w:rFonts w:ascii="Times New Roman" w:eastAsia="Times New Roman" w:hAnsi="Times New Roman" w:cs="Times New Roman"/>
                <w:noProof/>
                <w:sz w:val="24"/>
                <w:szCs w:val="24"/>
              </w:rPr>
              <w:t xml:space="preserve">Saiful, Isni and Suhud. </w:t>
            </w:r>
            <w:r w:rsidR="00B46DD9">
              <w:rPr>
                <w:rFonts w:ascii="Times New Roman" w:eastAsia="Times New Roman" w:hAnsi="Times New Roman" w:cs="Times New Roman"/>
                <w:noProof/>
                <w:sz w:val="24"/>
                <w:szCs w:val="24"/>
              </w:rPr>
              <w:lastRenderedPageBreak/>
              <w:t>(</w:t>
            </w:r>
            <w:r w:rsidR="00B46DD9" w:rsidRPr="006279E5">
              <w:rPr>
                <w:rFonts w:ascii="Times New Roman" w:eastAsia="Times New Roman" w:hAnsi="Times New Roman" w:cs="Times New Roman"/>
                <w:noProof/>
                <w:sz w:val="24"/>
                <w:szCs w:val="24"/>
              </w:rPr>
              <w:t>2018)</w:t>
            </w:r>
            <w:r w:rsidRPr="006279E5">
              <w:rPr>
                <w:rFonts w:ascii="Times New Roman" w:eastAsia="Times New Roman" w:hAnsi="Times New Roman" w:cs="Times New Roman"/>
                <w:sz w:val="24"/>
                <w:szCs w:val="24"/>
              </w:rPr>
              <w:fldChar w:fldCharType="end"/>
            </w:r>
          </w:p>
        </w:tc>
      </w:tr>
      <w:tr w:rsidR="00B46DD9" w:rsidRPr="006279E5" w14:paraId="6D13E209"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7979F07F"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28</w:t>
            </w:r>
            <w:r w:rsidR="00B46DD9" w:rsidRPr="006279E5">
              <w:rPr>
                <w:rFonts w:ascii="Times New Roman" w:eastAsia="Times New Roman" w:hAnsi="Times New Roman" w:cs="Times New Roman"/>
                <w:b w:val="0"/>
                <w:sz w:val="24"/>
                <w:szCs w:val="24"/>
              </w:rPr>
              <w:t>.</w:t>
            </w:r>
          </w:p>
        </w:tc>
        <w:tc>
          <w:tcPr>
            <w:tcW w:w="1575" w:type="dxa"/>
          </w:tcPr>
          <w:p w14:paraId="560C2D5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PVP and PES</w:t>
            </w:r>
          </w:p>
        </w:tc>
        <w:tc>
          <w:tcPr>
            <w:tcW w:w="1575" w:type="dxa"/>
          </w:tcPr>
          <w:p w14:paraId="2C33A64A"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547F3641"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GMF nanomaterial</w:t>
            </w:r>
          </w:p>
        </w:tc>
        <w:tc>
          <w:tcPr>
            <w:tcW w:w="1575" w:type="dxa"/>
          </w:tcPr>
          <w:p w14:paraId="2F513F7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5AFDA37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Arsenic Removal</w:t>
            </w:r>
          </w:p>
        </w:tc>
        <w:tc>
          <w:tcPr>
            <w:tcW w:w="1575" w:type="dxa"/>
          </w:tcPr>
          <w:p w14:paraId="4F75964D"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{"citationItems":[{"id":"ITEM-1","itemData":{"DOI":"10.1016/j.compositesb.2019.107150","ISSN":"13598368","abstract":"Millions of people in the world are exposed to arsenic-contaminated drinking water, causing them to have serious health problems. Compared to the conventional treatment method that uses nanoparticles to eliminate arsenic from water, emerging membrane technology, i.e., adsorptive mixed matrix membrane (MMM) offers unique features including one-step treatment, high reusability and effective even for extremely low concentration of contaminant. In the present study, hybrid nanomaterial namely graphene oxide-manganese ferrite (GMF) was self-synthesized followed by incorporation into polymeric membrane matrix to produce MMM for arsenate (As(V)) ion removal via adsorption-filtration method. The synthesized nanomaterial was characterized using Brunauer, Emmett and Teller (BET) analyzer, Fourier transform Infrared (FTIR) spectroscope, X-ray diffraction (XRD) analyser and transmission electron microscope (TEM), while the developed MMMs were characterized using scanning electron microscope (SEM) equipped with energy dispersive X-ray (EDX) spectroscope and contact angle goniometer before being used in adsorption-filtration process. The maximum adsorption capacity (qmax), adsorption isotherm and kinetic properties of the MMMs were determined by batch adsorption studies, while the adsorption-filtration experiment was conducted to evaluate the MMMs ability with respect to As(V) removal in cross-flow system and regeneration capability. The best performing MMM could achieve maximum adsorption capacity of 75.5 mg/g at pH 4 and uphold permeates level below the drinking water standard for up to 4 h in a cross-flow filtration process. These findings indicated that the newly developed MMMs are potential to be used as single-treatment method for As(V) ion removal.","author":[{"dropping-particle":"","family":"Shahrin","given":"Sazreen","non-dropping-particle":"","parse-names":false,"suffix":""},{"dropping-particle":"","family":"Lau","given":"Woei Jye","non-dropping-particle":"","parse-names":false,"suffix":""},{"dropping-particle":"","family":"Goh","given":"Pei Sean","non-dropping-particle":"","parse-names":false,"suffix":""},{"dropping-particle":"","family":"Ismail","given":"Ahmad Fauzi","non-dropping-particle":"","parse-names":false,"suffix":""},{"dropping-particle":"","family":"Jaafar","given":"Juhana","non-dropping-particle":"","parse-names":false,"suffix":""}],"container-title":"Composites Part B: Engineering","id":"ITEM-1","issue":"February","issued":{"date-parts":[["2019"]]},"page":"107150","publisher":"Elsevier Ltd","title":"Adsorptive mixed matrix membrane incorporating graphene oxide-manganese ferrite (GMF) hybrid nanomaterial for efficient As(V) ions removal","type":"article-journal","volume":"175"},"uris":["http://www.mendeley.com/documents/?uuid=c6718acd-fa41-45de-bfc4-481e687edde9"]}],"mendeley":{"formattedCitation":"(Shahrin &lt;i&gt;et al.&lt;/i&gt;, 2019)","plainTextFormattedCitation":"(Shahrin et al., 2019)","previouslyFormattedCitation":"[36]"},"properties":{"noteIndex":0},"schema":"https://github.com/citation-style-language/schema/raw/master/csl-citation.json"}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Shahrin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2019)</w:t>
            </w:r>
            <w:r w:rsidRPr="006279E5">
              <w:rPr>
                <w:rFonts w:ascii="Times New Roman" w:eastAsia="Times New Roman" w:hAnsi="Times New Roman" w:cs="Times New Roman"/>
                <w:sz w:val="24"/>
                <w:szCs w:val="24"/>
              </w:rPr>
              <w:fldChar w:fldCharType="end"/>
            </w:r>
          </w:p>
        </w:tc>
      </w:tr>
      <w:tr w:rsidR="00B46DD9" w:rsidRPr="006279E5" w14:paraId="438EB9CA"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2ED359D9"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29</w:t>
            </w:r>
            <w:r w:rsidR="00B46DD9" w:rsidRPr="006279E5">
              <w:rPr>
                <w:rFonts w:ascii="Times New Roman" w:eastAsia="Times New Roman" w:hAnsi="Times New Roman" w:cs="Times New Roman"/>
                <w:b w:val="0"/>
                <w:sz w:val="24"/>
                <w:szCs w:val="24"/>
              </w:rPr>
              <w:t>.</w:t>
            </w:r>
          </w:p>
        </w:tc>
        <w:tc>
          <w:tcPr>
            <w:tcW w:w="1575" w:type="dxa"/>
          </w:tcPr>
          <w:p w14:paraId="7D2AA6E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PPSU</w:t>
            </w:r>
            <w:r>
              <w:rPr>
                <w:rFonts w:ascii="Times New Roman" w:eastAsia="Times New Roman" w:hAnsi="Times New Roman" w:cs="Times New Roman"/>
                <w:sz w:val="24"/>
                <w:szCs w:val="24"/>
              </w:rPr>
              <w:t>az</w:t>
            </w:r>
            <w:proofErr w:type="spellEnd"/>
          </w:p>
        </w:tc>
        <w:tc>
          <w:tcPr>
            <w:tcW w:w="1575" w:type="dxa"/>
          </w:tcPr>
          <w:p w14:paraId="6852F524"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51934982"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C-GO nanomaterial</w:t>
            </w:r>
          </w:p>
        </w:tc>
        <w:tc>
          <w:tcPr>
            <w:tcW w:w="1575" w:type="dxa"/>
          </w:tcPr>
          <w:p w14:paraId="1A77DB7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032C2D65"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Heavy Metals from wastewater system</w:t>
            </w:r>
          </w:p>
        </w:tc>
        <w:tc>
          <w:tcPr>
            <w:tcW w:w="1575" w:type="dxa"/>
          </w:tcPr>
          <w:p w14:paraId="50D62D25"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 xml:space="preserve">ADDIN CSL_CITATION {"citationItems":[{"id":"ITEM-1","itemData":{"DOI":"10.1039/c7ew00506g","ISSN":"20531419","abstract":"We investigate the removal of heavy metal ions from synthetic contaminated water on a laboratory scale using a carboxylated-graphene oxide (GO)-incorporated polyphenylsulfone (PPSU) nanofiltration membrane (the so called PPSU/carboxylated-GO nanocomposite membrane). The prepared membranes were characterized with respect to the rheology of the doping solutions and based on the morphology, topography, and charge density of the membranes. Spectroscopic analysis of the membranes was also performed. The nanofiltration performance was demonstrated by the removal of five heavy metal ions (arsenic, chromium, cadmium, lead, and zinc). The effects of carboxylated-GO on the membrane molecular weight cut-off, hydraulic permeability, and heavy metal ion removal performance were investigated with respect to different factors, including feed concentration from single ions, transmembrane pressure (TMP) with mixed ions, and permeate flux. The addition of carboxylated-GO produced a membrane with enhanced properties that exhibited superior performance. Increasing the feed concentration and TMP did not affect the removal of anions; however, the removal of cations slightly decreased with the resulting membrane. The maximum removal rates of heavy metal ions were &gt;98% and </w:instrText>
            </w:r>
            <w:r w:rsidR="00B46DD9" w:rsidRPr="006279E5">
              <w:rPr>
                <w:rFonts w:ascii="Cambria Math" w:eastAsia="Times New Roman" w:hAnsi="Cambria Math" w:cs="Cambria Math"/>
                <w:sz w:val="24"/>
                <w:szCs w:val="24"/>
              </w:rPr>
              <w:instrText>∼</w:instrText>
            </w:r>
            <w:r w:rsidR="00B46DD9" w:rsidRPr="006279E5">
              <w:rPr>
                <w:rFonts w:ascii="Times New Roman" w:eastAsia="Times New Roman" w:hAnsi="Times New Roman" w:cs="Times New Roman"/>
                <w:sz w:val="24"/>
                <w:szCs w:val="24"/>
              </w:rPr>
              <w:instrText>80% for the anions and cations, respectively, and an enhanced volumetric flux of 27 ± 3 L m-2 h-1 was observed. This result is based on the Donnan exclusion principle, which is attributable to the surface charge of -70 mV and the order of the hydrated metal radii. The prepared PPSU/carboxylated-GO nanocomposite membrane provided impressive heavy metal ion removal and showed an acceptable volumetric flux under the applied parameters; this work demonstrates very economically advantageous conditions for heavy metal ion removal.","author":[{"dropping-particle":"","family":"Shukla","given":"Arun Kumar","non-dropping-particle":"","parse-names":false,"suffix":""},{"dropping-particle":"","family":"Alam","given":"Javed","non-dropping-particle":"","parse-names":false,"suffix":""},{"dropping-particle":"","family":"Alhoshan","given":"Mansour","non-dropping-particle":"","parse-names":false,"suffix":""},{"dropping-particle":"","family":"Arockiasamy Dass","given":"Lawrence","non-dropping-particle":"","parse-names":false,"suffix":""},{"dropping-particle":"","family":"Ali","given":"Fekri Abdulraqeb Ahmed","non-dropping-particle":"","parse-names":false,"suffix":""},{"dropping-particle":"","family":"Muthumareeswaran","given":"M. R.","non-dropping-particle":"","parse-names":false,"suffix":""},{"dropping-particle":"","family":"Mishra","given":"Umesh","non-dropping-particle":"","parse-names":false,"suffix":""},{"dropping-particle":"","family":"Ansari","given":"Mohammad Azam","non-dropping-particle":"","parse-names":false,"suffix":""}],"container-title":"Environmental Science: Water Research and Technology","id":"ITEM-1","issue":"3","issued":{"date-parts":[["2018"]]},"page":"438-448","publisher":"Royal Society of Chemistry","title":"Removal of heavy metal ions using a carboxylated graphene oxide-incorporated polyphenylsulfone nanofiltration membrane","type":"article-journal","volume":"4"},"uris":["http://www.mendeley.com/documents/?uuid=2eae69ad-5435-49e2-a748-36f02ca3063f"]}],"mendeley":{"formattedCitation":"(Shukla &lt;i&gt;et al.&lt;/i&gt;, 2018)","plainTextFormattedCitation":"(Shukla et al., 2018)","previouslyFormattedCitation":"[74]"},"properties":{"noteIndex":0},"schema":"https://github.com/citation-style-language/schema/raw/master/csl-citation.json"}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Shukla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2018)</w:t>
            </w:r>
            <w:r w:rsidRPr="006279E5">
              <w:rPr>
                <w:rFonts w:ascii="Times New Roman" w:eastAsia="Times New Roman" w:hAnsi="Times New Roman" w:cs="Times New Roman"/>
                <w:sz w:val="24"/>
                <w:szCs w:val="24"/>
              </w:rPr>
              <w:fldChar w:fldCharType="end"/>
            </w:r>
          </w:p>
        </w:tc>
      </w:tr>
      <w:tr w:rsidR="00B46DD9" w:rsidRPr="006279E5" w14:paraId="086BB34F"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557A4097"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30</w:t>
            </w:r>
            <w:r w:rsidR="00B46DD9" w:rsidRPr="006279E5">
              <w:rPr>
                <w:rFonts w:ascii="Times New Roman" w:eastAsia="Times New Roman" w:hAnsi="Times New Roman" w:cs="Times New Roman"/>
                <w:b w:val="0"/>
                <w:sz w:val="24"/>
                <w:szCs w:val="24"/>
              </w:rPr>
              <w:t>.</w:t>
            </w:r>
          </w:p>
        </w:tc>
        <w:tc>
          <w:tcPr>
            <w:tcW w:w="1575" w:type="dxa"/>
          </w:tcPr>
          <w:p w14:paraId="4E0CC243"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PES and PVP</w:t>
            </w:r>
          </w:p>
        </w:tc>
        <w:tc>
          <w:tcPr>
            <w:tcW w:w="1575" w:type="dxa"/>
          </w:tcPr>
          <w:p w14:paraId="5A856346"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DMAc</w:t>
            </w:r>
          </w:p>
        </w:tc>
        <w:tc>
          <w:tcPr>
            <w:tcW w:w="1574" w:type="dxa"/>
          </w:tcPr>
          <w:p w14:paraId="4A3E539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Pb-imprinted MWNTs</w:t>
            </w:r>
          </w:p>
        </w:tc>
        <w:tc>
          <w:tcPr>
            <w:tcW w:w="1575" w:type="dxa"/>
          </w:tcPr>
          <w:p w14:paraId="5419958E"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748B5049"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Zinc, Cobalt and Calcium Removal</w:t>
            </w:r>
          </w:p>
        </w:tc>
        <w:tc>
          <w:tcPr>
            <w:tcW w:w="1575" w:type="dxa"/>
          </w:tcPr>
          <w:p w14:paraId="1F93E959"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{"citationItems":[{"id":"ITEM-1","itemData":{"DOI":"10.1016/j.jtice.2017.06.003","ISSN":"18761070","abstract":"In this study, ethylene diamine (EDA) was grafted on carboxyl-modified multi-walled carbon nanotubes (MWNTs-COOH) to obtain amino-functionalized MWNTs (MWNTs-NH2). Pb(II)-imprinted MWNTs was prepared by using MWNTs-NH2 via lead ion-imprinted technology to improve the selective adsorption of MWNTs to lead ions. Pb (II)-imprinted MWNTs were incorporated in polyether sulfone (PES) matrix to prepare PES/Pb (II)-imprinted MWNTs mixed matrix membranes (MMMs) by phase separation process. The hydrophilicity and antifouling property of pure PES membrane was improved by incorporating Pb(II)-imprinted MWNTs. Pb(II)-imprinted MWNTs and PES/Pb (II)-imprinted MWNTs MMMs possessed higher adsorption to lead ions than other metal ions, as well as showed selective adsorption to lead ions in the mixed solution including four different metal ions such as Pb2+, Zn2+, Co2+ and Ca2+. The results provided new insights for the removal of lead ions by MMMs embedded with Pb(II)-imprinted MWNTs with high recovery.","author":[{"dropping-particle":"","family":"Sun","given":"Junfen","non-dropping-particle":"","parse-names":false,"suffix":""},{"dropping-particle":"","family":"Wu","given":"Lishun","non-dropping-particle":"","parse-names":false,"suffix":""},{"dropping-particle":"","family":"Li","given":"Yunhua","non-dropping-particle":"","parse-names":false,"suffix":""}],"container-title":"Journal of the Taiwan Institute of Chemical Engineers","id":"ITEM-1","issued":{"date-parts":[["2017"]]},"page":"219-229","publisher":"Elsevier B.V.","title":"Removal of lead ions from polyether sulfone/Pb(II)-imprinted multi-walled carbon nanotubes mixed matrix membrane","type":"article-journal","volume":"78"},"uris":["http://www.mendeley.com/documents/?uuid=8eeb322d-e4db-4d29-9294-367d5921c6b8"]}],"mendeley":{"formattedCitation":"(Sun, Wu and Li, 2017)","plainTextFormattedCitation":"(Sun, Wu and Li, 2017)","previouslyFormattedCitation":"[23]"},"properties":{"noteIndex":0},"schema":"https://github.com/citation-style-language/schema/raw/master/csl-citation.json"}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Sun, Wu and Li</w:t>
            </w:r>
            <w:r w:rsidR="00B46DD9">
              <w:rPr>
                <w:rFonts w:ascii="Times New Roman" w:eastAsia="Times New Roman" w:hAnsi="Times New Roman" w:cs="Times New Roman"/>
                <w:noProof/>
                <w:sz w:val="24"/>
                <w:szCs w:val="24"/>
              </w:rPr>
              <w:t>.</w:t>
            </w:r>
            <w:r w:rsidR="00B46DD9" w:rsidRPr="006279E5">
              <w:rPr>
                <w:rFonts w:ascii="Times New Roman" w:eastAsia="Times New Roman" w:hAnsi="Times New Roman" w:cs="Times New Roman"/>
                <w:noProof/>
                <w:sz w:val="24"/>
                <w:szCs w:val="24"/>
              </w:rPr>
              <w:t xml:space="preserve"> </w:t>
            </w:r>
            <w:r w:rsidR="00B46DD9">
              <w:rPr>
                <w:rFonts w:ascii="Times New Roman" w:eastAsia="Times New Roman" w:hAnsi="Times New Roman" w:cs="Times New Roman"/>
                <w:noProof/>
                <w:sz w:val="24"/>
                <w:szCs w:val="24"/>
              </w:rPr>
              <w:t>(</w:t>
            </w:r>
            <w:r w:rsidR="00B46DD9" w:rsidRPr="006279E5">
              <w:rPr>
                <w:rFonts w:ascii="Times New Roman" w:eastAsia="Times New Roman" w:hAnsi="Times New Roman" w:cs="Times New Roman"/>
                <w:noProof/>
                <w:sz w:val="24"/>
                <w:szCs w:val="24"/>
              </w:rPr>
              <w:t>2017)</w:t>
            </w:r>
            <w:r w:rsidRPr="006279E5">
              <w:rPr>
                <w:rFonts w:ascii="Times New Roman" w:eastAsia="Times New Roman" w:hAnsi="Times New Roman" w:cs="Times New Roman"/>
                <w:sz w:val="24"/>
                <w:szCs w:val="24"/>
              </w:rPr>
              <w:fldChar w:fldCharType="end"/>
            </w:r>
          </w:p>
        </w:tc>
      </w:tr>
      <w:tr w:rsidR="00B46DD9" w:rsidRPr="006279E5" w14:paraId="21FF387B" w14:textId="77777777" w:rsidTr="00B46DD9">
        <w:tc>
          <w:tcPr>
            <w:cnfStyle w:val="001000000000" w:firstRow="0" w:lastRow="0" w:firstColumn="1" w:lastColumn="0" w:oddVBand="0" w:evenVBand="0" w:oddHBand="0" w:evenHBand="0" w:firstRowFirstColumn="0" w:firstRowLastColumn="0" w:lastRowFirstColumn="0" w:lastRowLastColumn="0"/>
            <w:tcW w:w="1574" w:type="dxa"/>
          </w:tcPr>
          <w:p w14:paraId="26CA851D" w14:textId="77777777" w:rsidR="00B46DD9" w:rsidRPr="006279E5" w:rsidRDefault="007471F5" w:rsidP="00B46DD9">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31</w:t>
            </w:r>
            <w:r w:rsidR="00B46DD9" w:rsidRPr="006279E5">
              <w:rPr>
                <w:rFonts w:ascii="Times New Roman" w:eastAsia="Times New Roman" w:hAnsi="Times New Roman" w:cs="Times New Roman"/>
                <w:b w:val="0"/>
                <w:sz w:val="24"/>
                <w:szCs w:val="24"/>
              </w:rPr>
              <w:t>.</w:t>
            </w:r>
          </w:p>
        </w:tc>
        <w:tc>
          <w:tcPr>
            <w:tcW w:w="1575" w:type="dxa"/>
          </w:tcPr>
          <w:p w14:paraId="426171D7"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6279E5">
              <w:rPr>
                <w:rFonts w:ascii="Times New Roman" w:eastAsia="Times New Roman" w:hAnsi="Times New Roman" w:cs="Times New Roman"/>
                <w:sz w:val="24"/>
                <w:szCs w:val="24"/>
              </w:rPr>
              <w:t>PSf</w:t>
            </w:r>
            <w:proofErr w:type="spellEnd"/>
            <w:r w:rsidRPr="006279E5">
              <w:rPr>
                <w:rFonts w:ascii="Times New Roman" w:eastAsia="Times New Roman" w:hAnsi="Times New Roman" w:cs="Times New Roman"/>
                <w:sz w:val="24"/>
                <w:szCs w:val="24"/>
              </w:rPr>
              <w:t xml:space="preserve"> and PVP</w:t>
            </w:r>
          </w:p>
        </w:tc>
        <w:tc>
          <w:tcPr>
            <w:tcW w:w="1575" w:type="dxa"/>
          </w:tcPr>
          <w:p w14:paraId="2F5929CF"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NMP</w:t>
            </w:r>
          </w:p>
        </w:tc>
        <w:tc>
          <w:tcPr>
            <w:tcW w:w="1574" w:type="dxa"/>
          </w:tcPr>
          <w:p w14:paraId="0AA5C8D6"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6279E5">
              <w:rPr>
                <w:rFonts w:ascii="Times New Roman" w:eastAsiaTheme="minorHAnsi" w:hAnsi="Times New Roman" w:cs="Times New Roman"/>
                <w:sz w:val="24"/>
                <w:szCs w:val="24"/>
                <w:lang w:eastAsia="en-US"/>
              </w:rPr>
              <w:t>Zeolite ZSM-5</w:t>
            </w:r>
          </w:p>
        </w:tc>
        <w:tc>
          <w:tcPr>
            <w:tcW w:w="1575" w:type="dxa"/>
          </w:tcPr>
          <w:p w14:paraId="15167D08"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Flat Sheet</w:t>
            </w:r>
          </w:p>
        </w:tc>
        <w:tc>
          <w:tcPr>
            <w:tcW w:w="1575" w:type="dxa"/>
          </w:tcPr>
          <w:p w14:paraId="1AC753BB" w14:textId="77777777" w:rsidR="00B46DD9" w:rsidRPr="006279E5" w:rsidRDefault="00B46DD9"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t>Lead and Cadmium Removal</w:t>
            </w:r>
          </w:p>
        </w:tc>
        <w:tc>
          <w:tcPr>
            <w:tcW w:w="1575" w:type="dxa"/>
          </w:tcPr>
          <w:p w14:paraId="6BE3ECC5" w14:textId="77777777" w:rsidR="00B46DD9" w:rsidRPr="006279E5" w:rsidRDefault="008409AB" w:rsidP="00B46DD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79E5">
              <w:rPr>
                <w:rFonts w:ascii="Times New Roman" w:eastAsia="Times New Roman" w:hAnsi="Times New Roman" w:cs="Times New Roman"/>
                <w:sz w:val="24"/>
                <w:szCs w:val="24"/>
              </w:rPr>
              <w:fldChar w:fldCharType="begin" w:fldLock="1"/>
            </w:r>
            <w:r w:rsidR="00B46DD9" w:rsidRPr="006279E5">
              <w:rPr>
                <w:rFonts w:ascii="Times New Roman" w:eastAsia="Times New Roman" w:hAnsi="Times New Roman" w:cs="Times New Roman"/>
                <w:sz w:val="24"/>
                <w:szCs w:val="24"/>
              </w:rPr>
              <w:instrText>ADDIN CSL_CITATION {"citationItems":[{"id":"ITEM-1","itemData":{"DOI":"10.11113/amst.v18i1.17","abstract":"Mixed matrix membranes (MMMs) of Polysulfone (PSf)-Zeolite ZSM-5 (ZZSM-5) were prepared by phase inversion method with a dose ranging from 1.0 to 4.0 Wt. % with polyvinylpyrrolidone (PVP) as the fore forming agent. The prepared mixed matrix membranes were scrutinized for their permeation, hydrophilicity and anti-fouling nature. Characterization of the membrane was carried out by Electrokinetic analyzer. The heavy metal ions rejection experiment has been carried out and the results manifested that, the PZM-4 membrane exhibits higher pure water flux of 348.88 L/m2 h, contact angle of 72.7o and the heavy meals rejection of Pb2+ (98.54%) and of Cd2+ (95.32%) ions. Taken as a whole, the modified PSf-ZZSM-5 ultrafiltration membranes are the attractive candidate for the water treatment.","author":[{"dropping-particle":"","family":"Syed Ibrahim","given":"G. P.","non-dropping-particle":"","parse-names":false,"suffix":""},{"dropping-particle":"","family":"M. Isloor","given":"Arun","non-dropping-particle":"","parse-names":false,"suffix":""},{"dropping-particle":"","family":"Ahmed","given":"Amir","non-dropping-particle":"Al","parse-names":false,"suffix":""},{"dropping-particle":"","family":"Lakshmi","given":"B.","non-dropping-particle":"","parse-names":false,"suffix":""}],"container-title":"Journal of Applied Membrane Science &amp; Technology","id":"ITEM-1","issue":"1","issued":{"date-parts":[["2017"]]},"page":"25-37","title":"Fabrication and Characterization of Polysulfone-Zeolite ZSM-5 Mixed Matrix Membrane for Heavy Metal Ion Removal Application","type":"article-journal","volume":"18"},"uris":["http://www.mendeley.com/documents/?uuid=517c4a90-b2e3-46c3-bbc8-d582ef0d7ede"]}],"mendeley":{"formattedCitation":"(Syed Ibrahim &lt;i&gt;et al.&lt;/i&gt;, 2017)","plainTextFormattedCitation":"(Syed Ibrahim et al., 2017)","previouslyFormattedCitation":"[90]"},"properties":{"noteIndex":0},"schema":"https://github.com/citation-style-language/schema/raw/master/csl-citation.json"}</w:instrText>
            </w:r>
            <w:r w:rsidRPr="006279E5">
              <w:rPr>
                <w:rFonts w:ascii="Times New Roman" w:eastAsia="Times New Roman" w:hAnsi="Times New Roman" w:cs="Times New Roman"/>
                <w:sz w:val="24"/>
                <w:szCs w:val="24"/>
              </w:rPr>
              <w:fldChar w:fldCharType="separate"/>
            </w:r>
            <w:r w:rsidR="00B46DD9" w:rsidRPr="006279E5">
              <w:rPr>
                <w:rFonts w:ascii="Times New Roman" w:eastAsia="Times New Roman" w:hAnsi="Times New Roman" w:cs="Times New Roman"/>
                <w:noProof/>
                <w:sz w:val="24"/>
                <w:szCs w:val="24"/>
              </w:rPr>
              <w:t xml:space="preserve">Syed Ibrahim </w:t>
            </w:r>
            <w:r w:rsidR="00B46DD9" w:rsidRPr="006279E5">
              <w:rPr>
                <w:rFonts w:ascii="Times New Roman" w:eastAsia="Times New Roman" w:hAnsi="Times New Roman" w:cs="Times New Roman"/>
                <w:i/>
                <w:noProof/>
                <w:sz w:val="24"/>
                <w:szCs w:val="24"/>
              </w:rPr>
              <w:t>et al.</w:t>
            </w:r>
            <w:r w:rsidR="00B46DD9">
              <w:rPr>
                <w:rFonts w:ascii="Times New Roman" w:eastAsia="Times New Roman" w:hAnsi="Times New Roman" w:cs="Times New Roman"/>
                <w:noProof/>
                <w:sz w:val="24"/>
                <w:szCs w:val="24"/>
              </w:rPr>
              <w:t xml:space="preserve"> (</w:t>
            </w:r>
            <w:r w:rsidR="00B46DD9" w:rsidRPr="006279E5">
              <w:rPr>
                <w:rFonts w:ascii="Times New Roman" w:eastAsia="Times New Roman" w:hAnsi="Times New Roman" w:cs="Times New Roman"/>
                <w:noProof/>
                <w:sz w:val="24"/>
                <w:szCs w:val="24"/>
              </w:rPr>
              <w:t>2017)</w:t>
            </w:r>
            <w:r w:rsidRPr="006279E5">
              <w:rPr>
                <w:rFonts w:ascii="Times New Roman" w:eastAsia="Times New Roman" w:hAnsi="Times New Roman" w:cs="Times New Roman"/>
                <w:sz w:val="24"/>
                <w:szCs w:val="24"/>
              </w:rPr>
              <w:fldChar w:fldCharType="end"/>
            </w:r>
          </w:p>
        </w:tc>
      </w:tr>
    </w:tbl>
    <w:p w14:paraId="57268459" w14:textId="77777777" w:rsidR="002A69E9" w:rsidRDefault="002A69E9" w:rsidP="002A69E9">
      <w:pPr>
        <w:spacing w:line="360" w:lineRule="auto"/>
        <w:jc w:val="both"/>
        <w:rPr>
          <w:rFonts w:ascii="Times New Roman" w:eastAsia="Times New Roman" w:hAnsi="Times New Roman" w:cs="Times New Roman"/>
          <w:sz w:val="24"/>
          <w:szCs w:val="24"/>
        </w:rPr>
      </w:pPr>
    </w:p>
    <w:p w14:paraId="7BB036FA" w14:textId="77777777" w:rsidR="002A69E9" w:rsidRDefault="002A69E9" w:rsidP="002A69E9">
      <w:pPr>
        <w:spacing w:line="360" w:lineRule="auto"/>
        <w:jc w:val="both"/>
        <w:rPr>
          <w:rFonts w:ascii="Times New Roman" w:eastAsia="Times New Roman" w:hAnsi="Times New Roman" w:cs="Times New Roman"/>
          <w:sz w:val="24"/>
          <w:szCs w:val="24"/>
        </w:rPr>
      </w:pPr>
    </w:p>
    <w:p w14:paraId="3239FD32" w14:textId="77777777" w:rsidR="002A69E9" w:rsidRDefault="002A69E9" w:rsidP="002A69E9">
      <w:pPr>
        <w:spacing w:line="360" w:lineRule="auto"/>
        <w:jc w:val="both"/>
        <w:rPr>
          <w:rFonts w:ascii="Times New Roman" w:eastAsia="Times New Roman" w:hAnsi="Times New Roman" w:cs="Times New Roman"/>
          <w:sz w:val="24"/>
          <w:szCs w:val="24"/>
        </w:rPr>
      </w:pPr>
    </w:p>
    <w:p w14:paraId="75B3420D" w14:textId="77777777" w:rsidR="002A69E9" w:rsidRDefault="002A69E9" w:rsidP="002A69E9">
      <w:pPr>
        <w:spacing w:line="360" w:lineRule="auto"/>
        <w:jc w:val="both"/>
        <w:rPr>
          <w:rFonts w:ascii="Times New Roman" w:eastAsia="Times New Roman" w:hAnsi="Times New Roman" w:cs="Times New Roman"/>
          <w:sz w:val="24"/>
          <w:szCs w:val="24"/>
        </w:rPr>
      </w:pPr>
    </w:p>
    <w:p w14:paraId="78F9D339" w14:textId="77777777" w:rsidR="002A69E9" w:rsidRDefault="002A69E9" w:rsidP="002A69E9">
      <w:pPr>
        <w:spacing w:line="360" w:lineRule="auto"/>
        <w:jc w:val="both"/>
        <w:rPr>
          <w:rFonts w:ascii="Times New Roman" w:eastAsia="Times New Roman" w:hAnsi="Times New Roman" w:cs="Times New Roman"/>
          <w:sz w:val="24"/>
          <w:szCs w:val="24"/>
        </w:rPr>
      </w:pPr>
    </w:p>
    <w:p w14:paraId="23291E21" w14:textId="77777777" w:rsidR="002A69E9" w:rsidRDefault="002A69E9" w:rsidP="002A69E9">
      <w:pPr>
        <w:spacing w:line="360" w:lineRule="auto"/>
        <w:jc w:val="both"/>
        <w:rPr>
          <w:rFonts w:ascii="Times New Roman" w:eastAsia="Times New Roman" w:hAnsi="Times New Roman" w:cs="Times New Roman"/>
          <w:sz w:val="24"/>
          <w:szCs w:val="24"/>
        </w:rPr>
      </w:pPr>
    </w:p>
    <w:p w14:paraId="7B75AB88" w14:textId="77777777" w:rsidR="002A69E9" w:rsidRDefault="002A69E9" w:rsidP="002A69E9">
      <w:pPr>
        <w:spacing w:line="360" w:lineRule="auto"/>
        <w:jc w:val="both"/>
        <w:rPr>
          <w:rFonts w:ascii="Times New Roman" w:eastAsia="Times New Roman" w:hAnsi="Times New Roman" w:cs="Times New Roman"/>
          <w:sz w:val="24"/>
          <w:szCs w:val="24"/>
        </w:rPr>
      </w:pPr>
    </w:p>
    <w:p w14:paraId="6C426E8C" w14:textId="77777777" w:rsidR="002A69E9" w:rsidRDefault="002A69E9" w:rsidP="002A69E9">
      <w:pPr>
        <w:spacing w:line="360" w:lineRule="auto"/>
        <w:jc w:val="both"/>
        <w:rPr>
          <w:rFonts w:ascii="Times New Roman" w:eastAsia="Times New Roman" w:hAnsi="Times New Roman" w:cs="Times New Roman"/>
          <w:sz w:val="24"/>
          <w:szCs w:val="24"/>
        </w:rPr>
      </w:pPr>
    </w:p>
    <w:p w14:paraId="4B97F1A9" w14:textId="77777777" w:rsidR="002A69E9" w:rsidRDefault="002A69E9" w:rsidP="002A69E9">
      <w:pPr>
        <w:spacing w:line="360" w:lineRule="auto"/>
        <w:jc w:val="both"/>
        <w:rPr>
          <w:rFonts w:ascii="Times New Roman" w:eastAsia="Times New Roman" w:hAnsi="Times New Roman" w:cs="Times New Roman"/>
          <w:sz w:val="24"/>
          <w:szCs w:val="24"/>
        </w:rPr>
      </w:pPr>
    </w:p>
    <w:p w14:paraId="1F1EC387" w14:textId="77777777" w:rsidR="00675326" w:rsidRDefault="00675326" w:rsidP="002A69E9">
      <w:pPr>
        <w:spacing w:line="360" w:lineRule="auto"/>
        <w:jc w:val="both"/>
        <w:rPr>
          <w:rFonts w:ascii="Times New Roman" w:eastAsia="Times New Roman" w:hAnsi="Times New Roman" w:cs="Times New Roman"/>
          <w:b/>
          <w:sz w:val="24"/>
          <w:szCs w:val="24"/>
        </w:rPr>
        <w:sectPr w:rsidR="00675326" w:rsidSect="00D460FF">
          <w:pgSz w:w="11906" w:h="16838"/>
          <w:pgMar w:top="1440" w:right="1440" w:bottom="1440" w:left="1440" w:header="708" w:footer="708" w:gutter="0"/>
          <w:cols w:space="708"/>
          <w:docGrid w:linePitch="360"/>
        </w:sectPr>
      </w:pPr>
    </w:p>
    <w:p w14:paraId="7A3FD16E" w14:textId="77777777" w:rsidR="00675326" w:rsidRDefault="00675326" w:rsidP="00675326">
      <w:pPr>
        <w:spacing w:line="360" w:lineRule="auto"/>
        <w:jc w:val="both"/>
        <w:rPr>
          <w:rFonts w:ascii="Times New Roman" w:eastAsia="Times New Roman" w:hAnsi="Times New Roman" w:cs="Times New Roman"/>
          <w:sz w:val="24"/>
          <w:szCs w:val="24"/>
        </w:rPr>
      </w:pPr>
      <w:r w:rsidRPr="00A57BC8">
        <w:rPr>
          <w:rFonts w:ascii="Times New Roman" w:eastAsia="Times New Roman" w:hAnsi="Times New Roman" w:cs="Times New Roman"/>
          <w:b/>
          <w:sz w:val="24"/>
          <w:szCs w:val="24"/>
        </w:rPr>
        <w:lastRenderedPageBreak/>
        <w:t>Table 2</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Cost and energy details of various MMM operations</w:t>
      </w:r>
    </w:p>
    <w:tbl>
      <w:tblPr>
        <w:tblStyle w:val="LightShading1"/>
        <w:tblpPr w:leftFromText="180" w:rightFromText="180" w:vertAnchor="page" w:horzAnchor="margin" w:tblpXSpec="center" w:tblpY="2896"/>
        <w:tblW w:w="16126" w:type="dxa"/>
        <w:tblLayout w:type="fixed"/>
        <w:tblLook w:val="06A0" w:firstRow="1" w:lastRow="0" w:firstColumn="1" w:lastColumn="0" w:noHBand="1" w:noVBand="1"/>
      </w:tblPr>
      <w:tblGrid>
        <w:gridCol w:w="2015"/>
        <w:gridCol w:w="2016"/>
        <w:gridCol w:w="2016"/>
        <w:gridCol w:w="2016"/>
        <w:gridCol w:w="2015"/>
        <w:gridCol w:w="2016"/>
        <w:gridCol w:w="2016"/>
        <w:gridCol w:w="2016"/>
      </w:tblGrid>
      <w:tr w:rsidR="0010489A" w:rsidRPr="00FA3DC3" w14:paraId="58F9FD89" w14:textId="77777777" w:rsidTr="00AE6413">
        <w:trPr>
          <w:cnfStyle w:val="100000000000" w:firstRow="1" w:lastRow="0" w:firstColumn="0" w:lastColumn="0" w:oddVBand="0" w:evenVBand="0" w:oddHBand="0" w:evenHBand="0" w:firstRowFirstColumn="0" w:firstRowLastColumn="0" w:lastRowFirstColumn="0" w:lastRowLastColumn="0"/>
          <w:trHeight w:val="1976"/>
        </w:trPr>
        <w:tc>
          <w:tcPr>
            <w:cnfStyle w:val="001000000000" w:firstRow="0" w:lastRow="0" w:firstColumn="1" w:lastColumn="0" w:oddVBand="0" w:evenVBand="0" w:oddHBand="0" w:evenHBand="0" w:firstRowFirstColumn="0" w:firstRowLastColumn="0" w:lastRowFirstColumn="0" w:lastRowLastColumn="0"/>
            <w:tcW w:w="2015" w:type="dxa"/>
          </w:tcPr>
          <w:p w14:paraId="7D525C6C" w14:textId="77777777" w:rsidR="0010489A" w:rsidRPr="00FA3DC3" w:rsidRDefault="0010489A" w:rsidP="00870B00">
            <w:pPr>
              <w:spacing w:line="480" w:lineRule="auto"/>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Sl. No.</w:t>
            </w:r>
          </w:p>
        </w:tc>
        <w:tc>
          <w:tcPr>
            <w:tcW w:w="2016" w:type="dxa"/>
          </w:tcPr>
          <w:p w14:paraId="5BB097FD" w14:textId="77777777" w:rsidR="0010489A" w:rsidRPr="00FA3DC3" w:rsidRDefault="0010489A" w:rsidP="00870B0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 xml:space="preserve">Membrane </w:t>
            </w:r>
          </w:p>
        </w:tc>
        <w:tc>
          <w:tcPr>
            <w:tcW w:w="2016" w:type="dxa"/>
          </w:tcPr>
          <w:p w14:paraId="20C3AF63" w14:textId="77777777" w:rsidR="0010489A" w:rsidRPr="00FA3DC3" w:rsidRDefault="0010489A" w:rsidP="00870B0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Solute</w:t>
            </w:r>
          </w:p>
        </w:tc>
        <w:tc>
          <w:tcPr>
            <w:tcW w:w="2016" w:type="dxa"/>
          </w:tcPr>
          <w:p w14:paraId="0E2C20B7" w14:textId="77777777" w:rsidR="0010489A" w:rsidRPr="00FA3DC3" w:rsidRDefault="0010489A" w:rsidP="00870B0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Cost per square meter of membrane material (USD)</w:t>
            </w:r>
          </w:p>
        </w:tc>
        <w:tc>
          <w:tcPr>
            <w:tcW w:w="2015" w:type="dxa"/>
          </w:tcPr>
          <w:p w14:paraId="4DEFC55A" w14:textId="77777777" w:rsidR="0010489A" w:rsidRPr="00FA3DC3" w:rsidRDefault="0010489A" w:rsidP="00870B0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Specific flux (L/m</w:t>
            </w:r>
            <w:r w:rsidRPr="00FA3DC3">
              <w:rPr>
                <w:rFonts w:ascii="Times New Roman" w:eastAsia="Times New Roman" w:hAnsi="Times New Roman" w:cs="Times New Roman"/>
                <w:b w:val="0"/>
                <w:sz w:val="24"/>
                <w:szCs w:val="24"/>
                <w:vertAlign w:val="superscript"/>
              </w:rPr>
              <w:t>2</w:t>
            </w:r>
            <w:r w:rsidRPr="00FA3DC3">
              <w:rPr>
                <w:rFonts w:ascii="Times New Roman" w:eastAsia="Times New Roman" w:hAnsi="Times New Roman" w:cs="Times New Roman"/>
                <w:b w:val="0"/>
                <w:sz w:val="24"/>
                <w:szCs w:val="24"/>
              </w:rPr>
              <w:t>.h. kPa)</w:t>
            </w:r>
          </w:p>
        </w:tc>
        <w:tc>
          <w:tcPr>
            <w:tcW w:w="2016" w:type="dxa"/>
          </w:tcPr>
          <w:p w14:paraId="0272E25E" w14:textId="77777777" w:rsidR="0010489A" w:rsidRDefault="0010489A" w:rsidP="00870B00">
            <w:pPr>
              <w:autoSpaceDE w:val="0"/>
              <w:autoSpaceDN w:val="0"/>
              <w:adjustRightInd w:val="0"/>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b w:val="0"/>
                <w:sz w:val="24"/>
                <w:szCs w:val="24"/>
              </w:rPr>
              <w:t xml:space="preserve">Energy consumption </w:t>
            </w:r>
          </w:p>
          <w:p w14:paraId="0C62ED5E" w14:textId="77777777" w:rsidR="0010489A" w:rsidRPr="0010489A" w:rsidRDefault="0010489A" w:rsidP="00870B00">
            <w:pPr>
              <w:autoSpaceDE w:val="0"/>
              <w:autoSpaceDN w:val="0"/>
              <w:adjustRightInd w:val="0"/>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w:t>
            </w:r>
            <w:r w:rsidRPr="00FA3DC3">
              <w:rPr>
                <w:rFonts w:ascii="Times New Roman" w:hAnsi="Times New Roman" w:cs="Times New Roman"/>
                <w:b w:val="0"/>
                <w:sz w:val="24"/>
                <w:szCs w:val="24"/>
              </w:rPr>
              <w:t>kWh per m</w:t>
            </w:r>
            <w:r w:rsidRPr="00FA3DC3">
              <w:rPr>
                <w:rFonts w:ascii="Times New Roman" w:hAnsi="Times New Roman" w:cs="Times New Roman"/>
                <w:b w:val="0"/>
                <w:sz w:val="24"/>
                <w:szCs w:val="24"/>
                <w:vertAlign w:val="superscript"/>
              </w:rPr>
              <w:t>2</w:t>
            </w:r>
            <w:r w:rsidRPr="00FA3DC3">
              <w:rPr>
                <w:rFonts w:ascii="Times New Roman" w:hAnsi="Times New Roman" w:cs="Times New Roman"/>
                <w:b w:val="0"/>
                <w:sz w:val="24"/>
                <w:szCs w:val="24"/>
              </w:rPr>
              <w:t xml:space="preserve"> membrane</w:t>
            </w:r>
            <w:r>
              <w:rPr>
                <w:rFonts w:ascii="Times New Roman" w:hAnsi="Times New Roman" w:cs="Times New Roman"/>
                <w:b w:val="0"/>
                <w:sz w:val="24"/>
                <w:szCs w:val="24"/>
              </w:rPr>
              <w:t xml:space="preserve"> </w:t>
            </w:r>
            <w:r w:rsidRPr="00FA3DC3">
              <w:rPr>
                <w:rFonts w:ascii="Times New Roman" w:hAnsi="Times New Roman" w:cs="Times New Roman"/>
                <w:b w:val="0"/>
                <w:sz w:val="24"/>
                <w:szCs w:val="24"/>
              </w:rPr>
              <w:t>area per m</w:t>
            </w:r>
            <w:r w:rsidRPr="00FA3DC3">
              <w:rPr>
                <w:rFonts w:ascii="Times New Roman" w:hAnsi="Times New Roman" w:cs="Times New Roman"/>
                <w:b w:val="0"/>
                <w:sz w:val="24"/>
                <w:szCs w:val="24"/>
                <w:vertAlign w:val="superscript"/>
              </w:rPr>
              <w:t>3</w:t>
            </w:r>
            <w:r w:rsidRPr="00FA3DC3">
              <w:rPr>
                <w:rFonts w:ascii="Times New Roman" w:hAnsi="Times New Roman" w:cs="Times New Roman"/>
                <w:b w:val="0"/>
                <w:sz w:val="24"/>
                <w:szCs w:val="24"/>
              </w:rPr>
              <w:t xml:space="preserve"> of processed</w:t>
            </w:r>
            <w:r>
              <w:rPr>
                <w:rFonts w:ascii="Times New Roman" w:hAnsi="Times New Roman" w:cs="Times New Roman"/>
                <w:b w:val="0"/>
                <w:sz w:val="24"/>
                <w:szCs w:val="24"/>
              </w:rPr>
              <w:t xml:space="preserve"> </w:t>
            </w:r>
            <w:r w:rsidRPr="00FA3DC3">
              <w:rPr>
                <w:rFonts w:ascii="Times New Roman" w:hAnsi="Times New Roman" w:cs="Times New Roman"/>
                <w:b w:val="0"/>
                <w:sz w:val="24"/>
                <w:szCs w:val="24"/>
              </w:rPr>
              <w:t>water)</w:t>
            </w:r>
          </w:p>
        </w:tc>
        <w:tc>
          <w:tcPr>
            <w:tcW w:w="2016" w:type="dxa"/>
          </w:tcPr>
          <w:p w14:paraId="4A38F1FD" w14:textId="77777777" w:rsidR="0010489A" w:rsidRDefault="0010489A" w:rsidP="00870B0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b w:val="0"/>
                <w:sz w:val="24"/>
                <w:szCs w:val="24"/>
              </w:rPr>
              <w:t xml:space="preserve">Energy Cost </w:t>
            </w:r>
          </w:p>
          <w:p w14:paraId="05A84248" w14:textId="77777777" w:rsidR="0010489A" w:rsidRPr="00FA3DC3" w:rsidRDefault="0010489A" w:rsidP="00870B0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(USD/m</w:t>
            </w:r>
            <w:r w:rsidRPr="00FA3DC3">
              <w:rPr>
                <w:rFonts w:ascii="Times New Roman" w:eastAsia="Times New Roman" w:hAnsi="Times New Roman" w:cs="Times New Roman"/>
                <w:b w:val="0"/>
                <w:sz w:val="24"/>
                <w:szCs w:val="24"/>
                <w:vertAlign w:val="superscript"/>
              </w:rPr>
              <w:t>3</w:t>
            </w:r>
            <w:r w:rsidRPr="00FA3DC3">
              <w:rPr>
                <w:rFonts w:ascii="Times New Roman" w:eastAsia="Times New Roman" w:hAnsi="Times New Roman" w:cs="Times New Roman"/>
                <w:b w:val="0"/>
                <w:sz w:val="24"/>
                <w:szCs w:val="24"/>
              </w:rPr>
              <w:t xml:space="preserve"> of fresh drinking water)</w:t>
            </w:r>
          </w:p>
        </w:tc>
        <w:tc>
          <w:tcPr>
            <w:tcW w:w="2016" w:type="dxa"/>
          </w:tcPr>
          <w:p w14:paraId="2303845F" w14:textId="77777777" w:rsidR="0010489A" w:rsidRPr="00FA3DC3" w:rsidRDefault="0010489A" w:rsidP="00870B00">
            <w:pPr>
              <w:tabs>
                <w:tab w:val="left" w:pos="1309"/>
              </w:tabs>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A3DC3">
              <w:rPr>
                <w:rFonts w:ascii="Times New Roman" w:eastAsia="Times New Roman" w:hAnsi="Times New Roman" w:cs="Times New Roman"/>
                <w:b w:val="0"/>
                <w:sz w:val="24"/>
                <w:szCs w:val="24"/>
              </w:rPr>
              <w:t>Reference</w:t>
            </w:r>
          </w:p>
        </w:tc>
      </w:tr>
      <w:tr w:rsidR="0010489A" w:rsidRPr="00FA3DC3" w14:paraId="7F2883B2" w14:textId="77777777" w:rsidTr="00AE6413">
        <w:trPr>
          <w:trHeight w:val="1095"/>
        </w:trPr>
        <w:tc>
          <w:tcPr>
            <w:cnfStyle w:val="001000000000" w:firstRow="0" w:lastRow="0" w:firstColumn="1" w:lastColumn="0" w:oddVBand="0" w:evenVBand="0" w:oddHBand="0" w:evenHBand="0" w:firstRowFirstColumn="0" w:firstRowLastColumn="0" w:lastRowFirstColumn="0" w:lastRowLastColumn="0"/>
            <w:tcW w:w="2015" w:type="dxa"/>
          </w:tcPr>
          <w:p w14:paraId="0980667C"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w:t>
            </w:r>
          </w:p>
        </w:tc>
        <w:tc>
          <w:tcPr>
            <w:tcW w:w="2016" w:type="dxa"/>
          </w:tcPr>
          <w:p w14:paraId="1DE8643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Polyethersulfone</w:t>
            </w:r>
            <w:proofErr w:type="spellEnd"/>
            <w:r w:rsidRPr="00FA3DC3">
              <w:rPr>
                <w:rFonts w:ascii="Times New Roman" w:eastAsia="Times New Roman" w:hAnsi="Times New Roman" w:cs="Times New Roman"/>
                <w:sz w:val="24"/>
                <w:szCs w:val="24"/>
              </w:rPr>
              <w:t xml:space="preserve"> nanofiltration membrane modified by magnetic graphene oxide/metformin hybrid</w:t>
            </w:r>
          </w:p>
        </w:tc>
        <w:tc>
          <w:tcPr>
            <w:tcW w:w="2016" w:type="dxa"/>
          </w:tcPr>
          <w:p w14:paraId="775A2CA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Copper</w:t>
            </w:r>
          </w:p>
        </w:tc>
        <w:tc>
          <w:tcPr>
            <w:tcW w:w="2016" w:type="dxa"/>
          </w:tcPr>
          <w:p w14:paraId="59711C1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328</w:t>
            </w:r>
          </w:p>
        </w:tc>
        <w:tc>
          <w:tcPr>
            <w:tcW w:w="2015" w:type="dxa"/>
          </w:tcPr>
          <w:p w14:paraId="634EF15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668CD09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10</w:t>
            </w:r>
          </w:p>
        </w:tc>
        <w:tc>
          <w:tcPr>
            <w:tcW w:w="2016" w:type="dxa"/>
          </w:tcPr>
          <w:p w14:paraId="432C4AF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1543B79A"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{"citationItems":[{"id":"ITEM-1","itemData":{"DOI":"10.1016/j.memsci.2018.02.018","ISSN":"18733123","abstract":"In this research, active groups of biguanide were grafted to the surface of graphene oxide sheets through covalent functionalization and combined with magnetic nanoparticles to produce a magnetic graphene-based composite (MMGO). Then, the fabricated MMGO hybrid was introduced into the polyethersulfone (PES) polymer through phase inversion induced by immersion precipitation method. The prepared MMGO embedded PES membranes were examined for pure water flux permeability, salt rejection, antifouling, copper removal, and dye retention capability. The effect of MMGO hybrid on the cross-sectional morphology, hydrophilicity, and roughness of the PES membrane was investigated as well. Embedding MMGO hybrid was eventuated in a significant increase in the pure water flux because of changes in surface roughness and hydrophilicity of the membranes. Besides, the copper and dye removal capability of the prepared membranes remarkably raised due to the presence of hydrophilic functional groups on the surface of MMGO hybrid. The fabricated nanofiltration membrane with 0.5 wt% MMGO hybrid had the highest affinity for copper ions removal (92%). Dye rejection of the MMGO embedded PES membranes at different concentrations of MMGO hybrid was almost the same (about 99%) while the value of the bare PES membrane was 91%. Flux reduction of the MMGO embedded PES membranes was lower than that of the bare PES membrane during repeated filtration.","author":[{"dropping-particle":"","family":"Abdi","given":"Gisya","non-dropping-particle":"","parse-names":false,"suffix":""},{"dropping-particle":"","family":"Alizadeh","given":"Abdolhamid","non-dropping-particle":"","parse-names":false,"suffix":""},{"dropping-particle":"","family":"Zinadini","given":"Sirus","non-dropping-particle":"","parse-names":false,"suffix":""},{"dropping-particle":"","family":"Moradi","given":"Golshan","non-dropping-particle":"","parse-names":false,"suffix":""}],"container-title":"Journal of Membrane Science","id":"ITEM-1","issue":"February","issued":{"date-parts":[["2018"]]},"page":"326-335","publisher":"Elsevier B.V.","title":"Removal of dye and heavy metal ion using a novel synthetic polyethersulfone nanofiltration membrane modified by magnetic graphene oxide/metformin hybrid","type":"article-journal","volume":"552"},"uris":["http://www.mendeley.com/documents/?uuid=c7db9226-a61f-46d2-a3ff-776fdcd5234c"]}],"mendeley":{"formattedCitation":"(Abdi &lt;i&gt;et al.&lt;/i&gt;, 2018)","manualFormatting":"Abdi et al. (2018)","plainTextFormattedCitation":"(Abdi et al., 2018)","previouslyFormattedCitation":"[89]"},"properties":{"noteIndex":0},"schema":"https://github.com/citation-style-language/schema/raw/master/csl-citation.json"}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Abdi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(2018)</w:t>
            </w:r>
            <w:r w:rsidRPr="00FA3DC3">
              <w:rPr>
                <w:rFonts w:ascii="Times New Roman" w:eastAsia="Times New Roman" w:hAnsi="Times New Roman" w:cs="Times New Roman"/>
                <w:sz w:val="24"/>
                <w:szCs w:val="24"/>
              </w:rPr>
              <w:fldChar w:fldCharType="end"/>
            </w:r>
          </w:p>
          <w:p w14:paraId="61E73D5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0489A" w:rsidRPr="00FA3DC3" w14:paraId="14B6ED03"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50514F1B"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2</w:t>
            </w:r>
            <w:r w:rsidRPr="00FA3DC3">
              <w:rPr>
                <w:rFonts w:ascii="Times New Roman" w:eastAsia="Times New Roman" w:hAnsi="Times New Roman" w:cs="Times New Roman"/>
                <w:b w:val="0"/>
                <w:sz w:val="24"/>
                <w:szCs w:val="24"/>
              </w:rPr>
              <w:t>.</w:t>
            </w:r>
          </w:p>
        </w:tc>
        <w:tc>
          <w:tcPr>
            <w:tcW w:w="2016" w:type="dxa"/>
          </w:tcPr>
          <w:p w14:paraId="5A5499F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Polyethersulfone</w:t>
            </w:r>
            <w:proofErr w:type="spellEnd"/>
            <w:r w:rsidRPr="00FA3DC3">
              <w:rPr>
                <w:rFonts w:ascii="Times New Roman" w:eastAsia="Times New Roman" w:hAnsi="Times New Roman" w:cs="Times New Roman"/>
                <w:sz w:val="24"/>
                <w:szCs w:val="24"/>
              </w:rPr>
              <w:t xml:space="preserve"> (PES) Alpha-Zirconium Phosphate (α-</w:t>
            </w:r>
            <w:proofErr w:type="spellStart"/>
            <w:r w:rsidRPr="00FA3DC3">
              <w:rPr>
                <w:rFonts w:ascii="Times New Roman" w:eastAsia="Times New Roman" w:hAnsi="Times New Roman" w:cs="Times New Roman"/>
                <w:sz w:val="24"/>
                <w:szCs w:val="24"/>
              </w:rPr>
              <w:t>ZrP</w:t>
            </w:r>
            <w:proofErr w:type="spellEnd"/>
            <w:r w:rsidRPr="00FA3DC3">
              <w:rPr>
                <w:rFonts w:ascii="Times New Roman" w:eastAsia="Times New Roman" w:hAnsi="Times New Roman" w:cs="Times New Roman"/>
                <w:sz w:val="24"/>
                <w:szCs w:val="24"/>
              </w:rPr>
              <w:t>) ion exchange mixed matrix membranes</w:t>
            </w:r>
          </w:p>
        </w:tc>
        <w:tc>
          <w:tcPr>
            <w:tcW w:w="2016" w:type="dxa"/>
          </w:tcPr>
          <w:p w14:paraId="7AA4A7A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Copper, Zinc and Nickel</w:t>
            </w:r>
          </w:p>
        </w:tc>
        <w:tc>
          <w:tcPr>
            <w:tcW w:w="2016" w:type="dxa"/>
          </w:tcPr>
          <w:p w14:paraId="19C0673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77</w:t>
            </w:r>
          </w:p>
        </w:tc>
        <w:tc>
          <w:tcPr>
            <w:tcW w:w="2015" w:type="dxa"/>
          </w:tcPr>
          <w:p w14:paraId="05458A9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30</w:t>
            </w:r>
          </w:p>
        </w:tc>
        <w:tc>
          <w:tcPr>
            <w:tcW w:w="2016" w:type="dxa"/>
          </w:tcPr>
          <w:p w14:paraId="57E1BCB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0A124CE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-3</w:t>
            </w:r>
          </w:p>
        </w:tc>
        <w:tc>
          <w:tcPr>
            <w:tcW w:w="2016" w:type="dxa"/>
          </w:tcPr>
          <w:p w14:paraId="7B1CA370"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{"citationItems":[{"id":"ITEM-1","itemData":{"DOI":"10.1016/0167-2738(82)90028-5","abstract":"In this study, novel polyethersulfone (PES) alpha-zirconium (α-ZrP) ion exchange mixed matrix membranes were fabricated via phase inversion method using nano-sized alpha-zirconium phosphate (α-ZrP-n) and polyvinylpyrrolidone (PVP) as dispersant nano-additives in the dope solution preparation. The impact of α-ZrP-n loading on the removal of Cu(II), Zn(II), and Ni(II) from wastewater effluent was studied by varying the α-ZrP-n concentrations from 0.1 up to 1 wt.% while fixing the PES concentration at 10 wt.%. The composite membranes surface morphology was characterized using scanning electron microscopy (SEM) and contact angle. The pure water flux was also determined under vacuum filtration while the removal of all heavy metals was carried out via the inductively coupled plasma-optical emission spectrometry (ICP-OES). The optimal results incorportaing 0.3 wt.% α-ZrP (i.e. Z-2 membrane) showed 98, 86, and 99% removal efficiency of Cu(II), Zn(II), and Ni(II); respectively, and a water flux of 3013.5 L/m 2 h (MH) that was higher than that reported using the pristine PES membrane (i.e. 985 LMH). These findings suggested that the use of α-ZrP nanoparticles in membranes offers significant potential in heavy metal removal with a considerable high water flux.","author":[{"dropping-particle":"","family":"Abdulkarim E","given":"","non-dropping-particle":"","parse-names":false,"suffix":""},{"dropping-particle":"","family":"Ibrahim Y","given":"","non-dropping-particle":"","parse-names":false,"suffix":""},{"dropping-particle":"","family":"Hasan S","given":"","non-dropping-particle":"","parse-names":false,"suffix":""},{"dropping-particle":"","family":"Naddeo V","given":"","non-dropping-particle":"","parse-names":false,"suffix":""},{"dropping-particle":"","family":"Banat F","given":"","non-dropping-particle":"","parse-names":false,"suffix":""}],"container-title":"Proceedings of the 16th International Conference on Environmental Science and Technology","id":"ITEM-1","issue":"September","issued":{"date-parts":[["2019"]]},"title":"Novel Polyethersulfone (PES) Alpha-Zirconium Phosphate (α-ZrP) Ion Exchange Mixed Matrix Membranes for Effective Removal of Heavy Metals from Wastewater","type":"article-journal"},"uris":["http://www.mendeley.com/documents/?uuid=bdcbbab0-66a4-4f12-8c0e-ed2cdc283fa5"]}],"mendeley":{"formattedCitation":"(Abdulkarim E &lt;i&gt;et al.&lt;/i&gt;, 2019)","manualFormatting":"Abdulkarim E et al. (2019)","plainTextFormattedCitation":"(Abdulkarim E et al., 2019)","previouslyFormattedCitation":"[52]"},"properties":{"noteIndex":0},"schema":"https://github.com/citation-style-language/schema/raw/master/csl-citation.json"}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Abdulkarim E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(2019)</w:t>
            </w:r>
            <w:r w:rsidRPr="00FA3DC3">
              <w:rPr>
                <w:rFonts w:ascii="Times New Roman" w:eastAsia="Times New Roman" w:hAnsi="Times New Roman" w:cs="Times New Roman"/>
                <w:sz w:val="24"/>
                <w:szCs w:val="24"/>
              </w:rPr>
              <w:fldChar w:fldCharType="end"/>
            </w:r>
          </w:p>
        </w:tc>
      </w:tr>
      <w:tr w:rsidR="0010489A" w:rsidRPr="00FA3DC3" w14:paraId="7239D159"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48AF402A"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3</w:t>
            </w:r>
            <w:r w:rsidRPr="00FA3DC3">
              <w:rPr>
                <w:rFonts w:ascii="Times New Roman" w:eastAsia="Times New Roman" w:hAnsi="Times New Roman" w:cs="Times New Roman"/>
                <w:b w:val="0"/>
                <w:sz w:val="24"/>
                <w:szCs w:val="24"/>
              </w:rPr>
              <w:t>.</w:t>
            </w:r>
          </w:p>
        </w:tc>
        <w:tc>
          <w:tcPr>
            <w:tcW w:w="2016" w:type="dxa"/>
          </w:tcPr>
          <w:p w14:paraId="063D6E5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Polysulfone</w:t>
            </w:r>
            <w:proofErr w:type="spellEnd"/>
            <w:r w:rsidRPr="00FA3DC3">
              <w:rPr>
                <w:rFonts w:ascii="Times New Roman" w:eastAsia="Times New Roman" w:hAnsi="Times New Roman" w:cs="Times New Roman"/>
                <w:sz w:val="24"/>
                <w:szCs w:val="24"/>
              </w:rPr>
              <w:t>/hydrous ferric oxide ultrafiltration mixed matrix membrane</w:t>
            </w:r>
          </w:p>
        </w:tc>
        <w:tc>
          <w:tcPr>
            <w:tcW w:w="2016" w:type="dxa"/>
          </w:tcPr>
          <w:p w14:paraId="7DBDD1D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Lead</w:t>
            </w:r>
          </w:p>
        </w:tc>
        <w:tc>
          <w:tcPr>
            <w:tcW w:w="2016" w:type="dxa"/>
          </w:tcPr>
          <w:p w14:paraId="7628430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125</w:t>
            </w:r>
          </w:p>
        </w:tc>
        <w:tc>
          <w:tcPr>
            <w:tcW w:w="2015" w:type="dxa"/>
          </w:tcPr>
          <w:p w14:paraId="01A1460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2308619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9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1393EE8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D320014"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{"citationItems":[{"id":"ITEM-1","itemData":{"DOI":"10.1016/j.cej.2015.12.081","ISSN":"13858947","abstract":"In this work, polysulfone (PSf)/hydrous ferric oxide nanoparticles (HFO NPs) ultrafiltration mixed matrix membranes (MMMs) were prepared for adsorptive removal of lead (Pb) (II) from aqueous solution. The morphologies and physiochemical properties of prepared HFO NPs and MMMs were characterized using TEM, BET, XRD, FTIR, SEM, AFM, pure water flux analysis, contact angle measurement and membrane porosity analysis. The results revealed that the self-synthesized HFO NPs possessed a specific surface area (SSA) of 233.49m2/g. Increasing weight ratio of HFO NPs in PSf membranes significantly enhanced membrane pure water flux from 229.5 L/m2h to 942.1 L/m2h, attributed by the improved membrane hydrophilicity (contact angle 8.0°) coupled with greater surface roughness (74.8nm) and overall porosity (88.8%). Adsorption study showed that removal of Pb(II) was strongly dependent on pH in which the optimum pH was 6.5-7.0. Membrane M-1.5 (mass ratio of 1.5 HFO NPs:PSf) possessed the highest adsorption capacity of Pb(II) which was 13.2mg/g. The adsorption mechanism of Pb(II) onto PSf/HFO MMMs was best fitted to Langmuir isotherm whereas the kinetic mechanism was best described by pseudo-second order model. The UF filtration study showed that this adsorptive MMMs produced permeate of high quality with Pb(II) content (&lt;15μg/L). The recovery of 96% demonstrated by the MMMs confirmed the superior potential of dual-function membrane for heavy metals removal.","author":[{"dropping-particle":"","family":"Abdullah","given":"N.","non-dropping-particle":"","parse-names":false,"suffix":""},{"dropping-particle":"","family":"Gohari","given":"R. J.","non-dropping-particle":"","parse-names":false,"suffix":""},{"dropping-particle":"","family":"Yusof","given":"N.","non-dropping-particle":"","parse-names":false,"suffix":""},{"dropping-particle":"","family":"Ismail","given":"A. F.","non-dropping-particle":"","parse-names":false,"suffix":""},{"dropping-particle":"","family":"Juhana","given":"J.","non-dropping-particle":"","parse-names":false,"suffix":""},{"dropping-particle":"","family":"Lau","given":"W. J.","non-dropping-particle":"","parse-names":false,"suffix":""},{"dropping-particle":"","family":"Matsuura","given":"T.","non-dropping-particle":"","parse-names":false,"suffix":""}],"container-title":"Chemical Engineering Journal","id":"ITEM-1","issue":"Ii","issued":{"date-parts":[["2016"]]},"page":"28-37","publisher":"Elsevier B.V.","title":"Polysulfone/hydrous ferric oxide ultrafiltration mixed matrix membrane: Preparation, characterization and its adsorptive removal of lead (II) from aqueous solution","type":"article-journal","volume":"289"},"uris":["http://www.mendeley.com/documents/?uuid=0968e276-fc55-47e4-893b-cb3db4079633"]}],"mendeley":{"formattedCitation":"(Abdullah &lt;i&gt;et al.&lt;/i&gt;, 2016)","manualFormatting":"Abdullah et al. (2016)","plainTextFormattedCitation":"(Abdullah et al., 2016)","previouslyFormattedCitation":"[32]"},"properties":{"noteIndex":0},"schema":"https://github.com/citation-style-language/schema/raw/master/csl-citation.json"}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Abdullah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(2016)</w:t>
            </w:r>
            <w:r w:rsidRPr="00FA3DC3">
              <w:rPr>
                <w:rFonts w:ascii="Times New Roman" w:eastAsia="Times New Roman" w:hAnsi="Times New Roman" w:cs="Times New Roman"/>
                <w:sz w:val="24"/>
                <w:szCs w:val="24"/>
              </w:rPr>
              <w:fldChar w:fldCharType="end"/>
            </w:r>
            <w:r w:rsidR="0010489A" w:rsidRPr="00FA3DC3">
              <w:rPr>
                <w:rFonts w:ascii="Times New Roman" w:eastAsia="Times New Roman" w:hAnsi="Times New Roman" w:cs="Times New Roman"/>
                <w:sz w:val="24"/>
                <w:szCs w:val="24"/>
              </w:rPr>
              <w:t xml:space="preserve"> </w:t>
            </w:r>
          </w:p>
        </w:tc>
      </w:tr>
      <w:tr w:rsidR="0010489A" w:rsidRPr="00FA3DC3" w14:paraId="5E33D0E7"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2F212FDE" w14:textId="77777777" w:rsidR="0010489A" w:rsidRPr="00FA3DC3" w:rsidRDefault="0010489A" w:rsidP="00870B00">
            <w:pPr>
              <w:spacing w:line="48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4</w:t>
            </w:r>
            <w:r w:rsidRPr="00FA3DC3">
              <w:rPr>
                <w:rFonts w:ascii="Times New Roman" w:eastAsia="Times New Roman" w:hAnsi="Times New Roman" w:cs="Times New Roman"/>
                <w:b w:val="0"/>
                <w:sz w:val="24"/>
                <w:szCs w:val="24"/>
              </w:rPr>
              <w:t>.</w:t>
            </w:r>
          </w:p>
        </w:tc>
        <w:tc>
          <w:tcPr>
            <w:tcW w:w="2016" w:type="dxa"/>
          </w:tcPr>
          <w:p w14:paraId="27362281" w14:textId="77777777" w:rsidR="0010489A" w:rsidRPr="00FA3DC3" w:rsidRDefault="0010489A" w:rsidP="00870B00">
            <w:pPr>
              <w:autoSpaceDE w:val="0"/>
              <w:autoSpaceDN w:val="0"/>
              <w:adjustRightInd w:val="0"/>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4"/>
                <w:szCs w:val="24"/>
                <w:lang w:eastAsia="en-US"/>
              </w:rPr>
            </w:pPr>
            <w:r w:rsidRPr="00FA3DC3">
              <w:rPr>
                <w:rFonts w:ascii="Times New Roman" w:eastAsiaTheme="minorHAnsi" w:hAnsi="Times New Roman" w:cs="Times New Roman"/>
                <w:sz w:val="24"/>
                <w:szCs w:val="24"/>
                <w:lang w:eastAsia="en-US"/>
              </w:rPr>
              <w:t xml:space="preserve">PES nanofiltration membrane with incorporation of </w:t>
            </w:r>
            <w:r w:rsidRPr="00FA3DC3">
              <w:rPr>
                <w:rFonts w:ascii="Times New Roman" w:eastAsiaTheme="minorHAnsi" w:hAnsi="Times New Roman" w:cs="Times New Roman"/>
                <w:sz w:val="24"/>
                <w:szCs w:val="24"/>
                <w:lang w:eastAsia="en-US"/>
              </w:rPr>
              <w:lastRenderedPageBreak/>
              <w:t>composite</w:t>
            </w:r>
          </w:p>
          <w:p w14:paraId="62D673F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heme="minorHAnsi" w:hAnsi="Times New Roman" w:cs="Times New Roman"/>
                <w:sz w:val="24"/>
                <w:szCs w:val="24"/>
                <w:lang w:eastAsia="en-US"/>
              </w:rPr>
              <w:t>GOCs nanoplates</w:t>
            </w:r>
          </w:p>
        </w:tc>
        <w:tc>
          <w:tcPr>
            <w:tcW w:w="2016" w:type="dxa"/>
          </w:tcPr>
          <w:p w14:paraId="582AF6E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Chromium</w:t>
            </w:r>
          </w:p>
        </w:tc>
        <w:tc>
          <w:tcPr>
            <w:tcW w:w="2016" w:type="dxa"/>
          </w:tcPr>
          <w:p w14:paraId="034E327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280</w:t>
            </w:r>
          </w:p>
        </w:tc>
        <w:tc>
          <w:tcPr>
            <w:tcW w:w="2015" w:type="dxa"/>
          </w:tcPr>
          <w:p w14:paraId="69F3BEF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6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46F14C7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21 </w:t>
            </w:r>
          </w:p>
        </w:tc>
        <w:tc>
          <w:tcPr>
            <w:tcW w:w="2016" w:type="dxa"/>
          </w:tcPr>
          <w:p w14:paraId="320E659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tcPr>
          <w:p w14:paraId="6D5B2F55"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noProof/>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{"citationItems":[{"id":"ITEM-1","itemData":{"DOI":"10.1016/j.jiec.2018.01.009","ISSN":"22345957","abstract":"In this work, novel nanofiltration membranes with outstanding performance and antifouling properties were fabricated by incorporating composite graphene oxide/chitosan (GOC) nanoplates into the membrane structure. GOC composite nanoplates were prepared by surface modification of GO with chitosan. The GOC nanoplates were then introduced as additives in a polymeric phase in different concentrations (up to 1%) in view of membrane synthesis. these membranes were thoroughly characterized and assessed for their Na2SO4 and CrSO4 rejection and water flux. Furthermore, the antifouling performance of GO and GOC filled membranes in high concentration (1 wt%) was investigated. Modified membranes with addition of GOCs showed a higher hydrophilicity, pure water flux and rejection, and a smoother surface compared to a bare PES and a GO incorporated membrane. SEM surface images indicated a more uniformed distribution of GOCs at a high loading rate (1 wt%) compared to GO. Due to the uniform dispersion of GOCs, a better antifouling performance was observed than for GO filled membranes. The results indicate that surface modification of GO with chitosan can enhance the membrane performance and properties, due to availability of sites with higher activity.","author":[{"dropping-particle":"","family":"Bagheripour","given":"E.","non-dropping-particle":"","parse-names":false,"suffix":""},{"dropping-particle":"","family":"Moghadassi","given":"A. R.","non-dropping-particle":"","parse-names":false,"suffix":""},{"dropping-particle":"","family":"Hosseini","given":"S. M.","non-dropping-particle":"","parse-names":false,"suffix":""},{"dropping-particle":"","family":"Bruggen","given":"B.","non-dropping-particle":"Van der","parse-names":false,"suffix":""},{"dropping-particle":"","family":"Parvizian","given":"F.","non-dropping-particle":"","parse-names":false,"suffix":""}],"container-title":"Journal of Industrial and Engineering Chemistry","id":"ITEM-1","issued":{"date-parts":[["2018"]]},"page":"311-320","publisher":"The Korean Society of Industrial and Engineering Chemistry","title":"Novel composite graphene oxide/chitosan nanoplates incorporated into PES based nanofiltration membrane: Chromium removal and antifouling enhancement","type":"article-journal","volume":"62"},"uris":["http://www.mendeley.com/documents/?uuid=1cc09e7a-ead0-4342-97a0-001a79575ac5"]}],"mendeley":{"formattedCitation":"(Bagheripour &lt;i&gt;et al.&lt;/i&gt;, 2018)","manualFormatting":"Bagheripour et al.(2018)","plainTextFormattedCitation":"(Bagheripour et al., 2018)","previouslyFormattedCitation":"[46]"},"properties":{"noteIndex":0},"schema":"https://github.com/citation-style-language/schema/raw/master/csl-citation.json"}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Bagheripour </w:t>
            </w:r>
            <w:r w:rsidR="0010489A" w:rsidRPr="00FA3DC3">
              <w:rPr>
                <w:rFonts w:ascii="Times New Roman" w:eastAsia="Times New Roman" w:hAnsi="Times New Roman" w:cs="Times New Roman"/>
                <w:i/>
                <w:noProof/>
                <w:sz w:val="24"/>
                <w:szCs w:val="24"/>
              </w:rPr>
              <w:t xml:space="preserve">et al. </w:t>
            </w:r>
            <w:r w:rsidR="0010489A" w:rsidRPr="00FA3DC3">
              <w:rPr>
                <w:rFonts w:ascii="Times New Roman" w:eastAsia="Times New Roman" w:hAnsi="Times New Roman" w:cs="Times New Roman"/>
                <w:noProof/>
                <w:sz w:val="24"/>
                <w:szCs w:val="24"/>
              </w:rPr>
              <w:t>(2018)</w:t>
            </w:r>
            <w:r w:rsidRPr="00FA3DC3">
              <w:rPr>
                <w:rFonts w:ascii="Times New Roman" w:eastAsia="Times New Roman" w:hAnsi="Times New Roman" w:cs="Times New Roman"/>
                <w:sz w:val="24"/>
                <w:szCs w:val="24"/>
              </w:rPr>
              <w:fldChar w:fldCharType="end"/>
            </w:r>
          </w:p>
        </w:tc>
      </w:tr>
      <w:tr w:rsidR="0010489A" w:rsidRPr="00FA3DC3" w14:paraId="22303EAA"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04E22608"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5</w:t>
            </w:r>
            <w:r w:rsidRPr="00FA3DC3">
              <w:rPr>
                <w:rFonts w:ascii="Times New Roman" w:eastAsia="Times New Roman" w:hAnsi="Times New Roman" w:cs="Times New Roman"/>
                <w:b w:val="0"/>
                <w:sz w:val="24"/>
                <w:szCs w:val="24"/>
              </w:rPr>
              <w:t>.</w:t>
            </w:r>
          </w:p>
        </w:tc>
        <w:tc>
          <w:tcPr>
            <w:tcW w:w="2016" w:type="dxa"/>
          </w:tcPr>
          <w:p w14:paraId="72D9BAE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Polyphenylsulfone</w:t>
            </w:r>
            <w:proofErr w:type="spellEnd"/>
            <w:r w:rsidRPr="00FA3DC3">
              <w:rPr>
                <w:rFonts w:ascii="Times New Roman" w:eastAsia="Times New Roman" w:hAnsi="Times New Roman" w:cs="Times New Roman"/>
                <w:sz w:val="24"/>
                <w:szCs w:val="24"/>
              </w:rPr>
              <w:t>/multiwalled carbon nanotubes mixed ultrafiltration membranes</w:t>
            </w:r>
          </w:p>
        </w:tc>
        <w:tc>
          <w:tcPr>
            <w:tcW w:w="2016" w:type="dxa"/>
          </w:tcPr>
          <w:p w14:paraId="25E3FA0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Lead, Mercury, Cadmium</w:t>
            </w:r>
          </w:p>
        </w:tc>
        <w:tc>
          <w:tcPr>
            <w:tcW w:w="2016" w:type="dxa"/>
          </w:tcPr>
          <w:p w14:paraId="35FB846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176</w:t>
            </w:r>
          </w:p>
        </w:tc>
        <w:tc>
          <w:tcPr>
            <w:tcW w:w="2015" w:type="dxa"/>
          </w:tcPr>
          <w:p w14:paraId="0D12730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17D39BB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2C08F8C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6F3D6A9F"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{"citationItems":[{"id":"ITEM-1","itemData":{"DOI":"10.1016/j.arabjc.2019.10.007","ISSN":"18785352","abstract":"Polyphenylsulfone/multiwalled carbon nanotubes/polyvinylpyrrolidone/1-methyl-2-pyrrolidone mixed matrix ultrafiltration flat-sheet membranes were fabricated via phase inversion process to inspect the heavy metals separation efficacy from aqueous media. Fabricated membranes cross-sectional morphological changes and the topographical alterations were assessed with Scanning electron microscopy (SEM) and atomic force microscopy (AFM). Particularly, MWCNTs assisted membranes exhibited better permeability ability as well as heavy metal removal enactment than virgin membrane. The dead-end filter unit was engaged in current research to examine the permeability and heavy metal removal competence of membranes. With the continuous enhancement of MWCNTs wt% in a polymer matrix, significant enhancement was observed with pure water flux study, from 41.69 L/m2 h to &gt;185 L/m2 h as well as with the heavy metals separation study. Added additive MWCNTs can impact the pore sizes in membranes. The heavy metal separation results achieved, the membrane with 0.3 wt% of MWCNTs (PCNT-3) exhibited &gt;98%, &gt;76% and &gt;72% for Pb2+, Hg2+ and Cd2+ ions, respectively. Overall, MWCNTs introduced PPSU membranes exposed best outcomes with heavy metals contained wastewater treatment.","author":[{"dropping-particle":"","family":"Chandrashekhar Nayak","given":"M.","non-dropping-particle":"","parse-names":false,"suffix":""},{"dropping-particle":"","family":"Isloor","given":"Arun M.","non-dropping-particle":"","parse-names":false,"suffix":""},{"dropping-particle":"","family":"Inamuddin","given":"","non-dropping-particle":"","parse-names":false,"suffix":""},{"dropping-particle":"","family":"Lakshmi","given":"B.","non-dropping-particle":"","parse-names":false,"suffix":""},{"dropping-particle":"","family":"Marwani","given":"Hadi M.","non-dropping-particle":"","parse-names":false,"suffix":""},{"dropping-particle":"","family":"Khan","given":"Imran","non-dropping-particle":"","parse-names":false,"suffix":""}],"container-title":"Arabian Journal of Chemistry","id":"ITEM-1","issued":{"date-parts":[["2019"]]},"publisher":"The Authors","title":"Polyphenylsulfone/multiwalled carbon nanotubes mixed ultrafiltration membranes: Fabrication, characterization and removal of heavy metals Pb2+, Hg2+, and Cd2+ from aqueous solutions","type":"article-journal"},"uris":["http://www.mendeley.com/documents/?uuid=b651dd77-524b-40e4-b81e-542ef217e528"]}],"mendeley":{"formattedCitation":"(Chandrashekhar Nayak &lt;i&gt;et al.&lt;/i&gt;, 2019)","manualFormatting":"Chandrashekhar Nayak et al. (2019)","plainTextFormattedCitation":"(Chandrashekhar Nayak et al., 2019)","previouslyFormattedCitation":"[50]"},"properties":{"noteIndex":0},"schema":"https://github.com/citation-style-language/schema/raw/master/csl-citation.json"}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Chandrashekhar Nayak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(2019)</w:t>
            </w:r>
            <w:r w:rsidRPr="00FA3DC3">
              <w:rPr>
                <w:rFonts w:ascii="Times New Roman" w:eastAsia="Times New Roman" w:hAnsi="Times New Roman" w:cs="Times New Roman"/>
                <w:sz w:val="24"/>
                <w:szCs w:val="24"/>
              </w:rPr>
              <w:fldChar w:fldCharType="end"/>
            </w:r>
          </w:p>
        </w:tc>
      </w:tr>
      <w:tr w:rsidR="0010489A" w:rsidRPr="00FA3DC3" w14:paraId="2C9A8E6E"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2FE0BEA0"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6.</w:t>
            </w:r>
          </w:p>
        </w:tc>
        <w:tc>
          <w:tcPr>
            <w:tcW w:w="2016" w:type="dxa"/>
          </w:tcPr>
          <w:p w14:paraId="5BFDC2C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Activated alumina doped cellulose acetate phthalate (CAP) mixed matrix membrane</w:t>
            </w:r>
          </w:p>
        </w:tc>
        <w:tc>
          <w:tcPr>
            <w:tcW w:w="2016" w:type="dxa"/>
          </w:tcPr>
          <w:p w14:paraId="3127725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Fluoride</w:t>
            </w:r>
          </w:p>
        </w:tc>
        <w:tc>
          <w:tcPr>
            <w:tcW w:w="2016" w:type="dxa"/>
          </w:tcPr>
          <w:p w14:paraId="515B3A9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84</w:t>
            </w:r>
          </w:p>
        </w:tc>
        <w:tc>
          <w:tcPr>
            <w:tcW w:w="2015" w:type="dxa"/>
          </w:tcPr>
          <w:p w14:paraId="33E3A6C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3F81AD5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11</w:t>
            </w:r>
          </w:p>
        </w:tc>
        <w:tc>
          <w:tcPr>
            <w:tcW w:w="2016" w:type="dxa"/>
          </w:tcPr>
          <w:p w14:paraId="6CE3609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69FD11A3"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{"citationItems":[{"id":"ITEM-1","itemData":{"DOI":"10.1016/j.seppur.2014.01.055","ISSN":"13835866","abstract":"Flat sheet mixed matrix membranes were prepared using cellulose acetate phthalate (CAP) and activated granular alumina using phase inversion technique. The membranes were characterized using porosity, permeability, molecular weight cut off (MWCO) and contact angle. Compositional analysis of the membrane was carried out by X-ray diffraction and the morphology and surface roughness were investigated by scanning electron microscope and atomic force microscope, respectively. The permeability of the membrane was reduced from 3.0 × 10-11 to 1.4 × 10-11 m/Pa s as alumina concentration increased from 0 to 35 wt% for constant CAP concentration at 20 wt%. Decrease in porosity from 75% to 45% supported the above fact. Membrane hydrophilicity was improved and most importantly, fluoride rejection from contaminated water increased to 91% using 35 wt% of alumina. Maximum adsorption capacity for fluoride was 2.3 mg/g for the mixed matrix membrane at room temperature. Continuous cross flow experiments revealed that the virgin membrane (24 kDa), having a surface area of 0.01 m2, could produce water well within the safety limit for a time of 11 h. Regeneration study was conducted for five cycles. Effect of other co-existing anions on fluoride removal efficiency of the membrane was also studied. © 2014 Elsevier B.V. All rights reserved.","author":[{"dropping-particle":"","family":"Chatterjee","given":"Somak","non-dropping-particle":"","parse-names":false,"suffix":""},{"dropping-particle":"","family":"De","given":"Sirshendu","non-dropping-particle":"","parse-names":false,"suffix":""}],"container-title":"Separation and Purification Technology","id":"ITEM-1","issued":{"date-parts":[["2014"]]},"page":"223-238","publisher":"Elsevier B.V.","title":"Adsorptive removal of fluoride by activated alumina doped cellulose acetate phthalate (CAP) mixed matrix membrane","type":"article-journal","volume":"125"},"uris":["http://www.mendeley.com/documents/?uuid=aaa9ef9e-39d4-4023-801c-22f891ad4bd9"]}],"mendeley":{"formattedCitation":"(Chatterjee and De, 2014)","manualFormatting":"Chatterjee and De. (2014)","plainTextFormattedCitation":"(Chatterjee and De, 2014)","previouslyFormattedCitation":"[76]"},"properties":{"noteIndex":0},"schema":"https://github.com/citation-style-language/schema/raw/master/csl-citation.json"}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Chatterjee and De. (2014)</w:t>
            </w:r>
            <w:r w:rsidRPr="00FA3DC3">
              <w:rPr>
                <w:rFonts w:ascii="Times New Roman" w:eastAsia="Times New Roman" w:hAnsi="Times New Roman" w:cs="Times New Roman"/>
                <w:sz w:val="24"/>
                <w:szCs w:val="24"/>
              </w:rPr>
              <w:fldChar w:fldCharType="end"/>
            </w:r>
          </w:p>
        </w:tc>
      </w:tr>
      <w:tr w:rsidR="0010489A" w:rsidRPr="00FA3DC3" w14:paraId="1DC476DC"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4056E13C"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7.</w:t>
            </w:r>
          </w:p>
        </w:tc>
        <w:tc>
          <w:tcPr>
            <w:tcW w:w="2016" w:type="dxa"/>
          </w:tcPr>
          <w:p w14:paraId="600B9B6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Polyacrylonitrile (PAN)–laterite </w:t>
            </w:r>
            <w:r w:rsidRPr="00FA3DC3">
              <w:rPr>
                <w:rFonts w:ascii="Times New Roman" w:eastAsia="Times New Roman" w:hAnsi="Times New Roman" w:cs="Times New Roman"/>
                <w:sz w:val="24"/>
                <w:szCs w:val="24"/>
              </w:rPr>
              <w:lastRenderedPageBreak/>
              <w:t>mixed matrix ultrafiltration membrane</w:t>
            </w:r>
          </w:p>
        </w:tc>
        <w:tc>
          <w:tcPr>
            <w:tcW w:w="2016" w:type="dxa"/>
          </w:tcPr>
          <w:p w14:paraId="3854B74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Arsenic</w:t>
            </w:r>
          </w:p>
        </w:tc>
        <w:tc>
          <w:tcPr>
            <w:tcW w:w="2016" w:type="dxa"/>
          </w:tcPr>
          <w:p w14:paraId="2506D20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538</w:t>
            </w:r>
          </w:p>
        </w:tc>
        <w:tc>
          <w:tcPr>
            <w:tcW w:w="2015" w:type="dxa"/>
          </w:tcPr>
          <w:p w14:paraId="11B3AD0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3501F3F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10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6F9C97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57B38A10"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{"citationItems":[{"id":"ITEM-1","itemData":{"DOI":"10.1039/c4ew00075g","ISSN":"20531419","abstract":"A flat sheet mixed matrix membrane, made of polyacrylonitrile (PAN) copolymer, impregnated with laterite, was fabricated for the removal of arsenic from water. The permeability and molecular weight cut-off of the selected membrane were 3.4 × 10-11 m s-1 Pa and 48 kDa, respectively. Morphological analysis showed macrovoids constricted by laterite particles. Surface characteristics assessed by atomic force microscopy revealed the increase in roughness with laterite concentration. The presence of different forms of iron oxide (laterite) and nitrile groups (polyacrylonitrile) in membrane M25 was confirmed by X-ray diffraction. Incorporation of arsenic within the membrane matrix was demonstrated by subsequent lowering of transmittance peaks at different wavelengths of FTIR. Maximum adsorption capacity of the selected membrane was 1.4 mg g-1 at 298 K. Under the optimum operating conditions, the pristine mixed matrix membrane resulted in a filtrate with a concentration below 10 μg l-1 for 17 hours in cross flow mode with a 0.01 m2 filtration area. The stability of the membrane was demonstrated for three regeneration cycles. The effect of pH and coexisting anions like phosphate, sulphate, carbonate and bicarbonate on the removal efficiency of arsenic was studied. The performance of the membrane in the presence of arsenic-contaminated groundwater was also tested.","author":[{"dropping-particle":"","family":"Chatterjee","given":"Somak","non-dropping-particle":"","parse-names":false,"suffix":""},{"dropping-particle":"","family":"De","given":"Sirshendu","non-dropping-particle":"","parse-names":false,"suffix":""}],"container-title":"Environmental Science: Water Research and Technology","id":"ITEM-1","issue":"2","issued":{"date-parts":[["2015"]]},"page":"227-243","publisher":"Royal Society of Chemistry","title":"Adsorptive removal of arsenic from groundwater using a novel high flux polyacrylonitrile (PAN)-laterite mixed matrix ultrafiltration membrane","type":"article-journal","volume":"1"},"uris":["http://www.mendeley.com/documents/?uuid=4111fbee-7966-4af4-a424-05429e9ab9a3"]}],"mendeley":{"formattedCitation":"(Chatterjee and De, 2015)","manualFormatting":"Chatterjee and De. (2015)","plainTextFormattedCitation":"(Chatterjee and De, 2015)","previouslyFormattedCitation":"[31]"},"properties":{"noteIndex":0},"schema":"https://github.com/citation-style-language/schema/raw/master/csl-citation.json"}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Chatterjee and De. </w:t>
            </w:r>
            <w:r w:rsidR="0010489A" w:rsidRPr="00FA3DC3">
              <w:rPr>
                <w:rFonts w:ascii="Times New Roman" w:eastAsia="Times New Roman" w:hAnsi="Times New Roman" w:cs="Times New Roman"/>
                <w:noProof/>
                <w:sz w:val="24"/>
                <w:szCs w:val="24"/>
              </w:rPr>
              <w:lastRenderedPageBreak/>
              <w:t>(2015)</w:t>
            </w:r>
            <w:r w:rsidRPr="00FA3DC3">
              <w:rPr>
                <w:rFonts w:ascii="Times New Roman" w:eastAsia="Times New Roman" w:hAnsi="Times New Roman" w:cs="Times New Roman"/>
                <w:sz w:val="24"/>
                <w:szCs w:val="24"/>
              </w:rPr>
              <w:fldChar w:fldCharType="end"/>
            </w:r>
          </w:p>
        </w:tc>
      </w:tr>
      <w:tr w:rsidR="0010489A" w:rsidRPr="00FA3DC3" w14:paraId="04F806EF"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151090BE"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8.</w:t>
            </w:r>
          </w:p>
        </w:tc>
        <w:tc>
          <w:tcPr>
            <w:tcW w:w="2016" w:type="dxa"/>
          </w:tcPr>
          <w:p w14:paraId="378D930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Carbonized bone meal impregnated </w:t>
            </w:r>
            <w:proofErr w:type="spellStart"/>
            <w:r w:rsidRPr="00FA3DC3">
              <w:rPr>
                <w:rFonts w:ascii="Times New Roman" w:eastAsia="Times New Roman" w:hAnsi="Times New Roman" w:cs="Times New Roman"/>
                <w:sz w:val="24"/>
                <w:szCs w:val="24"/>
              </w:rPr>
              <w:t>polysulfone</w:t>
            </w:r>
            <w:proofErr w:type="spellEnd"/>
            <w:r w:rsidRPr="00FA3DC3">
              <w:rPr>
                <w:rFonts w:ascii="Times New Roman" w:eastAsia="Times New Roman" w:hAnsi="Times New Roman" w:cs="Times New Roman"/>
                <w:sz w:val="24"/>
                <w:szCs w:val="24"/>
              </w:rPr>
              <w:t xml:space="preserve"> mixed matrix hollow-fiber membranes</w:t>
            </w:r>
          </w:p>
        </w:tc>
        <w:tc>
          <w:tcPr>
            <w:tcW w:w="2016" w:type="dxa"/>
          </w:tcPr>
          <w:p w14:paraId="4D4F453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Flouride</w:t>
            </w:r>
            <w:proofErr w:type="spellEnd"/>
          </w:p>
        </w:tc>
        <w:tc>
          <w:tcPr>
            <w:tcW w:w="2016" w:type="dxa"/>
          </w:tcPr>
          <w:p w14:paraId="75204E7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264</w:t>
            </w:r>
          </w:p>
        </w:tc>
        <w:tc>
          <w:tcPr>
            <w:tcW w:w="2015" w:type="dxa"/>
          </w:tcPr>
          <w:p w14:paraId="736EF72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10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030BAD5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tcPr>
          <w:p w14:paraId="7205C24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61FB6900"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{"citationItems":[{"id":"ITEM-1","itemData":{"DOI":"10.1016/j.jwpe.2019.101002","ISSN":"22147144","abstract":"Defluoridation and disinfection of groundwater have been attempted in this study, using carbonized bone meal (CBM) impregnated polysulfone based mixed matrix hollow fiber membrane. The membranes were characterized in terms of permeability, hydrophilicity, molecular weight cut off for different CBM concentrations. The membrane permeability was decreased from 5 × 10−10 m/Pa.s (without CBM) to 2.8 × 10-11 m/Pa.s with addition of 15 wt% CBM. Corresponding reduction in molecular weight cut off was from 85 kDa to 23 kDa. Variation of such properties were corroborated by the scanning electron micrographs of the prepared membranes that showed the membrane morphology became dense due to CBM addition in the polymer matrix. However, membrane hydrophilicity became more pronounced. In addition, the surface roughness of the prepared membranes was increased facilitating the adsorptive properties. The maximum fluoride adsorption capacity of the hollow fibers with 15 wt% CBM was observed to be 5 mg/g. Breakthrough studies were conducted for the membranes in cross flow filtration mode that showed a fresh membrane (area: 0.029 m2) can filter fluoride contaminated feed solution successfully for 24 h and 19 h, for the first and second regeneration cycles. For a real-life groundwater feed solution, the breakthrough time was observed to be 18 h. The bacterial concentration in the filtrate samples was found to be 0 CFU/ml, highlighting the antibacterial property of the prepared membranes.","author":[{"dropping-particle":"","family":"Chatterjee","given":"Somak","non-dropping-particle":"","parse-names":false,"suffix":""},{"dropping-particle":"","family":"Mukherjee","given":"Munmun","non-dropping-particle":"","parse-names":false,"suffix":""},{"dropping-particle":"","family":"De","given":"Sirshendu","non-dropping-particle":"","parse-names":false,"suffix":""}],"container-title":"Journal of Water Process Engineering","id":"ITEM-1","issue":"March 2019","issued":{"date-parts":[["2020"]]},"page":"101002","publisher":"Elsevier","title":"Groundwater defluoridation and disinfection using carbonized bone meal impregnated polysulfone mixed matrix hollow-fiber membranes","type":"article-journal","volume":"33"},"uris":["http://www.mendeley.com/documents/?uuid=0656c045-fc03-4d98-ba46-0108d7a8f8eb"]}],"mendeley":{"formattedCitation":"(Chatterjee, Mukherjee and De, 2020)","manualFormatting":"Chatterjee, Mukherjee and De. (2020)","plainTextFormattedCitation":"(Chatterjee, Mukherjee and De, 2020)","previouslyFormattedCitation":"[61]"},"properties":{"noteIndex":0},"schema":"https://github.com/citation-style-language/schema/raw/master/csl-citation.json"}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Chatterjee, Mukherjee and De. (2020)</w:t>
            </w:r>
            <w:r w:rsidRPr="00FA3DC3">
              <w:rPr>
                <w:rFonts w:ascii="Times New Roman" w:eastAsia="Times New Roman" w:hAnsi="Times New Roman" w:cs="Times New Roman"/>
                <w:sz w:val="24"/>
                <w:szCs w:val="24"/>
              </w:rPr>
              <w:fldChar w:fldCharType="end"/>
            </w:r>
          </w:p>
        </w:tc>
      </w:tr>
      <w:tr w:rsidR="0010489A" w:rsidRPr="00FA3DC3" w14:paraId="5D0318E4"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A2EC1D0"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9</w:t>
            </w:r>
            <w:r w:rsidRPr="00FA3DC3">
              <w:rPr>
                <w:rFonts w:ascii="Times New Roman" w:eastAsia="Times New Roman" w:hAnsi="Times New Roman" w:cs="Times New Roman"/>
                <w:b w:val="0"/>
                <w:sz w:val="24"/>
                <w:szCs w:val="24"/>
              </w:rPr>
              <w:t>.</w:t>
            </w:r>
          </w:p>
        </w:tc>
        <w:tc>
          <w:tcPr>
            <w:tcW w:w="2016" w:type="dxa"/>
          </w:tcPr>
          <w:p w14:paraId="2ECE0AE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Mixed matrix PVDF membranes with in-situ synthesized PAMAM 1 dendrimer-like particles</w:t>
            </w:r>
          </w:p>
        </w:tc>
        <w:tc>
          <w:tcPr>
            <w:tcW w:w="2016" w:type="dxa"/>
          </w:tcPr>
          <w:p w14:paraId="318403B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Copper</w:t>
            </w:r>
          </w:p>
        </w:tc>
        <w:tc>
          <w:tcPr>
            <w:tcW w:w="2016" w:type="dxa"/>
          </w:tcPr>
          <w:p w14:paraId="308EB91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3954</w:t>
            </w:r>
          </w:p>
        </w:tc>
        <w:tc>
          <w:tcPr>
            <w:tcW w:w="2015" w:type="dxa"/>
          </w:tcPr>
          <w:p w14:paraId="6E5EFFF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4D8DABE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179</w:t>
            </w:r>
          </w:p>
        </w:tc>
        <w:tc>
          <w:tcPr>
            <w:tcW w:w="2016" w:type="dxa"/>
          </w:tcPr>
          <w:p w14:paraId="4F0961D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20</w:t>
            </w:r>
          </w:p>
        </w:tc>
        <w:tc>
          <w:tcPr>
            <w:tcW w:w="2016" w:type="dxa"/>
          </w:tcPr>
          <w:p w14:paraId="35FA43AD"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{"citationItems":[{"id":"ITEM-1","itemData":{"ISBN":"6316329547","abstract":"Sceptrin, a natural compound produced by various marine sponges, was tested for its effect on cell motility. We report for the first time that sceptrin inhibits cell motility in several cancer cell lines. The compound shows no toxicity at concentrations that are double the amount of sceptrin required for maximal inhibitory effect. Both random and factor-induced migration were impaired, suggesting that sceptrin targets a central process of cell motility machinery. Activity of de novo synthesized sceptrin was indistinguishable from sceptrin purified from Agelas nakamurai, and the inhibitory activity was found to be, at least partially, due to sceptrin's capability to inhibit cell contractility. Additionally, sceptrin was found to bind to monomeric actin, further suggesting a mechanism involving the actin cytoskeleton. Close analogues of sceptrin were synthesized, tested for their effect on cell motility, and found to be either equimolar or less potent compared to the parental compound. Inadvertent cell motility is a key contributing factor in various human diseases, including cancer and chronic inflammation. Marine compounds isolated from sponges have been proven to be an excellent source of metabolites that show biological activities. Given the recently achieved total synthesis of sceptrin in multigram quantities, sceptrin could prove to be an attractive lead molecule for further preclinical testing and development for therapeutic purposes, as well as a useful research tool to elucidate the mechanisms involved in cell motility.","author":[{"dropping-particle":"","family":"Chemistry","given":"Organic","non-dropping-particle":"","parse-names":false,"suffix":""}],"container-title":"Interface","id":"ITEM-1","issue":"2","issued":{"date-parts":[["2010"]]},"page":"1-23","title":"ACS Paragon Plus Environment","type":"article-journal","volume":"5"},"uris":["http://www.mendeley.com/documents/?uuid=d5a01b9b-5d40-4746-a578-37c2516df38d"]}],"mendeley":{"formattedCitation":"(Chemistry, 2010)","manualFormatting":"Chemistry. (2010)","plainTextFormattedCitation":"(Chemistry, 2010)","previouslyFormattedCitation":"[65]"},"properties":{"noteIndex":0},"schema":"https://github.com/citation-style-language/schema/raw/master/csl-citation.json"}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Chemistry. (2010)</w:t>
            </w:r>
            <w:r w:rsidRPr="00FA3DC3">
              <w:rPr>
                <w:rFonts w:ascii="Times New Roman" w:eastAsia="Times New Roman" w:hAnsi="Times New Roman" w:cs="Times New Roman"/>
                <w:sz w:val="24"/>
                <w:szCs w:val="24"/>
              </w:rPr>
              <w:fldChar w:fldCharType="end"/>
            </w:r>
          </w:p>
        </w:tc>
      </w:tr>
      <w:tr w:rsidR="0010489A" w:rsidRPr="00FA3DC3" w14:paraId="64288A89" w14:textId="77777777" w:rsidTr="00AE6413">
        <w:trPr>
          <w:trHeight w:val="595"/>
        </w:trPr>
        <w:tc>
          <w:tcPr>
            <w:cnfStyle w:val="001000000000" w:firstRow="0" w:lastRow="0" w:firstColumn="1" w:lastColumn="0" w:oddVBand="0" w:evenVBand="0" w:oddHBand="0" w:evenHBand="0" w:firstRowFirstColumn="0" w:firstRowLastColumn="0" w:lastRowFirstColumn="0" w:lastRowLastColumn="0"/>
            <w:tcW w:w="2015" w:type="dxa"/>
            <w:vMerge w:val="restart"/>
          </w:tcPr>
          <w:p w14:paraId="5ADEC2E3"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10</w:t>
            </w:r>
            <w:r w:rsidRPr="00FA3DC3">
              <w:rPr>
                <w:rFonts w:ascii="Times New Roman" w:eastAsia="Times New Roman" w:hAnsi="Times New Roman" w:cs="Times New Roman"/>
                <w:b w:val="0"/>
                <w:sz w:val="24"/>
                <w:szCs w:val="24"/>
              </w:rPr>
              <w:t>.</w:t>
            </w:r>
          </w:p>
        </w:tc>
        <w:tc>
          <w:tcPr>
            <w:tcW w:w="2016" w:type="dxa"/>
            <w:vMerge w:val="restart"/>
          </w:tcPr>
          <w:p w14:paraId="2EE7530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Polyvinyl chloride mixed matrix membranes containing high aspect ratio anatase titania nanoparticle</w:t>
            </w:r>
          </w:p>
        </w:tc>
        <w:tc>
          <w:tcPr>
            <w:tcW w:w="2016" w:type="dxa"/>
          </w:tcPr>
          <w:p w14:paraId="7B6A430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Cadmium</w:t>
            </w:r>
          </w:p>
        </w:tc>
        <w:tc>
          <w:tcPr>
            <w:tcW w:w="2016" w:type="dxa"/>
          </w:tcPr>
          <w:p w14:paraId="369B83C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83</w:t>
            </w:r>
          </w:p>
        </w:tc>
        <w:tc>
          <w:tcPr>
            <w:tcW w:w="2015" w:type="dxa"/>
          </w:tcPr>
          <w:p w14:paraId="071AF70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3082C46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23B61BA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vMerge w:val="restart"/>
          </w:tcPr>
          <w:p w14:paraId="1C4FCD42"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{"citationItems":[{"id":"ITEM-1","itemData":{"DOI":"10.1002/cjce.23725","ISSN":"1939019X","abstract":"In this study, novel polyvinyl chloride (PVC) ultrafiltration mixed matrix membranes (MMMs) containing high aspect ratio anatase titania (ANT) and hydrous manganese oxide (HMO) nanoparticles were synthesized in order to decontaminate cadmium and copper metal ions. ANT and HMO nanoparticles with various loadings in a range of 5-15 were used in the casting solution of MMMs. The characterization of fabricated MMMs was carried out with respect to the structural morphology, hydrophilicity, and composition by scanning electron microscopy (SEM), water contact angle, and Fourier transform infrared spectroscopy (FTIR), respectively. With an increase in the nanoparticle loadings, the change in other membrane characteristics such as mean pore size, pure water flux, and porosity were also evaluated. The results revealed that the mean pore size and water flux increased at a higher loading of ANT and HMO nanoparticles, while the contact angle and porosity of the membranes showed reverse trends. Moreover, the higher flux of pure water was obtained for PVC-ANT MMMs compared to PVC-HMO MMMs because of the larger mean pore size, higher porosity, and hydrophilicity of PVC-ANT MMMs. In this study, the decontamination of cadmium and copper metal ions in single and binary systems of heavy metals was investigated and the effect of Mn2+ (as an interfering ion) was also studied. The evaluation of the metal ion removal data demonstrated that the affinity sequence of both the PVC-ANT-15 and PVC-HMO-15 MMMs for heavy metal removal was Cu2+ &gt; Cd2+ &gt; Mn2+ in the single and binary systems. It was found through ultrafiltration (UF) experiments that PVC-ANT MMM was the most efficient membrane in the elimination of heavy metals due to the superior ANT adsorption capacity. However, the overall findings disclosed that both ANT and HMO nanoparticles are suitable candidates for the preparation of MMMs used in cadmium and copper decontamination from aqueous solutions.","author":[{"dropping-particle":"","family":"Delavar","given":"Maedeh","non-dropping-particle":"","parse-names":false,"suffix":""},{"dropping-particle":"","family":"Bakeri","given":"Gholamreza","non-dropping-particle":"","parse-names":false,"suffix":""},{"dropping-particle":"","family":"Hosseini","given":"Morteza","non-dropping-particle":"","parse-names":false,"suffix":""},{"dropping-particle":"","family":"Nabian","given":"Nima","non-dropping-particle":"","parse-names":false,"suffix":""}],"container-title":"Canadian Journal of Chemical Engineering","id":"ITEM-1","issue":"7","issued":{"date-parts":[["2020"]]},"page":"1558-1579","title":"Fabrication and characterization of polyvinyl chloride mixed matrix membranes containing high aspect ratio anatase titania and hydrous manganese oxide nanoparticle for efficient removal of heavy metal ions: Competitive removal study","type":"article-journal","volume":"98"},"uris":["http://www.mendeley.com/documents/?uuid=e4917a3d-b2d2-4b7c-a509-9b1fbd638f26"]}],"mendeley":{"formattedCitation":"(Delavar &lt;i&gt;et al.&lt;/i&gt;, 2020)","plainTextFormattedCitation":"(Delavar et al., 2020)","previouslyFormattedCitation":"[35]"},"properties":{"noteIndex":0},"schema":"https://github.com/citation-style-language/schema/raw/master/csl-citation.json"}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Delavar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(2020)</w:t>
            </w:r>
            <w:r w:rsidRPr="00FA3DC3">
              <w:rPr>
                <w:rFonts w:ascii="Times New Roman" w:eastAsia="Times New Roman" w:hAnsi="Times New Roman" w:cs="Times New Roman"/>
                <w:sz w:val="24"/>
                <w:szCs w:val="24"/>
              </w:rPr>
              <w:fldChar w:fldCharType="end"/>
            </w:r>
            <w:r w:rsidR="0010489A" w:rsidRPr="00FA3DC3">
              <w:rPr>
                <w:rFonts w:ascii="Times New Roman" w:eastAsia="Times New Roman" w:hAnsi="Times New Roman" w:cs="Times New Roman"/>
                <w:sz w:val="24"/>
                <w:szCs w:val="24"/>
              </w:rPr>
              <w:t xml:space="preserve"> </w:t>
            </w:r>
          </w:p>
          <w:p w14:paraId="3C820C8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0489A" w:rsidRPr="00FA3DC3" w14:paraId="30AE4E73" w14:textId="77777777" w:rsidTr="00AE6413">
        <w:trPr>
          <w:trHeight w:val="2621"/>
        </w:trPr>
        <w:tc>
          <w:tcPr>
            <w:cnfStyle w:val="001000000000" w:firstRow="0" w:lastRow="0" w:firstColumn="1" w:lastColumn="0" w:oddVBand="0" w:evenVBand="0" w:oddHBand="0" w:evenHBand="0" w:firstRowFirstColumn="0" w:firstRowLastColumn="0" w:lastRowFirstColumn="0" w:lastRowLastColumn="0"/>
            <w:tcW w:w="2015" w:type="dxa"/>
            <w:vMerge/>
          </w:tcPr>
          <w:p w14:paraId="025799A4" w14:textId="77777777" w:rsidR="0010489A" w:rsidRPr="00FA3DC3" w:rsidRDefault="0010489A" w:rsidP="00870B00">
            <w:pPr>
              <w:spacing w:line="360" w:lineRule="auto"/>
              <w:rPr>
                <w:rFonts w:ascii="Times New Roman" w:eastAsia="Times New Roman" w:hAnsi="Times New Roman" w:cs="Times New Roman"/>
                <w:sz w:val="24"/>
                <w:szCs w:val="24"/>
              </w:rPr>
            </w:pPr>
          </w:p>
        </w:tc>
        <w:tc>
          <w:tcPr>
            <w:tcW w:w="2016" w:type="dxa"/>
            <w:vMerge/>
          </w:tcPr>
          <w:p w14:paraId="75ADE35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016" w:type="dxa"/>
          </w:tcPr>
          <w:p w14:paraId="2AF6AA3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Copper</w:t>
            </w:r>
          </w:p>
        </w:tc>
        <w:tc>
          <w:tcPr>
            <w:tcW w:w="2016" w:type="dxa"/>
          </w:tcPr>
          <w:p w14:paraId="53ECE04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83</w:t>
            </w:r>
          </w:p>
        </w:tc>
        <w:tc>
          <w:tcPr>
            <w:tcW w:w="2015" w:type="dxa"/>
          </w:tcPr>
          <w:p w14:paraId="416453D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10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40F12F5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7FB27E2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vMerge/>
          </w:tcPr>
          <w:p w14:paraId="7D9DFAE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0489A" w:rsidRPr="00FA3DC3" w14:paraId="01015BA0"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2A045AFC"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11.</w:t>
            </w:r>
          </w:p>
        </w:tc>
        <w:tc>
          <w:tcPr>
            <w:tcW w:w="2016" w:type="dxa"/>
          </w:tcPr>
          <w:p w14:paraId="04233AC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Mixed matrix membranes containing hydrous manganese oxide and alumina nanoparticles</w:t>
            </w:r>
          </w:p>
        </w:tc>
        <w:tc>
          <w:tcPr>
            <w:tcW w:w="2016" w:type="dxa"/>
          </w:tcPr>
          <w:p w14:paraId="5692DE3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Cadmium and Copper</w:t>
            </w:r>
          </w:p>
        </w:tc>
        <w:tc>
          <w:tcPr>
            <w:tcW w:w="2016" w:type="dxa"/>
          </w:tcPr>
          <w:p w14:paraId="5B6338A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123</w:t>
            </w:r>
          </w:p>
        </w:tc>
        <w:tc>
          <w:tcPr>
            <w:tcW w:w="2015" w:type="dxa"/>
          </w:tcPr>
          <w:p w14:paraId="0881F8C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6</w:t>
            </w:r>
          </w:p>
        </w:tc>
        <w:tc>
          <w:tcPr>
            <w:tcW w:w="2016" w:type="dxa"/>
          </w:tcPr>
          <w:p w14:paraId="7D31990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72C9486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2EEACE84"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{"citationItems":[{"id":"ITEM-1","itemData":{"DOI":"10.1016/j.cherd.2017.02.029","ISSN":"02638762","abstract":"In this study, novel ultrafiltration polycarbonate (PC) mixed matrix membranes (MMMs) containing hydrous manganese oxide (HMO) and alumina nanoparticles were fabricated for the removal of Cd2+ and Cu2+. The weight percent of HMO and alumina nanoparticles in the polycarbonate mixed matrix membrane was changed from 0 to 15. The synthesized MMMs were characterized in terms of structural morphology and hydrophilicity using FESEM, water contact angle and FTIR analysis. The effects of HMO and alumina loadings on the pure water flux, mean pore size, porosity and water contact angle of the membranes and removal of Cd2+ and Cu2+ were further studied. By increasing the loading of HMO and alumina nanoparticles in the casting solution, the mean pore size of membrane increases while the membrane porosity decreases. The increase in HMO and alumina loadings resulted in an increase in water flux of the membrane. It can be attributed to the enhancement in mean pore size and decrease in contact angle (more hydrophilicity of membrane). Furthermore, the UF experiments showed that the MMM prepared by the highest HMO nanoparticles loading had very fast kinetics and demonstrated the highest Cd2+ and Cu2+ removal efficiency (e.g. 98% and 97%, respectively). Furthermore, these data were higher than the removal efficiency of MMM prepared by alumina nanoparticles (about 91% and 81% for Cd2+ and Cu2+, respectively) due to the higher adsorption capacity of HMO nanoparticles compared to alumina. The generic results revealed that HMO nanoparticles can be a good candidate for MMMs preparation and can be conveniently used in the Cd2+ and Cu2+ removal from polluted water resources.","author":[{"dropping-particle":"","family":"Delavar","given":"M.","non-dropping-particle":"","parse-names":false,"suffix":""},{"dropping-particle":"","family":"Bakeri","given":"Gh","non-dropping-particle":"","parse-names":false,"suffix":""},{"dropping-particle":"","family":"Hosseini","given":"M.","non-dropping-particle":"","parse-names":false,"suffix":""}],"container-title":"Chemical Engineering Research and Design","id":"ITEM-1","issued":{"date-parts":[["2017"]]},"page":"240-253","publisher":"Institution of Chemical Engineers","title":"Fabrication of polycarbonate mixed matrix membranes containing hydrous manganese oxide and alumina nanoparticles for heavy metal decontamination: Characterization and comparative study","type":"article-journal","volume":"120"},"uris":["http://www.mendeley.com/documents/?uuid=ba1a8e62-c235-4aa3-aa14-237dc659a73e"]}],"mendeley":{"formattedCitation":"(Delavar, Bakeri and Hosseini, 2017)","manualFormatting":"Delavar, Bakeri and Hosseini. (2017)","plainTextFormattedCitation":"(Delavar, Bakeri and Hosseini, 2017)","previouslyFormattedCitation":"[33]"},"properties":{"noteIndex":0},"schema":"https://github.com/citation-style-language/schema/raw/master/csl-citation.json"}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Delavar, Bakeri and Hosseini. (2017)</w:t>
            </w:r>
            <w:r w:rsidRPr="00FA3DC3">
              <w:rPr>
                <w:rFonts w:ascii="Times New Roman" w:eastAsia="Times New Roman" w:hAnsi="Times New Roman" w:cs="Times New Roman"/>
                <w:sz w:val="24"/>
                <w:szCs w:val="24"/>
              </w:rPr>
              <w:fldChar w:fldCharType="end"/>
            </w:r>
          </w:p>
        </w:tc>
      </w:tr>
      <w:tr w:rsidR="0010489A" w:rsidRPr="00FA3DC3" w14:paraId="615CAB6F"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2C24A90C"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12</w:t>
            </w:r>
            <w:r w:rsidRPr="00FA3DC3">
              <w:rPr>
                <w:rFonts w:ascii="Times New Roman" w:eastAsia="Times New Roman" w:hAnsi="Times New Roman" w:cs="Times New Roman"/>
                <w:b w:val="0"/>
                <w:sz w:val="24"/>
                <w:szCs w:val="24"/>
              </w:rPr>
              <w:t>.</w:t>
            </w:r>
          </w:p>
        </w:tc>
        <w:tc>
          <w:tcPr>
            <w:tcW w:w="2016" w:type="dxa"/>
          </w:tcPr>
          <w:p w14:paraId="1575F36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PES–based </w:t>
            </w:r>
            <w:r w:rsidRPr="00FA3DC3">
              <w:rPr>
                <w:rFonts w:ascii="Times New Roman" w:eastAsia="Times New Roman" w:hAnsi="Times New Roman" w:cs="Times New Roman"/>
                <w:sz w:val="24"/>
                <w:szCs w:val="24"/>
              </w:rPr>
              <w:lastRenderedPageBreak/>
              <w:t>nanocomposite membrane incorporated with polyaniline modified GO nanoparticles</w:t>
            </w:r>
          </w:p>
        </w:tc>
        <w:tc>
          <w:tcPr>
            <w:tcW w:w="2016" w:type="dxa"/>
          </w:tcPr>
          <w:p w14:paraId="690669D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Lead</w:t>
            </w:r>
          </w:p>
        </w:tc>
        <w:tc>
          <w:tcPr>
            <w:tcW w:w="2016" w:type="dxa"/>
          </w:tcPr>
          <w:p w14:paraId="3616B1D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292</w:t>
            </w:r>
          </w:p>
        </w:tc>
        <w:tc>
          <w:tcPr>
            <w:tcW w:w="2015" w:type="dxa"/>
          </w:tcPr>
          <w:p w14:paraId="1FB1296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6A8CF80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75</w:t>
            </w:r>
          </w:p>
        </w:tc>
        <w:tc>
          <w:tcPr>
            <w:tcW w:w="2016" w:type="dxa"/>
          </w:tcPr>
          <w:p w14:paraId="3D15030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9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6A232559"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{"citationItems":[{"id":"ITEM-1","itemData":{"DOI":"10.1016/j.psep.2017.08.011","ISSN":"09575820","abstract":"In this paper, an in-L polymerization technique was employed to functionalize GO nanoparticles using polyaniline (PANI). In this regard, nanocomposite membranes were prepared by embedding PANI@GO nanoparticles into matrix of PES membrane, and characterized by measuring permeability, porosity, mean pore size and water contact angle as well as by the use of scanning using SEM and AFM. Moreover, response surface method, based on central composite design (CCD) experimental plan, was utilized to analyze, to model and to optimize the efficacy of membranes in removal of Pb2+ from water. In general, addition of nanoparticles into the membrane matrix decreased its permeability, porosity and hydrophilicity; however, lead removal increased noticeably. To add to that, it should be noted that decreasing the feed concentration and increasing the solution pH caused an increment in lead removal from water, and nanocomposite membrane fabricated by 0.25 wt.% of nanoparticles successfully removed almost all Pb2+ from water. In order to investigate the adsorption mechanism, the isotherm model and the kinetic of adsorption were experimented, and based on the outcomes, the Langmuir isotherm and pseudo-first order kinetic offered the most appropriate models for fitting the adsorption of Pb2+ ions onto the membrane. As a further point, results of reusability tests indicated the ability of membrane in removal of lead ions from water after several sequential adsorption-desorption tests.","author":[{"dropping-particle":"","family":"Ghaemi","given":"Negin","non-dropping-particle":"","parse-names":false,"suffix":""},{"dropping-particle":"","family":"Zereshki","given":"Sina","non-dropping-particle":"","parse-names":false,"suffix":""},{"dropping-particle":"","family":"Heidari","given":"Saeid","non-dropping-particle":"","parse-names":false,"suffix":""}],"container-title":"Process Safety and Environmental Protection","id":"ITEM-1","issued":{"date-parts":[["2017"]]},"page":"475-490","publisher":"Institution of Chemical Engineers","title":"Removal of lead ions from water using PES-based nanocomposite membrane incorporated with polyaniline modified GO nanoparticles: Performance optimization by central composite design","type":"article-journal","volume":"111"},"uris":["http://www.mendeley.com/documents/?uuid=44d7d746-1a02-4987-93a0-5670f6c69899"]}],"mendeley":{"formattedCitation":"(Ghaemi, Zereshki and Heidari, 2017)","manualFormatting":"Ghaemi, Zereshki and Heidari, (2017)","plainTextFormattedCitation":"(Ghaemi, Zereshki and Heidari, 2017)","previouslyFormattedCitation":"[44]"},"properties":{"noteIndex":0},"schema":"https://github.com/citation-style-language/schema/raw/master/csl-citation.json"}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Ghaemi, Zereshki </w:t>
            </w:r>
            <w:r w:rsidR="0010489A" w:rsidRPr="00FA3DC3">
              <w:rPr>
                <w:rFonts w:ascii="Times New Roman" w:eastAsia="Times New Roman" w:hAnsi="Times New Roman" w:cs="Times New Roman"/>
                <w:noProof/>
                <w:sz w:val="24"/>
                <w:szCs w:val="24"/>
              </w:rPr>
              <w:lastRenderedPageBreak/>
              <w:t>and Heidari. (2017)</w:t>
            </w:r>
            <w:r w:rsidRPr="00FA3DC3">
              <w:rPr>
                <w:rFonts w:ascii="Times New Roman" w:eastAsia="Times New Roman" w:hAnsi="Times New Roman" w:cs="Times New Roman"/>
                <w:sz w:val="24"/>
                <w:szCs w:val="24"/>
              </w:rPr>
              <w:fldChar w:fldCharType="end"/>
            </w:r>
          </w:p>
        </w:tc>
      </w:tr>
      <w:tr w:rsidR="0010489A" w:rsidRPr="00FA3DC3" w14:paraId="5F1C6812"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B29B4F0"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13.</w:t>
            </w:r>
          </w:p>
        </w:tc>
        <w:tc>
          <w:tcPr>
            <w:tcW w:w="2016" w:type="dxa"/>
          </w:tcPr>
          <w:p w14:paraId="4A0F3F7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Zr-based nanoparticle-embedded PSF blend hollow fiber membrane</w:t>
            </w:r>
          </w:p>
        </w:tc>
        <w:tc>
          <w:tcPr>
            <w:tcW w:w="2016" w:type="dxa"/>
          </w:tcPr>
          <w:p w14:paraId="4601AD3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Fluoride</w:t>
            </w:r>
          </w:p>
        </w:tc>
        <w:tc>
          <w:tcPr>
            <w:tcW w:w="2016" w:type="dxa"/>
          </w:tcPr>
          <w:p w14:paraId="495FD92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235</w:t>
            </w:r>
          </w:p>
        </w:tc>
        <w:tc>
          <w:tcPr>
            <w:tcW w:w="2015" w:type="dxa"/>
          </w:tcPr>
          <w:p w14:paraId="7D1B48E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w:t>
            </w:r>
          </w:p>
        </w:tc>
        <w:tc>
          <w:tcPr>
            <w:tcW w:w="2016" w:type="dxa"/>
          </w:tcPr>
          <w:p w14:paraId="1AC95AB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39A984A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5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3751FB24"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{"citationItems":[{"id":"ITEM-1","itemData":{"DOI":"10.1016/j.watres.2014.02.030","ISSN":"18792448","PMID":"24657326","abstract":"Consumption of water that has excessive fluoride can cause adverse health impacts on human beings. A Zr-based nanoparticle-embedded PSF blend hollow fiber membrane was successfully prepared and optimized for removal of fluoride from the aqueous solution. Both static and dynamic adsorption of fluoride on the membrane was investigated. It was showed that the membrane could effectively remove fluoride within a wide pH ranging from 3 to 10. At neutral pH, the adsorption equilibrium was reached within 24h. The maximum adsorption capacity of the optimized membrane was 60.65mg/g, much higher than many commercial adsorbents. The presence of NO3-, SiO32- or HA has insignificant effects on the fluoride removal. However, the removal was retarded as the concentration of HCO3- or PO43- was increased. Furthermore, the membrane could remove fluoride efficiently through the continuous filtration, even in presence of natural organic matters. The spent membrane could be regenerated and then reused for the removal of fluoride with great efficiency. The adsorption history could be well described by an intraparticle diffusion model. The XPS analysis showed that the adsorption of fluoride was mainly associated with the ion-exchange between SO42- and F- ions. Finally, the toxicity analysis revealed that the treated water was safe for human consumption. © 2014 Elsevier Ltd.","author":[{"dropping-particle":"","family":"He","given":"Jinsong","non-dropping-particle":"","parse-names":false,"suffix":""},{"dropping-particle":"","family":"Siah","given":"Tiong Shie","non-dropping-particle":"","parse-names":false,"suffix":""},{"dropping-particle":"","family":"Paul Chen","given":"J.","non-dropping-particle":"","parse-names":false,"suffix":""}],"container-title":"Water Research","id":"ITEM-1","issued":{"date-parts":[["2014"]]},"page":"88-97","publisher":"Elsevier Ltd","title":"Performance of an optimized Zr-based nanoparticle-embedded PSF blend hollow fiber membrane in treatment of fluoride contaminated water","type":"article-journal","volume":"56"},"uris":["http://www.mendeley.com/documents/?uuid=e601a0ce-19bd-4073-86ef-4fda423e297f"]}],"mendeley":{"formattedCitation":"(He, Siah and Paul Chen, 2014)","manualFormatting":"He, Siah and Paul Chen, (2014)","plainTextFormattedCitation":"(He, Siah and Paul Chen, 2014)","previouslyFormattedCitation":"[60]"},"properties":{"noteIndex":0},"schema":"https://github.com/citation-style-language/schema/raw/master/csl-citation.json"}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He, Siah and Paul Chen. (2014)</w:t>
            </w:r>
            <w:r w:rsidRPr="00FA3DC3">
              <w:rPr>
                <w:rFonts w:ascii="Times New Roman" w:eastAsia="Times New Roman" w:hAnsi="Times New Roman" w:cs="Times New Roman"/>
                <w:sz w:val="24"/>
                <w:szCs w:val="24"/>
              </w:rPr>
              <w:fldChar w:fldCharType="end"/>
            </w:r>
          </w:p>
        </w:tc>
      </w:tr>
      <w:tr w:rsidR="0010489A" w:rsidRPr="00FA3DC3" w14:paraId="44FD2B25"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5FD16C21"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14</w:t>
            </w:r>
            <w:r w:rsidRPr="00FA3DC3">
              <w:rPr>
                <w:rFonts w:ascii="Times New Roman" w:eastAsia="Times New Roman" w:hAnsi="Times New Roman" w:cs="Times New Roman"/>
                <w:b w:val="0"/>
                <w:sz w:val="24"/>
                <w:szCs w:val="24"/>
              </w:rPr>
              <w:t>.</w:t>
            </w:r>
          </w:p>
        </w:tc>
        <w:tc>
          <w:tcPr>
            <w:tcW w:w="2016" w:type="dxa"/>
          </w:tcPr>
          <w:p w14:paraId="002E15E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Super hydrophilic cellulose-alpha zirconium phosphate ion </w:t>
            </w:r>
            <w:r w:rsidRPr="00FA3DC3">
              <w:rPr>
                <w:rFonts w:ascii="Times New Roman" w:eastAsia="Times New Roman" w:hAnsi="Times New Roman" w:cs="Times New Roman"/>
                <w:sz w:val="24"/>
                <w:szCs w:val="24"/>
              </w:rPr>
              <w:lastRenderedPageBreak/>
              <w:t>exchange membrane</w:t>
            </w:r>
          </w:p>
        </w:tc>
        <w:tc>
          <w:tcPr>
            <w:tcW w:w="2016" w:type="dxa"/>
          </w:tcPr>
          <w:p w14:paraId="030B896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Copper, Zinc, Nickel and Lead</w:t>
            </w:r>
          </w:p>
        </w:tc>
        <w:tc>
          <w:tcPr>
            <w:tcW w:w="2016" w:type="dxa"/>
          </w:tcPr>
          <w:p w14:paraId="6CA1F9C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15</w:t>
            </w:r>
          </w:p>
        </w:tc>
        <w:tc>
          <w:tcPr>
            <w:tcW w:w="2015" w:type="dxa"/>
          </w:tcPr>
          <w:p w14:paraId="1CF7F73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tcPr>
          <w:p w14:paraId="6FD49C6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6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4A7FF81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7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2A5CCBA4"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{"citationItems":[{"id":"ITEM-1","itemData":{"DOI":"10.1016/j.scitotenv.2019.07.009","ISSN":"18791026","PMID":"31288108","abstract":"In this study, commercial cellulose membranes were surface coated with alpha</w:instrText>
            </w:r>
            <w:r w:rsidR="0010489A" w:rsidRPr="00FA3DC3">
              <w:rPr>
                <w:rFonts w:ascii="MS Mincho" w:eastAsia="MS Mincho" w:hAnsi="MS Mincho" w:cs="MS Mincho" w:hint="eastAsia"/>
                <w:sz w:val="24"/>
                <w:szCs w:val="24"/>
              </w:rPr>
              <w:instrText>‑</w:instrText>
            </w:r>
            <w:r w:rsidR="0010489A" w:rsidRPr="00FA3DC3">
              <w:rPr>
                <w:rFonts w:ascii="Times New Roman" w:eastAsia="Times New Roman" w:hAnsi="Times New Roman" w:cs="Times New Roman"/>
                <w:sz w:val="24"/>
                <w:szCs w:val="24"/>
              </w:rPr>
              <w:instrText>zirconium phosphate nanoparticles (α-ZrP-n) to study their impact on the overall removal efficiency of heavy metals from synthetic metal mixture wastewater solution. A total of four homogeneous solutions (0.25, 0.50, 0.75, and 1.00 wt%) of α-ZrP-n were prepared by sonicating the nanoparticles in deionized water. These solutions were used to surface coat the commercial cellulose membranes. The Scanning Electron Microscopy (SEM) along with Energy Dispersive Spectroscopy (EDS) were used to confirm the attachment of α-ZrP-n on the cellulose membrane surface. Furthermore, the structural characteristics of the α-ZrP-n modified cellulose membranes were also studied. The water contact angle results showed that all coated membranes remained super-hydrophilic. The porosity of the membranes decreased to 48% with the addition of 1.00 wt% α-ZrP-n compared to 65% for the pristine membrane. The mechanical strength has improved from 3.4 MPa for the pristine membrane to about 4 MPa for the 1.00 wt% α-ZrP-n membrane. Similarly, the thermal stability was found to be slightly enhanced as evidenced by the increase in decomposition temperature to 280 and 285 °C in the 0.75 and 1.00 wt% α-ZrP-n membranes, respectively. Furthermore, a removal efficiency of 97.0 ± 0.6, 98.0 ± 0.5, 99.5 ± 0.2, and 91.5 ± 2.0% for Cu (II), Zn (II), Ni (II), and Pb (II), respectively, was observed with the 0.50 wt% α-ZrP-n membrane. This removal was achieved at a flux of 41.85 ± 0.87 × 103 LMH. Increasing the α-ZrP-n concentration further did not show any improvement in the overall removal efficiency. However, it led to 46% flux reduction in the 1.00 wt% α-ZrP-n membrane. The mechanism of removal of the heavy metal ions was postulated to be a combination of ion exchange and electrostatic attraction of the strong negatively charged α-ZrP-n membranes and the free metal ions in the wastewater solution.","author":[{"dropping-particle":"","family":"Ibrahim","given":"Y.","non-dropping-particle":"","parse-names":false,"suffix":""},{"dropping-particle":"","family":"Abdulkarem","given":"E.","non-dropping-particle":"","parse-names":false,"suffix":""},{"dropping-particle":"","family":"Naddeo","given":"Vincenzo","non-dropping-particle":"","parse-names":false,"suffix":""},{"dropping-particle":"","family":"Banat","given":"F.","non-dropping-particle":"","parse-names":false,"suffix":""},{"dropping-particle":"","family":"Hasan","given":"Shadi W.","non-dropping-particle":"","parse-names":false,"suffix":""}],"container-title":"Science of the Total Environment","id":"ITEM-1","issued":{"date-parts":[["2019"]]},"page":"167-180","publisher":"Elsevier B.V.","title":"Synthesis of super hydrophilic cellulose-alpha zirconium phosphate ion exchange membrane via surface coating for the removal of heavy metals from wastewater","type":"article-journal","volume":"690"},"uris":["http://www.mendeley.com/documents/?uuid=846d5c82-0e3d-4905-9d18-5c846fa2594c"]}],"mendeley":{"formattedCitation":"(Ibrahim &lt;i&gt;et al.&lt;/i&gt;, 2019)","manualFormatting":"Ibrahim et al. (2019)","plainTextFormattedCitation":"(Ibrahim et al., 2019)","previouslyFormattedCitation":"[81]"},"properties":{"noteIndex":0},"schema":"https://github.com/citation-style-language/schema/raw/master/csl-citation.json"}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Ibrahim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(2019)</w:t>
            </w:r>
            <w:r w:rsidRPr="00FA3DC3">
              <w:rPr>
                <w:rFonts w:ascii="Times New Roman" w:eastAsia="Times New Roman" w:hAnsi="Times New Roman" w:cs="Times New Roman"/>
                <w:sz w:val="24"/>
                <w:szCs w:val="24"/>
              </w:rPr>
              <w:fldChar w:fldCharType="end"/>
            </w:r>
          </w:p>
        </w:tc>
      </w:tr>
      <w:tr w:rsidR="0010489A" w:rsidRPr="00FA3DC3" w14:paraId="5A5CF8FD"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F6CF8BE"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15</w:t>
            </w:r>
            <w:r w:rsidRPr="00FA3DC3">
              <w:rPr>
                <w:rFonts w:ascii="Times New Roman" w:eastAsia="Times New Roman" w:hAnsi="Times New Roman" w:cs="Times New Roman"/>
                <w:b w:val="0"/>
                <w:sz w:val="24"/>
                <w:szCs w:val="24"/>
              </w:rPr>
              <w:t>.</w:t>
            </w:r>
          </w:p>
        </w:tc>
        <w:tc>
          <w:tcPr>
            <w:tcW w:w="2016" w:type="dxa"/>
          </w:tcPr>
          <w:p w14:paraId="528F63B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Novel PES/HMO ultrafiltration mixed matrix membrane</w:t>
            </w:r>
          </w:p>
        </w:tc>
        <w:tc>
          <w:tcPr>
            <w:tcW w:w="2016" w:type="dxa"/>
          </w:tcPr>
          <w:p w14:paraId="61F25E3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Lead</w:t>
            </w:r>
          </w:p>
        </w:tc>
        <w:tc>
          <w:tcPr>
            <w:tcW w:w="2016" w:type="dxa"/>
          </w:tcPr>
          <w:p w14:paraId="2A1651C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95</w:t>
            </w:r>
          </w:p>
        </w:tc>
        <w:tc>
          <w:tcPr>
            <w:tcW w:w="2015" w:type="dxa"/>
          </w:tcPr>
          <w:p w14:paraId="354C36A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6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47D98C1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tcPr>
          <w:p w14:paraId="7FDF5B7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36C5B928"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{"citationItems":[{"id":"ITEM-1","itemData":{"DOI":"10.1016/j.seppur.2013.09.024","ISSN":"13835866","abstract":"In this work, novel polyethersulfone (PES)/hydrous manganese dioxide (HMO) ultrafiltration (UF) mixed matrix membranes (MMMs) were prepared for adsorptive removal of Pb(II) by varying the weight ratio of HMO:PES in the membrane from 0 to 2.0. The membranes prepared were characterized with respect to chemistry, surface roughness and structural morphology using FTIR, AFM and SEM, respectively. The effects of HMO loadings on the membrane pure water flux, hydrophilicity, porosity and Pb(II) adsorption capacity were also studied. The results showed that although the membrane pore size tended to decrease with increasing HMO:PES weight ratio, the membrane water flux was not negatively affected. Instead the membrane water flux was increased with increasing HMO loadings which was attributable to the decreased contact angle value (more hydrophilic), increased porosity and greater surface roughness. Of all the membranes studied, it is found that the MMM prepared from the highest HMO:PES ratio demonstrated the highest Pb(II) uptake capacity (i.e. 204.1 mg/g) and this uptake capacity is comparable to most of the promising composite adsorbents reported in literature. Besides, the continuous UF experiments showed that the PES/HMO MMM can be potentially used for effective Pb(II) removal by producing permeate of high quality (&lt;15 μg/L lead in water). By subjecting the Pb(II)-adsorbed MMM to a simple desorption process using HCl solution, it is reported that as high as 97.5% of the original adsorption capacity of membrane was able to be recovered, showing the reusability of the membrane for Pb(II) removal. © 2013 Elsevier B.V. All rights reserved.","author":[{"dropping-particle":"","family":"Jamshidi Gohari","given":"R.","non-dropping-particle":"","parse-names":false,"suffix":""},{"dropping-particle":"","family":"Lau","given":"W. J.","non-dropping-particle":"","parse-names":false,"suffix":""},{"dropping-particle":"","family":"Matsuura","given":"T.","non-dropping-particle":"","parse-names":false,"suffix":""},{"dropping-particle":"","family":"Halakoo","given":"E.","non-dropping-particle":"","parse-names":false,"suffix":""},{"dropping-particle":"","family":"Ismail","given":"A. F.","non-dropping-particle":"","parse-names":false,"suffix":""}],"container-title":"Separation and Purification Technology","id":"ITEM-1","issued":{"date-parts":[["2013"]]},"page":"59-68","publisher":"Elsevier B.V.","title":"Adsorptive removal of Pb(II) from aqueous solution by novel PES/HMO ultrafiltration mixed matrix membrane","type":"article-journal","volume":"120"},"uris":["http://www.mendeley.com/documents/?uuid=fa42a51a-7ec6-4c1a-a4b4-8ea10e14f9f8"]}],"mendeley":{"formattedCitation":"(Jamshidi Gohari &lt;i&gt;et al.&lt;/i&gt;, 2013)","manualFormatting":"Jamshidi Gohari et al. (2013)","plainTextFormattedCitation":"(Jamshidi Gohari et al., 2013)","previouslyFormattedCitation":"[37]"},"properties":{"noteIndex":0},"schema":"https://github.com/citation-style-language/schema/raw/master/csl-citation.json"}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Jamshidi Gohari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(2013)</w:t>
            </w:r>
            <w:r w:rsidRPr="00FA3DC3">
              <w:rPr>
                <w:rFonts w:ascii="Times New Roman" w:eastAsia="Times New Roman" w:hAnsi="Times New Roman" w:cs="Times New Roman"/>
                <w:sz w:val="24"/>
                <w:szCs w:val="24"/>
              </w:rPr>
              <w:fldChar w:fldCharType="end"/>
            </w:r>
          </w:p>
        </w:tc>
      </w:tr>
      <w:tr w:rsidR="0010489A" w:rsidRPr="00FA3DC3" w14:paraId="354A02C0"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BC8EA5C"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16</w:t>
            </w:r>
            <w:r w:rsidRPr="00FA3DC3">
              <w:rPr>
                <w:rFonts w:ascii="Times New Roman" w:eastAsia="Times New Roman" w:hAnsi="Times New Roman" w:cs="Times New Roman"/>
                <w:b w:val="0"/>
                <w:sz w:val="24"/>
                <w:szCs w:val="24"/>
              </w:rPr>
              <w:t>.</w:t>
            </w:r>
          </w:p>
        </w:tc>
        <w:tc>
          <w:tcPr>
            <w:tcW w:w="2016" w:type="dxa"/>
          </w:tcPr>
          <w:p w14:paraId="25D3AD3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PSf</w:t>
            </w:r>
            <w:proofErr w:type="spellEnd"/>
            <w:r w:rsidRPr="00FA3DC3">
              <w:rPr>
                <w:rFonts w:ascii="Times New Roman" w:eastAsia="Times New Roman" w:hAnsi="Times New Roman" w:cs="Times New Roman"/>
                <w:sz w:val="24"/>
                <w:szCs w:val="24"/>
              </w:rPr>
              <w:t>/TiO</w:t>
            </w:r>
            <w:r w:rsidRPr="00FA3DC3">
              <w:rPr>
                <w:rFonts w:ascii="Times New Roman" w:eastAsia="Times New Roman" w:hAnsi="Times New Roman" w:cs="Times New Roman"/>
                <w:sz w:val="24"/>
                <w:szCs w:val="24"/>
                <w:vertAlign w:val="subscript"/>
              </w:rPr>
              <w:t>2</w:t>
            </w:r>
            <w:r w:rsidRPr="00FA3DC3">
              <w:rPr>
                <w:rFonts w:ascii="Times New Roman" w:eastAsia="Times New Roman" w:hAnsi="Times New Roman" w:cs="Times New Roman"/>
                <w:sz w:val="24"/>
                <w:szCs w:val="24"/>
              </w:rPr>
              <w:t xml:space="preserve"> mixed matrix membrane</w:t>
            </w:r>
          </w:p>
        </w:tc>
        <w:tc>
          <w:tcPr>
            <w:tcW w:w="2016" w:type="dxa"/>
          </w:tcPr>
          <w:p w14:paraId="44A87F4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Chromium</w:t>
            </w:r>
          </w:p>
        </w:tc>
        <w:tc>
          <w:tcPr>
            <w:tcW w:w="2016" w:type="dxa"/>
          </w:tcPr>
          <w:p w14:paraId="0F289DE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138</w:t>
            </w:r>
          </w:p>
        </w:tc>
        <w:tc>
          <w:tcPr>
            <w:tcW w:w="2015" w:type="dxa"/>
          </w:tcPr>
          <w:p w14:paraId="243E036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7A155C8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8</w:t>
            </w:r>
          </w:p>
        </w:tc>
        <w:tc>
          <w:tcPr>
            <w:tcW w:w="2016" w:type="dxa"/>
          </w:tcPr>
          <w:p w14:paraId="208ADC1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9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0A2B2C2A"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{"citationItems":[{"id":"ITEM-1","itemData":{"DOI":"10.1016/j.desal.2014.10.007","ISSN":"00119164","abstract":"The study investigated a novel approach for surface modification of membranes and sustainable water recovery from chromium contaminated water by employing a lab scale dead-end cell filtration unit. Various PSf/TiO2 composite membranes prepared with different concentrations of TiO2 nanoparticles were exposed to UV radiations for surface modification. On exposure to UV light, TiO2 nanoparticles emit electrons and create a surface roughness with a charge on the membranes which resulted in enhanced chromium rejection as well as flux. The surface modification has been analyzed by AFM and SEM (surface and cross sectional) images. The structural modification was investigated by ATR-IR and UV-Visible spectroscopy. The expected enhancement in hydrophilicity was studied by water uptake and contact angle measurements. The analysis of water flux and chromium rejection performed in a dead end filtration unit revealed a high water flux and 100% chromium rejection with 2wt.% of TiO2 composite membrane in acidic pH. The pH of feed plays an important role in chromium rejection. The rejection of chromium decreases with an increase in feed concentration due to the variation in ion distribution. The effect of interference of other metals in chromium rejection is investigated. The overall work not only demonstrates the positive effects of surface modification, but also effective removal of hazardous chromium.","author":[{"dropping-particle":"","family":"Jyothi","given":"M. S.","non-dropping-particle":"","parse-names":false,"suffix":""},{"dropping-particle":"","family":"Nayak","given":"Vignesh","non-dropping-particle":"","parse-names":false,"suffix":""},{"dropping-particle":"","family":"Padaki","given":"Mahesh","non-dropping-particle":"","parse-names":false,"suffix":""},{"dropping-particle":"","family":"Geetha Balakrishna","given":"R.","non-dropping-particle":"","parse-names":false,"suffix":""},{"dropping-particle":"","family":"Ismail","given":"A. F.","non-dropping-particle":"","parse-names":false,"suffix":""}],"container-title":"Desalination","id":"ITEM-1","issued":{"date-parts":[["2014"]]},"page":"189-199","publisher":"Elsevier B.V.","title":"The effect of UV irradiation on PSf/TiO2 mixed matrix membrane for chromium rejection","type":"article-journal","volume":"354"},"uris":["http://www.mendeley.com/documents/?uuid=5b8ca6d0-4033-4ad2-a34c-c2b3b6a50422"]}],"mendeley":{"formattedCitation":"(Jyothi &lt;i&gt;et al.&lt;/i&gt;, 2014)","manualFormatting":"Jyothi et al. (2014)","plainTextFormattedCitation":"(Jyothi et al., 2014)","previouslyFormattedCitation":"[30]"},"properties":{"noteIndex":0},"schema":"https://github.com/citation-style-language/schema/raw/master/csl-citation.json"}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Jyothi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(2014)</w:t>
            </w:r>
            <w:r w:rsidRPr="00FA3DC3">
              <w:rPr>
                <w:rFonts w:ascii="Times New Roman" w:eastAsia="Times New Roman" w:hAnsi="Times New Roman" w:cs="Times New Roman"/>
                <w:sz w:val="24"/>
                <w:szCs w:val="24"/>
              </w:rPr>
              <w:fldChar w:fldCharType="end"/>
            </w:r>
          </w:p>
        </w:tc>
      </w:tr>
      <w:tr w:rsidR="0010489A" w:rsidRPr="00FA3DC3" w14:paraId="00DF4FD1"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73586221"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17</w:t>
            </w:r>
            <w:r w:rsidRPr="00FA3DC3">
              <w:rPr>
                <w:rFonts w:ascii="Times New Roman" w:eastAsia="Times New Roman" w:hAnsi="Times New Roman" w:cs="Times New Roman"/>
                <w:b w:val="0"/>
                <w:sz w:val="24"/>
                <w:szCs w:val="24"/>
              </w:rPr>
              <w:t>.</w:t>
            </w:r>
          </w:p>
        </w:tc>
        <w:tc>
          <w:tcPr>
            <w:tcW w:w="2016" w:type="dxa"/>
          </w:tcPr>
          <w:p w14:paraId="20B978C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Carboxylated</w:t>
            </w:r>
            <w:proofErr w:type="spellEnd"/>
            <w:r w:rsidRPr="00FA3DC3">
              <w:rPr>
                <w:rFonts w:ascii="Times New Roman" w:eastAsia="Times New Roman" w:hAnsi="Times New Roman" w:cs="Times New Roman"/>
                <w:sz w:val="24"/>
                <w:szCs w:val="24"/>
              </w:rPr>
              <w:t xml:space="preserve"> graphene oxide incorporated polyetherimide mixed matrix ultrafiltration membranes</w:t>
            </w:r>
          </w:p>
        </w:tc>
        <w:tc>
          <w:tcPr>
            <w:tcW w:w="2016" w:type="dxa"/>
          </w:tcPr>
          <w:p w14:paraId="065B86F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Nickel and Cadmium</w:t>
            </w:r>
          </w:p>
        </w:tc>
        <w:tc>
          <w:tcPr>
            <w:tcW w:w="2016" w:type="dxa"/>
          </w:tcPr>
          <w:p w14:paraId="0055AAA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53</w:t>
            </w:r>
          </w:p>
        </w:tc>
        <w:tc>
          <w:tcPr>
            <w:tcW w:w="2015" w:type="dxa"/>
          </w:tcPr>
          <w:p w14:paraId="71811C0A"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011D952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w:t>
            </w:r>
          </w:p>
        </w:tc>
        <w:tc>
          <w:tcPr>
            <w:tcW w:w="2016" w:type="dxa"/>
          </w:tcPr>
          <w:p w14:paraId="66EF17F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7D780832"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{"citationItems":[{"id":"ITEM-1","itemData":{"DOI":"10.1016/j.matchemphys.2016.10.040","ISSN":"02540584","abstract":"In this work the graphene oxide prepared by the modified Hummers’ method was effectively carboxylated. These carboxylated graphene oxide (c-GO) microsheets was characterized by X-ray diffraction analysis, Raman shift, zeta potential, and their morphology was observed using a high resolution scanning/transmission electron microscopy. Polyetherimide mixed matrix membranes (MMMs) were fabricated by the non-solvent induced phase separation technique with varying concentration of this microsheet. The presence of these microsheets on the membrane surface was confirmed by Fourier transform infrared spectroscopy, Raman spectroscopy and could also be confirmed visually by optical images. The membranes were further characterized; they showed a greater water flux, higher porosity, and sufficient thermal stability. Incorporation of these microsheets improved the hydrophilicity of the membrane confirmed by the lower contact angle values, which in turn explained the lower interfacial free energy, the increase in work of adhesion, the higher solid-vapor free energy and the spreading coefficient. Membranes loaded with 0.3 wt% of c-GO showed a flux recovery of 94% and only a small flux decline even after 180 min of filtration of humic acid (HA) solution. The efficiency of these membranes in removal of HA, toxic metal ions was also investigated. The bacterial anti-adhesion property of c-GO in the membranes was also explored using Escherichia coli, as a model bio-foulant. The charge of the microsheets and their unique architecture imparts higher hydrophilicity and greater fouling resistance along with improved permeation flux when incorporated into the polymer matrix.","author":[{"dropping-particle":"","family":"Kaleekkal","given":"Noel Jacob","non-dropping-particle":"","parse-names":false,"suffix":""},{"dropping-particle":"","family":"Thanigaivelan","given":"A.","non-dropping-particle":"","parse-names":false,"suffix":""},{"dropping-particle":"","family":"Rana","given":"Dipak","non-dropping-particle":"","parse-names":false,"suffix":""},{"dropping-particle":"","family":"Mohan","given":"D.","non-dropping-particle":"","parse-names":false,"suffix":""}],"container-title":"Materials Chemistry and Physics","id":"ITEM-1","issued":{"date-parts":[["2017"]]},"page":"146-158","publisher":"Elsevier B.V.","title":"Studies on carboxylated graphene oxide incorporated polyetherimide mixed matrix ultrafiltration membranes","type":"article-journal","volume":"186"},"uris":["http://www.mendeley.com/documents/?uuid=1f61c0c4-3f23-41e6-8f0b-2f72be891a88"]}],"mendeley":{"formattedCitation":"(Kaleekkal &lt;i&gt;et al.&lt;/i&gt;, 2017)","manualFormatting":"Kaleekkal et al. (2017)","plainTextFormattedCitation":"(Kaleekkal et al., 2017)","previouslyFormattedCitation":"[43]"},"properties":{"noteIndex":0},"schema":"https://github.com/citation-style-language/schema/raw/master/csl-citation.json"}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Kaleekkal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(2017)</w:t>
            </w:r>
            <w:r w:rsidRPr="00FA3DC3">
              <w:rPr>
                <w:rFonts w:ascii="Times New Roman" w:eastAsia="Times New Roman" w:hAnsi="Times New Roman" w:cs="Times New Roman"/>
                <w:sz w:val="24"/>
                <w:szCs w:val="24"/>
              </w:rPr>
              <w:fldChar w:fldCharType="end"/>
            </w:r>
          </w:p>
        </w:tc>
      </w:tr>
      <w:tr w:rsidR="0010489A" w:rsidRPr="00FA3DC3" w14:paraId="65DB9020" w14:textId="77777777" w:rsidTr="00AE6413">
        <w:trPr>
          <w:trHeight w:val="1656"/>
        </w:trPr>
        <w:tc>
          <w:tcPr>
            <w:cnfStyle w:val="001000000000" w:firstRow="0" w:lastRow="0" w:firstColumn="1" w:lastColumn="0" w:oddVBand="0" w:evenVBand="0" w:oddHBand="0" w:evenHBand="0" w:firstRowFirstColumn="0" w:firstRowLastColumn="0" w:lastRowFirstColumn="0" w:lastRowLastColumn="0"/>
            <w:tcW w:w="2015" w:type="dxa"/>
          </w:tcPr>
          <w:p w14:paraId="1205BCE6"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lastRenderedPageBreak/>
              <w:t>18</w:t>
            </w:r>
            <w:r w:rsidRPr="00FA3DC3">
              <w:rPr>
                <w:rFonts w:ascii="Times New Roman" w:eastAsia="Times New Roman" w:hAnsi="Times New Roman" w:cs="Times New Roman"/>
                <w:b w:val="0"/>
                <w:sz w:val="24"/>
                <w:szCs w:val="24"/>
              </w:rPr>
              <w:t>.</w:t>
            </w:r>
          </w:p>
          <w:p w14:paraId="012C9156" w14:textId="77777777" w:rsidR="0010489A" w:rsidRPr="00FA3DC3" w:rsidRDefault="0010489A" w:rsidP="00870B00">
            <w:pPr>
              <w:spacing w:line="360" w:lineRule="auto"/>
              <w:rPr>
                <w:rFonts w:ascii="Times New Roman" w:eastAsia="Times New Roman" w:hAnsi="Times New Roman" w:cs="Times New Roman"/>
                <w:b w:val="0"/>
                <w:sz w:val="24"/>
                <w:szCs w:val="24"/>
              </w:rPr>
            </w:pPr>
          </w:p>
        </w:tc>
        <w:tc>
          <w:tcPr>
            <w:tcW w:w="2016" w:type="dxa"/>
          </w:tcPr>
          <w:p w14:paraId="25D03DB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Composite nanofibers membranes made of poly(vinyl alcohol)/chitosan</w:t>
            </w:r>
          </w:p>
        </w:tc>
        <w:tc>
          <w:tcPr>
            <w:tcW w:w="2016" w:type="dxa"/>
          </w:tcPr>
          <w:p w14:paraId="40DB55E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Lead and</w:t>
            </w:r>
          </w:p>
          <w:p w14:paraId="397C4FA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Cadmium</w:t>
            </w:r>
          </w:p>
        </w:tc>
        <w:tc>
          <w:tcPr>
            <w:tcW w:w="2016" w:type="dxa"/>
          </w:tcPr>
          <w:p w14:paraId="7108520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1048</w:t>
            </w:r>
          </w:p>
        </w:tc>
        <w:tc>
          <w:tcPr>
            <w:tcW w:w="2015" w:type="dxa"/>
          </w:tcPr>
          <w:p w14:paraId="673F64E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w:t>
            </w:r>
          </w:p>
        </w:tc>
        <w:tc>
          <w:tcPr>
            <w:tcW w:w="2016" w:type="dxa"/>
          </w:tcPr>
          <w:p w14:paraId="060FD38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w:t>
            </w:r>
          </w:p>
        </w:tc>
        <w:tc>
          <w:tcPr>
            <w:tcW w:w="2016" w:type="dxa"/>
          </w:tcPr>
          <w:p w14:paraId="2831DBE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w:t>
            </w:r>
          </w:p>
        </w:tc>
        <w:tc>
          <w:tcPr>
            <w:tcW w:w="2016" w:type="dxa"/>
          </w:tcPr>
          <w:p w14:paraId="1BCEC155"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{"citationItems":[{"id":"ITEM-1","itemData":{"DOI":"10.1016/j.ecoenv.2018.11.049","ISSN":"10902414","PMID":"30472472","abstract":"The nanofibers membranes were fabricated by poly(vinyl alcohol)/chitosan (PVA/Chi) using an electro-spun technique for selective and high adsorption of lead (Pb(II)) and cadmium (Cd(II)) ions based on the solution acidity. The PVA/Chi NFs membranes were characterized systematically using several instrumentations. In addition, several experimental parameters such as initial metal ions concentration, interaction time, adsorbent dosage, solution pH and the effects of competing ions on Pb(II) and Cd(II) adsorption were evaluated. The adsorption data were also clarified that the PVA/Chi NFs membranes were exhibited high kinetic performances towards the both toxic ions at the optimum conditions. The adsorption data were manipulated using different kinetics models, and it was confirmed that only pseudo-second-order model obeyed the adsorption kinetics for Pb(II) and Cd(II) ions. Similarly, the equilibrium data were well fitted with the Langmuir adsorption isotherms model, and the maximum adsorption capacity was 266.12 and 148.79 mg/g for Pb(II) and Cd(II) ions, respectively. The Pb(II) and Cd(II) ions adsorptions were also measured to know the selectivity with simulated environmental solution, and the data were confirmed the high selectivity to Pb(II) and Cd(II) ions at the optimum condition and the nanofibers membrane shown the potentiality for possible use in efficient removal of the selected toxic ions from waste samples. Thus, the PVA/Chi NFs are considered to be effective and promising materials for Pb(II) and Cd(II) ions from wastewaters with high efficiency.","author":[{"dropping-particle":"","family":"Karim","given":"Mohammad Rezaul","non-dropping-particle":"","parse-names":false,"suffix":""},{"dropping-particle":"","family":"Aijaz","given":"Mohammed Omer","non-dropping-particle":"","parse-names":false,"suffix":""},{"dropping-particle":"","family":"Alharth","given":"Nabeel H.","non-dropping-particle":"","parse-names":false,"suffix":""},{"dropping-particle":"","family":"Alharbi","given":"Hamad F.","non-dropping-particle":"","parse-names":false,"suffix":""},{"dropping-particle":"","family":"Al-Mubaddel","given":"Fahad S.","non-dropping-particle":"","parse-names":false,"suffix":""},{"dropping-particle":"","family":"Awual","given":"Md Rabiul","non-dropping-particle":"","parse-names":false,"suffix":""}],"container-title":"Ecotoxicology and Environmental Safety","id":"ITEM-1","issue":"July 2018","issued":{"date-parts":[["2019"]]},"page":"479-486","publisher":"Elsevier Inc.","title":"Composite nanofibers membranes of poly(vinyl alcohol)/chitosan for selective lead(II) and cadmium(II) ions removal from wastewater","type":"article-journal","volume":"169"},"uris":["http://www.mendeley.com/documents/?uuid=62934e7f-f518-4d81-a595-bd0a167ee836"]}],"mendeley":{"formattedCitation":"(Karim &lt;i&gt;et al.&lt;/i&gt;, 2019)","manualFormatting":"Karim et al. (2019)","plainTextFormattedCitation":"(Karim et al., 2019)","previouslyFormattedCitation":"[88]"},"properties":{"noteIndex":0},"schema":"https://github.com/citation-style-language/schema/raw/master/csl-citation.json"}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Karim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(2019)</w:t>
            </w:r>
            <w:r w:rsidRPr="00FA3DC3">
              <w:rPr>
                <w:rFonts w:ascii="Times New Roman" w:eastAsia="Times New Roman" w:hAnsi="Times New Roman" w:cs="Times New Roman"/>
                <w:sz w:val="24"/>
                <w:szCs w:val="24"/>
              </w:rPr>
              <w:fldChar w:fldCharType="end"/>
            </w:r>
          </w:p>
        </w:tc>
      </w:tr>
      <w:tr w:rsidR="0010489A" w:rsidRPr="00FA3DC3" w14:paraId="527A3FE7"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33508F2"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19</w:t>
            </w:r>
            <w:r w:rsidRPr="00FA3DC3">
              <w:rPr>
                <w:rFonts w:ascii="Times New Roman" w:eastAsia="Times New Roman" w:hAnsi="Times New Roman" w:cs="Times New Roman"/>
                <w:b w:val="0"/>
                <w:sz w:val="24"/>
                <w:szCs w:val="24"/>
              </w:rPr>
              <w:t>.</w:t>
            </w:r>
          </w:p>
        </w:tc>
        <w:tc>
          <w:tcPr>
            <w:tcW w:w="2016" w:type="dxa"/>
          </w:tcPr>
          <w:p w14:paraId="14A5064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Aluminium</w:t>
            </w:r>
            <w:proofErr w:type="spellEnd"/>
            <w:r w:rsidRPr="00FA3DC3">
              <w:rPr>
                <w:rFonts w:ascii="Times New Roman" w:eastAsia="Times New Roman" w:hAnsi="Times New Roman" w:cs="Times New Roman"/>
                <w:sz w:val="24"/>
                <w:szCs w:val="24"/>
              </w:rPr>
              <w:t xml:space="preserve"> fumarate metal organic framework incorporated polyacrylonitrile hollow fiber membranes</w:t>
            </w:r>
          </w:p>
        </w:tc>
        <w:tc>
          <w:tcPr>
            <w:tcW w:w="2016" w:type="dxa"/>
          </w:tcPr>
          <w:p w14:paraId="19EEADE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Fluoride</w:t>
            </w:r>
          </w:p>
        </w:tc>
        <w:tc>
          <w:tcPr>
            <w:tcW w:w="2016" w:type="dxa"/>
          </w:tcPr>
          <w:p w14:paraId="749173A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248</w:t>
            </w:r>
          </w:p>
        </w:tc>
        <w:tc>
          <w:tcPr>
            <w:tcW w:w="2015" w:type="dxa"/>
          </w:tcPr>
          <w:p w14:paraId="0B0E51C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4</w:t>
            </w:r>
          </w:p>
        </w:tc>
        <w:tc>
          <w:tcPr>
            <w:tcW w:w="2016" w:type="dxa"/>
          </w:tcPr>
          <w:p w14:paraId="3F648BE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0F58B8E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59BA1310"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{"citationItems":[{"id":"ITEM-1","itemData":{"DOI":"10.1016/j.cej.2017.10.021","ISSN":"13858947","abstract":"Novel mixed matrix hollow fiber membranes (MMM) were prepared by phase inversion technique using polyacrylonitrile (PAN) as base polymer and aluminium fumarate (AlFu) metal organic framework (MOF) as additive. The membranes were characterized in terms of surface morphology, surface charge, permeability, molecular weight cut off, porosity, pore size and contact angle. Permeability of the membrane increased from 3.5 × 10−10 to 4.5 × 10−10 m/Pa.s with increment of MOF concentration from 0 to 10 wt%. The contact angle of the corresponding membranes decreased from 80° to 51° indicating an increase in hydrophilicity. The MH10 (10 wt% concentration) membrane sustained up to 20, 19 and 17.5 h of operation with fluoride concentration of 4, 8 and 12 mg/l, respectively, at 35 kPa transmembrane pressure and 30 l/h cross flow rate with a membrane area of 0.026 m2. Regeneration study and performance of the MMM in real life ground water samples were also investigated. Filter performance was successfully predicted by a modified model available in literature.","author":[{"dropping-particle":"","family":"Karmakar","given":"Sankha","non-dropping-particle":"","parse-names":false,"suffix":""},{"dropping-particle":"","family":"Bhattacharjee","given":"Saikat","non-dropping-particle":"","parse-names":false,"suffix":""},{"dropping-particle":"","family":"De","given":"Sirshendu","non-dropping-particle":"","parse-names":false,"suffix":""}],"container-title":"Chemical Engineering Journal","id":"ITEM-1","issue":"October 2017","issued":{"date-parts":[["2018"]]},"page":"41-53","publisher":"Elsevier","title":"Aluminium fumarate metal organic framework incorporated polyacrylonitrile hollow fiber membranes: Spinning, characterization and application in fluoride removal from groundwater","type":"article-journal","volume":"334"},"uris":["http://www.mendeley.com/documents/?uuid=c65e7d60-a3c0-42ff-82c4-2167240f6016"]}],"mendeley":{"formattedCitation":"(Karmakar, Bhattacharjee and De, 2018)","plainTextFormattedCitation":"(Karmakar, Bhattacharjee and De, 2018)","previouslyFormattedCitation":"[77]"},"properties":{"noteIndex":0},"schema":"https://github.com/citation-style-language/schema/raw/master/csl-citation.json"}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Karmakar, Bhattacharjee and De. (2018)</w:t>
            </w:r>
            <w:r w:rsidRPr="00FA3DC3">
              <w:rPr>
                <w:rFonts w:ascii="Times New Roman" w:eastAsia="Times New Roman" w:hAnsi="Times New Roman" w:cs="Times New Roman"/>
                <w:sz w:val="24"/>
                <w:szCs w:val="24"/>
              </w:rPr>
              <w:fldChar w:fldCharType="end"/>
            </w:r>
          </w:p>
        </w:tc>
      </w:tr>
      <w:tr w:rsidR="0010489A" w:rsidRPr="00FA3DC3" w14:paraId="047B8870"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6F25AC2"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20</w:t>
            </w:r>
            <w:r w:rsidRPr="00FA3DC3">
              <w:rPr>
                <w:rFonts w:ascii="Times New Roman" w:eastAsia="Times New Roman" w:hAnsi="Times New Roman" w:cs="Times New Roman"/>
                <w:b w:val="0"/>
                <w:sz w:val="24"/>
                <w:szCs w:val="24"/>
              </w:rPr>
              <w:t>.</w:t>
            </w:r>
          </w:p>
        </w:tc>
        <w:tc>
          <w:tcPr>
            <w:tcW w:w="2016" w:type="dxa"/>
          </w:tcPr>
          <w:p w14:paraId="0A90962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Novel PAA/ZIF-8/PVDF hybrid </w:t>
            </w:r>
            <w:r w:rsidRPr="00FA3DC3">
              <w:rPr>
                <w:rFonts w:ascii="Times New Roman" w:eastAsia="Times New Roman" w:hAnsi="Times New Roman" w:cs="Times New Roman"/>
                <w:sz w:val="24"/>
                <w:szCs w:val="24"/>
              </w:rPr>
              <w:lastRenderedPageBreak/>
              <w:t>ultrafiltration membrane</w:t>
            </w:r>
          </w:p>
        </w:tc>
        <w:tc>
          <w:tcPr>
            <w:tcW w:w="2016" w:type="dxa"/>
          </w:tcPr>
          <w:p w14:paraId="67DD093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Nickel</w:t>
            </w:r>
          </w:p>
        </w:tc>
        <w:tc>
          <w:tcPr>
            <w:tcW w:w="2016" w:type="dxa"/>
          </w:tcPr>
          <w:p w14:paraId="25B6916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350</w:t>
            </w:r>
          </w:p>
        </w:tc>
        <w:tc>
          <w:tcPr>
            <w:tcW w:w="2015" w:type="dxa"/>
          </w:tcPr>
          <w:p w14:paraId="67F4751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w:t>
            </w:r>
          </w:p>
        </w:tc>
        <w:tc>
          <w:tcPr>
            <w:tcW w:w="2016" w:type="dxa"/>
          </w:tcPr>
          <w:p w14:paraId="283C729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3205853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18D37D53"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 xml:space="preserve">ADDIN CSL_CITATION {"citationItems":[{"id":"ITEM-1","itemData":{"DOI":"10.1016/j.watres.2018.06.031","ISSN":"18792448","PMID":"29940365","abstract":"The development of highly efficient membranes, especially those aimed at the removal of trace (ppm, 10−6) heavy metals from high salinity wastewater, is one of the principal challenges in the wastewater treatment field. In this study, a new metal-organic frameworks-based hybrid ultrafiltration membrane (PAA/ZIF-8/PVDF membrane) was prepared, which outperformed some other adsorption materials and owned the first and highest reported nickel ion (Ni(II)) adsorption capacity (219.09 mg/g) in high salinity ([Na+] = 15000 mg/L) wastewater. Novel and highly efficient hybrid ultrafiltration membrane was facilely fabricated by physically immobilizing zeolitic imidazolate framework-8 (ZIF-8) particles onto the surface of trimesoyl chloride (TMC)-modified polyvinylidene fluoride (PVDF) membrane under the protection of polyacrylic acid (PAA) layer, and possessed a relatively high water flux of </w:instrText>
            </w:r>
            <w:r w:rsidR="0010489A" w:rsidRPr="00FA3DC3">
              <w:rPr>
                <w:rFonts w:ascii="Cambria Math" w:eastAsia="Times New Roman" w:hAnsi="Cambria Math" w:cs="Cambria Math"/>
                <w:sz w:val="24"/>
                <w:szCs w:val="24"/>
              </w:rPr>
              <w:instrText>∼</w:instrText>
            </w:r>
            <w:r w:rsidR="0010489A" w:rsidRPr="00FA3DC3">
              <w:rPr>
                <w:rFonts w:ascii="Times New Roman" w:eastAsia="Times New Roman" w:hAnsi="Times New Roman" w:cs="Times New Roman"/>
                <w:sz w:val="24"/>
                <w:szCs w:val="24"/>
              </w:rPr>
              <w:instrText>460 L m−2h−1. The XPS studies revealed that the Ni(II) uptake was mainly attributed to the specific hydrogen bonding interaction between Ni(II) and hydroxyl on ZIF-8 frameworks as well as the electrostatic adsorption by carboxyl groups in PAA layer. Especially, compared to PAA, ZIF-8 could selectively bind with Ni(II) effectively, which was almost not affected by concentrated sodium ion. The filtration study showed that the membrane with an area of 12.56 cm2 could treat 5.76 L of Ni(II)-contained high salinity wastewater ([Ni(II) = 2 mg/L, [Na+] = 15000 mg/L) to meet the maximum contaminant level of 0.1 mg/L Ni(II). Moreover, the hybrid membrane can be regenerated several times by HCl-NaCl solution (pH = 5.5) for repeated use under direct current electric field. Thus, the newly developed ZIF-8 hybrid ultrafiltration membrane showed a promising potential for heavy metals containing wastewater treatment. This work provides a worthy reference for designing highly efficient ultrafiltration membranes modified by metal-organic frameworks.","author":[{"dropping-particle":"","family":"Li","given":"Ting","non-dropping-particle":"","parse-names":false,"suffix":""},{"dropping-particle":"","family":"Zhang","given":"Weiming","non-dropping-particle":"","parse-names":false,"suffix":""},{"dropping-particle":"","family":"Zhai","given":"Shu","non-dropping-particle":"","parse-names":false,"suffix":""},{"dropping-particle":"","family":"Gao","given":"Guandao","non-dropping-particle":"","parse-names":false,"suffix":""},{"dropping-particle":"","family":"Ding","given":"Jie","non-dropping-particle":"","parse-names":false,"suffix":""},{"dropping-particle":"","family":"Zhang","given":"Wenbin","non-dropping-particle":"","parse-names":false,"suffix":""},{"dropping-particle":"","family":"Liu","given":"Yang","non-dropping-particle":"","parse-names":false,"suffix":""},{"dropping-particle":"","family":"Zhao","given":"Xin","non-dropping-particle":"","parse-names":false,"suffix":""},{"dropping-particle":"","family":"Pan","given":"Bingcai","non-dropping-particle":"","parse-names":false,"suffix":""},{"dropping-particle":"","family":"Lv","given":"Lu","non-dropping-particle":"","parse-names":false,"suffix":""}],"container-title":"Water Research","id":"ITEM-1","issue":"Ii","issued":{"date-parts":[["2018"]]},"page":"87-98","title":"Efficient removal of nickel(II) from high salinity wastewater by a novel PAA/ZIF-8/PVDF hybrid ultrafiltration membrane","type":"article-journal","volume":"143"},"uris":["http://www.mendeley.com/documents/?uuid=1150568f-a7d5-434a-9fb7-204b89dc829c"]}],"mendeley":{"formattedCitation":"(Li &lt;i&gt;et al.&lt;/i&gt;, 2018)","manualFormatting":"Li et al. (2018)","plainTextFormattedCitation":"(Li et al., 2018)","previouslyFormattedCitation":"[26]"},"properties":{"noteIndex":0},"schema":"https://github.com/citation-style-language/schema/raw/master/csl-citation.json"}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Li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(2018)</w:t>
            </w:r>
            <w:r w:rsidRPr="00FA3DC3">
              <w:rPr>
                <w:rFonts w:ascii="Times New Roman" w:eastAsia="Times New Roman" w:hAnsi="Times New Roman" w:cs="Times New Roman"/>
                <w:sz w:val="24"/>
                <w:szCs w:val="24"/>
              </w:rPr>
              <w:fldChar w:fldCharType="end"/>
            </w:r>
          </w:p>
        </w:tc>
      </w:tr>
      <w:tr w:rsidR="0010489A" w:rsidRPr="00FA3DC3" w14:paraId="3E87DCAB"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122DD568"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21</w:t>
            </w:r>
            <w:r w:rsidRPr="00FA3DC3">
              <w:rPr>
                <w:rFonts w:ascii="Times New Roman" w:eastAsia="Times New Roman" w:hAnsi="Times New Roman" w:cs="Times New Roman"/>
                <w:b w:val="0"/>
                <w:sz w:val="24"/>
                <w:szCs w:val="24"/>
              </w:rPr>
              <w:t>.</w:t>
            </w:r>
          </w:p>
        </w:tc>
        <w:tc>
          <w:tcPr>
            <w:tcW w:w="2016" w:type="dxa"/>
          </w:tcPr>
          <w:p w14:paraId="0360AA6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Cross flow ultrafiltration by mixed matrix membrane</w:t>
            </w:r>
          </w:p>
        </w:tc>
        <w:tc>
          <w:tcPr>
            <w:tcW w:w="2016" w:type="dxa"/>
          </w:tcPr>
          <w:p w14:paraId="2E76376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Flouride</w:t>
            </w:r>
            <w:proofErr w:type="spellEnd"/>
          </w:p>
        </w:tc>
        <w:tc>
          <w:tcPr>
            <w:tcW w:w="2016" w:type="dxa"/>
          </w:tcPr>
          <w:p w14:paraId="0837C87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80</w:t>
            </w:r>
          </w:p>
        </w:tc>
        <w:tc>
          <w:tcPr>
            <w:tcW w:w="2015" w:type="dxa"/>
          </w:tcPr>
          <w:p w14:paraId="5F12BF4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5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6D418B5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24</w:t>
            </w:r>
          </w:p>
        </w:tc>
        <w:tc>
          <w:tcPr>
            <w:tcW w:w="2016" w:type="dxa"/>
          </w:tcPr>
          <w:p w14:paraId="068A91E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w:t>
            </w:r>
          </w:p>
        </w:tc>
        <w:tc>
          <w:tcPr>
            <w:tcW w:w="2016" w:type="dxa"/>
          </w:tcPr>
          <w:p w14:paraId="0D0CC901"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{"citationItems":[{"id":"ITEM-1","itemData":{"DOI":"10.1016/j.desal.2015.03.017","ISSN":"00119164","abstract":"Selective membrane filtration with high throughput can be achieved using mixed matrix membrane (MMM). The application of MMM in integrated membrane processing requires a continuous mode of operation. Therefore, understanding the mechanism of cross flow ultrafiltration of MMM is important from the design and operational point of view. Theoretical analysis based on first principles presented in this study takes into account the simultaneous occurrence of adsorption in the matrix and spatially developing concentration polarization layer over the membrane surface. The change in the filtration regime from adsorption dominated to diffusion governed can be identified. The developed model is validated with cross flow ultrafiltration experiments of fluoride contaminated solution using activated alumina MMM, for different operating conditions. The impact of the adsorption isotherm constants on the system performance is also evaluated.","author":[{"dropping-particle":"","family":"Mondal","given":"Sourav","non-dropping-particle":"","parse-names":false,"suffix":""},{"dropping-particle":"","family":"Chatterjee","given":"Somak","non-dropping-particle":"","parse-names":false,"suffix":""},{"dropping-particle":"","family":"De","given":"Sirshendu","non-dropping-particle":"","parse-names":false,"suffix":""}],"container-title":"Desalination","id":"ITEM-1","issued":{"date-parts":[["2015"]]},"page":"347-354","title":"Theoretical investigation of cross flow ultrafiltration by mixed matrix membrane: A case study on fluoride removal","type":"article-journal","volume":"365"},"uris":["http://www.mendeley.com/documents/?uuid=e8c7eeaf-d64d-4f76-8b20-66e591f7b59a"]}],"mendeley":{"formattedCitation":"(Mondal, Chatterjee and De, 2015)","manualFormatting":"Mondal, Chatterjee and De. (2015)","plainTextFormattedCitation":"(Mondal, Chatterjee and De, 2015)","previouslyFormattedCitation":"[91]"},"properties":{"noteIndex":0},"schema":"https://github.com/citation-style-language/schema/raw/master/csl-citation.json"}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Mondal, Chatterjee and De. (2015)</w:t>
            </w:r>
            <w:r w:rsidRPr="00FA3DC3">
              <w:rPr>
                <w:rFonts w:ascii="Times New Roman" w:eastAsia="Times New Roman" w:hAnsi="Times New Roman" w:cs="Times New Roman"/>
                <w:sz w:val="24"/>
                <w:szCs w:val="24"/>
              </w:rPr>
              <w:fldChar w:fldCharType="end"/>
            </w:r>
          </w:p>
        </w:tc>
      </w:tr>
      <w:tr w:rsidR="0010489A" w:rsidRPr="00FA3DC3" w14:paraId="665CA1DE"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7D295386"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22</w:t>
            </w:r>
            <w:r w:rsidRPr="00FA3DC3">
              <w:rPr>
                <w:rFonts w:ascii="Times New Roman" w:eastAsia="Times New Roman" w:hAnsi="Times New Roman" w:cs="Times New Roman"/>
                <w:b w:val="0"/>
                <w:sz w:val="24"/>
                <w:szCs w:val="24"/>
              </w:rPr>
              <w:t>.</w:t>
            </w:r>
          </w:p>
        </w:tc>
        <w:tc>
          <w:tcPr>
            <w:tcW w:w="2016" w:type="dxa"/>
          </w:tcPr>
          <w:p w14:paraId="35763FD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Ultrafiltration grade nickel iron oxide doped hollow fiber mixed matrix membrane</w:t>
            </w:r>
          </w:p>
        </w:tc>
        <w:tc>
          <w:tcPr>
            <w:tcW w:w="2016" w:type="dxa"/>
          </w:tcPr>
          <w:p w14:paraId="147C77E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Copper and Lead</w:t>
            </w:r>
          </w:p>
        </w:tc>
        <w:tc>
          <w:tcPr>
            <w:tcW w:w="2016" w:type="dxa"/>
          </w:tcPr>
          <w:p w14:paraId="0611578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375</w:t>
            </w:r>
          </w:p>
        </w:tc>
        <w:tc>
          <w:tcPr>
            <w:tcW w:w="2015" w:type="dxa"/>
          </w:tcPr>
          <w:p w14:paraId="625791C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547FB6C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w:t>
            </w:r>
          </w:p>
        </w:tc>
        <w:tc>
          <w:tcPr>
            <w:tcW w:w="2016" w:type="dxa"/>
          </w:tcPr>
          <w:p w14:paraId="4293374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4BC4981"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{"citationItems":[{"id":"ITEM-1","itemData":{"DOI":"10.1016/j.seppur.2017.07.013","ISSN":"18733794","abstract":"Nickel iron oxide nanoparticle incorporated hollow fiber mixed matrix membrane was prepared to achieve high throughput as well as high selectivity for heavy metals. The fibers were characterized in terms of their morphology, permeability, molecular weight cut off, zeta potential, surface roughness and adsorption capacity of various toxic heavy metal species. Scanning electron micrograph images showed that the tear drop-like pores in cross section of the fibers were changed into finger-like macropores on addition of nanoparticles. Porosity and pore size in the fibers increased with nanoparticle concentration. Membrane permeability increased almost twice by addition of 3 wt% nanoparticles compared to pure polysulfone membrane. Similar concentration of nanoparticles made the membrane more hydrophilic reducing its contact angle from 77° to 64° and at the same time, molecular weight cut off of the hollow fibers increased from 17 kDa to 34 kDa. Surface zeta potential of the fibers decreased with pH and the membrane with 3 wt% nanoparticles showed a surface potential about −16 mV at pH 9. The maximum adsorption capacity of membrane with 3 wt% nanoparticles was the highest for lead (52 mg/g) followed by copper (42 mg/g), zinc (35 mg/g) and cadmium (24 mg/g). Nickel (17.5 mg/g) and chromium (18 mg/g) had comparable adsorption capacity. Thus, the mixed matrix membrane developed in this study has significant potential in removal of heavy metals from aqueous solution.","author":[{"dropping-particle":"","family":"Mondal","given":"Mrinmoy","non-dropping-particle":"","parse-names":false,"suffix":""},{"dropping-particle":"","family":"Dutta","given":"Madhurima","non-dropping-particle":"","parse-names":false,"suffix":""},{"dropping-particle":"","family":"De","given":"Sirshendu","non-dropping-particle":"","parse-names":false,"suffix":""}],"container-title":"Separation and Purification Technology","id":"ITEM-1","issued":{"date-parts":[["2017"]]},"page":"155-166","publisher":"Elsevier B.V.","title":"A novel ultrafiltration grade nickel iron oxide doped hollow fiber mixed matrix membrane: Spinning, characterization and application in heavy metal removal","type":"article-journal","volume":"188"},"uris":["http://www.mendeley.com/documents/?uuid=7d69c47e-fbcd-44bf-8700-4ca182508c73"]}],"mendeley":{"formattedCitation":"(Mondal, Dutta and De, 2017)","manualFormatting":"Mondal, Dutta and De. (2017)","plainTextFormattedCitation":"(Mondal, Dutta and De, 2017)","previouslyFormattedCitation":"[67]"},"properties":{"noteIndex":0},"schema":"https://github.com/citation-style-language/schema/raw/master/csl-citation.json"}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Mondal, Dutta and De. (2017)</w:t>
            </w:r>
            <w:r w:rsidRPr="00FA3DC3">
              <w:rPr>
                <w:rFonts w:ascii="Times New Roman" w:eastAsia="Times New Roman" w:hAnsi="Times New Roman" w:cs="Times New Roman"/>
                <w:sz w:val="24"/>
                <w:szCs w:val="24"/>
              </w:rPr>
              <w:fldChar w:fldCharType="end"/>
            </w:r>
          </w:p>
        </w:tc>
      </w:tr>
      <w:tr w:rsidR="0010489A" w:rsidRPr="00FA3DC3" w14:paraId="44601C34" w14:textId="77777777" w:rsidTr="00AE6413">
        <w:trPr>
          <w:trHeight w:val="589"/>
        </w:trPr>
        <w:tc>
          <w:tcPr>
            <w:cnfStyle w:val="001000000000" w:firstRow="0" w:lastRow="0" w:firstColumn="1" w:lastColumn="0" w:oddVBand="0" w:evenVBand="0" w:oddHBand="0" w:evenHBand="0" w:firstRowFirstColumn="0" w:firstRowLastColumn="0" w:lastRowFirstColumn="0" w:lastRowLastColumn="0"/>
            <w:tcW w:w="2015" w:type="dxa"/>
            <w:vMerge w:val="restart"/>
          </w:tcPr>
          <w:p w14:paraId="0ABAB0D8"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23</w:t>
            </w:r>
            <w:r w:rsidRPr="00FA3DC3">
              <w:rPr>
                <w:rFonts w:ascii="Times New Roman" w:eastAsia="Times New Roman" w:hAnsi="Times New Roman" w:cs="Times New Roman"/>
                <w:b w:val="0"/>
                <w:sz w:val="24"/>
                <w:szCs w:val="24"/>
              </w:rPr>
              <w:t>.</w:t>
            </w:r>
          </w:p>
        </w:tc>
        <w:tc>
          <w:tcPr>
            <w:tcW w:w="2016" w:type="dxa"/>
            <w:vMerge w:val="restart"/>
          </w:tcPr>
          <w:p w14:paraId="371F173A"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Polysulfone</w:t>
            </w:r>
            <w:proofErr w:type="spellEnd"/>
            <w:r w:rsidRPr="00FA3DC3">
              <w:rPr>
                <w:rFonts w:ascii="Times New Roman" w:eastAsia="Times New Roman" w:hAnsi="Times New Roman" w:cs="Times New Roman"/>
                <w:sz w:val="24"/>
                <w:szCs w:val="24"/>
              </w:rPr>
              <w:t>/Fe</w:t>
            </w:r>
            <w:r w:rsidRPr="00FA3DC3">
              <w:rPr>
                <w:rFonts w:ascii="Times New Roman" w:eastAsia="Times New Roman" w:hAnsi="Times New Roman" w:cs="Times New Roman"/>
                <w:sz w:val="24"/>
                <w:szCs w:val="24"/>
                <w:vertAlign w:val="subscript"/>
              </w:rPr>
              <w:t>3</w:t>
            </w:r>
            <w:r w:rsidRPr="00FA3DC3">
              <w:rPr>
                <w:rFonts w:ascii="Times New Roman" w:eastAsia="Times New Roman" w:hAnsi="Times New Roman" w:cs="Times New Roman"/>
                <w:sz w:val="24"/>
                <w:szCs w:val="24"/>
              </w:rPr>
              <w:t>O</w:t>
            </w:r>
            <w:r w:rsidRPr="00FA3DC3">
              <w:rPr>
                <w:rFonts w:ascii="Times New Roman" w:eastAsia="Times New Roman" w:hAnsi="Times New Roman" w:cs="Times New Roman"/>
                <w:sz w:val="24"/>
                <w:szCs w:val="24"/>
                <w:vertAlign w:val="subscript"/>
              </w:rPr>
              <w:t>4</w:t>
            </w:r>
            <w:r w:rsidRPr="00FA3DC3">
              <w:rPr>
                <w:rFonts w:ascii="Times New Roman" w:eastAsia="Times New Roman" w:hAnsi="Times New Roman" w:cs="Times New Roman"/>
                <w:sz w:val="24"/>
                <w:szCs w:val="24"/>
              </w:rPr>
              <w:lastRenderedPageBreak/>
              <w:t>–talc nanocomposite mixed matrix membrane</w:t>
            </w:r>
          </w:p>
        </w:tc>
        <w:tc>
          <w:tcPr>
            <w:tcW w:w="2016" w:type="dxa"/>
          </w:tcPr>
          <w:p w14:paraId="3ECACDD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Lead</w:t>
            </w:r>
          </w:p>
        </w:tc>
        <w:tc>
          <w:tcPr>
            <w:tcW w:w="2016" w:type="dxa"/>
          </w:tcPr>
          <w:p w14:paraId="054836D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144</w:t>
            </w:r>
          </w:p>
        </w:tc>
        <w:tc>
          <w:tcPr>
            <w:tcW w:w="2015" w:type="dxa"/>
          </w:tcPr>
          <w:p w14:paraId="3E6C4EEA"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5C1C301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8</w:t>
            </w:r>
          </w:p>
        </w:tc>
        <w:tc>
          <w:tcPr>
            <w:tcW w:w="2016" w:type="dxa"/>
          </w:tcPr>
          <w:p w14:paraId="406CB37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10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vMerge w:val="restart"/>
          </w:tcPr>
          <w:p w14:paraId="252E04BF"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{"citationItems":[{"id":"ITEM-1","itemData":{"DOI":"10.1080/19443994.2016.1193449","ISSN":"19443986","abstract":"Novel mixed matrix membranes were prepared from polysulfone (PSf), talc and Fe3O4–talc nanocomposite by phase inversion technique. PSf/Fe3O4–talc membranes showed higher lead and nickel rejections compared to PSf/talc membranes, which reaches to 99.4 and 96.2% for lead and nickel ions, respectively, at feed pH 5 and lower rejections at pH 3.5 and 2. Higher surface area in Fe3O4–talc nanocomposite than talc could be considered as a main reason of higher heavy metals removal in PSf/Fe3O4–talc membranes. The heavy metals removal enhances with the increase in nanocomposite content from 7 to 9 wt.% because higher numbers of vacant sites in membrane morphology were available for adsorption. Heavy metals rejection reduces in higher nanocomposite concentrations (11 and 13 wt.%) due to the formation of macrovoids in membrane substructure. In addition, a reduction in the metal ion rejection was recognized by enhancement in feed solution concentration and applied pressure. This is caused by difficulty for the remaining vacant sites to be filled with the heavy metal ions because of repulsive forces between the adsorbed solute molecules on the surface and solute in bulk phase. The interactions of lead and nickel ions with nanocomposite placed on the membrane top layer were revealed by the scanning electron microscopy with energy dispersive X-rays.","author":[{"dropping-particle":"","family":"Moradihamedani","given":"Pourya","non-dropping-particle":"","parse-names":false,"suffix":""},{"dropping-particle":"","family":"Kalantari","given":"Katayoon","non-dropping-particle":"","parse-names":false,"suffix":""},{"dropping-particle":"","family":"Abdullah","given":"Abdul Halim","non-dropping-particle":"","parse-names":false,"suffix":""},{"dropping-particle":"","family":"Morad","given":"Noor Azian","non-dropping-particle":"","parse-names":false,"suffix":""}],"container-title":"Desalination and Water Treatment","id":"ITEM-1","issue":"59","issued":{"date-parts":[["2016"]]},"page":"28900-28909","title":"High efficient removal of lead(II) and nickel(II) from aqueous solution by novel polysulfone/Fe3O4–talc nanocomposite mixed matrix membrane","type":"article-journal","volume":"57"},"uris":["http://www.mendeley.com/documents/?uuid=2082d4f7-89c4-4162-84e6-96f7f474090c"]}],"mendeley":{"formattedCitation":"(Moradihamedani &lt;i&gt;et al.&lt;/i&gt;, 2016)","manualFormatting":"Moradihamedani et al. (2016)","plainTextFormattedCitation":"(Moradihamedani et al., 2016)","previouslyFormattedCitation":"[75]"},"properties":{"noteIndex":0},"schema":"https://github.com/citation-style-language/schema/raw/master/csl-citation.json"}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Moradihamedani </w:t>
            </w:r>
            <w:r w:rsidR="0010489A" w:rsidRPr="00FA3DC3">
              <w:rPr>
                <w:rFonts w:ascii="Times New Roman" w:eastAsia="Times New Roman" w:hAnsi="Times New Roman" w:cs="Times New Roman"/>
                <w:i/>
                <w:noProof/>
                <w:sz w:val="24"/>
                <w:szCs w:val="24"/>
              </w:rPr>
              <w:lastRenderedPageBreak/>
              <w:t>et al.</w:t>
            </w:r>
            <w:r w:rsidR="0010489A" w:rsidRPr="00FA3DC3">
              <w:rPr>
                <w:rFonts w:ascii="Times New Roman" w:eastAsia="Times New Roman" w:hAnsi="Times New Roman" w:cs="Times New Roman"/>
                <w:noProof/>
                <w:sz w:val="24"/>
                <w:szCs w:val="24"/>
              </w:rPr>
              <w:t xml:space="preserve"> (2016)</w:t>
            </w:r>
            <w:r w:rsidRPr="00FA3DC3">
              <w:rPr>
                <w:rFonts w:ascii="Times New Roman" w:eastAsia="Times New Roman" w:hAnsi="Times New Roman" w:cs="Times New Roman"/>
                <w:sz w:val="24"/>
                <w:szCs w:val="24"/>
              </w:rPr>
              <w:fldChar w:fldCharType="end"/>
            </w:r>
          </w:p>
          <w:p w14:paraId="7178DA6B"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0489A" w:rsidRPr="00FA3DC3" w14:paraId="29DF46E2" w14:textId="77777777" w:rsidTr="00AE6413">
        <w:trPr>
          <w:trHeight w:val="1925"/>
        </w:trPr>
        <w:tc>
          <w:tcPr>
            <w:cnfStyle w:val="001000000000" w:firstRow="0" w:lastRow="0" w:firstColumn="1" w:lastColumn="0" w:oddVBand="0" w:evenVBand="0" w:oddHBand="0" w:evenHBand="0" w:firstRowFirstColumn="0" w:firstRowLastColumn="0" w:lastRowFirstColumn="0" w:lastRowLastColumn="0"/>
            <w:tcW w:w="2015" w:type="dxa"/>
            <w:vMerge/>
          </w:tcPr>
          <w:p w14:paraId="3626CEEF" w14:textId="77777777" w:rsidR="0010489A" w:rsidRPr="00FA3DC3" w:rsidRDefault="0010489A" w:rsidP="00870B00">
            <w:pPr>
              <w:spacing w:line="360" w:lineRule="auto"/>
              <w:rPr>
                <w:rFonts w:ascii="Times New Roman" w:eastAsia="Times New Roman" w:hAnsi="Times New Roman" w:cs="Times New Roman"/>
                <w:sz w:val="24"/>
                <w:szCs w:val="24"/>
              </w:rPr>
            </w:pPr>
          </w:p>
        </w:tc>
        <w:tc>
          <w:tcPr>
            <w:tcW w:w="2016" w:type="dxa"/>
            <w:vMerge/>
          </w:tcPr>
          <w:p w14:paraId="09DD6AB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2016" w:type="dxa"/>
          </w:tcPr>
          <w:p w14:paraId="0E53915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Nickel</w:t>
            </w:r>
          </w:p>
        </w:tc>
        <w:tc>
          <w:tcPr>
            <w:tcW w:w="2016" w:type="dxa"/>
          </w:tcPr>
          <w:p w14:paraId="36FAE26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144</w:t>
            </w:r>
          </w:p>
        </w:tc>
        <w:tc>
          <w:tcPr>
            <w:tcW w:w="2015" w:type="dxa"/>
          </w:tcPr>
          <w:p w14:paraId="51CBC38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8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1118406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15</w:t>
            </w:r>
          </w:p>
        </w:tc>
        <w:tc>
          <w:tcPr>
            <w:tcW w:w="2016" w:type="dxa"/>
          </w:tcPr>
          <w:p w14:paraId="6A6A56C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vMerge/>
          </w:tcPr>
          <w:p w14:paraId="0C90CB9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10489A" w:rsidRPr="00FA3DC3" w14:paraId="3202D49F" w14:textId="77777777" w:rsidTr="00AE6413">
        <w:trPr>
          <w:trHeight w:val="255"/>
        </w:trPr>
        <w:tc>
          <w:tcPr>
            <w:cnfStyle w:val="001000000000" w:firstRow="0" w:lastRow="0" w:firstColumn="1" w:lastColumn="0" w:oddVBand="0" w:evenVBand="0" w:oddHBand="0" w:evenHBand="0" w:firstRowFirstColumn="0" w:firstRowLastColumn="0" w:lastRowFirstColumn="0" w:lastRowLastColumn="0"/>
            <w:tcW w:w="2015" w:type="dxa"/>
          </w:tcPr>
          <w:p w14:paraId="75AF1C92"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24</w:t>
            </w:r>
            <w:r w:rsidRPr="00FA3DC3">
              <w:rPr>
                <w:rFonts w:ascii="Times New Roman" w:eastAsia="Times New Roman" w:hAnsi="Times New Roman" w:cs="Times New Roman"/>
                <w:b w:val="0"/>
                <w:sz w:val="24"/>
                <w:szCs w:val="24"/>
              </w:rPr>
              <w:t>.</w:t>
            </w:r>
          </w:p>
        </w:tc>
        <w:tc>
          <w:tcPr>
            <w:tcW w:w="2016" w:type="dxa"/>
          </w:tcPr>
          <w:p w14:paraId="59E8106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Mixed matrix membrane containing  Graphene oxide (GO) nanoparticles</w:t>
            </w:r>
          </w:p>
        </w:tc>
        <w:tc>
          <w:tcPr>
            <w:tcW w:w="2016" w:type="dxa"/>
          </w:tcPr>
          <w:p w14:paraId="36C98FD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Chromium, Cadmium, Copper and Lead</w:t>
            </w:r>
          </w:p>
        </w:tc>
        <w:tc>
          <w:tcPr>
            <w:tcW w:w="2016" w:type="dxa"/>
          </w:tcPr>
          <w:p w14:paraId="6D9FF7D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405</w:t>
            </w:r>
          </w:p>
        </w:tc>
        <w:tc>
          <w:tcPr>
            <w:tcW w:w="2015" w:type="dxa"/>
          </w:tcPr>
          <w:p w14:paraId="2CF3803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1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148AB61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w:t>
            </w:r>
          </w:p>
        </w:tc>
        <w:tc>
          <w:tcPr>
            <w:tcW w:w="2016" w:type="dxa"/>
          </w:tcPr>
          <w:p w14:paraId="287870B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3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F88E696"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{"citationItems":[{"id":"ITEM-1","itemData":{"DOI":"10.1016/j.cej.2016.02.015","ISSN":"13858947","abstract":"The graphene oxide (GO) impregnated mixed matrix membrane (MMM) was prepared by non-solvent induced phase inversion method. MMM was characterized in terms of molecular weight cut-off, porosity, permeability, average pore size, pore size distribution, contact angle, zeta potential and mechanical strength. The membrane became highly permeable, hydrophilic and charged on addition of GO. The surface morphology and roughness were studied through scanning electron and atomic force microscopy. Efficacy of MMM for removal of heavy metals was explored using the developed MMM. It showed high adsorption capacity for Pb2+ (79 mg/g), Cu2+ (75 mg/g), Cd2+ (68 mg/g) and Cr6+ (154 mg/g) at natural pH, 6.7, 6.5, 6.4 and 3.5, respectively. The steady state permeate flux was around 30 l/m2 h for 50 mg/l feed concentration at 414 kPa transmembrane pressure drop and 40 l/h cross flow rate. Rejection of Pb, Cu, Cd and Cr were in between 90% and 96% for various operating conditions and the breakthrough time was around 10 h for different metal ions. The membrane was regenerated in-situ, by acidic solution at pH 5.5.","author":[{"dropping-particle":"","family":"Mukherjee","given":"Raka","non-dropping-particle":"","parse-names":false,"suffix":""},{"dropping-particle":"","family":"Bhunia","given":"Prasenjit","non-dropping-particle":"","parse-names":false,"suffix":""},{"dropping-particle":"","family":"De","given":"Sirshendu","non-dropping-particle":"","parse-names":false,"suffix":""}],"container-title":"Chemical Engineering Journal","id":"ITEM-1","issued":{"date-parts":[["2016"]]},"page":"284-297","publisher":"Elsevier B.V.","title":"Impact of graphene oxide on removal of heavy metals using mixed matrix membrane","type":"article-journal","volume":"292"},"uris":["http://www.mendeley.com/documents/?uuid=6173620b-85da-4b05-b96c-df081fc44f9d"]}],"mendeley":{"formattedCitation":"(Mukherjee, Bhunia and De, 2016)","plainTextFormattedCitation":"(Mukherjee, Bhunia and De, 2016)","previouslyFormattedCitation":"[42]"},"properties":{"noteIndex":0},"schema":"https://github.com/citation-style-language/schema/raw/master/csl-citation.json"}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Mukherjee, Bhunia and De. (2016)</w:t>
            </w:r>
            <w:r w:rsidRPr="00FA3DC3">
              <w:rPr>
                <w:rFonts w:ascii="Times New Roman" w:eastAsia="Times New Roman" w:hAnsi="Times New Roman" w:cs="Times New Roman"/>
                <w:sz w:val="24"/>
                <w:szCs w:val="24"/>
              </w:rPr>
              <w:fldChar w:fldCharType="end"/>
            </w:r>
          </w:p>
        </w:tc>
      </w:tr>
      <w:tr w:rsidR="0010489A" w:rsidRPr="00FA3DC3" w14:paraId="4ADDD220"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1A3A038"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25</w:t>
            </w:r>
            <w:r w:rsidRPr="00FA3DC3">
              <w:rPr>
                <w:rFonts w:ascii="Times New Roman" w:eastAsia="Times New Roman" w:hAnsi="Times New Roman" w:cs="Times New Roman"/>
                <w:b w:val="0"/>
                <w:sz w:val="24"/>
                <w:szCs w:val="24"/>
              </w:rPr>
              <w:t>.</w:t>
            </w:r>
          </w:p>
        </w:tc>
        <w:tc>
          <w:tcPr>
            <w:tcW w:w="2016" w:type="dxa"/>
          </w:tcPr>
          <w:p w14:paraId="6D46509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Mixed matrix membrane doped with </w:t>
            </w:r>
            <w:proofErr w:type="spellStart"/>
            <w:r w:rsidRPr="00FA3DC3">
              <w:rPr>
                <w:rFonts w:ascii="Times New Roman" w:eastAsia="Times New Roman" w:hAnsi="Times New Roman" w:cs="Times New Roman"/>
                <w:sz w:val="24"/>
                <w:szCs w:val="24"/>
              </w:rPr>
              <w:t>purolite</w:t>
            </w:r>
            <w:proofErr w:type="spellEnd"/>
          </w:p>
        </w:tc>
        <w:tc>
          <w:tcPr>
            <w:tcW w:w="2016" w:type="dxa"/>
          </w:tcPr>
          <w:p w14:paraId="3D8FBA2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Mercury</w:t>
            </w:r>
          </w:p>
        </w:tc>
        <w:tc>
          <w:tcPr>
            <w:tcW w:w="2016" w:type="dxa"/>
          </w:tcPr>
          <w:p w14:paraId="4DE554A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43</w:t>
            </w:r>
          </w:p>
        </w:tc>
        <w:tc>
          <w:tcPr>
            <w:tcW w:w="2015" w:type="dxa"/>
          </w:tcPr>
          <w:p w14:paraId="71ECF5A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w:t>
            </w:r>
          </w:p>
        </w:tc>
        <w:tc>
          <w:tcPr>
            <w:tcW w:w="2016" w:type="dxa"/>
          </w:tcPr>
          <w:p w14:paraId="2A9A402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4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7A9CACBA"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5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679B461E"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{"citationItems":[{"id":"ITEM-1","itemData":{"DOI":"10.1063/1.5082484","ISBN":"9780735417755","ISSN":"15517616","abstract":"This paper presents adsorption of mercury (Hg2+) ions in contaminated water using mixed matrix membrane. The Mixed matrix membrane adsorption has been prepared based on chitosan and purolite adsorbents with composition of 3% chitosan (w/v), 15% (v/v) DMF and 60% purolite loading. The adsorptive membrane has asymetrix structure with porosity 43.95%, swelling degree 74.4% and clean water fluxes 254.4 L/m2h. Mercury ions removal from aqueous solution has been observed with excellent behavior in aqueos solution with adsorption capacity reached 5.516 mg/g membrane. The adjustment of equilibrium data to isotherm models showed that mercury ions adsorption on mixed matric membrane is follow Langmuir isotherm model. The mixed matrix membrane can be reused by regeneration of the adsorbed membrane with NaCl 1 M without significant loss of the adsorption capacity. The mixed matrix membrane has applied to well water contaminated with mercury which can reduce mercury levels in the sample to below of detection limit of AAS spectrophotometer. The mixed matrix membrane can be an alternative method to remove the ion Hg2+ in contaminated water.","author":[{"dropping-particle":"","family":"Saiful","given":"Saiful","non-dropping-particle":"","parse-names":false,"suffix":""},{"dropping-particle":"","family":"Isni","given":"Rouzah Nur","non-dropping-particle":"","parse-names":false,"suffix":""},{"dropping-particle":"","family":"Suhud","given":"Khairi","non-dropping-particle":"","parse-names":false,"suffix":""}],"container-title":"AIP Conference Proceedings","id":"ITEM-1","issue":"December","issued":{"date-parts":[["2018"]]},"title":"The development of mixed matrix membrane purolite for removing mercury (II) ion in contaminated water","type":"article-journal","volume":"2049"},"uris":["http://www.mendeley.com/documents/?uuid=d0cd548b-be45-4887-ae67-7d620ba42cee"]}],"mendeley":{"formattedCitation":"(Saiful, Isni and Suhud, 2018)","manualFormatting":"Saiful, Isni and Suhud. (2018)","plainTextFormattedCitation":"(Saiful, Isni and Suhud, 2018)","previouslyFormattedCitation":"[53]"},"properties":{"noteIndex":0},"schema":"https://github.com/citation-style-language/schema/raw/master/csl-citation.json"}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Saiful, Isni and Suhud. (2018)</w:t>
            </w:r>
            <w:r w:rsidRPr="00FA3DC3">
              <w:rPr>
                <w:rFonts w:ascii="Times New Roman" w:eastAsia="Times New Roman" w:hAnsi="Times New Roman" w:cs="Times New Roman"/>
                <w:sz w:val="24"/>
                <w:szCs w:val="24"/>
              </w:rPr>
              <w:fldChar w:fldCharType="end"/>
            </w:r>
          </w:p>
        </w:tc>
      </w:tr>
      <w:tr w:rsidR="0010489A" w:rsidRPr="00FA3DC3" w14:paraId="61C8FF39"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3AD2FEAD"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26</w:t>
            </w:r>
            <w:r w:rsidRPr="00FA3DC3">
              <w:rPr>
                <w:rFonts w:ascii="Times New Roman" w:eastAsia="Times New Roman" w:hAnsi="Times New Roman" w:cs="Times New Roman"/>
                <w:b w:val="0"/>
                <w:sz w:val="24"/>
                <w:szCs w:val="24"/>
              </w:rPr>
              <w:t>.</w:t>
            </w:r>
          </w:p>
        </w:tc>
        <w:tc>
          <w:tcPr>
            <w:tcW w:w="2016" w:type="dxa"/>
          </w:tcPr>
          <w:p w14:paraId="4B80FFA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Mixed matrix membrane </w:t>
            </w:r>
            <w:r w:rsidRPr="00FA3DC3">
              <w:rPr>
                <w:rFonts w:ascii="Times New Roman" w:eastAsia="Times New Roman" w:hAnsi="Times New Roman" w:cs="Times New Roman"/>
                <w:sz w:val="24"/>
                <w:szCs w:val="24"/>
              </w:rPr>
              <w:lastRenderedPageBreak/>
              <w:t>incorporating graphene oxide-manganese ferrite (GMF) hybrid nanomaterial</w:t>
            </w:r>
          </w:p>
        </w:tc>
        <w:tc>
          <w:tcPr>
            <w:tcW w:w="2016" w:type="dxa"/>
          </w:tcPr>
          <w:p w14:paraId="2EDC641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Arsenic</w:t>
            </w:r>
          </w:p>
        </w:tc>
        <w:tc>
          <w:tcPr>
            <w:tcW w:w="2016" w:type="dxa"/>
          </w:tcPr>
          <w:p w14:paraId="57F97A1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110</w:t>
            </w:r>
          </w:p>
        </w:tc>
        <w:tc>
          <w:tcPr>
            <w:tcW w:w="2015" w:type="dxa"/>
          </w:tcPr>
          <w:p w14:paraId="18CD77C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tcPr>
          <w:p w14:paraId="1D78182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6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3447A3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7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1511AA8F"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{"citationItems":[{"id":"ITEM-1","itemData":{"DOI":"10.1016/j.compositesb.2019.107150","ISSN":"13598368","abstract":"Millions of people in the world are exposed to arsenic-contaminated drinking water, causing them to have serious health problems. Compared to the conventional treatment method that uses nanoparticles to eliminate arsenic from water, emerging membrane technology, i.e., adsorptive mixed matrix membrane (MMM) offers unique features including one-step treatment, high reusability and effective even for extremely low concentration of contaminant. In the present study, hybrid nanomaterial namely graphene oxide-manganese ferrite (GMF) was self-synthesized followed by incorporation into polymeric membrane matrix to produce MMM for arsenate (As(V)) ion removal via adsorption-filtration method. The synthesized nanomaterial was characterized using Brunauer, Emmett and Teller (BET) analyzer, Fourier transform Infrared (FTIR) spectroscope, X-ray diffraction (XRD) analyser and transmission electron microscope (TEM), while the developed MMMs were characterized using scanning electron microscope (SEM) equipped with energy dispersive X-ray (EDX) spectroscope and contact angle goniometer before being used in adsorption-filtration process. The maximum adsorption capacity (qmax), adsorption isotherm and kinetic properties of the MMMs were determined by batch adsorption studies, while the adsorption-filtration experiment was conducted to evaluate the MMMs ability with respect to As(V) removal in cross-flow system and regeneration capability. The best performing MMM could achieve maximum adsorption capacity of 75.5 mg/g at pH 4 and uphold permeates level below the drinking water standard for up to 4 h in a cross-flow filtration process. These findings indicated that the newly developed MMMs are potential to be used as single-treatment method for As(V) ion removal.","author":[{"dropping-particle":"","family":"Shahrin","given":"Sazreen","non-dropping-particle":"","parse-names":false,"suffix":""},{"dropping-particle":"","family":"Lau","given":"Woei Jye","non-dropping-particle":"","parse-names":false,"suffix":""},{"dropping-particle":"","family":"Goh","given":"Pei Sean","non-dropping-particle":"","parse-names":false,"suffix":""},{"dropping-particle":"","family":"Ismail","given":"Ahmad Fauzi","non-dropping-particle":"","parse-names":false,"suffix":""},{"dropping-particle":"","family":"Jaafar","given":"Juhana","non-dropping-particle":"","parse-names":false,"suffix":""}],"container-title":"Composites Part B: Engineering","id":"ITEM-1","issue":"February","issued":{"date-parts":[["2019"]]},"page":"107150","publisher":"Elsevier Ltd","title":"Adsorptive mixed matrix membrane incorporating graphene oxide-manganese ferrite (GMF) hybrid nanomaterial for efficient As(V) ions removal","type":"article-journal","volume":"175"},"uris":["http://www.mendeley.com/documents/?uuid=c6718acd-fa41-45de-bfc4-481e687edde9"]}],"mendeley":{"formattedCitation":"(Shahrin &lt;i&gt;et al.&lt;/i&gt;, 2019)","manualFormatting":"Shahrin et al. (2019)","plainTextFormattedCitation":"(Shahrin et al., 2019)","previouslyFormattedCitation":"[36]"},"properties":{"noteIndex":0},"schema":"https://github.com/citation-style-language/schema/raw/master/csl-citation.json"}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Shahrin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(2019)</w:t>
            </w:r>
            <w:r w:rsidRPr="00FA3DC3">
              <w:rPr>
                <w:rFonts w:ascii="Times New Roman" w:eastAsia="Times New Roman" w:hAnsi="Times New Roman" w:cs="Times New Roman"/>
                <w:sz w:val="24"/>
                <w:szCs w:val="24"/>
              </w:rPr>
              <w:fldChar w:fldCharType="end"/>
            </w:r>
          </w:p>
        </w:tc>
      </w:tr>
      <w:tr w:rsidR="0010489A" w:rsidRPr="00FA3DC3" w14:paraId="48366D47"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76F40E49"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27</w:t>
            </w:r>
            <w:r w:rsidRPr="00FA3DC3">
              <w:rPr>
                <w:rFonts w:ascii="Times New Roman" w:eastAsia="Times New Roman" w:hAnsi="Times New Roman" w:cs="Times New Roman"/>
                <w:b w:val="0"/>
                <w:sz w:val="24"/>
                <w:szCs w:val="24"/>
              </w:rPr>
              <w:t>.</w:t>
            </w:r>
          </w:p>
        </w:tc>
        <w:tc>
          <w:tcPr>
            <w:tcW w:w="2016" w:type="dxa"/>
          </w:tcPr>
          <w:p w14:paraId="0BD50BE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Carboxylated</w:t>
            </w:r>
            <w:proofErr w:type="spellEnd"/>
            <w:r w:rsidRPr="00FA3DC3">
              <w:rPr>
                <w:rFonts w:ascii="Times New Roman" w:eastAsia="Times New Roman" w:hAnsi="Times New Roman" w:cs="Times New Roman"/>
                <w:sz w:val="24"/>
                <w:szCs w:val="24"/>
              </w:rPr>
              <w:t xml:space="preserve"> graphene oxide-incorporated </w:t>
            </w:r>
            <w:proofErr w:type="spellStart"/>
            <w:r w:rsidRPr="00FA3DC3">
              <w:rPr>
                <w:rFonts w:ascii="Times New Roman" w:eastAsia="Times New Roman" w:hAnsi="Times New Roman" w:cs="Times New Roman"/>
                <w:sz w:val="24"/>
                <w:szCs w:val="24"/>
              </w:rPr>
              <w:t>polyphenylsulfone</w:t>
            </w:r>
            <w:proofErr w:type="spellEnd"/>
            <w:r w:rsidRPr="00FA3DC3">
              <w:rPr>
                <w:rFonts w:ascii="Times New Roman" w:eastAsia="Times New Roman" w:hAnsi="Times New Roman" w:cs="Times New Roman"/>
                <w:sz w:val="24"/>
                <w:szCs w:val="24"/>
              </w:rPr>
              <w:t xml:space="preserve"> nanofiltration membrane</w:t>
            </w:r>
          </w:p>
        </w:tc>
        <w:tc>
          <w:tcPr>
            <w:tcW w:w="2016" w:type="dxa"/>
          </w:tcPr>
          <w:p w14:paraId="07360FF6"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Chromium, Arsenic, Lead, Zinc, Cadmium</w:t>
            </w:r>
          </w:p>
        </w:tc>
        <w:tc>
          <w:tcPr>
            <w:tcW w:w="2016" w:type="dxa"/>
          </w:tcPr>
          <w:p w14:paraId="400EF39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73</w:t>
            </w:r>
          </w:p>
        </w:tc>
        <w:tc>
          <w:tcPr>
            <w:tcW w:w="2015" w:type="dxa"/>
          </w:tcPr>
          <w:p w14:paraId="18A38335"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9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53ED473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15</w:t>
            </w:r>
          </w:p>
        </w:tc>
        <w:tc>
          <w:tcPr>
            <w:tcW w:w="2016" w:type="dxa"/>
          </w:tcPr>
          <w:p w14:paraId="50D112D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tcPr>
          <w:p w14:paraId="7FCBCAF7"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 xml:space="preserve">ADDIN CSL_CITATION {"citationItems":[{"id":"ITEM-1","itemData":{"DOI":"10.1039/c7ew00506g","ISSN":"20531419","abstract":"We investigate the removal of heavy metal ions from synthetic contaminated water on a laboratory scale using a carboxylated-graphene oxide (GO)-incorporated polyphenylsulfone (PPSU) nanofiltration membrane (the so called PPSU/carboxylated-GO nanocomposite membrane). The prepared membranes were characterized with respect to the rheology of the doping solutions and based on the morphology, topography, and charge density of the membranes. Spectroscopic analysis of the membranes was also performed. The nanofiltration performance was demonstrated by the removal of five heavy metal ions (arsenic, chromium, cadmium, lead, and zinc). The effects of carboxylated-GO on the membrane molecular weight cut-off, hydraulic permeability, and heavy metal ion removal performance were investigated with respect to different factors, including feed concentration from single ions, transmembrane pressure (TMP) with mixed ions, and permeate flux. The addition of carboxylated-GO produced a membrane with enhanced properties that exhibited superior performance. Increasing the feed concentration and TMP did not affect the removal of anions; however, the removal of cations slightly decreased with the resulting membrane. The maximum removal rates of heavy metal ions were &gt;98% and </w:instrText>
            </w:r>
            <w:r w:rsidR="0010489A" w:rsidRPr="00FA3DC3">
              <w:rPr>
                <w:rFonts w:ascii="Cambria Math" w:eastAsia="Times New Roman" w:hAnsi="Cambria Math" w:cs="Cambria Math"/>
                <w:sz w:val="24"/>
                <w:szCs w:val="24"/>
              </w:rPr>
              <w:instrText>∼</w:instrText>
            </w:r>
            <w:r w:rsidR="0010489A" w:rsidRPr="00FA3DC3">
              <w:rPr>
                <w:rFonts w:ascii="Times New Roman" w:eastAsia="Times New Roman" w:hAnsi="Times New Roman" w:cs="Times New Roman"/>
                <w:sz w:val="24"/>
                <w:szCs w:val="24"/>
              </w:rPr>
              <w:instrText>80% for the anions and cations, respectively, and an enhanced volumetric flux of 27 ± 3 L m-2 h-1 was observed. This result is based on the Donnan exclusion principle, which is attributable to the surface charge of -70 mV and the order of the hydrated metal radii. The prepared PPSU/carboxylated-GO nanocomposite membrane provided impressive heavy metal ion removal and showed an acceptable volumetric flux under the applied parameters; this work demonstrates very economically advantageous conditions for heavy metal ion removal.","author":[{"dropping-particle":"","family":"Shukla","given":"Arun Kumar","non-dropping-particle":"","parse-names":false,"suffix":""},{"dropping-particle":"","family":"Alam","given":"Javed","non-dropping-particle":"","parse-names":false,"suffix":""},{"dropping-particle":"","family":"Alhoshan","given":"Mansour","non-dropping-particle":"","parse-names":false,"suffix":""},{"dropping-particle":"","family":"Arockiasamy Dass","given":"Lawrence","non-dropping-particle":"","parse-names":false,"suffix":""},{"dropping-particle":"","family":"Ali","given":"Fekri Abdulraqeb Ahmed","non-dropping-particle":"","parse-names":false,"suffix":""},{"dropping-particle":"","family":"Muthumareeswaran","given":"M. R.","non-dropping-particle":"","parse-names":false,"suffix":""},{"dropping-particle":"","family":"Mishra","given":"Umesh","non-dropping-particle":"","parse-names":false,"suffix":""},{"dropping-particle":"","family":"Ansari","given":"Mohammad Azam","non-dropping-particle":"","parse-names":false,"suffix":""}],"container-title":"Environmental Science: Water Research and Technology","id":"ITEM-1","issue":"3","issued":{"date-parts":[["2018"]]},"page":"438-448","publisher":"Royal Society of Chemistry","title":"Removal of heavy metal ions using a carboxylated graphene oxide-incorporated polyphenylsulfone nanofiltration membrane","type":"article-journal","volume":"4"},"uris":["http://www.mendeley.com/documents/?uuid=2eae69ad-5435-49e2-a748-36f02ca3063f"]}],"mendeley":{"formattedCitation":"(Shukla &lt;i&gt;et al.&lt;/i&gt;, 2018)","manualFormatting":"Shukla et al. (2018)","plainTextFormattedCitation":"(Shukla et al., 2018)","previouslyFormattedCitation":"[74]"},"properties":{"noteIndex":0},"schema":"https://github.com/citation-style-language/schema/raw/master/csl-citation.json"}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Shukla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(2018)</w:t>
            </w:r>
            <w:r w:rsidRPr="00FA3DC3">
              <w:rPr>
                <w:rFonts w:ascii="Times New Roman" w:eastAsia="Times New Roman" w:hAnsi="Times New Roman" w:cs="Times New Roman"/>
                <w:sz w:val="24"/>
                <w:szCs w:val="24"/>
              </w:rPr>
              <w:fldChar w:fldCharType="end"/>
            </w:r>
          </w:p>
        </w:tc>
      </w:tr>
      <w:tr w:rsidR="0010489A" w:rsidRPr="00FA3DC3" w14:paraId="1B3A2EC4"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6B0B06E5"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28</w:t>
            </w:r>
            <w:r w:rsidRPr="00FA3DC3">
              <w:rPr>
                <w:rFonts w:ascii="Times New Roman" w:eastAsia="Times New Roman" w:hAnsi="Times New Roman" w:cs="Times New Roman"/>
                <w:b w:val="0"/>
                <w:sz w:val="24"/>
                <w:szCs w:val="24"/>
              </w:rPr>
              <w:t>.</w:t>
            </w:r>
          </w:p>
        </w:tc>
        <w:tc>
          <w:tcPr>
            <w:tcW w:w="2016" w:type="dxa"/>
          </w:tcPr>
          <w:p w14:paraId="211471A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Polyether sulfone/Pb(II)-imprinted multi-walled carbon </w:t>
            </w:r>
            <w:r w:rsidRPr="00FA3DC3">
              <w:rPr>
                <w:rFonts w:ascii="Times New Roman" w:eastAsia="Times New Roman" w:hAnsi="Times New Roman" w:cs="Times New Roman"/>
                <w:sz w:val="24"/>
                <w:szCs w:val="24"/>
              </w:rPr>
              <w:lastRenderedPageBreak/>
              <w:t>nanotubes mixed matrix membrane</w:t>
            </w:r>
          </w:p>
        </w:tc>
        <w:tc>
          <w:tcPr>
            <w:tcW w:w="2016" w:type="dxa"/>
          </w:tcPr>
          <w:p w14:paraId="285A0F0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lastRenderedPageBreak/>
              <w:t>Zinc, Cobalt and Calcium</w:t>
            </w:r>
          </w:p>
        </w:tc>
        <w:tc>
          <w:tcPr>
            <w:tcW w:w="2016" w:type="dxa"/>
          </w:tcPr>
          <w:p w14:paraId="21FF722F"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1227</w:t>
            </w:r>
          </w:p>
        </w:tc>
        <w:tc>
          <w:tcPr>
            <w:tcW w:w="2015" w:type="dxa"/>
          </w:tcPr>
          <w:p w14:paraId="5FCC4B7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3</w:t>
            </w:r>
          </w:p>
        </w:tc>
        <w:tc>
          <w:tcPr>
            <w:tcW w:w="2016" w:type="dxa"/>
          </w:tcPr>
          <w:p w14:paraId="3B77FEA1"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5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05703DA2"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5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-2</w:t>
            </w:r>
          </w:p>
        </w:tc>
        <w:tc>
          <w:tcPr>
            <w:tcW w:w="2016" w:type="dxa"/>
          </w:tcPr>
          <w:p w14:paraId="3DF92CD8"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{"citationItems":[{"id":"ITEM-1","itemData":{"DOI":"10.1016/j.jtice.2017.06.003","ISSN":"18761070","abstract":"In this study, ethylene diamine (EDA) was grafted on carboxyl-modified multi-walled carbon nanotubes (MWNTs-COOH) to obtain amino-functionalized MWNTs (MWNTs-NH2). Pb(II)-imprinted MWNTs was prepared by using MWNTs-NH2 via lead ion-imprinted technology to improve the selective adsorption of MWNTs to lead ions. Pb (II)-imprinted MWNTs were incorporated in polyether sulfone (PES) matrix to prepare PES/Pb (II)-imprinted MWNTs mixed matrix membranes (MMMs) by phase separation process. The hydrophilicity and antifouling property of pure PES membrane was improved by incorporating Pb(II)-imprinted MWNTs. Pb(II)-imprinted MWNTs and PES/Pb (II)-imprinted MWNTs MMMs possessed higher adsorption to lead ions than other metal ions, as well as showed selective adsorption to lead ions in the mixed solution including four different metal ions such as Pb2+, Zn2+, Co2+ and Ca2+. The results provided new insights for the removal of lead ions by MMMs embedded with Pb(II)-imprinted MWNTs with high recovery.","author":[{"dropping-particle":"","family":"Sun","given":"Junfen","non-dropping-particle":"","parse-names":false,"suffix":""},{"dropping-particle":"","family":"Wu","given":"Lishun","non-dropping-particle":"","parse-names":false,"suffix":""},{"dropping-particle":"","family":"Li","given":"Yunhua","non-dropping-particle":"","parse-names":false,"suffix":""}],"container-title":"Journal of the Taiwan Institute of Chemical Engineers","id":"ITEM-1","issued":{"date-parts":[["2017"]]},"page":"219-229","publisher":"Elsevier B.V.","title":"Removal of lead ions from polyether sulfone/Pb(II)-imprinted multi-walled carbon nanotubes mixed matrix membrane","type":"article-journal","volume":"78"},"uris":["http://www.mendeley.com/documents/?uuid=8eeb322d-e4db-4d29-9294-367d5921c6b8"]}],"mendeley":{"formattedCitation":"(Sun, Wu and Li, 2017)","plainTextFormattedCitation":"(Sun, Wu and Li, 2017)","previouslyFormattedCitation":"[23]"},"properties":{"noteIndex":0},"schema":"https://github.com/citation-style-language/schema/raw/master/csl-citation.json"}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Sun, Wu and Li. (2017)</w:t>
            </w:r>
            <w:r w:rsidRPr="00FA3DC3">
              <w:rPr>
                <w:rFonts w:ascii="Times New Roman" w:eastAsia="Times New Roman" w:hAnsi="Times New Roman" w:cs="Times New Roman"/>
                <w:sz w:val="24"/>
                <w:szCs w:val="24"/>
              </w:rPr>
              <w:fldChar w:fldCharType="end"/>
            </w:r>
          </w:p>
        </w:tc>
      </w:tr>
      <w:tr w:rsidR="0010489A" w:rsidRPr="00FA3DC3" w14:paraId="2AFB15F6" w14:textId="77777777" w:rsidTr="00AE6413">
        <w:trPr>
          <w:trHeight w:val="1110"/>
        </w:trPr>
        <w:tc>
          <w:tcPr>
            <w:cnfStyle w:val="001000000000" w:firstRow="0" w:lastRow="0" w:firstColumn="1" w:lastColumn="0" w:oddVBand="0" w:evenVBand="0" w:oddHBand="0" w:evenHBand="0" w:firstRowFirstColumn="0" w:firstRowLastColumn="0" w:lastRowFirstColumn="0" w:lastRowLastColumn="0"/>
            <w:tcW w:w="2015" w:type="dxa"/>
          </w:tcPr>
          <w:p w14:paraId="2220D5F1"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29</w:t>
            </w:r>
            <w:r w:rsidRPr="00FA3DC3">
              <w:rPr>
                <w:rFonts w:ascii="Times New Roman" w:eastAsia="Times New Roman" w:hAnsi="Times New Roman" w:cs="Times New Roman"/>
                <w:b w:val="0"/>
                <w:sz w:val="24"/>
                <w:szCs w:val="24"/>
              </w:rPr>
              <w:t>.</w:t>
            </w:r>
          </w:p>
        </w:tc>
        <w:tc>
          <w:tcPr>
            <w:tcW w:w="2016" w:type="dxa"/>
          </w:tcPr>
          <w:p w14:paraId="60BC55FE"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FA3DC3">
              <w:rPr>
                <w:rFonts w:ascii="Times New Roman" w:eastAsia="Times New Roman" w:hAnsi="Times New Roman" w:cs="Times New Roman"/>
                <w:sz w:val="24"/>
                <w:szCs w:val="24"/>
              </w:rPr>
              <w:t>Polysulfone</w:t>
            </w:r>
            <w:proofErr w:type="spellEnd"/>
            <w:r w:rsidRPr="00FA3DC3">
              <w:rPr>
                <w:rFonts w:ascii="Times New Roman" w:eastAsia="Times New Roman" w:hAnsi="Times New Roman" w:cs="Times New Roman"/>
                <w:sz w:val="24"/>
                <w:szCs w:val="24"/>
              </w:rPr>
              <w:t>-Zeolite ZSM-5 mixed matrix membrane</w:t>
            </w:r>
          </w:p>
        </w:tc>
        <w:tc>
          <w:tcPr>
            <w:tcW w:w="2016" w:type="dxa"/>
          </w:tcPr>
          <w:p w14:paraId="343BCA24"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Lead and Cadmium</w:t>
            </w:r>
          </w:p>
        </w:tc>
        <w:tc>
          <w:tcPr>
            <w:tcW w:w="2016" w:type="dxa"/>
          </w:tcPr>
          <w:p w14:paraId="74C68AE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140</w:t>
            </w:r>
          </w:p>
        </w:tc>
        <w:tc>
          <w:tcPr>
            <w:tcW w:w="2015" w:type="dxa"/>
          </w:tcPr>
          <w:p w14:paraId="7FCB0F10"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8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C0DC88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2</w:t>
            </w:r>
          </w:p>
        </w:tc>
        <w:tc>
          <w:tcPr>
            <w:tcW w:w="2016" w:type="dxa"/>
          </w:tcPr>
          <w:p w14:paraId="27D2DCA7"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5F67C4F0"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{"citationItems":[{"id":"ITEM-1","itemData":{"DOI":"10.11113/amst.v18i1.17","abstract":"Mixed matrix membranes (MMMs) of Polysulfone (PSf)-Zeolite ZSM-5 (ZZSM-5) were prepared by phase inversion method with a dose ranging from 1.0 to 4.0 Wt. % with polyvinylpyrrolidone (PVP) as the fore forming agent. The prepared mixed matrix membranes were scrutinized for their permeation, hydrophilicity and anti-fouling nature. Characterization of the membrane was carried out by Electrokinetic analyzer. The heavy metal ions rejection experiment has been carried out and the results manifested that, the PZM-4 membrane exhibits higher pure water flux of 348.88 L/m2 h, contact angle of 72.7o and the heavy meals rejection of Pb2+ (98.54%) and of Cd2+ (95.32%) ions. Taken as a whole, the modified PSf-ZZSM-5 ultrafiltration membranes are the attractive candidate for the water treatment.","author":[{"dropping-particle":"","family":"Syed Ibrahim","given":"G. P.","non-dropping-particle":"","parse-names":false,"suffix":""},{"dropping-particle":"","family":"M. Isloor","given":"Arun","non-dropping-particle":"","parse-names":false,"suffix":""},{"dropping-particle":"","family":"Ahmed","given":"Amir","non-dropping-particle":"Al","parse-names":false,"suffix":""},{"dropping-particle":"","family":"Lakshmi","given":"B.","non-dropping-particle":"","parse-names":false,"suffix":""}],"container-title":"Journal of Applied Membrane Science &amp; Technology","id":"ITEM-1","issue":"1","issued":{"date-parts":[["2017"]]},"page":"25-37","title":"Fabrication and Characterization of Polysulfone-Zeolite ZSM-5 Mixed Matrix Membrane for Heavy Metal Ion Removal Application","type":"article-journal","volume":"18"},"uris":["http://www.mendeley.com/documents/?uuid=517c4a90-b2e3-46c3-bbc8-d582ef0d7ede"]}],"mendeley":{"formattedCitation":"(Syed Ibrahim &lt;i&gt;et al.&lt;/i&gt;, 2017)","plainTextFormattedCitation":"(Syed Ibrahim et al., 2017)","previouslyFormattedCitation":"[90]"},"properties":{"noteIndex":0},"schema":"https://github.com/citation-style-language/schema/raw/master/csl-citation.json"}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Syed Ibrahim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(2017)</w:t>
            </w:r>
            <w:r w:rsidRPr="00FA3DC3">
              <w:rPr>
                <w:rFonts w:ascii="Times New Roman" w:eastAsia="Times New Roman" w:hAnsi="Times New Roman" w:cs="Times New Roman"/>
                <w:sz w:val="24"/>
                <w:szCs w:val="24"/>
              </w:rPr>
              <w:fldChar w:fldCharType="end"/>
            </w:r>
            <w:r w:rsidR="0010489A" w:rsidRPr="00FA3DC3">
              <w:rPr>
                <w:rFonts w:ascii="Times New Roman" w:eastAsia="Times New Roman" w:hAnsi="Times New Roman" w:cs="Times New Roman"/>
                <w:sz w:val="24"/>
                <w:szCs w:val="24"/>
              </w:rPr>
              <w:t xml:space="preserve"> </w:t>
            </w:r>
          </w:p>
        </w:tc>
      </w:tr>
      <w:tr w:rsidR="0010489A" w:rsidRPr="00FA3DC3" w14:paraId="645834B0" w14:textId="77777777" w:rsidTr="00AE6413">
        <w:tc>
          <w:tcPr>
            <w:cnfStyle w:val="001000000000" w:firstRow="0" w:lastRow="0" w:firstColumn="1" w:lastColumn="0" w:oddVBand="0" w:evenVBand="0" w:oddHBand="0" w:evenHBand="0" w:firstRowFirstColumn="0" w:firstRowLastColumn="0" w:lastRowFirstColumn="0" w:lastRowLastColumn="0"/>
            <w:tcW w:w="2015" w:type="dxa"/>
          </w:tcPr>
          <w:p w14:paraId="7D8651FC" w14:textId="77777777" w:rsidR="0010489A" w:rsidRPr="00FA3DC3" w:rsidRDefault="0010489A" w:rsidP="00870B00">
            <w:pPr>
              <w:spacing w:line="360"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30</w:t>
            </w:r>
            <w:r w:rsidRPr="00FA3DC3">
              <w:rPr>
                <w:rFonts w:ascii="Times New Roman" w:eastAsia="Times New Roman" w:hAnsi="Times New Roman" w:cs="Times New Roman"/>
                <w:b w:val="0"/>
                <w:sz w:val="24"/>
                <w:szCs w:val="24"/>
              </w:rPr>
              <w:t>.</w:t>
            </w:r>
          </w:p>
        </w:tc>
        <w:tc>
          <w:tcPr>
            <w:tcW w:w="2016" w:type="dxa"/>
          </w:tcPr>
          <w:p w14:paraId="250425A9"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Metal organic framework mixed-matrix membrane</w:t>
            </w:r>
          </w:p>
        </w:tc>
        <w:tc>
          <w:tcPr>
            <w:tcW w:w="2016" w:type="dxa"/>
          </w:tcPr>
          <w:p w14:paraId="2B259AA3"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Arsenic</w:t>
            </w:r>
          </w:p>
        </w:tc>
        <w:tc>
          <w:tcPr>
            <w:tcW w:w="2016" w:type="dxa"/>
          </w:tcPr>
          <w:p w14:paraId="5CAA3BAD"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132</w:t>
            </w:r>
          </w:p>
        </w:tc>
        <w:tc>
          <w:tcPr>
            <w:tcW w:w="2015" w:type="dxa"/>
          </w:tcPr>
          <w:p w14:paraId="09C03B3C"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2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EAD290A"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8</w:t>
            </w:r>
          </w:p>
        </w:tc>
        <w:tc>
          <w:tcPr>
            <w:tcW w:w="2016" w:type="dxa"/>
          </w:tcPr>
          <w:p w14:paraId="440C3FF8" w14:textId="77777777" w:rsidR="0010489A" w:rsidRPr="00FA3DC3" w:rsidRDefault="0010489A"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t xml:space="preserve">9 </w:t>
            </w:r>
            <w:r w:rsidRPr="00FA3DC3">
              <w:rPr>
                <w:rFonts w:ascii="Times New Roman" w:hAnsi="Times New Roman" w:cs="Times New Roman"/>
                <w:sz w:val="24"/>
                <w:szCs w:val="24"/>
                <w:shd w:val="clear" w:color="auto" w:fill="FFFFFF"/>
              </w:rPr>
              <w:t>× 10</w:t>
            </w:r>
            <w:r w:rsidRPr="00FA3DC3">
              <w:rPr>
                <w:rFonts w:ascii="Times New Roman" w:hAnsi="Times New Roman" w:cs="Times New Roman"/>
                <w:sz w:val="24"/>
                <w:szCs w:val="24"/>
                <w:shd w:val="clear" w:color="auto" w:fill="FFFFFF"/>
                <w:vertAlign w:val="superscript"/>
              </w:rPr>
              <w:t>-1</w:t>
            </w:r>
          </w:p>
        </w:tc>
        <w:tc>
          <w:tcPr>
            <w:tcW w:w="2016" w:type="dxa"/>
          </w:tcPr>
          <w:p w14:paraId="24FEF70B" w14:textId="77777777" w:rsidR="0010489A" w:rsidRPr="00FA3DC3" w:rsidRDefault="008409AB" w:rsidP="00870B0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A3DC3">
              <w:rPr>
                <w:rFonts w:ascii="Times New Roman" w:eastAsia="Times New Roman" w:hAnsi="Times New Roman" w:cs="Times New Roman"/>
                <w:sz w:val="24"/>
                <w:szCs w:val="24"/>
              </w:rPr>
              <w:fldChar w:fldCharType="begin" w:fldLock="1"/>
            </w:r>
            <w:r w:rsidR="0010489A" w:rsidRPr="00FA3DC3">
              <w:rPr>
                <w:rFonts w:ascii="Times New Roman" w:eastAsia="Times New Roman" w:hAnsi="Times New Roman" w:cs="Times New Roman"/>
                <w:sz w:val="24"/>
                <w:szCs w:val="24"/>
              </w:rPr>
              <w:instrText>ADDIN CSL_CITATION {"citationItems":[{"id":"ITEM-1","itemData":{"DOI":"10.11113/mjfas.v16n3.1488","ISSN":"2289-5981","abstract":"Metal organic framework (MOF) is a recent class of porous materials that are built from metal cluster and organic linker. Among the discovered MOFs, UiO-66 has demonstrated both attributes of water stability and hydrophilic, making it suitable for wastewater treatment. In this study, 0.5 wt% UiO-66 was integrated into polysulfone membrane as nanofiller to form mixed-matrix membrane (MMM) with a thin-film composite, dense polyamide layer formed on top of the substrate layer that intended to remove 100 ppm of arsenic V from wastewater through forward osmosis. The successful synthetization of UiO-66 nanoparticle was proven by XRD and FESEM. The pure water permeability was significantly higher with the presence of LiCl in dope solution as pore former. It was found that the arsenic rejection achieved was 87.5% with satisfactory water flux and salt reverse flux.","author":[{"dropping-particle":"","family":"Tajuddin","given":"Muhammad Hariz Aizat","non-dropping-particle":"","parse-names":false,"suffix":""},{"dropping-particle":"","family":"Jaafar","given":"Juhana","non-dropping-particle":"","parse-names":false,"suffix":""},{"dropping-particle":"","family":"Md Nordin","given":"Nik Abdul Hadi","non-dropping-particle":"","parse-names":false,"suffix":""},{"dropping-particle":"","family":"Ismail","given":"Ahmad Fauzi","non-dropping-particle":"","parse-names":false,"suffix":""},{"dropping-particle":"","family":"Othman","given":"Mohd Hafiz Dzarfan","non-dropping-particle":"","parse-names":false,"suffix":""},{"dropping-particle":"","family":"A. Rahman","given":"Mukhlis","non-dropping-particle":"","parse-names":false,"suffix":""}],"container-title":"Malaysian Journal of Fundamental and Applied Sciences","id":"ITEM-1","issue":"3","issued":{"date-parts":[["2020"]]},"page":"359-362","title":"Metal organic framework mixed-matrix membrane for arsenic removal","type":"article-journal","volume":"16"},"uris":["http://www.mendeley.com/documents/?uuid=98dcfb39-01fc-4440-839b-77d5d05213c9"]}],"mendeley":{"formattedCitation":"(Tajuddin &lt;i&gt;et al.&lt;/i&gt;, 2020)","manualFormatting":"Tajuddin et al. (2020)","plainTextFormattedCitation":"(Tajuddin et al., 2020)","previouslyFormattedCitation":"[18]"},"properties":{"noteIndex":0},"schema":"https://github.com/citation-style-language/schema/raw/master/csl-citation.json"}</w:instrText>
            </w:r>
            <w:r w:rsidRPr="00FA3DC3">
              <w:rPr>
                <w:rFonts w:ascii="Times New Roman" w:eastAsia="Times New Roman" w:hAnsi="Times New Roman" w:cs="Times New Roman"/>
                <w:sz w:val="24"/>
                <w:szCs w:val="24"/>
              </w:rPr>
              <w:fldChar w:fldCharType="separate"/>
            </w:r>
            <w:r w:rsidR="0010489A" w:rsidRPr="00FA3DC3">
              <w:rPr>
                <w:rFonts w:ascii="Times New Roman" w:eastAsia="Times New Roman" w:hAnsi="Times New Roman" w:cs="Times New Roman"/>
                <w:noProof/>
                <w:sz w:val="24"/>
                <w:szCs w:val="24"/>
              </w:rPr>
              <w:t xml:space="preserve">Tajuddin </w:t>
            </w:r>
            <w:r w:rsidR="0010489A" w:rsidRPr="00FA3DC3">
              <w:rPr>
                <w:rFonts w:ascii="Times New Roman" w:eastAsia="Times New Roman" w:hAnsi="Times New Roman" w:cs="Times New Roman"/>
                <w:i/>
                <w:noProof/>
                <w:sz w:val="24"/>
                <w:szCs w:val="24"/>
              </w:rPr>
              <w:t>et al.</w:t>
            </w:r>
            <w:r w:rsidR="0010489A" w:rsidRPr="00FA3DC3">
              <w:rPr>
                <w:rFonts w:ascii="Times New Roman" w:eastAsia="Times New Roman" w:hAnsi="Times New Roman" w:cs="Times New Roman"/>
                <w:noProof/>
                <w:sz w:val="24"/>
                <w:szCs w:val="24"/>
              </w:rPr>
              <w:t xml:space="preserve"> (2020)</w:t>
            </w:r>
            <w:r w:rsidRPr="00FA3DC3">
              <w:rPr>
                <w:rFonts w:ascii="Times New Roman" w:eastAsia="Times New Roman" w:hAnsi="Times New Roman" w:cs="Times New Roman"/>
                <w:sz w:val="24"/>
                <w:szCs w:val="24"/>
              </w:rPr>
              <w:fldChar w:fldCharType="end"/>
            </w:r>
          </w:p>
        </w:tc>
      </w:tr>
    </w:tbl>
    <w:p w14:paraId="26EA4005" w14:textId="77777777" w:rsidR="00675326" w:rsidRDefault="00675326"/>
    <w:p w14:paraId="03A6D1DE" w14:textId="77777777" w:rsidR="0010489A" w:rsidRDefault="0010489A">
      <w:pPr>
        <w:sectPr w:rsidR="0010489A" w:rsidSect="00675326">
          <w:pgSz w:w="16838" w:h="11906" w:orient="landscape"/>
          <w:pgMar w:top="1440" w:right="1440" w:bottom="1440" w:left="1440" w:header="709" w:footer="709" w:gutter="0"/>
          <w:cols w:space="708"/>
          <w:docGrid w:linePitch="360"/>
        </w:sectPr>
      </w:pPr>
    </w:p>
    <w:p w14:paraId="31CDE127" w14:textId="77777777" w:rsidR="00D460FF" w:rsidRDefault="00D460FF"/>
    <w:sectPr w:rsidR="00D460FF" w:rsidSect="0067532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975B1" w14:textId="77777777" w:rsidR="00BF603A" w:rsidRDefault="00BF603A" w:rsidP="00FA16C0">
      <w:pPr>
        <w:spacing w:after="0" w:line="240" w:lineRule="auto"/>
      </w:pPr>
      <w:r>
        <w:separator/>
      </w:r>
    </w:p>
  </w:endnote>
  <w:endnote w:type="continuationSeparator" w:id="0">
    <w:p w14:paraId="42E513D3" w14:textId="77777777" w:rsidR="00BF603A" w:rsidRDefault="00BF603A" w:rsidP="00FA1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BE8CF" w14:textId="77777777" w:rsidR="00BF603A" w:rsidRDefault="00BF603A" w:rsidP="00FA16C0">
      <w:pPr>
        <w:spacing w:after="0" w:line="240" w:lineRule="auto"/>
      </w:pPr>
      <w:r>
        <w:separator/>
      </w:r>
    </w:p>
  </w:footnote>
  <w:footnote w:type="continuationSeparator" w:id="0">
    <w:p w14:paraId="0C2B37E9" w14:textId="77777777" w:rsidR="00BF603A" w:rsidRDefault="00BF603A" w:rsidP="00FA1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007"/>
    <w:multiLevelType w:val="multilevel"/>
    <w:tmpl w:val="97DEC5F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2CA2384"/>
    <w:multiLevelType w:val="multilevel"/>
    <w:tmpl w:val="846A6224"/>
    <w:lvl w:ilvl="0">
      <w:start w:val="1"/>
      <w:numFmt w:val="lowerRoman"/>
      <w:lvlText w:val="%1."/>
      <w:lvlJc w:val="right"/>
      <w:pPr>
        <w:ind w:left="1445" w:hanging="360"/>
      </w:pPr>
    </w:lvl>
    <w:lvl w:ilvl="1">
      <w:start w:val="1"/>
      <w:numFmt w:val="lowerLetter"/>
      <w:lvlText w:val="%2."/>
      <w:lvlJc w:val="left"/>
      <w:pPr>
        <w:ind w:left="2165" w:hanging="360"/>
      </w:pPr>
    </w:lvl>
    <w:lvl w:ilvl="2">
      <w:start w:val="1"/>
      <w:numFmt w:val="lowerRoman"/>
      <w:lvlText w:val="%3."/>
      <w:lvlJc w:val="right"/>
      <w:pPr>
        <w:ind w:left="2885" w:hanging="180"/>
      </w:pPr>
    </w:lvl>
    <w:lvl w:ilvl="3">
      <w:start w:val="1"/>
      <w:numFmt w:val="decimal"/>
      <w:lvlText w:val="%4."/>
      <w:lvlJc w:val="left"/>
      <w:pPr>
        <w:ind w:left="3605" w:hanging="360"/>
      </w:pPr>
    </w:lvl>
    <w:lvl w:ilvl="4">
      <w:start w:val="1"/>
      <w:numFmt w:val="lowerLetter"/>
      <w:lvlText w:val="%5."/>
      <w:lvlJc w:val="left"/>
      <w:pPr>
        <w:ind w:left="4325" w:hanging="360"/>
      </w:pPr>
    </w:lvl>
    <w:lvl w:ilvl="5">
      <w:start w:val="1"/>
      <w:numFmt w:val="lowerRoman"/>
      <w:lvlText w:val="%6."/>
      <w:lvlJc w:val="right"/>
      <w:pPr>
        <w:ind w:left="5045" w:hanging="180"/>
      </w:pPr>
    </w:lvl>
    <w:lvl w:ilvl="6">
      <w:start w:val="1"/>
      <w:numFmt w:val="decimal"/>
      <w:lvlText w:val="%7."/>
      <w:lvlJc w:val="left"/>
      <w:pPr>
        <w:ind w:left="5765" w:hanging="360"/>
      </w:pPr>
    </w:lvl>
    <w:lvl w:ilvl="7">
      <w:start w:val="1"/>
      <w:numFmt w:val="lowerLetter"/>
      <w:lvlText w:val="%8."/>
      <w:lvlJc w:val="left"/>
      <w:pPr>
        <w:ind w:left="6485" w:hanging="360"/>
      </w:pPr>
    </w:lvl>
    <w:lvl w:ilvl="8">
      <w:start w:val="1"/>
      <w:numFmt w:val="lowerRoman"/>
      <w:lvlText w:val="%9."/>
      <w:lvlJc w:val="right"/>
      <w:pPr>
        <w:ind w:left="7205" w:hanging="180"/>
      </w:pPr>
    </w:lvl>
  </w:abstractNum>
  <w:abstractNum w:abstractNumId="2" w15:restartNumberingAfterBreak="0">
    <w:nsid w:val="03840195"/>
    <w:multiLevelType w:val="multilevel"/>
    <w:tmpl w:val="A8682FA0"/>
    <w:lvl w:ilvl="0">
      <w:start w:val="1"/>
      <w:numFmt w:val="lowerRoman"/>
      <w:lvlText w:val="(%1)"/>
      <w:lvlJc w:val="left"/>
      <w:pPr>
        <w:ind w:left="1080" w:hanging="72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DB67EC"/>
    <w:multiLevelType w:val="multilevel"/>
    <w:tmpl w:val="1132EBAC"/>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17265FD"/>
    <w:multiLevelType w:val="multilevel"/>
    <w:tmpl w:val="E58E0E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7A6825"/>
    <w:multiLevelType w:val="hybridMultilevel"/>
    <w:tmpl w:val="057CDC6C"/>
    <w:lvl w:ilvl="0" w:tplc="C1EE50AE">
      <w:start w:val="1"/>
      <w:numFmt w:val="upperLetter"/>
      <w:lvlText w:val="%1-"/>
      <w:lvlJc w:val="left"/>
      <w:pPr>
        <w:ind w:left="360" w:hanging="360"/>
      </w:pPr>
      <w:rPr>
        <w:rFonts w:hint="default"/>
      </w:rPr>
    </w:lvl>
    <w:lvl w:ilvl="1" w:tplc="808C1D32" w:tentative="1">
      <w:start w:val="1"/>
      <w:numFmt w:val="lowerLetter"/>
      <w:lvlText w:val="%2."/>
      <w:lvlJc w:val="left"/>
      <w:pPr>
        <w:ind w:left="1080" w:hanging="360"/>
      </w:pPr>
    </w:lvl>
    <w:lvl w:ilvl="2" w:tplc="4EE062B8" w:tentative="1">
      <w:start w:val="1"/>
      <w:numFmt w:val="lowerRoman"/>
      <w:lvlText w:val="%3."/>
      <w:lvlJc w:val="right"/>
      <w:pPr>
        <w:ind w:left="1800" w:hanging="180"/>
      </w:pPr>
    </w:lvl>
    <w:lvl w:ilvl="3" w:tplc="82880D68" w:tentative="1">
      <w:start w:val="1"/>
      <w:numFmt w:val="decimal"/>
      <w:lvlText w:val="%4."/>
      <w:lvlJc w:val="left"/>
      <w:pPr>
        <w:ind w:left="2520" w:hanging="360"/>
      </w:pPr>
    </w:lvl>
    <w:lvl w:ilvl="4" w:tplc="B052E724" w:tentative="1">
      <w:start w:val="1"/>
      <w:numFmt w:val="lowerLetter"/>
      <w:lvlText w:val="%5."/>
      <w:lvlJc w:val="left"/>
      <w:pPr>
        <w:ind w:left="3240" w:hanging="360"/>
      </w:pPr>
    </w:lvl>
    <w:lvl w:ilvl="5" w:tplc="047AF694" w:tentative="1">
      <w:start w:val="1"/>
      <w:numFmt w:val="lowerRoman"/>
      <w:lvlText w:val="%6."/>
      <w:lvlJc w:val="right"/>
      <w:pPr>
        <w:ind w:left="3960" w:hanging="180"/>
      </w:pPr>
    </w:lvl>
    <w:lvl w:ilvl="6" w:tplc="14AA422A" w:tentative="1">
      <w:start w:val="1"/>
      <w:numFmt w:val="decimal"/>
      <w:lvlText w:val="%7."/>
      <w:lvlJc w:val="left"/>
      <w:pPr>
        <w:ind w:left="4680" w:hanging="360"/>
      </w:pPr>
    </w:lvl>
    <w:lvl w:ilvl="7" w:tplc="C5A01118" w:tentative="1">
      <w:start w:val="1"/>
      <w:numFmt w:val="lowerLetter"/>
      <w:lvlText w:val="%8."/>
      <w:lvlJc w:val="left"/>
      <w:pPr>
        <w:ind w:left="5400" w:hanging="360"/>
      </w:pPr>
    </w:lvl>
    <w:lvl w:ilvl="8" w:tplc="3F4E0290" w:tentative="1">
      <w:start w:val="1"/>
      <w:numFmt w:val="lowerRoman"/>
      <w:lvlText w:val="%9."/>
      <w:lvlJc w:val="right"/>
      <w:pPr>
        <w:ind w:left="6120" w:hanging="180"/>
      </w:pPr>
    </w:lvl>
  </w:abstractNum>
  <w:abstractNum w:abstractNumId="6" w15:restartNumberingAfterBreak="0">
    <w:nsid w:val="18885F05"/>
    <w:multiLevelType w:val="multilevel"/>
    <w:tmpl w:val="34946A5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18BF7E19"/>
    <w:multiLevelType w:val="multilevel"/>
    <w:tmpl w:val="BC5EF63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365E69"/>
    <w:multiLevelType w:val="multilevel"/>
    <w:tmpl w:val="45EAB1CC"/>
    <w:lvl w:ilvl="0">
      <w:start w:val="2"/>
      <w:numFmt w:val="decimal"/>
      <w:lvlText w:val="%1.0"/>
      <w:lvlJc w:val="left"/>
      <w:pPr>
        <w:ind w:left="45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9" w15:restartNumberingAfterBreak="0">
    <w:nsid w:val="1F8274E6"/>
    <w:multiLevelType w:val="hybridMultilevel"/>
    <w:tmpl w:val="872C11EE"/>
    <w:lvl w:ilvl="0" w:tplc="45006DEA">
      <w:start w:val="2"/>
      <w:numFmt w:val="lowerRoman"/>
      <w:lvlText w:val="%1."/>
      <w:lvlJc w:val="left"/>
      <w:pPr>
        <w:ind w:left="1080" w:hanging="720"/>
      </w:pPr>
      <w:rPr>
        <w:rFonts w:hint="default"/>
      </w:rPr>
    </w:lvl>
    <w:lvl w:ilvl="1" w:tplc="3FEE03D2" w:tentative="1">
      <w:start w:val="1"/>
      <w:numFmt w:val="lowerLetter"/>
      <w:lvlText w:val="%2."/>
      <w:lvlJc w:val="left"/>
      <w:pPr>
        <w:ind w:left="1440" w:hanging="360"/>
      </w:pPr>
    </w:lvl>
    <w:lvl w:ilvl="2" w:tplc="CBE46EF4" w:tentative="1">
      <w:start w:val="1"/>
      <w:numFmt w:val="lowerRoman"/>
      <w:lvlText w:val="%3."/>
      <w:lvlJc w:val="right"/>
      <w:pPr>
        <w:ind w:left="2160" w:hanging="180"/>
      </w:pPr>
    </w:lvl>
    <w:lvl w:ilvl="3" w:tplc="FAA65AE6" w:tentative="1">
      <w:start w:val="1"/>
      <w:numFmt w:val="decimal"/>
      <w:lvlText w:val="%4."/>
      <w:lvlJc w:val="left"/>
      <w:pPr>
        <w:ind w:left="2880" w:hanging="360"/>
      </w:pPr>
    </w:lvl>
    <w:lvl w:ilvl="4" w:tplc="8FA29BDE" w:tentative="1">
      <w:start w:val="1"/>
      <w:numFmt w:val="lowerLetter"/>
      <w:lvlText w:val="%5."/>
      <w:lvlJc w:val="left"/>
      <w:pPr>
        <w:ind w:left="3600" w:hanging="360"/>
      </w:pPr>
    </w:lvl>
    <w:lvl w:ilvl="5" w:tplc="2C8AEF40" w:tentative="1">
      <w:start w:val="1"/>
      <w:numFmt w:val="lowerRoman"/>
      <w:lvlText w:val="%6."/>
      <w:lvlJc w:val="right"/>
      <w:pPr>
        <w:ind w:left="4320" w:hanging="180"/>
      </w:pPr>
    </w:lvl>
    <w:lvl w:ilvl="6" w:tplc="2B885C66" w:tentative="1">
      <w:start w:val="1"/>
      <w:numFmt w:val="decimal"/>
      <w:lvlText w:val="%7."/>
      <w:lvlJc w:val="left"/>
      <w:pPr>
        <w:ind w:left="5040" w:hanging="360"/>
      </w:pPr>
    </w:lvl>
    <w:lvl w:ilvl="7" w:tplc="1D580E42" w:tentative="1">
      <w:start w:val="1"/>
      <w:numFmt w:val="lowerLetter"/>
      <w:lvlText w:val="%8."/>
      <w:lvlJc w:val="left"/>
      <w:pPr>
        <w:ind w:left="5760" w:hanging="360"/>
      </w:pPr>
    </w:lvl>
    <w:lvl w:ilvl="8" w:tplc="690686FA" w:tentative="1">
      <w:start w:val="1"/>
      <w:numFmt w:val="lowerRoman"/>
      <w:lvlText w:val="%9."/>
      <w:lvlJc w:val="right"/>
      <w:pPr>
        <w:ind w:left="6480" w:hanging="180"/>
      </w:pPr>
    </w:lvl>
  </w:abstractNum>
  <w:abstractNum w:abstractNumId="10" w15:restartNumberingAfterBreak="0">
    <w:nsid w:val="265B22F6"/>
    <w:multiLevelType w:val="multilevel"/>
    <w:tmpl w:val="BC78B7E2"/>
    <w:lvl w:ilvl="0">
      <w:start w:val="1"/>
      <w:numFmt w:val="lowerRoman"/>
      <w:lvlText w:val="(%1)"/>
      <w:lvlJc w:val="left"/>
      <w:pPr>
        <w:ind w:left="3150" w:hanging="720"/>
      </w:pPr>
      <w:rPr>
        <w:rFonts w:ascii="Times New Roman" w:eastAsia="Times New Roman" w:hAnsi="Times New Roman" w:cs="Times New Roman"/>
        <w:sz w:val="24"/>
        <w:szCs w:val="24"/>
      </w:rPr>
    </w:lvl>
    <w:lvl w:ilvl="1">
      <w:start w:val="1"/>
      <w:numFmt w:val="lowerLetter"/>
      <w:lvlText w:val="%2."/>
      <w:lvlJc w:val="left"/>
      <w:pPr>
        <w:ind w:left="3510" w:hanging="360"/>
      </w:pPr>
    </w:lvl>
    <w:lvl w:ilvl="2">
      <w:start w:val="1"/>
      <w:numFmt w:val="lowerRoman"/>
      <w:lvlText w:val="%3."/>
      <w:lvlJc w:val="right"/>
      <w:pPr>
        <w:ind w:left="4230" w:hanging="180"/>
      </w:pPr>
    </w:lvl>
    <w:lvl w:ilvl="3">
      <w:start w:val="1"/>
      <w:numFmt w:val="decimal"/>
      <w:lvlText w:val="%4."/>
      <w:lvlJc w:val="left"/>
      <w:pPr>
        <w:ind w:left="4950" w:hanging="360"/>
      </w:pPr>
    </w:lvl>
    <w:lvl w:ilvl="4">
      <w:start w:val="1"/>
      <w:numFmt w:val="lowerLetter"/>
      <w:lvlText w:val="%5."/>
      <w:lvlJc w:val="left"/>
      <w:pPr>
        <w:ind w:left="5670" w:hanging="360"/>
      </w:pPr>
    </w:lvl>
    <w:lvl w:ilvl="5">
      <w:start w:val="1"/>
      <w:numFmt w:val="lowerRoman"/>
      <w:lvlText w:val="%6."/>
      <w:lvlJc w:val="right"/>
      <w:pPr>
        <w:ind w:left="6390" w:hanging="180"/>
      </w:pPr>
    </w:lvl>
    <w:lvl w:ilvl="6">
      <w:start w:val="1"/>
      <w:numFmt w:val="decimal"/>
      <w:lvlText w:val="%7."/>
      <w:lvlJc w:val="left"/>
      <w:pPr>
        <w:ind w:left="7110" w:hanging="360"/>
      </w:pPr>
    </w:lvl>
    <w:lvl w:ilvl="7">
      <w:start w:val="1"/>
      <w:numFmt w:val="lowerLetter"/>
      <w:lvlText w:val="%8."/>
      <w:lvlJc w:val="left"/>
      <w:pPr>
        <w:ind w:left="7830" w:hanging="360"/>
      </w:pPr>
    </w:lvl>
    <w:lvl w:ilvl="8">
      <w:start w:val="1"/>
      <w:numFmt w:val="lowerRoman"/>
      <w:lvlText w:val="%9."/>
      <w:lvlJc w:val="right"/>
      <w:pPr>
        <w:ind w:left="8550" w:hanging="180"/>
      </w:pPr>
    </w:lvl>
  </w:abstractNum>
  <w:abstractNum w:abstractNumId="11" w15:restartNumberingAfterBreak="0">
    <w:nsid w:val="2B6C0497"/>
    <w:multiLevelType w:val="multilevel"/>
    <w:tmpl w:val="9876671A"/>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B9F3281"/>
    <w:multiLevelType w:val="multilevel"/>
    <w:tmpl w:val="80FA5B3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2C6434B3"/>
    <w:multiLevelType w:val="multilevel"/>
    <w:tmpl w:val="C6B467F4"/>
    <w:lvl w:ilvl="0">
      <w:start w:val="1"/>
      <w:numFmt w:val="upperLetter"/>
      <w:lvlText w:val="(%1)"/>
      <w:lvlJc w:val="left"/>
      <w:pPr>
        <w:ind w:left="3600" w:hanging="1240"/>
      </w:pPr>
    </w:lvl>
    <w:lvl w:ilvl="1">
      <w:start w:val="1"/>
      <w:numFmt w:val="lowerLetter"/>
      <w:lvlText w:val="%2."/>
      <w:lvlJc w:val="left"/>
      <w:pPr>
        <w:ind w:left="3440" w:hanging="360"/>
      </w:pPr>
    </w:lvl>
    <w:lvl w:ilvl="2">
      <w:start w:val="1"/>
      <w:numFmt w:val="lowerRoman"/>
      <w:lvlText w:val="%3."/>
      <w:lvlJc w:val="right"/>
      <w:pPr>
        <w:ind w:left="4160" w:hanging="180"/>
      </w:pPr>
    </w:lvl>
    <w:lvl w:ilvl="3">
      <w:start w:val="1"/>
      <w:numFmt w:val="decimal"/>
      <w:lvlText w:val="%4."/>
      <w:lvlJc w:val="left"/>
      <w:pPr>
        <w:ind w:left="4880" w:hanging="360"/>
      </w:pPr>
    </w:lvl>
    <w:lvl w:ilvl="4">
      <w:start w:val="1"/>
      <w:numFmt w:val="lowerLetter"/>
      <w:lvlText w:val="%5."/>
      <w:lvlJc w:val="left"/>
      <w:pPr>
        <w:ind w:left="5600" w:hanging="360"/>
      </w:pPr>
    </w:lvl>
    <w:lvl w:ilvl="5">
      <w:start w:val="1"/>
      <w:numFmt w:val="lowerRoman"/>
      <w:lvlText w:val="%6."/>
      <w:lvlJc w:val="right"/>
      <w:pPr>
        <w:ind w:left="6320" w:hanging="180"/>
      </w:pPr>
    </w:lvl>
    <w:lvl w:ilvl="6">
      <w:start w:val="1"/>
      <w:numFmt w:val="decimal"/>
      <w:lvlText w:val="%7."/>
      <w:lvlJc w:val="left"/>
      <w:pPr>
        <w:ind w:left="7040" w:hanging="360"/>
      </w:pPr>
    </w:lvl>
    <w:lvl w:ilvl="7">
      <w:start w:val="1"/>
      <w:numFmt w:val="lowerLetter"/>
      <w:lvlText w:val="%8."/>
      <w:lvlJc w:val="left"/>
      <w:pPr>
        <w:ind w:left="7760" w:hanging="360"/>
      </w:pPr>
    </w:lvl>
    <w:lvl w:ilvl="8">
      <w:start w:val="1"/>
      <w:numFmt w:val="lowerRoman"/>
      <w:lvlText w:val="%9."/>
      <w:lvlJc w:val="right"/>
      <w:pPr>
        <w:ind w:left="8480" w:hanging="180"/>
      </w:pPr>
    </w:lvl>
  </w:abstractNum>
  <w:abstractNum w:abstractNumId="14" w15:restartNumberingAfterBreak="0">
    <w:nsid w:val="2E151766"/>
    <w:multiLevelType w:val="multilevel"/>
    <w:tmpl w:val="CFA21718"/>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F5E6184"/>
    <w:multiLevelType w:val="multilevel"/>
    <w:tmpl w:val="8F8C524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5D14D48"/>
    <w:multiLevelType w:val="multilevel"/>
    <w:tmpl w:val="F740FE50"/>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7C66D91"/>
    <w:multiLevelType w:val="multilevel"/>
    <w:tmpl w:val="50E0198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9743DB"/>
    <w:multiLevelType w:val="multilevel"/>
    <w:tmpl w:val="F3CA55BE"/>
    <w:lvl w:ilvl="0">
      <w:start w:val="1"/>
      <w:numFmt w:val="lowerRoman"/>
      <w:lvlText w:val="(%1)"/>
      <w:lvlJc w:val="left"/>
      <w:pPr>
        <w:ind w:left="1080" w:hanging="72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4D123C"/>
    <w:multiLevelType w:val="multilevel"/>
    <w:tmpl w:val="824AC73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D424A32"/>
    <w:multiLevelType w:val="multilevel"/>
    <w:tmpl w:val="49F46E7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1B217E8"/>
    <w:multiLevelType w:val="multilevel"/>
    <w:tmpl w:val="A2E0F076"/>
    <w:lvl w:ilvl="0">
      <w:start w:val="1"/>
      <w:numFmt w:val="upperRoman"/>
      <w:lvlText w:val="%1."/>
      <w:lvlJc w:val="righ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2655BFA"/>
    <w:multiLevelType w:val="multilevel"/>
    <w:tmpl w:val="B906924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2CB17D5"/>
    <w:multiLevelType w:val="multilevel"/>
    <w:tmpl w:val="E0DC009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2E6407C"/>
    <w:multiLevelType w:val="hybridMultilevel"/>
    <w:tmpl w:val="D2E2A222"/>
    <w:lvl w:ilvl="0" w:tplc="F904A3C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147159"/>
    <w:multiLevelType w:val="multilevel"/>
    <w:tmpl w:val="59EAEAD4"/>
    <w:lvl w:ilvl="0">
      <w:start w:val="4"/>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02E4BBF"/>
    <w:multiLevelType w:val="multilevel"/>
    <w:tmpl w:val="2A4AB3F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A1A517A"/>
    <w:multiLevelType w:val="multilevel"/>
    <w:tmpl w:val="E9E8EA08"/>
    <w:lvl w:ilvl="0">
      <w:start w:val="1"/>
      <w:numFmt w:val="lowerRoman"/>
      <w:lvlText w:val="(%1)"/>
      <w:lvlJc w:val="left"/>
      <w:pPr>
        <w:ind w:left="1080" w:hanging="72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B604C30"/>
    <w:multiLevelType w:val="multilevel"/>
    <w:tmpl w:val="09EC1918"/>
    <w:lvl w:ilvl="0">
      <w:start w:val="1"/>
      <w:numFmt w:val="lowerRoman"/>
      <w:lvlText w:val="(%1)"/>
      <w:lvlJc w:val="left"/>
      <w:pPr>
        <w:ind w:left="1080" w:hanging="72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1507D4E"/>
    <w:multiLevelType w:val="multilevel"/>
    <w:tmpl w:val="D39C862A"/>
    <w:lvl w:ilvl="0">
      <w:start w:val="1"/>
      <w:numFmt w:val="lowerRoman"/>
      <w:lvlText w:val="(%1)"/>
      <w:lvlJc w:val="left"/>
      <w:pPr>
        <w:ind w:left="1080" w:hanging="72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A1A3DE7"/>
    <w:multiLevelType w:val="multilevel"/>
    <w:tmpl w:val="10D6606E"/>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FC772FC"/>
    <w:multiLevelType w:val="multilevel"/>
    <w:tmpl w:val="F7F63870"/>
    <w:lvl w:ilvl="0">
      <w:start w:val="1"/>
      <w:numFmt w:val="upperLetter"/>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6FE92021"/>
    <w:multiLevelType w:val="multilevel"/>
    <w:tmpl w:val="ACB66998"/>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2A75464"/>
    <w:multiLevelType w:val="hybridMultilevel"/>
    <w:tmpl w:val="B9BE2CB0"/>
    <w:lvl w:ilvl="0" w:tplc="97621C4C">
      <w:start w:val="2"/>
      <w:numFmt w:val="lowerRoman"/>
      <w:lvlText w:val="%1."/>
      <w:lvlJc w:val="left"/>
      <w:pPr>
        <w:ind w:left="1004" w:hanging="720"/>
      </w:pPr>
      <w:rPr>
        <w:rFonts w:hint="default"/>
        <w:b/>
        <w:color w:val="auto"/>
      </w:rPr>
    </w:lvl>
    <w:lvl w:ilvl="1" w:tplc="D72E7AEA" w:tentative="1">
      <w:start w:val="1"/>
      <w:numFmt w:val="lowerLetter"/>
      <w:lvlText w:val="%2."/>
      <w:lvlJc w:val="left"/>
      <w:pPr>
        <w:ind w:left="1440" w:hanging="360"/>
      </w:pPr>
    </w:lvl>
    <w:lvl w:ilvl="2" w:tplc="C7BC0486" w:tentative="1">
      <w:start w:val="1"/>
      <w:numFmt w:val="lowerRoman"/>
      <w:lvlText w:val="%3."/>
      <w:lvlJc w:val="right"/>
      <w:pPr>
        <w:ind w:left="2160" w:hanging="180"/>
      </w:pPr>
    </w:lvl>
    <w:lvl w:ilvl="3" w:tplc="DE7275E6" w:tentative="1">
      <w:start w:val="1"/>
      <w:numFmt w:val="decimal"/>
      <w:lvlText w:val="%4."/>
      <w:lvlJc w:val="left"/>
      <w:pPr>
        <w:ind w:left="2880" w:hanging="360"/>
      </w:pPr>
    </w:lvl>
    <w:lvl w:ilvl="4" w:tplc="9C086B74" w:tentative="1">
      <w:start w:val="1"/>
      <w:numFmt w:val="lowerLetter"/>
      <w:lvlText w:val="%5."/>
      <w:lvlJc w:val="left"/>
      <w:pPr>
        <w:ind w:left="3600" w:hanging="360"/>
      </w:pPr>
    </w:lvl>
    <w:lvl w:ilvl="5" w:tplc="D5E2E604" w:tentative="1">
      <w:start w:val="1"/>
      <w:numFmt w:val="lowerRoman"/>
      <w:lvlText w:val="%6."/>
      <w:lvlJc w:val="right"/>
      <w:pPr>
        <w:ind w:left="4320" w:hanging="180"/>
      </w:pPr>
    </w:lvl>
    <w:lvl w:ilvl="6" w:tplc="D9A89DAE" w:tentative="1">
      <w:start w:val="1"/>
      <w:numFmt w:val="decimal"/>
      <w:lvlText w:val="%7."/>
      <w:lvlJc w:val="left"/>
      <w:pPr>
        <w:ind w:left="5040" w:hanging="360"/>
      </w:pPr>
    </w:lvl>
    <w:lvl w:ilvl="7" w:tplc="96D4CC52" w:tentative="1">
      <w:start w:val="1"/>
      <w:numFmt w:val="lowerLetter"/>
      <w:lvlText w:val="%8."/>
      <w:lvlJc w:val="left"/>
      <w:pPr>
        <w:ind w:left="5760" w:hanging="360"/>
      </w:pPr>
    </w:lvl>
    <w:lvl w:ilvl="8" w:tplc="231406F6" w:tentative="1">
      <w:start w:val="1"/>
      <w:numFmt w:val="lowerRoman"/>
      <w:lvlText w:val="%9."/>
      <w:lvlJc w:val="right"/>
      <w:pPr>
        <w:ind w:left="6480" w:hanging="180"/>
      </w:pPr>
    </w:lvl>
  </w:abstractNum>
  <w:num w:numId="1">
    <w:abstractNumId w:val="31"/>
  </w:num>
  <w:num w:numId="2">
    <w:abstractNumId w:val="21"/>
  </w:num>
  <w:num w:numId="3">
    <w:abstractNumId w:val="20"/>
  </w:num>
  <w:num w:numId="4">
    <w:abstractNumId w:val="0"/>
  </w:num>
  <w:num w:numId="5">
    <w:abstractNumId w:val="17"/>
  </w:num>
  <w:num w:numId="6">
    <w:abstractNumId w:val="25"/>
  </w:num>
  <w:num w:numId="7">
    <w:abstractNumId w:val="12"/>
  </w:num>
  <w:num w:numId="8">
    <w:abstractNumId w:val="14"/>
  </w:num>
  <w:num w:numId="9">
    <w:abstractNumId w:val="6"/>
  </w:num>
  <w:num w:numId="10">
    <w:abstractNumId w:val="4"/>
  </w:num>
  <w:num w:numId="11">
    <w:abstractNumId w:val="2"/>
  </w:num>
  <w:num w:numId="12">
    <w:abstractNumId w:val="22"/>
  </w:num>
  <w:num w:numId="13">
    <w:abstractNumId w:val="10"/>
  </w:num>
  <w:num w:numId="14">
    <w:abstractNumId w:val="1"/>
  </w:num>
  <w:num w:numId="15">
    <w:abstractNumId w:val="16"/>
  </w:num>
  <w:num w:numId="16">
    <w:abstractNumId w:val="3"/>
  </w:num>
  <w:num w:numId="17">
    <w:abstractNumId w:val="32"/>
  </w:num>
  <w:num w:numId="18">
    <w:abstractNumId w:val="13"/>
  </w:num>
  <w:num w:numId="19">
    <w:abstractNumId w:val="15"/>
  </w:num>
  <w:num w:numId="20">
    <w:abstractNumId w:val="27"/>
  </w:num>
  <w:num w:numId="21">
    <w:abstractNumId w:val="28"/>
  </w:num>
  <w:num w:numId="22">
    <w:abstractNumId w:val="7"/>
  </w:num>
  <w:num w:numId="23">
    <w:abstractNumId w:val="26"/>
  </w:num>
  <w:num w:numId="24">
    <w:abstractNumId w:val="30"/>
  </w:num>
  <w:num w:numId="25">
    <w:abstractNumId w:val="29"/>
  </w:num>
  <w:num w:numId="26">
    <w:abstractNumId w:val="23"/>
  </w:num>
  <w:num w:numId="27">
    <w:abstractNumId w:val="18"/>
  </w:num>
  <w:num w:numId="28">
    <w:abstractNumId w:val="11"/>
  </w:num>
  <w:num w:numId="29">
    <w:abstractNumId w:val="8"/>
  </w:num>
  <w:num w:numId="30">
    <w:abstractNumId w:val="9"/>
  </w:num>
  <w:num w:numId="31">
    <w:abstractNumId w:val="33"/>
  </w:num>
  <w:num w:numId="32">
    <w:abstractNumId w:val="5"/>
  </w:num>
  <w:num w:numId="33">
    <w:abstractNumId w:val="19"/>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69E9"/>
    <w:rsid w:val="00024B84"/>
    <w:rsid w:val="000257B0"/>
    <w:rsid w:val="0004565C"/>
    <w:rsid w:val="0009457D"/>
    <w:rsid w:val="0010489A"/>
    <w:rsid w:val="00111D7B"/>
    <w:rsid w:val="00196D5F"/>
    <w:rsid w:val="001E6DD8"/>
    <w:rsid w:val="00231C4D"/>
    <w:rsid w:val="002A69E9"/>
    <w:rsid w:val="002D1DB5"/>
    <w:rsid w:val="002E5E85"/>
    <w:rsid w:val="002E6696"/>
    <w:rsid w:val="00303B8F"/>
    <w:rsid w:val="003937A1"/>
    <w:rsid w:val="003C67D8"/>
    <w:rsid w:val="0042276E"/>
    <w:rsid w:val="00447FF3"/>
    <w:rsid w:val="00494288"/>
    <w:rsid w:val="0051511E"/>
    <w:rsid w:val="005B29D1"/>
    <w:rsid w:val="00602B73"/>
    <w:rsid w:val="006279E5"/>
    <w:rsid w:val="00670B67"/>
    <w:rsid w:val="00675326"/>
    <w:rsid w:val="006E22F9"/>
    <w:rsid w:val="0071473B"/>
    <w:rsid w:val="007471F5"/>
    <w:rsid w:val="007F5E89"/>
    <w:rsid w:val="00804958"/>
    <w:rsid w:val="008409AB"/>
    <w:rsid w:val="008431EC"/>
    <w:rsid w:val="00843B65"/>
    <w:rsid w:val="00870B00"/>
    <w:rsid w:val="00877049"/>
    <w:rsid w:val="0089688E"/>
    <w:rsid w:val="008A43EE"/>
    <w:rsid w:val="008B2292"/>
    <w:rsid w:val="008E62B2"/>
    <w:rsid w:val="00956626"/>
    <w:rsid w:val="009738E3"/>
    <w:rsid w:val="009C452F"/>
    <w:rsid w:val="00AE6413"/>
    <w:rsid w:val="00B17819"/>
    <w:rsid w:val="00B46DD9"/>
    <w:rsid w:val="00B67FAF"/>
    <w:rsid w:val="00BA684F"/>
    <w:rsid w:val="00BF55FA"/>
    <w:rsid w:val="00BF603A"/>
    <w:rsid w:val="00C01028"/>
    <w:rsid w:val="00C42E22"/>
    <w:rsid w:val="00C73168"/>
    <w:rsid w:val="00C8054C"/>
    <w:rsid w:val="00C92598"/>
    <w:rsid w:val="00CA12B3"/>
    <w:rsid w:val="00D4045B"/>
    <w:rsid w:val="00D460FF"/>
    <w:rsid w:val="00E519EB"/>
    <w:rsid w:val="00EF6DDB"/>
    <w:rsid w:val="00F2448C"/>
    <w:rsid w:val="00FA1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4C46"/>
  <w15:docId w15:val="{FFD52767-1203-E947-BD52-96BB5C91B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9E9"/>
    <w:pPr>
      <w:spacing w:after="160" w:line="259" w:lineRule="auto"/>
    </w:pPr>
    <w:rPr>
      <w:rFonts w:eastAsia="Calibri" w:cs="Calibri"/>
      <w:lang w:val="en-US" w:eastAsia="en-IN"/>
    </w:rPr>
  </w:style>
  <w:style w:type="paragraph" w:styleId="Heading1">
    <w:name w:val="heading 1"/>
    <w:basedOn w:val="Normal1"/>
    <w:next w:val="Normal1"/>
    <w:link w:val="Heading1Char"/>
    <w:rsid w:val="002A69E9"/>
    <w:pPr>
      <w:keepNext/>
      <w:keepLines/>
      <w:spacing w:before="480" w:after="120"/>
      <w:outlineLvl w:val="0"/>
    </w:pPr>
    <w:rPr>
      <w:b/>
      <w:sz w:val="48"/>
      <w:szCs w:val="48"/>
    </w:rPr>
  </w:style>
  <w:style w:type="paragraph" w:styleId="Heading2">
    <w:name w:val="heading 2"/>
    <w:basedOn w:val="Normal1"/>
    <w:next w:val="Normal1"/>
    <w:link w:val="Heading2Char"/>
    <w:rsid w:val="002A69E9"/>
    <w:pPr>
      <w:keepNext/>
      <w:keepLines/>
      <w:spacing w:before="360" w:after="80"/>
      <w:outlineLvl w:val="1"/>
    </w:pPr>
    <w:rPr>
      <w:b/>
      <w:sz w:val="36"/>
      <w:szCs w:val="36"/>
    </w:rPr>
  </w:style>
  <w:style w:type="paragraph" w:styleId="Heading3">
    <w:name w:val="heading 3"/>
    <w:basedOn w:val="Normal"/>
    <w:link w:val="Heading3Char"/>
    <w:uiPriority w:val="9"/>
    <w:qFormat/>
    <w:rsid w:val="002A69E9"/>
    <w:pPr>
      <w:spacing w:before="100" w:beforeAutospacing="1" w:after="100" w:afterAutospacing="1" w:line="240" w:lineRule="auto"/>
      <w:outlineLvl w:val="2"/>
    </w:pPr>
    <w:rPr>
      <w:rFonts w:ascii="Times New Roman" w:eastAsia="Times New Roman" w:hAnsi="Times New Roman" w:cs="Times New Roman"/>
      <w:b/>
      <w:bCs/>
      <w:sz w:val="27"/>
      <w:szCs w:val="27"/>
      <w:lang w:val="en-IN"/>
    </w:rPr>
  </w:style>
  <w:style w:type="paragraph" w:styleId="Heading4">
    <w:name w:val="heading 4"/>
    <w:basedOn w:val="Normal1"/>
    <w:next w:val="Normal1"/>
    <w:link w:val="Heading4Char"/>
    <w:rsid w:val="002A69E9"/>
    <w:pPr>
      <w:keepNext/>
      <w:keepLines/>
      <w:spacing w:before="240" w:after="40"/>
      <w:outlineLvl w:val="3"/>
    </w:pPr>
    <w:rPr>
      <w:b/>
      <w:sz w:val="24"/>
      <w:szCs w:val="24"/>
    </w:rPr>
  </w:style>
  <w:style w:type="paragraph" w:styleId="Heading5">
    <w:name w:val="heading 5"/>
    <w:basedOn w:val="Normal1"/>
    <w:next w:val="Normal1"/>
    <w:link w:val="Heading5Char"/>
    <w:rsid w:val="002A69E9"/>
    <w:pPr>
      <w:keepNext/>
      <w:keepLines/>
      <w:spacing w:before="220" w:after="40"/>
      <w:outlineLvl w:val="4"/>
    </w:pPr>
    <w:rPr>
      <w:b/>
    </w:rPr>
  </w:style>
  <w:style w:type="paragraph" w:styleId="Heading6">
    <w:name w:val="heading 6"/>
    <w:basedOn w:val="Normal1"/>
    <w:next w:val="Normal1"/>
    <w:link w:val="Heading6Char"/>
    <w:rsid w:val="002A69E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A69E9"/>
    <w:pPr>
      <w:spacing w:after="160" w:line="259" w:lineRule="auto"/>
    </w:pPr>
    <w:rPr>
      <w:rFonts w:ascii="Calibri" w:eastAsia="Calibri" w:hAnsi="Calibri" w:cs="Calibri"/>
      <w:lang w:eastAsia="en-IN"/>
    </w:rPr>
  </w:style>
  <w:style w:type="character" w:customStyle="1" w:styleId="Heading1Char">
    <w:name w:val="Heading 1 Char"/>
    <w:basedOn w:val="DefaultParagraphFont"/>
    <w:link w:val="Heading1"/>
    <w:rsid w:val="002A69E9"/>
    <w:rPr>
      <w:rFonts w:ascii="Calibri" w:eastAsia="Calibri" w:hAnsi="Calibri" w:cs="Calibri"/>
      <w:b/>
      <w:sz w:val="48"/>
      <w:szCs w:val="48"/>
      <w:lang w:eastAsia="en-IN"/>
    </w:rPr>
  </w:style>
  <w:style w:type="character" w:customStyle="1" w:styleId="Heading2Char">
    <w:name w:val="Heading 2 Char"/>
    <w:basedOn w:val="DefaultParagraphFont"/>
    <w:link w:val="Heading2"/>
    <w:rsid w:val="002A69E9"/>
    <w:rPr>
      <w:rFonts w:ascii="Calibri" w:eastAsia="Calibri" w:hAnsi="Calibri" w:cs="Calibri"/>
      <w:b/>
      <w:sz w:val="36"/>
      <w:szCs w:val="36"/>
      <w:lang w:eastAsia="en-IN"/>
    </w:rPr>
  </w:style>
  <w:style w:type="character" w:customStyle="1" w:styleId="Heading3Char">
    <w:name w:val="Heading 3 Char"/>
    <w:basedOn w:val="DefaultParagraphFont"/>
    <w:link w:val="Heading3"/>
    <w:uiPriority w:val="9"/>
    <w:rsid w:val="002A69E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rsid w:val="002A69E9"/>
    <w:rPr>
      <w:rFonts w:ascii="Calibri" w:eastAsia="Calibri" w:hAnsi="Calibri" w:cs="Calibri"/>
      <w:b/>
      <w:sz w:val="24"/>
      <w:szCs w:val="24"/>
      <w:lang w:eastAsia="en-IN"/>
    </w:rPr>
  </w:style>
  <w:style w:type="character" w:customStyle="1" w:styleId="Heading5Char">
    <w:name w:val="Heading 5 Char"/>
    <w:basedOn w:val="DefaultParagraphFont"/>
    <w:link w:val="Heading5"/>
    <w:rsid w:val="002A69E9"/>
    <w:rPr>
      <w:rFonts w:ascii="Calibri" w:eastAsia="Calibri" w:hAnsi="Calibri" w:cs="Calibri"/>
      <w:b/>
      <w:lang w:eastAsia="en-IN"/>
    </w:rPr>
  </w:style>
  <w:style w:type="character" w:customStyle="1" w:styleId="Heading6Char">
    <w:name w:val="Heading 6 Char"/>
    <w:basedOn w:val="DefaultParagraphFont"/>
    <w:link w:val="Heading6"/>
    <w:rsid w:val="002A69E9"/>
    <w:rPr>
      <w:rFonts w:ascii="Calibri" w:eastAsia="Calibri" w:hAnsi="Calibri" w:cs="Calibri"/>
      <w:b/>
      <w:sz w:val="20"/>
      <w:szCs w:val="20"/>
      <w:lang w:eastAsia="en-IN"/>
    </w:rPr>
  </w:style>
  <w:style w:type="paragraph" w:styleId="Title">
    <w:name w:val="Title"/>
    <w:basedOn w:val="Normal"/>
    <w:next w:val="Normal"/>
    <w:link w:val="TitleChar"/>
    <w:uiPriority w:val="10"/>
    <w:qFormat/>
    <w:rsid w:val="002A69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9E9"/>
    <w:rPr>
      <w:rFonts w:asciiTheme="majorHAnsi" w:eastAsiaTheme="majorEastAsia" w:hAnsiTheme="majorHAnsi" w:cstheme="majorBidi"/>
      <w:spacing w:val="-10"/>
      <w:kern w:val="28"/>
      <w:sz w:val="56"/>
      <w:szCs w:val="56"/>
      <w:lang w:val="en-US" w:eastAsia="en-IN"/>
    </w:rPr>
  </w:style>
  <w:style w:type="paragraph" w:styleId="ListParagraph">
    <w:name w:val="List Paragraph"/>
    <w:basedOn w:val="Normal"/>
    <w:uiPriority w:val="34"/>
    <w:qFormat/>
    <w:rsid w:val="002A69E9"/>
    <w:pPr>
      <w:ind w:left="720"/>
      <w:contextualSpacing/>
    </w:pPr>
  </w:style>
  <w:style w:type="character" w:customStyle="1" w:styleId="CommentTextChar">
    <w:name w:val="Comment Text Char"/>
    <w:basedOn w:val="DefaultParagraphFont"/>
    <w:link w:val="CommentText"/>
    <w:uiPriority w:val="99"/>
    <w:semiHidden/>
    <w:rsid w:val="002A69E9"/>
    <w:rPr>
      <w:rFonts w:eastAsia="Calibri" w:cs="Calibri"/>
      <w:sz w:val="20"/>
      <w:szCs w:val="20"/>
      <w:lang w:val="en-US" w:eastAsia="en-IN"/>
    </w:rPr>
  </w:style>
  <w:style w:type="paragraph" w:styleId="CommentText">
    <w:name w:val="annotation text"/>
    <w:basedOn w:val="Normal"/>
    <w:link w:val="CommentTextChar"/>
    <w:uiPriority w:val="99"/>
    <w:semiHidden/>
    <w:unhideWhenUsed/>
    <w:rsid w:val="002A69E9"/>
    <w:pPr>
      <w:spacing w:line="240" w:lineRule="auto"/>
    </w:pPr>
    <w:rPr>
      <w:sz w:val="20"/>
      <w:szCs w:val="20"/>
    </w:rPr>
  </w:style>
  <w:style w:type="paragraph" w:styleId="BalloonText">
    <w:name w:val="Balloon Text"/>
    <w:basedOn w:val="Normal"/>
    <w:link w:val="BalloonTextChar"/>
    <w:uiPriority w:val="99"/>
    <w:semiHidden/>
    <w:unhideWhenUsed/>
    <w:rsid w:val="002A69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69E9"/>
    <w:rPr>
      <w:rFonts w:ascii="Segoe UI" w:eastAsia="Calibri" w:hAnsi="Segoe UI" w:cs="Segoe UI"/>
      <w:sz w:val="18"/>
      <w:szCs w:val="18"/>
      <w:lang w:val="en-US" w:eastAsia="en-IN"/>
    </w:rPr>
  </w:style>
  <w:style w:type="character" w:styleId="Strong">
    <w:name w:val="Strong"/>
    <w:basedOn w:val="DefaultParagraphFont"/>
    <w:uiPriority w:val="22"/>
    <w:qFormat/>
    <w:rsid w:val="002A69E9"/>
    <w:rPr>
      <w:b/>
      <w:bCs/>
    </w:rPr>
  </w:style>
  <w:style w:type="character" w:styleId="Emphasis">
    <w:name w:val="Emphasis"/>
    <w:basedOn w:val="DefaultParagraphFont"/>
    <w:uiPriority w:val="20"/>
    <w:qFormat/>
    <w:rsid w:val="002A69E9"/>
    <w:rPr>
      <w:i/>
      <w:iCs/>
    </w:rPr>
  </w:style>
  <w:style w:type="table" w:styleId="TableGrid">
    <w:name w:val="Table Grid"/>
    <w:basedOn w:val="TableNormal"/>
    <w:uiPriority w:val="39"/>
    <w:rsid w:val="002A69E9"/>
    <w:pPr>
      <w:spacing w:after="0" w:line="240" w:lineRule="auto"/>
    </w:pPr>
    <w:rPr>
      <w:rFonts w:ascii="Calibri" w:eastAsia="Calibri" w:hAnsi="Calibri" w:cs="Calibri"/>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SubjectChar">
    <w:name w:val="Comment Subject Char"/>
    <w:basedOn w:val="CommentTextChar"/>
    <w:link w:val="CommentSubject"/>
    <w:uiPriority w:val="99"/>
    <w:semiHidden/>
    <w:rsid w:val="002A69E9"/>
    <w:rPr>
      <w:rFonts w:eastAsia="Calibri" w:cs="Calibri"/>
      <w:b/>
      <w:bCs/>
      <w:sz w:val="20"/>
      <w:szCs w:val="20"/>
      <w:lang w:val="en-US" w:eastAsia="en-IN"/>
    </w:rPr>
  </w:style>
  <w:style w:type="paragraph" w:styleId="CommentSubject">
    <w:name w:val="annotation subject"/>
    <w:basedOn w:val="CommentText"/>
    <w:next w:val="CommentText"/>
    <w:link w:val="CommentSubjectChar"/>
    <w:uiPriority w:val="99"/>
    <w:semiHidden/>
    <w:unhideWhenUsed/>
    <w:rsid w:val="002A69E9"/>
    <w:rPr>
      <w:b/>
      <w:bCs/>
    </w:rPr>
  </w:style>
  <w:style w:type="paragraph" w:styleId="Header">
    <w:name w:val="header"/>
    <w:basedOn w:val="Normal"/>
    <w:link w:val="HeaderChar"/>
    <w:uiPriority w:val="99"/>
    <w:unhideWhenUsed/>
    <w:rsid w:val="002A6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9E9"/>
    <w:rPr>
      <w:rFonts w:eastAsia="Calibri" w:cs="Calibri"/>
      <w:lang w:val="en-US" w:eastAsia="en-IN"/>
    </w:rPr>
  </w:style>
  <w:style w:type="paragraph" w:styleId="Footer">
    <w:name w:val="footer"/>
    <w:basedOn w:val="Normal"/>
    <w:link w:val="FooterChar"/>
    <w:uiPriority w:val="99"/>
    <w:unhideWhenUsed/>
    <w:rsid w:val="002A6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9E9"/>
    <w:rPr>
      <w:rFonts w:eastAsia="Calibri" w:cs="Calibri"/>
      <w:lang w:val="en-US" w:eastAsia="en-IN"/>
    </w:rPr>
  </w:style>
  <w:style w:type="character" w:styleId="Hyperlink">
    <w:name w:val="Hyperlink"/>
    <w:basedOn w:val="DefaultParagraphFont"/>
    <w:uiPriority w:val="99"/>
    <w:unhideWhenUsed/>
    <w:rsid w:val="002A69E9"/>
    <w:rPr>
      <w:color w:val="0000FF" w:themeColor="hyperlink"/>
      <w:u w:val="single"/>
    </w:rPr>
  </w:style>
  <w:style w:type="paragraph" w:styleId="Subtitle">
    <w:name w:val="Subtitle"/>
    <w:basedOn w:val="Normal"/>
    <w:next w:val="Normal"/>
    <w:link w:val="SubtitleChar"/>
    <w:rsid w:val="002A69E9"/>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2A69E9"/>
    <w:rPr>
      <w:rFonts w:ascii="Georgia" w:eastAsia="Georgia" w:hAnsi="Georgia" w:cs="Georgia"/>
      <w:i/>
      <w:color w:val="666666"/>
      <w:sz w:val="48"/>
      <w:szCs w:val="48"/>
      <w:lang w:val="en-US" w:eastAsia="en-IN"/>
    </w:rPr>
  </w:style>
  <w:style w:type="character" w:customStyle="1" w:styleId="title-text">
    <w:name w:val="title-text"/>
    <w:basedOn w:val="DefaultParagraphFont"/>
    <w:rsid w:val="002A69E9"/>
  </w:style>
  <w:style w:type="table" w:customStyle="1" w:styleId="LightShading1">
    <w:name w:val="Light Shading1"/>
    <w:basedOn w:val="TableNormal"/>
    <w:uiPriority w:val="60"/>
    <w:rsid w:val="00024B8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0">
    <w:name w:val="Light Shading1"/>
    <w:basedOn w:val="TableNormal"/>
    <w:uiPriority w:val="60"/>
    <w:rsid w:val="0010489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9C605BC8-1049-4B3C-A37F-A2E5983A6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22</Pages>
  <Words>30104</Words>
  <Characters>171599</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SHIVANSH SHARMA-(App. No. 121034153)</cp:lastModifiedBy>
  <cp:revision>37</cp:revision>
  <dcterms:created xsi:type="dcterms:W3CDTF">2021-06-21T14:11:00Z</dcterms:created>
  <dcterms:modified xsi:type="dcterms:W3CDTF">2024-09-27T09:45:00Z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http://www.zotero.org/styles/separation-and-purification-technology</vt:lpwstr>
  </property>
  <property fmtid="{D5CDD505-2E9C-101B-9397-08002B2CF9AE}" pid="19" name="Mendeley Recent Style Name 8_1">
    <vt:lpwstr>Separation and Purification Technology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http://www.zotero.org/styles/harvard1</vt:lpwstr>
  </property>
</Properties>
</file>