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0136" w14:textId="6621D973" w:rsidR="00004819" w:rsidRPr="005676E8" w:rsidRDefault="005676E8">
      <w:pPr>
        <w:rPr>
          <w:sz w:val="48"/>
          <w:szCs w:val="48"/>
        </w:rPr>
      </w:pPr>
      <w:r w:rsidRPr="005676E8">
        <w:rPr>
          <w:sz w:val="48"/>
          <w:szCs w:val="48"/>
        </w:rPr>
        <w:t>Day 20 Task</w:t>
      </w:r>
    </w:p>
    <w:p w14:paraId="61CB5AB7" w14:textId="76AA9EF8" w:rsidR="005676E8" w:rsidRDefault="005676E8" w:rsidP="005676E8">
      <w:pPr>
        <w:shd w:val="clear" w:color="auto" w:fill="FFFFFF" w:themeFill="background1"/>
        <w:spacing w:after="640" w:line="30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56"/>
          <w:szCs w:val="56"/>
          <w:lang w:eastAsia="en-IN"/>
        </w:rPr>
      </w:pPr>
      <w:r w:rsidRPr="005676E8">
        <w:rPr>
          <w:rFonts w:ascii="Times New Roman" w:eastAsia="Times New Roman" w:hAnsi="Times New Roman" w:cs="Times New Roman"/>
          <w:color w:val="000000"/>
          <w:kern w:val="36"/>
          <w:sz w:val="56"/>
          <w:szCs w:val="56"/>
          <w:lang w:eastAsia="en-IN"/>
        </w:rPr>
        <w:t>The Twelve Factor</w:t>
      </w:r>
      <w:r>
        <w:rPr>
          <w:rFonts w:ascii="Times New Roman" w:eastAsia="Times New Roman" w:hAnsi="Times New Roman" w:cs="Times New Roman"/>
          <w:color w:val="000000"/>
          <w:kern w:val="36"/>
          <w:sz w:val="56"/>
          <w:szCs w:val="56"/>
          <w:lang w:eastAsia="en-IN"/>
        </w:rPr>
        <w:t xml:space="preserve"> App</w:t>
      </w:r>
    </w:p>
    <w:p w14:paraId="73C34767" w14:textId="77777777" w:rsidR="005676E8" w:rsidRDefault="005676E8" w:rsidP="005676E8">
      <w:pPr>
        <w:pStyle w:val="Heading1"/>
        <w:spacing w:before="0" w:beforeAutospacing="0" w:after="0" w:afterAutospacing="0" w:line="300" w:lineRule="atLeast"/>
        <w:jc w:val="both"/>
        <w:rPr>
          <w:color w:val="000000"/>
          <w:sz w:val="38"/>
          <w:szCs w:val="38"/>
        </w:rPr>
      </w:pPr>
      <w:r w:rsidRPr="00B44792">
        <w:rPr>
          <w:color w:val="000000"/>
          <w:sz w:val="40"/>
          <w:szCs w:val="40"/>
        </w:rPr>
        <w:t>Introduction</w:t>
      </w:r>
    </w:p>
    <w:p w14:paraId="2597341A" w14:textId="717D38B3" w:rsidR="005676E8" w:rsidRPr="005676E8" w:rsidRDefault="005676E8" w:rsidP="005676E8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5676E8">
        <w:rPr>
          <w:rFonts w:asciiTheme="majorBidi" w:hAnsiTheme="majorBidi" w:cstheme="majorBidi"/>
          <w:color w:val="000000"/>
        </w:rPr>
        <w:t>In the modern era, software is commonly delivered as a service: called </w:t>
      </w:r>
      <w:r w:rsidRPr="005676E8">
        <w:rPr>
          <w:rStyle w:val="Emphasis"/>
          <w:rFonts w:asciiTheme="majorBidi" w:hAnsiTheme="majorBidi" w:cstheme="majorBidi"/>
          <w:i w:val="0"/>
          <w:iCs w:val="0"/>
          <w:color w:val="000000"/>
        </w:rPr>
        <w:t>web apps</w:t>
      </w:r>
      <w:r w:rsidRPr="005676E8">
        <w:rPr>
          <w:rFonts w:asciiTheme="majorBidi" w:hAnsiTheme="majorBidi" w:cstheme="majorBidi"/>
          <w:color w:val="000000"/>
        </w:rPr>
        <w:t>, or </w:t>
      </w:r>
      <w:r w:rsidRPr="005676E8">
        <w:rPr>
          <w:rStyle w:val="Emphasis"/>
          <w:rFonts w:asciiTheme="majorBidi" w:hAnsiTheme="majorBidi" w:cstheme="majorBidi"/>
          <w:i w:val="0"/>
          <w:iCs w:val="0"/>
          <w:color w:val="000000"/>
        </w:rPr>
        <w:t>so</w:t>
      </w:r>
      <w:r>
        <w:rPr>
          <w:rStyle w:val="Emphasis"/>
          <w:rFonts w:asciiTheme="majorBidi" w:hAnsiTheme="majorBidi" w:cstheme="majorBidi"/>
          <w:i w:val="0"/>
          <w:iCs w:val="0"/>
          <w:color w:val="000000"/>
        </w:rPr>
        <w:t>ftware applications</w:t>
      </w:r>
      <w:r w:rsidRPr="005676E8">
        <w:rPr>
          <w:rFonts w:asciiTheme="majorBidi" w:hAnsiTheme="majorBidi" w:cstheme="majorBidi"/>
          <w:i/>
          <w:iCs/>
          <w:color w:val="000000"/>
        </w:rPr>
        <w:t>.</w:t>
      </w:r>
      <w:r w:rsidRPr="005676E8">
        <w:rPr>
          <w:rFonts w:asciiTheme="majorBidi" w:hAnsiTheme="majorBidi" w:cstheme="majorBidi"/>
          <w:color w:val="000000"/>
        </w:rPr>
        <w:t xml:space="preserve"> The twelve-factor app is a methodology for building software-as-a-service apps that:</w:t>
      </w:r>
    </w:p>
    <w:p w14:paraId="34B6A2B0" w14:textId="5FD00A88" w:rsidR="005676E8" w:rsidRPr="005676E8" w:rsidRDefault="005676E8" w:rsidP="005676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676E8">
        <w:rPr>
          <w:rFonts w:asciiTheme="majorBidi" w:hAnsiTheme="majorBidi" w:cstheme="majorBidi"/>
          <w:color w:val="000000"/>
          <w:sz w:val="24"/>
          <w:szCs w:val="24"/>
        </w:rPr>
        <w:t>Use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declarative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formats for setup automation, to minimize time and cost for new developers joining the project</w:t>
      </w:r>
      <w:r w:rsidR="00B4479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D8BFA39" w14:textId="4FFCC5A2" w:rsidR="005676E8" w:rsidRPr="005676E8" w:rsidRDefault="005676E8" w:rsidP="005676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676E8">
        <w:rPr>
          <w:rFonts w:asciiTheme="majorBidi" w:hAnsiTheme="majorBidi" w:cstheme="majorBidi"/>
          <w:color w:val="000000"/>
          <w:sz w:val="24"/>
          <w:szCs w:val="24"/>
        </w:rPr>
        <w:t>Have a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clean contract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with the underlying operating system, offering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maximum portability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between execution environments</w:t>
      </w:r>
      <w:r w:rsidR="00B4479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E0B5710" w14:textId="0E978F6D" w:rsidR="005676E8" w:rsidRPr="005676E8" w:rsidRDefault="005676E8" w:rsidP="005676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676E8">
        <w:rPr>
          <w:rFonts w:asciiTheme="majorBidi" w:hAnsiTheme="majorBidi" w:cstheme="majorBidi"/>
          <w:color w:val="000000"/>
          <w:sz w:val="24"/>
          <w:szCs w:val="24"/>
        </w:rPr>
        <w:t>Are suitable for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deployment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on modern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cloud platforms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, obviating the need for servers and systems administration</w:t>
      </w:r>
      <w:r w:rsidR="00B4479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417F267" w14:textId="44A95FAD" w:rsidR="005676E8" w:rsidRPr="005676E8" w:rsidRDefault="005676E8" w:rsidP="005676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Minimize divergence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between development and production, enabling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continuous deployment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for maximum agility</w:t>
      </w:r>
      <w:r w:rsidR="00B4479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5BB4158" w14:textId="77777777" w:rsidR="005676E8" w:rsidRPr="005676E8" w:rsidRDefault="005676E8" w:rsidP="005676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676E8">
        <w:rPr>
          <w:rFonts w:asciiTheme="majorBidi" w:hAnsiTheme="majorBidi" w:cstheme="majorBidi"/>
          <w:color w:val="000000"/>
          <w:sz w:val="24"/>
          <w:szCs w:val="24"/>
        </w:rPr>
        <w:t>And can </w:t>
      </w:r>
      <w:r w:rsidRPr="005676E8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scale up</w:t>
      </w:r>
      <w:r w:rsidRPr="005676E8">
        <w:rPr>
          <w:rFonts w:asciiTheme="majorBidi" w:hAnsiTheme="majorBidi" w:cstheme="majorBidi"/>
          <w:color w:val="000000"/>
          <w:sz w:val="24"/>
          <w:szCs w:val="24"/>
        </w:rPr>
        <w:t> without significant changes to tooling, architecture, or development practices.</w:t>
      </w:r>
    </w:p>
    <w:p w14:paraId="0BC6A46A" w14:textId="4B30F48C" w:rsidR="005676E8" w:rsidRDefault="005676E8" w:rsidP="005676E8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5676E8">
        <w:rPr>
          <w:rFonts w:asciiTheme="majorBidi" w:hAnsiTheme="majorBidi" w:cstheme="majorBidi"/>
          <w:color w:val="000000"/>
        </w:rPr>
        <w:t>The twelve-factor methodology can be applied to apps written in any programming language, and which use any combination of backing services (database, queue, memory cache, etc).</w:t>
      </w:r>
    </w:p>
    <w:p w14:paraId="30228357" w14:textId="37156A56" w:rsidR="00B44792" w:rsidRDefault="00B44792" w:rsidP="005676E8">
      <w:pPr>
        <w:pStyle w:val="NormalWeb"/>
        <w:jc w:val="both"/>
        <w:rPr>
          <w:rFonts w:asciiTheme="majorBidi" w:hAnsiTheme="majorBidi" w:cstheme="majorBidi"/>
          <w:color w:val="000000"/>
        </w:rPr>
      </w:pPr>
    </w:p>
    <w:p w14:paraId="4B9D34E4" w14:textId="7D79C308" w:rsidR="00B44792" w:rsidRDefault="00B44792" w:rsidP="005676E8">
      <w:pPr>
        <w:pStyle w:val="NormalWeb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The twelve factors </w:t>
      </w:r>
      <w:r w:rsidR="009D06B7">
        <w:rPr>
          <w:rFonts w:asciiTheme="majorBidi" w:hAnsiTheme="majorBidi" w:cstheme="majorBidi"/>
          <w:color w:val="000000"/>
          <w:sz w:val="28"/>
          <w:szCs w:val="28"/>
        </w:rPr>
        <w:t>are: -</w:t>
      </w:r>
    </w:p>
    <w:p w14:paraId="6FBC48D1" w14:textId="68D8D4C8" w:rsidR="009D06B7" w:rsidRDefault="009D06B7" w:rsidP="009D06B7">
      <w:pPr>
        <w:pStyle w:val="NormalWeb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Codebase</w:t>
      </w:r>
    </w:p>
    <w:p w14:paraId="6167E601" w14:textId="4113AD11" w:rsidR="009D06B7" w:rsidRPr="009D06B7" w:rsidRDefault="009D06B7" w:rsidP="009D06B7">
      <w:pPr>
        <w:pStyle w:val="NormalWeb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36"/>
          <w:szCs w:val="36"/>
        </w:rPr>
      </w:pPr>
      <w:r w:rsidRPr="009D06B7">
        <w:rPr>
          <w:color w:val="000000"/>
          <w:sz w:val="28"/>
          <w:szCs w:val="28"/>
        </w:rPr>
        <w:t>A twelve-factor app is always tracked in a version control system, such as </w:t>
      </w:r>
      <w:hyperlink r:id="rId7" w:history="1">
        <w:r w:rsidRPr="009D06B7">
          <w:rPr>
            <w:rStyle w:val="Hyperlink"/>
            <w:color w:val="000000"/>
            <w:sz w:val="28"/>
            <w:szCs w:val="28"/>
            <w:u w:val="none"/>
          </w:rPr>
          <w:t>Git</w:t>
        </w:r>
      </w:hyperlink>
      <w:r w:rsidRPr="009D06B7">
        <w:rPr>
          <w:color w:val="000000"/>
          <w:sz w:val="28"/>
          <w:szCs w:val="28"/>
        </w:rPr>
        <w:t>, </w:t>
      </w:r>
      <w:hyperlink r:id="rId8" w:history="1">
        <w:r w:rsidRPr="009D06B7">
          <w:rPr>
            <w:rStyle w:val="Hyperlink"/>
            <w:color w:val="000000"/>
            <w:sz w:val="28"/>
            <w:szCs w:val="28"/>
            <w:u w:val="none"/>
          </w:rPr>
          <w:t>Mercurial</w:t>
        </w:r>
      </w:hyperlink>
      <w:r w:rsidRPr="009D06B7">
        <w:rPr>
          <w:color w:val="000000"/>
          <w:sz w:val="28"/>
          <w:szCs w:val="28"/>
        </w:rPr>
        <w:t>, or </w:t>
      </w:r>
      <w:hyperlink r:id="rId9" w:history="1">
        <w:r w:rsidRPr="009D06B7">
          <w:rPr>
            <w:rStyle w:val="Hyperlink"/>
            <w:color w:val="000000"/>
            <w:sz w:val="28"/>
            <w:szCs w:val="28"/>
            <w:u w:val="none"/>
          </w:rPr>
          <w:t>Subversion</w:t>
        </w:r>
      </w:hyperlink>
      <w:r w:rsidRPr="009D06B7">
        <w:rPr>
          <w:color w:val="000000"/>
          <w:sz w:val="28"/>
          <w:szCs w:val="28"/>
        </w:rPr>
        <w:t>.</w:t>
      </w:r>
    </w:p>
    <w:p w14:paraId="2AE34BC1" w14:textId="59F8A83F" w:rsidR="009D06B7" w:rsidRPr="009D06B7" w:rsidRDefault="009D06B7" w:rsidP="009D06B7">
      <w:pPr>
        <w:pStyle w:val="NormalWeb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40"/>
          <w:szCs w:val="40"/>
        </w:rPr>
      </w:pPr>
      <w:r w:rsidRPr="009D06B7">
        <w:rPr>
          <w:color w:val="000000"/>
          <w:sz w:val="28"/>
          <w:szCs w:val="28"/>
        </w:rPr>
        <w:t>A </w:t>
      </w:r>
      <w:r w:rsidRPr="009D06B7">
        <w:rPr>
          <w:rStyle w:val="Emphasis"/>
          <w:i w:val="0"/>
          <w:iCs w:val="0"/>
          <w:color w:val="000000"/>
          <w:sz w:val="28"/>
          <w:szCs w:val="28"/>
        </w:rPr>
        <w:t>codebase</w:t>
      </w:r>
      <w:r w:rsidRPr="009D06B7">
        <w:rPr>
          <w:color w:val="000000"/>
          <w:sz w:val="28"/>
          <w:szCs w:val="28"/>
        </w:rPr>
        <w:t> is any single repo, or any set of repos who share a root commit (in a decentralized revision control system like Git).</w:t>
      </w:r>
    </w:p>
    <w:p w14:paraId="335B50B4" w14:textId="1FFD790A" w:rsidR="009D06B7" w:rsidRPr="009D06B7" w:rsidRDefault="009D06B7" w:rsidP="009D06B7">
      <w:pPr>
        <w:pStyle w:val="NormalWeb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44"/>
          <w:szCs w:val="44"/>
        </w:rPr>
      </w:pPr>
      <w:r w:rsidRPr="009D06B7">
        <w:rPr>
          <w:color w:val="000000"/>
          <w:sz w:val="28"/>
          <w:szCs w:val="28"/>
        </w:rPr>
        <w:t>There is always a one-to-one correlation between the codebase and the app</w:t>
      </w:r>
      <w:r>
        <w:rPr>
          <w:color w:val="000000"/>
          <w:sz w:val="28"/>
          <w:szCs w:val="28"/>
        </w:rPr>
        <w:t xml:space="preserve"> i.e., t</w:t>
      </w:r>
      <w:r w:rsidRPr="009D06B7">
        <w:rPr>
          <w:color w:val="000000"/>
          <w:sz w:val="28"/>
          <w:szCs w:val="28"/>
        </w:rPr>
        <w:t>here is only one codebase per app, but there will be many deploys of the app</w:t>
      </w:r>
      <w:r w:rsidR="00A36B55">
        <w:rPr>
          <w:color w:val="000000"/>
          <w:sz w:val="28"/>
          <w:szCs w:val="28"/>
        </w:rPr>
        <w:t>, there can be many branches of a repo</w:t>
      </w:r>
      <w:r>
        <w:rPr>
          <w:color w:val="000000"/>
        </w:rPr>
        <w:t>.</w:t>
      </w:r>
    </w:p>
    <w:p w14:paraId="454835FD" w14:textId="32E9E51E" w:rsidR="009D06B7" w:rsidRPr="00BB0307" w:rsidRDefault="009D06B7" w:rsidP="009D06B7">
      <w:pPr>
        <w:pStyle w:val="NormalWeb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44"/>
          <w:szCs w:val="44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Deploys are running instance of an application</w:t>
      </w:r>
      <w:r w:rsidR="00BB0307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B0307">
        <w:rPr>
          <w:color w:val="000000"/>
          <w:sz w:val="28"/>
          <w:szCs w:val="28"/>
        </w:rPr>
        <w:t>every developer has a copy of the app running in their local development environment, each of which also qualifies as a deploy.</w:t>
      </w:r>
    </w:p>
    <w:p w14:paraId="52077A60" w14:textId="0E1028F5" w:rsidR="00BB0307" w:rsidRDefault="00BB0307" w:rsidP="00BB0307">
      <w:pPr>
        <w:pStyle w:val="NormalWeb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lastRenderedPageBreak/>
        <w:t>Dependencies</w:t>
      </w:r>
    </w:p>
    <w:p w14:paraId="1CFFEBE3" w14:textId="7776A5F8" w:rsidR="00BB0307" w:rsidRPr="00604A26" w:rsidRDefault="00BB0307" w:rsidP="00BB0307">
      <w:pPr>
        <w:pStyle w:val="NormalWeb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  <w:r w:rsidRPr="00BB0307">
        <w:rPr>
          <w:color w:val="000000"/>
          <w:sz w:val="28"/>
          <w:szCs w:val="28"/>
        </w:rPr>
        <w:t>Most programming languages offer a packaging system for distributing support libraries,</w:t>
      </w:r>
      <w:r>
        <w:rPr>
          <w:color w:val="000000"/>
          <w:sz w:val="28"/>
          <w:szCs w:val="28"/>
        </w:rPr>
        <w:t xml:space="preserve"> </w:t>
      </w:r>
      <w:r w:rsidR="00A36B55">
        <w:rPr>
          <w:color w:val="000000"/>
          <w:sz w:val="28"/>
          <w:szCs w:val="28"/>
        </w:rPr>
        <w:t>l</w:t>
      </w:r>
      <w:r w:rsidR="00A36B55" w:rsidRPr="00A36B55">
        <w:rPr>
          <w:color w:val="000000"/>
          <w:sz w:val="28"/>
          <w:szCs w:val="28"/>
        </w:rPr>
        <w:t>ibraries installed through a packaging system can be installed system-wide or scoped into the directory containing the app”).</w:t>
      </w:r>
    </w:p>
    <w:p w14:paraId="1DCA21D1" w14:textId="5118075E" w:rsidR="00604A26" w:rsidRPr="00604A26" w:rsidRDefault="00604A26" w:rsidP="00BB0307">
      <w:pPr>
        <w:pStyle w:val="NormalWeb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604A26">
        <w:rPr>
          <w:rStyle w:val="Strong"/>
          <w:b w:val="0"/>
          <w:bCs w:val="0"/>
          <w:color w:val="000000"/>
          <w:sz w:val="28"/>
          <w:szCs w:val="28"/>
        </w:rPr>
        <w:t>A twelve-factor app never relies on implicit existence of system-wide packages.</w:t>
      </w:r>
      <w:r w:rsidRPr="00604A26">
        <w:rPr>
          <w:b/>
          <w:bCs/>
          <w:color w:val="000000"/>
          <w:sz w:val="28"/>
          <w:szCs w:val="28"/>
        </w:rPr>
        <w:t> </w:t>
      </w:r>
      <w:r w:rsidRPr="00604A26">
        <w:rPr>
          <w:color w:val="000000"/>
          <w:sz w:val="28"/>
          <w:szCs w:val="28"/>
        </w:rPr>
        <w:t>It declares all dependencies, completely and exactly, via a </w:t>
      </w:r>
      <w:r w:rsidRPr="00604A26">
        <w:rPr>
          <w:rStyle w:val="Emphasis"/>
          <w:i w:val="0"/>
          <w:iCs w:val="0"/>
          <w:color w:val="000000"/>
          <w:sz w:val="28"/>
          <w:szCs w:val="28"/>
        </w:rPr>
        <w:t>dependency</w:t>
      </w:r>
      <w:r w:rsidRPr="00604A26">
        <w:rPr>
          <w:rStyle w:val="Emphasis"/>
          <w:color w:val="000000"/>
          <w:sz w:val="28"/>
          <w:szCs w:val="28"/>
        </w:rPr>
        <w:t xml:space="preserve"> </w:t>
      </w:r>
      <w:r w:rsidRPr="00604A26">
        <w:rPr>
          <w:rStyle w:val="Emphasis"/>
          <w:i w:val="0"/>
          <w:iCs w:val="0"/>
          <w:color w:val="000000"/>
          <w:sz w:val="28"/>
          <w:szCs w:val="28"/>
        </w:rPr>
        <w:t>declaration</w:t>
      </w:r>
      <w:r w:rsidRPr="00604A26">
        <w:rPr>
          <w:color w:val="000000"/>
          <w:sz w:val="28"/>
          <w:szCs w:val="28"/>
        </w:rPr>
        <w:t> manifest.</w:t>
      </w:r>
    </w:p>
    <w:p w14:paraId="21DF71ED" w14:textId="1A5E760E" w:rsidR="00604A26" w:rsidRPr="00604A26" w:rsidRDefault="00604A26" w:rsidP="00BB0307">
      <w:pPr>
        <w:pStyle w:val="NormalWeb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000000"/>
          <w:sz w:val="52"/>
          <w:szCs w:val="52"/>
        </w:rPr>
      </w:pPr>
      <w:r w:rsidRPr="00604A26">
        <w:rPr>
          <w:rStyle w:val="Strong"/>
          <w:b w:val="0"/>
          <w:bCs w:val="0"/>
          <w:color w:val="000000"/>
          <w:sz w:val="28"/>
          <w:szCs w:val="28"/>
        </w:rPr>
        <w:t>A twelve-factor app</w:t>
      </w:r>
      <w:r w:rsidRPr="00604A26">
        <w:rPr>
          <w:color w:val="000000"/>
          <w:sz w:val="28"/>
          <w:szCs w:val="28"/>
        </w:rPr>
        <w:t xml:space="preserve"> uses a </w:t>
      </w:r>
      <w:r w:rsidRPr="00604A26">
        <w:rPr>
          <w:rStyle w:val="Emphasis"/>
          <w:i w:val="0"/>
          <w:iCs w:val="0"/>
          <w:color w:val="000000"/>
          <w:sz w:val="28"/>
          <w:szCs w:val="28"/>
        </w:rPr>
        <w:t>dependency</w:t>
      </w:r>
      <w:r w:rsidRPr="00604A26">
        <w:rPr>
          <w:rStyle w:val="Emphasis"/>
          <w:color w:val="000000"/>
          <w:sz w:val="28"/>
          <w:szCs w:val="28"/>
        </w:rPr>
        <w:t xml:space="preserve"> </w:t>
      </w:r>
      <w:r w:rsidRPr="00604A26">
        <w:rPr>
          <w:rStyle w:val="Emphasis"/>
          <w:i w:val="0"/>
          <w:iCs w:val="0"/>
          <w:color w:val="000000"/>
          <w:sz w:val="28"/>
          <w:szCs w:val="28"/>
        </w:rPr>
        <w:t>isolation</w:t>
      </w:r>
      <w:r w:rsidRPr="00604A26">
        <w:rPr>
          <w:color w:val="000000"/>
          <w:sz w:val="28"/>
          <w:szCs w:val="28"/>
        </w:rPr>
        <w:t> tool during execution to ensure that no implicit dependencies “leak in” from the surrounding system.</w:t>
      </w:r>
    </w:p>
    <w:p w14:paraId="34E3AB3D" w14:textId="6DCCAF86" w:rsidR="00604A26" w:rsidRPr="00604A26" w:rsidRDefault="00604A26" w:rsidP="00BB0307">
      <w:pPr>
        <w:pStyle w:val="NormalWeb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000000"/>
          <w:sz w:val="56"/>
          <w:szCs w:val="56"/>
        </w:rPr>
      </w:pPr>
      <w:r w:rsidRPr="00604A26">
        <w:rPr>
          <w:color w:val="000000"/>
          <w:sz w:val="28"/>
          <w:szCs w:val="28"/>
        </w:rPr>
        <w:t>One benefit of explicit dependency declaration is that it simplifies setup for developers new to the app.</w:t>
      </w:r>
    </w:p>
    <w:p w14:paraId="60769D2B" w14:textId="096AD03C" w:rsidR="00604A26" w:rsidRPr="00604A26" w:rsidRDefault="00604A26" w:rsidP="00BB0307">
      <w:pPr>
        <w:pStyle w:val="NormalWeb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604A26">
        <w:rPr>
          <w:color w:val="000000"/>
          <w:sz w:val="28"/>
          <w:szCs w:val="28"/>
        </w:rPr>
        <w:t>Twelve-factor apps also do not rely on the implicit existence of any system tools.</w:t>
      </w:r>
    </w:p>
    <w:p w14:paraId="61C3338F" w14:textId="77777777" w:rsidR="00604A26" w:rsidRPr="00604A26" w:rsidRDefault="00604A26" w:rsidP="00604A26">
      <w:pPr>
        <w:pStyle w:val="NormalWeb"/>
        <w:ind w:left="1080"/>
        <w:jc w:val="both"/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</w:p>
    <w:p w14:paraId="66C3A59C" w14:textId="77777777" w:rsidR="002E4E43" w:rsidRPr="002E4E43" w:rsidRDefault="002E4E43" w:rsidP="002E4E43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 xml:space="preserve">Config </w:t>
      </w:r>
    </w:p>
    <w:p w14:paraId="39C70902" w14:textId="414E19D1" w:rsidR="002E4E43" w:rsidRPr="002E4E43" w:rsidRDefault="002E4E43" w:rsidP="002E4E43">
      <w:pPr>
        <w:pStyle w:val="ListParagraph"/>
        <w:numPr>
          <w:ilvl w:val="0"/>
          <w:numId w:val="8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lang w:eastAsia="en-IN"/>
        </w:rPr>
      </w:pPr>
      <w:r w:rsidRPr="002E4E43">
        <w:rPr>
          <w:color w:val="000000"/>
          <w:sz w:val="28"/>
          <w:szCs w:val="28"/>
        </w:rPr>
        <w:t>An app’s </w:t>
      </w:r>
      <w:r w:rsidRPr="002E4E43">
        <w:rPr>
          <w:rStyle w:val="Emphasis"/>
          <w:i w:val="0"/>
          <w:iCs w:val="0"/>
          <w:color w:val="000000"/>
          <w:sz w:val="28"/>
          <w:szCs w:val="28"/>
        </w:rPr>
        <w:t>config</w:t>
      </w:r>
      <w:r w:rsidRPr="002E4E43">
        <w:rPr>
          <w:color w:val="000000"/>
          <w:sz w:val="28"/>
          <w:szCs w:val="28"/>
        </w:rPr>
        <w:t xml:space="preserve"> is everything that is likely to </w:t>
      </w:r>
      <w:r w:rsidRPr="002E4E43">
        <w:rPr>
          <w:color w:val="000000"/>
          <w:sz w:val="28"/>
          <w:szCs w:val="28"/>
        </w:rPr>
        <w:t>vary</w:t>
      </w:r>
      <w:r>
        <w:rPr>
          <w:color w:val="000000"/>
          <w:sz w:val="28"/>
          <w:szCs w:val="28"/>
        </w:rPr>
        <w:t xml:space="preserve"> between</w:t>
      </w:r>
      <w:r w:rsidRPr="002E4E43">
        <w:rPr>
          <w:color w:val="000000"/>
          <w:sz w:val="28"/>
          <w:szCs w:val="28"/>
        </w:rPr>
        <w:t> </w:t>
      </w:r>
      <w:hyperlink r:id="rId10" w:history="1">
        <w:r w:rsidRPr="002E4E43">
          <w:rPr>
            <w:rStyle w:val="Hyperlink"/>
            <w:color w:val="000000"/>
            <w:sz w:val="28"/>
            <w:szCs w:val="28"/>
            <w:u w:val="none"/>
          </w:rPr>
          <w:t>deploys</w:t>
        </w:r>
      </w:hyperlink>
      <w:r w:rsidRPr="002E4E43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can include r</w:t>
      </w:r>
      <w:r w:rsidRPr="002E4E43">
        <w:rPr>
          <w:color w:val="000000"/>
          <w:sz w:val="28"/>
          <w:szCs w:val="28"/>
        </w:rPr>
        <w:t>esource handles to the database</w:t>
      </w:r>
      <w:r>
        <w:rPr>
          <w:color w:val="000000"/>
          <w:sz w:val="28"/>
          <w:szCs w:val="28"/>
        </w:rPr>
        <w:t>, c</w:t>
      </w:r>
      <w:r w:rsidRPr="002E4E43">
        <w:rPr>
          <w:color w:val="000000"/>
          <w:sz w:val="28"/>
          <w:szCs w:val="28"/>
        </w:rPr>
        <w:t>redentials to external services</w:t>
      </w:r>
      <w:r>
        <w:rPr>
          <w:color w:val="000000"/>
          <w:sz w:val="28"/>
          <w:szCs w:val="28"/>
        </w:rPr>
        <w:t xml:space="preserve"> or p</w:t>
      </w:r>
      <w:r w:rsidRPr="002E4E43">
        <w:rPr>
          <w:color w:val="000000"/>
          <w:sz w:val="28"/>
          <w:szCs w:val="28"/>
        </w:rPr>
        <w:t>er-deploy values such as the canonical hostname for the deplo</w:t>
      </w:r>
      <w:r w:rsidRPr="002E4E43">
        <w:rPr>
          <w:color w:val="000000"/>
          <w:sz w:val="28"/>
          <w:szCs w:val="28"/>
        </w:rPr>
        <w:t>y.</w:t>
      </w:r>
    </w:p>
    <w:p w14:paraId="6C413CCB" w14:textId="41B70C8F" w:rsidR="002E4E43" w:rsidRPr="002E4E43" w:rsidRDefault="002E4E43" w:rsidP="002E4E43">
      <w:pPr>
        <w:pStyle w:val="ListParagraph"/>
        <w:numPr>
          <w:ilvl w:val="0"/>
          <w:numId w:val="8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52"/>
          <w:szCs w:val="52"/>
          <w:lang w:eastAsia="en-IN"/>
        </w:rPr>
      </w:pPr>
      <w:r w:rsidRPr="002E4E43">
        <w:rPr>
          <w:color w:val="000000"/>
          <w:sz w:val="28"/>
          <w:szCs w:val="28"/>
        </w:rPr>
        <w:t>Apps sometimes store config as constants in the code. This is a violation of twelve-factor, which requires </w:t>
      </w:r>
      <w:r w:rsidRPr="002E4E43">
        <w:rPr>
          <w:rStyle w:val="Strong"/>
          <w:b w:val="0"/>
          <w:bCs w:val="0"/>
          <w:color w:val="000000"/>
          <w:sz w:val="28"/>
          <w:szCs w:val="28"/>
        </w:rPr>
        <w:t>strict separation of config from code</w:t>
      </w:r>
      <w:r w:rsidRPr="002E4E43">
        <w:rPr>
          <w:b/>
          <w:bCs/>
          <w:color w:val="000000"/>
          <w:sz w:val="28"/>
          <w:szCs w:val="28"/>
        </w:rPr>
        <w:t>.</w:t>
      </w:r>
    </w:p>
    <w:p w14:paraId="2669AC1B" w14:textId="00F1B0AC" w:rsidR="002E4E43" w:rsidRPr="005B27FC" w:rsidRDefault="005B27FC" w:rsidP="002E4E43">
      <w:pPr>
        <w:pStyle w:val="ListParagraph"/>
        <w:numPr>
          <w:ilvl w:val="0"/>
          <w:numId w:val="8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72"/>
          <w:szCs w:val="72"/>
          <w:lang w:eastAsia="en-IN"/>
        </w:rPr>
      </w:pPr>
      <w:r w:rsidRPr="005B27FC">
        <w:rPr>
          <w:color w:val="000000"/>
          <w:sz w:val="28"/>
          <w:szCs w:val="28"/>
        </w:rPr>
        <w:t>A test for whether an app has all config correctly factored out of the code is whether the codebase could be made open source at any moment, without compromising any credentials.</w:t>
      </w:r>
    </w:p>
    <w:p w14:paraId="0DA88E77" w14:textId="281F2DC2" w:rsidR="008F372F" w:rsidRPr="008F372F" w:rsidRDefault="008F372F" w:rsidP="008F372F">
      <w:pPr>
        <w:pStyle w:val="ListParagraph"/>
        <w:numPr>
          <w:ilvl w:val="0"/>
          <w:numId w:val="8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144"/>
          <w:szCs w:val="144"/>
          <w:lang w:eastAsia="en-IN"/>
        </w:rPr>
      </w:pPr>
      <w:r w:rsidRPr="008F372F">
        <w:rPr>
          <w:rStyle w:val="Strong"/>
          <w:b w:val="0"/>
          <w:bCs w:val="0"/>
          <w:color w:val="000000"/>
          <w:sz w:val="28"/>
          <w:szCs w:val="28"/>
        </w:rPr>
        <w:t>The twelve-factor app stores config in </w:t>
      </w:r>
      <w:r w:rsidRPr="008F372F">
        <w:rPr>
          <w:rStyle w:val="Emphasis"/>
          <w:i w:val="0"/>
          <w:iCs w:val="0"/>
          <w:color w:val="000000"/>
          <w:sz w:val="28"/>
          <w:szCs w:val="28"/>
        </w:rPr>
        <w:t>environment</w:t>
      </w:r>
      <w:r w:rsidRPr="008F372F">
        <w:rPr>
          <w:rStyle w:val="Emphasis"/>
          <w:b/>
          <w:bCs/>
          <w:color w:val="000000"/>
          <w:sz w:val="28"/>
          <w:szCs w:val="28"/>
        </w:rPr>
        <w:t xml:space="preserve"> </w:t>
      </w:r>
      <w:r w:rsidRPr="008F372F">
        <w:rPr>
          <w:rStyle w:val="Emphasis"/>
          <w:i w:val="0"/>
          <w:iCs w:val="0"/>
          <w:color w:val="000000"/>
          <w:sz w:val="28"/>
          <w:szCs w:val="28"/>
        </w:rPr>
        <w:t>variables</w:t>
      </w:r>
      <w:r w:rsidRPr="008F372F">
        <w:rPr>
          <w:color w:val="000000"/>
          <w:sz w:val="28"/>
          <w:szCs w:val="28"/>
        </w:rPr>
        <w:t> (often shortened to </w:t>
      </w:r>
      <w:r w:rsidRPr="008F372F">
        <w:rPr>
          <w:rStyle w:val="Emphasis"/>
          <w:i w:val="0"/>
          <w:iCs w:val="0"/>
          <w:color w:val="000000"/>
          <w:sz w:val="28"/>
          <w:szCs w:val="28"/>
        </w:rPr>
        <w:t>env</w:t>
      </w:r>
      <w:r w:rsidRPr="008F372F">
        <w:rPr>
          <w:rStyle w:val="Emphasis"/>
          <w:color w:val="000000"/>
          <w:sz w:val="28"/>
          <w:szCs w:val="28"/>
        </w:rPr>
        <w:t xml:space="preserve"> </w:t>
      </w:r>
      <w:r w:rsidRPr="008F372F">
        <w:rPr>
          <w:rStyle w:val="Emphasis"/>
          <w:i w:val="0"/>
          <w:iCs w:val="0"/>
          <w:color w:val="000000"/>
          <w:sz w:val="28"/>
          <w:szCs w:val="28"/>
        </w:rPr>
        <w:t>vars</w:t>
      </w:r>
      <w:r w:rsidRPr="008F372F">
        <w:rPr>
          <w:color w:val="000000"/>
          <w:sz w:val="28"/>
          <w:szCs w:val="28"/>
        </w:rPr>
        <w:t> or </w:t>
      </w:r>
      <w:r w:rsidRPr="008F372F">
        <w:rPr>
          <w:rStyle w:val="Emphasis"/>
          <w:i w:val="0"/>
          <w:iCs w:val="0"/>
          <w:color w:val="000000"/>
          <w:sz w:val="28"/>
          <w:szCs w:val="28"/>
        </w:rPr>
        <w:t>env</w:t>
      </w:r>
      <w:r w:rsidRPr="008F372F">
        <w:rPr>
          <w:color w:val="000000"/>
          <w:sz w:val="28"/>
          <w:szCs w:val="28"/>
        </w:rPr>
        <w:t>). Env vars are easy to change between deploys without changing any code</w:t>
      </w:r>
      <w:r w:rsidRPr="008F372F">
        <w:rPr>
          <w:color w:val="000000"/>
          <w:sz w:val="28"/>
          <w:szCs w:val="28"/>
        </w:rPr>
        <w:t>.</w:t>
      </w:r>
    </w:p>
    <w:p w14:paraId="4F2B30C9" w14:textId="77777777" w:rsidR="008F372F" w:rsidRPr="008F372F" w:rsidRDefault="008F372F" w:rsidP="008F372F">
      <w:pPr>
        <w:pStyle w:val="ListParagraph"/>
        <w:shd w:val="clear" w:color="auto" w:fill="FFFFFF" w:themeFill="background1"/>
        <w:spacing w:after="640" w:line="300" w:lineRule="atLeast"/>
        <w:ind w:left="144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56"/>
          <w:szCs w:val="56"/>
          <w:lang w:eastAsia="en-IN"/>
        </w:rPr>
      </w:pPr>
    </w:p>
    <w:p w14:paraId="0AF48A03" w14:textId="46FB6988" w:rsidR="008F372F" w:rsidRDefault="008F372F" w:rsidP="008F372F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r w:rsidRPr="008F372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lastRenderedPageBreak/>
        <w:t>Backing Services</w:t>
      </w:r>
    </w:p>
    <w:p w14:paraId="064D323D" w14:textId="14688D4D" w:rsidR="008F372F" w:rsidRPr="004C4B5C" w:rsidRDefault="008F372F" w:rsidP="008F372F">
      <w:pPr>
        <w:pStyle w:val="ListParagraph"/>
        <w:numPr>
          <w:ilvl w:val="0"/>
          <w:numId w:val="10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lang w:eastAsia="en-IN"/>
        </w:rPr>
      </w:pPr>
      <w:r w:rsidRPr="004C4B5C">
        <w:rPr>
          <w:color w:val="000000"/>
          <w:sz w:val="28"/>
          <w:szCs w:val="28"/>
        </w:rPr>
        <w:t>A </w:t>
      </w:r>
      <w:r w:rsidRPr="004C4B5C">
        <w:rPr>
          <w:rStyle w:val="Emphasis"/>
          <w:i w:val="0"/>
          <w:iCs w:val="0"/>
          <w:color w:val="000000"/>
          <w:sz w:val="28"/>
          <w:szCs w:val="28"/>
        </w:rPr>
        <w:t>backing</w:t>
      </w:r>
      <w:r w:rsidRPr="004C4B5C">
        <w:rPr>
          <w:rStyle w:val="Emphasis"/>
          <w:color w:val="000000"/>
          <w:sz w:val="28"/>
          <w:szCs w:val="28"/>
        </w:rPr>
        <w:t xml:space="preserve"> </w:t>
      </w:r>
      <w:r w:rsidRPr="004C4B5C">
        <w:rPr>
          <w:rStyle w:val="Emphasis"/>
          <w:i w:val="0"/>
          <w:iCs w:val="0"/>
          <w:color w:val="000000"/>
          <w:sz w:val="28"/>
          <w:szCs w:val="28"/>
        </w:rPr>
        <w:t>service</w:t>
      </w:r>
      <w:r w:rsidRPr="004C4B5C">
        <w:rPr>
          <w:color w:val="000000"/>
          <w:sz w:val="28"/>
          <w:szCs w:val="28"/>
        </w:rPr>
        <w:t> is any service the app consumes over the network as part of its normal operation. Examples include datastores (such as </w:t>
      </w:r>
      <w:hyperlink r:id="rId11" w:history="1">
        <w:r w:rsidRPr="004C4B5C">
          <w:rPr>
            <w:rStyle w:val="Hyperlink"/>
            <w:color w:val="000000"/>
            <w:sz w:val="28"/>
            <w:szCs w:val="28"/>
            <w:u w:val="none"/>
          </w:rPr>
          <w:t>MySQL</w:t>
        </w:r>
      </w:hyperlink>
      <w:r w:rsidRPr="004C4B5C">
        <w:rPr>
          <w:color w:val="000000"/>
          <w:sz w:val="28"/>
          <w:szCs w:val="28"/>
        </w:rPr>
        <w:t> ), messaging/queueing systems</w:t>
      </w:r>
      <w:r w:rsidR="004C4B5C" w:rsidRPr="004C4B5C">
        <w:rPr>
          <w:color w:val="000000"/>
          <w:sz w:val="28"/>
          <w:szCs w:val="28"/>
        </w:rPr>
        <w:t>.</w:t>
      </w:r>
    </w:p>
    <w:p w14:paraId="0A0190AD" w14:textId="4D9F0FBD" w:rsidR="004C4B5C" w:rsidRPr="004C4B5C" w:rsidRDefault="004C4B5C" w:rsidP="008F372F">
      <w:pPr>
        <w:pStyle w:val="ListParagraph"/>
        <w:numPr>
          <w:ilvl w:val="0"/>
          <w:numId w:val="10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 w:rsidRPr="004C4B5C">
        <w:rPr>
          <w:color w:val="000000"/>
          <w:sz w:val="28"/>
          <w:szCs w:val="28"/>
        </w:rPr>
        <w:t>Backing services like the database are traditionally managed by the same systems administrators as the app’s runtime deploy. In addition to these locally-managed services, the app may also have services provided and managed by third parties. </w:t>
      </w:r>
    </w:p>
    <w:p w14:paraId="03B6BC75" w14:textId="77777777" w:rsidR="004C4B5C" w:rsidRPr="008F372F" w:rsidRDefault="004C4B5C" w:rsidP="004C4B5C">
      <w:pPr>
        <w:pStyle w:val="ListParagraph"/>
        <w:numPr>
          <w:ilvl w:val="0"/>
          <w:numId w:val="10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lang w:eastAsia="en-IN"/>
        </w:rPr>
      </w:pPr>
      <w:r w:rsidRPr="008F372F">
        <w:rPr>
          <w:rFonts w:asciiTheme="majorBidi" w:hAnsiTheme="majorBidi" w:cstheme="majorBidi"/>
          <w:color w:val="262626"/>
          <w:sz w:val="28"/>
          <w:szCs w:val="28"/>
          <w:shd w:val="clear" w:color="auto" w:fill="FFFFFF"/>
        </w:rPr>
        <w:t>It’s about treating that external services that your application depends on equally, regardless of whether you manage them, or whether another party manages them.</w:t>
      </w:r>
    </w:p>
    <w:p w14:paraId="35085BA0" w14:textId="3D3AD21D" w:rsidR="004C4B5C" w:rsidRPr="004C4B5C" w:rsidRDefault="004C4B5C" w:rsidP="008F372F">
      <w:pPr>
        <w:pStyle w:val="ListParagraph"/>
        <w:numPr>
          <w:ilvl w:val="0"/>
          <w:numId w:val="10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 w:rsidRPr="004C4B5C">
        <w:rPr>
          <w:color w:val="000000"/>
          <w:sz w:val="28"/>
          <w:szCs w:val="28"/>
        </w:rPr>
        <w:t>To the app, both are attached resources, accessed via a URL or other locator/credentials stored in the </w:t>
      </w:r>
      <w:hyperlink r:id="rId12" w:history="1">
        <w:r w:rsidRPr="004C4B5C">
          <w:rPr>
            <w:rStyle w:val="Hyperlink"/>
            <w:color w:val="000000"/>
            <w:sz w:val="28"/>
            <w:szCs w:val="28"/>
            <w:u w:val="none"/>
          </w:rPr>
          <w:t>config</w:t>
        </w:r>
      </w:hyperlink>
      <w:r w:rsidRPr="004C4B5C">
        <w:rPr>
          <w:color w:val="000000"/>
          <w:sz w:val="28"/>
          <w:szCs w:val="28"/>
        </w:rPr>
        <w:t>.</w:t>
      </w:r>
    </w:p>
    <w:p w14:paraId="149B6D17" w14:textId="3469B2C1" w:rsidR="004C4B5C" w:rsidRDefault="004C4B5C" w:rsidP="004C4B5C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  <w:t>Build, Release, Run</w:t>
      </w:r>
    </w:p>
    <w:p w14:paraId="55FB537B" w14:textId="50647C4A" w:rsidR="004C4B5C" w:rsidRPr="00901869" w:rsidRDefault="004C4B5C" w:rsidP="004C4B5C">
      <w:pPr>
        <w:pStyle w:val="ListParagraph"/>
        <w:numPr>
          <w:ilvl w:val="0"/>
          <w:numId w:val="12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52"/>
          <w:szCs w:val="52"/>
          <w:lang w:eastAsia="en-IN"/>
        </w:rPr>
      </w:pPr>
      <w:r w:rsidRPr="00901869">
        <w:rPr>
          <w:color w:val="000000"/>
          <w:sz w:val="28"/>
          <w:szCs w:val="28"/>
        </w:rPr>
        <w:t>A </w:t>
      </w:r>
      <w:hyperlink r:id="rId13" w:history="1">
        <w:r w:rsidRPr="00901869">
          <w:rPr>
            <w:rStyle w:val="Hyperlink"/>
            <w:color w:val="000000"/>
            <w:sz w:val="28"/>
            <w:szCs w:val="28"/>
            <w:u w:val="none"/>
          </w:rPr>
          <w:t>codebase</w:t>
        </w:r>
      </w:hyperlink>
      <w:r w:rsidRPr="00901869">
        <w:rPr>
          <w:color w:val="000000"/>
          <w:sz w:val="28"/>
          <w:szCs w:val="28"/>
        </w:rPr>
        <w:t> is transformed into a (non-development) deploy through three stages</w:t>
      </w:r>
      <w:r w:rsidR="00901869">
        <w:rPr>
          <w:color w:val="000000"/>
          <w:sz w:val="28"/>
          <w:szCs w:val="28"/>
        </w:rPr>
        <w:t xml:space="preserve"> Build (</w:t>
      </w:r>
      <w:r w:rsidR="00901869" w:rsidRPr="00901869">
        <w:rPr>
          <w:color w:val="000000"/>
          <w:sz w:val="24"/>
          <w:szCs w:val="24"/>
        </w:rPr>
        <w:t>convert a code repo into an executable bundle</w:t>
      </w:r>
      <w:r w:rsidR="00901869">
        <w:rPr>
          <w:color w:val="000000"/>
          <w:sz w:val="28"/>
          <w:szCs w:val="28"/>
        </w:rPr>
        <w:t>), Release (</w:t>
      </w:r>
      <w:r w:rsidR="00901869">
        <w:rPr>
          <w:color w:val="000000"/>
        </w:rPr>
        <w:t>combines</w:t>
      </w:r>
      <w:r w:rsidR="00901869" w:rsidRPr="00901869">
        <w:rPr>
          <w:color w:val="000000"/>
          <w:sz w:val="24"/>
          <w:szCs w:val="24"/>
        </w:rPr>
        <w:t xml:space="preserve"> </w:t>
      </w:r>
      <w:r w:rsidR="00901869" w:rsidRPr="00901869">
        <w:rPr>
          <w:color w:val="000000"/>
          <w:sz w:val="24"/>
          <w:szCs w:val="24"/>
        </w:rPr>
        <w:t>build</w:t>
      </w:r>
      <w:r w:rsidR="00901869" w:rsidRPr="00901869">
        <w:rPr>
          <w:color w:val="000000"/>
          <w:sz w:val="24"/>
          <w:szCs w:val="24"/>
        </w:rPr>
        <w:t xml:space="preserve"> with the </w:t>
      </w:r>
      <w:proofErr w:type="spellStart"/>
      <w:r w:rsidR="00901869" w:rsidRPr="00901869">
        <w:rPr>
          <w:color w:val="000000"/>
          <w:sz w:val="24"/>
          <w:szCs w:val="24"/>
        </w:rPr>
        <w:t>deploy’s</w:t>
      </w:r>
      <w:proofErr w:type="spellEnd"/>
      <w:r w:rsidR="00901869" w:rsidRPr="00901869">
        <w:rPr>
          <w:color w:val="000000"/>
          <w:sz w:val="24"/>
          <w:szCs w:val="24"/>
        </w:rPr>
        <w:t xml:space="preserve"> current </w:t>
      </w:r>
      <w:hyperlink r:id="rId14" w:history="1">
        <w:r w:rsidR="00901869" w:rsidRPr="00901869">
          <w:rPr>
            <w:rStyle w:val="Hyperlink"/>
            <w:color w:val="000000"/>
            <w:sz w:val="24"/>
            <w:szCs w:val="24"/>
            <w:u w:val="none"/>
          </w:rPr>
          <w:t>config</w:t>
        </w:r>
      </w:hyperlink>
      <w:r w:rsidR="00901869">
        <w:rPr>
          <w:color w:val="000000"/>
          <w:sz w:val="28"/>
          <w:szCs w:val="28"/>
        </w:rPr>
        <w:t>) and Run (</w:t>
      </w:r>
      <w:r w:rsidR="00901869" w:rsidRPr="00901869">
        <w:rPr>
          <w:color w:val="000000"/>
          <w:sz w:val="24"/>
          <w:szCs w:val="24"/>
        </w:rPr>
        <w:t>run the app in the execution environment</w:t>
      </w:r>
      <w:r w:rsidR="00901869">
        <w:rPr>
          <w:color w:val="000000"/>
          <w:sz w:val="28"/>
          <w:szCs w:val="28"/>
        </w:rPr>
        <w:t>).</w:t>
      </w:r>
    </w:p>
    <w:p w14:paraId="3A010078" w14:textId="2F4882C8" w:rsidR="00901869" w:rsidRPr="00901869" w:rsidRDefault="00901869" w:rsidP="004C4B5C">
      <w:pPr>
        <w:pStyle w:val="ListParagraph"/>
        <w:numPr>
          <w:ilvl w:val="0"/>
          <w:numId w:val="12"/>
        </w:numPr>
        <w:shd w:val="clear" w:color="auto" w:fill="FFFFFF" w:themeFill="background1"/>
        <w:spacing w:after="640" w:line="300" w:lineRule="atLeast"/>
        <w:jc w:val="both"/>
        <w:outlineLvl w:val="0"/>
        <w:rPr>
          <w:rStyle w:val="Strong"/>
          <w:rFonts w:asciiTheme="majorBidi" w:eastAsia="Times New Roman" w:hAnsiTheme="majorBidi" w:cstheme="majorBidi"/>
          <w:color w:val="000000"/>
          <w:kern w:val="36"/>
          <w:sz w:val="72"/>
          <w:szCs w:val="72"/>
          <w:lang w:eastAsia="en-IN"/>
        </w:rPr>
      </w:pPr>
      <w:r w:rsidRPr="00901869">
        <w:rPr>
          <w:rStyle w:val="Strong"/>
          <w:b w:val="0"/>
          <w:bCs w:val="0"/>
          <w:color w:val="000000"/>
          <w:sz w:val="28"/>
          <w:szCs w:val="28"/>
        </w:rPr>
        <w:t>The twelve-factor app uses strict separation between the build, release, and run stages</w:t>
      </w:r>
      <w:r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0BCDF007" w14:textId="56AEA1FE" w:rsidR="00901869" w:rsidRDefault="00596C2F" w:rsidP="00596C2F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  <w:t>Processes</w:t>
      </w:r>
    </w:p>
    <w:p w14:paraId="04898084" w14:textId="1DFA82F0" w:rsidR="00596C2F" w:rsidRPr="00A93A68" w:rsidRDefault="00A93A68" w:rsidP="00596C2F">
      <w:pPr>
        <w:pStyle w:val="ListParagraph"/>
        <w:numPr>
          <w:ilvl w:val="0"/>
          <w:numId w:val="1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52"/>
          <w:szCs w:val="52"/>
          <w:lang w:eastAsia="en-IN"/>
        </w:rPr>
      </w:pPr>
      <w:r w:rsidRPr="00A93A68">
        <w:rPr>
          <w:color w:val="000000"/>
          <w:sz w:val="28"/>
          <w:szCs w:val="28"/>
        </w:rPr>
        <w:t>The app is executed in the execution environment as one or more </w:t>
      </w:r>
      <w:r w:rsidRPr="00A93A68">
        <w:rPr>
          <w:rStyle w:val="Emphasis"/>
          <w:i w:val="0"/>
          <w:iCs w:val="0"/>
          <w:color w:val="000000"/>
          <w:sz w:val="28"/>
          <w:szCs w:val="28"/>
        </w:rPr>
        <w:t>processes</w:t>
      </w:r>
      <w:r w:rsidRPr="00A93A68">
        <w:rPr>
          <w:color w:val="000000"/>
          <w:sz w:val="28"/>
          <w:szCs w:val="28"/>
        </w:rPr>
        <w:t>.</w:t>
      </w:r>
    </w:p>
    <w:p w14:paraId="2E7DE484" w14:textId="792E52FC" w:rsidR="00A93A68" w:rsidRPr="00A93A68" w:rsidRDefault="00A93A68" w:rsidP="00596C2F">
      <w:pPr>
        <w:pStyle w:val="ListParagraph"/>
        <w:numPr>
          <w:ilvl w:val="0"/>
          <w:numId w:val="1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72"/>
          <w:szCs w:val="72"/>
          <w:lang w:eastAsia="en-IN"/>
        </w:rPr>
      </w:pPr>
      <w:r w:rsidRPr="00A93A68">
        <w:rPr>
          <w:rStyle w:val="Strong"/>
          <w:b w:val="0"/>
          <w:bCs w:val="0"/>
          <w:color w:val="000000"/>
          <w:sz w:val="28"/>
          <w:szCs w:val="28"/>
        </w:rPr>
        <w:t>Twelve</w:t>
      </w:r>
      <w:r w:rsidRPr="00A93A68">
        <w:rPr>
          <w:rStyle w:val="Strong"/>
          <w:color w:val="000000"/>
          <w:sz w:val="28"/>
          <w:szCs w:val="28"/>
        </w:rPr>
        <w:t>-</w:t>
      </w:r>
      <w:r w:rsidRPr="00A93A68">
        <w:rPr>
          <w:rStyle w:val="Strong"/>
          <w:b w:val="0"/>
          <w:bCs w:val="0"/>
          <w:color w:val="000000"/>
          <w:sz w:val="28"/>
          <w:szCs w:val="28"/>
        </w:rPr>
        <w:t>factor processes are stateless and </w:t>
      </w:r>
      <w:hyperlink r:id="rId15" w:history="1">
        <w:r w:rsidRPr="00A93A68">
          <w:rPr>
            <w:rStyle w:val="Hyperlink"/>
            <w:color w:val="000000"/>
            <w:sz w:val="28"/>
            <w:szCs w:val="28"/>
            <w:u w:val="none"/>
          </w:rPr>
          <w:t>share-nothing</w:t>
        </w:r>
      </w:hyperlink>
      <w:r w:rsidRPr="00A93A68">
        <w:rPr>
          <w:rStyle w:val="Strong"/>
          <w:color w:val="000000"/>
          <w:sz w:val="28"/>
          <w:szCs w:val="28"/>
        </w:rPr>
        <w:t>.</w:t>
      </w:r>
      <w:r w:rsidRPr="00A93A68">
        <w:rPr>
          <w:color w:val="000000"/>
          <w:sz w:val="28"/>
          <w:szCs w:val="28"/>
        </w:rPr>
        <w:t> Any data that needs to persist must be stored in a stateful </w:t>
      </w:r>
      <w:hyperlink r:id="rId16" w:history="1">
        <w:r w:rsidRPr="00A93A68">
          <w:rPr>
            <w:rStyle w:val="Hyperlink"/>
            <w:color w:val="000000"/>
            <w:sz w:val="28"/>
            <w:szCs w:val="28"/>
            <w:u w:val="none"/>
          </w:rPr>
          <w:t>backing</w:t>
        </w:r>
        <w:r w:rsidRPr="00A93A68">
          <w:rPr>
            <w:rStyle w:val="Hyperlink"/>
            <w:color w:val="000000"/>
            <w:sz w:val="28"/>
            <w:szCs w:val="28"/>
          </w:rPr>
          <w:t xml:space="preserve"> </w:t>
        </w:r>
        <w:r w:rsidRPr="00A93A68">
          <w:rPr>
            <w:rStyle w:val="Hyperlink"/>
            <w:color w:val="000000"/>
            <w:sz w:val="28"/>
            <w:szCs w:val="28"/>
            <w:u w:val="none"/>
          </w:rPr>
          <w:t>service</w:t>
        </w:r>
      </w:hyperlink>
      <w:r w:rsidRPr="00A93A68">
        <w:rPr>
          <w:color w:val="000000"/>
          <w:sz w:val="28"/>
          <w:szCs w:val="28"/>
        </w:rPr>
        <w:t>, typically a database.</w:t>
      </w:r>
    </w:p>
    <w:p w14:paraId="01328F41" w14:textId="45777F5E" w:rsidR="00A93A68" w:rsidRPr="003F7FD8" w:rsidRDefault="00A93A68" w:rsidP="00596C2F">
      <w:pPr>
        <w:pStyle w:val="ListParagraph"/>
        <w:numPr>
          <w:ilvl w:val="0"/>
          <w:numId w:val="1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72"/>
          <w:szCs w:val="72"/>
          <w:lang w:eastAsia="en-IN"/>
        </w:rPr>
      </w:pPr>
      <w:r>
        <w:rPr>
          <w:color w:val="000000"/>
        </w:rPr>
        <w:t xml:space="preserve"> </w:t>
      </w:r>
      <w:r w:rsidRPr="00A93A68">
        <w:rPr>
          <w:color w:val="000000"/>
          <w:sz w:val="28"/>
          <w:szCs w:val="28"/>
        </w:rPr>
        <w:t>The twelve-factor app never assumes that anything cached in memory or on disk will be available on a future request or job</w:t>
      </w:r>
      <w:r w:rsidRPr="00A93A68">
        <w:rPr>
          <w:color w:val="000000"/>
          <w:sz w:val="28"/>
          <w:szCs w:val="28"/>
        </w:rPr>
        <w:t xml:space="preserve">, </w:t>
      </w:r>
      <w:r w:rsidRPr="00A93A68">
        <w:rPr>
          <w:color w:val="000000"/>
          <w:sz w:val="28"/>
          <w:szCs w:val="28"/>
        </w:rPr>
        <w:t>with many processes of each type running, chances are high that a future request will be served by a different process</w:t>
      </w:r>
      <w:r w:rsidRPr="00A93A68">
        <w:rPr>
          <w:color w:val="000000"/>
          <w:sz w:val="28"/>
          <w:szCs w:val="28"/>
        </w:rPr>
        <w:t>.</w:t>
      </w:r>
    </w:p>
    <w:p w14:paraId="145E1F21" w14:textId="03DC50DD" w:rsidR="003F7FD8" w:rsidRPr="003F7FD8" w:rsidRDefault="003F7FD8" w:rsidP="00596C2F">
      <w:pPr>
        <w:pStyle w:val="ListParagraph"/>
        <w:numPr>
          <w:ilvl w:val="0"/>
          <w:numId w:val="1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144"/>
          <w:szCs w:val="144"/>
          <w:lang w:eastAsia="en-IN"/>
        </w:rPr>
      </w:pPr>
      <w:r w:rsidRPr="003F7FD8">
        <w:rPr>
          <w:color w:val="000000"/>
          <w:sz w:val="28"/>
          <w:szCs w:val="28"/>
        </w:rPr>
        <w:t>A twelve-factor app prefers to do this compiling during the </w:t>
      </w:r>
      <w:hyperlink r:id="rId17" w:history="1">
        <w:r w:rsidRPr="003F7FD8">
          <w:rPr>
            <w:rStyle w:val="Hyperlink"/>
            <w:color w:val="000000"/>
            <w:sz w:val="28"/>
            <w:szCs w:val="28"/>
            <w:u w:val="none"/>
          </w:rPr>
          <w:t>build</w:t>
        </w:r>
        <w:r w:rsidRPr="003F7FD8">
          <w:rPr>
            <w:rStyle w:val="Hyperlink"/>
            <w:color w:val="000000"/>
            <w:sz w:val="28"/>
            <w:szCs w:val="28"/>
            <w:u w:val="none"/>
          </w:rPr>
          <w:t xml:space="preserve"> </w:t>
        </w:r>
        <w:r w:rsidRPr="003F7FD8">
          <w:rPr>
            <w:rStyle w:val="Hyperlink"/>
            <w:color w:val="000000"/>
            <w:sz w:val="28"/>
            <w:szCs w:val="28"/>
            <w:u w:val="none"/>
          </w:rPr>
          <w:t>stage</w:t>
        </w:r>
      </w:hyperlink>
      <w:r w:rsidRPr="003F7FD8">
        <w:rPr>
          <w:color w:val="000000"/>
          <w:sz w:val="28"/>
          <w:szCs w:val="28"/>
        </w:rPr>
        <w:t>. </w:t>
      </w:r>
    </w:p>
    <w:p w14:paraId="3616E97B" w14:textId="77777777" w:rsidR="003F7FD8" w:rsidRPr="003F7FD8" w:rsidRDefault="003F7FD8" w:rsidP="003F7FD8">
      <w:pPr>
        <w:pStyle w:val="ListParagraph"/>
        <w:shd w:val="clear" w:color="auto" w:fill="FFFFFF" w:themeFill="background1"/>
        <w:spacing w:after="640" w:line="300" w:lineRule="atLeast"/>
        <w:ind w:left="1440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52"/>
          <w:szCs w:val="52"/>
          <w:lang w:eastAsia="en-IN"/>
        </w:rPr>
      </w:pPr>
    </w:p>
    <w:p w14:paraId="6D15B450" w14:textId="4548F57B" w:rsidR="003F7FD8" w:rsidRDefault="00924EF1" w:rsidP="003F7FD8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  <w:lastRenderedPageBreak/>
        <w:t>Port Binding</w:t>
      </w:r>
    </w:p>
    <w:p w14:paraId="1AFE4E8C" w14:textId="0D5B2809" w:rsidR="00924EF1" w:rsidRPr="00924EF1" w:rsidRDefault="00924EF1" w:rsidP="00924EF1">
      <w:pPr>
        <w:pStyle w:val="ListParagraph"/>
        <w:numPr>
          <w:ilvl w:val="0"/>
          <w:numId w:val="15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52"/>
          <w:szCs w:val="52"/>
          <w:lang w:eastAsia="en-IN"/>
        </w:rPr>
      </w:pPr>
      <w:r w:rsidRPr="00924EF1">
        <w:rPr>
          <w:color w:val="000000"/>
          <w:sz w:val="28"/>
          <w:szCs w:val="28"/>
        </w:rPr>
        <w:t>Web apps are sometimes executed inside a webserver container.</w:t>
      </w:r>
    </w:p>
    <w:p w14:paraId="7D1B921F" w14:textId="0B6656D3" w:rsidR="00924EF1" w:rsidRPr="00344A71" w:rsidRDefault="00924EF1" w:rsidP="00924EF1">
      <w:pPr>
        <w:pStyle w:val="ListParagraph"/>
        <w:numPr>
          <w:ilvl w:val="0"/>
          <w:numId w:val="15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72"/>
          <w:szCs w:val="72"/>
          <w:lang w:eastAsia="en-IN"/>
        </w:rPr>
      </w:pPr>
      <w:r w:rsidRPr="00924EF1">
        <w:rPr>
          <w:rStyle w:val="Strong"/>
          <w:b w:val="0"/>
          <w:bCs w:val="0"/>
          <w:color w:val="000000"/>
          <w:sz w:val="28"/>
          <w:szCs w:val="28"/>
        </w:rPr>
        <w:t>The twelve-factor app is completely self-contained</w:t>
      </w:r>
      <w:r w:rsidRPr="00924EF1">
        <w:rPr>
          <w:color w:val="000000"/>
          <w:sz w:val="28"/>
          <w:szCs w:val="28"/>
        </w:rPr>
        <w:t> and does not rely on runtime injection of a webserver into the execution environment to create a web-facing service.</w:t>
      </w:r>
    </w:p>
    <w:p w14:paraId="31DC95FA" w14:textId="07A4EFF1" w:rsidR="00344A71" w:rsidRPr="00344A71" w:rsidRDefault="00344A71" w:rsidP="00344A71">
      <w:pPr>
        <w:pStyle w:val="ListParagraph"/>
        <w:numPr>
          <w:ilvl w:val="0"/>
          <w:numId w:val="15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144"/>
          <w:szCs w:val="144"/>
          <w:lang w:eastAsia="en-IN"/>
        </w:rPr>
      </w:pPr>
      <w:r w:rsidRPr="00344A71">
        <w:rPr>
          <w:color w:val="000000"/>
          <w:sz w:val="28"/>
          <w:szCs w:val="28"/>
        </w:rPr>
        <w:t>The web app </w:t>
      </w:r>
      <w:r w:rsidRPr="00344A71">
        <w:rPr>
          <w:rStyle w:val="Strong"/>
          <w:b w:val="0"/>
          <w:bCs w:val="0"/>
          <w:color w:val="000000"/>
          <w:sz w:val="28"/>
          <w:szCs w:val="28"/>
        </w:rPr>
        <w:t xml:space="preserve">exports HTTP as a service by binding to a </w:t>
      </w:r>
      <w:proofErr w:type="gramStart"/>
      <w:r w:rsidRPr="00344A71">
        <w:rPr>
          <w:rStyle w:val="Strong"/>
          <w:b w:val="0"/>
          <w:bCs w:val="0"/>
          <w:color w:val="000000"/>
          <w:sz w:val="28"/>
          <w:szCs w:val="28"/>
        </w:rPr>
        <w:t>port</w:t>
      </w:r>
      <w:r>
        <w:rPr>
          <w:b/>
          <w:bCs/>
          <w:color w:val="000000"/>
          <w:sz w:val="28"/>
          <w:szCs w:val="28"/>
        </w:rPr>
        <w:t xml:space="preserve">, </w:t>
      </w:r>
      <w:r w:rsidRPr="00344A71">
        <w:rPr>
          <w:color w:val="000000"/>
          <w:sz w:val="28"/>
          <w:szCs w:val="28"/>
        </w:rPr>
        <w:t>and</w:t>
      </w:r>
      <w:proofErr w:type="gramEnd"/>
      <w:r w:rsidRPr="00344A71">
        <w:rPr>
          <w:color w:val="000000"/>
          <w:sz w:val="28"/>
          <w:szCs w:val="28"/>
        </w:rPr>
        <w:t xml:space="preserve"> listening to requests coming in on that port.</w:t>
      </w:r>
      <w:r w:rsidRPr="00344A71">
        <w:rPr>
          <w:rStyle w:val="HTMLCode"/>
          <w:rFonts w:eastAsiaTheme="minorHAnsi"/>
          <w:color w:val="000000"/>
          <w:bdr w:val="single" w:sz="6" w:space="1" w:color="999999" w:frame="1"/>
          <w:shd w:val="clear" w:color="auto" w:fill="EEEEEE"/>
        </w:rPr>
        <w:t xml:space="preserve"> </w:t>
      </w:r>
    </w:p>
    <w:p w14:paraId="45A64CAA" w14:textId="5D95B077" w:rsidR="00344A71" w:rsidRPr="00344A71" w:rsidRDefault="00344A71" w:rsidP="00344A71">
      <w:pPr>
        <w:pStyle w:val="ListParagraph"/>
        <w:numPr>
          <w:ilvl w:val="0"/>
          <w:numId w:val="15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180"/>
          <w:szCs w:val="180"/>
          <w:lang w:eastAsia="en-IN"/>
        </w:rPr>
      </w:pPr>
      <w:r w:rsidRPr="00344A71">
        <w:rPr>
          <w:color w:val="000000"/>
          <w:sz w:val="28"/>
          <w:szCs w:val="28"/>
        </w:rPr>
        <w:t>In a local development environment, the developer visits a service URL like</w:t>
      </w:r>
      <w:r w:rsidRPr="00344A71">
        <w:rPr>
          <w:color w:val="000000"/>
          <w:sz w:val="28"/>
          <w:szCs w:val="28"/>
        </w:rPr>
        <w:t xml:space="preserve"> http: //localhost:8080/ </w:t>
      </w:r>
      <w:r w:rsidRPr="00344A71">
        <w:rPr>
          <w:color w:val="000000"/>
          <w:sz w:val="28"/>
          <w:szCs w:val="28"/>
        </w:rPr>
        <w:t>to access the service exported by their app. In deployment, a routing layer handles routing requests from a public-facing hostname to the port-bound web processes</w:t>
      </w:r>
      <w:r w:rsidRPr="00344A71">
        <w:rPr>
          <w:color w:val="000000"/>
          <w:sz w:val="28"/>
          <w:szCs w:val="28"/>
        </w:rPr>
        <w:t>.</w:t>
      </w:r>
    </w:p>
    <w:p w14:paraId="529F9CBF" w14:textId="60F30432" w:rsidR="00344A71" w:rsidRDefault="00344A71" w:rsidP="00344A71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  <w:t>Concurrency</w:t>
      </w:r>
    </w:p>
    <w:p w14:paraId="002EF7C1" w14:textId="3722A099" w:rsidR="00344A71" w:rsidRPr="00D323AF" w:rsidRDefault="00D323AF" w:rsidP="00344A71">
      <w:pPr>
        <w:pStyle w:val="ListParagraph"/>
        <w:numPr>
          <w:ilvl w:val="0"/>
          <w:numId w:val="17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52"/>
          <w:szCs w:val="52"/>
          <w:lang w:eastAsia="en-IN"/>
        </w:rPr>
      </w:pPr>
      <w:r w:rsidRPr="00D323AF">
        <w:rPr>
          <w:color w:val="000000"/>
          <w:sz w:val="28"/>
          <w:szCs w:val="28"/>
        </w:rPr>
        <w:t>Any computer program, once run, is represented by one or more processes. Web apps have taken a variety of process-execution forms. For example, PHP processes run as child processes of Apache</w:t>
      </w:r>
      <w:r w:rsidRPr="00D323AF">
        <w:rPr>
          <w:color w:val="000000"/>
          <w:sz w:val="28"/>
          <w:szCs w:val="28"/>
        </w:rPr>
        <w:t>.</w:t>
      </w:r>
    </w:p>
    <w:p w14:paraId="4677EC24" w14:textId="7CC0F2FE" w:rsidR="00D323AF" w:rsidRPr="00D323AF" w:rsidRDefault="00D323AF" w:rsidP="00344A71">
      <w:pPr>
        <w:pStyle w:val="ListParagraph"/>
        <w:numPr>
          <w:ilvl w:val="0"/>
          <w:numId w:val="17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72"/>
          <w:szCs w:val="72"/>
          <w:lang w:eastAsia="en-IN"/>
        </w:rPr>
      </w:pPr>
      <w:r w:rsidRPr="00D323AF">
        <w:rPr>
          <w:rStyle w:val="Strong"/>
          <w:b w:val="0"/>
          <w:bCs w:val="0"/>
          <w:color w:val="000000"/>
          <w:sz w:val="28"/>
          <w:szCs w:val="28"/>
        </w:rPr>
        <w:t xml:space="preserve">In the twelve-factor app, processes are a </w:t>
      </w:r>
      <w:r w:rsidRPr="00D323AF">
        <w:rPr>
          <w:rStyle w:val="Strong"/>
          <w:b w:val="0"/>
          <w:bCs w:val="0"/>
          <w:color w:val="000000"/>
          <w:sz w:val="28"/>
          <w:szCs w:val="28"/>
        </w:rPr>
        <w:t>first-class</w:t>
      </w:r>
      <w:r w:rsidRPr="00D323AF">
        <w:rPr>
          <w:rStyle w:val="Strong"/>
          <w:b w:val="0"/>
          <w:bCs w:val="0"/>
          <w:color w:val="000000"/>
          <w:sz w:val="28"/>
          <w:szCs w:val="28"/>
        </w:rPr>
        <w:t xml:space="preserve"> citizen</w:t>
      </w:r>
      <w:r w:rsidRPr="00D323AF">
        <w:rPr>
          <w:rStyle w:val="Strong"/>
          <w:color w:val="000000"/>
          <w:sz w:val="28"/>
          <w:szCs w:val="28"/>
        </w:rPr>
        <w:t>.</w:t>
      </w:r>
      <w:r w:rsidRPr="00D323AF">
        <w:rPr>
          <w:color w:val="000000"/>
          <w:sz w:val="28"/>
          <w:szCs w:val="28"/>
        </w:rPr>
        <w:t> Processes in the twelve-factor app take strong cues from </w:t>
      </w:r>
      <w:hyperlink r:id="rId18" w:history="1">
        <w:r w:rsidRPr="00D323AF">
          <w:rPr>
            <w:rStyle w:val="Hyperlink"/>
            <w:color w:val="000000"/>
            <w:sz w:val="28"/>
            <w:szCs w:val="28"/>
            <w:u w:val="none"/>
          </w:rPr>
          <w:t xml:space="preserve">the </w:t>
        </w:r>
        <w:r w:rsidRPr="00D323AF">
          <w:rPr>
            <w:rStyle w:val="Hyperlink"/>
            <w:color w:val="000000"/>
            <w:sz w:val="28"/>
            <w:szCs w:val="28"/>
            <w:u w:val="none"/>
          </w:rPr>
          <w:t>UNIX</w:t>
        </w:r>
        <w:r w:rsidRPr="00D323AF">
          <w:rPr>
            <w:rStyle w:val="Hyperlink"/>
            <w:color w:val="000000"/>
            <w:sz w:val="28"/>
            <w:szCs w:val="28"/>
            <w:u w:val="none"/>
          </w:rPr>
          <w:t xml:space="preserve"> process model for running service daemons</w:t>
        </w:r>
      </w:hyperlink>
      <w:r w:rsidRPr="00D323AF">
        <w:rPr>
          <w:color w:val="000000"/>
          <w:sz w:val="28"/>
          <w:szCs w:val="28"/>
        </w:rPr>
        <w:t>. </w:t>
      </w:r>
    </w:p>
    <w:p w14:paraId="11370352" w14:textId="669EB227" w:rsidR="00D323AF" w:rsidRPr="00D323AF" w:rsidRDefault="00D323AF" w:rsidP="00344A71">
      <w:pPr>
        <w:pStyle w:val="ListParagraph"/>
        <w:numPr>
          <w:ilvl w:val="0"/>
          <w:numId w:val="17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144"/>
          <w:szCs w:val="144"/>
          <w:lang w:eastAsia="en-IN"/>
        </w:rPr>
      </w:pPr>
      <w:r w:rsidRPr="00D323AF">
        <w:rPr>
          <w:color w:val="000000"/>
          <w:sz w:val="28"/>
          <w:szCs w:val="28"/>
        </w:rPr>
        <w:t>Using this model, the developer can architect their app to handle diverse workloads by assigning each type of work to a </w:t>
      </w:r>
      <w:r w:rsidRPr="00D323AF">
        <w:rPr>
          <w:rStyle w:val="Emphasis"/>
          <w:i w:val="0"/>
          <w:iCs w:val="0"/>
          <w:color w:val="000000"/>
          <w:sz w:val="28"/>
          <w:szCs w:val="28"/>
        </w:rPr>
        <w:t>process</w:t>
      </w:r>
      <w:r w:rsidRPr="00D323AF">
        <w:rPr>
          <w:rStyle w:val="Emphasis"/>
          <w:color w:val="000000"/>
          <w:sz w:val="28"/>
          <w:szCs w:val="28"/>
        </w:rPr>
        <w:t xml:space="preserve"> </w:t>
      </w:r>
      <w:r w:rsidRPr="00D323AF">
        <w:rPr>
          <w:rStyle w:val="Emphasis"/>
          <w:i w:val="0"/>
          <w:iCs w:val="0"/>
          <w:color w:val="000000"/>
          <w:sz w:val="28"/>
          <w:szCs w:val="28"/>
        </w:rPr>
        <w:t>type</w:t>
      </w:r>
      <w:r w:rsidRPr="00D323AF">
        <w:rPr>
          <w:color w:val="000000"/>
          <w:sz w:val="28"/>
          <w:szCs w:val="28"/>
        </w:rPr>
        <w:t>.</w:t>
      </w:r>
    </w:p>
    <w:p w14:paraId="3994DC31" w14:textId="5875BDEC" w:rsidR="00D323AF" w:rsidRPr="00D323AF" w:rsidRDefault="00D323AF" w:rsidP="00D323AF">
      <w:pPr>
        <w:pStyle w:val="ListParagraph"/>
        <w:numPr>
          <w:ilvl w:val="0"/>
          <w:numId w:val="4"/>
        </w:numPr>
        <w:shd w:val="clear" w:color="auto" w:fill="FFFFFF" w:themeFill="background1"/>
        <w:spacing w:after="640" w:line="300" w:lineRule="atLeast"/>
        <w:jc w:val="both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4"/>
          <w:szCs w:val="44"/>
          <w:lang w:eastAsia="en-IN"/>
        </w:rPr>
        <w:t>Disposability</w:t>
      </w:r>
    </w:p>
    <w:p w14:paraId="7195D8AE" w14:textId="3A7D4852" w:rsidR="005676E8" w:rsidRPr="00D323AF" w:rsidRDefault="00D323AF" w:rsidP="00D323AF">
      <w:pPr>
        <w:pStyle w:val="ListParagraph"/>
        <w:numPr>
          <w:ilvl w:val="0"/>
          <w:numId w:val="19"/>
        </w:numPr>
        <w:rPr>
          <w:rStyle w:val="Strong"/>
          <w:sz w:val="52"/>
          <w:szCs w:val="52"/>
        </w:rPr>
      </w:pPr>
      <w:r w:rsidRPr="00D323AF">
        <w:rPr>
          <w:rStyle w:val="Strong"/>
          <w:b w:val="0"/>
          <w:bCs w:val="0"/>
          <w:color w:val="000000"/>
          <w:sz w:val="28"/>
          <w:szCs w:val="28"/>
        </w:rPr>
        <w:t>The twelve-factor app’s </w:t>
      </w:r>
      <w:hyperlink r:id="rId19" w:history="1">
        <w:r w:rsidRPr="00D323AF">
          <w:rPr>
            <w:rStyle w:val="Hyperlink"/>
            <w:color w:val="000000"/>
            <w:sz w:val="28"/>
            <w:szCs w:val="28"/>
            <w:u w:val="none"/>
          </w:rPr>
          <w:t>processes</w:t>
        </w:r>
      </w:hyperlink>
      <w:r w:rsidRPr="00D323AF">
        <w:rPr>
          <w:rStyle w:val="Strong"/>
          <w:b w:val="0"/>
          <w:bCs w:val="0"/>
          <w:color w:val="000000"/>
          <w:sz w:val="28"/>
          <w:szCs w:val="28"/>
        </w:rPr>
        <w:t> are </w:t>
      </w:r>
      <w:r w:rsidRPr="00D323AF">
        <w:rPr>
          <w:rStyle w:val="Emphasis"/>
          <w:i w:val="0"/>
          <w:iCs w:val="0"/>
          <w:color w:val="000000"/>
          <w:sz w:val="28"/>
          <w:szCs w:val="28"/>
        </w:rPr>
        <w:t>disposable</w:t>
      </w:r>
      <w:r w:rsidRPr="00D323AF">
        <w:rPr>
          <w:rStyle w:val="Strong"/>
          <w:b w:val="0"/>
          <w:bCs w:val="0"/>
          <w:color w:val="000000"/>
          <w:sz w:val="28"/>
          <w:szCs w:val="28"/>
        </w:rPr>
        <w:t>, meaning they can be started or stopped at a moment’s notice.</w:t>
      </w:r>
    </w:p>
    <w:p w14:paraId="734C3A04" w14:textId="404B22AB" w:rsidR="00D323AF" w:rsidRPr="00241B77" w:rsidRDefault="00241B77" w:rsidP="00D323AF">
      <w:pPr>
        <w:pStyle w:val="ListParagraph"/>
        <w:numPr>
          <w:ilvl w:val="0"/>
          <w:numId w:val="19"/>
        </w:numPr>
        <w:rPr>
          <w:b/>
          <w:bCs/>
          <w:sz w:val="72"/>
          <w:szCs w:val="72"/>
        </w:rPr>
      </w:pPr>
      <w:r w:rsidRPr="00241B77">
        <w:rPr>
          <w:color w:val="000000"/>
          <w:sz w:val="28"/>
          <w:szCs w:val="28"/>
        </w:rPr>
        <w:t>Processes should strive to 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 xml:space="preserve">minimize 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>start-up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 xml:space="preserve"> time</w:t>
      </w:r>
      <w:r w:rsidRPr="00241B77">
        <w:rPr>
          <w:b/>
          <w:bCs/>
          <w:color w:val="000000"/>
          <w:sz w:val="28"/>
          <w:szCs w:val="28"/>
        </w:rPr>
        <w:t>.</w:t>
      </w:r>
      <w:r w:rsidRPr="00241B77">
        <w:rPr>
          <w:color w:val="000000"/>
          <w:sz w:val="28"/>
          <w:szCs w:val="28"/>
        </w:rPr>
        <w:t xml:space="preserve"> Ideally, a process takes a few seconds from the time the launch command is executed until the process is up and ready to receive requests or jobs</w:t>
      </w:r>
      <w:r>
        <w:rPr>
          <w:color w:val="000000"/>
          <w:sz w:val="28"/>
          <w:szCs w:val="28"/>
        </w:rPr>
        <w:t>.</w:t>
      </w:r>
    </w:p>
    <w:p w14:paraId="1D7DD889" w14:textId="6B8A6178" w:rsidR="00241B77" w:rsidRPr="00241B77" w:rsidRDefault="00241B77" w:rsidP="00241B77">
      <w:pPr>
        <w:pStyle w:val="ListParagraph"/>
        <w:numPr>
          <w:ilvl w:val="0"/>
          <w:numId w:val="19"/>
        </w:numPr>
        <w:jc w:val="both"/>
        <w:rPr>
          <w:b/>
          <w:bCs/>
          <w:sz w:val="144"/>
          <w:szCs w:val="144"/>
        </w:rPr>
      </w:pPr>
      <w:r w:rsidRPr="00241B77">
        <w:rPr>
          <w:color w:val="000000"/>
          <w:sz w:val="28"/>
          <w:szCs w:val="28"/>
        </w:rPr>
        <w:t>Processes</w:t>
      </w:r>
      <w:r w:rsidRPr="00241B77">
        <w:rPr>
          <w:b/>
          <w:bCs/>
          <w:color w:val="000000"/>
          <w:sz w:val="28"/>
          <w:szCs w:val="28"/>
        </w:rPr>
        <w:t> 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>shut down gracefully when they receive</w:t>
      </w:r>
      <w:r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>a </w:t>
      </w:r>
      <w:hyperlink r:id="rId20" w:history="1">
        <w:r w:rsidRPr="00241B77">
          <w:rPr>
            <w:rStyle w:val="Hyperlink"/>
            <w:color w:val="000000"/>
            <w:sz w:val="28"/>
            <w:szCs w:val="28"/>
            <w:u w:val="none"/>
          </w:rPr>
          <w:t>SIGTERM</w:t>
        </w:r>
      </w:hyperlink>
      <w:r w:rsidRPr="00241B77">
        <w:rPr>
          <w:color w:val="000000"/>
          <w:sz w:val="28"/>
          <w:szCs w:val="28"/>
        </w:rPr>
        <w:t> signal from the process manager.</w:t>
      </w:r>
    </w:p>
    <w:p w14:paraId="36CA1C2D" w14:textId="5963B49E" w:rsidR="00241B77" w:rsidRPr="00241B77" w:rsidRDefault="00241B77" w:rsidP="00241B77">
      <w:pPr>
        <w:pStyle w:val="ListParagraph"/>
        <w:numPr>
          <w:ilvl w:val="0"/>
          <w:numId w:val="19"/>
        </w:numPr>
        <w:jc w:val="both"/>
        <w:rPr>
          <w:b/>
          <w:bCs/>
          <w:sz w:val="180"/>
          <w:szCs w:val="180"/>
        </w:rPr>
      </w:pPr>
      <w:r w:rsidRPr="00241B77">
        <w:rPr>
          <w:color w:val="000000"/>
          <w:sz w:val="28"/>
          <w:szCs w:val="28"/>
        </w:rPr>
        <w:lastRenderedPageBreak/>
        <w:t>Processes should also be </w:t>
      </w:r>
      <w:r w:rsidRPr="00241B77">
        <w:rPr>
          <w:rStyle w:val="Strong"/>
          <w:b w:val="0"/>
          <w:bCs w:val="0"/>
          <w:color w:val="000000"/>
          <w:sz w:val="28"/>
          <w:szCs w:val="28"/>
        </w:rPr>
        <w:t>robust against sudden death</w:t>
      </w:r>
      <w:r w:rsidRPr="00241B77">
        <w:rPr>
          <w:b/>
          <w:bCs/>
          <w:color w:val="000000"/>
          <w:sz w:val="28"/>
          <w:szCs w:val="28"/>
        </w:rPr>
        <w:t xml:space="preserve">, </w:t>
      </w:r>
      <w:r w:rsidRPr="00241B77">
        <w:rPr>
          <w:color w:val="000000"/>
          <w:sz w:val="28"/>
          <w:szCs w:val="28"/>
        </w:rPr>
        <w:t>in the case of a failure in the underlying hardware.</w:t>
      </w:r>
    </w:p>
    <w:p w14:paraId="1F0909E9" w14:textId="5D68D890" w:rsidR="00760E29" w:rsidRDefault="00760E29" w:rsidP="00760E29">
      <w:pPr>
        <w:pStyle w:val="ListParagraph"/>
        <w:numPr>
          <w:ilvl w:val="0"/>
          <w:numId w:val="4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Dev / Prod Parity</w:t>
      </w:r>
    </w:p>
    <w:p w14:paraId="1A48E5D1" w14:textId="77777777" w:rsidR="00760E29" w:rsidRPr="00760E29" w:rsidRDefault="00760E29" w:rsidP="00760E29">
      <w:pPr>
        <w:pStyle w:val="ListParagraph"/>
        <w:jc w:val="both"/>
        <w:rPr>
          <w:b/>
          <w:bCs/>
          <w:sz w:val="44"/>
          <w:szCs w:val="44"/>
        </w:rPr>
      </w:pPr>
    </w:p>
    <w:p w14:paraId="5CCA4BAF" w14:textId="66A9D439" w:rsidR="005676E8" w:rsidRPr="00760E29" w:rsidRDefault="00760E29" w:rsidP="00760E2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760E29">
        <w:rPr>
          <w:rFonts w:asciiTheme="majorBidi" w:hAnsiTheme="majorBidi" w:cstheme="majorBidi"/>
          <w:color w:val="262626"/>
          <w:sz w:val="28"/>
          <w:szCs w:val="28"/>
          <w:shd w:val="clear" w:color="auto" w:fill="FFFFFF"/>
        </w:rPr>
        <w:t>Y</w:t>
      </w:r>
      <w:r w:rsidRPr="00760E29">
        <w:rPr>
          <w:rFonts w:asciiTheme="majorBidi" w:hAnsiTheme="majorBidi" w:cstheme="majorBidi"/>
          <w:color w:val="262626"/>
          <w:sz w:val="28"/>
          <w:szCs w:val="28"/>
          <w:shd w:val="clear" w:color="auto" w:fill="FFFFFF"/>
        </w:rPr>
        <w:t>our development environment should almost identical to a production one</w:t>
      </w:r>
      <w:r w:rsidRPr="00760E29">
        <w:rPr>
          <w:rFonts w:asciiTheme="majorBidi" w:hAnsiTheme="majorBidi" w:cstheme="majorBidi"/>
          <w:color w:val="262626"/>
          <w:sz w:val="28"/>
          <w:szCs w:val="28"/>
          <w:shd w:val="clear" w:color="auto" w:fill="FFFFFF"/>
        </w:rPr>
        <w:t>.</w:t>
      </w:r>
      <w:r w:rsidRPr="00760E29">
        <w:rPr>
          <w:rFonts w:asciiTheme="majorBidi" w:hAnsiTheme="majorBidi" w:cstheme="majorBidi"/>
          <w:color w:val="262626"/>
          <w:sz w:val="29"/>
          <w:szCs w:val="29"/>
          <w:shd w:val="clear" w:color="auto" w:fill="FFFFFF"/>
        </w:rPr>
        <w:t> </w:t>
      </w:r>
    </w:p>
    <w:p w14:paraId="1C3F8CD0" w14:textId="6EC7E8D0" w:rsidR="00760E29" w:rsidRPr="00143DA9" w:rsidRDefault="00760E29" w:rsidP="00760E2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44"/>
          <w:szCs w:val="44"/>
        </w:rPr>
      </w:pPr>
      <w:r w:rsidRPr="00760E29">
        <w:rPr>
          <w:rStyle w:val="Strong"/>
          <w:b w:val="0"/>
          <w:bCs w:val="0"/>
          <w:color w:val="000000"/>
          <w:sz w:val="28"/>
          <w:szCs w:val="28"/>
        </w:rPr>
        <w:t>The twelve-factor app is designed for </w:t>
      </w:r>
      <w:hyperlink r:id="rId21" w:history="1">
        <w:r w:rsidRPr="00760E29">
          <w:rPr>
            <w:rStyle w:val="Hyperlink"/>
            <w:color w:val="000000"/>
            <w:sz w:val="28"/>
            <w:szCs w:val="28"/>
            <w:u w:val="none"/>
          </w:rPr>
          <w:t>continuous deployment</w:t>
        </w:r>
      </w:hyperlink>
      <w:r w:rsidRPr="00760E29">
        <w:rPr>
          <w:rStyle w:val="Strong"/>
          <w:b w:val="0"/>
          <w:bCs w:val="0"/>
          <w:color w:val="000000"/>
          <w:sz w:val="28"/>
          <w:szCs w:val="28"/>
        </w:rPr>
        <w:t> by keeping the gap between development and production small.</w:t>
      </w:r>
      <w:r w:rsidRPr="00760E29">
        <w:rPr>
          <w:color w:val="000000"/>
          <w:sz w:val="28"/>
          <w:szCs w:val="28"/>
        </w:rPr>
        <w:t> Looking at the three gaps</w:t>
      </w:r>
      <w:r w:rsidR="00143DA9">
        <w:rPr>
          <w:color w:val="000000"/>
          <w:sz w:val="28"/>
          <w:szCs w:val="28"/>
        </w:rPr>
        <w:t xml:space="preserve"> time gap, personnel gap and tools gap.</w:t>
      </w:r>
    </w:p>
    <w:p w14:paraId="063B60E3" w14:textId="29EC959B" w:rsidR="00143DA9" w:rsidRPr="00143DA9" w:rsidRDefault="00143DA9" w:rsidP="00760E29">
      <w:pPr>
        <w:pStyle w:val="ListParagraph"/>
        <w:numPr>
          <w:ilvl w:val="0"/>
          <w:numId w:val="20"/>
        </w:numPr>
        <w:rPr>
          <w:rStyle w:val="Strong"/>
          <w:rFonts w:asciiTheme="majorBidi" w:hAnsiTheme="majorBidi" w:cstheme="majorBidi"/>
          <w:sz w:val="52"/>
          <w:szCs w:val="52"/>
        </w:rPr>
      </w:pPr>
      <w:r w:rsidRPr="00143DA9">
        <w:rPr>
          <w:rStyle w:val="Strong"/>
          <w:b w:val="0"/>
          <w:bCs w:val="0"/>
          <w:color w:val="000000"/>
          <w:sz w:val="28"/>
          <w:szCs w:val="28"/>
        </w:rPr>
        <w:t>The twelve-factor developer resists the urge to use different backing services between development and production</w:t>
      </w:r>
      <w:r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2F3C3C7B" w14:textId="249D4386" w:rsidR="00143DA9" w:rsidRDefault="00143DA9" w:rsidP="00143DA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Logs</w:t>
      </w:r>
    </w:p>
    <w:p w14:paraId="403426A6" w14:textId="48D1E0E5" w:rsidR="00143DA9" w:rsidRPr="00143DA9" w:rsidRDefault="00143DA9" w:rsidP="00143DA9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52"/>
          <w:szCs w:val="52"/>
        </w:rPr>
      </w:pPr>
      <w:r w:rsidRPr="00143DA9">
        <w:rPr>
          <w:rStyle w:val="Emphasis"/>
          <w:i w:val="0"/>
          <w:iCs w:val="0"/>
          <w:color w:val="000000"/>
          <w:sz w:val="28"/>
          <w:szCs w:val="28"/>
        </w:rPr>
        <w:t>Logs</w:t>
      </w:r>
      <w:r w:rsidRPr="00143DA9">
        <w:rPr>
          <w:color w:val="000000"/>
          <w:sz w:val="28"/>
          <w:szCs w:val="28"/>
        </w:rPr>
        <w:t xml:space="preserve"> provide visibility into the </w:t>
      </w:r>
      <w:r w:rsidRPr="00143DA9">
        <w:rPr>
          <w:color w:val="000000"/>
          <w:sz w:val="28"/>
          <w:szCs w:val="28"/>
        </w:rPr>
        <w:t>behaviour</w:t>
      </w:r>
      <w:r w:rsidRPr="00143DA9">
        <w:rPr>
          <w:color w:val="000000"/>
          <w:sz w:val="28"/>
          <w:szCs w:val="28"/>
        </w:rPr>
        <w:t xml:space="preserve"> of a running app. In server-based environments they are commonly written to a file on disk (a “logfile”); but this is only an output format.</w:t>
      </w:r>
    </w:p>
    <w:p w14:paraId="36AD9FB6" w14:textId="7C4A1374" w:rsidR="00143DA9" w:rsidRPr="00143DA9" w:rsidRDefault="00143DA9" w:rsidP="00143DA9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b/>
          <w:bCs/>
          <w:sz w:val="72"/>
          <w:szCs w:val="72"/>
        </w:rPr>
      </w:pPr>
      <w:r w:rsidRPr="00143DA9">
        <w:rPr>
          <w:rStyle w:val="Strong"/>
          <w:b w:val="0"/>
          <w:bCs w:val="0"/>
          <w:color w:val="000000"/>
          <w:sz w:val="28"/>
          <w:szCs w:val="28"/>
        </w:rPr>
        <w:t>A twelve-factor app never concerns itself with routing or storage of its output stream</w:t>
      </w:r>
      <w:r w:rsidRPr="00143DA9">
        <w:rPr>
          <w:rStyle w:val="Strong"/>
          <w:color w:val="000000"/>
          <w:sz w:val="28"/>
          <w:szCs w:val="28"/>
        </w:rPr>
        <w:t>.</w:t>
      </w:r>
      <w:r w:rsidRPr="00143DA9">
        <w:rPr>
          <w:color w:val="000000"/>
          <w:sz w:val="28"/>
          <w:szCs w:val="28"/>
        </w:rPr>
        <w:t> It should not attempt to write to or manage logfiles. Instead, each running process writes its event stream, unbuffered, to</w:t>
      </w:r>
      <w:r w:rsidRPr="00143DA9">
        <w:rPr>
          <w:color w:val="000000"/>
          <w:sz w:val="28"/>
          <w:szCs w:val="28"/>
        </w:rPr>
        <w:t xml:space="preserve"> </w:t>
      </w:r>
      <w:proofErr w:type="spellStart"/>
      <w:r w:rsidRPr="00143DA9">
        <w:rPr>
          <w:color w:val="000000"/>
          <w:sz w:val="28"/>
          <w:szCs w:val="28"/>
        </w:rPr>
        <w:t>stdout</w:t>
      </w:r>
      <w:proofErr w:type="spellEnd"/>
      <w:r w:rsidRPr="00143DA9">
        <w:rPr>
          <w:color w:val="000000"/>
          <w:sz w:val="28"/>
          <w:szCs w:val="28"/>
        </w:rPr>
        <w:t>.</w:t>
      </w:r>
    </w:p>
    <w:p w14:paraId="40D93B08" w14:textId="7FD37C22" w:rsidR="00143DA9" w:rsidRDefault="00143DA9" w:rsidP="00143DA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Admin Process</w:t>
      </w:r>
    </w:p>
    <w:p w14:paraId="6F4E2141" w14:textId="0D01A2AB" w:rsidR="000822A6" w:rsidRPr="000822A6" w:rsidRDefault="000822A6" w:rsidP="000822A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52"/>
          <w:szCs w:val="52"/>
        </w:rPr>
      </w:pPr>
      <w:r w:rsidRPr="000822A6">
        <w:rPr>
          <w:color w:val="000000"/>
          <w:sz w:val="28"/>
          <w:szCs w:val="28"/>
        </w:rPr>
        <w:t>One-off admin processes should be run in an identical environment as the regular </w:t>
      </w:r>
      <w:hyperlink r:id="rId22" w:history="1">
        <w:r w:rsidRPr="000822A6">
          <w:rPr>
            <w:rStyle w:val="Hyperlink"/>
            <w:color w:val="000000"/>
            <w:sz w:val="28"/>
            <w:szCs w:val="28"/>
            <w:u w:val="none"/>
          </w:rPr>
          <w:t>long-running processes</w:t>
        </w:r>
      </w:hyperlink>
      <w:r w:rsidRPr="000822A6">
        <w:rPr>
          <w:color w:val="000000"/>
          <w:sz w:val="28"/>
          <w:szCs w:val="28"/>
        </w:rPr>
        <w:t> of the app.</w:t>
      </w:r>
    </w:p>
    <w:p w14:paraId="12CA2E0D" w14:textId="6F15A55F" w:rsidR="000822A6" w:rsidRPr="000822A6" w:rsidRDefault="000822A6" w:rsidP="000822A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52"/>
          <w:szCs w:val="52"/>
        </w:rPr>
      </w:pPr>
      <w:r w:rsidRPr="000822A6">
        <w:rPr>
          <w:color w:val="000000"/>
          <w:sz w:val="28"/>
          <w:szCs w:val="28"/>
        </w:rPr>
        <w:t>Admin code must ship with application code to avoid synchronization issues.</w:t>
      </w:r>
    </w:p>
    <w:p w14:paraId="2C761C68" w14:textId="2CBB9138" w:rsidR="000822A6" w:rsidRPr="000822A6" w:rsidRDefault="000822A6" w:rsidP="000822A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72"/>
          <w:szCs w:val="72"/>
        </w:rPr>
      </w:pPr>
      <w:r w:rsidRPr="000822A6">
        <w:rPr>
          <w:color w:val="000000"/>
          <w:sz w:val="28"/>
          <w:szCs w:val="28"/>
        </w:rPr>
        <w:t>The same </w:t>
      </w:r>
      <w:hyperlink r:id="rId23" w:history="1">
        <w:r w:rsidRPr="000822A6">
          <w:rPr>
            <w:rStyle w:val="Hyperlink"/>
            <w:color w:val="000000"/>
            <w:sz w:val="28"/>
            <w:szCs w:val="28"/>
            <w:u w:val="none"/>
          </w:rPr>
          <w:t>dependency isolation</w:t>
        </w:r>
      </w:hyperlink>
      <w:r w:rsidRPr="000822A6">
        <w:rPr>
          <w:color w:val="000000"/>
          <w:sz w:val="28"/>
          <w:szCs w:val="28"/>
        </w:rPr>
        <w:t> techniques should be used on all process types.</w:t>
      </w:r>
    </w:p>
    <w:p w14:paraId="3C282916" w14:textId="42DDFE90" w:rsidR="000822A6" w:rsidRPr="000822A6" w:rsidRDefault="000822A6" w:rsidP="000822A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144"/>
          <w:szCs w:val="144"/>
        </w:rPr>
      </w:pPr>
      <w:r w:rsidRPr="000822A6">
        <w:rPr>
          <w:color w:val="000000"/>
          <w:sz w:val="28"/>
          <w:szCs w:val="28"/>
        </w:rPr>
        <w:t xml:space="preserve">Twelve-factor strongly </w:t>
      </w:r>
      <w:r w:rsidRPr="000822A6">
        <w:rPr>
          <w:color w:val="000000"/>
          <w:sz w:val="28"/>
          <w:szCs w:val="28"/>
        </w:rPr>
        <w:t>favours</w:t>
      </w:r>
      <w:r w:rsidRPr="000822A6">
        <w:rPr>
          <w:color w:val="000000"/>
          <w:sz w:val="28"/>
          <w:szCs w:val="28"/>
        </w:rPr>
        <w:t xml:space="preserve"> languages which provide a REPL shell out of the box, and which make it easy to run one-off scripts.</w:t>
      </w:r>
    </w:p>
    <w:p w14:paraId="51BC45DA" w14:textId="6A1EAE6B" w:rsidR="000822A6" w:rsidRPr="000822A6" w:rsidRDefault="000822A6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180"/>
          <w:szCs w:val="180"/>
        </w:rPr>
      </w:pPr>
      <w:r w:rsidRPr="000822A6">
        <w:rPr>
          <w:color w:val="000000"/>
          <w:sz w:val="28"/>
          <w:szCs w:val="28"/>
        </w:rPr>
        <w:lastRenderedPageBreak/>
        <w:t xml:space="preserve">In a local deploy, developers invoke one-off admin processes by a direct shell command inside the app’s checkout directory. In a production deploy, developers can use </w:t>
      </w:r>
      <w:proofErr w:type="spellStart"/>
      <w:r w:rsidRPr="000822A6">
        <w:rPr>
          <w:color w:val="000000"/>
          <w:sz w:val="28"/>
          <w:szCs w:val="28"/>
        </w:rPr>
        <w:t>ssh</w:t>
      </w:r>
      <w:proofErr w:type="spellEnd"/>
      <w:r w:rsidRPr="000822A6">
        <w:rPr>
          <w:color w:val="000000"/>
          <w:sz w:val="28"/>
          <w:szCs w:val="28"/>
        </w:rPr>
        <w:t xml:space="preserve"> or other remote command execution mechanism provided by that </w:t>
      </w:r>
      <w:proofErr w:type="spellStart"/>
      <w:r w:rsidRPr="000822A6">
        <w:rPr>
          <w:color w:val="000000"/>
          <w:sz w:val="28"/>
          <w:szCs w:val="28"/>
        </w:rPr>
        <w:t>deploy’s</w:t>
      </w:r>
      <w:proofErr w:type="spellEnd"/>
      <w:r w:rsidRPr="000822A6">
        <w:rPr>
          <w:color w:val="000000"/>
          <w:sz w:val="28"/>
          <w:szCs w:val="28"/>
        </w:rPr>
        <w:t xml:space="preserve"> execution environment to run such a proce</w:t>
      </w:r>
      <w:bookmarkStart w:id="0" w:name="_GoBack"/>
      <w:bookmarkEnd w:id="0"/>
      <w:r w:rsidRPr="000822A6">
        <w:rPr>
          <w:color w:val="000000"/>
          <w:sz w:val="28"/>
          <w:szCs w:val="28"/>
        </w:rPr>
        <w:t>ss.</w:t>
      </w:r>
    </w:p>
    <w:sectPr w:rsidR="000822A6" w:rsidRPr="0008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0F03" w14:textId="77777777" w:rsidR="00E402C4" w:rsidRDefault="00E402C4" w:rsidP="005676E8">
      <w:pPr>
        <w:spacing w:after="0" w:line="240" w:lineRule="auto"/>
      </w:pPr>
      <w:r>
        <w:separator/>
      </w:r>
    </w:p>
  </w:endnote>
  <w:endnote w:type="continuationSeparator" w:id="0">
    <w:p w14:paraId="79821E5B" w14:textId="77777777" w:rsidR="00E402C4" w:rsidRDefault="00E402C4" w:rsidP="0056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ED83" w14:textId="77777777" w:rsidR="00E402C4" w:rsidRDefault="00E402C4" w:rsidP="005676E8">
      <w:pPr>
        <w:spacing w:after="0" w:line="240" w:lineRule="auto"/>
      </w:pPr>
      <w:r>
        <w:separator/>
      </w:r>
    </w:p>
  </w:footnote>
  <w:footnote w:type="continuationSeparator" w:id="0">
    <w:p w14:paraId="28A7BDE7" w14:textId="77777777" w:rsidR="00E402C4" w:rsidRDefault="00E402C4" w:rsidP="0056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A4C"/>
    <w:multiLevelType w:val="hybridMultilevel"/>
    <w:tmpl w:val="314826CA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063D"/>
    <w:multiLevelType w:val="hybridMultilevel"/>
    <w:tmpl w:val="0422F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146E8"/>
    <w:multiLevelType w:val="hybridMultilevel"/>
    <w:tmpl w:val="6B4E004C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95BC6"/>
    <w:multiLevelType w:val="hybridMultilevel"/>
    <w:tmpl w:val="FA009B1E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6B2"/>
    <w:multiLevelType w:val="hybridMultilevel"/>
    <w:tmpl w:val="5FD4E432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17E03"/>
    <w:multiLevelType w:val="hybridMultilevel"/>
    <w:tmpl w:val="3FD8C47A"/>
    <w:lvl w:ilvl="0" w:tplc="CB644F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16796"/>
    <w:multiLevelType w:val="hybridMultilevel"/>
    <w:tmpl w:val="3FCABB6E"/>
    <w:lvl w:ilvl="0" w:tplc="CB644F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F326C"/>
    <w:multiLevelType w:val="hybridMultilevel"/>
    <w:tmpl w:val="18106FDE"/>
    <w:lvl w:ilvl="0" w:tplc="CB644F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16A40"/>
    <w:multiLevelType w:val="hybridMultilevel"/>
    <w:tmpl w:val="D8EA4B2C"/>
    <w:lvl w:ilvl="0" w:tplc="A2EE1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E33F05"/>
    <w:multiLevelType w:val="hybridMultilevel"/>
    <w:tmpl w:val="DA881E4E"/>
    <w:lvl w:ilvl="0" w:tplc="CB644F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BE146D"/>
    <w:multiLevelType w:val="hybridMultilevel"/>
    <w:tmpl w:val="88C2FCCA"/>
    <w:lvl w:ilvl="0" w:tplc="CB644F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953ABF"/>
    <w:multiLevelType w:val="hybridMultilevel"/>
    <w:tmpl w:val="08AC25CA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55D3"/>
    <w:multiLevelType w:val="hybridMultilevel"/>
    <w:tmpl w:val="904C4B3E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637BB"/>
    <w:multiLevelType w:val="hybridMultilevel"/>
    <w:tmpl w:val="5AACF306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0DD0"/>
    <w:multiLevelType w:val="hybridMultilevel"/>
    <w:tmpl w:val="F9640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A4F16"/>
    <w:multiLevelType w:val="hybridMultilevel"/>
    <w:tmpl w:val="68367174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7643E"/>
    <w:multiLevelType w:val="multilevel"/>
    <w:tmpl w:val="E1C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1156E"/>
    <w:multiLevelType w:val="hybridMultilevel"/>
    <w:tmpl w:val="FD707944"/>
    <w:lvl w:ilvl="0" w:tplc="A2EE1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E2868"/>
    <w:multiLevelType w:val="hybridMultilevel"/>
    <w:tmpl w:val="8C508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9615D6"/>
    <w:multiLevelType w:val="hybridMultilevel"/>
    <w:tmpl w:val="BA4C7982"/>
    <w:lvl w:ilvl="0" w:tplc="CB644F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A22BC8"/>
    <w:multiLevelType w:val="hybridMultilevel"/>
    <w:tmpl w:val="83C237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454D8"/>
    <w:multiLevelType w:val="hybridMultilevel"/>
    <w:tmpl w:val="77B01D4E"/>
    <w:lvl w:ilvl="0" w:tplc="CB644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14"/>
  </w:num>
  <w:num w:numId="5">
    <w:abstractNumId w:val="18"/>
  </w:num>
  <w:num w:numId="6">
    <w:abstractNumId w:val="17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9"/>
  </w:num>
  <w:num w:numId="14">
    <w:abstractNumId w:val="11"/>
  </w:num>
  <w:num w:numId="15">
    <w:abstractNumId w:val="6"/>
  </w:num>
  <w:num w:numId="16">
    <w:abstractNumId w:val="9"/>
  </w:num>
  <w:num w:numId="17">
    <w:abstractNumId w:val="13"/>
  </w:num>
  <w:num w:numId="18">
    <w:abstractNumId w:val="7"/>
  </w:num>
  <w:num w:numId="19">
    <w:abstractNumId w:val="12"/>
  </w:num>
  <w:num w:numId="20">
    <w:abstractNumId w:val="21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8"/>
    <w:rsid w:val="00004819"/>
    <w:rsid w:val="000822A6"/>
    <w:rsid w:val="00143DA9"/>
    <w:rsid w:val="00241B77"/>
    <w:rsid w:val="002E4E43"/>
    <w:rsid w:val="00344A71"/>
    <w:rsid w:val="003F7FD8"/>
    <w:rsid w:val="004C4B5C"/>
    <w:rsid w:val="005676E8"/>
    <w:rsid w:val="00596C2F"/>
    <w:rsid w:val="005B27FC"/>
    <w:rsid w:val="00604A26"/>
    <w:rsid w:val="00760E29"/>
    <w:rsid w:val="008F372F"/>
    <w:rsid w:val="00901869"/>
    <w:rsid w:val="00924EF1"/>
    <w:rsid w:val="009D06B7"/>
    <w:rsid w:val="00A36B55"/>
    <w:rsid w:val="00A93A68"/>
    <w:rsid w:val="00B44792"/>
    <w:rsid w:val="00BB0307"/>
    <w:rsid w:val="00D323AF"/>
    <w:rsid w:val="00E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45D5"/>
  <w15:chartTrackingRefBased/>
  <w15:docId w15:val="{F4D228CF-B65F-46E5-A5AC-7BDC7F33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E8"/>
  </w:style>
  <w:style w:type="paragraph" w:styleId="Footer">
    <w:name w:val="footer"/>
    <w:basedOn w:val="Normal"/>
    <w:link w:val="FooterChar"/>
    <w:uiPriority w:val="99"/>
    <w:unhideWhenUsed/>
    <w:rsid w:val="0056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E8"/>
  </w:style>
  <w:style w:type="character" w:customStyle="1" w:styleId="Heading1Char">
    <w:name w:val="Heading 1 Char"/>
    <w:basedOn w:val="DefaultParagraphFont"/>
    <w:link w:val="Heading1"/>
    <w:uiPriority w:val="9"/>
    <w:rsid w:val="005676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56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676E8"/>
    <w:rPr>
      <w:i/>
      <w:iCs/>
    </w:rPr>
  </w:style>
  <w:style w:type="character" w:styleId="Strong">
    <w:name w:val="Strong"/>
    <w:basedOn w:val="DefaultParagraphFont"/>
    <w:uiPriority w:val="22"/>
    <w:qFormat/>
    <w:rsid w:val="005676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06B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A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4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ial-scm.org/" TargetMode="External"/><Relationship Id="rId13" Type="http://schemas.openxmlformats.org/officeDocument/2006/relationships/hyperlink" Target="https://12factor.net/codebase" TargetMode="External"/><Relationship Id="rId18" Type="http://schemas.openxmlformats.org/officeDocument/2006/relationships/hyperlink" Target="https://adam.herokuapp.com/past/2011/5/9/applying_the_unix_process_model_to_web_ap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vc.com/2011/02/continuous-deployment/" TargetMode="External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s://12factor.net/config" TargetMode="External"/><Relationship Id="rId17" Type="http://schemas.openxmlformats.org/officeDocument/2006/relationships/hyperlink" Target="https://12factor.net/build-release-ru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12factor.net/backing-services" TargetMode="External"/><Relationship Id="rId20" Type="http://schemas.openxmlformats.org/officeDocument/2006/relationships/hyperlink" Target="http://en.wikipedia.org/wiki/SIGTE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mysql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hared_nothing_architecture" TargetMode="External"/><Relationship Id="rId23" Type="http://schemas.openxmlformats.org/officeDocument/2006/relationships/hyperlink" Target="https://12factor.net/dependencies" TargetMode="External"/><Relationship Id="rId10" Type="http://schemas.openxmlformats.org/officeDocument/2006/relationships/hyperlink" Target="https://12factor.net/codebase" TargetMode="External"/><Relationship Id="rId19" Type="http://schemas.openxmlformats.org/officeDocument/2006/relationships/hyperlink" Target="https://12factor.net/proc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bversion.apache.org/" TargetMode="External"/><Relationship Id="rId14" Type="http://schemas.openxmlformats.org/officeDocument/2006/relationships/hyperlink" Target="https://12factor.net/config" TargetMode="External"/><Relationship Id="rId22" Type="http://schemas.openxmlformats.org/officeDocument/2006/relationships/hyperlink" Target="https://12factor.net/proc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6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shivanshu dixit</cp:lastModifiedBy>
  <cp:revision>3</cp:revision>
  <dcterms:created xsi:type="dcterms:W3CDTF">2018-06-25T13:04:00Z</dcterms:created>
  <dcterms:modified xsi:type="dcterms:W3CDTF">2018-06-26T06:55:00Z</dcterms:modified>
</cp:coreProperties>
</file>