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160" w:before="0"/>
        <w:jc w:val="center"/>
      </w:pPr>
      <w:r>
        <w:rPr>
          <w:rFonts w:ascii="Arial" w:cs="Arial" w:eastAsia="Arial" w:hAnsi="Arial"/>
          <w:b/>
          <w:bCs/>
          <w:color w:val="1F4E79"/>
          <w:sz w:val="60"/>
          <w:szCs w:val="60"/>
        </w:rPr>
        <w:t xml:space="preserve">BLE STUDY COMPANION</w:t>
      </w:r>
    </w:p>
    <w:p>
      <w:pPr>
        <w:spacing w:after="120" w:before="0"/>
        <w:jc w:val="center"/>
      </w:pPr>
      <w:r>
        <w:rPr>
          <w:rFonts w:ascii="Arial" w:cs="Arial" w:eastAsia="Arial" w:hAnsi="Arial"/>
          <w:b/>
          <w:bCs/>
          <w:color w:val="2F5496"/>
          <w:sz w:val="36"/>
          <w:szCs w:val="36"/>
        </w:rPr>
        <w:t xml:space="preserve">Tomorrow's Interview Prep</w:t>
      </w:r>
    </w:p>
    <w:p>
      <w:pPr>
        <w:spacing w:after="400" w:before="0"/>
        <w:jc w:val="center"/>
      </w:pPr>
      <w:r>
        <w:rPr>
          <w:rFonts w:ascii="Arial" w:cs="Arial" w:eastAsia="Arial" w:hAnsi="Arial"/>
          <w:i/>
          <w:iCs/>
          <w:color w:val="555555"/>
          <w:sz w:val="22"/>
          <w:szCs w:val="22"/>
        </w:rPr>
        <w:t xml:space="preserve">Ready-made explanations · Rehearsable scripts · Memory anchors</w:t>
      </w:r>
    </w:p>
    <w:p>
      <w:pPr>
        <w:spacing w:after="60" w:before="60"/>
      </w:pPr>
    </w:p>
    <w:p>
      <w:pPr>
        <w:spacing w:after="120" w:before="120"/>
        <w:jc w:val="center"/>
      </w:pPr>
      <w:r>
        <w:rPr>
          <w:rFonts w:ascii="Arial" w:cs="Arial" w:eastAsia="Arial" w:hAnsi="Arial"/>
          <w:b/>
          <w:bCs/>
          <w:color w:val="1F4E79"/>
          <w:sz w:val="26"/>
          <w:szCs w:val="26"/>
        </w:rPr>
        <w:t xml:space="preserve">How to use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thick" w:color="0D47A1" w:sz="24"/>
              <w:bottom w:val="single" w:color="0D47A1" w:sz="4"/>
              <w:right w:val="single" w:color="0D47A1" w:sz="4"/>
            </w:tcBorders>
            <w:shd w:fill="E3F2FD" w:val="clear"/>
            <w:tcMar>
              <w:top w:type="dxa" w:w="140"/>
              <w:left w:type="dxa" w:w="200"/>
              <w:bottom w:type="dxa" w:w="140"/>
              <w:right w:type="dxa" w:w="200"/>
            </w:tcMar>
          </w:tcPr>
          <w:p>
            <w:pPr>
              <w:spacing w:after="80" w:before="0"/>
            </w:pPr>
            <w:r>
              <w:rPr>
                <w:rFonts w:ascii="Arial" w:cs="Arial" w:eastAsia="Arial" w:hAnsi="Arial"/>
                <w:b/>
                <w:bCs/>
                <w:color w:val="0D47A1"/>
                <w:sz w:val="22"/>
                <w:szCs w:val="22"/>
              </w:rPr>
              <w:t xml:space="preserve">📚  Read in this exact order</w:t>
            </w:r>
          </w:p>
          <w:p>
            <w:pPr>
              <w:spacing w:after="80" w:before="60"/>
            </w:pPr>
            <w:r>
              <w:rPr>
                <w:rFonts w:ascii="Arial" w:cs="Arial" w:eastAsia="Arial" w:hAnsi="Arial"/>
                <w:sz w:val="22"/>
                <w:szCs w:val="22"/>
              </w:rPr>
              <w:t xml:space="preserve">1.  Read "How to Explain" — this is the conceptual frame in your own voice.</w:t>
            </w:r>
          </w:p>
          <w:p>
            <w:pPr>
              <w:spacing w:after="80" w:before="60"/>
            </w:pPr>
            <w:r>
              <w:rPr>
                <w:rFonts w:ascii="Arial" w:cs="Arial" w:eastAsia="Arial" w:hAnsi="Arial"/>
                <w:sz w:val="22"/>
                <w:szCs w:val="22"/>
              </w:rPr>
              <w:t xml:space="preserve">2.  Read "The Story" — this is the chronological narrative. Trace it in your head.</w:t>
            </w:r>
          </w:p>
          <w:p>
            <w:pPr>
              <w:spacing w:after="80" w:before="60"/>
            </w:pPr>
            <w:r>
              <w:rPr>
                <w:rFonts w:ascii="Arial" w:cs="Arial" w:eastAsia="Arial" w:hAnsi="Arial"/>
                <w:sz w:val="22"/>
                <w:szCs w:val="22"/>
              </w:rPr>
              <w:t xml:space="preserve">3.  Read "What to Say" aloud once. Then close the doc and try to deliver it from memory.</w:t>
            </w:r>
          </w:p>
          <w:p>
            <w:pPr>
              <w:spacing w:after="80" w:before="60"/>
            </w:pPr>
            <w:r>
              <w:rPr>
                <w:rFonts w:ascii="Arial" w:cs="Arial" w:eastAsia="Arial" w:hAnsi="Arial"/>
                <w:sz w:val="22"/>
                <w:szCs w:val="22"/>
              </w:rPr>
              <w:t xml:space="preserve">4.  Memorise the Anchor — these are the safety hooks if you blank out under pressure.</w:t>
            </w:r>
          </w:p>
          <w:p>
            <w:pPr>
              <w:spacing w:after="80" w:before="60"/>
            </w:pPr>
            <w:r>
              <w:rPr>
                <w:rFonts w:ascii="Arial" w:cs="Arial" w:eastAsia="Arial" w:hAnsi="Arial"/>
                <w:sz w:val="22"/>
                <w:szCs w:val="22"/>
              </w:rPr>
              <w:t xml:space="preserve">5.  Read the Follow-ups — interviewer almost always asks one of these.</w:t>
            </w:r>
          </w:p>
          <w:p>
            <w:pPr>
              <w:spacing w:after="80" w:before="60"/>
            </w:pPr>
            <w:r>
              <w:rPr>
                <w:rFonts w:ascii="Arial" w:cs="Arial" w:eastAsia="Arial" w:hAnsi="Arial"/>
                <w:sz w:val="22"/>
                <w:szCs w:val="22"/>
              </w:rPr>
              <w:t xml:space="preserve">6.  Key Terms — these are the words you must own. If you stumble on terminology, the interviewer assumes you do not know the topic.</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thick" w:color="6A1B9A" w:sz="24"/>
              <w:bottom w:val="single" w:color="6A1B9A" w:sz="4"/>
              <w:right w:val="single" w:color="6A1B9A" w:sz="4"/>
            </w:tcBorders>
            <w:shd w:fill="F3E5F5" w:val="clear"/>
            <w:tcMar>
              <w:top w:type="dxa" w:w="140"/>
              <w:left w:type="dxa" w:w="200"/>
              <w:bottom w:type="dxa" w:w="140"/>
              <w:right w:type="dxa" w:w="200"/>
            </w:tcMar>
          </w:tcPr>
          <w:p>
            <w:pPr>
              <w:spacing w:after="80" w:before="0"/>
            </w:pPr>
            <w:r>
              <w:rPr>
                <w:rFonts w:ascii="Arial" w:cs="Arial" w:eastAsia="Arial" w:hAnsi="Arial"/>
                <w:b/>
                <w:bCs/>
                <w:color w:val="6A1B9A"/>
                <w:sz w:val="22"/>
                <w:szCs w:val="22"/>
              </w:rPr>
              <w:t xml:space="preserve">🧠  Three rules for tomorrow</w:t>
            </w:r>
          </w:p>
          <w:p>
            <w:pPr>
              <w:spacing w:after="80" w:before="60"/>
            </w:pPr>
            <w:r>
              <w:rPr>
                <w:rFonts w:ascii="Arial" w:cs="Arial" w:eastAsia="Arial" w:hAnsi="Arial"/>
                <w:color w:val="4A148C"/>
                <w:sz w:val="22"/>
                <w:szCs w:val="22"/>
              </w:rPr>
              <w:t xml:space="preserve">1.  Always begin with the BIG PICTURE in one sentence before diving into bytes. Interviewers test whether you grasp the WHY, not just the HOW.</w:t>
            </w:r>
          </w:p>
          <w:p>
            <w:pPr>
              <w:spacing w:after="80" w:before="60"/>
            </w:pPr>
            <w:r>
              <w:rPr>
                <w:rFonts w:ascii="Arial" w:cs="Arial" w:eastAsia="Arial" w:hAnsi="Arial"/>
                <w:color w:val="4A148C"/>
                <w:sz w:val="22"/>
                <w:szCs w:val="22"/>
              </w:rPr>
              <w:t xml:space="preserve">2.  When asked a packet-level question, ALWAYS name the layer first. "At the Link Layer..." or "At the ATT layer..." — this signals stack mastery instantly.</w:t>
            </w:r>
          </w:p>
          <w:p>
            <w:pPr>
              <w:spacing w:after="80" w:before="60"/>
            </w:pPr>
            <w:r>
              <w:rPr>
                <w:rFonts w:ascii="Arial" w:cs="Arial" w:eastAsia="Arial" w:hAnsi="Arial"/>
                <w:color w:val="4A148C"/>
                <w:sz w:val="22"/>
                <w:szCs w:val="22"/>
              </w:rPr>
              <w:t xml:space="preserve">3.  If you don't know something, say "I haven't worked on that specific area, but my understanding is X — happy to be corrected." NEVER bluff.</w:t>
            </w:r>
          </w:p>
        </w:tc>
      </w:tr>
    </w:tbl>
    <w:p>
      <w:r>
        <w:br w:type="page"/>
      </w:r>
    </w:p>
    <w:p>
      <w:pPr>
        <w:pStyle w:val="Heading1"/>
        <w:spacing w:after="160" w:before="480"/>
      </w:pPr>
      <w:r>
        <w:rPr>
          <w:rFonts w:ascii="Arial" w:cs="Arial" w:eastAsia="Arial" w:hAnsi="Arial"/>
          <w:b/>
          <w:bCs/>
          <w:color w:val="1F4E79"/>
          <w:sz w:val="36"/>
          <w:szCs w:val="36"/>
        </w:rPr>
        <w:t xml:space="preserve">TOPIC 1 · The BLE Protocol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thick" w:color="0D47A1" w:sz="24"/>
              <w:bottom w:val="single" w:color="0D47A1" w:sz="4"/>
              <w:right w:val="single" w:color="0D47A1" w:sz="4"/>
            </w:tcBorders>
            <w:shd w:fill="E3F2FD" w:val="clear"/>
            <w:tcMar>
              <w:top w:type="dxa" w:w="140"/>
              <w:left w:type="dxa" w:w="200"/>
              <w:bottom w:type="dxa" w:w="140"/>
              <w:right w:type="dxa" w:w="200"/>
            </w:tcMar>
          </w:tcPr>
          <w:p>
            <w:pPr>
              <w:spacing w:after="80" w:before="0"/>
            </w:pPr>
            <w:r>
              <w:rPr>
                <w:rFonts w:ascii="Arial" w:cs="Arial" w:eastAsia="Arial" w:hAnsi="Arial"/>
                <w:b/>
                <w:bCs/>
                <w:color w:val="0D47A1"/>
                <w:sz w:val="22"/>
                <w:szCs w:val="22"/>
              </w:rPr>
              <w:t xml:space="preserve">🎯  HOW TO EXPLAIN — the BLE stack at a high level</w:t>
            </w:r>
          </w:p>
          <w:p>
            <w:pPr>
              <w:spacing w:after="80" w:before="80"/>
            </w:pPr>
            <w:r>
              <w:rPr>
                <w:rFonts w:ascii="Arial" w:cs="Arial" w:eastAsia="Arial" w:hAnsi="Arial"/>
                <w:color w:val="1A237E"/>
                <w:sz w:val="22"/>
                <w:szCs w:val="22"/>
              </w:rPr>
              <w:t xml:space="preserve">BLE is a LAYERED protocol designed for low power and low bandwidth. Each layer has exactly one responsibility, and data flows DOWN through the stack on transmit and UP on receive. Think of it like postal mail — your letter goes into envelopes of increasing size, and each envelope handles one piece of work.</w:t>
            </w:r>
          </w:p>
          <w:p>
            <w:pPr>
              <w:spacing w:after="80" w:before="80"/>
            </w:pPr>
            <w:r>
              <w:rPr>
                <w:rFonts w:ascii="Arial" w:cs="Arial" w:eastAsia="Arial" w:hAnsi="Arial"/>
                <w:color w:val="1A237E"/>
                <w:sz w:val="22"/>
                <w:szCs w:val="22"/>
              </w:rPr>
              <w:t xml:space="preserve">The stack is split into two halves at the HCI boundary: the HOST (software, runs on the application processor) and the CONTROLLER (firmware, runs on the Bluetooth chip). HCI is the standard interface between them, which is why a Linux phone can use a Nordic, TI, or Realtek chip interchangeably.</w:t>
            </w:r>
          </w:p>
          <w:p>
            <w:pPr>
              <w:spacing w:after="80" w:before="80"/>
            </w:pPr>
            <w:r>
              <w:rPr>
                <w:rFonts w:ascii="Arial" w:cs="Arial" w:eastAsia="Arial" w:hAnsi="Arial"/>
                <w:color w:val="1A237E"/>
                <w:sz w:val="22"/>
                <w:szCs w:val="22"/>
              </w:rPr>
              <w:t xml:space="preserve">On the Host side, the layers from top to bottom are: APPLICATION → GAP and GATT (how devices connect and how data is organised) → ATT (the wire format for reading/writing attributes) → SMP (security) → L2CAP (the multiplexer that routes ATT vs SMP vs custom protocols).</w:t>
            </w:r>
          </w:p>
          <w:p>
            <w:pPr>
              <w:spacing w:after="80" w:before="80"/>
            </w:pPr>
            <w:r>
              <w:rPr>
                <w:rFonts w:ascii="Arial" w:cs="Arial" w:eastAsia="Arial" w:hAnsi="Arial"/>
                <w:color w:val="1A237E"/>
                <w:sz w:val="22"/>
                <w:szCs w:val="22"/>
              </w:rPr>
              <w:t xml:space="preserve">On the Controller side, you have: LINK LAYER (the state machine and per-packet reliability with CRC, retries, encryption) → PHYSICAL LAYER (GFSK radio on 40 channels of the 2.4 GHz ISM band).</w:t>
            </w:r>
          </w:p>
          <w:p>
            <w:pPr>
              <w:spacing w:after="80" w:before="80"/>
            </w:pPr>
            <w:r>
              <w:rPr>
                <w:rFonts w:ascii="Arial" w:cs="Arial" w:eastAsia="Arial" w:hAnsi="Arial"/>
                <w:color w:val="1A237E"/>
                <w:sz w:val="22"/>
                <w:szCs w:val="22"/>
              </w:rPr>
              <w:t xml:space="preserve">The whole point of having so many layers is SEPARATION OF CONCERNS. The radio doesn't care what your data means; the application doesn't care about radio bits. Each layer can be tested, replaced, or optimised independently.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4"/>
              <w:bottom w:val="single" w:color="2E7D32" w:sz="4"/>
              <w:right w:val="single" w:color="2E7D32" w:sz="4"/>
            </w:tcBorders>
            <w:shd w:fill="F1F8E9" w:val="clear"/>
            <w:tcMar>
              <w:top w:type="dxa" w:w="140"/>
              <w:left w:type="dxa" w:w="200"/>
              <w:bottom w:type="dxa" w:w="140"/>
              <w:right w:type="dxa" w:w="200"/>
            </w:tcMar>
          </w:tcPr>
          <w:p>
            <w:pPr>
              <w:spacing w:after="80" w:before="0"/>
            </w:pPr>
            <w:r>
              <w:rPr>
                <w:rFonts w:ascii="Arial" w:cs="Arial" w:eastAsia="Arial" w:hAnsi="Arial"/>
                <w:b/>
                <w:bCs/>
                <w:color w:val="2E7D32"/>
                <w:sz w:val="22"/>
                <w:szCs w:val="22"/>
              </w:rPr>
              <w:t xml:space="preserve">📖  THE STORY (narrative walk-through) — 5 bytes of data become 22 bytes on air</w:t>
            </w:r>
          </w:p>
          <w:p>
            <w:pPr>
              <w:spacing w:after="80" w:before="80"/>
            </w:pPr>
            <w:r>
              <w:rPr>
                <w:rFonts w:ascii="Arial" w:cs="Arial" w:eastAsia="Arial" w:hAnsi="Arial"/>
                <w:b/>
                <w:bCs/>
                <w:color w:val="2E7D32"/>
                <w:sz w:val="22"/>
                <w:szCs w:val="22"/>
              </w:rPr>
              <w:t xml:space="preserve">Step 1.  </w:t>
            </w:r>
            <w:r>
              <w:rPr>
                <w:rFonts w:ascii="Arial" w:cs="Arial" w:eastAsia="Arial" w:hAnsi="Arial"/>
                <w:color w:val="1B5E20"/>
                <w:sz w:val="22"/>
                <w:szCs w:val="22"/>
              </w:rPr>
              <w:t xml:space="preserve">Your application has 5 bytes to send — the string "shiva".</w:t>
            </w:r>
          </w:p>
          <w:p>
            <w:pPr>
              <w:spacing w:after="80" w:before="80"/>
            </w:pPr>
            <w:r>
              <w:rPr>
                <w:rFonts w:ascii="Arial" w:cs="Arial" w:eastAsia="Arial" w:hAnsi="Arial"/>
                <w:b/>
                <w:bCs/>
                <w:color w:val="2E7D32"/>
                <w:sz w:val="22"/>
                <w:szCs w:val="22"/>
              </w:rPr>
              <w:t xml:space="preserve">Step 2.  </w:t>
            </w:r>
            <w:r>
              <w:rPr>
                <w:rFonts w:ascii="Arial" w:cs="Arial" w:eastAsia="Arial" w:hAnsi="Arial"/>
                <w:color w:val="1B5E20"/>
                <w:sz w:val="22"/>
                <w:szCs w:val="22"/>
              </w:rPr>
              <w:t xml:space="preserve">GATT and ATT wrap it: prepend the opcode (0x12 = Write Request) and the 2-byte handle (where on the server to write). That adds 3 bytes → now 8 bytes.</w:t>
            </w:r>
          </w:p>
          <w:p>
            <w:pPr>
              <w:spacing w:after="80" w:before="80"/>
            </w:pPr>
            <w:r>
              <w:rPr>
                <w:rFonts w:ascii="Arial" w:cs="Arial" w:eastAsia="Arial" w:hAnsi="Arial"/>
                <w:b/>
                <w:bCs/>
                <w:color w:val="2E7D32"/>
                <w:sz w:val="22"/>
                <w:szCs w:val="22"/>
              </w:rPr>
              <w:t xml:space="preserve">Step 3.  </w:t>
            </w:r>
            <w:r>
              <w:rPr>
                <w:rFonts w:ascii="Arial" w:cs="Arial" w:eastAsia="Arial" w:hAnsi="Arial"/>
                <w:color w:val="1B5E20"/>
                <w:sz w:val="22"/>
                <w:szCs w:val="22"/>
              </w:rPr>
              <w:t xml:space="preserve">L2CAP wraps it: prepend the 2-byte length and the 2-byte CID (0x0004 = ATT channel). That adds 4 bytes → 12 bytes.</w:t>
            </w:r>
          </w:p>
          <w:p>
            <w:pPr>
              <w:spacing w:after="80" w:before="80"/>
            </w:pPr>
            <w:r>
              <w:rPr>
                <w:rFonts w:ascii="Arial" w:cs="Arial" w:eastAsia="Arial" w:hAnsi="Arial"/>
                <w:b/>
                <w:bCs/>
                <w:color w:val="2E7D32"/>
                <w:sz w:val="22"/>
                <w:szCs w:val="22"/>
              </w:rPr>
              <w:t xml:space="preserve">Step 4.  </w:t>
            </w:r>
            <w:r>
              <w:rPr>
                <w:rFonts w:ascii="Arial" w:cs="Arial" w:eastAsia="Arial" w:hAnsi="Arial"/>
                <w:color w:val="1B5E20"/>
                <w:sz w:val="22"/>
                <w:szCs w:val="22"/>
              </w:rPr>
              <w:t xml:space="preserve">The Link Layer wraps it: prepend a 2-byte LL header (LLID + length) and append a 3-byte CRC. That adds 5 bytes → 17 bytes. If encrypted, also append a 4-byte MIC.</w:t>
            </w:r>
          </w:p>
          <w:p>
            <w:pPr>
              <w:spacing w:after="80" w:before="80"/>
            </w:pPr>
            <w:r>
              <w:rPr>
                <w:rFonts w:ascii="Arial" w:cs="Arial" w:eastAsia="Arial" w:hAnsi="Arial"/>
                <w:b/>
                <w:bCs/>
                <w:color w:val="2E7D32"/>
                <w:sz w:val="22"/>
                <w:szCs w:val="22"/>
              </w:rPr>
              <w:t xml:space="preserve">Step 5.  </w:t>
            </w:r>
            <w:r>
              <w:rPr>
                <w:rFonts w:ascii="Arial" w:cs="Arial" w:eastAsia="Arial" w:hAnsi="Arial"/>
                <w:color w:val="1B5E20"/>
                <w:sz w:val="22"/>
                <w:szCs w:val="22"/>
              </w:rPr>
              <w:t xml:space="preserve">The PHY adds the final framing: a 1-byte preamble (radio synchronisation) and a 4-byte Access Address (which connection this packet belongs to). That adds 5 bytes → 22 bytes total on air.</w:t>
            </w:r>
          </w:p>
          <w:p>
            <w:pPr>
              <w:spacing w:after="80" w:before="80"/>
            </w:pPr>
            <w:r>
              <w:rPr>
                <w:rFonts w:ascii="Arial" w:cs="Arial" w:eastAsia="Arial" w:hAnsi="Arial"/>
                <w:b/>
                <w:bCs/>
                <w:color w:val="2E7D32"/>
                <w:sz w:val="22"/>
                <w:szCs w:val="22"/>
              </w:rPr>
              <w:t xml:space="preserve">Step 6.  </w:t>
            </w:r>
            <w:r>
              <w:rPr>
                <w:rFonts w:ascii="Arial" w:cs="Arial" w:eastAsia="Arial" w:hAnsi="Arial"/>
                <w:color w:val="1B5E20"/>
                <w:sz w:val="22"/>
                <w:szCs w:val="22"/>
              </w:rPr>
              <w:t xml:space="preserve">On the receive side, every step happens in reverse. The receiver strips each envelope and hands the smaller payload up to the next layer until the app sees the original 5 bytes.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thick" w:color="F57F17" w:sz="24"/>
              <w:bottom w:val="single" w:color="F57F17" w:sz="4"/>
              <w:right w:val="single" w:color="F57F17" w:sz="4"/>
            </w:tcBorders>
            <w:shd w:fill="FFF8E1" w:val="clear"/>
            <w:tcMar>
              <w:top w:type="dxa" w:w="140"/>
              <w:left w:type="dxa" w:w="200"/>
              <w:bottom w:type="dxa" w:w="140"/>
              <w:right w:type="dxa" w:w="200"/>
            </w:tcMar>
          </w:tcPr>
          <w:p>
            <w:pPr>
              <w:spacing w:after="80" w:before="0"/>
            </w:pPr>
            <w:r>
              <w:rPr>
                <w:rFonts w:ascii="Arial" w:cs="Arial" w:eastAsia="Arial" w:hAnsi="Arial"/>
                <w:b/>
                <w:bCs/>
                <w:color w:val="F57F17"/>
                <w:sz w:val="22"/>
                <w:szCs w:val="22"/>
              </w:rPr>
              <w:t xml:space="preserve">🎤  WHAT TO SAY (rehearse aloud) — the stack overview</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BLE uses a layered protocol stack split across two halves: the Host and the Controller, connected by HCI. The Host handles the application-level logic — GAP for connections, GATT for data organisation, ATT for the wire protocol, SMP for security, and L2CAP for routing. The Controller handles the real-time work — Link Layer state machine, CRC, retransmissions, encryption, and the radio.</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The reason for all these layers is separation of concerns. The radio doesn't need to know about characteristic handles, and the application doesn't need to know about bit-clock recovery. Each layer adds exactly one envelope of overhead. A simple 5-byte write balloons to 22 bytes on air, but every byte has a purpose — preamble for sync, access address for connection identity, CRC for error detection, opcode and handle for routing.</w:t>
            </w:r>
            <w:r>
              <w:rPr>
                <w:rFonts w:ascii="Georgia" w:cs="Georgia" w:eastAsia="Georgia" w:hAnsi="Georgia"/>
                <w:b/>
                <w:bCs/>
                <w:color w:val="F57F17"/>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thick" w:color="6A1B9A" w:sz="24"/>
              <w:bottom w:val="single" w:color="6A1B9A" w:sz="4"/>
              <w:right w:val="single" w:color="6A1B9A" w:sz="4"/>
            </w:tcBorders>
            <w:shd w:fill="F3E5F5" w:val="clear"/>
            <w:tcMar>
              <w:top w:type="dxa" w:w="140"/>
              <w:left w:type="dxa" w:w="200"/>
              <w:bottom w:type="dxa" w:w="140"/>
              <w:right w:type="dxa" w:w="200"/>
            </w:tcMar>
          </w:tcPr>
          <w:p>
            <w:pPr>
              <w:spacing w:after="80" w:before="0"/>
            </w:pPr>
            <w:r>
              <w:rPr>
                <w:rFonts w:ascii="Arial" w:cs="Arial" w:eastAsia="Arial" w:hAnsi="Arial"/>
                <w:b/>
                <w:bCs/>
                <w:color w:val="6A1B9A"/>
                <w:sz w:val="22"/>
                <w:szCs w:val="22"/>
              </w:rPr>
              <w:t xml:space="preserve">🧠  MEMORY ANCHOR — the stack layers</w:t>
            </w:r>
          </w:p>
          <w:p>
            <w:pPr>
              <w:spacing w:after="60" w:before="60"/>
            </w:pPr>
            <w:r>
              <w:rPr>
                <w:sz w:val="20"/>
                <w:szCs w:val="20"/>
              </w:rPr>
              <w:t xml:space="preserve">⚓ </w:t>
            </w:r>
            <w:r>
              <w:rPr>
                <w:rFonts w:ascii="Arial" w:cs="Arial" w:eastAsia="Arial" w:hAnsi="Arial"/>
                <w:b/>
                <w:bCs/>
                <w:color w:val="4A148C"/>
                <w:sz w:val="22"/>
                <w:szCs w:val="22"/>
              </w:rPr>
              <w:t xml:space="preserve">Mnemonic — "Apps Get All The Songs Loud Please" — App / GAP / GATT / ATT / SMP / L2CAP / HCI / Link Layer / PHY.</w:t>
            </w:r>
          </w:p>
          <w:p>
            <w:pPr>
              <w:spacing w:after="60" w:before="60"/>
            </w:pPr>
            <w:r>
              <w:rPr>
                <w:sz w:val="20"/>
                <w:szCs w:val="20"/>
              </w:rPr>
              <w:t xml:space="preserve">⚓ </w:t>
            </w:r>
            <w:r>
              <w:rPr>
                <w:rFonts w:ascii="Arial" w:cs="Arial" w:eastAsia="Arial" w:hAnsi="Arial"/>
                <w:b/>
                <w:bCs/>
                <w:color w:val="4A148C"/>
                <w:sz w:val="22"/>
                <w:szCs w:val="22"/>
              </w:rPr>
              <w:t xml:space="preserve">HCI is the boundary. Anything ABOVE HCI is Host. Anything BELOW HCI is Controller.</w:t>
            </w:r>
          </w:p>
          <w:p>
            <w:pPr>
              <w:spacing w:after="60" w:before="60"/>
            </w:pPr>
            <w:r>
              <w:rPr>
                <w:sz w:val="20"/>
                <w:szCs w:val="20"/>
              </w:rPr>
              <w:t xml:space="preserve">⚓ </w:t>
            </w:r>
            <w:r>
              <w:rPr>
                <w:rFonts w:ascii="Arial" w:cs="Arial" w:eastAsia="Arial" w:hAnsi="Arial"/>
                <w:b/>
                <w:bCs/>
                <w:color w:val="4A148C"/>
                <w:sz w:val="22"/>
                <w:szCs w:val="22"/>
              </w:rPr>
              <w:t xml:space="preserve">Five bytes becomes twenty-two bytes. Remember the number 22 — it makes the overhead concrete.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5A64" w:sz="4"/>
              <w:left w:val="thick" w:color="455A64" w:sz="24"/>
              <w:bottom w:val="single" w:color="455A64" w:sz="4"/>
              <w:right w:val="single" w:color="455A64" w:sz="4"/>
            </w:tcBorders>
            <w:shd w:fill="ECEFF1" w:val="clear"/>
            <w:tcMar>
              <w:top w:type="dxa" w:w="140"/>
              <w:left w:type="dxa" w:w="200"/>
              <w:bottom w:type="dxa" w:w="140"/>
              <w:right w:type="dxa" w:w="200"/>
            </w:tcMar>
          </w:tcPr>
          <w:p>
            <w:pPr>
              <w:spacing w:after="80" w:before="0"/>
            </w:pPr>
            <w:r>
              <w:rPr>
                <w:rFonts w:ascii="Arial" w:cs="Arial" w:eastAsia="Arial" w:hAnsi="Arial"/>
                <w:b/>
                <w:bCs/>
                <w:color w:val="455A64"/>
                <w:sz w:val="22"/>
                <w:szCs w:val="22"/>
              </w:rPr>
              <w:t xml:space="preserve">💬  LIKELY FOLLOW-UPS — answer in 1-2 sentences</w:t>
            </w:r>
          </w:p>
          <w:p>
            <w:pPr>
              <w:spacing w:after="40" w:before="120"/>
            </w:pPr>
            <w:r>
              <w:rPr>
                <w:rFonts w:ascii="Arial" w:cs="Arial" w:eastAsia="Arial" w:hAnsi="Arial"/>
                <w:b/>
                <w:bCs/>
                <w:color w:val="455A64"/>
                <w:sz w:val="22"/>
                <w:szCs w:val="22"/>
              </w:rPr>
              <w:t xml:space="preserve">Q1. </w:t>
            </w:r>
            <w:r>
              <w:rPr>
                <w:rFonts w:ascii="Arial" w:cs="Arial" w:eastAsia="Arial" w:hAnsi="Arial"/>
                <w:b/>
                <w:bCs/>
                <w:color w:val="222222"/>
                <w:sz w:val="22"/>
                <w:szCs w:val="22"/>
              </w:rPr>
              <w:t xml:space="preserve">Why is BLE split into Host and Controller?</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It allows any Host stack (Linux BlueZ, Zephyr, Windows) to work with any chip (Nordic, TI, Realtek). HCI is the standard interface. Without this split, firmware would be locked to one silicon vendor.</w:t>
            </w:r>
          </w:p>
          <w:p>
            <w:pPr>
              <w:spacing w:after="40" w:before="120"/>
            </w:pPr>
            <w:r>
              <w:rPr>
                <w:rFonts w:ascii="Arial" w:cs="Arial" w:eastAsia="Arial" w:hAnsi="Arial"/>
                <w:b/>
                <w:bCs/>
                <w:color w:val="455A64"/>
                <w:sz w:val="22"/>
                <w:szCs w:val="22"/>
              </w:rPr>
              <w:t xml:space="preserve">Q2. </w:t>
            </w:r>
            <w:r>
              <w:rPr>
                <w:rFonts w:ascii="Arial" w:cs="Arial" w:eastAsia="Arial" w:hAnsi="Arial"/>
                <w:b/>
                <w:bCs/>
                <w:color w:val="222222"/>
                <w:sz w:val="22"/>
                <w:szCs w:val="22"/>
              </w:rPr>
              <w:t xml:space="preserve">What does L2CAP actually do?</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It is a multiplexer. Every packet has a CID — 0x0004 for ATT, 0x0006 for SMP, 0x0005 for signalling. Without L2CAP, the receiver could not demultiplex GATT traffic from pairing traffic, because their opcodes overlap numerically.</w:t>
            </w:r>
          </w:p>
          <w:p>
            <w:pPr>
              <w:spacing w:after="40" w:before="120"/>
            </w:pPr>
            <w:r>
              <w:rPr>
                <w:rFonts w:ascii="Arial" w:cs="Arial" w:eastAsia="Arial" w:hAnsi="Arial"/>
                <w:b/>
                <w:bCs/>
                <w:color w:val="455A64"/>
                <w:sz w:val="22"/>
                <w:szCs w:val="22"/>
              </w:rPr>
              <w:t xml:space="preserve">Q3. </w:t>
            </w:r>
            <w:r>
              <w:rPr>
                <w:rFonts w:ascii="Arial" w:cs="Arial" w:eastAsia="Arial" w:hAnsi="Arial"/>
                <w:b/>
                <w:bCs/>
                <w:color w:val="222222"/>
                <w:sz w:val="22"/>
                <w:szCs w:val="22"/>
              </w:rPr>
              <w:t xml:space="preserve">Why is every multi-byte field little-endian on air?</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Most CPUs are natively little-endian, so the stack can memcpy struct fields straight to the wire without byte-swapping. The one exception is MAC addresses, which we display in big-endian but transmit in little-endian.</w:t>
            </w:r>
          </w:p>
        </w:tc>
      </w:tr>
    </w:tbl>
    <w:p>
      <w:pPr>
        <w:spacing w:after="60" w:before="120"/>
      </w:pPr>
      <w:r>
        <w:rPr>
          <w:rFonts w:ascii="Arial" w:cs="Arial" w:eastAsia="Arial" w:hAnsi="Arial"/>
          <w:b/>
          <w:bCs/>
          <w:color w:val="B71C1C"/>
          <w:sz w:val="22"/>
          <w:szCs w:val="22"/>
        </w:rPr>
        <w:t xml:space="preserve">🔑  Key terms you must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716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2"/>
                <w:szCs w:val="22"/>
              </w:rPr>
              <w:t xml:space="preserve">What it means + why interviewer cares</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GAP</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Generic Access Profile. Defines roles (Central, Peripheral, Broadcaster, Observer) and procedures (advertising, scanning, connecting).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GATT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Generic Attribute Profile. Organises data into Services and Characteristics. Sits on top of ATT.</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ATT</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Attribute Protocol. The wire format. Every attribute has a 16-bit Handle, a Type (UUID), a Value, and Permissions.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L2CAP</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Logical Link Control and Adaptation Protocol. Multiplexer with CIDs (0x0004 ATT, 0x0005 signalling, 0x0006 SMP).</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HCI</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Host Controller Interface. Bidirectional Command/Event/Data protocol between Host software and Controller firmware.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PDU</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Protocol Data Unit. The packet at a specific layer. "LL PDU" = Link Layer packet. "ATT PDU" = ATT packet.</w:t>
            </w:r>
          </w:p>
        </w:tc>
      </w:tr>
    </w:tbl>
    <w:p>
      <w:r>
        <w:br w:type="page"/>
      </w:r>
    </w:p>
    <w:p>
      <w:pPr>
        <w:pStyle w:val="Heading1"/>
        <w:spacing w:after="160" w:before="480"/>
      </w:pPr>
      <w:r>
        <w:rPr>
          <w:rFonts w:ascii="Arial" w:cs="Arial" w:eastAsia="Arial" w:hAnsi="Arial"/>
          <w:b/>
          <w:bCs/>
          <w:color w:val="1F4E79"/>
          <w:sz w:val="36"/>
          <w:szCs w:val="36"/>
        </w:rPr>
        <w:t xml:space="preserve">TOPIC 2 · Advertising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thick" w:color="0D47A1" w:sz="24"/>
              <w:bottom w:val="single" w:color="0D47A1" w:sz="4"/>
              <w:right w:val="single" w:color="0D47A1" w:sz="4"/>
            </w:tcBorders>
            <w:shd w:fill="E3F2FD" w:val="clear"/>
            <w:tcMar>
              <w:top w:type="dxa" w:w="140"/>
              <w:left w:type="dxa" w:w="200"/>
              <w:bottom w:type="dxa" w:w="140"/>
              <w:right w:type="dxa" w:w="200"/>
            </w:tcMar>
          </w:tcPr>
          <w:p>
            <w:pPr>
              <w:spacing w:after="80" w:before="0"/>
            </w:pPr>
            <w:r>
              <w:rPr>
                <w:rFonts w:ascii="Arial" w:cs="Arial" w:eastAsia="Arial" w:hAnsi="Arial"/>
                <w:b/>
                <w:bCs/>
                <w:color w:val="0D47A1"/>
                <w:sz w:val="22"/>
                <w:szCs w:val="22"/>
              </w:rPr>
              <w:t xml:space="preserve">🎯  HOW TO EXPLAIN — what advertising is for</w:t>
            </w:r>
          </w:p>
          <w:p>
            <w:pPr>
              <w:spacing w:after="80" w:before="80"/>
            </w:pPr>
            <w:r>
              <w:rPr>
                <w:rFonts w:ascii="Arial" w:cs="Arial" w:eastAsia="Arial" w:hAnsi="Arial"/>
                <w:color w:val="1A237E"/>
                <w:sz w:val="22"/>
                <w:szCs w:val="22"/>
              </w:rPr>
              <w:t xml:space="preserve">Advertising is how a Peripheral announces its existence so a Central can discover it. There is no prior connection — it is a one-to-many BROADCAST on three specific radio channels. The peripheral has no idea who is listening; it just keeps shouting "I am here" at regular intervals.</w:t>
            </w:r>
          </w:p>
          <w:p>
            <w:pPr>
              <w:spacing w:after="80" w:before="80"/>
            </w:pPr>
            <w:r>
              <w:rPr>
                <w:rFonts w:ascii="Arial" w:cs="Arial" w:eastAsia="Arial" w:hAnsi="Arial"/>
                <w:color w:val="1A237E"/>
                <w:sz w:val="22"/>
                <w:szCs w:val="22"/>
              </w:rPr>
              <w:t xml:space="preserve">Three channels are used: 37, 38, and 39. These sit at carefully chosen frequencies in the 2.4 GHz band — specifically between Wi-Fi channels 1, 6, and 11. So even when Wi-Fi is dominating part of the band, at least one BLE advertising channel is usually clear.</w:t>
            </w:r>
          </w:p>
          <w:p>
            <w:pPr>
              <w:spacing w:after="80" w:before="80"/>
            </w:pPr>
            <w:r>
              <w:rPr>
                <w:rFonts w:ascii="Arial" w:cs="Arial" w:eastAsia="Arial" w:hAnsi="Arial"/>
                <w:color w:val="1A237E"/>
                <w:sz w:val="22"/>
                <w:szCs w:val="22"/>
              </w:rPr>
              <w:t xml:space="preserve">All advertising packets share a FIXED Access Address of 0x8E89BED6. This is a well-known constant chosen by the SIG for good auto-correlation properties. Any scanner can lock onto this AA and know "this is a BLE advertisement, not Wi-Fi noise."</w:t>
            </w:r>
          </w:p>
          <w:p>
            <w:pPr>
              <w:spacing w:after="80" w:before="80"/>
            </w:pPr>
            <w:r>
              <w:rPr>
                <w:rFonts w:ascii="Arial" w:cs="Arial" w:eastAsia="Arial" w:hAnsi="Arial"/>
                <w:color w:val="1A237E"/>
                <w:sz w:val="22"/>
                <w:szCs w:val="22"/>
              </w:rPr>
              <w:t xml:space="preserve">The peripheral can advertise different PDU TYPES depending on its needs. ADV_IND is the most common — connectable, undirected, scannable. ADV_NONCONN_IND is for beacons. ADV_DIRECT_IND is for fast reconnection to a specific known peer.</w:t>
            </w:r>
          </w:p>
          <w:p>
            <w:pPr>
              <w:spacing w:after="80" w:before="80"/>
            </w:pPr>
            <w:r>
              <w:rPr>
                <w:rFonts w:ascii="Arial" w:cs="Arial" w:eastAsia="Arial" w:hAnsi="Arial"/>
                <w:color w:val="1A237E"/>
                <w:sz w:val="22"/>
                <w:szCs w:val="22"/>
              </w:rPr>
              <w:t xml:space="preserve">Discovery is the mirror image — the Central goes into scanning mode, listens on the same three channels, and reports every advertisement it hears up to the application.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4"/>
              <w:bottom w:val="single" w:color="2E7D32" w:sz="4"/>
              <w:right w:val="single" w:color="2E7D32" w:sz="4"/>
            </w:tcBorders>
            <w:shd w:fill="F1F8E9" w:val="clear"/>
            <w:tcMar>
              <w:top w:type="dxa" w:w="140"/>
              <w:left w:type="dxa" w:w="200"/>
              <w:bottom w:type="dxa" w:w="140"/>
              <w:right w:type="dxa" w:w="200"/>
            </w:tcMar>
          </w:tcPr>
          <w:p>
            <w:pPr>
              <w:spacing w:after="80" w:before="0"/>
            </w:pPr>
            <w:r>
              <w:rPr>
                <w:rFonts w:ascii="Arial" w:cs="Arial" w:eastAsia="Arial" w:hAnsi="Arial"/>
                <w:b/>
                <w:bCs/>
                <w:color w:val="2E7D32"/>
                <w:sz w:val="22"/>
                <w:szCs w:val="22"/>
              </w:rPr>
              <w:t xml:space="preserve">📖  THE STORY (narrative walk-through) — a TV remote being discovered by a phone</w:t>
            </w:r>
          </w:p>
          <w:p>
            <w:pPr>
              <w:spacing w:after="80" w:before="80"/>
            </w:pPr>
            <w:r>
              <w:rPr>
                <w:rFonts w:ascii="Arial" w:cs="Arial" w:eastAsia="Arial" w:hAnsi="Arial"/>
                <w:b/>
                <w:bCs/>
                <w:color w:val="2E7D32"/>
                <w:sz w:val="22"/>
                <w:szCs w:val="22"/>
              </w:rPr>
              <w:t xml:space="preserve">Step 1.  </w:t>
            </w:r>
            <w:r>
              <w:rPr>
                <w:rFonts w:ascii="Arial" w:cs="Arial" w:eastAsia="Arial" w:hAnsi="Arial"/>
                <w:color w:val="1B5E20"/>
                <w:sz w:val="22"/>
                <w:szCs w:val="22"/>
              </w:rPr>
              <w:t xml:space="preserve">The remote powers on. Firmware tells the LL to enter Advertising state with parameters: ADV_IND, interval 100 ms.</w:t>
            </w:r>
          </w:p>
          <w:p>
            <w:pPr>
              <w:spacing w:after="80" w:before="80"/>
            </w:pPr>
            <w:r>
              <w:rPr>
                <w:rFonts w:ascii="Arial" w:cs="Arial" w:eastAsia="Arial" w:hAnsi="Arial"/>
                <w:b/>
                <w:bCs/>
                <w:color w:val="2E7D32"/>
                <w:sz w:val="22"/>
                <w:szCs w:val="22"/>
              </w:rPr>
              <w:t xml:space="preserve">Step 2.  </w:t>
            </w:r>
            <w:r>
              <w:rPr>
                <w:rFonts w:ascii="Arial" w:cs="Arial" w:eastAsia="Arial" w:hAnsi="Arial"/>
                <w:color w:val="1B5E20"/>
                <w:sz w:val="22"/>
                <w:szCs w:val="22"/>
              </w:rPr>
              <w:t xml:space="preserve">The LL builds an advertising PDU containing the device name "LGE REMOTE", a Flags byte indicating LE-only support, and the HID service UUID 0x1812.</w:t>
            </w:r>
          </w:p>
          <w:p>
            <w:pPr>
              <w:spacing w:after="80" w:before="80"/>
            </w:pPr>
            <w:r>
              <w:rPr>
                <w:rFonts w:ascii="Arial" w:cs="Arial" w:eastAsia="Arial" w:hAnsi="Arial"/>
                <w:b/>
                <w:bCs/>
                <w:color w:val="2E7D32"/>
                <w:sz w:val="22"/>
                <w:szCs w:val="22"/>
              </w:rPr>
              <w:t xml:space="preserve">Step 3.  </w:t>
            </w:r>
            <w:r>
              <w:rPr>
                <w:rFonts w:ascii="Arial" w:cs="Arial" w:eastAsia="Arial" w:hAnsi="Arial"/>
                <w:color w:val="1B5E20"/>
                <w:sz w:val="22"/>
                <w:szCs w:val="22"/>
              </w:rPr>
              <w:t xml:space="preserve">On channel 37, the LL transmits the PDU. The total on-air size is 31 bytes — preamble (1B) + access address (4B) + LL header (2B) + AdvA (6B) + AdvData (15B) + CRC (3B).</w:t>
            </w:r>
          </w:p>
          <w:p>
            <w:pPr>
              <w:spacing w:after="80" w:before="80"/>
            </w:pPr>
            <w:r>
              <w:rPr>
                <w:rFonts w:ascii="Arial" w:cs="Arial" w:eastAsia="Arial" w:hAnsi="Arial"/>
                <w:b/>
                <w:bCs/>
                <w:color w:val="2E7D32"/>
                <w:sz w:val="22"/>
                <w:szCs w:val="22"/>
              </w:rPr>
              <w:t xml:space="preserve">Step 4.  </w:t>
            </w:r>
            <w:r>
              <w:rPr>
                <w:rFonts w:ascii="Arial" w:cs="Arial" w:eastAsia="Arial" w:hAnsi="Arial"/>
                <w:color w:val="1B5E20"/>
                <w:sz w:val="22"/>
                <w:szCs w:val="22"/>
              </w:rPr>
              <w:t xml:space="preserve">The radio then hops to channel 38 and re-transmits, then to channel 39 and re-transmits. This completes one advertising event.</w:t>
            </w:r>
          </w:p>
          <w:p>
            <w:pPr>
              <w:spacing w:after="80" w:before="80"/>
            </w:pPr>
            <w:r>
              <w:rPr>
                <w:rFonts w:ascii="Arial" w:cs="Arial" w:eastAsia="Arial" w:hAnsi="Arial"/>
                <w:b/>
                <w:bCs/>
                <w:color w:val="2E7D32"/>
                <w:sz w:val="22"/>
                <w:szCs w:val="22"/>
              </w:rPr>
              <w:t xml:space="preserve">Step 5.  </w:t>
            </w:r>
            <w:r>
              <w:rPr>
                <w:rFonts w:ascii="Arial" w:cs="Arial" w:eastAsia="Arial" w:hAnsi="Arial"/>
                <w:color w:val="1B5E20"/>
                <w:sz w:val="22"/>
                <w:szCs w:val="22"/>
              </w:rPr>
              <w:t xml:space="preserve">The peripheral adds a random 0 to 10 ms delay called advDelay before the next event. This delay prevents two devices that booted simultaneously from colliding forever on the same channel.</w:t>
            </w:r>
          </w:p>
          <w:p>
            <w:pPr>
              <w:spacing w:after="80" w:before="80"/>
            </w:pPr>
            <w:r>
              <w:rPr>
                <w:rFonts w:ascii="Arial" w:cs="Arial" w:eastAsia="Arial" w:hAnsi="Arial"/>
                <w:b/>
                <w:bCs/>
                <w:color w:val="2E7D32"/>
                <w:sz w:val="22"/>
                <w:szCs w:val="22"/>
              </w:rPr>
              <w:t xml:space="preserve">Step 6.  </w:t>
            </w:r>
            <w:r>
              <w:rPr>
                <w:rFonts w:ascii="Arial" w:cs="Arial" w:eastAsia="Arial" w:hAnsi="Arial"/>
                <w:color w:val="1B5E20"/>
                <w:sz w:val="22"/>
                <w:szCs w:val="22"/>
              </w:rPr>
              <w:t xml:space="preserve">Meanwhile, the phone is scanning. Its scan window opens, it listens on channel 37, catches the preamble, locks the bit clock, validates the access address, and demodulates the 31 bytes.</w:t>
            </w:r>
          </w:p>
          <w:p>
            <w:pPr>
              <w:spacing w:after="80" w:before="80"/>
            </w:pPr>
            <w:r>
              <w:rPr>
                <w:rFonts w:ascii="Arial" w:cs="Arial" w:eastAsia="Arial" w:hAnsi="Arial"/>
                <w:b/>
                <w:bCs/>
                <w:color w:val="2E7D32"/>
                <w:sz w:val="22"/>
                <w:szCs w:val="22"/>
              </w:rPr>
              <w:t xml:space="preserve">Step 7.  </w:t>
            </w:r>
            <w:r>
              <w:rPr>
                <w:rFonts w:ascii="Arial" w:cs="Arial" w:eastAsia="Arial" w:hAnsi="Arial"/>
                <w:color w:val="1B5E20"/>
                <w:sz w:val="22"/>
                <w:szCs w:val="22"/>
              </w:rPr>
              <w:t xml:space="preserve">The phone's LL verifies the CRC. If valid, it parses the LL header to find PDU type 0x00 (ADV_IND) and strips it. The remaining AdvData is passed up to the GAP layer.</w:t>
            </w:r>
          </w:p>
          <w:p>
            <w:pPr>
              <w:spacing w:after="80" w:before="80"/>
            </w:pPr>
            <w:r>
              <w:rPr>
                <w:rFonts w:ascii="Arial" w:cs="Arial" w:eastAsia="Arial" w:hAnsi="Arial"/>
                <w:b/>
                <w:bCs/>
                <w:color w:val="2E7D32"/>
                <w:sz w:val="22"/>
                <w:szCs w:val="22"/>
              </w:rPr>
              <w:t xml:space="preserve">Step 8.  </w:t>
            </w:r>
            <w:r>
              <w:rPr>
                <w:rFonts w:ascii="Arial" w:cs="Arial" w:eastAsia="Arial" w:hAnsi="Arial"/>
                <w:color w:val="1B5E20"/>
                <w:sz w:val="22"/>
                <w:szCs w:val="22"/>
              </w:rPr>
              <w:t xml:space="preserve">GAP walks through the AdvData as TLV structures — Flags, UUIDs, Local Name — and emits an HCI LE Advertising Report event to the Host.</w:t>
            </w:r>
          </w:p>
          <w:p>
            <w:pPr>
              <w:spacing w:after="80" w:before="80"/>
            </w:pPr>
            <w:r>
              <w:rPr>
                <w:rFonts w:ascii="Arial" w:cs="Arial" w:eastAsia="Arial" w:hAnsi="Arial"/>
                <w:b/>
                <w:bCs/>
                <w:color w:val="2E7D32"/>
                <w:sz w:val="22"/>
                <w:szCs w:val="22"/>
              </w:rPr>
              <w:t xml:space="preserve">Step 9.  </w:t>
            </w:r>
            <w:r>
              <w:rPr>
                <w:rFonts w:ascii="Arial" w:cs="Arial" w:eastAsia="Arial" w:hAnsi="Arial"/>
                <w:color w:val="1B5E20"/>
                <w:sz w:val="22"/>
                <w:szCs w:val="22"/>
              </w:rPr>
              <w:t xml:space="preserve">The Host receives the event, extracts the name "LGE REMOTE", the address, the RSSI, and fires the application callback onDeviceFound. The remote appears in the phone's Bluetooth settings.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thick" w:color="F57F17" w:sz="24"/>
              <w:bottom w:val="single" w:color="F57F17" w:sz="4"/>
              <w:right w:val="single" w:color="F57F17" w:sz="4"/>
            </w:tcBorders>
            <w:shd w:fill="FFF8E1" w:val="clear"/>
            <w:tcMar>
              <w:top w:type="dxa" w:w="140"/>
              <w:left w:type="dxa" w:w="200"/>
              <w:bottom w:type="dxa" w:w="140"/>
              <w:right w:type="dxa" w:w="200"/>
            </w:tcMar>
          </w:tcPr>
          <w:p>
            <w:pPr>
              <w:spacing w:after="80" w:before="0"/>
            </w:pPr>
            <w:r>
              <w:rPr>
                <w:rFonts w:ascii="Arial" w:cs="Arial" w:eastAsia="Arial" w:hAnsi="Arial"/>
                <w:b/>
                <w:bCs/>
                <w:color w:val="F57F17"/>
                <w:sz w:val="22"/>
                <w:szCs w:val="22"/>
              </w:rPr>
              <w:t xml:space="preserve">🎤  WHAT TO SAY (rehearse aloud) — how advertising and discovery work</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Advertising is a one-to-many broadcast that lets a Peripheral be discovered before any connection exists. The peripheral repeatedly sends ADV_IND packets on three reserved channels — 37, 38, and 39 — at a configurable interval, typically 100 milliseconds.</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Those three channels were chosen carefully to avoid Wi-Fi. They sit between Wi-Fi channels 1, 6, and 11, so even with heavy Wi-Fi interference, at least one advertising channel is usually clear.</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Every advertising packet uses a fixed Access Address — 0x8E89BED6. This well-known value is how any scanner instantly recognises BLE advertising versus noise. The AdvData payload is up to 31 bytes and carries TLV structures: Flags, service UUIDs, and the device name.</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On the scanning side, the Central configures scan parameters with two HCI commands — Set_Scan_Parameters and Set_Scan_Enable — specifying the scan interval, the scan window, and whether it is Active or Passive. Active scanning sends a SCAN_REQ within 150 microseconds of hearing a scannable advertisement, and the peripheral replies with a SCAN_RSP carrying an extra 31 bytes — useful when the full name does not fit in the original advertisement.</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Every valid advertisement the controller demodulates is reported to the Host as an HCI LE Advertising Report event, with the device address, RSSI, and the raw AdvData. The Host's GAP layer parses it and the application sees a discovered device.</w:t>
            </w:r>
            <w:r>
              <w:rPr>
                <w:rFonts w:ascii="Georgia" w:cs="Georgia" w:eastAsia="Georgia" w:hAnsi="Georgia"/>
                <w:b/>
                <w:bCs/>
                <w:color w:val="F57F17"/>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thick" w:color="6A1B9A" w:sz="24"/>
              <w:bottom w:val="single" w:color="6A1B9A" w:sz="4"/>
              <w:right w:val="single" w:color="6A1B9A" w:sz="4"/>
            </w:tcBorders>
            <w:shd w:fill="F3E5F5" w:val="clear"/>
            <w:tcMar>
              <w:top w:type="dxa" w:w="140"/>
              <w:left w:type="dxa" w:w="200"/>
              <w:bottom w:type="dxa" w:w="140"/>
              <w:right w:type="dxa" w:w="200"/>
            </w:tcMar>
          </w:tcPr>
          <w:p>
            <w:pPr>
              <w:spacing w:after="80" w:before="0"/>
            </w:pPr>
            <w:r>
              <w:rPr>
                <w:rFonts w:ascii="Arial" w:cs="Arial" w:eastAsia="Arial" w:hAnsi="Arial"/>
                <w:b/>
                <w:bCs/>
                <w:color w:val="6A1B9A"/>
                <w:sz w:val="22"/>
                <w:szCs w:val="22"/>
              </w:rPr>
              <w:t xml:space="preserve">🧠  MEMORY ANCHOR — advertising essentials</w:t>
            </w:r>
          </w:p>
          <w:p>
            <w:pPr>
              <w:spacing w:after="60" w:before="60"/>
            </w:pPr>
            <w:r>
              <w:rPr>
                <w:sz w:val="20"/>
                <w:szCs w:val="20"/>
              </w:rPr>
              <w:t xml:space="preserve">⚓ </w:t>
            </w:r>
            <w:r>
              <w:rPr>
                <w:rFonts w:ascii="Arial" w:cs="Arial" w:eastAsia="Arial" w:hAnsi="Arial"/>
                <w:b/>
                <w:bCs/>
                <w:color w:val="4A148C"/>
                <w:sz w:val="22"/>
                <w:szCs w:val="22"/>
              </w:rPr>
              <w:t xml:space="preserve">Three channels: 37, 38, 39. Between Wi-Fi 1, 6, 11.</w:t>
            </w:r>
          </w:p>
          <w:p>
            <w:pPr>
              <w:spacing w:after="60" w:before="60"/>
            </w:pPr>
            <w:r>
              <w:rPr>
                <w:sz w:val="20"/>
                <w:szCs w:val="20"/>
              </w:rPr>
              <w:t xml:space="preserve">⚓ </w:t>
            </w:r>
            <w:r>
              <w:rPr>
                <w:rFonts w:ascii="Arial" w:cs="Arial" w:eastAsia="Arial" w:hAnsi="Arial"/>
                <w:b/>
                <w:bCs/>
                <w:color w:val="4A148C"/>
                <w:sz w:val="22"/>
                <w:szCs w:val="22"/>
              </w:rPr>
              <w:t xml:space="preserve">Fixed AA: 0x8E89BED6. CRC init: 0x555555.</w:t>
            </w:r>
          </w:p>
          <w:p>
            <w:pPr>
              <w:spacing w:after="60" w:before="60"/>
            </w:pPr>
            <w:r>
              <w:rPr>
                <w:sz w:val="20"/>
                <w:szCs w:val="20"/>
              </w:rPr>
              <w:t xml:space="preserve">⚓ </w:t>
            </w:r>
            <w:r>
              <w:rPr>
                <w:rFonts w:ascii="Arial" w:cs="Arial" w:eastAsia="Arial" w:hAnsi="Arial"/>
                <w:b/>
                <w:bCs/>
                <w:color w:val="4A148C"/>
                <w:sz w:val="22"/>
                <w:szCs w:val="22"/>
              </w:rPr>
              <w:t xml:space="preserve">AdvData budget: 31 bytes. Plus another 31 in SCAN_RSP if Active scanning.</w:t>
            </w:r>
          </w:p>
          <w:p>
            <w:pPr>
              <w:spacing w:after="60" w:before="60"/>
            </w:pPr>
            <w:r>
              <w:rPr>
                <w:sz w:val="20"/>
                <w:szCs w:val="20"/>
              </w:rPr>
              <w:t xml:space="preserve">⚓ </w:t>
            </w:r>
            <w:r>
              <w:rPr>
                <w:rFonts w:ascii="Arial" w:cs="Arial" w:eastAsia="Arial" w:hAnsi="Arial"/>
                <w:b/>
                <w:bCs/>
                <w:color w:val="4A148C"/>
                <w:sz w:val="22"/>
                <w:szCs w:val="22"/>
              </w:rPr>
              <w:t xml:space="preserve">T_IFS is 150 microseconds — the gap between any two same-event packets.</w:t>
            </w:r>
          </w:p>
          <w:p>
            <w:pPr>
              <w:spacing w:after="60" w:before="60"/>
            </w:pPr>
            <w:r>
              <w:rPr>
                <w:sz w:val="20"/>
                <w:szCs w:val="20"/>
              </w:rPr>
              <w:t xml:space="preserve">⚓ </w:t>
            </w:r>
            <w:r>
              <w:rPr>
                <w:rFonts w:ascii="Arial" w:cs="Arial" w:eastAsia="Arial" w:hAnsi="Arial"/>
                <w:b/>
                <w:bCs/>
                <w:color w:val="4A148C"/>
                <w:sz w:val="22"/>
                <w:szCs w:val="22"/>
              </w:rPr>
              <w:t xml:space="preserve">advDelay is the random 0–10 ms after each event — anti-collision.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5A64" w:sz="4"/>
              <w:left w:val="thick" w:color="455A64" w:sz="24"/>
              <w:bottom w:val="single" w:color="455A64" w:sz="4"/>
              <w:right w:val="single" w:color="455A64" w:sz="4"/>
            </w:tcBorders>
            <w:shd w:fill="ECEFF1" w:val="clear"/>
            <w:tcMar>
              <w:top w:type="dxa" w:w="140"/>
              <w:left w:type="dxa" w:w="200"/>
              <w:bottom w:type="dxa" w:w="140"/>
              <w:right w:type="dxa" w:w="200"/>
            </w:tcMar>
          </w:tcPr>
          <w:p>
            <w:pPr>
              <w:spacing w:after="80" w:before="0"/>
            </w:pPr>
            <w:r>
              <w:rPr>
                <w:rFonts w:ascii="Arial" w:cs="Arial" w:eastAsia="Arial" w:hAnsi="Arial"/>
                <w:b/>
                <w:bCs/>
                <w:color w:val="455A64"/>
                <w:sz w:val="22"/>
                <w:szCs w:val="22"/>
              </w:rPr>
              <w:t xml:space="preserve">💬  LIKELY FOLLOW-UPS — answer in 1-2 sentences</w:t>
            </w:r>
          </w:p>
          <w:p>
            <w:pPr>
              <w:spacing w:after="40" w:before="120"/>
            </w:pPr>
            <w:r>
              <w:rPr>
                <w:rFonts w:ascii="Arial" w:cs="Arial" w:eastAsia="Arial" w:hAnsi="Arial"/>
                <w:b/>
                <w:bCs/>
                <w:color w:val="455A64"/>
                <w:sz w:val="22"/>
                <w:szCs w:val="22"/>
              </w:rPr>
              <w:t xml:space="preserve">Q1. </w:t>
            </w:r>
            <w:r>
              <w:rPr>
                <w:rFonts w:ascii="Arial" w:cs="Arial" w:eastAsia="Arial" w:hAnsi="Arial"/>
                <w:b/>
                <w:bCs/>
                <w:color w:val="222222"/>
                <w:sz w:val="22"/>
                <w:szCs w:val="22"/>
              </w:rPr>
              <w:t xml:space="preserve">Why exactly 3 advertising channels?</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Three gives redundancy against Wi-Fi. They are placed at the edges and middle of the 2.4 GHz band — specifically between Wi-Fi channels 1, 6, and 11 — so heavy Wi-Fi rarely blocks all three.</w:t>
            </w:r>
          </w:p>
          <w:p>
            <w:pPr>
              <w:spacing w:after="40" w:before="120"/>
            </w:pPr>
            <w:r>
              <w:rPr>
                <w:rFonts w:ascii="Arial" w:cs="Arial" w:eastAsia="Arial" w:hAnsi="Arial"/>
                <w:b/>
                <w:bCs/>
                <w:color w:val="455A64"/>
                <w:sz w:val="22"/>
                <w:szCs w:val="22"/>
              </w:rPr>
              <w:t xml:space="preserve">Q2. </w:t>
            </w:r>
            <w:r>
              <w:rPr>
                <w:rFonts w:ascii="Arial" w:cs="Arial" w:eastAsia="Arial" w:hAnsi="Arial"/>
                <w:b/>
                <w:bCs/>
                <w:color w:val="222222"/>
                <w:sz w:val="22"/>
                <w:szCs w:val="22"/>
              </w:rPr>
              <w:t xml:space="preserve">Why is there no ACK for advertising?</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It is a one-to-many broadcast. The peripheral does not know who is listening, so there is nothing to ACK to. Reliability comes from repetition — same packet on 3 channels every 100 ms for as long as needed.</w:t>
            </w:r>
          </w:p>
          <w:p>
            <w:pPr>
              <w:spacing w:after="40" w:before="120"/>
            </w:pPr>
            <w:r>
              <w:rPr>
                <w:rFonts w:ascii="Arial" w:cs="Arial" w:eastAsia="Arial" w:hAnsi="Arial"/>
                <w:b/>
                <w:bCs/>
                <w:color w:val="455A64"/>
                <w:sz w:val="22"/>
                <w:szCs w:val="22"/>
              </w:rPr>
              <w:t xml:space="preserve">Q3. </w:t>
            </w:r>
            <w:r>
              <w:rPr>
                <w:rFonts w:ascii="Arial" w:cs="Arial" w:eastAsia="Arial" w:hAnsi="Arial"/>
                <w:b/>
                <w:bCs/>
                <w:color w:val="222222"/>
                <w:sz w:val="22"/>
                <w:szCs w:val="22"/>
              </w:rPr>
              <w:t xml:space="preserve">What is the difference between Active and Passive scanning?</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Passive only listens. Active also transmits a SCAN_REQ within 150 µs of hearing a scannable advert, getting back an extra 31 bytes in the SCAN_RSP. Active drains battery faster but gets the full device info.</w:t>
            </w:r>
          </w:p>
          <w:p>
            <w:pPr>
              <w:spacing w:after="40" w:before="120"/>
            </w:pPr>
            <w:r>
              <w:rPr>
                <w:rFonts w:ascii="Arial" w:cs="Arial" w:eastAsia="Arial" w:hAnsi="Arial"/>
                <w:b/>
                <w:bCs/>
                <w:color w:val="455A64"/>
                <w:sz w:val="22"/>
                <w:szCs w:val="22"/>
              </w:rPr>
              <w:t xml:space="preserve">Q4. </w:t>
            </w:r>
            <w:r>
              <w:rPr>
                <w:rFonts w:ascii="Arial" w:cs="Arial" w:eastAsia="Arial" w:hAnsi="Arial"/>
                <w:b/>
                <w:bCs/>
                <w:color w:val="222222"/>
                <w:sz w:val="22"/>
                <w:szCs w:val="22"/>
              </w:rPr>
              <w:t xml:space="preserve">How does the Controller report duplicates?</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There is a Filter_Duplicates flag in Set_Scan_Enable. If set, the controller suppresses repeat reports of the same address. If unset, every received advertisement generates an HCI event — useful for beacons whose AdvData changes.</w:t>
            </w:r>
          </w:p>
          <w:p>
            <w:pPr>
              <w:spacing w:after="40" w:before="120"/>
            </w:pPr>
            <w:r>
              <w:rPr>
                <w:rFonts w:ascii="Arial" w:cs="Arial" w:eastAsia="Arial" w:hAnsi="Arial"/>
                <w:b/>
                <w:bCs/>
                <w:color w:val="455A64"/>
                <w:sz w:val="22"/>
                <w:szCs w:val="22"/>
              </w:rPr>
              <w:t xml:space="preserve">Q5. </w:t>
            </w:r>
            <w:r>
              <w:rPr>
                <w:rFonts w:ascii="Arial" w:cs="Arial" w:eastAsia="Arial" w:hAnsi="Arial"/>
                <w:b/>
                <w:bCs/>
                <w:color w:val="222222"/>
                <w:sz w:val="22"/>
                <w:szCs w:val="22"/>
              </w:rPr>
              <w:t xml:space="preserve">A scanner heard the advert but the OS never showed the device. What could be wrong?</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Likely culprits: Filter_Duplicates was on and the device was already reported earlier in the session, or the OS filtered it because its address type is Random Resolvable and the IRK does not match any bond, or the device used ADV_NONCONN_IND and the OS only surfaces connectable advertisements.</w:t>
            </w:r>
          </w:p>
        </w:tc>
      </w:tr>
    </w:tbl>
    <w:p>
      <w:pPr>
        <w:spacing w:after="60" w:before="120"/>
      </w:pPr>
      <w:r>
        <w:rPr>
          <w:rFonts w:ascii="Arial" w:cs="Arial" w:eastAsia="Arial" w:hAnsi="Arial"/>
          <w:b/>
          <w:bCs/>
          <w:color w:val="B71C1C"/>
          <w:sz w:val="22"/>
          <w:szCs w:val="22"/>
        </w:rPr>
        <w:t xml:space="preserve">🔑  Key terms you must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716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2"/>
                <w:szCs w:val="22"/>
              </w:rPr>
              <w:t xml:space="preserve">What it means + why interviewer cares</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ADV_IND</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PDU type 0x00. Connectable + undirected + scannable. The default "I am here" broadcast.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ADV_NONCONN_IND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PDU type 0x02. Beacons. Non-connectable, non-scannable. Used by iBeacon, Eddystone, asset trackers.</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ADV_DIRECT_IND</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PDU type 0x01. Targeted at one specific peer. High-duty-cycle for fast reconnect.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SCAN_REQ / SCAN_RSP</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The 2-packet handshake during Active scanning. Peripheral provides extra 31 bytes in SCAN_RSP.</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TLV (AD structure)</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The format of AdvData. Each item is [Length][Type][Value]. Length includes the Type byte.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RSSI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Received Signal Strength Indicator. Signed byte, in dBm. 0xC7 = -57 dBm = strong; 0xA0 = -96 dBm = very weak.</w:t>
            </w:r>
          </w:p>
        </w:tc>
      </w:tr>
    </w:tbl>
    <w:p>
      <w:r>
        <w:br w:type="page"/>
      </w:r>
    </w:p>
    <w:p>
      <w:pPr>
        <w:pStyle w:val="Heading1"/>
        <w:spacing w:after="160" w:before="480"/>
      </w:pPr>
      <w:r>
        <w:rPr>
          <w:rFonts w:ascii="Arial" w:cs="Arial" w:eastAsia="Arial" w:hAnsi="Arial"/>
          <w:b/>
          <w:bCs/>
          <w:color w:val="1F4E79"/>
          <w:sz w:val="36"/>
          <w:szCs w:val="36"/>
        </w:rPr>
        <w:t xml:space="preserve">TOPIC 3 · Connection Establishment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thick" w:color="0D47A1" w:sz="24"/>
              <w:bottom w:val="single" w:color="0D47A1" w:sz="4"/>
              <w:right w:val="single" w:color="0D47A1" w:sz="4"/>
            </w:tcBorders>
            <w:shd w:fill="E3F2FD" w:val="clear"/>
            <w:tcMar>
              <w:top w:type="dxa" w:w="140"/>
              <w:left w:type="dxa" w:w="200"/>
              <w:bottom w:type="dxa" w:w="140"/>
              <w:right w:type="dxa" w:w="200"/>
            </w:tcMar>
          </w:tcPr>
          <w:p>
            <w:pPr>
              <w:spacing w:after="80" w:before="0"/>
            </w:pPr>
            <w:r>
              <w:rPr>
                <w:rFonts w:ascii="Arial" w:cs="Arial" w:eastAsia="Arial" w:hAnsi="Arial"/>
                <w:b/>
                <w:bCs/>
                <w:color w:val="0D47A1"/>
                <w:sz w:val="22"/>
                <w:szCs w:val="22"/>
              </w:rPr>
              <w:t xml:space="preserve">🎯  HOW TO EXPLAIN — what a BLE connection actually is</w:t>
            </w:r>
          </w:p>
          <w:p>
            <w:pPr>
              <w:spacing w:after="80" w:before="80"/>
            </w:pPr>
            <w:r>
              <w:rPr>
                <w:rFonts w:ascii="Arial" w:cs="Arial" w:eastAsia="Arial" w:hAnsi="Arial"/>
                <w:color w:val="1A237E"/>
                <w:sz w:val="22"/>
                <w:szCs w:val="22"/>
              </w:rPr>
              <w:t xml:space="preserve">A BLE connection is fundamentally a TIMING AGREEMENT between two devices to wake up their radios at the same instant, on the same channel, exchange packets, and go back to sleep. Everything else is built on top of that timing.</w:t>
            </w:r>
          </w:p>
          <w:p>
            <w:pPr>
              <w:spacing w:after="80" w:before="80"/>
            </w:pPr>
            <w:r>
              <w:rPr>
                <w:rFonts w:ascii="Arial" w:cs="Arial" w:eastAsia="Arial" w:hAnsi="Arial"/>
                <w:color w:val="1A237E"/>
                <w:sz w:val="22"/>
                <w:szCs w:val="22"/>
              </w:rPr>
              <w:t xml:space="preserve">The connection is established by ONE packet — CONNECT_IND. It is exactly 34 bytes and acts as a CONTRACT. The Central sends it to the Peripheral, and within that single packet are all the parameters that will govern the entire connection lifetime.</w:t>
            </w:r>
          </w:p>
          <w:p>
            <w:pPr>
              <w:spacing w:after="80" w:before="80"/>
            </w:pPr>
            <w:r>
              <w:rPr>
                <w:rFonts w:ascii="Arial" w:cs="Arial" w:eastAsia="Arial" w:hAnsi="Arial"/>
                <w:color w:val="1A237E"/>
                <w:sz w:val="22"/>
                <w:szCs w:val="22"/>
              </w:rPr>
              <w:t xml:space="preserve">Those parameters include: the new random Access Address for this connection, the CRC initialisation value, the connection interval (how often we wake up), the slave latency (how many intervals the slave may skip), the supervision timeout (how long before we declare the link dead), the channel map (which of the 37 data channels are in rotation), and the hop increment (which drives the frequency-hopping algorithm).</w:t>
            </w:r>
          </w:p>
          <w:p>
            <w:pPr>
              <w:spacing w:after="80" w:before="80"/>
            </w:pPr>
            <w:r>
              <w:rPr>
                <w:rFonts w:ascii="Arial" w:cs="Arial" w:eastAsia="Arial" w:hAnsi="Arial"/>
                <w:color w:val="1A237E"/>
                <w:sz w:val="22"/>
                <w:szCs w:val="22"/>
              </w:rPr>
              <w:t xml:space="preserve">Once both sides accept the contract, the Peripheral stops advertising, both sides switch to the new Access Address, and they jump to data channels 0-36. The first packet exchange happens at the time anchor defined by the WinOffset and WinSize fields.</w:t>
            </w:r>
          </w:p>
          <w:p>
            <w:pPr>
              <w:spacing w:after="80" w:before="80"/>
            </w:pPr>
            <w:r>
              <w:rPr>
                <w:rFonts w:ascii="Arial" w:cs="Arial" w:eastAsia="Arial" w:hAnsi="Arial"/>
                <w:color w:val="1A237E"/>
                <w:sz w:val="22"/>
                <w:szCs w:val="22"/>
              </w:rPr>
              <w:t xml:space="preserve">From that moment on, the Central is the "Master" and dictates the schedule. The Peripheral is the "Slave" and listens at each interval, sending a packet (even an empty one) to ACK what it received.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4"/>
              <w:bottom w:val="single" w:color="2E7D32" w:sz="4"/>
              <w:right w:val="single" w:color="2E7D32" w:sz="4"/>
            </w:tcBorders>
            <w:shd w:fill="F1F8E9" w:val="clear"/>
            <w:tcMar>
              <w:top w:type="dxa" w:w="140"/>
              <w:left w:type="dxa" w:w="200"/>
              <w:bottom w:type="dxa" w:w="140"/>
              <w:right w:type="dxa" w:w="200"/>
            </w:tcMar>
          </w:tcPr>
          <w:p>
            <w:pPr>
              <w:spacing w:after="80" w:before="0"/>
            </w:pPr>
            <w:r>
              <w:rPr>
                <w:rFonts w:ascii="Arial" w:cs="Arial" w:eastAsia="Arial" w:hAnsi="Arial"/>
                <w:b/>
                <w:bCs/>
                <w:color w:val="2E7D32"/>
                <w:sz w:val="22"/>
                <w:szCs w:val="22"/>
              </w:rPr>
              <w:t xml:space="preserve">📖  THE STORY (narrative walk-through) — phone connects to the remote</w:t>
            </w:r>
          </w:p>
          <w:p>
            <w:pPr>
              <w:spacing w:after="80" w:before="80"/>
            </w:pPr>
            <w:r>
              <w:rPr>
                <w:rFonts w:ascii="Arial" w:cs="Arial" w:eastAsia="Arial" w:hAnsi="Arial"/>
                <w:b/>
                <w:bCs/>
                <w:color w:val="2E7D32"/>
                <w:sz w:val="22"/>
                <w:szCs w:val="22"/>
              </w:rPr>
              <w:t xml:space="preserve">Step 1.  </w:t>
            </w:r>
            <w:r>
              <w:rPr>
                <w:rFonts w:ascii="Arial" w:cs="Arial" w:eastAsia="Arial" w:hAnsi="Arial"/>
                <w:color w:val="1B5E20"/>
                <w:sz w:val="22"/>
                <w:szCs w:val="22"/>
              </w:rPr>
              <w:t xml:space="preserve">The phone has already heard at least one ADV_IND from the remote and the user tapped Connect.</w:t>
            </w:r>
          </w:p>
          <w:p>
            <w:pPr>
              <w:spacing w:after="80" w:before="80"/>
            </w:pPr>
            <w:r>
              <w:rPr>
                <w:rFonts w:ascii="Arial" w:cs="Arial" w:eastAsia="Arial" w:hAnsi="Arial"/>
                <w:b/>
                <w:bCs/>
                <w:color w:val="2E7D32"/>
                <w:sz w:val="22"/>
                <w:szCs w:val="22"/>
              </w:rPr>
              <w:t xml:space="preserve">Step 2.  </w:t>
            </w:r>
            <w:r>
              <w:rPr>
                <w:rFonts w:ascii="Arial" w:cs="Arial" w:eastAsia="Arial" w:hAnsi="Arial"/>
                <w:color w:val="1B5E20"/>
                <w:sz w:val="22"/>
                <w:szCs w:val="22"/>
              </w:rPr>
              <w:t xml:space="preserve">The phone's Host issues HCI_LE_Create_Connection with the target MAC, the desired connection interval range (say 20-50 ms), latency 0, supervision timeout 6 seconds.</w:t>
            </w:r>
          </w:p>
          <w:p>
            <w:pPr>
              <w:spacing w:after="80" w:before="80"/>
            </w:pPr>
            <w:r>
              <w:rPr>
                <w:rFonts w:ascii="Arial" w:cs="Arial" w:eastAsia="Arial" w:hAnsi="Arial"/>
                <w:b/>
                <w:bCs/>
                <w:color w:val="2E7D32"/>
                <w:sz w:val="22"/>
                <w:szCs w:val="22"/>
              </w:rPr>
              <w:t xml:space="preserve">Step 3.  </w:t>
            </w:r>
            <w:r>
              <w:rPr>
                <w:rFonts w:ascii="Arial" w:cs="Arial" w:eastAsia="Arial" w:hAnsi="Arial"/>
                <w:color w:val="1B5E20"/>
                <w:sz w:val="22"/>
                <w:szCs w:val="22"/>
              </w:rPr>
              <w:t xml:space="preserve">The phone's Controller goes into Initiating state. It scans on the same channel the remote last advertised, waits for the next ADV_IND, and 150 µs later transmits a CONNECT_IND.</w:t>
            </w:r>
          </w:p>
          <w:p>
            <w:pPr>
              <w:spacing w:after="80" w:before="80"/>
            </w:pPr>
            <w:r>
              <w:rPr>
                <w:rFonts w:ascii="Arial" w:cs="Arial" w:eastAsia="Arial" w:hAnsi="Arial"/>
                <w:b/>
                <w:bCs/>
                <w:color w:val="2E7D32"/>
                <w:sz w:val="22"/>
                <w:szCs w:val="22"/>
              </w:rPr>
              <w:t xml:space="preserve">Step 4.  </w:t>
            </w:r>
            <w:r>
              <w:rPr>
                <w:rFonts w:ascii="Arial" w:cs="Arial" w:eastAsia="Arial" w:hAnsi="Arial"/>
                <w:color w:val="1B5E20"/>
                <w:sz w:val="22"/>
                <w:szCs w:val="22"/>
              </w:rPr>
              <w:t xml:space="preserve">The 34-byte CONNECT_IND carries the contract: a random Access Address (say 0xA1B2C3D4), a random CRCInit (24 bits), connection interval = 30 ms, latency = 0, timeout = 1 second, channel map = all 37 channels enabled, hop increment = 7.</w:t>
            </w:r>
          </w:p>
          <w:p>
            <w:pPr>
              <w:spacing w:after="80" w:before="80"/>
            </w:pPr>
            <w:r>
              <w:rPr>
                <w:rFonts w:ascii="Arial" w:cs="Arial" w:eastAsia="Arial" w:hAnsi="Arial"/>
                <w:b/>
                <w:bCs/>
                <w:color w:val="2E7D32"/>
                <w:sz w:val="22"/>
                <w:szCs w:val="22"/>
              </w:rPr>
              <w:t xml:space="preserve">Step 5.  </w:t>
            </w:r>
            <w:r>
              <w:rPr>
                <w:rFonts w:ascii="Arial" w:cs="Arial" w:eastAsia="Arial" w:hAnsi="Arial"/>
                <w:color w:val="1B5E20"/>
                <w:sz w:val="22"/>
                <w:szCs w:val="22"/>
              </w:rPr>
              <w:t xml:space="preserve">The remote's LL receives the CONNECT_IND, validates that AdvA matches its own MAC, stores all parameters, immediately stops advertising, and transitions from Advertising state into Connection state as a Slave.</w:t>
            </w:r>
          </w:p>
          <w:p>
            <w:pPr>
              <w:spacing w:after="80" w:before="80"/>
            </w:pPr>
            <w:r>
              <w:rPr>
                <w:rFonts w:ascii="Arial" w:cs="Arial" w:eastAsia="Arial" w:hAnsi="Arial"/>
                <w:b/>
                <w:bCs/>
                <w:color w:val="2E7D32"/>
                <w:sz w:val="22"/>
                <w:szCs w:val="22"/>
              </w:rPr>
              <w:t xml:space="preserve">Step 6.  </w:t>
            </w:r>
            <w:r>
              <w:rPr>
                <w:rFonts w:ascii="Arial" w:cs="Arial" w:eastAsia="Arial" w:hAnsi="Arial"/>
                <w:color w:val="1B5E20"/>
                <w:sz w:val="22"/>
                <w:szCs w:val="22"/>
              </w:rPr>
              <w:t xml:space="preserve">Both sides program their radios to switch from the advertising AA (0x8E89BED6) to the new connection AA (0xA1B2C3D4), and both compute the same first data channel using the channel selection algorithm.</w:t>
            </w:r>
          </w:p>
          <w:p>
            <w:pPr>
              <w:spacing w:after="80" w:before="80"/>
            </w:pPr>
            <w:r>
              <w:rPr>
                <w:rFonts w:ascii="Arial" w:cs="Arial" w:eastAsia="Arial" w:hAnsi="Arial"/>
                <w:b/>
                <w:bCs/>
                <w:color w:val="2E7D32"/>
                <w:sz w:val="22"/>
                <w:szCs w:val="22"/>
              </w:rPr>
              <w:t xml:space="preserve">Step 7.  </w:t>
            </w:r>
            <w:r>
              <w:rPr>
                <w:rFonts w:ascii="Arial" w:cs="Arial" w:eastAsia="Arial" w:hAnsi="Arial"/>
                <w:color w:val="1B5E20"/>
                <w:sz w:val="22"/>
                <w:szCs w:val="22"/>
              </w:rPr>
              <w:t xml:space="preserve">At the time anchor (CONNECT_IND end time + WinOffset), the Central transmits its first data packet on the first data channel. The Slave is listening with a slightly widened window to absorb clock drift.</w:t>
            </w:r>
          </w:p>
          <w:p>
            <w:pPr>
              <w:spacing w:after="80" w:before="80"/>
            </w:pPr>
            <w:r>
              <w:rPr>
                <w:rFonts w:ascii="Arial" w:cs="Arial" w:eastAsia="Arial" w:hAnsi="Arial"/>
                <w:b/>
                <w:bCs/>
                <w:color w:val="2E7D32"/>
                <w:sz w:val="22"/>
                <w:szCs w:val="22"/>
              </w:rPr>
              <w:t xml:space="preserve">Step 8.  </w:t>
            </w:r>
            <w:r>
              <w:rPr>
                <w:rFonts w:ascii="Arial" w:cs="Arial" w:eastAsia="Arial" w:hAnsi="Arial"/>
                <w:color w:val="1B5E20"/>
                <w:sz w:val="22"/>
                <w:szCs w:val="22"/>
              </w:rPr>
              <w:t xml:space="preserve">The Slave receives the packet, validates CRC with the new CRCInit, and responds 150 µs later with its own packet (often an empty one just to ACK).</w:t>
            </w:r>
          </w:p>
          <w:p>
            <w:pPr>
              <w:spacing w:after="80" w:before="80"/>
            </w:pPr>
            <w:r>
              <w:rPr>
                <w:rFonts w:ascii="Arial" w:cs="Arial" w:eastAsia="Arial" w:hAnsi="Arial"/>
                <w:b/>
                <w:bCs/>
                <w:color w:val="2E7D32"/>
                <w:sz w:val="22"/>
                <w:szCs w:val="22"/>
              </w:rPr>
              <w:t xml:space="preserve">Step 9.  </w:t>
            </w:r>
            <w:r>
              <w:rPr>
                <w:rFonts w:ascii="Arial" w:cs="Arial" w:eastAsia="Arial" w:hAnsi="Arial"/>
                <w:color w:val="1B5E20"/>
                <w:sz w:val="22"/>
                <w:szCs w:val="22"/>
              </w:rPr>
              <w:t xml:space="preserve">From here on, every 30 ms, both sides hop to the next data channel computed by (last_channel + 7) mod 37, masked by the channel map, and exchange packets. The Supervision Timeout counter resets whenever a valid packet is received.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thick" w:color="F57F17" w:sz="24"/>
              <w:bottom w:val="single" w:color="F57F17" w:sz="4"/>
              <w:right w:val="single" w:color="F57F17" w:sz="4"/>
            </w:tcBorders>
            <w:shd w:fill="FFF8E1" w:val="clear"/>
            <w:tcMar>
              <w:top w:type="dxa" w:w="140"/>
              <w:left w:type="dxa" w:w="200"/>
              <w:bottom w:type="dxa" w:w="140"/>
              <w:right w:type="dxa" w:w="200"/>
            </w:tcMar>
          </w:tcPr>
          <w:p>
            <w:pPr>
              <w:spacing w:after="80" w:before="0"/>
            </w:pPr>
            <w:r>
              <w:rPr>
                <w:rFonts w:ascii="Arial" w:cs="Arial" w:eastAsia="Arial" w:hAnsi="Arial"/>
                <w:b/>
                <w:bCs/>
                <w:color w:val="F57F17"/>
                <w:sz w:val="22"/>
                <w:szCs w:val="22"/>
              </w:rPr>
              <w:t xml:space="preserve">🎤  WHAT TO SAY (rehearse aloud) — how a connection is established</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A BLE connection is fundamentally a synchronised timing agreement between two devices. It is established by a single 34-byte Link Layer packet called CONNECT_IND, which acts as the contract for the entire connection lifetime.</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The CONNECT_IND carries 11 fields. The most important are: a new random 32-bit Access Address that uniquely identifies this connection, a random CRC initialisation value, the Connection Interval (typically 7.5 ms to 4 seconds, in units of 1.25 ms), the Slave Latency (number of intervals the peripheral may skip when idle), the Supervision Timeout (how long with no valid packet before declaring the link dead), the Channel Map (which of the 37 data channels are usable), and the Hop Increment which drives the frequency-hopping pseudo-random sequence.</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There is a strict validation rule: the Supervision Timeout MUST be greater than (1 plus Slave Latency) times Connection Interval, times 2. So with 30 ms interval and latency 4, the minimum timeout is 300 ms.</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Once both sides accept the parameters, the Peripheral stops advertising, both sides switch to the new Access Address, and at the time anchor defined by WinOffset, they exchange the first data packet on the first computed channel.</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From that moment, every connection interval, both radios wake up, jump to the next channel via the hop algorithm, exchange at least one packet pair to keep the link alive, and go back to sleep. The Master dictates the schedule; the Slave follows.</w:t>
            </w:r>
            <w:r>
              <w:rPr>
                <w:rFonts w:ascii="Georgia" w:cs="Georgia" w:eastAsia="Georgia" w:hAnsi="Georgia"/>
                <w:b/>
                <w:bCs/>
                <w:color w:val="F57F17"/>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thick" w:color="6A1B9A" w:sz="24"/>
              <w:bottom w:val="single" w:color="6A1B9A" w:sz="4"/>
              <w:right w:val="single" w:color="6A1B9A" w:sz="4"/>
            </w:tcBorders>
            <w:shd w:fill="F3E5F5" w:val="clear"/>
            <w:tcMar>
              <w:top w:type="dxa" w:w="140"/>
              <w:left w:type="dxa" w:w="200"/>
              <w:bottom w:type="dxa" w:w="140"/>
              <w:right w:type="dxa" w:w="200"/>
            </w:tcMar>
          </w:tcPr>
          <w:p>
            <w:pPr>
              <w:spacing w:after="80" w:before="0"/>
            </w:pPr>
            <w:r>
              <w:rPr>
                <w:rFonts w:ascii="Arial" w:cs="Arial" w:eastAsia="Arial" w:hAnsi="Arial"/>
                <w:b/>
                <w:bCs/>
                <w:color w:val="6A1B9A"/>
                <w:sz w:val="22"/>
                <w:szCs w:val="22"/>
              </w:rPr>
              <w:t xml:space="preserve">🧠  MEMORY ANCHOR — connection essentials</w:t>
            </w:r>
          </w:p>
          <w:p>
            <w:pPr>
              <w:spacing w:after="60" w:before="60"/>
            </w:pPr>
            <w:r>
              <w:rPr>
                <w:sz w:val="20"/>
                <w:szCs w:val="20"/>
              </w:rPr>
              <w:t xml:space="preserve">⚓ </w:t>
            </w:r>
            <w:r>
              <w:rPr>
                <w:rFonts w:ascii="Arial" w:cs="Arial" w:eastAsia="Arial" w:hAnsi="Arial"/>
                <w:b/>
                <w:bCs/>
                <w:color w:val="4A148C"/>
                <w:sz w:val="22"/>
                <w:szCs w:val="22"/>
              </w:rPr>
              <w:t xml:space="preserve">CONNECT_IND = 34 bytes. ONE packet, the entire contract.</w:t>
            </w:r>
          </w:p>
          <w:p>
            <w:pPr>
              <w:spacing w:after="60" w:before="60"/>
            </w:pPr>
            <w:r>
              <w:rPr>
                <w:sz w:val="20"/>
                <w:szCs w:val="20"/>
              </w:rPr>
              <w:t xml:space="preserve">⚓ </w:t>
            </w:r>
            <w:r>
              <w:rPr>
                <w:rFonts w:ascii="Arial" w:cs="Arial" w:eastAsia="Arial" w:hAnsi="Arial"/>
                <w:b/>
                <w:bCs/>
                <w:color w:val="4A148C"/>
                <w:sz w:val="22"/>
                <w:szCs w:val="22"/>
              </w:rPr>
              <w:t xml:space="preserve">Three knobs: Interval, Latency, Timeout. Always validate: Timeout &gt; (1 + Latency) × Interval × 2.</w:t>
            </w:r>
          </w:p>
          <w:p>
            <w:pPr>
              <w:spacing w:after="60" w:before="60"/>
            </w:pPr>
            <w:r>
              <w:rPr>
                <w:sz w:val="20"/>
                <w:szCs w:val="20"/>
              </w:rPr>
              <w:t xml:space="preserve">⚓ </w:t>
            </w:r>
            <w:r>
              <w:rPr>
                <w:rFonts w:ascii="Arial" w:cs="Arial" w:eastAsia="Arial" w:hAnsi="Arial"/>
                <w:b/>
                <w:bCs/>
                <w:color w:val="4A148C"/>
                <w:sz w:val="22"/>
                <w:szCs w:val="22"/>
              </w:rPr>
              <w:t xml:space="preserve">Each connection has its OWN Access Address — that is how many connections coexist on the same RF channel.</w:t>
            </w:r>
          </w:p>
          <w:p>
            <w:pPr>
              <w:spacing w:after="60" w:before="60"/>
            </w:pPr>
            <w:r>
              <w:rPr>
                <w:sz w:val="20"/>
                <w:szCs w:val="20"/>
              </w:rPr>
              <w:t xml:space="preserve">⚓ </w:t>
            </w:r>
            <w:r>
              <w:rPr>
                <w:rFonts w:ascii="Arial" w:cs="Arial" w:eastAsia="Arial" w:hAnsi="Arial"/>
                <w:b/>
                <w:bCs/>
                <w:color w:val="4A148C"/>
                <w:sz w:val="22"/>
                <w:szCs w:val="22"/>
              </w:rPr>
              <w:t xml:space="preserve">Hop algorithm: next channel = (last + Hop) mod 37, then mask via ChMap.</w:t>
            </w:r>
          </w:p>
          <w:p>
            <w:pPr>
              <w:spacing w:after="60" w:before="60"/>
            </w:pPr>
            <w:r>
              <w:rPr>
                <w:sz w:val="20"/>
                <w:szCs w:val="20"/>
              </w:rPr>
              <w:t xml:space="preserve">⚓ </w:t>
            </w:r>
            <w:r>
              <w:rPr>
                <w:rFonts w:ascii="Arial" w:cs="Arial" w:eastAsia="Arial" w:hAnsi="Arial"/>
                <w:b/>
                <w:bCs/>
                <w:color w:val="4A148C"/>
                <w:sz w:val="22"/>
                <w:szCs w:val="22"/>
              </w:rPr>
              <w:t xml:space="preserve">T_IFS = 150 µs between Master and Slave packets within a connection event.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5A64" w:sz="4"/>
              <w:left w:val="thick" w:color="455A64" w:sz="24"/>
              <w:bottom w:val="single" w:color="455A64" w:sz="4"/>
              <w:right w:val="single" w:color="455A64" w:sz="4"/>
            </w:tcBorders>
            <w:shd w:fill="ECEFF1" w:val="clear"/>
            <w:tcMar>
              <w:top w:type="dxa" w:w="140"/>
              <w:left w:type="dxa" w:w="200"/>
              <w:bottom w:type="dxa" w:w="140"/>
              <w:right w:type="dxa" w:w="200"/>
            </w:tcMar>
          </w:tcPr>
          <w:p>
            <w:pPr>
              <w:spacing w:after="80" w:before="0"/>
            </w:pPr>
            <w:r>
              <w:rPr>
                <w:rFonts w:ascii="Arial" w:cs="Arial" w:eastAsia="Arial" w:hAnsi="Arial"/>
                <w:b/>
                <w:bCs/>
                <w:color w:val="455A64"/>
                <w:sz w:val="22"/>
                <w:szCs w:val="22"/>
              </w:rPr>
              <w:t xml:space="preserve">💬  LIKELY FOLLOW-UPS — answer in 1-2 sentences</w:t>
            </w:r>
          </w:p>
          <w:p>
            <w:pPr>
              <w:spacing w:after="40" w:before="120"/>
            </w:pPr>
            <w:r>
              <w:rPr>
                <w:rFonts w:ascii="Arial" w:cs="Arial" w:eastAsia="Arial" w:hAnsi="Arial"/>
                <w:b/>
                <w:bCs/>
                <w:color w:val="455A64"/>
                <w:sz w:val="22"/>
                <w:szCs w:val="22"/>
              </w:rPr>
              <w:t xml:space="preserve">Q1. </w:t>
            </w:r>
            <w:r>
              <w:rPr>
                <w:rFonts w:ascii="Arial" w:cs="Arial" w:eastAsia="Arial" w:hAnsi="Arial"/>
                <w:b/>
                <w:bCs/>
                <w:color w:val="222222"/>
                <w:sz w:val="22"/>
                <w:szCs w:val="22"/>
              </w:rPr>
              <w:t xml:space="preserve">Why does each connection need its own Access Address?</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Multiple connections may land on the same RF channel at the same instant. Different 32-bit Access Addresses let each receiver only decode packets meant for it. The AA functions as a 32-bit virtual channel identifier on top of the 37 physical data channels.</w:t>
            </w:r>
          </w:p>
          <w:p>
            <w:pPr>
              <w:spacing w:after="40" w:before="120"/>
            </w:pPr>
            <w:r>
              <w:rPr>
                <w:rFonts w:ascii="Arial" w:cs="Arial" w:eastAsia="Arial" w:hAnsi="Arial"/>
                <w:b/>
                <w:bCs/>
                <w:color w:val="455A64"/>
                <w:sz w:val="22"/>
                <w:szCs w:val="22"/>
              </w:rPr>
              <w:t xml:space="preserve">Q2. </w:t>
            </w:r>
            <w:r>
              <w:rPr>
                <w:rFonts w:ascii="Arial" w:cs="Arial" w:eastAsia="Arial" w:hAnsi="Arial"/>
                <w:b/>
                <w:bCs/>
                <w:color w:val="222222"/>
                <w:sz w:val="22"/>
                <w:szCs w:val="22"/>
              </w:rPr>
              <w:t xml:space="preserve">Can the Peripheral change connection parameters?</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Not directly. Only the Master can issue LL_CONNECTION_UPDATE_IND. The Peripheral asks via an L2CAP Connection Parameter Update Request on CID 0x0005. The Master then decides whether to honour it.</w:t>
            </w:r>
          </w:p>
          <w:p>
            <w:pPr>
              <w:spacing w:after="40" w:before="120"/>
            </w:pPr>
            <w:r>
              <w:rPr>
                <w:rFonts w:ascii="Arial" w:cs="Arial" w:eastAsia="Arial" w:hAnsi="Arial"/>
                <w:b/>
                <w:bCs/>
                <w:color w:val="455A64"/>
                <w:sz w:val="22"/>
                <w:szCs w:val="22"/>
              </w:rPr>
              <w:t xml:space="preserve">Q3. </w:t>
            </w:r>
            <w:r>
              <w:rPr>
                <w:rFonts w:ascii="Arial" w:cs="Arial" w:eastAsia="Arial" w:hAnsi="Arial"/>
                <w:b/>
                <w:bCs/>
                <w:color w:val="222222"/>
                <w:sz w:val="22"/>
                <w:szCs w:val="22"/>
              </w:rPr>
              <w:t xml:space="preserve">What is the "Instant" in a parameter update?</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It is a future connection-event counter value at which the new parameters take effect. Both sides need to switch simultaneously — if the Peripheral missed the IND and event #Instant arrives without applying the new parameters, it terminates the connection.</w:t>
            </w:r>
          </w:p>
          <w:p>
            <w:pPr>
              <w:spacing w:after="40" w:before="120"/>
            </w:pPr>
            <w:r>
              <w:rPr>
                <w:rFonts w:ascii="Arial" w:cs="Arial" w:eastAsia="Arial" w:hAnsi="Arial"/>
                <w:b/>
                <w:bCs/>
                <w:color w:val="455A64"/>
                <w:sz w:val="22"/>
                <w:szCs w:val="22"/>
              </w:rPr>
              <w:t xml:space="preserve">Q4. </w:t>
            </w:r>
            <w:r>
              <w:rPr>
                <w:rFonts w:ascii="Arial" w:cs="Arial" w:eastAsia="Arial" w:hAnsi="Arial"/>
                <w:b/>
                <w:bCs/>
                <w:color w:val="222222"/>
                <w:sz w:val="22"/>
                <w:szCs w:val="22"/>
              </w:rPr>
              <w:t xml:space="preserve">What does SCA (Sleep Clock Accuracy) do?</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It tells the peer how accurate your low-power sleep clock is, in ppm. The peer uses it to widen its RX window so your transmission lands inside it despite drift. Matters most with long intervals and high latency.</w:t>
            </w:r>
          </w:p>
          <w:p>
            <w:pPr>
              <w:spacing w:after="40" w:before="120"/>
            </w:pPr>
            <w:r>
              <w:rPr>
                <w:rFonts w:ascii="Arial" w:cs="Arial" w:eastAsia="Arial" w:hAnsi="Arial"/>
                <w:b/>
                <w:bCs/>
                <w:color w:val="455A64"/>
                <w:sz w:val="22"/>
                <w:szCs w:val="22"/>
              </w:rPr>
              <w:t xml:space="preserve">Q5. </w:t>
            </w:r>
            <w:r>
              <w:rPr>
                <w:rFonts w:ascii="Arial" w:cs="Arial" w:eastAsia="Arial" w:hAnsi="Arial"/>
                <w:b/>
                <w:bCs/>
                <w:color w:val="222222"/>
                <w:sz w:val="22"/>
                <w:szCs w:val="22"/>
              </w:rPr>
              <w:t xml:space="preserve">How does the Slave save power if Latency is 0?</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With Latency 0, the Slave MUST listen every interval. To save power it would raise Latency, allowing it to skip up to that many intervals when it has no data to send. The Master keeps transmitting at the original rate, so responsiveness on the Master-to-Slave direction stays good.</w:t>
            </w:r>
          </w:p>
        </w:tc>
      </w:tr>
    </w:tbl>
    <w:p>
      <w:pPr>
        <w:spacing w:after="60" w:before="120"/>
      </w:pPr>
      <w:r>
        <w:rPr>
          <w:rFonts w:ascii="Arial" w:cs="Arial" w:eastAsia="Arial" w:hAnsi="Arial"/>
          <w:b/>
          <w:bCs/>
          <w:color w:val="B71C1C"/>
          <w:sz w:val="22"/>
          <w:szCs w:val="22"/>
        </w:rPr>
        <w:t xml:space="preserve">🔑  Key terms you must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716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2"/>
                <w:szCs w:val="22"/>
              </w:rPr>
              <w:t xml:space="preserve">What it means + why interviewer cares</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CONNECT_IND</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34-byte LL PDU type 0x05 that establishes the connection. Carries AA, CRCInit, interval, latency, timeout, ChMap, hop.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Connection Interval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How often both sides wake up to exchange packets. 7.5 ms to 4 sec, in 1.25 ms units.</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Slave Latency</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Number of consecutive intervals the Peripheral may skip when it has no data. 0–499.</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Supervision Timeout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Maximum silence before connection is declared lost. 100 ms to 32 s, in 10 ms units.</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Anchor Point</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The reference time instant in each connection event. The Master's clock defines it.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Window Widening</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The Slave extends its RX window beyond the anchor by (Master_SCA + Slave_SCA) × time_since_last_anchor to absorb clock drift.</w:t>
            </w:r>
          </w:p>
        </w:tc>
      </w:tr>
    </w:tbl>
    <w:p>
      <w:r>
        <w:br w:type="page"/>
      </w:r>
    </w:p>
    <w:p>
      <w:pPr>
        <w:pStyle w:val="Heading1"/>
        <w:spacing w:after="160" w:before="480"/>
      </w:pPr>
      <w:r>
        <w:rPr>
          <w:rFonts w:ascii="Arial" w:cs="Arial" w:eastAsia="Arial" w:hAnsi="Arial"/>
          <w:b/>
          <w:bCs/>
          <w:color w:val="1F4E79"/>
          <w:sz w:val="36"/>
          <w:szCs w:val="36"/>
        </w:rPr>
        <w:t xml:space="preserve">TOPIC 4 · Security — Pairing, Bonding,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thick" w:color="0D47A1" w:sz="24"/>
              <w:bottom w:val="single" w:color="0D47A1" w:sz="4"/>
              <w:right w:val="single" w:color="0D47A1" w:sz="4"/>
            </w:tcBorders>
            <w:shd w:fill="E3F2FD" w:val="clear"/>
            <w:tcMar>
              <w:top w:type="dxa" w:w="140"/>
              <w:left w:type="dxa" w:w="200"/>
              <w:bottom w:type="dxa" w:w="140"/>
              <w:right w:type="dxa" w:w="200"/>
            </w:tcMar>
          </w:tcPr>
          <w:p>
            <w:pPr>
              <w:spacing w:after="80" w:before="0"/>
            </w:pPr>
            <w:r>
              <w:rPr>
                <w:rFonts w:ascii="Arial" w:cs="Arial" w:eastAsia="Arial" w:hAnsi="Arial"/>
                <w:b/>
                <w:bCs/>
                <w:color w:val="0D47A1"/>
                <w:sz w:val="22"/>
                <w:szCs w:val="22"/>
              </w:rPr>
              <w:t xml:space="preserve">🎯  HOW TO EXPLAIN — what BLE security really does</w:t>
            </w:r>
          </w:p>
          <w:p>
            <w:pPr>
              <w:spacing w:after="80" w:before="80"/>
            </w:pPr>
            <w:r>
              <w:rPr>
                <w:rFonts w:ascii="Arial" w:cs="Arial" w:eastAsia="Arial" w:hAnsi="Arial"/>
                <w:color w:val="1A237E"/>
                <w:sz w:val="22"/>
                <w:szCs w:val="22"/>
              </w:rPr>
              <w:t xml:space="preserve">Security in BLE has three goals: CONFIDENTIALITY (so eavesdroppers cannot read your data), AUTHENTICATION (so you know the peer is who they claim to be), and AUTHORISATION (so only allowed operations happen).</w:t>
            </w:r>
          </w:p>
          <w:p>
            <w:pPr>
              <w:spacing w:after="80" w:before="80"/>
            </w:pPr>
            <w:r>
              <w:rPr>
                <w:rFonts w:ascii="Arial" w:cs="Arial" w:eastAsia="Arial" w:hAnsi="Arial"/>
                <w:color w:val="1A237E"/>
                <w:sz w:val="22"/>
                <w:szCs w:val="22"/>
              </w:rPr>
              <w:t xml:space="preserve">The Security Manager Protocol (SMP) is responsible for negotiating the keys. It runs on L2CAP CID 0x0006 — completely separate from ATT data traffic on CID 0x0004. SMP is a Host-side protocol; once it produces a Long-Term Key (LTK), the Controller takes over and encrypts the link using AES-CCM.</w:t>
            </w:r>
          </w:p>
          <w:p>
            <w:pPr>
              <w:spacing w:after="80" w:before="80"/>
            </w:pPr>
            <w:r>
              <w:rPr>
                <w:rFonts w:ascii="Arial" w:cs="Arial" w:eastAsia="Arial" w:hAnsi="Arial"/>
                <w:color w:val="1A237E"/>
                <w:sz w:val="22"/>
                <w:szCs w:val="22"/>
              </w:rPr>
              <w:t xml:space="preserve">PAIRING is the act of running SMP once to derive keys. BONDING is the optional step of persisting those keys in non-volatile storage so future reconnections can skip pairing. A device can pair without bonding — the keys live only for that session and are then discarded.</w:t>
            </w:r>
          </w:p>
          <w:p>
            <w:pPr>
              <w:spacing w:after="80" w:before="80"/>
            </w:pPr>
            <w:r>
              <w:rPr>
                <w:rFonts w:ascii="Arial" w:cs="Arial" w:eastAsia="Arial" w:hAnsi="Arial"/>
                <w:color w:val="1A237E"/>
                <w:sz w:val="22"/>
                <w:szCs w:val="22"/>
              </w:rPr>
              <w:t xml:space="preserve">SMP always follows the SAME 3-phase model: Phase 1 (Feature Exchange) → Phase 2 (Key Generation / Authentication) → Phase 3 (Key Distribution). Phase 1 and Phase 3 are IDENTICAL between Legacy and LE Secure Connections (LESC). The only difference is Phase 2.</w:t>
            </w:r>
          </w:p>
          <w:p>
            <w:pPr>
              <w:spacing w:after="80" w:before="80"/>
            </w:pPr>
            <w:r>
              <w:rPr>
                <w:rFonts w:ascii="Arial" w:cs="Arial" w:eastAsia="Arial" w:hAnsi="Arial"/>
                <w:color w:val="1A237E"/>
                <w:sz w:val="22"/>
                <w:szCs w:val="22"/>
              </w:rPr>
              <w:t xml:space="preserve">LEGACY pairing (pre-BT 4.2) is fundamentally weak because the entire security depends on a Temporary Key (TK) with at most 1 million possible values (a 6-digit passkey) or zero (Just Works). A passive eavesdropper can capture the handshake and brute-force the TK offline in seconds.</w:t>
            </w:r>
          </w:p>
          <w:p>
            <w:pPr>
              <w:spacing w:after="80" w:before="80"/>
            </w:pPr>
            <w:r>
              <w:rPr>
                <w:rFonts w:ascii="Arial" w:cs="Arial" w:eastAsia="Arial" w:hAnsi="Arial"/>
                <w:color w:val="1A237E"/>
                <w:sz w:val="22"/>
                <w:szCs w:val="22"/>
              </w:rPr>
              <w:t xml:space="preserve">LESC pairing (BT 4.2+) replaces the TK with Elliptic Curve Diffie-Hellman on curve P-256. An eavesdropper sees both public keys but cannot compute the shared DHKey — that requires solving the discrete log problem, which is infeasible. So LESC is immune to PASSIVE eavesdropping.</w:t>
            </w:r>
          </w:p>
          <w:p>
            <w:pPr>
              <w:spacing w:after="80" w:before="80"/>
            </w:pPr>
            <w:r>
              <w:rPr>
                <w:rFonts w:ascii="Arial" w:cs="Arial" w:eastAsia="Arial" w:hAnsi="Arial"/>
                <w:color w:val="1A237E"/>
                <w:sz w:val="22"/>
                <w:szCs w:val="22"/>
              </w:rPr>
              <w:t xml:space="preserve">Active MITM (man-in-the-middle) attacks are defended differently per ASSOCIATION MODEL. There are four: Just Works (no MITM protection), Numeric Comparison (both displays show a 6-digit number derived from public keys, user confirms), Passkey Entry (user types a code on one side that the other side echoes back, bit-by-bit), and Out-Of-Band (a 16-byte secret exchanged via NFC or QR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4"/>
              <w:bottom w:val="single" w:color="2E7D32" w:sz="4"/>
              <w:right w:val="single" w:color="2E7D32" w:sz="4"/>
            </w:tcBorders>
            <w:shd w:fill="F1F8E9" w:val="clear"/>
            <w:tcMar>
              <w:top w:type="dxa" w:w="140"/>
              <w:left w:type="dxa" w:w="200"/>
              <w:bottom w:type="dxa" w:w="140"/>
              <w:right w:type="dxa" w:w="200"/>
            </w:tcMar>
          </w:tcPr>
          <w:p>
            <w:pPr>
              <w:spacing w:after="80" w:before="0"/>
            </w:pPr>
            <w:r>
              <w:rPr>
                <w:rFonts w:ascii="Arial" w:cs="Arial" w:eastAsia="Arial" w:hAnsi="Arial"/>
                <w:b/>
                <w:bCs/>
                <w:color w:val="2E7D32"/>
                <w:sz w:val="22"/>
                <w:szCs w:val="22"/>
              </w:rPr>
              <w:t xml:space="preserve">📖  THE STORY (narrative walk-through) — two phones run LESC with Numeric Comparison</w:t>
            </w:r>
          </w:p>
          <w:p>
            <w:pPr>
              <w:spacing w:after="80" w:before="80"/>
            </w:pPr>
            <w:r>
              <w:rPr>
                <w:rFonts w:ascii="Arial" w:cs="Arial" w:eastAsia="Arial" w:hAnsi="Arial"/>
                <w:b/>
                <w:bCs/>
                <w:color w:val="2E7D32"/>
                <w:sz w:val="22"/>
                <w:szCs w:val="22"/>
              </w:rPr>
              <w:t xml:space="preserve">Step 1.  </w:t>
            </w:r>
            <w:r>
              <w:rPr>
                <w:rFonts w:ascii="Arial" w:cs="Arial" w:eastAsia="Arial" w:hAnsi="Arial"/>
                <w:color w:val="1B5E20"/>
                <w:sz w:val="22"/>
                <w:szCs w:val="22"/>
              </w:rPr>
              <w:t xml:space="preserve">Phase 1 begins. Phone A (initiator) sends SMP_Pairing_Request with its IO capability (KeyboardDisplay), the AuthReq byte indicating SC=1 and Bonding=1, and which keys it intends to distribute.</w:t>
            </w:r>
          </w:p>
          <w:p>
            <w:pPr>
              <w:spacing w:after="80" w:before="80"/>
            </w:pPr>
            <w:r>
              <w:rPr>
                <w:rFonts w:ascii="Arial" w:cs="Arial" w:eastAsia="Arial" w:hAnsi="Arial"/>
                <w:b/>
                <w:bCs/>
                <w:color w:val="2E7D32"/>
                <w:sz w:val="22"/>
                <w:szCs w:val="22"/>
              </w:rPr>
              <w:t xml:space="preserve">Step 2.  </w:t>
            </w:r>
            <w:r>
              <w:rPr>
                <w:rFonts w:ascii="Arial" w:cs="Arial" w:eastAsia="Arial" w:hAnsi="Arial"/>
                <w:color w:val="1B5E20"/>
                <w:sz w:val="22"/>
                <w:szCs w:val="22"/>
              </w:rPr>
              <w:t xml:space="preserve">Phone B replies with SMP_Pairing_Response. Both sides now know: SC bit on both = use LESC. IO capabilities cross-checked: KeyboardDisplay × DisplayYesNo = Numeric Comparison.</w:t>
            </w:r>
          </w:p>
          <w:p>
            <w:pPr>
              <w:spacing w:after="80" w:before="80"/>
            </w:pPr>
            <w:r>
              <w:rPr>
                <w:rFonts w:ascii="Arial" w:cs="Arial" w:eastAsia="Arial" w:hAnsi="Arial"/>
                <w:b/>
                <w:bCs/>
                <w:color w:val="2E7D32"/>
                <w:sz w:val="22"/>
                <w:szCs w:val="22"/>
              </w:rPr>
              <w:t xml:space="preserve">Step 3.  </w:t>
            </w:r>
            <w:r>
              <w:rPr>
                <w:rFonts w:ascii="Arial" w:cs="Arial" w:eastAsia="Arial" w:hAnsi="Arial"/>
                <w:color w:val="1B5E20"/>
                <w:sz w:val="22"/>
                <w:szCs w:val="22"/>
              </w:rPr>
              <w:t xml:space="preserve">Phase 2 begins. Each phone generates an ephemeral ECDH P-256 keypair. They exchange the public keys via SMP_Pairing_Public_Key. Both compute the same shared DHKey from their own private key and the peer's public key.</w:t>
            </w:r>
          </w:p>
          <w:p>
            <w:pPr>
              <w:spacing w:after="80" w:before="80"/>
            </w:pPr>
            <w:r>
              <w:rPr>
                <w:rFonts w:ascii="Arial" w:cs="Arial" w:eastAsia="Arial" w:hAnsi="Arial"/>
                <w:b/>
                <w:bCs/>
                <w:color w:val="2E7D32"/>
                <w:sz w:val="22"/>
                <w:szCs w:val="22"/>
              </w:rPr>
              <w:t xml:space="preserve">Step 4.  </w:t>
            </w:r>
            <w:r>
              <w:rPr>
                <w:rFonts w:ascii="Arial" w:cs="Arial" w:eastAsia="Arial" w:hAnsi="Arial"/>
                <w:color w:val="1B5E20"/>
                <w:sz w:val="22"/>
                <w:szCs w:val="22"/>
              </w:rPr>
              <w:t xml:space="preserve">Each side picks a 16-byte nonce (Na, Nb). The responder computes a commitment Cb = f4(PKbx, PKax, Nb, 0) and sends SMP_Pairing_Confirm. The initiator does not commit — that is the spec.</w:t>
            </w:r>
          </w:p>
          <w:p>
            <w:pPr>
              <w:spacing w:after="80" w:before="80"/>
            </w:pPr>
            <w:r>
              <w:rPr>
                <w:rFonts w:ascii="Arial" w:cs="Arial" w:eastAsia="Arial" w:hAnsi="Arial"/>
                <w:b/>
                <w:bCs/>
                <w:color w:val="2E7D32"/>
                <w:sz w:val="22"/>
                <w:szCs w:val="22"/>
              </w:rPr>
              <w:t xml:space="preserve">Step 5.  </w:t>
            </w:r>
            <w:r>
              <w:rPr>
                <w:rFonts w:ascii="Arial" w:cs="Arial" w:eastAsia="Arial" w:hAnsi="Arial"/>
                <w:color w:val="1B5E20"/>
                <w:sz w:val="22"/>
                <w:szCs w:val="22"/>
              </w:rPr>
              <w:t xml:space="preserve">Both reveal their nonces via SMP_Pairing_Random. The initiator now verifies that Cb equals f4 of the received values.</w:t>
            </w:r>
          </w:p>
          <w:p>
            <w:pPr>
              <w:spacing w:after="80" w:before="80"/>
            </w:pPr>
            <w:r>
              <w:rPr>
                <w:rFonts w:ascii="Arial" w:cs="Arial" w:eastAsia="Arial" w:hAnsi="Arial"/>
                <w:b/>
                <w:bCs/>
                <w:color w:val="2E7D32"/>
                <w:sz w:val="22"/>
                <w:szCs w:val="22"/>
              </w:rPr>
              <w:t xml:space="preserve">Step 6.  </w:t>
            </w:r>
            <w:r>
              <w:rPr>
                <w:rFonts w:ascii="Arial" w:cs="Arial" w:eastAsia="Arial" w:hAnsi="Arial"/>
                <w:color w:val="1B5E20"/>
                <w:sz w:val="22"/>
                <w:szCs w:val="22"/>
              </w:rPr>
              <w:t xml:space="preserve">Both compute Va = g2(PKax, PKbx, Na, Nb) — a 6-digit number derived from the public keys and the nonces.</w:t>
            </w:r>
          </w:p>
          <w:p>
            <w:pPr>
              <w:spacing w:after="80" w:before="80"/>
            </w:pPr>
            <w:r>
              <w:rPr>
                <w:rFonts w:ascii="Arial" w:cs="Arial" w:eastAsia="Arial" w:hAnsi="Arial"/>
                <w:b/>
                <w:bCs/>
                <w:color w:val="2E7D32"/>
                <w:sz w:val="22"/>
                <w:szCs w:val="22"/>
              </w:rPr>
              <w:t xml:space="preserve">Step 7.  </w:t>
            </w:r>
            <w:r>
              <w:rPr>
                <w:rFonts w:ascii="Arial" w:cs="Arial" w:eastAsia="Arial" w:hAnsi="Arial"/>
                <w:color w:val="1B5E20"/>
                <w:sz w:val="22"/>
                <w:szCs w:val="22"/>
              </w:rPr>
              <w:t xml:space="preserve">Both screens display the same 6-digit number. The user checks they match and presses YES on both. If a MITM had been swapping public keys, the two numbers would differ and the user would catch it.</w:t>
            </w:r>
          </w:p>
          <w:p>
            <w:pPr>
              <w:spacing w:after="80" w:before="80"/>
            </w:pPr>
            <w:r>
              <w:rPr>
                <w:rFonts w:ascii="Arial" w:cs="Arial" w:eastAsia="Arial" w:hAnsi="Arial"/>
                <w:b/>
                <w:bCs/>
                <w:color w:val="2E7D32"/>
                <w:sz w:val="22"/>
                <w:szCs w:val="22"/>
              </w:rPr>
              <w:t xml:space="preserve">Step 8.  </w:t>
            </w:r>
            <w:r>
              <w:rPr>
                <w:rFonts w:ascii="Arial" w:cs="Arial" w:eastAsia="Arial" w:hAnsi="Arial"/>
                <w:color w:val="1B5E20"/>
                <w:sz w:val="22"/>
                <w:szCs w:val="22"/>
              </w:rPr>
              <w:t xml:space="preserve">Both compute the final keys: MacKey and LTK = f5(DHKey, Na, Nb, A, B) where A and B are the device addresses.</w:t>
            </w:r>
          </w:p>
          <w:p>
            <w:pPr>
              <w:spacing w:after="80" w:before="80"/>
            </w:pPr>
            <w:r>
              <w:rPr>
                <w:rFonts w:ascii="Arial" w:cs="Arial" w:eastAsia="Arial" w:hAnsi="Arial"/>
                <w:b/>
                <w:bCs/>
                <w:color w:val="2E7D32"/>
                <w:sz w:val="22"/>
                <w:szCs w:val="22"/>
              </w:rPr>
              <w:t xml:space="preserve">Step 9.  </w:t>
            </w:r>
            <w:r>
              <w:rPr>
                <w:rFonts w:ascii="Arial" w:cs="Arial" w:eastAsia="Arial" w:hAnsi="Arial"/>
                <w:color w:val="1B5E20"/>
                <w:sz w:val="22"/>
                <w:szCs w:val="22"/>
              </w:rPr>
              <w:t xml:space="preserve">Final cryptographic proof via the DHKey Check: each side sends Ea or Eb = f6(MacKey, …) and verifies the peer's value. Any mismatch terminates pairing.</w:t>
            </w:r>
          </w:p>
          <w:p>
            <w:pPr>
              <w:spacing w:after="80" w:before="80"/>
            </w:pPr>
            <w:r>
              <w:rPr>
                <w:rFonts w:ascii="Arial" w:cs="Arial" w:eastAsia="Arial" w:hAnsi="Arial"/>
                <w:b/>
                <w:bCs/>
                <w:color w:val="2E7D32"/>
                <w:sz w:val="22"/>
                <w:szCs w:val="22"/>
              </w:rPr>
              <w:t xml:space="preserve">Step 10.  </w:t>
            </w:r>
            <w:r>
              <w:rPr>
                <w:rFonts w:ascii="Arial" w:cs="Arial" w:eastAsia="Arial" w:hAnsi="Arial"/>
                <w:color w:val="1B5E20"/>
                <w:sz w:val="22"/>
                <w:szCs w:val="22"/>
              </w:rPr>
              <w:t xml:space="preserve">Phase 3 begins. The Host issues HCI_LE_Start_Encryption, which triggers LL_ENC_REQ from the Master carrying SKDm and IVm. The Slave replies with LL_ENC_RSP carrying SKDs and IVs.</w:t>
            </w:r>
          </w:p>
          <w:p>
            <w:pPr>
              <w:spacing w:after="80" w:before="80"/>
            </w:pPr>
            <w:r>
              <w:rPr>
                <w:rFonts w:ascii="Arial" w:cs="Arial" w:eastAsia="Arial" w:hAnsi="Arial"/>
                <w:b/>
                <w:bCs/>
                <w:color w:val="2E7D32"/>
                <w:sz w:val="22"/>
                <w:szCs w:val="22"/>
              </w:rPr>
              <w:t xml:space="preserve">Step 11.  </w:t>
            </w:r>
            <w:r>
              <w:rPr>
                <w:rFonts w:ascii="Arial" w:cs="Arial" w:eastAsia="Arial" w:hAnsi="Arial"/>
                <w:color w:val="1B5E20"/>
                <w:sz w:val="22"/>
                <w:szCs w:val="22"/>
              </w:rPr>
              <w:t xml:space="preserve">Both compute SessionKey = AES-128(LTK, SKDm || SKDs) and a per-packet IV. From this moment, every LL packet payload is encrypted with AES-CCM and carries a 4-byte MIC for authenticity.</w:t>
            </w:r>
          </w:p>
          <w:p>
            <w:pPr>
              <w:spacing w:after="80" w:before="80"/>
            </w:pPr>
            <w:r>
              <w:rPr>
                <w:rFonts w:ascii="Arial" w:cs="Arial" w:eastAsia="Arial" w:hAnsi="Arial"/>
                <w:b/>
                <w:bCs/>
                <w:color w:val="2E7D32"/>
                <w:sz w:val="22"/>
                <w:szCs w:val="22"/>
              </w:rPr>
              <w:t xml:space="preserve">Step 12.  </w:t>
            </w:r>
            <w:r>
              <w:rPr>
                <w:rFonts w:ascii="Arial" w:cs="Arial" w:eastAsia="Arial" w:hAnsi="Arial"/>
                <w:color w:val="1B5E20"/>
                <w:sz w:val="22"/>
                <w:szCs w:val="22"/>
              </w:rPr>
              <w:t xml:space="preserve">Over the now-encrypted link, both sides distribute the remaining keys: IRK (for resolving private addresses later), Identity Address, and CSRK (for ATT Signed Writes). All persisted in the bonding database if the Bonding bit was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thick" w:color="F57F17" w:sz="24"/>
              <w:bottom w:val="single" w:color="F57F17" w:sz="4"/>
              <w:right w:val="single" w:color="F57F17" w:sz="4"/>
            </w:tcBorders>
            <w:shd w:fill="FFF8E1" w:val="clear"/>
            <w:tcMar>
              <w:top w:type="dxa" w:w="140"/>
              <w:left w:type="dxa" w:w="200"/>
              <w:bottom w:type="dxa" w:w="140"/>
              <w:right w:type="dxa" w:w="200"/>
            </w:tcMar>
          </w:tcPr>
          <w:p>
            <w:pPr>
              <w:spacing w:after="80" w:before="0"/>
            </w:pPr>
            <w:r>
              <w:rPr>
                <w:rFonts w:ascii="Arial" w:cs="Arial" w:eastAsia="Arial" w:hAnsi="Arial"/>
                <w:b/>
                <w:bCs/>
                <w:color w:val="F57F17"/>
                <w:sz w:val="22"/>
                <w:szCs w:val="22"/>
              </w:rPr>
              <w:t xml:space="preserve">🎤  WHAT TO SAY (rehearse aloud) — how SMP pairing works</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BLE security is handled by the Security Manager Protocol, which runs on L2CAP channel 0x0006. The output is a Long-Term Key — once SMP produces it, the Link Layer uses it to AES-CCM encrypt every payload on the connection.</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Pairing always follows a strict 3-phase model. Phase 1 is Feature Exchange — both sides send their IO capabilities, security requirements, and which keys they will distribute. Phase 2 is where keys are generated. Phase 3 is key distribution over the now-encrypted link.</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There are two flavours of pairing. LEGACY pairing, used before Bluetooth 4.2, derives a Short-Term Key from a Temporary Key whose value is at most a 6-digit passkey or zero for Just Works. A passive attacker who captures the handshake can brute-force the TK in seconds. So Legacy is broken against eavesdropping.</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LE Secure Connections, introduced in 4.2, fixes this by using Elliptic-Curve Diffie-Hellman on curve P-256. Both sides exchange ECDH public keys and compute a shared DHKey. An eavesdropper sees the public keys but cannot derive DHKey — that requires the discrete log problem on P-256, which is computationally infeasible.</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LESC has four association models for MITM protection — Just Works has none, Numeric Comparison asks the user to confirm a 6-digit number derived from both public keys, Passkey Entry runs a 20-round bit-by-bit protocol, and Out-Of-Band uses NFC or QR for the highest assurance.</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After Phase 2 produces the LTK, the Host issues HCI_LE_Start_Encryption. The Link Layer runs LL_ENC_REQ and LL_ENC_RSP to exchange session diversifiers, then computes a per-session AES key as AES-128 of the LTK with those diversifiers. Every packet from that point carries a 4-byte MIC for authenticity. Then in Phase 3, both sides send their IRK, Identity Address, and CSRK over the encrypted link, and if the Bonding bit was set, those keys persist in the bonding database for future reconnects.</w:t>
            </w:r>
            <w:r>
              <w:rPr>
                <w:rFonts w:ascii="Georgia" w:cs="Georgia" w:eastAsia="Georgia" w:hAnsi="Georgia"/>
                <w:b/>
                <w:bCs/>
                <w:color w:val="F57F17"/>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thick" w:color="6A1B9A" w:sz="24"/>
              <w:bottom w:val="single" w:color="6A1B9A" w:sz="4"/>
              <w:right w:val="single" w:color="6A1B9A" w:sz="4"/>
            </w:tcBorders>
            <w:shd w:fill="F3E5F5" w:val="clear"/>
            <w:tcMar>
              <w:top w:type="dxa" w:w="140"/>
              <w:left w:type="dxa" w:w="200"/>
              <w:bottom w:type="dxa" w:w="140"/>
              <w:right w:type="dxa" w:w="200"/>
            </w:tcMar>
          </w:tcPr>
          <w:p>
            <w:pPr>
              <w:spacing w:after="80" w:before="0"/>
            </w:pPr>
            <w:r>
              <w:rPr>
                <w:rFonts w:ascii="Arial" w:cs="Arial" w:eastAsia="Arial" w:hAnsi="Arial"/>
                <w:b/>
                <w:bCs/>
                <w:color w:val="6A1B9A"/>
                <w:sz w:val="22"/>
                <w:szCs w:val="22"/>
              </w:rPr>
              <w:t xml:space="preserve">🧠  MEMORY ANCHOR — SMP essentials</w:t>
            </w:r>
          </w:p>
          <w:p>
            <w:pPr>
              <w:spacing w:after="60" w:before="60"/>
            </w:pPr>
            <w:r>
              <w:rPr>
                <w:sz w:val="20"/>
                <w:szCs w:val="20"/>
              </w:rPr>
              <w:t xml:space="preserve">⚓ </w:t>
            </w:r>
            <w:r>
              <w:rPr>
                <w:rFonts w:ascii="Arial" w:cs="Arial" w:eastAsia="Arial" w:hAnsi="Arial"/>
                <w:b/>
                <w:bCs/>
                <w:color w:val="4A148C"/>
                <w:sz w:val="22"/>
                <w:szCs w:val="22"/>
              </w:rPr>
              <w:t xml:space="preserve">SMP lives on L2CAP CID 0x0006 — never confuse with ATT on 0x0004.</w:t>
            </w:r>
          </w:p>
          <w:p>
            <w:pPr>
              <w:spacing w:after="60" w:before="60"/>
            </w:pPr>
            <w:r>
              <w:rPr>
                <w:sz w:val="20"/>
                <w:szCs w:val="20"/>
              </w:rPr>
              <w:t xml:space="preserve">⚓ </w:t>
            </w:r>
            <w:r>
              <w:rPr>
                <w:rFonts w:ascii="Arial" w:cs="Arial" w:eastAsia="Arial" w:hAnsi="Arial"/>
                <w:b/>
                <w:bCs/>
                <w:color w:val="4A148C"/>
                <w:sz w:val="22"/>
                <w:szCs w:val="22"/>
              </w:rPr>
              <w:t xml:space="preserve">3 phases, ALWAYS: Feature Exchange → Authentication → Key Distribution.</w:t>
            </w:r>
          </w:p>
          <w:p>
            <w:pPr>
              <w:spacing w:after="60" w:before="60"/>
            </w:pPr>
            <w:r>
              <w:rPr>
                <w:sz w:val="20"/>
                <w:szCs w:val="20"/>
              </w:rPr>
              <w:t xml:space="preserve">⚓ </w:t>
            </w:r>
            <w:r>
              <w:rPr>
                <w:rFonts w:ascii="Arial" w:cs="Arial" w:eastAsia="Arial" w:hAnsi="Arial"/>
                <w:b/>
                <w:bCs/>
                <w:color w:val="4A148C"/>
                <w:sz w:val="22"/>
                <w:szCs w:val="22"/>
              </w:rPr>
              <w:t xml:space="preserve">Legacy uses c1 and s1 functions. LESC uses f4, f5, f6, g2.</w:t>
            </w:r>
          </w:p>
          <w:p>
            <w:pPr>
              <w:spacing w:after="60" w:before="60"/>
            </w:pPr>
            <w:r>
              <w:rPr>
                <w:sz w:val="20"/>
                <w:szCs w:val="20"/>
              </w:rPr>
              <w:t xml:space="preserve">⚓ </w:t>
            </w:r>
            <w:r>
              <w:rPr>
                <w:rFonts w:ascii="Arial" w:cs="Arial" w:eastAsia="Arial" w:hAnsi="Arial"/>
                <w:b/>
                <w:bCs/>
                <w:color w:val="4A148C"/>
                <w:sz w:val="22"/>
                <w:szCs w:val="22"/>
              </w:rPr>
              <w:t xml:space="preserve">LESC = ECDH P-256 immune to passive sniffing. Legacy is not.</w:t>
            </w:r>
          </w:p>
          <w:p>
            <w:pPr>
              <w:spacing w:after="60" w:before="60"/>
            </w:pPr>
            <w:r>
              <w:rPr>
                <w:sz w:val="20"/>
                <w:szCs w:val="20"/>
              </w:rPr>
              <w:t xml:space="preserve">⚓ </w:t>
            </w:r>
            <w:r>
              <w:rPr>
                <w:rFonts w:ascii="Arial" w:cs="Arial" w:eastAsia="Arial" w:hAnsi="Arial"/>
                <w:b/>
                <w:bCs/>
                <w:color w:val="4A148C"/>
                <w:sz w:val="22"/>
                <w:szCs w:val="22"/>
              </w:rPr>
              <w:t xml:space="preserve">4 LESC association models: Just Works · Numeric Comparison · Passkey · OOB.</w:t>
            </w:r>
          </w:p>
          <w:p>
            <w:pPr>
              <w:spacing w:after="60" w:before="60"/>
            </w:pPr>
            <w:r>
              <w:rPr>
                <w:sz w:val="20"/>
                <w:szCs w:val="20"/>
              </w:rPr>
              <w:t xml:space="preserve">⚓ </w:t>
            </w:r>
            <w:r>
              <w:rPr>
                <w:rFonts w:ascii="Arial" w:cs="Arial" w:eastAsia="Arial" w:hAnsi="Arial"/>
                <w:b/>
                <w:bCs/>
                <w:color w:val="4A148C"/>
                <w:sz w:val="22"/>
                <w:szCs w:val="22"/>
              </w:rPr>
              <w:t xml:space="preserve">Pairing produces keys for THIS session. Bonding persists them to flash.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5A64" w:sz="4"/>
              <w:left w:val="thick" w:color="455A64" w:sz="24"/>
              <w:bottom w:val="single" w:color="455A64" w:sz="4"/>
              <w:right w:val="single" w:color="455A64" w:sz="4"/>
            </w:tcBorders>
            <w:shd w:fill="ECEFF1" w:val="clear"/>
            <w:tcMar>
              <w:top w:type="dxa" w:w="140"/>
              <w:left w:type="dxa" w:w="200"/>
              <w:bottom w:type="dxa" w:w="140"/>
              <w:right w:type="dxa" w:w="200"/>
            </w:tcMar>
          </w:tcPr>
          <w:p>
            <w:pPr>
              <w:spacing w:after="80" w:before="0"/>
            </w:pPr>
            <w:r>
              <w:rPr>
                <w:rFonts w:ascii="Arial" w:cs="Arial" w:eastAsia="Arial" w:hAnsi="Arial"/>
                <w:b/>
                <w:bCs/>
                <w:color w:val="455A64"/>
                <w:sz w:val="22"/>
                <w:szCs w:val="22"/>
              </w:rPr>
              <w:t xml:space="preserve">💬  LIKELY FOLLOW-UPS — answer in 1-2 sentences</w:t>
            </w:r>
          </w:p>
          <w:p>
            <w:pPr>
              <w:spacing w:after="40" w:before="120"/>
            </w:pPr>
            <w:r>
              <w:rPr>
                <w:rFonts w:ascii="Arial" w:cs="Arial" w:eastAsia="Arial" w:hAnsi="Arial"/>
                <w:b/>
                <w:bCs/>
                <w:color w:val="455A64"/>
                <w:sz w:val="22"/>
                <w:szCs w:val="22"/>
              </w:rPr>
              <w:t xml:space="preserve">Q1. </w:t>
            </w:r>
            <w:r>
              <w:rPr>
                <w:rFonts w:ascii="Arial" w:cs="Arial" w:eastAsia="Arial" w:hAnsi="Arial"/>
                <w:b/>
                <w:bCs/>
                <w:color w:val="222222"/>
                <w:sz w:val="22"/>
                <w:szCs w:val="22"/>
              </w:rPr>
              <w:t xml:space="preserve">What is the difference between Pairing and Bonding?</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Pairing is the SMP protocol run that derives keys for the current session. Bonding is the optional act of persisting those keys to non-volatile storage so future reconnections skip pairing. Controlled by AuthReq bit 0.</w:t>
            </w:r>
          </w:p>
          <w:p>
            <w:pPr>
              <w:spacing w:after="40" w:before="120"/>
            </w:pPr>
            <w:r>
              <w:rPr>
                <w:rFonts w:ascii="Arial" w:cs="Arial" w:eastAsia="Arial" w:hAnsi="Arial"/>
                <w:b/>
                <w:bCs/>
                <w:color w:val="455A64"/>
                <w:sz w:val="22"/>
                <w:szCs w:val="22"/>
              </w:rPr>
              <w:t xml:space="preserve">Q2. </w:t>
            </w:r>
            <w:r>
              <w:rPr>
                <w:rFonts w:ascii="Arial" w:cs="Arial" w:eastAsia="Arial" w:hAnsi="Arial"/>
                <w:b/>
                <w:bCs/>
                <w:color w:val="222222"/>
                <w:sz w:val="22"/>
                <w:szCs w:val="22"/>
              </w:rPr>
              <w:t xml:space="preserve">Why is Legacy pairing insecure?</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All security depends on a Temporary Key with at most 1 million possibilities. A passive eavesdropper captures the Confirm values and the Random values, then brute-forces every TK candidate offline in seconds.</w:t>
            </w:r>
          </w:p>
          <w:p>
            <w:pPr>
              <w:spacing w:after="40" w:before="120"/>
            </w:pPr>
            <w:r>
              <w:rPr>
                <w:rFonts w:ascii="Arial" w:cs="Arial" w:eastAsia="Arial" w:hAnsi="Arial"/>
                <w:b/>
                <w:bCs/>
                <w:color w:val="455A64"/>
                <w:sz w:val="22"/>
                <w:szCs w:val="22"/>
              </w:rPr>
              <w:t xml:space="preserve">Q3. </w:t>
            </w:r>
            <w:r>
              <w:rPr>
                <w:rFonts w:ascii="Arial" w:cs="Arial" w:eastAsia="Arial" w:hAnsi="Arial"/>
                <w:b/>
                <w:bCs/>
                <w:color w:val="222222"/>
                <w:sz w:val="22"/>
                <w:szCs w:val="22"/>
              </w:rPr>
              <w:t xml:space="preserve">How does Numeric Comparison defend against MITM?</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Both sides display a 6-digit number derived via g2 from both public keys and both nonces. If a MITM swapped public keys, each side computes a different number, and the user sees the mismatch before pressing YES.</w:t>
            </w:r>
          </w:p>
          <w:p>
            <w:pPr>
              <w:spacing w:after="40" w:before="120"/>
            </w:pPr>
            <w:r>
              <w:rPr>
                <w:rFonts w:ascii="Arial" w:cs="Arial" w:eastAsia="Arial" w:hAnsi="Arial"/>
                <w:b/>
                <w:bCs/>
                <w:color w:val="455A64"/>
                <w:sz w:val="22"/>
                <w:szCs w:val="22"/>
              </w:rPr>
              <w:t xml:space="preserve">Q4. </w:t>
            </w:r>
            <w:r>
              <w:rPr>
                <w:rFonts w:ascii="Arial" w:cs="Arial" w:eastAsia="Arial" w:hAnsi="Arial"/>
                <w:b/>
                <w:bCs/>
                <w:color w:val="222222"/>
                <w:sz w:val="22"/>
                <w:szCs w:val="22"/>
              </w:rPr>
              <w:t xml:space="preserve">What is an IRK and why does the spec mandate Resolvable Private Addresses?</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Modern phones rotate their MAC every ~15 minutes to prevent tracking. The Resolvable Private Address is constructed as [prand][AH(IRK, prand)]. Bonded peers know the IRK and can resolve any RPA back to the device's real identity.</w:t>
            </w:r>
          </w:p>
          <w:p>
            <w:pPr>
              <w:spacing w:after="40" w:before="120"/>
            </w:pPr>
            <w:r>
              <w:rPr>
                <w:rFonts w:ascii="Arial" w:cs="Arial" w:eastAsia="Arial" w:hAnsi="Arial"/>
                <w:b/>
                <w:bCs/>
                <w:color w:val="455A64"/>
                <w:sz w:val="22"/>
                <w:szCs w:val="22"/>
              </w:rPr>
              <w:t xml:space="preserve">Q5. </w:t>
            </w:r>
            <w:r>
              <w:rPr>
                <w:rFonts w:ascii="Arial" w:cs="Arial" w:eastAsia="Arial" w:hAnsi="Arial"/>
                <w:b/>
                <w:bCs/>
                <w:color w:val="222222"/>
                <w:sz w:val="22"/>
                <w:szCs w:val="22"/>
              </w:rPr>
              <w:t xml:space="preserve">Why is LL header NOT encrypted, only the payload?</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The receiver needs the header BEFORE it decrypts — the LLID and length fields tell it how many bytes to decrypt. The MIC, however, is computed over the header AND the payload, so any header tampering is still caught.</w:t>
            </w:r>
          </w:p>
          <w:p>
            <w:pPr>
              <w:spacing w:after="40" w:before="120"/>
            </w:pPr>
            <w:r>
              <w:rPr>
                <w:rFonts w:ascii="Arial" w:cs="Arial" w:eastAsia="Arial" w:hAnsi="Arial"/>
                <w:b/>
                <w:bCs/>
                <w:color w:val="455A64"/>
                <w:sz w:val="22"/>
                <w:szCs w:val="22"/>
              </w:rPr>
              <w:t xml:space="preserve">Q6. </w:t>
            </w:r>
            <w:r>
              <w:rPr>
                <w:rFonts w:ascii="Arial" w:cs="Arial" w:eastAsia="Arial" w:hAnsi="Arial"/>
                <w:b/>
                <w:bCs/>
                <w:color w:val="222222"/>
                <w:sz w:val="22"/>
                <w:szCs w:val="22"/>
              </w:rPr>
              <w:t xml:space="preserve">How does the SessionKey differ from the LTK?</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LTK is the persisted long-term key. SessionKey is derived per session as AES-128(LTK, SKDm || SKDs) where SKD values are fresh random per session. This prevents nonce reuse across reconnections — same LTK, different SessionKey.</w:t>
            </w:r>
          </w:p>
        </w:tc>
      </w:tr>
    </w:tbl>
    <w:p>
      <w:pPr>
        <w:spacing w:after="60" w:before="120"/>
      </w:pPr>
      <w:r>
        <w:rPr>
          <w:rFonts w:ascii="Arial" w:cs="Arial" w:eastAsia="Arial" w:hAnsi="Arial"/>
          <w:b/>
          <w:bCs/>
          <w:color w:val="B71C1C"/>
          <w:sz w:val="22"/>
          <w:szCs w:val="22"/>
        </w:rPr>
        <w:t xml:space="preserve">🔑  Key terms you must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716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2"/>
                <w:szCs w:val="22"/>
              </w:rPr>
              <w:t xml:space="preserve">What it means + why interviewer cares</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LTK</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Long-Term Key. 16 bytes. Used as the AES key for LL encryption. Persisted in bonding DB.</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STK</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Short-Term Key. Legacy only. Derived from TK + randoms. Used to encrypt the link long enough to distribute the LTK.</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TK</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Temporary Key. Legacy only. 0 for Just Works, 6-digit passkey for Passkey Entry, 16B value for OOB.</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DHKey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LESC only. 32-byte shared secret derived from ECDH P-256. Never transmitted, never stored.</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IRK</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Identity Resolving Key. 16 bytes. Lets a bonded peer resolve our Resolvable Private Address back to our identity.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CSRK</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Connection Signature Resolving Key. 16 bytes. AES-CMAC key for ATT Signed Writes (opcode 0xD2).</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AuthReq</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1 byte. Bit 0 = Bonding, Bit 1 = MITM, Bit 2 = SC (LESC), Bit 3 = Keypress, Bit 4 = CT2.</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MIC</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Message Integrity Code. 4-byte AES-CCM authentication tag appended after the encrypted payload.</w:t>
            </w:r>
          </w:p>
        </w:tc>
      </w:tr>
    </w:tbl>
    <w:p>
      <w:r>
        <w:br w:type="page"/>
      </w:r>
    </w:p>
    <w:p>
      <w:pPr>
        <w:pStyle w:val="Heading1"/>
        <w:spacing w:after="160" w:before="480"/>
      </w:pPr>
      <w:r>
        <w:rPr>
          <w:rFonts w:ascii="Arial" w:cs="Arial" w:eastAsia="Arial" w:hAnsi="Arial"/>
          <w:b/>
          <w:bCs/>
          <w:color w:val="1F4E79"/>
          <w:sz w:val="36"/>
          <w:szCs w:val="36"/>
        </w:rPr>
        <w:t xml:space="preserve">TOPIC 5 · GATT Service Discovery &amp; MTU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thick" w:color="0D47A1" w:sz="24"/>
              <w:bottom w:val="single" w:color="0D47A1" w:sz="4"/>
              <w:right w:val="single" w:color="0D47A1" w:sz="4"/>
            </w:tcBorders>
            <w:shd w:fill="E3F2FD" w:val="clear"/>
            <w:tcMar>
              <w:top w:type="dxa" w:w="140"/>
              <w:left w:type="dxa" w:w="200"/>
              <w:bottom w:type="dxa" w:w="140"/>
              <w:right w:type="dxa" w:w="200"/>
            </w:tcMar>
          </w:tcPr>
          <w:p>
            <w:pPr>
              <w:spacing w:after="80" w:before="0"/>
            </w:pPr>
            <w:r>
              <w:rPr>
                <w:rFonts w:ascii="Arial" w:cs="Arial" w:eastAsia="Arial" w:hAnsi="Arial"/>
                <w:b/>
                <w:bCs/>
                <w:color w:val="0D47A1"/>
                <w:sz w:val="22"/>
                <w:szCs w:val="22"/>
              </w:rPr>
              <w:t xml:space="preserve">🎯  HOW TO EXPLAIN — what discovery is and why we always do it</w:t>
            </w:r>
          </w:p>
          <w:p>
            <w:pPr>
              <w:spacing w:after="80" w:before="80"/>
            </w:pPr>
            <w:r>
              <w:rPr>
                <w:rFonts w:ascii="Arial" w:cs="Arial" w:eastAsia="Arial" w:hAnsi="Arial"/>
                <w:color w:val="1A237E"/>
                <w:sz w:val="22"/>
                <w:szCs w:val="22"/>
              </w:rPr>
              <w:t xml:space="preserve">Once the connection is up and (usually) encrypted, the Client has NO IDEA what data the Server exposes. Handles are server-private — your battery characteristic might be at handle 0x002F on one firmware version and 0x0033 on the next. The Client must DISCOVER the layout before reading or writing anything.</w:t>
            </w:r>
          </w:p>
          <w:p>
            <w:pPr>
              <w:spacing w:after="80" w:before="80"/>
            </w:pPr>
            <w:r>
              <w:rPr>
                <w:rFonts w:ascii="Arial" w:cs="Arial" w:eastAsia="Arial" w:hAnsi="Arial"/>
                <w:color w:val="1A237E"/>
                <w:sz w:val="22"/>
                <w:szCs w:val="22"/>
              </w:rPr>
              <w:t xml:space="preserve">GATT organises data in a strict hierarchy: SERVICES at the top (each is a logical group of related data), then CHARACTERISTICS within each service (each is a data point), then DESCRIPTORS within each characteristic (metadata like CCCD).</w:t>
            </w:r>
          </w:p>
          <w:p>
            <w:pPr>
              <w:spacing w:after="80" w:before="80"/>
            </w:pPr>
            <w:r>
              <w:rPr>
                <w:rFonts w:ascii="Arial" w:cs="Arial" w:eastAsia="Arial" w:hAnsi="Arial"/>
                <w:color w:val="1A237E"/>
                <w:sz w:val="22"/>
                <w:szCs w:val="22"/>
              </w:rPr>
              <w:t xml:space="preserve">Discovery is a sequence of four sub-procedures, always in this order: (0) MTU Exchange — negotiate maximum ATT PDU size. (1) Primary Service Discovery — find all services. (2) Characteristic Discovery — for each service, find its characteristics. (3) Descriptor Discovery — for each characteristic, find its descriptors (especially the CCCD).</w:t>
            </w:r>
          </w:p>
          <w:p>
            <w:pPr>
              <w:spacing w:after="80" w:before="80"/>
            </w:pPr>
            <w:r>
              <w:rPr>
                <w:rFonts w:ascii="Arial" w:cs="Arial" w:eastAsia="Arial" w:hAnsi="Arial"/>
                <w:color w:val="1A237E"/>
                <w:sz w:val="22"/>
                <w:szCs w:val="22"/>
              </w:rPr>
              <w:t xml:space="preserve">MTU exchange goes first because discovery responses can be large. With the default MTU of 23 bytes, only a few service entries fit per response packet — forcing many round-trips. After MTU is raised to 247, one response carries 30+ entries.</w:t>
            </w:r>
          </w:p>
          <w:p>
            <w:pPr>
              <w:spacing w:after="80" w:before="80"/>
            </w:pPr>
            <w:r>
              <w:rPr>
                <w:rFonts w:ascii="Arial" w:cs="Arial" w:eastAsia="Arial" w:hAnsi="Arial"/>
                <w:color w:val="1A237E"/>
                <w:sz w:val="22"/>
                <w:szCs w:val="22"/>
              </w:rPr>
              <w:t xml:space="preserve">Each sub-procedure ends when the server replies with an ATT Error Response of code 0x0A "Attribute Not Found". The Client loop is: send request → if response, process and continue → if error 0x0A, this range is exhausted.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4"/>
              <w:bottom w:val="single" w:color="2E7D32" w:sz="4"/>
              <w:right w:val="single" w:color="2E7D32" w:sz="4"/>
            </w:tcBorders>
            <w:shd w:fill="F1F8E9" w:val="clear"/>
            <w:tcMar>
              <w:top w:type="dxa" w:w="140"/>
              <w:left w:type="dxa" w:w="200"/>
              <w:bottom w:type="dxa" w:w="140"/>
              <w:right w:type="dxa" w:w="200"/>
            </w:tcMar>
          </w:tcPr>
          <w:p>
            <w:pPr>
              <w:spacing w:after="80" w:before="0"/>
            </w:pPr>
            <w:r>
              <w:rPr>
                <w:rFonts w:ascii="Arial" w:cs="Arial" w:eastAsia="Arial" w:hAnsi="Arial"/>
                <w:b/>
                <w:bCs/>
                <w:color w:val="2E7D32"/>
                <w:sz w:val="22"/>
                <w:szCs w:val="22"/>
              </w:rPr>
              <w:t xml:space="preserve">📖  THE STORY (narrative walk-through) — client discovers the Current Time Service</w:t>
            </w:r>
          </w:p>
          <w:p>
            <w:pPr>
              <w:spacing w:after="80" w:before="80"/>
            </w:pPr>
            <w:r>
              <w:rPr>
                <w:rFonts w:ascii="Arial" w:cs="Arial" w:eastAsia="Arial" w:hAnsi="Arial"/>
                <w:b/>
                <w:bCs/>
                <w:color w:val="2E7D32"/>
                <w:sz w:val="22"/>
                <w:szCs w:val="22"/>
              </w:rPr>
              <w:t xml:space="preserve">Step 1.  </w:t>
            </w:r>
            <w:r>
              <w:rPr>
                <w:rFonts w:ascii="Arial" w:cs="Arial" w:eastAsia="Arial" w:hAnsi="Arial"/>
                <w:color w:val="1B5E20"/>
                <w:sz w:val="22"/>
                <w:szCs w:val="22"/>
              </w:rPr>
              <w:t xml:space="preserve">Phase 0 — MTU exchange. Client sends ATT Exchange MTU Request [02][F7 00] declaring its max RX MTU = 247. Server replies with Exchange MTU Response [03][F7 00] declaring its own. Both adopt min(247, 247) = 247.</w:t>
            </w:r>
          </w:p>
          <w:p>
            <w:pPr>
              <w:spacing w:after="80" w:before="80"/>
            </w:pPr>
            <w:r>
              <w:rPr>
                <w:rFonts w:ascii="Arial" w:cs="Arial" w:eastAsia="Arial" w:hAnsi="Arial"/>
                <w:b/>
                <w:bCs/>
                <w:color w:val="2E7D32"/>
                <w:sz w:val="22"/>
                <w:szCs w:val="22"/>
              </w:rPr>
              <w:t xml:space="preserve">Step 2.  </w:t>
            </w:r>
            <w:r>
              <w:rPr>
                <w:rFonts w:ascii="Arial" w:cs="Arial" w:eastAsia="Arial" w:hAnsi="Arial"/>
                <w:color w:val="1B5E20"/>
                <w:sz w:val="22"/>
                <w:szCs w:val="22"/>
              </w:rPr>
              <w:t xml:space="preserve">Phase 1 — primary service discovery. Client sends Read By Group Type Request with start handle 0x0001, end handle 0xFFFF, type 0x2800 (Primary Service).</w:t>
            </w:r>
          </w:p>
          <w:p>
            <w:pPr>
              <w:spacing w:after="80" w:before="80"/>
            </w:pPr>
            <w:r>
              <w:rPr>
                <w:rFonts w:ascii="Arial" w:cs="Arial" w:eastAsia="Arial" w:hAnsi="Arial"/>
                <w:b/>
                <w:bCs/>
                <w:color w:val="2E7D32"/>
                <w:sz w:val="22"/>
                <w:szCs w:val="22"/>
              </w:rPr>
              <w:t xml:space="preserve">Step 3.  </w:t>
            </w:r>
            <w:r>
              <w:rPr>
                <w:rFonts w:ascii="Arial" w:cs="Arial" w:eastAsia="Arial" w:hAnsi="Arial"/>
                <w:color w:val="1B5E20"/>
                <w:sz w:val="22"/>
                <w:szCs w:val="22"/>
              </w:rPr>
              <w:t xml:space="preserve">Server responds with Read By Group Type Response listing several services: Battery at handles 0x0001–0x000A (UUID 0x180F), HID at 0x000B–0x001C, Current Time at 0x001D–0x0030.</w:t>
            </w:r>
          </w:p>
          <w:p>
            <w:pPr>
              <w:spacing w:after="80" w:before="80"/>
            </w:pPr>
            <w:r>
              <w:rPr>
                <w:rFonts w:ascii="Arial" w:cs="Arial" w:eastAsia="Arial" w:hAnsi="Arial"/>
                <w:b/>
                <w:bCs/>
                <w:color w:val="2E7D32"/>
                <w:sz w:val="22"/>
                <w:szCs w:val="22"/>
              </w:rPr>
              <w:t xml:space="preserve">Step 4.  </w:t>
            </w:r>
            <w:r>
              <w:rPr>
                <w:rFonts w:ascii="Arial" w:cs="Arial" w:eastAsia="Arial" w:hAnsi="Arial"/>
                <w:color w:val="1B5E20"/>
                <w:sz w:val="22"/>
                <w:szCs w:val="22"/>
              </w:rPr>
              <w:t xml:space="preserve">Phase 2 — characteristic discovery within the Time service. Client sends Read By Type Request with start 0x001D, end 0x0030, type 0x2803 (Characteristic Declaration).</w:t>
            </w:r>
          </w:p>
          <w:p>
            <w:pPr>
              <w:spacing w:after="80" w:before="80"/>
            </w:pPr>
            <w:r>
              <w:rPr>
                <w:rFonts w:ascii="Arial" w:cs="Arial" w:eastAsia="Arial" w:hAnsi="Arial"/>
                <w:b/>
                <w:bCs/>
                <w:color w:val="2E7D32"/>
                <w:sz w:val="22"/>
                <w:szCs w:val="22"/>
              </w:rPr>
              <w:t xml:space="preserve">Step 5.  </w:t>
            </w:r>
            <w:r>
              <w:rPr>
                <w:rFonts w:ascii="Arial" w:cs="Arial" w:eastAsia="Arial" w:hAnsi="Arial"/>
                <w:color w:val="1B5E20"/>
                <w:sz w:val="22"/>
                <w:szCs w:val="22"/>
              </w:rPr>
              <w:t xml:space="preserve">Server returns Read By Type Response: at handle 0x001E there is a declaration with Properties=0x10 (Notify), Value Handle=0x001F, UUID=0x2A2B (Current Time).</w:t>
            </w:r>
          </w:p>
          <w:p>
            <w:pPr>
              <w:spacing w:after="80" w:before="80"/>
            </w:pPr>
            <w:r>
              <w:rPr>
                <w:rFonts w:ascii="Arial" w:cs="Arial" w:eastAsia="Arial" w:hAnsi="Arial"/>
                <w:b/>
                <w:bCs/>
                <w:color w:val="2E7D32"/>
                <w:sz w:val="22"/>
                <w:szCs w:val="22"/>
              </w:rPr>
              <w:t xml:space="preserve">Step 6.  </w:t>
            </w:r>
            <w:r>
              <w:rPr>
                <w:rFonts w:ascii="Arial" w:cs="Arial" w:eastAsia="Arial" w:hAnsi="Arial"/>
                <w:color w:val="1B5E20"/>
                <w:sz w:val="22"/>
                <w:szCs w:val="22"/>
              </w:rPr>
              <w:t xml:space="preserve">Phase 3 — descriptor discovery. Client sends Find Information Request, start 0x0020, end 0x0030. Server returns Format=0x01, entry [30 00][02 29] — handle 0x0030 is a descriptor with UUID 0x2902 (CCCD).</w:t>
            </w:r>
          </w:p>
          <w:p>
            <w:pPr>
              <w:spacing w:after="80" w:before="80"/>
            </w:pPr>
            <w:r>
              <w:rPr>
                <w:rFonts w:ascii="Arial" w:cs="Arial" w:eastAsia="Arial" w:hAnsi="Arial"/>
                <w:b/>
                <w:bCs/>
                <w:color w:val="2E7D32"/>
                <w:sz w:val="22"/>
                <w:szCs w:val="22"/>
              </w:rPr>
              <w:t xml:space="preserve">Step 7.  </w:t>
            </w:r>
            <w:r>
              <w:rPr>
                <w:rFonts w:ascii="Arial" w:cs="Arial" w:eastAsia="Arial" w:hAnsi="Arial"/>
                <w:color w:val="1B5E20"/>
                <w:sz w:val="22"/>
                <w:szCs w:val="22"/>
              </w:rPr>
              <w:t xml:space="preserve">Client now has the full map: to subscribe to time updates, write [01 00] to handle 0x0030. The notifications will arrive on handle 0x002F.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thick" w:color="F57F17" w:sz="24"/>
              <w:bottom w:val="single" w:color="F57F17" w:sz="4"/>
              <w:right w:val="single" w:color="F57F17" w:sz="4"/>
            </w:tcBorders>
            <w:shd w:fill="FFF8E1" w:val="clear"/>
            <w:tcMar>
              <w:top w:type="dxa" w:w="140"/>
              <w:left w:type="dxa" w:w="200"/>
              <w:bottom w:type="dxa" w:w="140"/>
              <w:right w:type="dxa" w:w="200"/>
            </w:tcMar>
          </w:tcPr>
          <w:p>
            <w:pPr>
              <w:spacing w:after="80" w:before="0"/>
            </w:pPr>
            <w:r>
              <w:rPr>
                <w:rFonts w:ascii="Arial" w:cs="Arial" w:eastAsia="Arial" w:hAnsi="Arial"/>
                <w:b/>
                <w:bCs/>
                <w:color w:val="F57F17"/>
                <w:sz w:val="22"/>
                <w:szCs w:val="22"/>
              </w:rPr>
              <w:t xml:space="preserve">🎤  WHAT TO SAY (rehearse aloud) — the GATT discovery flow</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After connection and encryption, the Client must discover the Server's attribute layout because handles are server-private and not known in advance. Discovery proceeds in four sub-procedures, always in this order.</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Phase zero is MTU exchange. The Client sends an ATT Exchange MTU Request declaring its max receive MTU, the Server replies with its own, and both adopt the minimum. We do this FIRST because discovery responses pack many entries per packet — with the default MTU of 23 bytes, you would need dozens of round-trips. After raising MTU to 247, one response can carry 30+ entries.</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Phase one is Primary Service Discovery. The Client uses Read By Group Type Request with UUID 0x2800 — Primary Service. The Server returns a list of services, each as a [start handle][end handle][service UUID] tuple.</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Phase two is Characteristic Discovery. For each service handle range, the Client sends Read By Type Request with UUID 0x2803 — Characteristic Declaration. The Server returns each characteristic's declaration handle, properties byte (Read, Write, Notify, Indicate flags), value handle, and characteristic UUID.</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Phase three is Descriptor Discovery. For characteristics that need configuration, the Client sends Find Information Request to walk the handles immediately after the value handle, looking for the Client Characteristic Configuration Descriptor — UUID 0x2902. Finding the CCCD handle is what lets the Client later subscribe to notifications.</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Each phase ends when the Server returns ATT Error Response with error code 0x0A — Attribute Not Found. This is NOT a failure; it signals "no more attributes of this type in the requested range". The Client treats it as end-of-iteration.</w:t>
            </w:r>
            <w:r>
              <w:rPr>
                <w:rFonts w:ascii="Georgia" w:cs="Georgia" w:eastAsia="Georgia" w:hAnsi="Georgia"/>
                <w:b/>
                <w:bCs/>
                <w:color w:val="F57F17"/>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thick" w:color="6A1B9A" w:sz="24"/>
              <w:bottom w:val="single" w:color="6A1B9A" w:sz="4"/>
              <w:right w:val="single" w:color="6A1B9A" w:sz="4"/>
            </w:tcBorders>
            <w:shd w:fill="F3E5F5" w:val="clear"/>
            <w:tcMar>
              <w:top w:type="dxa" w:w="140"/>
              <w:left w:type="dxa" w:w="200"/>
              <w:bottom w:type="dxa" w:w="140"/>
              <w:right w:type="dxa" w:w="200"/>
            </w:tcMar>
          </w:tcPr>
          <w:p>
            <w:pPr>
              <w:spacing w:after="80" w:before="0"/>
            </w:pPr>
            <w:r>
              <w:rPr>
                <w:rFonts w:ascii="Arial" w:cs="Arial" w:eastAsia="Arial" w:hAnsi="Arial"/>
                <w:b/>
                <w:bCs/>
                <w:color w:val="6A1B9A"/>
                <w:sz w:val="22"/>
                <w:szCs w:val="22"/>
              </w:rPr>
              <w:t xml:space="preserve">🧠  MEMORY ANCHOR — discovery essentials</w:t>
            </w:r>
          </w:p>
          <w:p>
            <w:pPr>
              <w:spacing w:after="60" w:before="60"/>
            </w:pPr>
            <w:r>
              <w:rPr>
                <w:sz w:val="20"/>
                <w:szCs w:val="20"/>
              </w:rPr>
              <w:t xml:space="preserve">⚓ </w:t>
            </w:r>
            <w:r>
              <w:rPr>
                <w:rFonts w:ascii="Arial" w:cs="Arial" w:eastAsia="Arial" w:hAnsi="Arial"/>
                <w:b/>
                <w:bCs/>
                <w:color w:val="4A148C"/>
                <w:sz w:val="22"/>
                <w:szCs w:val="22"/>
              </w:rPr>
              <w:t xml:space="preserve">Order: MTU → Services → Characteristics → Descriptors. Never skip.</w:t>
            </w:r>
          </w:p>
          <w:p>
            <w:pPr>
              <w:spacing w:after="60" w:before="60"/>
            </w:pPr>
            <w:r>
              <w:rPr>
                <w:sz w:val="20"/>
                <w:szCs w:val="20"/>
              </w:rPr>
              <w:t xml:space="preserve">⚓ </w:t>
            </w:r>
            <w:r>
              <w:rPr>
                <w:rFonts w:ascii="Arial" w:cs="Arial" w:eastAsia="Arial" w:hAnsi="Arial"/>
                <w:b/>
                <w:bCs/>
                <w:color w:val="4A148C"/>
                <w:sz w:val="22"/>
                <w:szCs w:val="22"/>
              </w:rPr>
              <w:t xml:space="preserve">Service Discovery = Read By Group Type (0x10) with UUID 0x2800.</w:t>
            </w:r>
          </w:p>
          <w:p>
            <w:pPr>
              <w:spacing w:after="60" w:before="60"/>
            </w:pPr>
            <w:r>
              <w:rPr>
                <w:sz w:val="20"/>
                <w:szCs w:val="20"/>
              </w:rPr>
              <w:t xml:space="preserve">⚓ </w:t>
            </w:r>
            <w:r>
              <w:rPr>
                <w:rFonts w:ascii="Arial" w:cs="Arial" w:eastAsia="Arial" w:hAnsi="Arial"/>
                <w:b/>
                <w:bCs/>
                <w:color w:val="4A148C"/>
                <w:sz w:val="22"/>
                <w:szCs w:val="22"/>
              </w:rPr>
              <w:t xml:space="preserve">Characteristic Discovery = Read By Type (0x08) with UUID 0x2803.</w:t>
            </w:r>
          </w:p>
          <w:p>
            <w:pPr>
              <w:spacing w:after="60" w:before="60"/>
            </w:pPr>
            <w:r>
              <w:rPr>
                <w:sz w:val="20"/>
                <w:szCs w:val="20"/>
              </w:rPr>
              <w:t xml:space="preserve">⚓ </w:t>
            </w:r>
            <w:r>
              <w:rPr>
                <w:rFonts w:ascii="Arial" w:cs="Arial" w:eastAsia="Arial" w:hAnsi="Arial"/>
                <w:b/>
                <w:bCs/>
                <w:color w:val="4A148C"/>
                <w:sz w:val="22"/>
                <w:szCs w:val="22"/>
              </w:rPr>
              <w:t xml:space="preserve">Descriptor Discovery = Find Information (0x04).</w:t>
            </w:r>
          </w:p>
          <w:p>
            <w:pPr>
              <w:spacing w:after="60" w:before="60"/>
            </w:pPr>
            <w:r>
              <w:rPr>
                <w:sz w:val="20"/>
                <w:szCs w:val="20"/>
              </w:rPr>
              <w:t xml:space="preserve">⚓ </w:t>
            </w:r>
            <w:r>
              <w:rPr>
                <w:rFonts w:ascii="Arial" w:cs="Arial" w:eastAsia="Arial" w:hAnsi="Arial"/>
                <w:b/>
                <w:bCs/>
                <w:color w:val="4A148C"/>
                <w:sz w:val="22"/>
                <w:szCs w:val="22"/>
              </w:rPr>
              <w:t xml:space="preserve">CCCD always has UUID 0x2902. Always.</w:t>
            </w:r>
          </w:p>
          <w:p>
            <w:pPr>
              <w:spacing w:after="60" w:before="60"/>
            </w:pPr>
            <w:r>
              <w:rPr>
                <w:sz w:val="20"/>
                <w:szCs w:val="20"/>
              </w:rPr>
              <w:t xml:space="preserve">⚓ </w:t>
            </w:r>
            <w:r>
              <w:rPr>
                <w:rFonts w:ascii="Arial" w:cs="Arial" w:eastAsia="Arial" w:hAnsi="Arial"/>
                <w:b/>
                <w:bCs/>
                <w:color w:val="4A148C"/>
                <w:sz w:val="22"/>
                <w:szCs w:val="22"/>
              </w:rPr>
              <w:t xml:space="preserve">Loop terminator: Error Response 0x01 with code 0x0A "Attribute Not Found".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5A64" w:sz="4"/>
              <w:left w:val="thick" w:color="455A64" w:sz="24"/>
              <w:bottom w:val="single" w:color="455A64" w:sz="4"/>
              <w:right w:val="single" w:color="455A64" w:sz="4"/>
            </w:tcBorders>
            <w:shd w:fill="ECEFF1" w:val="clear"/>
            <w:tcMar>
              <w:top w:type="dxa" w:w="140"/>
              <w:left w:type="dxa" w:w="200"/>
              <w:bottom w:type="dxa" w:w="140"/>
              <w:right w:type="dxa" w:w="200"/>
            </w:tcMar>
          </w:tcPr>
          <w:p>
            <w:pPr>
              <w:spacing w:after="80" w:before="0"/>
            </w:pPr>
            <w:r>
              <w:rPr>
                <w:rFonts w:ascii="Arial" w:cs="Arial" w:eastAsia="Arial" w:hAnsi="Arial"/>
                <w:b/>
                <w:bCs/>
                <w:color w:val="455A64"/>
                <w:sz w:val="22"/>
                <w:szCs w:val="22"/>
              </w:rPr>
              <w:t xml:space="preserve">💬  LIKELY FOLLOW-UPS — answer in 1-2 sentences</w:t>
            </w:r>
          </w:p>
          <w:p>
            <w:pPr>
              <w:spacing w:after="40" w:before="120"/>
            </w:pPr>
            <w:r>
              <w:rPr>
                <w:rFonts w:ascii="Arial" w:cs="Arial" w:eastAsia="Arial" w:hAnsi="Arial"/>
                <w:b/>
                <w:bCs/>
                <w:color w:val="455A64"/>
                <w:sz w:val="22"/>
                <w:szCs w:val="22"/>
              </w:rPr>
              <w:t xml:space="preserve">Q1. </w:t>
            </w:r>
            <w:r>
              <w:rPr>
                <w:rFonts w:ascii="Arial" w:cs="Arial" w:eastAsia="Arial" w:hAnsi="Arial"/>
                <w:b/>
                <w:bCs/>
                <w:color w:val="222222"/>
                <w:sz w:val="22"/>
                <w:szCs w:val="22"/>
              </w:rPr>
              <w:t xml:space="preserve">Why does MTU exchange happen first?</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Because discovery responses can be large, and the default MTU of 23 bytes severely limits how many entries fit per packet. Raising MTU first reduces the number of round-trips dramatically.</w:t>
            </w:r>
          </w:p>
          <w:p>
            <w:pPr>
              <w:spacing w:after="40" w:before="120"/>
            </w:pPr>
            <w:r>
              <w:rPr>
                <w:rFonts w:ascii="Arial" w:cs="Arial" w:eastAsia="Arial" w:hAnsi="Arial"/>
                <w:b/>
                <w:bCs/>
                <w:color w:val="455A64"/>
                <w:sz w:val="22"/>
                <w:szCs w:val="22"/>
              </w:rPr>
              <w:t xml:space="preserve">Q2. </w:t>
            </w:r>
            <w:r>
              <w:rPr>
                <w:rFonts w:ascii="Arial" w:cs="Arial" w:eastAsia="Arial" w:hAnsi="Arial"/>
                <w:b/>
                <w:bCs/>
                <w:color w:val="222222"/>
                <w:sz w:val="22"/>
                <w:szCs w:val="22"/>
              </w:rPr>
              <w:t xml:space="preserve">How does the Client know discovery is finished?</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When the Server returns ATT Error Response with error code 0x0A "Attribute Not Found", the requested handle range has no more matching attributes. This terminates the loop.</w:t>
            </w:r>
          </w:p>
          <w:p>
            <w:pPr>
              <w:spacing w:after="40" w:before="120"/>
            </w:pPr>
            <w:r>
              <w:rPr>
                <w:rFonts w:ascii="Arial" w:cs="Arial" w:eastAsia="Arial" w:hAnsi="Arial"/>
                <w:b/>
                <w:bCs/>
                <w:color w:val="455A64"/>
                <w:sz w:val="22"/>
                <w:szCs w:val="22"/>
              </w:rPr>
              <w:t xml:space="preserve">Q3. </w:t>
            </w:r>
            <w:r>
              <w:rPr>
                <w:rFonts w:ascii="Arial" w:cs="Arial" w:eastAsia="Arial" w:hAnsi="Arial"/>
                <w:b/>
                <w:bCs/>
                <w:color w:val="222222"/>
                <w:sz w:val="22"/>
                <w:szCs w:val="22"/>
              </w:rPr>
              <w:t xml:space="preserve">Are discovery operations encrypted?</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Depends on the per-attribute permissions set by the Server. Typically Primary Service declarations and Characteristic declarations are readable without encryption — you must be able to discover before pairing. Characteristic Values often require encryption.</w:t>
            </w:r>
          </w:p>
          <w:p>
            <w:pPr>
              <w:spacing w:after="40" w:before="120"/>
            </w:pPr>
            <w:r>
              <w:rPr>
                <w:rFonts w:ascii="Arial" w:cs="Arial" w:eastAsia="Arial" w:hAnsi="Arial"/>
                <w:b/>
                <w:bCs/>
                <w:color w:val="455A64"/>
                <w:sz w:val="22"/>
                <w:szCs w:val="22"/>
              </w:rPr>
              <w:t xml:space="preserve">Q4. </w:t>
            </w:r>
            <w:r>
              <w:rPr>
                <w:rFonts w:ascii="Arial" w:cs="Arial" w:eastAsia="Arial" w:hAnsi="Arial"/>
                <w:b/>
                <w:bCs/>
                <w:color w:val="222222"/>
                <w:sz w:val="22"/>
                <w:szCs w:val="22"/>
              </w:rPr>
              <w:t xml:space="preserve">Can the Client cache discovered handles across reconnections?</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For bonded clients, yes — using the Database Hash characteristic introduced in BT 5.1. The Server publishes a hash of its GATT DB; the Client compares with its cached hash and re-discovers only if it changed. For non-bonded clients, the safer practice is to re-discover every connection.</w:t>
            </w:r>
          </w:p>
          <w:p>
            <w:pPr>
              <w:spacing w:after="40" w:before="120"/>
            </w:pPr>
            <w:r>
              <w:rPr>
                <w:rFonts w:ascii="Arial" w:cs="Arial" w:eastAsia="Arial" w:hAnsi="Arial"/>
                <w:b/>
                <w:bCs/>
                <w:color w:val="455A64"/>
                <w:sz w:val="22"/>
                <w:szCs w:val="22"/>
              </w:rPr>
              <w:t xml:space="preserve">Q5. </w:t>
            </w:r>
            <w:r>
              <w:rPr>
                <w:rFonts w:ascii="Arial" w:cs="Arial" w:eastAsia="Arial" w:hAnsi="Arial"/>
                <w:b/>
                <w:bCs/>
                <w:color w:val="222222"/>
                <w:sz w:val="22"/>
                <w:szCs w:val="22"/>
              </w:rPr>
              <w:t xml:space="preserve">What is the difference between Read By Group Type and Read By Type?</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Read By Group Type is only for Primary Service (0x2800) and Secondary Service (0x2801) discovery — returns handle RANGES per match. Read By Type is for everything else — returns single handles per match.</w:t>
            </w:r>
          </w:p>
        </w:tc>
      </w:tr>
    </w:tbl>
    <w:p>
      <w:pPr>
        <w:spacing w:after="60" w:before="120"/>
      </w:pPr>
      <w:r>
        <w:rPr>
          <w:rFonts w:ascii="Arial" w:cs="Arial" w:eastAsia="Arial" w:hAnsi="Arial"/>
          <w:b/>
          <w:bCs/>
          <w:color w:val="B71C1C"/>
          <w:sz w:val="22"/>
          <w:szCs w:val="22"/>
        </w:rPr>
        <w:t xml:space="preserve">🔑  Key terms you must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716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2"/>
                <w:szCs w:val="22"/>
              </w:rPr>
              <w:t xml:space="preserve">What it means + why interviewer cares</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Service</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A grouping of related characteristics. Has a 16- or 128-bit UUID. Defined by Primary Service Declaration at the first handle in its range.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Characteristic</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A single data point. Has Properties, a Value Handle, and a UUID. Defined by Characteristic Declaration.</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Descriptor</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Metadata or configuration attached to a Characteristic. CCCD (0x2902) is the most famous.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Handle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16-bit address of an attribute on the Server. Server-private; client discovers them.</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MTU</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Maximum Transmission Unit. Largest ATT PDU. Default 23. Max 247. Negotiated via Exchange MTU.</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CCCD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Client Characteristic Configuration Descriptor. UUID 0x2902. Value 0x0001 = Notify on, 0x0002 = Indicate on, 0x0000 = off.</w:t>
            </w:r>
          </w:p>
        </w:tc>
      </w:tr>
    </w:tbl>
    <w:p>
      <w:r>
        <w:br w:type="page"/>
      </w:r>
    </w:p>
    <w:p>
      <w:pPr>
        <w:pStyle w:val="Heading1"/>
        <w:spacing w:after="160" w:before="480"/>
      </w:pPr>
      <w:r>
        <w:rPr>
          <w:rFonts w:ascii="Arial" w:cs="Arial" w:eastAsia="Arial" w:hAnsi="Arial"/>
          <w:b/>
          <w:bCs/>
          <w:color w:val="1F4E79"/>
          <w:sz w:val="36"/>
          <w:szCs w:val="36"/>
        </w:rPr>
        <w:t xml:space="preserve">TOPIC 6 · GATT Data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thick" w:color="0D47A1" w:sz="24"/>
              <w:bottom w:val="single" w:color="0D47A1" w:sz="4"/>
              <w:right w:val="single" w:color="0D47A1" w:sz="4"/>
            </w:tcBorders>
            <w:shd w:fill="E3F2FD" w:val="clear"/>
            <w:tcMar>
              <w:top w:type="dxa" w:w="140"/>
              <w:left w:type="dxa" w:w="200"/>
              <w:bottom w:type="dxa" w:w="140"/>
              <w:right w:type="dxa" w:w="200"/>
            </w:tcMar>
          </w:tcPr>
          <w:p>
            <w:pPr>
              <w:spacing w:after="80" w:before="0"/>
            </w:pPr>
            <w:r>
              <w:rPr>
                <w:rFonts w:ascii="Arial" w:cs="Arial" w:eastAsia="Arial" w:hAnsi="Arial"/>
                <w:b/>
                <w:bCs/>
                <w:color w:val="0D47A1"/>
                <w:sz w:val="22"/>
                <w:szCs w:val="22"/>
              </w:rPr>
              <w:t xml:space="preserve">🎯  HOW TO EXPLAIN — how data actually moves over GATT</w:t>
            </w:r>
          </w:p>
          <w:p>
            <w:pPr>
              <w:spacing w:after="80" w:before="80"/>
            </w:pPr>
            <w:r>
              <w:rPr>
                <w:rFonts w:ascii="Arial" w:cs="Arial" w:eastAsia="Arial" w:hAnsi="Arial"/>
                <w:color w:val="1A237E"/>
                <w:sz w:val="22"/>
                <w:szCs w:val="22"/>
              </w:rPr>
              <w:t xml:space="preserve">After discovery, the Client knows the handles. Now it can READ, WRITE, or SUBSCRIBE TO data on the Server. Every GATT operation maps to an ATT PDU on L2CAP CID 0x0004.</w:t>
            </w:r>
          </w:p>
          <w:p>
            <w:pPr>
              <w:spacing w:after="80" w:before="80"/>
            </w:pPr>
            <w:r>
              <w:rPr>
                <w:rFonts w:ascii="Arial" w:cs="Arial" w:eastAsia="Arial" w:hAnsi="Arial"/>
                <w:color w:val="1A237E"/>
                <w:sz w:val="22"/>
                <w:szCs w:val="22"/>
              </w:rPr>
              <w:t xml:space="preserve">Writes come in two flavours. WRITE REQUEST (opcode 0x12) is reliable — the Server responds with Write Response (0x13). Only ONE Write Request can be outstanding at a time. WRITE COMMAND (0x52) is fire-and-forget — no response, multiple can pipeline, but if one is lost, the Client never knows.</w:t>
            </w:r>
          </w:p>
          <w:p>
            <w:pPr>
              <w:spacing w:after="80" w:before="80"/>
            </w:pPr>
            <w:r>
              <w:rPr>
                <w:rFonts w:ascii="Arial" w:cs="Arial" w:eastAsia="Arial" w:hAnsi="Arial"/>
                <w:color w:val="1A237E"/>
                <w:sz w:val="22"/>
                <w:szCs w:val="22"/>
              </w:rPr>
              <w:t xml:space="preserve">Reads are always WRITE REQUEST style — Read Request (0x0A) gets Read Response (0x0B). For values larger than MTU minus 1, the Client must use Read Blob Request (0x0C) with an offset to fetch chunks.</w:t>
            </w:r>
          </w:p>
          <w:p>
            <w:pPr>
              <w:spacing w:after="80" w:before="80"/>
            </w:pPr>
            <w:r>
              <w:rPr>
                <w:rFonts w:ascii="Arial" w:cs="Arial" w:eastAsia="Arial" w:hAnsi="Arial"/>
                <w:color w:val="1A237E"/>
                <w:sz w:val="22"/>
                <w:szCs w:val="22"/>
              </w:rPr>
              <w:t xml:space="preserve">For SERVER-INITIATED updates — the Server wants to push data when something changes — there are two mechanisms. NOTIFICATIONS (0x1B) are fast and unreliable at the ATT level (the Link Layer ACKs the radio packet, but no app-level ACK). INDICATIONS (0x1D) require the Client to send a Confirmation (0x1E) before the Server can send the next indication.</w:t>
            </w:r>
          </w:p>
          <w:p>
            <w:pPr>
              <w:spacing w:after="80" w:before="80"/>
            </w:pPr>
            <w:r>
              <w:rPr>
                <w:rFonts w:ascii="Arial" w:cs="Arial" w:eastAsia="Arial" w:hAnsi="Arial"/>
                <w:color w:val="1A237E"/>
                <w:sz w:val="22"/>
                <w:szCs w:val="22"/>
              </w:rPr>
              <w:t xml:space="preserve">Server-initiated traffic requires the Client to have SUBSCRIBED first, by writing to the CCCD descriptor. Value 0x0001 enables Notifications. Value 0x0002 enables Indications. Without this subscription, the Server is spec-forbidden from pushing.</w:t>
            </w:r>
          </w:p>
          <w:p>
            <w:pPr>
              <w:spacing w:after="80" w:before="80"/>
            </w:pPr>
            <w:r>
              <w:rPr>
                <w:rFonts w:ascii="Arial" w:cs="Arial" w:eastAsia="Arial" w:hAnsi="Arial"/>
                <w:color w:val="1A237E"/>
                <w:sz w:val="22"/>
                <w:szCs w:val="22"/>
              </w:rPr>
              <w:t xml:space="preserve">For bonded peers, the Server MUST persist CCCD state per-peer in non-volatile storage. On reconnection, the Server restores the subscription so the Client does not need to re-write the CCCD.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4"/>
              <w:bottom w:val="single" w:color="2E7D32" w:sz="4"/>
              <w:right w:val="single" w:color="2E7D32" w:sz="4"/>
            </w:tcBorders>
            <w:shd w:fill="F1F8E9" w:val="clear"/>
            <w:tcMar>
              <w:top w:type="dxa" w:w="140"/>
              <w:left w:type="dxa" w:w="200"/>
              <w:bottom w:type="dxa" w:w="140"/>
              <w:right w:type="dxa" w:w="200"/>
            </w:tcMar>
          </w:tcPr>
          <w:p>
            <w:pPr>
              <w:spacing w:after="80" w:before="0"/>
            </w:pPr>
            <w:r>
              <w:rPr>
                <w:rFonts w:ascii="Arial" w:cs="Arial" w:eastAsia="Arial" w:hAnsi="Arial"/>
                <w:b/>
                <w:bCs/>
                <w:color w:val="2E7D32"/>
                <w:sz w:val="22"/>
                <w:szCs w:val="22"/>
              </w:rPr>
              <w:t xml:space="preserve">📖  THE STORY (narrative walk-through) — client writes "shiva" and subscribes to time updates</w:t>
            </w:r>
          </w:p>
          <w:p>
            <w:pPr>
              <w:spacing w:after="80" w:before="80"/>
            </w:pPr>
            <w:r>
              <w:rPr>
                <w:rFonts w:ascii="Arial" w:cs="Arial" w:eastAsia="Arial" w:hAnsi="Arial"/>
                <w:b/>
                <w:bCs/>
                <w:color w:val="2E7D32"/>
                <w:sz w:val="22"/>
                <w:szCs w:val="22"/>
              </w:rPr>
              <w:t xml:space="preserve">Step 1.  </w:t>
            </w:r>
            <w:r>
              <w:rPr>
                <w:rFonts w:ascii="Arial" w:cs="Arial" w:eastAsia="Arial" w:hAnsi="Arial"/>
                <w:color w:val="1B5E20"/>
                <w:sz w:val="22"/>
                <w:szCs w:val="22"/>
              </w:rPr>
              <w:t xml:space="preserve">Phase 1 — write "shiva". App calls writeCharacteristic(handle=0x002A, value="shiva"). GATT builds the ATT PDU: [Op=0x12][Handle=0x2A 0x00][Value=73 68 69 76 61], total 8 bytes.</w:t>
            </w:r>
          </w:p>
          <w:p>
            <w:pPr>
              <w:spacing w:after="80" w:before="80"/>
            </w:pPr>
            <w:r>
              <w:rPr>
                <w:rFonts w:ascii="Arial" w:cs="Arial" w:eastAsia="Arial" w:hAnsi="Arial"/>
                <w:b/>
                <w:bCs/>
                <w:color w:val="2E7D32"/>
                <w:sz w:val="22"/>
                <w:szCs w:val="22"/>
              </w:rPr>
              <w:t xml:space="preserve">Step 2.  </w:t>
            </w:r>
            <w:r>
              <w:rPr>
                <w:rFonts w:ascii="Arial" w:cs="Arial" w:eastAsia="Arial" w:hAnsi="Arial"/>
                <w:color w:val="1B5E20"/>
                <w:sz w:val="22"/>
                <w:szCs w:val="22"/>
              </w:rPr>
              <w:t xml:space="preserve">L2CAP wraps it: [Length=08 00][CID=04 00] prepended. 12 bytes.</w:t>
            </w:r>
          </w:p>
          <w:p>
            <w:pPr>
              <w:spacing w:after="80" w:before="80"/>
            </w:pPr>
            <w:r>
              <w:rPr>
                <w:rFonts w:ascii="Arial" w:cs="Arial" w:eastAsia="Arial" w:hAnsi="Arial"/>
                <w:b/>
                <w:bCs/>
                <w:color w:val="2E7D32"/>
                <w:sz w:val="22"/>
                <w:szCs w:val="22"/>
              </w:rPr>
              <w:t xml:space="preserve">Step 3.  </w:t>
            </w:r>
            <w:r>
              <w:rPr>
                <w:rFonts w:ascii="Arial" w:cs="Arial" w:eastAsia="Arial" w:hAnsi="Arial"/>
                <w:color w:val="1B5E20"/>
                <w:sz w:val="22"/>
                <w:szCs w:val="22"/>
              </w:rPr>
              <w:t xml:space="preserve">LL wraps and encrypts (if active): adds 2B header, 4B MIC, 3B CRC. PHY adds 5B preamble+AA. Total on air ~26 bytes.</w:t>
            </w:r>
          </w:p>
          <w:p>
            <w:pPr>
              <w:spacing w:after="80" w:before="80"/>
            </w:pPr>
            <w:r>
              <w:rPr>
                <w:rFonts w:ascii="Arial" w:cs="Arial" w:eastAsia="Arial" w:hAnsi="Arial"/>
                <w:b/>
                <w:bCs/>
                <w:color w:val="2E7D32"/>
                <w:sz w:val="22"/>
                <w:szCs w:val="22"/>
              </w:rPr>
              <w:t xml:space="preserve">Step 4.  </w:t>
            </w:r>
            <w:r>
              <w:rPr>
                <w:rFonts w:ascii="Arial" w:cs="Arial" w:eastAsia="Arial" w:hAnsi="Arial"/>
                <w:color w:val="1B5E20"/>
                <w:sz w:val="22"/>
                <w:szCs w:val="22"/>
              </w:rPr>
              <w:t xml:space="preserve">Server demodulates, validates CRC and MIC, decrypts, hands payload up to ATT. ATT sees opcode 0x12, looks up handle 0x002A, calls the registered write callback. Application stores "shiva".</w:t>
            </w:r>
          </w:p>
          <w:p>
            <w:pPr>
              <w:spacing w:after="80" w:before="80"/>
            </w:pPr>
            <w:r>
              <w:rPr>
                <w:rFonts w:ascii="Arial" w:cs="Arial" w:eastAsia="Arial" w:hAnsi="Arial"/>
                <w:b/>
                <w:bCs/>
                <w:color w:val="2E7D32"/>
                <w:sz w:val="22"/>
                <w:szCs w:val="22"/>
              </w:rPr>
              <w:t xml:space="preserve">Step 5.  </w:t>
            </w:r>
            <w:r>
              <w:rPr>
                <w:rFonts w:ascii="Arial" w:cs="Arial" w:eastAsia="Arial" w:hAnsi="Arial"/>
                <w:color w:val="1B5E20"/>
                <w:sz w:val="22"/>
                <w:szCs w:val="22"/>
              </w:rPr>
              <w:t xml:space="preserve">Server sends Write Response [0x13] — payload is just the opcode byte, no data. Client's onWriteComplete callback fires.</w:t>
            </w:r>
          </w:p>
          <w:p>
            <w:pPr>
              <w:spacing w:after="80" w:before="80"/>
            </w:pPr>
            <w:r>
              <w:rPr>
                <w:rFonts w:ascii="Arial" w:cs="Arial" w:eastAsia="Arial" w:hAnsi="Arial"/>
                <w:b/>
                <w:bCs/>
                <w:color w:val="2E7D32"/>
                <w:sz w:val="22"/>
                <w:szCs w:val="22"/>
              </w:rPr>
              <w:t xml:space="preserve">Step 6.  </w:t>
            </w:r>
            <w:r>
              <w:rPr>
                <w:rFonts w:ascii="Arial" w:cs="Arial" w:eastAsia="Arial" w:hAnsi="Arial"/>
                <w:color w:val="1B5E20"/>
                <w:sz w:val="22"/>
                <w:szCs w:val="22"/>
              </w:rPr>
              <w:t xml:space="preserve">Phase 2 — subscribe to time. Client sends Write Request to CCCD: [12][30 00][01 00] — write 0x0001 to handle 0x0030. Server stores subscription state.</w:t>
            </w:r>
          </w:p>
          <w:p>
            <w:pPr>
              <w:spacing w:after="80" w:before="80"/>
            </w:pPr>
            <w:r>
              <w:rPr>
                <w:rFonts w:ascii="Arial" w:cs="Arial" w:eastAsia="Arial" w:hAnsi="Arial"/>
                <w:b/>
                <w:bCs/>
                <w:color w:val="2E7D32"/>
                <w:sz w:val="22"/>
                <w:szCs w:val="22"/>
              </w:rPr>
              <w:t xml:space="preserve">Step 7.  </w:t>
            </w:r>
            <w:r>
              <w:rPr>
                <w:rFonts w:ascii="Arial" w:cs="Arial" w:eastAsia="Arial" w:hAnsi="Arial"/>
                <w:color w:val="1B5E20"/>
                <w:sz w:val="22"/>
                <w:szCs w:val="22"/>
              </w:rPr>
              <w:t xml:space="preserve">Server replies with Write Response. Client knows subscription is registered.</w:t>
            </w:r>
          </w:p>
          <w:p>
            <w:pPr>
              <w:spacing w:after="80" w:before="80"/>
            </w:pPr>
            <w:r>
              <w:rPr>
                <w:rFonts w:ascii="Arial" w:cs="Arial" w:eastAsia="Arial" w:hAnsi="Arial"/>
                <w:b/>
                <w:bCs/>
                <w:color w:val="2E7D32"/>
                <w:sz w:val="22"/>
                <w:szCs w:val="22"/>
              </w:rPr>
              <w:t xml:space="preserve">Step 8.  </w:t>
            </w:r>
            <w:r>
              <w:rPr>
                <w:rFonts w:ascii="Arial" w:cs="Arial" w:eastAsia="Arial" w:hAnsi="Arial"/>
                <w:color w:val="1B5E20"/>
                <w:sz w:val="22"/>
                <w:szCs w:val="22"/>
              </w:rPr>
              <w:t xml:space="preserve">Phase 3 — time changes. Server's app code calls bt_gatt_notify on the time characteristic. GATT checks the CCCD, confirms 0x0001 (Notify), builds the ATT PDU: [Op=0x1B][Handle=0x2F 00][Value=time bytes].</w:t>
            </w:r>
          </w:p>
          <w:p>
            <w:pPr>
              <w:spacing w:after="80" w:before="80"/>
            </w:pPr>
            <w:r>
              <w:rPr>
                <w:rFonts w:ascii="Arial" w:cs="Arial" w:eastAsia="Arial" w:hAnsi="Arial"/>
                <w:b/>
                <w:bCs/>
                <w:color w:val="2E7D32"/>
                <w:sz w:val="22"/>
                <w:szCs w:val="22"/>
              </w:rPr>
              <w:t xml:space="preserve">Step 9.  </w:t>
            </w:r>
            <w:r>
              <w:rPr>
                <w:rFonts w:ascii="Arial" w:cs="Arial" w:eastAsia="Arial" w:hAnsi="Arial"/>
                <w:color w:val="1B5E20"/>
                <w:sz w:val="22"/>
                <w:szCs w:val="22"/>
              </w:rPr>
              <w:t xml:space="preserve">The notification is transmitted at the next connection event. Client receives, CRC OK, the LL flips NESN to ACK at the radio layer.</w:t>
            </w:r>
          </w:p>
          <w:p>
            <w:pPr>
              <w:spacing w:after="80" w:before="80"/>
            </w:pPr>
            <w:r>
              <w:rPr>
                <w:rFonts w:ascii="Arial" w:cs="Arial" w:eastAsia="Arial" w:hAnsi="Arial"/>
                <w:b/>
                <w:bCs/>
                <w:color w:val="2E7D32"/>
                <w:sz w:val="22"/>
                <w:szCs w:val="22"/>
              </w:rPr>
              <w:t xml:space="preserve">Step 10.  </w:t>
            </w:r>
            <w:r>
              <w:rPr>
                <w:rFonts w:ascii="Arial" w:cs="Arial" w:eastAsia="Arial" w:hAnsi="Arial"/>
                <w:color w:val="1B5E20"/>
                <w:sz w:val="22"/>
                <w:szCs w:val="22"/>
              </w:rPr>
              <w:t xml:space="preserve">Client's ATT delivers the value to the app via onCharacteristicChanged. No 0x1E is sent — this is a Notification, not an Indication.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thick" w:color="F57F17" w:sz="24"/>
              <w:bottom w:val="single" w:color="F57F17" w:sz="4"/>
              <w:right w:val="single" w:color="F57F17" w:sz="4"/>
            </w:tcBorders>
            <w:shd w:fill="FFF8E1" w:val="clear"/>
            <w:tcMar>
              <w:top w:type="dxa" w:w="140"/>
              <w:left w:type="dxa" w:w="200"/>
              <w:bottom w:type="dxa" w:w="140"/>
              <w:right w:type="dxa" w:w="200"/>
            </w:tcMar>
          </w:tcPr>
          <w:p>
            <w:pPr>
              <w:spacing w:after="80" w:before="0"/>
            </w:pPr>
            <w:r>
              <w:rPr>
                <w:rFonts w:ascii="Arial" w:cs="Arial" w:eastAsia="Arial" w:hAnsi="Arial"/>
                <w:b/>
                <w:bCs/>
                <w:color w:val="F57F17"/>
                <w:sz w:val="22"/>
                <w:szCs w:val="22"/>
              </w:rPr>
              <w:t xml:space="preserve">🎤  WHAT TO SAY (rehearse aloud) — GATT data operations</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After service discovery, every data operation in GATT is one of these: a Read, a Write, a server-pushed Notification, or a server-pushed Indication. All ride ATT on L2CAP channel 0x0004.</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There are two kinds of writes. Write Request, opcode 0x12, is reliable — the Server replies with Write Response 0x13 and the Client knows the write succeeded. Only one Write Request can be outstanding at a time because ATT is strictly sequential. Write Command, opcode 0x52, is fire-and-forget — no response, multiple can pipeline, but lost commands are not detected at the ATT layer.</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For server-initiated pushes, the Client must first SUBSCRIBE by writing to a special descriptor called the CCCD — Client Characteristic Configuration Descriptor, UUID 0x2902. Writing value 0x0001 enables Notifications. Writing 0x0002 enables Indications. Without this subscription, the spec forbids the Server from pushing.</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A Notification is opcode 0x1B. It is fast, unreliable at the ATT level — the Link Layer ACKs the radio packet via the NESN bit, but if the Host buffer is full or the app crashes, the data is lost silently. Use Notifications for high-rate streaming like sensor data or audio.</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An Indication is opcode 0x1D and is reliable end-to-end — the Client's ATT layer must send a Confirmation 0x1E before the Server can send the next Indication. So Indications are strictly serial — much lower throughput, but you get application-level delivery proof. Use them for critical events like alarms or OTA progress.</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A subtle but important detail: for bonded peers, the Server is required by spec to persist CCCD state per bonded peer in non-volatile storage. On reconnection, it must restore that subscription. If you skip this, your Client subscribes, disconnects, reconnects, and never sees notifications again — a classic firmware bug.</w:t>
            </w:r>
            <w:r>
              <w:rPr>
                <w:rFonts w:ascii="Georgia" w:cs="Georgia" w:eastAsia="Georgia" w:hAnsi="Georgia"/>
                <w:b/>
                <w:bCs/>
                <w:color w:val="F57F17"/>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thick" w:color="6A1B9A" w:sz="24"/>
              <w:bottom w:val="single" w:color="6A1B9A" w:sz="4"/>
              <w:right w:val="single" w:color="6A1B9A" w:sz="4"/>
            </w:tcBorders>
            <w:shd w:fill="F3E5F5" w:val="clear"/>
            <w:tcMar>
              <w:top w:type="dxa" w:w="140"/>
              <w:left w:type="dxa" w:w="200"/>
              <w:bottom w:type="dxa" w:w="140"/>
              <w:right w:type="dxa" w:w="200"/>
            </w:tcMar>
          </w:tcPr>
          <w:p>
            <w:pPr>
              <w:spacing w:after="80" w:before="0"/>
            </w:pPr>
            <w:r>
              <w:rPr>
                <w:rFonts w:ascii="Arial" w:cs="Arial" w:eastAsia="Arial" w:hAnsi="Arial"/>
                <w:b/>
                <w:bCs/>
                <w:color w:val="6A1B9A"/>
                <w:sz w:val="22"/>
                <w:szCs w:val="22"/>
              </w:rPr>
              <w:t xml:space="preserve">🧠  MEMORY ANCHOR — GATT essentials</w:t>
            </w:r>
          </w:p>
          <w:p>
            <w:pPr>
              <w:spacing w:after="60" w:before="60"/>
            </w:pPr>
            <w:r>
              <w:rPr>
                <w:sz w:val="20"/>
                <w:szCs w:val="20"/>
              </w:rPr>
              <w:t xml:space="preserve">⚓ </w:t>
            </w:r>
            <w:r>
              <w:rPr>
                <w:rFonts w:ascii="Arial" w:cs="Arial" w:eastAsia="Arial" w:hAnsi="Arial"/>
                <w:b/>
                <w:bCs/>
                <w:color w:val="4A148C"/>
                <w:sz w:val="22"/>
                <w:szCs w:val="22"/>
              </w:rPr>
              <w:t xml:space="preserve">ATT lives on L2CAP CID 0x0004. Always.</w:t>
            </w:r>
          </w:p>
          <w:p>
            <w:pPr>
              <w:spacing w:after="60" w:before="60"/>
            </w:pPr>
            <w:r>
              <w:rPr>
                <w:sz w:val="20"/>
                <w:szCs w:val="20"/>
              </w:rPr>
              <w:t xml:space="preserve">⚓ </w:t>
            </w:r>
            <w:r>
              <w:rPr>
                <w:rFonts w:ascii="Arial" w:cs="Arial" w:eastAsia="Arial" w:hAnsi="Arial"/>
                <w:b/>
                <w:bCs/>
                <w:color w:val="4A148C"/>
                <w:sz w:val="22"/>
                <w:szCs w:val="22"/>
              </w:rPr>
              <w:t xml:space="preserve">Write Request 0x12 → Write Response 0x13. Reliable, one-at-a-time.</w:t>
            </w:r>
          </w:p>
          <w:p>
            <w:pPr>
              <w:spacing w:after="60" w:before="60"/>
            </w:pPr>
            <w:r>
              <w:rPr>
                <w:sz w:val="20"/>
                <w:szCs w:val="20"/>
              </w:rPr>
              <w:t xml:space="preserve">⚓ </w:t>
            </w:r>
            <w:r>
              <w:rPr>
                <w:rFonts w:ascii="Arial" w:cs="Arial" w:eastAsia="Arial" w:hAnsi="Arial"/>
                <w:b/>
                <w:bCs/>
                <w:color w:val="4A148C"/>
                <w:sz w:val="22"/>
                <w:szCs w:val="22"/>
              </w:rPr>
              <w:t xml:space="preserve">Write Command 0x52 → nothing. Fire-and-forget, fast, lossy.</w:t>
            </w:r>
          </w:p>
          <w:p>
            <w:pPr>
              <w:spacing w:after="60" w:before="60"/>
            </w:pPr>
            <w:r>
              <w:rPr>
                <w:sz w:val="20"/>
                <w:szCs w:val="20"/>
              </w:rPr>
              <w:t xml:space="preserve">⚓ </w:t>
            </w:r>
            <w:r>
              <w:rPr>
                <w:rFonts w:ascii="Arial" w:cs="Arial" w:eastAsia="Arial" w:hAnsi="Arial"/>
                <w:b/>
                <w:bCs/>
                <w:color w:val="4A148C"/>
                <w:sz w:val="22"/>
                <w:szCs w:val="22"/>
              </w:rPr>
              <w:t xml:space="preserve">CCCD UUID is ALWAYS 0x2902. Write 0x0001 = Notify ON.</w:t>
            </w:r>
          </w:p>
          <w:p>
            <w:pPr>
              <w:spacing w:after="60" w:before="60"/>
            </w:pPr>
            <w:r>
              <w:rPr>
                <w:sz w:val="20"/>
                <w:szCs w:val="20"/>
              </w:rPr>
              <w:t xml:space="preserve">⚓ </w:t>
            </w:r>
            <w:r>
              <w:rPr>
                <w:rFonts w:ascii="Arial" w:cs="Arial" w:eastAsia="Arial" w:hAnsi="Arial"/>
                <w:b/>
                <w:bCs/>
                <w:color w:val="4A148C"/>
                <w:sz w:val="22"/>
                <w:szCs w:val="22"/>
              </w:rPr>
              <w:t xml:space="preserve">Notification 0x1B = no ATT ACK. Indication 0x1D = mandatory Confirmation 0x1E.</w:t>
            </w:r>
          </w:p>
          <w:p>
            <w:pPr>
              <w:spacing w:after="60" w:before="60"/>
            </w:pPr>
            <w:r>
              <w:rPr>
                <w:sz w:val="20"/>
                <w:szCs w:val="20"/>
              </w:rPr>
              <w:t xml:space="preserve">⚓ </w:t>
            </w:r>
            <w:r>
              <w:rPr>
                <w:rFonts w:ascii="Arial" w:cs="Arial" w:eastAsia="Arial" w:hAnsi="Arial"/>
                <w:b/>
                <w:bCs/>
                <w:color w:val="4A148C"/>
                <w:sz w:val="22"/>
                <w:szCs w:val="22"/>
              </w:rPr>
              <w:t xml:space="preserve">Default MTU = 23 → max value = 20 bytes. After MTU exchange to 247 → max = 244 bytes.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5A64" w:sz="4"/>
              <w:left w:val="thick" w:color="455A64" w:sz="24"/>
              <w:bottom w:val="single" w:color="455A64" w:sz="4"/>
              <w:right w:val="single" w:color="455A64" w:sz="4"/>
            </w:tcBorders>
            <w:shd w:fill="ECEFF1" w:val="clear"/>
            <w:tcMar>
              <w:top w:type="dxa" w:w="140"/>
              <w:left w:type="dxa" w:w="200"/>
              <w:bottom w:type="dxa" w:w="140"/>
              <w:right w:type="dxa" w:w="200"/>
            </w:tcMar>
          </w:tcPr>
          <w:p>
            <w:pPr>
              <w:spacing w:after="80" w:before="0"/>
            </w:pPr>
            <w:r>
              <w:rPr>
                <w:rFonts w:ascii="Arial" w:cs="Arial" w:eastAsia="Arial" w:hAnsi="Arial"/>
                <w:b/>
                <w:bCs/>
                <w:color w:val="455A64"/>
                <w:sz w:val="22"/>
                <w:szCs w:val="22"/>
              </w:rPr>
              <w:t xml:space="preserve">💬  LIKELY FOLLOW-UPS — answer in 1-2 sentences</w:t>
            </w:r>
          </w:p>
          <w:p>
            <w:pPr>
              <w:spacing w:after="40" w:before="120"/>
            </w:pPr>
            <w:r>
              <w:rPr>
                <w:rFonts w:ascii="Arial" w:cs="Arial" w:eastAsia="Arial" w:hAnsi="Arial"/>
                <w:b/>
                <w:bCs/>
                <w:color w:val="455A64"/>
                <w:sz w:val="22"/>
                <w:szCs w:val="22"/>
              </w:rPr>
              <w:t xml:space="preserve">Q1. </w:t>
            </w:r>
            <w:r>
              <w:rPr>
                <w:rFonts w:ascii="Arial" w:cs="Arial" w:eastAsia="Arial" w:hAnsi="Arial"/>
                <w:b/>
                <w:bCs/>
                <w:color w:val="222222"/>
                <w:sz w:val="22"/>
                <w:szCs w:val="22"/>
              </w:rPr>
              <w:t xml:space="preserve">Why does spec mandate Write REQUEST for CCCD, not Write Command?</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Subscribing is a state change with consequences — the Server may now push. The Client needs cryptographic certainty the subscription registered. Write Command provides no such guarantee, so subscription is not allowed via Command.</w:t>
            </w:r>
          </w:p>
          <w:p>
            <w:pPr>
              <w:spacing w:after="40" w:before="120"/>
            </w:pPr>
            <w:r>
              <w:rPr>
                <w:rFonts w:ascii="Arial" w:cs="Arial" w:eastAsia="Arial" w:hAnsi="Arial"/>
                <w:b/>
                <w:bCs/>
                <w:color w:val="455A64"/>
                <w:sz w:val="22"/>
                <w:szCs w:val="22"/>
              </w:rPr>
              <w:t xml:space="preserve">Q2. </w:t>
            </w:r>
            <w:r>
              <w:rPr>
                <w:rFonts w:ascii="Arial" w:cs="Arial" w:eastAsia="Arial" w:hAnsi="Arial"/>
                <w:b/>
                <w:bCs/>
                <w:color w:val="222222"/>
                <w:sz w:val="22"/>
                <w:szCs w:val="22"/>
              </w:rPr>
              <w:t xml:space="preserve">When would you use Indication instead of Notification?</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When the Server needs APPLICATION-level proof the Client received the data. Indications carry an ATT Confirmation from the Client's ATT layer. Use them for OTA progress messages, alarms, or anything where loss is unacceptable.</w:t>
            </w:r>
          </w:p>
          <w:p>
            <w:pPr>
              <w:spacing w:after="40" w:before="120"/>
            </w:pPr>
            <w:r>
              <w:rPr>
                <w:rFonts w:ascii="Arial" w:cs="Arial" w:eastAsia="Arial" w:hAnsi="Arial"/>
                <w:b/>
                <w:bCs/>
                <w:color w:val="455A64"/>
                <w:sz w:val="22"/>
                <w:szCs w:val="22"/>
              </w:rPr>
              <w:t xml:space="preserve">Q3. </w:t>
            </w:r>
            <w:r>
              <w:rPr>
                <w:rFonts w:ascii="Arial" w:cs="Arial" w:eastAsia="Arial" w:hAnsi="Arial"/>
                <w:b/>
                <w:bCs/>
                <w:color w:val="222222"/>
                <w:sz w:val="22"/>
                <w:szCs w:val="22"/>
              </w:rPr>
              <w:t xml:space="preserve">What does the LL pseudo-ACK actually guarantee?</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Only that the radio packet arrived intact at the receiver's Link Layer. It says nothing about Host buffer overflow, ATT processing, or app delivery. For app-level proof, you must use Indication.</w:t>
            </w:r>
          </w:p>
          <w:p>
            <w:pPr>
              <w:spacing w:after="40" w:before="120"/>
            </w:pPr>
            <w:r>
              <w:rPr>
                <w:rFonts w:ascii="Arial" w:cs="Arial" w:eastAsia="Arial" w:hAnsi="Arial"/>
                <w:b/>
                <w:bCs/>
                <w:color w:val="455A64"/>
                <w:sz w:val="22"/>
                <w:szCs w:val="22"/>
              </w:rPr>
              <w:t xml:space="preserve">Q4. </w:t>
            </w:r>
            <w:r>
              <w:rPr>
                <w:rFonts w:ascii="Arial" w:cs="Arial" w:eastAsia="Arial" w:hAnsi="Arial"/>
                <w:b/>
                <w:bCs/>
                <w:color w:val="222222"/>
                <w:sz w:val="22"/>
                <w:szCs w:val="22"/>
              </w:rPr>
              <w:t xml:space="preserve">The Client subscribed, the connection dropped, on reconnect notifications stop. What is the bug?</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The Server is not persisting CCCD state per bonded peer in non-volatile storage. Spec Vol 3 Part G Section 3.3.3.3 requires bonded servers to restore subscriptions on reconnect.</w:t>
            </w:r>
          </w:p>
          <w:p>
            <w:pPr>
              <w:spacing w:after="40" w:before="120"/>
            </w:pPr>
            <w:r>
              <w:rPr>
                <w:rFonts w:ascii="Arial" w:cs="Arial" w:eastAsia="Arial" w:hAnsi="Arial"/>
                <w:b/>
                <w:bCs/>
                <w:color w:val="455A64"/>
                <w:sz w:val="22"/>
                <w:szCs w:val="22"/>
              </w:rPr>
              <w:t xml:space="preserve">Q5. </w:t>
            </w:r>
            <w:r>
              <w:rPr>
                <w:rFonts w:ascii="Arial" w:cs="Arial" w:eastAsia="Arial" w:hAnsi="Arial"/>
                <w:b/>
                <w:bCs/>
                <w:color w:val="222222"/>
                <w:sz w:val="22"/>
                <w:szCs w:val="22"/>
              </w:rPr>
              <w:t xml:space="preserve">A characteristic value is 300 bytes but MTU is 247. How do you read it?</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Use Read Blob Request 0x0C with offset. First Read Request returns the first MTU-1 bytes; subsequent Read Blob Requests fetch the remainder at increasing offsets until a short response signals end.</w:t>
            </w:r>
          </w:p>
          <w:p>
            <w:pPr>
              <w:spacing w:after="40" w:before="120"/>
            </w:pPr>
            <w:r>
              <w:rPr>
                <w:rFonts w:ascii="Arial" w:cs="Arial" w:eastAsia="Arial" w:hAnsi="Arial"/>
                <w:b/>
                <w:bCs/>
                <w:color w:val="455A64"/>
                <w:sz w:val="22"/>
                <w:szCs w:val="22"/>
              </w:rPr>
              <w:t xml:space="preserve">Q6. </w:t>
            </w:r>
            <w:r>
              <w:rPr>
                <w:rFonts w:ascii="Arial" w:cs="Arial" w:eastAsia="Arial" w:hAnsi="Arial"/>
                <w:b/>
                <w:bCs/>
                <w:color w:val="222222"/>
                <w:sz w:val="22"/>
                <w:szCs w:val="22"/>
              </w:rPr>
              <w:t xml:space="preserve">Can the Server send 5 notifications back-to-back in one connection event?</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Yes — Notifications are not request-response, so the Server can pipeline them. The Link Layer may pack multiple ATT PDUs into one connection event if airtime allows. This is why Notifications scale to hundreds per second while Indications max out at ~30/sec.</w:t>
            </w:r>
          </w:p>
        </w:tc>
      </w:tr>
    </w:tbl>
    <w:p>
      <w:pPr>
        <w:spacing w:after="60" w:before="120"/>
      </w:pPr>
      <w:r>
        <w:rPr>
          <w:rFonts w:ascii="Arial" w:cs="Arial" w:eastAsia="Arial" w:hAnsi="Arial"/>
          <w:b/>
          <w:bCs/>
          <w:color w:val="B71C1C"/>
          <w:sz w:val="22"/>
          <w:szCs w:val="22"/>
        </w:rPr>
        <w:t xml:space="preserve">🔑  Key terms you must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716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2"/>
                <w:szCs w:val="22"/>
              </w:rPr>
              <w:t xml:space="preserve">What it means + why interviewer cares</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Read Request (0x0A)</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Reliable read of one attribute by handle. Server returns Read Response (0x0B) with the value.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Write Request (0x12)</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Reliable write. Server replies Write Response (0x13). One outstanding at a time.</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Write Command (0x52)</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Fire-and-forget write. No response. Can pipeline. Lossy.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Notification (0x1B)</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Server-pushed unreliable update. No ATT ACK. Fast.</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Indication (0x1D)</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Server-pushed reliable update. Client must reply Confirmation (0x1E).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CCCD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UUID 0x2902. Value 0x0001 = Notify on, 0x0002 = Indicate on. Bonded servers must persist.</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Long Write</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Series of Prepare Write Requests (0x16) followed by Execute Write (0x18). For values longer than MTU.</w:t>
            </w:r>
          </w:p>
        </w:tc>
      </w:tr>
    </w:tbl>
    <w:p>
      <w:r>
        <w:br w:type="page"/>
      </w:r>
    </w:p>
    <w:p>
      <w:pPr>
        <w:pStyle w:val="Heading1"/>
        <w:spacing w:after="160" w:before="480"/>
      </w:pPr>
      <w:r>
        <w:rPr>
          <w:rFonts w:ascii="Arial" w:cs="Arial" w:eastAsia="Arial" w:hAnsi="Arial"/>
          <w:b/>
          <w:bCs/>
          <w:color w:val="1F4E79"/>
          <w:sz w:val="36"/>
          <w:szCs w:val="36"/>
        </w:rPr>
        <w:t xml:space="preserve">TOPIC 7 · Link Layer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thick" w:color="0D47A1" w:sz="24"/>
              <w:bottom w:val="single" w:color="0D47A1" w:sz="4"/>
              <w:right w:val="single" w:color="0D47A1" w:sz="4"/>
            </w:tcBorders>
            <w:shd w:fill="E3F2FD" w:val="clear"/>
            <w:tcMar>
              <w:top w:type="dxa" w:w="140"/>
              <w:left w:type="dxa" w:w="200"/>
              <w:bottom w:type="dxa" w:w="140"/>
              <w:right w:type="dxa" w:w="200"/>
            </w:tcMar>
          </w:tcPr>
          <w:p>
            <w:pPr>
              <w:spacing w:after="80" w:before="0"/>
            </w:pPr>
            <w:r>
              <w:rPr>
                <w:rFonts w:ascii="Arial" w:cs="Arial" w:eastAsia="Arial" w:hAnsi="Arial"/>
                <w:b/>
                <w:bCs/>
                <w:color w:val="0D47A1"/>
                <w:sz w:val="22"/>
                <w:szCs w:val="22"/>
              </w:rPr>
              <w:t xml:space="preserve">🎯  HOW TO EXPLAIN — what the Link Layer is responsible for</w:t>
            </w:r>
          </w:p>
          <w:p>
            <w:pPr>
              <w:spacing w:after="80" w:before="80"/>
            </w:pPr>
            <w:r>
              <w:rPr>
                <w:rFonts w:ascii="Arial" w:cs="Arial" w:eastAsia="Arial" w:hAnsi="Arial"/>
                <w:color w:val="1A237E"/>
                <w:sz w:val="22"/>
                <w:szCs w:val="22"/>
              </w:rPr>
              <w:t xml:space="preserve">The Link Layer is the heart of BLE — it runs the state machine, manages timing, handles per-packet reliability, and orchestrates encryption. It sits between HCI above and the PHY below.</w:t>
            </w:r>
          </w:p>
          <w:p>
            <w:pPr>
              <w:spacing w:after="80" w:before="80"/>
            </w:pPr>
            <w:r>
              <w:rPr>
                <w:rFonts w:ascii="Arial" w:cs="Arial" w:eastAsia="Arial" w:hAnsi="Arial"/>
                <w:color w:val="1A237E"/>
                <w:sz w:val="22"/>
                <w:szCs w:val="22"/>
              </w:rPr>
              <w:t xml:space="preserve">There are FIVE states: STANDBY (idle), ADVERTISING (broadcasting), SCANNING (listening for advertisements), INITIATING (sending a CONNECT_IND), and CONNECTION (in an active connection as either Master or Slave). Transitions are triggered by HCI commands from the Host or by spec-defined events on the air.</w:t>
            </w:r>
          </w:p>
          <w:p>
            <w:pPr>
              <w:spacing w:after="80" w:before="80"/>
            </w:pPr>
            <w:r>
              <w:rPr>
                <w:rFonts w:ascii="Arial" w:cs="Arial" w:eastAsia="Arial" w:hAnsi="Arial"/>
                <w:color w:val="1A237E"/>
                <w:sz w:val="22"/>
                <w:szCs w:val="22"/>
              </w:rPr>
              <w:t xml:space="preserve">For per-packet reliability, the LL uses a simple STOP-AND-WAIT ARQ scheme based on two bits in every header: SN (Sequence Number) and NESN (Next Expected Sequence Number). The sender flips SN whenever it transmits a new packet. The receiver flips NESN whenever it successfully receives a new packet with the right SN. So a packet is "ACKed" by the peer flipping NESN in its next transmission.</w:t>
            </w:r>
          </w:p>
          <w:p>
            <w:pPr>
              <w:spacing w:after="80" w:before="80"/>
            </w:pPr>
            <w:r>
              <w:rPr>
                <w:rFonts w:ascii="Arial" w:cs="Arial" w:eastAsia="Arial" w:hAnsi="Arial"/>
                <w:color w:val="1A237E"/>
                <w:sz w:val="22"/>
                <w:szCs w:val="22"/>
              </w:rPr>
              <w:t xml:space="preserve">Every LL packet ends with a 24-bit CRC computed over the entire LL PDU. The CRC initialisation value is fixed 0x555555 for advertising packets, but random per-connection (negotiated in CONNECT_IND) for data packets.</w:t>
            </w:r>
          </w:p>
          <w:p>
            <w:pPr>
              <w:spacing w:after="80" w:before="80"/>
            </w:pPr>
            <w:r>
              <w:rPr>
                <w:rFonts w:ascii="Arial" w:cs="Arial" w:eastAsia="Arial" w:hAnsi="Arial"/>
                <w:color w:val="1A237E"/>
                <w:sz w:val="22"/>
                <w:szCs w:val="22"/>
              </w:rPr>
              <w:t xml:space="preserve">When the link is encrypted, every payload is AES-CCM encrypted and gets a 4-byte MIC appended. Important: the LL header is NOT encrypted — the receiver needs the LLID and length BEFORE it can decrypt. But the MIC IS computed over the header AND payload, so any tampering is caught.</w:t>
            </w:r>
          </w:p>
          <w:p>
            <w:pPr>
              <w:spacing w:after="80" w:before="80"/>
            </w:pPr>
            <w:r>
              <w:rPr>
                <w:rFonts w:ascii="Arial" w:cs="Arial" w:eastAsia="Arial" w:hAnsi="Arial"/>
                <w:color w:val="1A237E"/>
                <w:sz w:val="22"/>
                <w:szCs w:val="22"/>
              </w:rPr>
              <w:t xml:space="preserve">The LL also runs CONTROL PROCEDURES — special PDUs starting with LLID = 0b11 that change connection state. Examples: LL_VERSION_IND (exchange BT version), LL_FEATURE_REQ/RSP (feature negotiation), LL_CONNECTION_UPDATE_IND (change interval), LL_CHANNEL_MAP_IND (change channel map), LL_TERMINATE_IND (disconnect), LL_LENGTH_REQ/RSP (Data Length Extension), LL_PHY_REQ/RSP (PHY 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4"/>
              <w:bottom w:val="single" w:color="2E7D32" w:sz="4"/>
              <w:right w:val="single" w:color="2E7D32" w:sz="4"/>
            </w:tcBorders>
            <w:shd w:fill="F1F8E9" w:val="clear"/>
            <w:tcMar>
              <w:top w:type="dxa" w:w="140"/>
              <w:left w:type="dxa" w:w="200"/>
              <w:bottom w:type="dxa" w:w="140"/>
              <w:right w:type="dxa" w:w="200"/>
            </w:tcMar>
          </w:tcPr>
          <w:p>
            <w:pPr>
              <w:spacing w:after="80" w:before="0"/>
            </w:pPr>
            <w:r>
              <w:rPr>
                <w:rFonts w:ascii="Arial" w:cs="Arial" w:eastAsia="Arial" w:hAnsi="Arial"/>
                <w:b/>
                <w:bCs/>
                <w:color w:val="2E7D32"/>
                <w:sz w:val="22"/>
                <w:szCs w:val="22"/>
              </w:rPr>
              <w:t xml:space="preserve">📖  THE STORY (narrative walk-through) — one connection event with SN/NESN</w:t>
            </w:r>
          </w:p>
          <w:p>
            <w:pPr>
              <w:spacing w:after="80" w:before="80"/>
            </w:pPr>
            <w:r>
              <w:rPr>
                <w:rFonts w:ascii="Arial" w:cs="Arial" w:eastAsia="Arial" w:hAnsi="Arial"/>
                <w:b/>
                <w:bCs/>
                <w:color w:val="2E7D32"/>
                <w:sz w:val="22"/>
                <w:szCs w:val="22"/>
              </w:rPr>
              <w:t xml:space="preserve">Step 1.  </w:t>
            </w:r>
            <w:r>
              <w:rPr>
                <w:rFonts w:ascii="Arial" w:cs="Arial" w:eastAsia="Arial" w:hAnsi="Arial"/>
                <w:color w:val="1B5E20"/>
                <w:sz w:val="22"/>
                <w:szCs w:val="22"/>
              </w:rPr>
              <w:t xml:space="preserve">Time 0 (the anchor) — both sides hop to channel 7. Master transmits a Data PDU with header SN=0, NESN=0, payload "ABC".</w:t>
            </w:r>
          </w:p>
          <w:p>
            <w:pPr>
              <w:spacing w:after="80" w:before="80"/>
            </w:pPr>
            <w:r>
              <w:rPr>
                <w:rFonts w:ascii="Arial" w:cs="Arial" w:eastAsia="Arial" w:hAnsi="Arial"/>
                <w:b/>
                <w:bCs/>
                <w:color w:val="2E7D32"/>
                <w:sz w:val="22"/>
                <w:szCs w:val="22"/>
              </w:rPr>
              <w:t xml:space="preserve">Step 2.  </w:t>
            </w:r>
            <w:r>
              <w:rPr>
                <w:rFonts w:ascii="Arial" w:cs="Arial" w:eastAsia="Arial" w:hAnsi="Arial"/>
                <w:color w:val="1B5E20"/>
                <w:sz w:val="22"/>
                <w:szCs w:val="22"/>
              </w:rPr>
              <w:t xml:space="preserve">Slave receives. CRC valid. Slave's next packet will have NESN=1 to ACK (because next-expected is the OPPOSITE bit). Slave also wants to send "XYZ", so its packet has SN=0, NESN=1, payload "XYZ".</w:t>
            </w:r>
          </w:p>
          <w:p>
            <w:pPr>
              <w:spacing w:after="80" w:before="80"/>
            </w:pPr>
            <w:r>
              <w:rPr>
                <w:rFonts w:ascii="Arial" w:cs="Arial" w:eastAsia="Arial" w:hAnsi="Arial"/>
                <w:b/>
                <w:bCs/>
                <w:color w:val="2E7D32"/>
                <w:sz w:val="22"/>
                <w:szCs w:val="22"/>
              </w:rPr>
              <w:t xml:space="preserve">Step 3.  </w:t>
            </w:r>
            <w:r>
              <w:rPr>
                <w:rFonts w:ascii="Arial" w:cs="Arial" w:eastAsia="Arial" w:hAnsi="Arial"/>
                <w:color w:val="1B5E20"/>
                <w:sz w:val="22"/>
                <w:szCs w:val="22"/>
              </w:rPr>
              <w:t xml:space="preserve">Master receives. CRC valid. Master sees NESN=1 in the Slave's packet, knows the Slave got "ABC". Master also sees SN=0 in the Slave's packet — fresh data, store "XYZ".</w:t>
            </w:r>
          </w:p>
          <w:p>
            <w:pPr>
              <w:spacing w:after="80" w:before="80"/>
            </w:pPr>
            <w:r>
              <w:rPr>
                <w:rFonts w:ascii="Arial" w:cs="Arial" w:eastAsia="Arial" w:hAnsi="Arial"/>
                <w:b/>
                <w:bCs/>
                <w:color w:val="2E7D32"/>
                <w:sz w:val="22"/>
                <w:szCs w:val="22"/>
              </w:rPr>
              <w:t xml:space="preserve">Step 4.  </w:t>
            </w:r>
            <w:r>
              <w:rPr>
                <w:rFonts w:ascii="Arial" w:cs="Arial" w:eastAsia="Arial" w:hAnsi="Arial"/>
                <w:color w:val="1B5E20"/>
                <w:sz w:val="22"/>
                <w:szCs w:val="22"/>
              </w:rPr>
              <w:t xml:space="preserve">Master's next packet has SN=1, NESN=1, payload "DEF". The SN flipped because we have new data. The NESN flipped because Slave sent us new data we accepted.</w:t>
            </w:r>
          </w:p>
          <w:p>
            <w:pPr>
              <w:spacing w:after="80" w:before="80"/>
            </w:pPr>
            <w:r>
              <w:rPr>
                <w:rFonts w:ascii="Arial" w:cs="Arial" w:eastAsia="Arial" w:hAnsi="Arial"/>
                <w:b/>
                <w:bCs/>
                <w:color w:val="2E7D32"/>
                <w:sz w:val="22"/>
                <w:szCs w:val="22"/>
              </w:rPr>
              <w:t xml:space="preserve">Step 5.  </w:t>
            </w:r>
            <w:r>
              <w:rPr>
                <w:rFonts w:ascii="Arial" w:cs="Arial" w:eastAsia="Arial" w:hAnsi="Arial"/>
                <w:color w:val="1B5E20"/>
                <w:sz w:val="22"/>
                <w:szCs w:val="22"/>
              </w:rPr>
              <w:t xml:space="preserve">Now suppose the Slave's next packet has CRC failure. Master cannot read its content. Master will NOT flip NESN (still 1). Slave sees Master's next packet still has NESN=1, knows its last transmission was not ACKed, retransmits with the SAME SN.</w:t>
            </w:r>
          </w:p>
          <w:p>
            <w:pPr>
              <w:spacing w:after="80" w:before="80"/>
            </w:pPr>
            <w:r>
              <w:rPr>
                <w:rFonts w:ascii="Arial" w:cs="Arial" w:eastAsia="Arial" w:hAnsi="Arial"/>
                <w:b/>
                <w:bCs/>
                <w:color w:val="2E7D32"/>
                <w:sz w:val="22"/>
                <w:szCs w:val="22"/>
              </w:rPr>
              <w:t xml:space="preserve">Step 6.  </w:t>
            </w:r>
            <w:r>
              <w:rPr>
                <w:rFonts w:ascii="Arial" w:cs="Arial" w:eastAsia="Arial" w:hAnsi="Arial"/>
                <w:color w:val="1B5E20"/>
                <w:sz w:val="22"/>
                <w:szCs w:val="22"/>
              </w:rPr>
              <w:t xml:space="preserve">This is stop-and-wait at its simplest. No sliding windows, no sequence number space — just two bits that toggle. Perfect for low-power radios with single-packet exchanges per event.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thick" w:color="F57F17" w:sz="24"/>
              <w:bottom w:val="single" w:color="F57F17" w:sz="4"/>
              <w:right w:val="single" w:color="F57F17" w:sz="4"/>
            </w:tcBorders>
            <w:shd w:fill="FFF8E1" w:val="clear"/>
            <w:tcMar>
              <w:top w:type="dxa" w:w="140"/>
              <w:left w:type="dxa" w:w="200"/>
              <w:bottom w:type="dxa" w:w="140"/>
              <w:right w:type="dxa" w:w="200"/>
            </w:tcMar>
          </w:tcPr>
          <w:p>
            <w:pPr>
              <w:spacing w:after="80" w:before="0"/>
            </w:pPr>
            <w:r>
              <w:rPr>
                <w:rFonts w:ascii="Arial" w:cs="Arial" w:eastAsia="Arial" w:hAnsi="Arial"/>
                <w:b/>
                <w:bCs/>
                <w:color w:val="F57F17"/>
                <w:sz w:val="22"/>
                <w:szCs w:val="22"/>
              </w:rPr>
              <w:t xml:space="preserve">🎤  WHAT TO SAY (rehearse aloud) — how the Link Layer keeps packets reliable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The Link Layer uses two flags in every packet header for stop-and-wait reliability: SN, the Sequence Number of this packet, and NESN, the Next Expected Sequence Number from the peer.</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When the sender transmits a new packet, it flips its SN. When the receiver successfully decodes and accepts the packet (CRC OK, MIC OK if encrypted), it flips its NESN. The peer sees the flipped NESN in the next received packet and knows the previous transmission was ACKed.</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If a packet fails — CRC corrupt, MIC mismatch, or simply lost — the receiver does NOT flip NESN. The sender notices on its next received packet that NESN did not advance, and retransmits with the SAME SN. Simple, single-bit, no buffering.</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Beyond per-packet reliability, the Link Layer runs CONTROL PROCEDURES — special PDUs with LLID equal to 0b11. These coordinate connection-wide changes: LL_CONNECTION_UPDATE_IND for parameter changes, LL_CHANNEL_MAP_IND to remove a noisy channel, LL_ENC_REQ to start encryption, LL_TERMINATE_IND to disconnect. Each control procedure carries an "Instant" — a future connection-event counter at which both sides apply the change simultaneously, so they never desync.</w:t>
            </w:r>
            <w:r>
              <w:rPr>
                <w:rFonts w:ascii="Georgia" w:cs="Georgia" w:eastAsia="Georgia" w:hAnsi="Georgia"/>
                <w:b/>
                <w:bCs/>
                <w:color w:val="F57F17"/>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thick" w:color="6A1B9A" w:sz="24"/>
              <w:bottom w:val="single" w:color="6A1B9A" w:sz="4"/>
              <w:right w:val="single" w:color="6A1B9A" w:sz="4"/>
            </w:tcBorders>
            <w:shd w:fill="F3E5F5" w:val="clear"/>
            <w:tcMar>
              <w:top w:type="dxa" w:w="140"/>
              <w:left w:type="dxa" w:w="200"/>
              <w:bottom w:type="dxa" w:w="140"/>
              <w:right w:type="dxa" w:w="200"/>
            </w:tcMar>
          </w:tcPr>
          <w:p>
            <w:pPr>
              <w:spacing w:after="80" w:before="0"/>
            </w:pPr>
            <w:r>
              <w:rPr>
                <w:rFonts w:ascii="Arial" w:cs="Arial" w:eastAsia="Arial" w:hAnsi="Arial"/>
                <w:b/>
                <w:bCs/>
                <w:color w:val="6A1B9A"/>
                <w:sz w:val="22"/>
                <w:szCs w:val="22"/>
              </w:rPr>
              <w:t xml:space="preserve">🧠  MEMORY ANCHOR — Link Layer essentials</w:t>
            </w:r>
          </w:p>
          <w:p>
            <w:pPr>
              <w:spacing w:after="60" w:before="60"/>
            </w:pPr>
            <w:r>
              <w:rPr>
                <w:sz w:val="20"/>
                <w:szCs w:val="20"/>
              </w:rPr>
              <w:t xml:space="preserve">⚓ </w:t>
            </w:r>
            <w:r>
              <w:rPr>
                <w:rFonts w:ascii="Arial" w:cs="Arial" w:eastAsia="Arial" w:hAnsi="Arial"/>
                <w:b/>
                <w:bCs/>
                <w:color w:val="4A148C"/>
                <w:sz w:val="22"/>
                <w:szCs w:val="22"/>
              </w:rPr>
              <w:t xml:space="preserve">Five LL states: Standby, Advertising, Scanning, Initiating, Connection.</w:t>
            </w:r>
          </w:p>
          <w:p>
            <w:pPr>
              <w:spacing w:after="60" w:before="60"/>
            </w:pPr>
            <w:r>
              <w:rPr>
                <w:sz w:val="20"/>
                <w:szCs w:val="20"/>
              </w:rPr>
              <w:t xml:space="preserve">⚓ </w:t>
            </w:r>
            <w:r>
              <w:rPr>
                <w:rFonts w:ascii="Arial" w:cs="Arial" w:eastAsia="Arial" w:hAnsi="Arial"/>
                <w:b/>
                <w:bCs/>
                <w:color w:val="4A148C"/>
                <w:sz w:val="22"/>
                <w:szCs w:val="22"/>
              </w:rPr>
              <w:t xml:space="preserve">SN/NESN — each is ONE BIT. Stop-and-wait. Flip on new data / on successful RX.</w:t>
            </w:r>
          </w:p>
          <w:p>
            <w:pPr>
              <w:spacing w:after="60" w:before="60"/>
            </w:pPr>
            <w:r>
              <w:rPr>
                <w:sz w:val="20"/>
                <w:szCs w:val="20"/>
              </w:rPr>
              <w:t xml:space="preserve">⚓ </w:t>
            </w:r>
            <w:r>
              <w:rPr>
                <w:rFonts w:ascii="Arial" w:cs="Arial" w:eastAsia="Arial" w:hAnsi="Arial"/>
                <w:b/>
                <w:bCs/>
                <w:color w:val="4A148C"/>
                <w:sz w:val="22"/>
                <w:szCs w:val="22"/>
              </w:rPr>
              <w:t xml:space="preserve">CRC init: 0x555555 advertising, random per-connection for data (in CONNECT_IND).</w:t>
            </w:r>
          </w:p>
          <w:p>
            <w:pPr>
              <w:spacing w:after="60" w:before="60"/>
            </w:pPr>
            <w:r>
              <w:rPr>
                <w:sz w:val="20"/>
                <w:szCs w:val="20"/>
              </w:rPr>
              <w:t xml:space="preserve">⚓ </w:t>
            </w:r>
            <w:r>
              <w:rPr>
                <w:rFonts w:ascii="Arial" w:cs="Arial" w:eastAsia="Arial" w:hAnsi="Arial"/>
                <w:b/>
                <w:bCs/>
                <w:color w:val="4A148C"/>
                <w:sz w:val="22"/>
                <w:szCs w:val="22"/>
              </w:rPr>
              <w:t xml:space="preserve">LL header is NEVER encrypted. Payload + MIC ARE encrypted.</w:t>
            </w:r>
          </w:p>
          <w:p>
            <w:pPr>
              <w:spacing w:after="60" w:before="60"/>
            </w:pPr>
            <w:r>
              <w:rPr>
                <w:sz w:val="20"/>
                <w:szCs w:val="20"/>
              </w:rPr>
              <w:t xml:space="preserve">⚓ </w:t>
            </w:r>
            <w:r>
              <w:rPr>
                <w:rFonts w:ascii="Arial" w:cs="Arial" w:eastAsia="Arial" w:hAnsi="Arial"/>
                <w:b/>
                <w:bCs/>
                <w:color w:val="4A148C"/>
                <w:sz w:val="22"/>
                <w:szCs w:val="22"/>
              </w:rPr>
              <w:t xml:space="preserve">Control procedures use LLID = 0b11. Always carry "Instant" for sync.</w:t>
            </w:r>
          </w:p>
          <w:p>
            <w:pPr>
              <w:spacing w:after="60" w:before="60"/>
            </w:pPr>
            <w:r>
              <w:rPr>
                <w:sz w:val="20"/>
                <w:szCs w:val="20"/>
              </w:rPr>
              <w:t xml:space="preserve">⚓ </w:t>
            </w:r>
            <w:r>
              <w:rPr>
                <w:rFonts w:ascii="Arial" w:cs="Arial" w:eastAsia="Arial" w:hAnsi="Arial"/>
                <w:b/>
                <w:bCs/>
                <w:color w:val="4A148C"/>
                <w:sz w:val="22"/>
                <w:szCs w:val="22"/>
              </w:rPr>
              <w:t xml:space="preserve">T_IFS = 150 µs between Master and Slave packets within an event.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5A64" w:sz="4"/>
              <w:left w:val="thick" w:color="455A64" w:sz="24"/>
              <w:bottom w:val="single" w:color="455A64" w:sz="4"/>
              <w:right w:val="single" w:color="455A64" w:sz="4"/>
            </w:tcBorders>
            <w:shd w:fill="ECEFF1" w:val="clear"/>
            <w:tcMar>
              <w:top w:type="dxa" w:w="140"/>
              <w:left w:type="dxa" w:w="200"/>
              <w:bottom w:type="dxa" w:w="140"/>
              <w:right w:type="dxa" w:w="200"/>
            </w:tcMar>
          </w:tcPr>
          <w:p>
            <w:pPr>
              <w:spacing w:after="80" w:before="0"/>
            </w:pPr>
            <w:r>
              <w:rPr>
                <w:rFonts w:ascii="Arial" w:cs="Arial" w:eastAsia="Arial" w:hAnsi="Arial"/>
                <w:b/>
                <w:bCs/>
                <w:color w:val="455A64"/>
                <w:sz w:val="22"/>
                <w:szCs w:val="22"/>
              </w:rPr>
              <w:t xml:space="preserve">💬  LIKELY FOLLOW-UPS — answer in 1-2 sentences</w:t>
            </w:r>
          </w:p>
          <w:p>
            <w:pPr>
              <w:spacing w:after="40" w:before="120"/>
            </w:pPr>
            <w:r>
              <w:rPr>
                <w:rFonts w:ascii="Arial" w:cs="Arial" w:eastAsia="Arial" w:hAnsi="Arial"/>
                <w:b/>
                <w:bCs/>
                <w:color w:val="455A64"/>
                <w:sz w:val="22"/>
                <w:szCs w:val="22"/>
              </w:rPr>
              <w:t xml:space="preserve">Q1. </w:t>
            </w:r>
            <w:r>
              <w:rPr>
                <w:rFonts w:ascii="Arial" w:cs="Arial" w:eastAsia="Arial" w:hAnsi="Arial"/>
                <w:b/>
                <w:bCs/>
                <w:color w:val="222222"/>
                <w:sz w:val="22"/>
                <w:szCs w:val="22"/>
              </w:rPr>
              <w:t xml:space="preserve">Why is SN/NESN just one bit each? Isn't that fragile?</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It is stop-and-wait, not sliding window. Only one packet outstanding per direction per connection event. With at most one in flight, one bit is enough to distinguish "this packet" from "the next one". Simple and power-efficient.</w:t>
            </w:r>
          </w:p>
          <w:p>
            <w:pPr>
              <w:spacing w:after="40" w:before="120"/>
            </w:pPr>
            <w:r>
              <w:rPr>
                <w:rFonts w:ascii="Arial" w:cs="Arial" w:eastAsia="Arial" w:hAnsi="Arial"/>
                <w:b/>
                <w:bCs/>
                <w:color w:val="455A64"/>
                <w:sz w:val="22"/>
                <w:szCs w:val="22"/>
              </w:rPr>
              <w:t xml:space="preserve">Q2. </w:t>
            </w:r>
            <w:r>
              <w:rPr>
                <w:rFonts w:ascii="Arial" w:cs="Arial" w:eastAsia="Arial" w:hAnsi="Arial"/>
                <w:b/>
                <w:bCs/>
                <w:color w:val="222222"/>
                <w:sz w:val="22"/>
                <w:szCs w:val="22"/>
              </w:rPr>
              <w:t xml:space="preserve">What happens if both sides' SN/NESN get out of sync?</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They cannot — both sides initialise to known values at connection start (SN=0, NESN=0) and flip strictly in response to observed peer behaviour. The two-bit state machine is deterministic given the same packet history.</w:t>
            </w:r>
          </w:p>
          <w:p>
            <w:pPr>
              <w:spacing w:after="40" w:before="120"/>
            </w:pPr>
            <w:r>
              <w:rPr>
                <w:rFonts w:ascii="Arial" w:cs="Arial" w:eastAsia="Arial" w:hAnsi="Arial"/>
                <w:b/>
                <w:bCs/>
                <w:color w:val="455A64"/>
                <w:sz w:val="22"/>
                <w:szCs w:val="22"/>
              </w:rPr>
              <w:t xml:space="preserve">Q3. </w:t>
            </w:r>
            <w:r>
              <w:rPr>
                <w:rFonts w:ascii="Arial" w:cs="Arial" w:eastAsia="Arial" w:hAnsi="Arial"/>
                <w:b/>
                <w:bCs/>
                <w:color w:val="222222"/>
                <w:sz w:val="22"/>
                <w:szCs w:val="22"/>
              </w:rPr>
              <w:t xml:space="preserve">Why is the LL header not encrypted?</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The receiver needs the header BEFORE decryption to know how many bytes follow and whether it is a data or control PDU. The MIC, however, covers the header AND payload, so any tampering is still detected.</w:t>
            </w:r>
          </w:p>
          <w:p>
            <w:pPr>
              <w:spacing w:after="40" w:before="120"/>
            </w:pPr>
            <w:r>
              <w:rPr>
                <w:rFonts w:ascii="Arial" w:cs="Arial" w:eastAsia="Arial" w:hAnsi="Arial"/>
                <w:b/>
                <w:bCs/>
                <w:color w:val="455A64"/>
                <w:sz w:val="22"/>
                <w:szCs w:val="22"/>
              </w:rPr>
              <w:t xml:space="preserve">Q4. </w:t>
            </w:r>
            <w:r>
              <w:rPr>
                <w:rFonts w:ascii="Arial" w:cs="Arial" w:eastAsia="Arial" w:hAnsi="Arial"/>
                <w:b/>
                <w:bCs/>
                <w:color w:val="222222"/>
                <w:sz w:val="22"/>
                <w:szCs w:val="22"/>
              </w:rPr>
              <w:t xml:space="preserve">What is an "Instant" and why is it needed for parameter updates?</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Instant is a future event-counter value at which the new parameters take effect. Both sides apply them at the same event — without that synchronisation point, the new parameters would activate at different times on each side and the connection would desync instantly.</w:t>
            </w:r>
          </w:p>
          <w:p>
            <w:pPr>
              <w:spacing w:after="40" w:before="120"/>
            </w:pPr>
            <w:r>
              <w:rPr>
                <w:rFonts w:ascii="Arial" w:cs="Arial" w:eastAsia="Arial" w:hAnsi="Arial"/>
                <w:b/>
                <w:bCs/>
                <w:color w:val="455A64"/>
                <w:sz w:val="22"/>
                <w:szCs w:val="22"/>
              </w:rPr>
              <w:t xml:space="preserve">Q5. </w:t>
            </w:r>
            <w:r>
              <w:rPr>
                <w:rFonts w:ascii="Arial" w:cs="Arial" w:eastAsia="Arial" w:hAnsi="Arial"/>
                <w:b/>
                <w:bCs/>
                <w:color w:val="222222"/>
                <w:sz w:val="22"/>
                <w:szCs w:val="22"/>
              </w:rPr>
              <w:t xml:space="preserve">How does Data Length Extension help throughput?</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Default LL payload is 27 bytes. DLE (BT 4.2+) raises it to 251 bytes via LL_LENGTH_REQ/RSP. Fewer packets per kilobyte → less per-packet overhead → much higher effective throughput.</w:t>
            </w:r>
          </w:p>
        </w:tc>
      </w:tr>
    </w:tbl>
    <w:p>
      <w:pPr>
        <w:spacing w:after="60" w:before="120"/>
      </w:pPr>
      <w:r>
        <w:rPr>
          <w:rFonts w:ascii="Arial" w:cs="Arial" w:eastAsia="Arial" w:hAnsi="Arial"/>
          <w:b/>
          <w:bCs/>
          <w:color w:val="B71C1C"/>
          <w:sz w:val="22"/>
          <w:szCs w:val="22"/>
        </w:rPr>
        <w:t xml:space="preserve">🔑  Key terms you must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716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2"/>
                <w:szCs w:val="22"/>
              </w:rPr>
              <w:t xml:space="preserve">What it means + why interviewer cares</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LL PDU</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Link Layer Protocol Data Unit. Two flavours: Data PDU (LLID 01/10) and Control PDU (LLID 11).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SN / NESN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1-bit Sequence Number and Next Expected Sequence Number in every header. Stop-and-wait ARQ.</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LLID</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2-bit field in LL header. 01 = continuation/empty, 10 = start/complete data, 11 = control PDU.</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Anchor Point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Reference time for the start of a connection event. Defined by Master's clock.</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Window Widening</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Slave extends its RX window by (Master_SCA + Slave_SCA) × time_since_anchor to absorb clock drift.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Instant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Future connection-event counter at which both sides apply a control procedure change simultaneously.</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DLE</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Data Length Extension. Raises max LL payload from 27 to 251 bytes via LL_LENGTH_REQ/RSP.</w:t>
            </w:r>
          </w:p>
        </w:tc>
      </w:tr>
    </w:tbl>
    <w:p>
      <w:r>
        <w:br w:type="page"/>
      </w:r>
    </w:p>
    <w:p>
      <w:pPr>
        <w:pStyle w:val="Heading1"/>
        <w:spacing w:after="160" w:before="480"/>
      </w:pPr>
      <w:r>
        <w:rPr>
          <w:rFonts w:ascii="Arial" w:cs="Arial" w:eastAsia="Arial" w:hAnsi="Arial"/>
          <w:b/>
          <w:bCs/>
          <w:color w:val="1F4E79"/>
          <w:sz w:val="36"/>
          <w:szCs w:val="36"/>
        </w:rPr>
        <w:t xml:space="preserve">TOPIC 8 · Connection Parameters &amp; Power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thick" w:color="0D47A1" w:sz="24"/>
              <w:bottom w:val="single" w:color="0D47A1" w:sz="4"/>
              <w:right w:val="single" w:color="0D47A1" w:sz="4"/>
            </w:tcBorders>
            <w:shd w:fill="E3F2FD" w:val="clear"/>
            <w:tcMar>
              <w:top w:type="dxa" w:w="140"/>
              <w:left w:type="dxa" w:w="200"/>
              <w:bottom w:type="dxa" w:w="140"/>
              <w:right w:type="dxa" w:w="200"/>
            </w:tcMar>
          </w:tcPr>
          <w:p>
            <w:pPr>
              <w:spacing w:after="80" w:before="0"/>
            </w:pPr>
            <w:r>
              <w:rPr>
                <w:rFonts w:ascii="Arial" w:cs="Arial" w:eastAsia="Arial" w:hAnsi="Arial"/>
                <w:b/>
                <w:bCs/>
                <w:color w:val="0D47A1"/>
                <w:sz w:val="22"/>
                <w:szCs w:val="22"/>
              </w:rPr>
              <w:t xml:space="preserve">🎯  HOW TO EXPLAIN — the three knobs that control everything</w:t>
            </w:r>
          </w:p>
          <w:p>
            <w:pPr>
              <w:spacing w:after="80" w:before="80"/>
            </w:pPr>
            <w:r>
              <w:rPr>
                <w:rFonts w:ascii="Arial" w:cs="Arial" w:eastAsia="Arial" w:hAnsi="Arial"/>
                <w:color w:val="1A237E"/>
                <w:sz w:val="22"/>
                <w:szCs w:val="22"/>
              </w:rPr>
              <w:t xml:space="preserve">A BLE connection has THREE parameters that govern its behaviour: Connection Interval, Slave Latency, and Supervision Timeout. Every battery/throughput/responsiveness trade-off comes down to how you tune these three.</w:t>
            </w:r>
          </w:p>
          <w:p>
            <w:pPr>
              <w:spacing w:after="80" w:before="80"/>
            </w:pPr>
            <w:r>
              <w:rPr>
                <w:rFonts w:ascii="Arial" w:cs="Arial" w:eastAsia="Arial" w:hAnsi="Arial"/>
                <w:color w:val="1A237E"/>
                <w:sz w:val="22"/>
                <w:szCs w:val="22"/>
              </w:rPr>
              <w:t xml:space="preserve">Connection Interval is HOW OFTEN both radios wake up. Range is 7.5 ms to 4 seconds, in units of 1.25 ms. Lower interval means more throughput, lower latency, but higher battery drain (the radio is awake more often).</w:t>
            </w:r>
          </w:p>
          <w:p>
            <w:pPr>
              <w:spacing w:after="80" w:before="80"/>
            </w:pPr>
            <w:r>
              <w:rPr>
                <w:rFonts w:ascii="Arial" w:cs="Arial" w:eastAsia="Arial" w:hAnsi="Arial"/>
                <w:color w:val="1A237E"/>
                <w:sz w:val="22"/>
                <w:szCs w:val="22"/>
              </w:rPr>
              <w:t xml:space="preserve">Slave Latency is HOW MANY CONSECUTIVE INTERVALS THE PERIPHERAL MAY SKIP when it has no data to send. Range is 0 to 499. Higher latency means the Peripheral can sleep through multiple intervals to save power — but the Master still transmits at the original rate, so Master-to-Slave responsiveness is unaffected.</w:t>
            </w:r>
          </w:p>
          <w:p>
            <w:pPr>
              <w:spacing w:after="80" w:before="80"/>
            </w:pPr>
            <w:r>
              <w:rPr>
                <w:rFonts w:ascii="Arial" w:cs="Arial" w:eastAsia="Arial" w:hAnsi="Arial"/>
                <w:color w:val="1A237E"/>
                <w:sz w:val="22"/>
                <w:szCs w:val="22"/>
              </w:rPr>
              <w:t xml:space="preserve">Supervision Timeout is the MAXIMUM SILENCE before the connection is declared dead. Range is 100 ms to 32 seconds, in units of 10 ms. There is a strict validation rule: Timeout MUST be greater than (1 plus Latency) times Interval times 2. Violate this, the peer rejects the parameter update.</w:t>
            </w:r>
          </w:p>
          <w:p>
            <w:pPr>
              <w:spacing w:after="80" w:before="80"/>
            </w:pPr>
            <w:r>
              <w:rPr>
                <w:rFonts w:ascii="Arial" w:cs="Arial" w:eastAsia="Arial" w:hAnsi="Arial"/>
                <w:color w:val="1A237E"/>
                <w:sz w:val="22"/>
                <w:szCs w:val="22"/>
              </w:rPr>
              <w:t xml:space="preserve">Typical patterns: a TWS earbud uses Interval 7.5 ms, Latency 0, Timeout 1 s — maximum throughput, minimum latency. A keyboard uses Interval 11.25 ms, Latency 20, Timeout 3 s — fast key-press response but radio mostly off when idle. A fitness tracker uses Interval 500 ms, Latency 4, Timeout 6 s — battery-first design.</w:t>
            </w:r>
          </w:p>
          <w:p>
            <w:pPr>
              <w:spacing w:after="80" w:before="80"/>
            </w:pPr>
            <w:r>
              <w:rPr>
                <w:rFonts w:ascii="Arial" w:cs="Arial" w:eastAsia="Arial" w:hAnsi="Arial"/>
                <w:color w:val="1A237E"/>
                <w:sz w:val="22"/>
                <w:szCs w:val="22"/>
              </w:rPr>
              <w:t xml:space="preserve">Only the MASTER can initiate a parameter change via LL_CONNECTION_UPDATE_IND. The Slave can REQUEST a change via an L2CAP Connection Parameter Update Request on CID 0x0005, and the Master decides whether to honour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4"/>
              <w:bottom w:val="single" w:color="2E7D32" w:sz="4"/>
              <w:right w:val="single" w:color="2E7D32" w:sz="4"/>
            </w:tcBorders>
            <w:shd w:fill="F1F8E9" w:val="clear"/>
            <w:tcMar>
              <w:top w:type="dxa" w:w="140"/>
              <w:left w:type="dxa" w:w="200"/>
              <w:bottom w:type="dxa" w:w="140"/>
              <w:right w:type="dxa" w:w="200"/>
            </w:tcMar>
          </w:tcPr>
          <w:p>
            <w:pPr>
              <w:spacing w:after="80" w:before="0"/>
            </w:pPr>
            <w:r>
              <w:rPr>
                <w:rFonts w:ascii="Arial" w:cs="Arial" w:eastAsia="Arial" w:hAnsi="Arial"/>
                <w:b/>
                <w:bCs/>
                <w:color w:val="2E7D32"/>
                <w:sz w:val="22"/>
                <w:szCs w:val="22"/>
              </w:rPr>
              <w:t xml:space="preserve">📖  THE STORY (narrative walk-through) — peripheral wants longer idle battery</w:t>
            </w:r>
          </w:p>
          <w:p>
            <w:pPr>
              <w:spacing w:after="80" w:before="80"/>
            </w:pPr>
            <w:r>
              <w:rPr>
                <w:rFonts w:ascii="Arial" w:cs="Arial" w:eastAsia="Arial" w:hAnsi="Arial"/>
                <w:b/>
                <w:bCs/>
                <w:color w:val="2E7D32"/>
                <w:sz w:val="22"/>
                <w:szCs w:val="22"/>
              </w:rPr>
              <w:t xml:space="preserve">Step 1.  </w:t>
            </w:r>
            <w:r>
              <w:rPr>
                <w:rFonts w:ascii="Arial" w:cs="Arial" w:eastAsia="Arial" w:hAnsi="Arial"/>
                <w:color w:val="1B5E20"/>
                <w:sz w:val="22"/>
                <w:szCs w:val="22"/>
              </w:rPr>
              <w:t xml:space="preserve">Connection is up: Interval 30 ms, Latency 0, Timeout 1 s.</w:t>
            </w:r>
          </w:p>
          <w:p>
            <w:pPr>
              <w:spacing w:after="80" w:before="80"/>
            </w:pPr>
            <w:r>
              <w:rPr>
                <w:rFonts w:ascii="Arial" w:cs="Arial" w:eastAsia="Arial" w:hAnsi="Arial"/>
                <w:b/>
                <w:bCs/>
                <w:color w:val="2E7D32"/>
                <w:sz w:val="22"/>
                <w:szCs w:val="22"/>
              </w:rPr>
              <w:t xml:space="preserve">Step 2.  </w:t>
            </w:r>
            <w:r>
              <w:rPr>
                <w:rFonts w:ascii="Arial" w:cs="Arial" w:eastAsia="Arial" w:hAnsi="Arial"/>
                <w:color w:val="1B5E20"/>
                <w:sz w:val="22"/>
                <w:szCs w:val="22"/>
              </w:rPr>
              <w:t xml:space="preserve">Peripheral firmware notices the link has been idle for 30 seconds. It wants to drop into deep sleep but Latency 0 forces it awake every 30 ms.</w:t>
            </w:r>
          </w:p>
          <w:p>
            <w:pPr>
              <w:spacing w:after="80" w:before="80"/>
            </w:pPr>
            <w:r>
              <w:rPr>
                <w:rFonts w:ascii="Arial" w:cs="Arial" w:eastAsia="Arial" w:hAnsi="Arial"/>
                <w:b/>
                <w:bCs/>
                <w:color w:val="2E7D32"/>
                <w:sz w:val="22"/>
                <w:szCs w:val="22"/>
              </w:rPr>
              <w:t xml:space="preserve">Step 3.  </w:t>
            </w:r>
            <w:r>
              <w:rPr>
                <w:rFonts w:ascii="Arial" w:cs="Arial" w:eastAsia="Arial" w:hAnsi="Arial"/>
                <w:color w:val="1B5E20"/>
                <w:sz w:val="22"/>
                <w:szCs w:val="22"/>
              </w:rPr>
              <w:t xml:space="preserve">Peripheral sends L2CAP Connection Parameter Update Request on CID 0x0005: Interval still 30 ms, Latency 20, Timeout 2 s.</w:t>
            </w:r>
          </w:p>
          <w:p>
            <w:pPr>
              <w:spacing w:after="80" w:before="80"/>
            </w:pPr>
            <w:r>
              <w:rPr>
                <w:rFonts w:ascii="Arial" w:cs="Arial" w:eastAsia="Arial" w:hAnsi="Arial"/>
                <w:b/>
                <w:bCs/>
                <w:color w:val="2E7D32"/>
                <w:sz w:val="22"/>
                <w:szCs w:val="22"/>
              </w:rPr>
              <w:t xml:space="preserve">Step 4.  </w:t>
            </w:r>
            <w:r>
              <w:rPr>
                <w:rFonts w:ascii="Arial" w:cs="Arial" w:eastAsia="Arial" w:hAnsi="Arial"/>
                <w:color w:val="1B5E20"/>
                <w:sz w:val="22"/>
                <w:szCs w:val="22"/>
              </w:rPr>
              <w:t xml:space="preserve">Master's Host receives the request. It checks: Timeout (2 s = 2000 ms) &gt; (1 + 20) × 30 × 2 = 1260 ms? Yes. Validation passes.</w:t>
            </w:r>
          </w:p>
          <w:p>
            <w:pPr>
              <w:spacing w:after="80" w:before="80"/>
            </w:pPr>
            <w:r>
              <w:rPr>
                <w:rFonts w:ascii="Arial" w:cs="Arial" w:eastAsia="Arial" w:hAnsi="Arial"/>
                <w:b/>
                <w:bCs/>
                <w:color w:val="2E7D32"/>
                <w:sz w:val="22"/>
                <w:szCs w:val="22"/>
              </w:rPr>
              <w:t xml:space="preserve">Step 5.  </w:t>
            </w:r>
            <w:r>
              <w:rPr>
                <w:rFonts w:ascii="Arial" w:cs="Arial" w:eastAsia="Arial" w:hAnsi="Arial"/>
                <w:color w:val="1B5E20"/>
                <w:sz w:val="22"/>
                <w:szCs w:val="22"/>
              </w:rPr>
              <w:t xml:space="preserve">Master's Controller issues LL_CONNECTION_UPDATE_IND on air. The IND carries the new values and an "Instant" — a future event counter, say current+10.</w:t>
            </w:r>
          </w:p>
          <w:p>
            <w:pPr>
              <w:spacing w:after="80" w:before="80"/>
            </w:pPr>
            <w:r>
              <w:rPr>
                <w:rFonts w:ascii="Arial" w:cs="Arial" w:eastAsia="Arial" w:hAnsi="Arial"/>
                <w:b/>
                <w:bCs/>
                <w:color w:val="2E7D32"/>
                <w:sz w:val="22"/>
                <w:szCs w:val="22"/>
              </w:rPr>
              <w:t xml:space="preserve">Step 6.  </w:t>
            </w:r>
            <w:r>
              <w:rPr>
                <w:rFonts w:ascii="Arial" w:cs="Arial" w:eastAsia="Arial" w:hAnsi="Arial"/>
                <w:color w:val="1B5E20"/>
                <w:sz w:val="22"/>
                <w:szCs w:val="22"/>
              </w:rPr>
              <w:t xml:space="preserve">Both sides count down to event #Instant. At that exact event, both apply the new parameters.</w:t>
            </w:r>
          </w:p>
          <w:p>
            <w:pPr>
              <w:spacing w:after="80" w:before="80"/>
            </w:pPr>
            <w:r>
              <w:rPr>
                <w:rFonts w:ascii="Arial" w:cs="Arial" w:eastAsia="Arial" w:hAnsi="Arial"/>
                <w:b/>
                <w:bCs/>
                <w:color w:val="2E7D32"/>
                <w:sz w:val="22"/>
                <w:szCs w:val="22"/>
              </w:rPr>
              <w:t xml:space="preserve">Step 7.  </w:t>
            </w:r>
            <w:r>
              <w:rPr>
                <w:rFonts w:ascii="Arial" w:cs="Arial" w:eastAsia="Arial" w:hAnsi="Arial"/>
                <w:color w:val="1B5E20"/>
                <w:sz w:val="22"/>
                <w:szCs w:val="22"/>
              </w:rPr>
              <w:t xml:space="preserve">From now on, the Peripheral may skip up to 20 consecutive intervals when idle. The radio is off 95% of the time when the link has no data.</w:t>
            </w:r>
          </w:p>
          <w:p>
            <w:pPr>
              <w:spacing w:after="80" w:before="80"/>
            </w:pPr>
            <w:r>
              <w:rPr>
                <w:rFonts w:ascii="Arial" w:cs="Arial" w:eastAsia="Arial" w:hAnsi="Arial"/>
                <w:b/>
                <w:bCs/>
                <w:color w:val="2E7D32"/>
                <w:sz w:val="22"/>
                <w:szCs w:val="22"/>
              </w:rPr>
              <w:t xml:space="preserve">Step 8.  </w:t>
            </w:r>
            <w:r>
              <w:rPr>
                <w:rFonts w:ascii="Arial" w:cs="Arial" w:eastAsia="Arial" w:hAnsi="Arial"/>
                <w:color w:val="1B5E20"/>
                <w:sz w:val="22"/>
                <w:szCs w:val="22"/>
              </w:rPr>
              <w:t xml:space="preserve">When the user moves the device, the Peripheral has data to send. It transmits at the very next interval — the Master sees the packet at the expected anchor time. Responsiveness preserved.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thick" w:color="F57F17" w:sz="24"/>
              <w:bottom w:val="single" w:color="F57F17" w:sz="4"/>
              <w:right w:val="single" w:color="F57F17" w:sz="4"/>
            </w:tcBorders>
            <w:shd w:fill="FFF8E1" w:val="clear"/>
            <w:tcMar>
              <w:top w:type="dxa" w:w="140"/>
              <w:left w:type="dxa" w:w="200"/>
              <w:bottom w:type="dxa" w:w="140"/>
              <w:right w:type="dxa" w:w="200"/>
            </w:tcMar>
          </w:tcPr>
          <w:p>
            <w:pPr>
              <w:spacing w:after="80" w:before="0"/>
            </w:pPr>
            <w:r>
              <w:rPr>
                <w:rFonts w:ascii="Arial" w:cs="Arial" w:eastAsia="Arial" w:hAnsi="Arial"/>
                <w:b/>
                <w:bCs/>
                <w:color w:val="F57F17"/>
                <w:sz w:val="22"/>
                <w:szCs w:val="22"/>
              </w:rPr>
              <w:t xml:space="preserve">🎤  WHAT TO SAY (rehearse aloud) — how to tune connection parameters</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Three parameters govern every BLE connection: Connection Interval, Slave Latency, and Supervision Timeout. Every battery and throughput trade-off is some combination of these three.</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Connection Interval determines how often both radios wake up to exchange packets. Lower interval gives more throughput and lower latency, but higher battery drain.</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Slave Latency is the most powerful power-saving knob. It is the number of consecutive intervals the Peripheral may skip when idle. The Master keeps sending at the original rate, so Master-to-Slave traffic stays responsive — only the Peripheral's "must respond every interval" obligation is relaxed.</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Supervision Timeout is the safety net — maximum silence before the connection is declared lost. The spec mandates that Timeout must always exceed (1 + Latency) times Interval times 2, so that one bad burst of interference does not tear down a healthy connection.</w:t>
            </w:r>
            <w:r>
              <w:rPr>
                <w:rFonts w:ascii="Georgia" w:cs="Georgia" w:eastAsia="Georgia" w:hAnsi="Georgia"/>
                <w:b/>
                <w:bCs/>
                <w:color w:val="F57F17"/>
                <w:sz w:val="24"/>
                <w:szCs w:val="24"/>
              </w:rPr>
              <w:t xml:space="preserve">"</w:t>
            </w:r>
          </w:p>
          <w:p>
            <w:pPr>
              <w:spacing w:after="80" w:before="80"/>
            </w:pPr>
            <w:r>
              <w:rPr>
                <w:rFonts w:ascii="Georgia" w:cs="Georgia" w:eastAsia="Georgia" w:hAnsi="Georgia"/>
                <w:b/>
                <w:bCs/>
                <w:color w:val="F57F17"/>
                <w:sz w:val="24"/>
                <w:szCs w:val="24"/>
              </w:rPr>
              <w:t xml:space="preserve">"</w:t>
            </w:r>
            <w:r>
              <w:rPr>
                <w:rFonts w:ascii="Georgia" w:cs="Georgia" w:eastAsia="Georgia" w:hAnsi="Georgia"/>
                <w:i w:val="false"/>
                <w:iCs w:val="false"/>
                <w:color w:val="3E2723"/>
                <w:sz w:val="22"/>
                <w:szCs w:val="22"/>
              </w:rPr>
              <w:t xml:space="preserve">Only the Master can directly issue LL_CONNECTION_UPDATE_IND. A Peripheral that wants different parameters must ASK via an L2CAP Connection Parameter Update Request on CID 0x0005, and the Master decides whether to honour it.</w:t>
            </w:r>
            <w:r>
              <w:rPr>
                <w:rFonts w:ascii="Georgia" w:cs="Georgia" w:eastAsia="Georgia" w:hAnsi="Georgia"/>
                <w:b/>
                <w:bCs/>
                <w:color w:val="F57F17"/>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thick" w:color="6A1B9A" w:sz="24"/>
              <w:bottom w:val="single" w:color="6A1B9A" w:sz="4"/>
              <w:right w:val="single" w:color="6A1B9A" w:sz="4"/>
            </w:tcBorders>
            <w:shd w:fill="F3E5F5" w:val="clear"/>
            <w:tcMar>
              <w:top w:type="dxa" w:w="140"/>
              <w:left w:type="dxa" w:w="200"/>
              <w:bottom w:type="dxa" w:w="140"/>
              <w:right w:type="dxa" w:w="200"/>
            </w:tcMar>
          </w:tcPr>
          <w:p>
            <w:pPr>
              <w:spacing w:after="80" w:before="0"/>
            </w:pPr>
            <w:r>
              <w:rPr>
                <w:rFonts w:ascii="Arial" w:cs="Arial" w:eastAsia="Arial" w:hAnsi="Arial"/>
                <w:b/>
                <w:bCs/>
                <w:color w:val="6A1B9A"/>
                <w:sz w:val="22"/>
                <w:szCs w:val="22"/>
              </w:rPr>
              <w:t xml:space="preserve">🧠  MEMORY ANCHOR — connection parameters</w:t>
            </w:r>
          </w:p>
          <w:p>
            <w:pPr>
              <w:spacing w:after="60" w:before="60"/>
            </w:pPr>
            <w:r>
              <w:rPr>
                <w:sz w:val="20"/>
                <w:szCs w:val="20"/>
              </w:rPr>
              <w:t xml:space="preserve">⚓ </w:t>
            </w:r>
            <w:r>
              <w:rPr>
                <w:rFonts w:ascii="Arial" w:cs="Arial" w:eastAsia="Arial" w:hAnsi="Arial"/>
                <w:b/>
                <w:bCs/>
                <w:color w:val="4A148C"/>
                <w:sz w:val="22"/>
                <w:szCs w:val="22"/>
              </w:rPr>
              <w:t xml:space="preserve">Three knobs: Interval, Latency, Timeout. Memorise the order.</w:t>
            </w:r>
          </w:p>
          <w:p>
            <w:pPr>
              <w:spacing w:after="60" w:before="60"/>
            </w:pPr>
            <w:r>
              <w:rPr>
                <w:sz w:val="20"/>
                <w:szCs w:val="20"/>
              </w:rPr>
              <w:t xml:space="preserve">⚓ </w:t>
            </w:r>
            <w:r>
              <w:rPr>
                <w:rFonts w:ascii="Arial" w:cs="Arial" w:eastAsia="Arial" w:hAnsi="Arial"/>
                <w:b/>
                <w:bCs/>
                <w:color w:val="4A148C"/>
                <w:sz w:val="22"/>
                <w:szCs w:val="22"/>
              </w:rPr>
              <w:t xml:space="preserve">Validation: Timeout &gt; (1 + Latency) × Interval × 2.</w:t>
            </w:r>
          </w:p>
          <w:p>
            <w:pPr>
              <w:spacing w:after="60" w:before="60"/>
            </w:pPr>
            <w:r>
              <w:rPr>
                <w:sz w:val="20"/>
                <w:szCs w:val="20"/>
              </w:rPr>
              <w:t xml:space="preserve">⚓ </w:t>
            </w:r>
            <w:r>
              <w:rPr>
                <w:rFonts w:ascii="Arial" w:cs="Arial" w:eastAsia="Arial" w:hAnsi="Arial"/>
                <w:b/>
                <w:bCs/>
                <w:color w:val="4A148C"/>
                <w:sz w:val="22"/>
                <w:szCs w:val="22"/>
              </w:rPr>
              <w:t xml:space="preserve">Audio: 7.5 ms / 0 / 1 sec.   Keyboard: 11.25 ms / 20 / 3 sec.   Tracker: 500 ms / 4 / 6 sec.</w:t>
            </w:r>
          </w:p>
          <w:p>
            <w:pPr>
              <w:spacing w:after="60" w:before="60"/>
            </w:pPr>
            <w:r>
              <w:rPr>
                <w:sz w:val="20"/>
                <w:szCs w:val="20"/>
              </w:rPr>
              <w:t xml:space="preserve">⚓ </w:t>
            </w:r>
            <w:r>
              <w:rPr>
                <w:rFonts w:ascii="Arial" w:cs="Arial" w:eastAsia="Arial" w:hAnsi="Arial"/>
                <w:b/>
                <w:bCs/>
                <w:color w:val="4A148C"/>
                <w:sz w:val="22"/>
                <w:szCs w:val="22"/>
              </w:rPr>
              <w:t xml:space="preserve">Master uses LL_CONNECTION_UPDATE_IND. Slave asks via L2CAP CID 0x0005.</w:t>
            </w:r>
          </w:p>
          <w:p>
            <w:pPr>
              <w:spacing w:after="60" w:before="60"/>
            </w:pPr>
            <w:r>
              <w:rPr>
                <w:sz w:val="20"/>
                <w:szCs w:val="20"/>
              </w:rPr>
              <w:t xml:space="preserve">⚓ </w:t>
            </w:r>
            <w:r>
              <w:rPr>
                <w:rFonts w:ascii="Arial" w:cs="Arial" w:eastAsia="Arial" w:hAnsi="Arial"/>
                <w:b/>
                <w:bCs/>
                <w:color w:val="4A148C"/>
                <w:sz w:val="22"/>
                <w:szCs w:val="22"/>
              </w:rPr>
              <w:t xml:space="preserve">Both sides apply at the same "Instant" — future event counter.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5A64" w:sz="4"/>
              <w:left w:val="thick" w:color="455A64" w:sz="24"/>
              <w:bottom w:val="single" w:color="455A64" w:sz="4"/>
              <w:right w:val="single" w:color="455A64" w:sz="4"/>
            </w:tcBorders>
            <w:shd w:fill="ECEFF1" w:val="clear"/>
            <w:tcMar>
              <w:top w:type="dxa" w:w="140"/>
              <w:left w:type="dxa" w:w="200"/>
              <w:bottom w:type="dxa" w:w="140"/>
              <w:right w:type="dxa" w:w="200"/>
            </w:tcMar>
          </w:tcPr>
          <w:p>
            <w:pPr>
              <w:spacing w:after="80" w:before="0"/>
            </w:pPr>
            <w:r>
              <w:rPr>
                <w:rFonts w:ascii="Arial" w:cs="Arial" w:eastAsia="Arial" w:hAnsi="Arial"/>
                <w:b/>
                <w:bCs/>
                <w:color w:val="455A64"/>
                <w:sz w:val="22"/>
                <w:szCs w:val="22"/>
              </w:rPr>
              <w:t xml:space="preserve">💬  LIKELY FOLLOW-UPS — answer in 1-2 sentences</w:t>
            </w:r>
          </w:p>
          <w:p>
            <w:pPr>
              <w:spacing w:after="40" w:before="120"/>
            </w:pPr>
            <w:r>
              <w:rPr>
                <w:rFonts w:ascii="Arial" w:cs="Arial" w:eastAsia="Arial" w:hAnsi="Arial"/>
                <w:b/>
                <w:bCs/>
                <w:color w:val="455A64"/>
                <w:sz w:val="22"/>
                <w:szCs w:val="22"/>
              </w:rPr>
              <w:t xml:space="preserve">Q1. </w:t>
            </w:r>
            <w:r>
              <w:rPr>
                <w:rFonts w:ascii="Arial" w:cs="Arial" w:eastAsia="Arial" w:hAnsi="Arial"/>
                <w:b/>
                <w:bCs/>
                <w:color w:val="222222"/>
                <w:sz w:val="22"/>
                <w:szCs w:val="22"/>
              </w:rPr>
              <w:t xml:space="preserve">Why is the validation rule × 2 instead of just (1+Latency)×Interval?</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Safety margin. Worst-case silence in normal operation is (1+Latency)×Interval. The ×2 absorbs one full transient RF disturbance without false disconnect.</w:t>
            </w:r>
          </w:p>
          <w:p>
            <w:pPr>
              <w:spacing w:after="40" w:before="120"/>
            </w:pPr>
            <w:r>
              <w:rPr>
                <w:rFonts w:ascii="Arial" w:cs="Arial" w:eastAsia="Arial" w:hAnsi="Arial"/>
                <w:b/>
                <w:bCs/>
                <w:color w:val="455A64"/>
                <w:sz w:val="22"/>
                <w:szCs w:val="22"/>
              </w:rPr>
              <w:t xml:space="preserve">Q2. </w:t>
            </w:r>
            <w:r>
              <w:rPr>
                <w:rFonts w:ascii="Arial" w:cs="Arial" w:eastAsia="Arial" w:hAnsi="Arial"/>
                <w:b/>
                <w:bCs/>
                <w:color w:val="222222"/>
                <w:sz w:val="22"/>
                <w:szCs w:val="22"/>
              </w:rPr>
              <w:t xml:space="preserve">Peripheral wants lower power — raise Interval or Latency?</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Latency. Raising Interval slows the entire data path for both sides. Raising Latency only lets the Peripheral skip events when idle; when it has data, it responds at the very next interval, preserving responsiveness.</w:t>
            </w:r>
          </w:p>
          <w:p>
            <w:pPr>
              <w:spacing w:after="40" w:before="120"/>
            </w:pPr>
            <w:r>
              <w:rPr>
                <w:rFonts w:ascii="Arial" w:cs="Arial" w:eastAsia="Arial" w:hAnsi="Arial"/>
                <w:b/>
                <w:bCs/>
                <w:color w:val="455A64"/>
                <w:sz w:val="22"/>
                <w:szCs w:val="22"/>
              </w:rPr>
              <w:t xml:space="preserve">Q3. </w:t>
            </w:r>
            <w:r>
              <w:rPr>
                <w:rFonts w:ascii="Arial" w:cs="Arial" w:eastAsia="Arial" w:hAnsi="Arial"/>
                <w:b/>
                <w:bCs/>
                <w:color w:val="222222"/>
                <w:sz w:val="22"/>
                <w:szCs w:val="22"/>
              </w:rPr>
              <w:t xml:space="preserve">iOS rejects my connection parameters. Why?</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Apple's Accessory Design Guidelines impose specific restrictions — min Interval 15 ms, multiples of 15 ms for non-HID, max Latency related to Interval. iOS schedules many simultaneous radio connections and won't accept parameters that would conflict.</w:t>
            </w:r>
          </w:p>
          <w:p>
            <w:pPr>
              <w:spacing w:after="40" w:before="120"/>
            </w:pPr>
            <w:r>
              <w:rPr>
                <w:rFonts w:ascii="Arial" w:cs="Arial" w:eastAsia="Arial" w:hAnsi="Arial"/>
                <w:b/>
                <w:bCs/>
                <w:color w:val="455A64"/>
                <w:sz w:val="22"/>
                <w:szCs w:val="22"/>
              </w:rPr>
              <w:t xml:space="preserve">Q4. </w:t>
            </w:r>
            <w:r>
              <w:rPr>
                <w:rFonts w:ascii="Arial" w:cs="Arial" w:eastAsia="Arial" w:hAnsi="Arial"/>
                <w:b/>
                <w:bCs/>
                <w:color w:val="222222"/>
                <w:sz w:val="22"/>
                <w:szCs w:val="22"/>
              </w:rPr>
              <w:t xml:space="preserve">What is the "Instant" and why does the Peripheral need to track it?</w:t>
            </w:r>
          </w:p>
          <w:p>
            <w:pPr>
              <w:spacing w:after="80" w:before="40"/>
              <w:ind w:left="30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Instant is a future event counter at which the new parameters take effect. Both sides must switch at the SAME event — a one-sided switch means listening on the wrong channel at the wrong time = instant disconnect. If the Peripheral misses the IND and event #Instant arrives without the new parameters applied, the spec says abort the connection.</w:t>
            </w:r>
          </w:p>
        </w:tc>
      </w:tr>
    </w:tbl>
    <w:p>
      <w:pPr>
        <w:spacing w:after="60" w:before="120"/>
      </w:pPr>
      <w:r>
        <w:rPr>
          <w:rFonts w:ascii="Arial" w:cs="Arial" w:eastAsia="Arial" w:hAnsi="Arial"/>
          <w:b/>
          <w:bCs/>
          <w:color w:val="B71C1C"/>
          <w:sz w:val="22"/>
          <w:szCs w:val="22"/>
        </w:rPr>
        <w:t xml:space="preserve">🔑  Key terms you must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7160"/>
            <w:tcBorders>
              <w:top w:val="single" w:color="CCCCCC" w:sz="4"/>
              <w:left w:val="single" w:color="CCCCCC" w:sz="4"/>
              <w:bottom w:val="single" w:color="CCCCCC" w:sz="4"/>
              <w:right w:val="single" w:color="CCCCCC" w:sz="4"/>
            </w:tcBorders>
            <w:shd w:fill="B71C1C" w:val="clear"/>
            <w:tcMar>
              <w:top w:type="dxa" w:w="80"/>
              <w:left w:type="dxa" w:w="120"/>
              <w:bottom w:type="dxa" w:w="80"/>
              <w:right w:type="dxa" w:w="120"/>
            </w:tcMar>
          </w:tcPr>
          <w:p>
            <w:r>
              <w:rPr>
                <w:rFonts w:ascii="Arial" w:cs="Arial" w:eastAsia="Arial" w:hAnsi="Arial"/>
                <w:b/>
                <w:bCs/>
                <w:color w:val="FFFFFF"/>
                <w:sz w:val="22"/>
                <w:szCs w:val="22"/>
              </w:rPr>
              <w:t xml:space="preserve">What it means + why interviewer cares</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Connection Interval</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Time between consecutive connection events. 7.5 ms – 4 s. Unit 1.25 ms.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Slave Latency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Number of consecutive intervals the Peripheral may skip when idle. 0–499.</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Supervision Timeout</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Maximum silence before connection is declared lost. 100 ms – 32 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LL_CONNECTION_UPDATE_IND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LL Control PDU sent by Master to change parameters. Carries the "Instant".</w:t>
            </w:r>
          </w:p>
        </w:tc>
      </w:tr>
      <w:tr>
        <w:tc>
          <w:tcPr>
            <w:tcW w:type="dxa" w:w="2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b/>
                <w:bCs/>
                <w:color w:val="B71C1C"/>
                <w:sz w:val="21"/>
                <w:szCs w:val="21"/>
              </w:rPr>
              <w:t xml:space="preserve">L2CAP Update Request</w:t>
            </w:r>
          </w:p>
        </w:tc>
        <w:tc>
          <w:tcPr>
            <w:tcW w:type="dxa" w:w="71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r>
              <w:rPr>
                <w:rFonts w:ascii="Arial" w:cs="Arial" w:eastAsia="Arial" w:hAnsi="Arial"/>
                <w:color w:val="222222"/>
                <w:sz w:val="21"/>
                <w:szCs w:val="21"/>
              </w:rPr>
              <w:t xml:space="preserve">Sent by Slave on CID 0x0005 to request a parameter change. Master decides.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71C1C"/>
                <w:sz w:val="21"/>
                <w:szCs w:val="21"/>
              </w:rPr>
              <w:t xml:space="preserve">Anchor Point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1"/>
                <w:szCs w:val="21"/>
              </w:rPr>
              <w:t xml:space="preserve">Reference time for each connection event. Set by Master.</w:t>
            </w:r>
          </w:p>
        </w:tc>
      </w:tr>
    </w:tbl>
    <w:p>
      <w:r>
        <w:br w:type="page"/>
      </w:r>
    </w:p>
    <w:p>
      <w:pPr>
        <w:pStyle w:val="Heading1"/>
        <w:spacing w:after="160" w:before="480"/>
      </w:pPr>
      <w:r>
        <w:rPr>
          <w:rFonts w:ascii="Arial" w:cs="Arial" w:eastAsia="Arial" w:hAnsi="Arial"/>
          <w:b/>
          <w:bCs/>
          <w:color w:val="1F4E79"/>
          <w:sz w:val="36"/>
          <w:szCs w:val="36"/>
        </w:rPr>
        <w:t xml:space="preserve">TOPIC 9 · Quick Reference Tables</w:t>
      </w:r>
    </w:p>
    <w:p>
      <w:pPr>
        <w:spacing w:after="80" w:before="60"/>
      </w:pPr>
      <w:r>
        <w:rPr>
          <w:rFonts w:ascii="Arial" w:cs="Arial" w:eastAsia="Arial" w:hAnsi="Arial"/>
          <w:sz w:val="22"/>
          <w:szCs w:val="22"/>
        </w:rPr>
        <w:t xml:space="preserve">These tables are for FAST recall the morning of the interview. Glance, repeat aloud, glance again.</w:t>
      </w:r>
    </w:p>
    <w:p>
      <w:pPr>
        <w:pStyle w:val="Heading3"/>
        <w:spacing w:after="80" w:before="240"/>
      </w:pPr>
      <w:r>
        <w:rPr>
          <w:rFonts w:ascii="Arial" w:cs="Arial" w:eastAsia="Arial" w:hAnsi="Arial"/>
          <w:b/>
          <w:bCs/>
          <w:color w:val="404040"/>
          <w:sz w:val="24"/>
          <w:szCs w:val="24"/>
        </w:rPr>
        <w:t xml:space="preserve">L2CAP Channel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CID</w:t>
            </w:r>
          </w:p>
        </w:tc>
        <w:tc>
          <w:tcPr>
            <w:tcW w:type="dxa" w:w="7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222222"/>
                <w:sz w:val="21"/>
                <w:szCs w:val="21"/>
              </w:rPr>
              <w:t xml:space="preserve">0x0004</w:t>
            </w:r>
          </w:p>
        </w:tc>
        <w:tc>
          <w:tcPr>
            <w:tcW w:type="dxa" w:w="73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val="false"/>
                <w:bCs w:val="false"/>
                <w:color w:val="222222"/>
                <w:sz w:val="21"/>
                <w:szCs w:val="21"/>
              </w:rPr>
              <w:t xml:space="preserve">ATT — all GATT traffic</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22222"/>
                <w:sz w:val="21"/>
                <w:szCs w:val="21"/>
              </w:rPr>
              <w:t xml:space="preserve">0x0005</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L2CAP signalling — Connection Parameter Update Request lives here</w:t>
            </w:r>
          </w:p>
        </w:tc>
      </w:tr>
      <w:tr>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222222"/>
                <w:sz w:val="21"/>
                <w:szCs w:val="21"/>
              </w:rPr>
              <w:t xml:space="preserve">0x0006</w:t>
            </w:r>
          </w:p>
        </w:tc>
        <w:tc>
          <w:tcPr>
            <w:tcW w:type="dxa" w:w="73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val="false"/>
                <w:bCs w:val="false"/>
                <w:color w:val="222222"/>
                <w:sz w:val="21"/>
                <w:szCs w:val="21"/>
              </w:rPr>
              <w:t xml:space="preserve">SMP — pairing, key distribution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22222"/>
                <w:sz w:val="21"/>
                <w:szCs w:val="21"/>
              </w:rPr>
              <w:t xml:space="preserve">0x0040+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Dynamically allocated channels (custom protocols, iAP2, OTA)</w:t>
            </w:r>
          </w:p>
        </w:tc>
      </w:tr>
    </w:tbl>
    <w:p>
      <w:pPr>
        <w:spacing w:after="60" w:before="60"/>
      </w:pPr>
    </w:p>
    <w:p>
      <w:pPr>
        <w:pStyle w:val="Heading3"/>
        <w:spacing w:after="80" w:before="240"/>
      </w:pPr>
      <w:r>
        <w:rPr>
          <w:rFonts w:ascii="Arial" w:cs="Arial" w:eastAsia="Arial" w:hAnsi="Arial"/>
          <w:b/>
          <w:bCs/>
          <w:color w:val="404040"/>
          <w:sz w:val="24"/>
          <w:szCs w:val="24"/>
        </w:rPr>
        <w:t xml:space="preserve">ATT Opcodes you must memorise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Opcode</w:t>
            </w:r>
          </w:p>
        </w:tc>
        <w:tc>
          <w:tcPr>
            <w:tcW w:type="dxa" w:w="3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4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140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0x01</w:t>
            </w:r>
          </w:p>
        </w:tc>
        <w:tc>
          <w:tcPr>
            <w:tcW w:type="dxa" w:w="320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Arial" w:cs="Arial" w:eastAsia="Arial" w:hAnsi="Arial"/>
                <w:b/>
                <w:bCs/>
                <w:color w:val="222222"/>
                <w:sz w:val="21"/>
                <w:szCs w:val="21"/>
              </w:rPr>
              <w:t xml:space="preserve">Error Response</w:t>
            </w:r>
          </w:p>
        </w:tc>
        <w:tc>
          <w:tcPr>
            <w:tcW w:type="dxa" w:w="476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Arial" w:cs="Arial" w:eastAsia="Arial" w:hAnsi="Arial"/>
                <w:b w:val="false"/>
                <w:bCs w:val="false"/>
                <w:color w:val="222222"/>
                <w:sz w:val="21"/>
                <w:szCs w:val="21"/>
              </w:rPr>
              <w:t xml:space="preserve">Sent when a request fails. Code 0x0A = "Attribute Not Found" = end of discovery.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0x02 / 0x03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22222"/>
                <w:sz w:val="21"/>
                <w:szCs w:val="21"/>
              </w:rPr>
              <w:t xml:space="preserve">Exchange MTU Req / Rsp</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Negotiate MTU. Default 23, max 247.</w:t>
            </w:r>
          </w:p>
        </w:tc>
      </w:tr>
      <w:tr>
        <w:tc>
          <w:tcPr>
            <w:tcW w:type="dxa" w:w="140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0x04 / 0x05</w:t>
            </w:r>
          </w:p>
        </w:tc>
        <w:tc>
          <w:tcPr>
            <w:tcW w:type="dxa" w:w="320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Arial" w:cs="Arial" w:eastAsia="Arial" w:hAnsi="Arial"/>
                <w:b/>
                <w:bCs/>
                <w:color w:val="222222"/>
                <w:sz w:val="21"/>
                <w:szCs w:val="21"/>
              </w:rPr>
              <w:t xml:space="preserve">Find Information Req / Rsp</w:t>
            </w:r>
          </w:p>
        </w:tc>
        <w:tc>
          <w:tcPr>
            <w:tcW w:type="dxa" w:w="476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Arial" w:cs="Arial" w:eastAsia="Arial" w:hAnsi="Arial"/>
                <w:b w:val="false"/>
                <w:bCs w:val="false"/>
                <w:color w:val="222222"/>
                <w:sz w:val="21"/>
                <w:szCs w:val="21"/>
              </w:rPr>
              <w:t xml:space="preserve">Descriptor discovery (CCCD lookup).</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0x08 / 0x09</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22222"/>
                <w:sz w:val="21"/>
                <w:szCs w:val="21"/>
              </w:rPr>
              <w:t xml:space="preserve">Read By Type Req / Rsp</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Characteristic discovery (use UUID 0x2803).</w:t>
            </w:r>
          </w:p>
        </w:tc>
      </w:tr>
      <w:tr>
        <w:tc>
          <w:tcPr>
            <w:tcW w:type="dxa" w:w="140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0x0A / 0x0B</w:t>
            </w:r>
          </w:p>
        </w:tc>
        <w:tc>
          <w:tcPr>
            <w:tcW w:type="dxa" w:w="320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Arial" w:cs="Arial" w:eastAsia="Arial" w:hAnsi="Arial"/>
                <w:b/>
                <w:bCs/>
                <w:color w:val="222222"/>
                <w:sz w:val="21"/>
                <w:szCs w:val="21"/>
              </w:rPr>
              <w:t xml:space="preserve">Read Request / Response</w:t>
            </w:r>
          </w:p>
        </w:tc>
        <w:tc>
          <w:tcPr>
            <w:tcW w:type="dxa" w:w="476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Arial" w:cs="Arial" w:eastAsia="Arial" w:hAnsi="Arial"/>
                <w:b w:val="false"/>
                <w:bCs w:val="false"/>
                <w:color w:val="222222"/>
                <w:sz w:val="21"/>
                <w:szCs w:val="21"/>
              </w:rPr>
              <w:t xml:space="preserve">Read one attribute by handle.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0x0C / 0x0D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22222"/>
                <w:sz w:val="21"/>
                <w:szCs w:val="21"/>
              </w:rPr>
              <w:t xml:space="preserve">Read Blob Req / Rsp</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Read attribute longer than MTU, with offset.</w:t>
            </w:r>
          </w:p>
        </w:tc>
      </w:tr>
      <w:tr>
        <w:tc>
          <w:tcPr>
            <w:tcW w:type="dxa" w:w="140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0x10 / 0x11</w:t>
            </w:r>
          </w:p>
        </w:tc>
        <w:tc>
          <w:tcPr>
            <w:tcW w:type="dxa" w:w="320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Arial" w:cs="Arial" w:eastAsia="Arial" w:hAnsi="Arial"/>
                <w:b/>
                <w:bCs/>
                <w:color w:val="222222"/>
                <w:sz w:val="21"/>
                <w:szCs w:val="21"/>
              </w:rPr>
              <w:t xml:space="preserve">Read By Group Type Req / Rsp</w:t>
            </w:r>
          </w:p>
        </w:tc>
        <w:tc>
          <w:tcPr>
            <w:tcW w:type="dxa" w:w="476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Arial" w:cs="Arial" w:eastAsia="Arial" w:hAnsi="Arial"/>
                <w:b w:val="false"/>
                <w:bCs w:val="false"/>
                <w:color w:val="222222"/>
                <w:sz w:val="21"/>
                <w:szCs w:val="21"/>
              </w:rPr>
              <w:t xml:space="preserve">Service discovery (use UUID 0x2800).</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0x12 / 0x13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22222"/>
                <w:sz w:val="21"/>
                <w:szCs w:val="21"/>
              </w:rPr>
              <w:t xml:space="preserve">Write Request / Response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Reliable write.</w:t>
            </w:r>
          </w:p>
        </w:tc>
      </w:tr>
      <w:tr>
        <w:tc>
          <w:tcPr>
            <w:tcW w:type="dxa" w:w="140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0x16 / 0x18</w:t>
            </w:r>
          </w:p>
        </w:tc>
        <w:tc>
          <w:tcPr>
            <w:tcW w:type="dxa" w:w="320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Arial" w:cs="Arial" w:eastAsia="Arial" w:hAnsi="Arial"/>
                <w:b/>
                <w:bCs/>
                <w:color w:val="222222"/>
                <w:sz w:val="21"/>
                <w:szCs w:val="21"/>
              </w:rPr>
              <w:t xml:space="preserve">Prepare / Execute Write</w:t>
            </w:r>
          </w:p>
        </w:tc>
        <w:tc>
          <w:tcPr>
            <w:tcW w:type="dxa" w:w="476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Arial" w:cs="Arial" w:eastAsia="Arial" w:hAnsi="Arial"/>
                <w:b w:val="false"/>
                <w:bCs w:val="false"/>
                <w:color w:val="222222"/>
                <w:sz w:val="21"/>
                <w:szCs w:val="21"/>
              </w:rPr>
              <w:t xml:space="preserve">Long Write across multiple chunks.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0x1B</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22222"/>
                <w:sz w:val="21"/>
                <w:szCs w:val="21"/>
              </w:rPr>
              <w:t xml:space="preserve">Notification</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Server pushes. No ATT ACK.</w:t>
            </w:r>
          </w:p>
        </w:tc>
      </w:tr>
      <w:tr>
        <w:tc>
          <w:tcPr>
            <w:tcW w:type="dxa" w:w="140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0x1D / 0x1E</w:t>
            </w:r>
          </w:p>
        </w:tc>
        <w:tc>
          <w:tcPr>
            <w:tcW w:type="dxa" w:w="320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Arial" w:cs="Arial" w:eastAsia="Arial" w:hAnsi="Arial"/>
                <w:b/>
                <w:bCs/>
                <w:color w:val="222222"/>
                <w:sz w:val="21"/>
                <w:szCs w:val="21"/>
              </w:rPr>
              <w:t xml:space="preserve">Indication / Confirmation</w:t>
            </w:r>
          </w:p>
        </w:tc>
        <w:tc>
          <w:tcPr>
            <w:tcW w:type="dxa" w:w="476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Arial" w:cs="Arial" w:eastAsia="Arial" w:hAnsi="Arial"/>
                <w:b w:val="false"/>
                <w:bCs w:val="false"/>
                <w:color w:val="222222"/>
                <w:sz w:val="21"/>
                <w:szCs w:val="21"/>
              </w:rPr>
              <w:t xml:space="preserve">Server pushes. Client must reply 0x1E.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0x52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22222"/>
                <w:sz w:val="21"/>
                <w:szCs w:val="21"/>
              </w:rPr>
              <w:t xml:space="preserve">Write Command</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Fire-and-forget write. No response.</w:t>
            </w:r>
          </w:p>
        </w:tc>
      </w:tr>
      <w:tr>
        <w:tc>
          <w:tcPr>
            <w:tcW w:type="dxa" w:w="140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0xD2</w:t>
            </w:r>
          </w:p>
        </w:tc>
        <w:tc>
          <w:tcPr>
            <w:tcW w:type="dxa" w:w="320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Arial" w:cs="Arial" w:eastAsia="Arial" w:hAnsi="Arial"/>
                <w:b/>
                <w:bCs/>
                <w:color w:val="222222"/>
                <w:sz w:val="21"/>
                <w:szCs w:val="21"/>
              </w:rPr>
              <w:t xml:space="preserve">Signed Write Command</w:t>
            </w:r>
          </w:p>
        </w:tc>
        <w:tc>
          <w:tcPr>
            <w:tcW w:type="dxa" w:w="4760"/>
            <w:tcBorders>
              <w:top w:val="single" w:color="CCCCCC" w:sz="4"/>
              <w:left w:val="single" w:color="CCCCCC" w:sz="4"/>
              <w:bottom w:val="single" w:color="CCCCCC" w:sz="4"/>
              <w:right w:val="single" w:color="CCCCCC" w:sz="4"/>
            </w:tcBorders>
            <w:shd w:fill="EAD1DC" w:val="clear"/>
            <w:tcMar>
              <w:top w:type="dxa" w:w="80"/>
              <w:left w:type="dxa" w:w="120"/>
              <w:bottom w:type="dxa" w:w="80"/>
              <w:right w:type="dxa" w:w="120"/>
            </w:tcMar>
          </w:tcPr>
          <w:p>
            <w:r>
              <w:rPr>
                <w:rFonts w:ascii="Arial" w:cs="Arial" w:eastAsia="Arial" w:hAnsi="Arial"/>
                <w:b w:val="false"/>
                <w:bCs w:val="false"/>
                <w:color w:val="222222"/>
                <w:sz w:val="21"/>
                <w:szCs w:val="21"/>
              </w:rPr>
              <w:t xml:space="preserve">Write Command + CSRK signature (auth without encryption).</w:t>
            </w:r>
          </w:p>
        </w:tc>
      </w:tr>
    </w:tbl>
    <w:p>
      <w:pPr>
        <w:spacing w:after="60" w:before="60"/>
      </w:pPr>
    </w:p>
    <w:p>
      <w:pPr>
        <w:pStyle w:val="Heading3"/>
        <w:spacing w:after="80" w:before="240"/>
      </w:pPr>
      <w:r>
        <w:rPr>
          <w:rFonts w:ascii="Arial" w:cs="Arial" w:eastAsia="Arial" w:hAnsi="Arial"/>
          <w:b/>
          <w:bCs/>
          <w:color w:val="404040"/>
          <w:sz w:val="24"/>
          <w:szCs w:val="24"/>
        </w:rPr>
        <w:t xml:space="preserve">SMP Opcodes (CID 0x0006)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Opcode</w:t>
            </w:r>
          </w:p>
        </w:tc>
        <w:tc>
          <w:tcPr>
            <w:tcW w:type="dxa" w:w="3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4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Phase</w:t>
            </w:r>
          </w:p>
        </w:tc>
      </w:tr>
      <w:tr>
        <w:tc>
          <w:tcPr>
            <w:tcW w:type="dxa" w:w="140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0x01</w:t>
            </w:r>
          </w:p>
        </w:tc>
        <w:tc>
          <w:tcPr>
            <w:tcW w:type="dxa" w:w="320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Arial" w:cs="Arial" w:eastAsia="Arial" w:hAnsi="Arial"/>
                <w:b/>
                <w:bCs/>
                <w:color w:val="222222"/>
                <w:sz w:val="21"/>
                <w:szCs w:val="21"/>
              </w:rPr>
              <w:t xml:space="preserve">Pairing Request</w:t>
            </w:r>
          </w:p>
        </w:tc>
        <w:tc>
          <w:tcPr>
            <w:tcW w:type="dxa" w:w="476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Arial" w:cs="Arial" w:eastAsia="Arial" w:hAnsi="Arial"/>
                <w:b w:val="false"/>
                <w:bCs w:val="false"/>
                <w:color w:val="222222"/>
                <w:sz w:val="21"/>
                <w:szCs w:val="21"/>
              </w:rPr>
              <w:t xml:space="preserve">Phase 1 — Initiator opens.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22222"/>
                <w:sz w:val="21"/>
                <w:szCs w:val="21"/>
              </w:rPr>
              <w:t xml:space="preserve">Pairing Response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Phase 1 — Responder agrees.</w:t>
            </w:r>
          </w:p>
        </w:tc>
      </w:tr>
      <w:tr>
        <w:tc>
          <w:tcPr>
            <w:tcW w:type="dxa" w:w="140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0x03</w:t>
            </w:r>
          </w:p>
        </w:tc>
        <w:tc>
          <w:tcPr>
            <w:tcW w:type="dxa" w:w="320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Arial" w:cs="Arial" w:eastAsia="Arial" w:hAnsi="Arial"/>
                <w:b/>
                <w:bCs/>
                <w:color w:val="222222"/>
                <w:sz w:val="21"/>
                <w:szCs w:val="21"/>
              </w:rPr>
              <w:t xml:space="preserve">Pairing Confirm</w:t>
            </w:r>
          </w:p>
        </w:tc>
        <w:tc>
          <w:tcPr>
            <w:tcW w:type="dxa" w:w="476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Arial" w:cs="Arial" w:eastAsia="Arial" w:hAnsi="Arial"/>
                <w:b w:val="false"/>
                <w:bCs w:val="false"/>
                <w:color w:val="222222"/>
                <w:sz w:val="21"/>
                <w:szCs w:val="21"/>
              </w:rPr>
              <w:t xml:space="preserve">Phase 2 — commitment (c1 in Legacy, f4 in LESC).</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0x04</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22222"/>
                <w:sz w:val="21"/>
                <w:szCs w:val="21"/>
              </w:rPr>
              <w:t xml:space="preserve">Pairing Random</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Phase 2 — reveal nonce.</w:t>
            </w:r>
          </w:p>
        </w:tc>
      </w:tr>
      <w:tr>
        <w:tc>
          <w:tcPr>
            <w:tcW w:type="dxa" w:w="140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0x05</w:t>
            </w:r>
          </w:p>
        </w:tc>
        <w:tc>
          <w:tcPr>
            <w:tcW w:type="dxa" w:w="320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Arial" w:cs="Arial" w:eastAsia="Arial" w:hAnsi="Arial"/>
                <w:b/>
                <w:bCs/>
                <w:color w:val="222222"/>
                <w:sz w:val="21"/>
                <w:szCs w:val="21"/>
              </w:rPr>
              <w:t xml:space="preserve">Pairing Failed</w:t>
            </w:r>
          </w:p>
        </w:tc>
        <w:tc>
          <w:tcPr>
            <w:tcW w:type="dxa" w:w="476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Arial" w:cs="Arial" w:eastAsia="Arial" w:hAnsi="Arial"/>
                <w:b w:val="false"/>
                <w:bCs w:val="false"/>
                <w:color w:val="222222"/>
                <w:sz w:val="21"/>
                <w:szCs w:val="21"/>
              </w:rPr>
              <w:t xml:space="preserve">Abort with reason code.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22222"/>
                <w:sz w:val="21"/>
                <w:szCs w:val="21"/>
              </w:rPr>
              <w:t xml:space="preserve">Encryption Information</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Phase 3 — LTK (Legacy only).</w:t>
            </w:r>
          </w:p>
        </w:tc>
      </w:tr>
      <w:tr>
        <w:tc>
          <w:tcPr>
            <w:tcW w:type="dxa" w:w="140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0x07</w:t>
            </w:r>
          </w:p>
        </w:tc>
        <w:tc>
          <w:tcPr>
            <w:tcW w:type="dxa" w:w="320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Arial" w:cs="Arial" w:eastAsia="Arial" w:hAnsi="Arial"/>
                <w:b/>
                <w:bCs/>
                <w:color w:val="222222"/>
                <w:sz w:val="21"/>
                <w:szCs w:val="21"/>
              </w:rPr>
              <w:t xml:space="preserve">Master Identification</w:t>
            </w:r>
          </w:p>
        </w:tc>
        <w:tc>
          <w:tcPr>
            <w:tcW w:type="dxa" w:w="476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Arial" w:cs="Arial" w:eastAsia="Arial" w:hAnsi="Arial"/>
                <w:b w:val="false"/>
                <w:bCs w:val="false"/>
                <w:color w:val="222222"/>
                <w:sz w:val="21"/>
                <w:szCs w:val="21"/>
              </w:rPr>
              <w:t xml:space="preserve">Phase 3 — EDIV + Rand (Legacy only).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0x08</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22222"/>
                <w:sz w:val="21"/>
                <w:szCs w:val="21"/>
              </w:rPr>
              <w:t xml:space="preserve">Identity Information</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Phase 3 — IRK.</w:t>
            </w:r>
          </w:p>
        </w:tc>
      </w:tr>
      <w:tr>
        <w:tc>
          <w:tcPr>
            <w:tcW w:type="dxa" w:w="140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0x09</w:t>
            </w:r>
          </w:p>
        </w:tc>
        <w:tc>
          <w:tcPr>
            <w:tcW w:type="dxa" w:w="320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Arial" w:cs="Arial" w:eastAsia="Arial" w:hAnsi="Arial"/>
                <w:b/>
                <w:bCs/>
                <w:color w:val="222222"/>
                <w:sz w:val="21"/>
                <w:szCs w:val="21"/>
              </w:rPr>
              <w:t xml:space="preserve">Identity Address Information</w:t>
            </w:r>
          </w:p>
        </w:tc>
        <w:tc>
          <w:tcPr>
            <w:tcW w:type="dxa" w:w="476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Arial" w:cs="Arial" w:eastAsia="Arial" w:hAnsi="Arial"/>
                <w:b w:val="false"/>
                <w:bCs w:val="false"/>
                <w:color w:val="222222"/>
                <w:sz w:val="21"/>
                <w:szCs w:val="21"/>
              </w:rPr>
              <w:t xml:space="preserve">Phase 3 — real address tied to IRK.</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22222"/>
                <w:sz w:val="21"/>
                <w:szCs w:val="21"/>
              </w:rPr>
              <w:t xml:space="preserve">Signing Information</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Phase 3 — CSRK.</w:t>
            </w:r>
          </w:p>
        </w:tc>
      </w:tr>
      <w:tr>
        <w:tc>
          <w:tcPr>
            <w:tcW w:type="dxa" w:w="140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0x0B</w:t>
            </w:r>
          </w:p>
        </w:tc>
        <w:tc>
          <w:tcPr>
            <w:tcW w:type="dxa" w:w="320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Arial" w:cs="Arial" w:eastAsia="Arial" w:hAnsi="Arial"/>
                <w:b/>
                <w:bCs/>
                <w:color w:val="222222"/>
                <w:sz w:val="21"/>
                <w:szCs w:val="21"/>
              </w:rPr>
              <w:t xml:space="preserve">Security Request</w:t>
            </w:r>
          </w:p>
        </w:tc>
        <w:tc>
          <w:tcPr>
            <w:tcW w:type="dxa" w:w="476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Arial" w:cs="Arial" w:eastAsia="Arial" w:hAnsi="Arial"/>
                <w:b w:val="false"/>
                <w:bCs w:val="false"/>
                <w:color w:val="222222"/>
                <w:sz w:val="21"/>
                <w:szCs w:val="21"/>
              </w:rPr>
              <w:t xml:space="preserve">Slave asks Master to start security.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0x0C</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22222"/>
                <w:sz w:val="21"/>
                <w:szCs w:val="21"/>
              </w:rPr>
              <w:t xml:space="preserve">Pairing Public Key</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LESC Phase 2 — ECDH public key.</w:t>
            </w:r>
          </w:p>
        </w:tc>
      </w:tr>
      <w:tr>
        <w:tc>
          <w:tcPr>
            <w:tcW w:type="dxa" w:w="140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0x0D</w:t>
            </w:r>
          </w:p>
        </w:tc>
        <w:tc>
          <w:tcPr>
            <w:tcW w:type="dxa" w:w="320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Arial" w:cs="Arial" w:eastAsia="Arial" w:hAnsi="Arial"/>
                <w:b/>
                <w:bCs/>
                <w:color w:val="222222"/>
                <w:sz w:val="21"/>
                <w:szCs w:val="21"/>
              </w:rPr>
              <w:t xml:space="preserve">Pairing DHKey Check</w:t>
            </w:r>
          </w:p>
        </w:tc>
        <w:tc>
          <w:tcPr>
            <w:tcW w:type="dxa" w:w="476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tcPr>
          <w:p>
            <w:r>
              <w:rPr>
                <w:rFonts w:ascii="Arial" w:cs="Arial" w:eastAsia="Arial" w:hAnsi="Arial"/>
                <w:b w:val="false"/>
                <w:bCs w:val="false"/>
                <w:color w:val="222222"/>
                <w:sz w:val="21"/>
                <w:szCs w:val="21"/>
              </w:rPr>
              <w:t xml:space="preserve">LESC Phase 2 — final f6 verification.</w:t>
            </w:r>
          </w:p>
        </w:tc>
      </w:tr>
    </w:tbl>
    <w:p>
      <w:pPr>
        <w:spacing w:after="60" w:before="60"/>
      </w:pPr>
    </w:p>
    <w:p>
      <w:pPr>
        <w:pStyle w:val="Heading3"/>
        <w:spacing w:after="80" w:before="240"/>
      </w:pPr>
      <w:r>
        <w:rPr>
          <w:rFonts w:ascii="Arial" w:cs="Arial" w:eastAsia="Arial" w:hAnsi="Arial"/>
          <w:b/>
          <w:bCs/>
          <w:color w:val="404040"/>
          <w:sz w:val="24"/>
          <w:szCs w:val="24"/>
        </w:rPr>
        <w:t xml:space="preserve">Numbers you must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6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32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0x8E89BED6</w:t>
            </w:r>
          </w:p>
        </w:tc>
        <w:tc>
          <w:tcPr>
            <w:tcW w:type="dxa" w:w="616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Arial" w:cs="Arial" w:eastAsia="Arial" w:hAnsi="Arial"/>
                <w:b w:val="false"/>
                <w:bCs w:val="false"/>
                <w:color w:val="222222"/>
                <w:sz w:val="21"/>
                <w:szCs w:val="21"/>
              </w:rPr>
              <w:t xml:space="preserve">Fixed Access Address for ALL advertising packets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0x555555</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CRC initialisation value for advertising (random for connections)</w:t>
            </w:r>
          </w:p>
        </w:tc>
      </w:tr>
      <w:tr>
        <w:tc>
          <w:tcPr>
            <w:tcW w:type="dxa" w:w="32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37 / 38 / 39</w:t>
            </w:r>
          </w:p>
        </w:tc>
        <w:tc>
          <w:tcPr>
            <w:tcW w:type="dxa" w:w="616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Arial" w:cs="Arial" w:eastAsia="Arial" w:hAnsi="Arial"/>
                <w:b w:val="false"/>
                <w:bCs w:val="false"/>
                <w:color w:val="222222"/>
                <w:sz w:val="21"/>
                <w:szCs w:val="21"/>
              </w:rPr>
              <w:t xml:space="preserve">The three advertising channels (2402 / 2426 / 2480 MHz)</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150 µs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T_IFS — Inter-Frame Space between same-event packets</w:t>
            </w:r>
          </w:p>
        </w:tc>
      </w:tr>
      <w:tr>
        <w:tc>
          <w:tcPr>
            <w:tcW w:type="dxa" w:w="32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 – 10 ms</w:t>
            </w:r>
          </w:p>
        </w:tc>
        <w:tc>
          <w:tcPr>
            <w:tcW w:type="dxa" w:w="616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Arial" w:cs="Arial" w:eastAsia="Arial" w:hAnsi="Arial"/>
                <w:b w:val="false"/>
                <w:bCs w:val="false"/>
                <w:color w:val="222222"/>
                <w:sz w:val="21"/>
                <w:szCs w:val="21"/>
              </w:rPr>
              <w:t xml:space="preserve">advDelay — random delay between advertising events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23 bytes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Default ATT MTU. Value max = 23 - 3 = 20 bytes</w:t>
            </w:r>
          </w:p>
        </w:tc>
      </w:tr>
      <w:tr>
        <w:tc>
          <w:tcPr>
            <w:tcW w:type="dxa" w:w="32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247 bytes</w:t>
            </w:r>
          </w:p>
        </w:tc>
        <w:tc>
          <w:tcPr>
            <w:tcW w:type="dxa" w:w="616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Arial" w:cs="Arial" w:eastAsia="Arial" w:hAnsi="Arial"/>
                <w:b w:val="false"/>
                <w:bCs w:val="false"/>
                <w:color w:val="222222"/>
                <w:sz w:val="21"/>
                <w:szCs w:val="21"/>
              </w:rPr>
              <w:t xml:space="preserve">Max ATT MTU. Value max = 247 - 3 = 244 bytes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34 bytes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CONNECT_IND PDU size — always exactly 34</w:t>
            </w:r>
          </w:p>
        </w:tc>
      </w:tr>
      <w:tr>
        <w:tc>
          <w:tcPr>
            <w:tcW w:type="dxa" w:w="32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7.5 ms – 4 s</w:t>
            </w:r>
          </w:p>
        </w:tc>
        <w:tc>
          <w:tcPr>
            <w:tcW w:type="dxa" w:w="616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Arial" w:cs="Arial" w:eastAsia="Arial" w:hAnsi="Arial"/>
                <w:b w:val="false"/>
                <w:bCs w:val="false"/>
                <w:color w:val="222222"/>
                <w:sz w:val="21"/>
                <w:szCs w:val="21"/>
              </w:rPr>
              <w:t xml:space="preserve">Connection Interval range (unit 1.25 ms)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 – 499</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Slave Latency range (in intervals)</w:t>
            </w:r>
          </w:p>
        </w:tc>
      </w:tr>
      <w:tr>
        <w:tc>
          <w:tcPr>
            <w:tcW w:type="dxa" w:w="32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100 ms – 32 s</w:t>
            </w:r>
          </w:p>
        </w:tc>
        <w:tc>
          <w:tcPr>
            <w:tcW w:type="dxa" w:w="616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Arial" w:cs="Arial" w:eastAsia="Arial" w:hAnsi="Arial"/>
                <w:b w:val="false"/>
                <w:bCs w:val="false"/>
                <w:color w:val="222222"/>
                <w:sz w:val="21"/>
                <w:szCs w:val="21"/>
              </w:rPr>
              <w:t xml:space="preserve">Supervision Timeout range (unit 10 ms)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0x0004</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L2CAP CID for ATT</w:t>
            </w:r>
          </w:p>
        </w:tc>
      </w:tr>
      <w:tr>
        <w:tc>
          <w:tcPr>
            <w:tcW w:type="dxa" w:w="32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0x0006</w:t>
            </w:r>
          </w:p>
        </w:tc>
        <w:tc>
          <w:tcPr>
            <w:tcW w:type="dxa" w:w="616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Arial" w:cs="Arial" w:eastAsia="Arial" w:hAnsi="Arial"/>
                <w:b w:val="false"/>
                <w:bCs w:val="false"/>
                <w:color w:val="222222"/>
                <w:sz w:val="21"/>
                <w:szCs w:val="21"/>
              </w:rPr>
              <w:t xml:space="preserve">L2CAP CID for SMP</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0x2800</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UUID for Primary Service declaration</w:t>
            </w:r>
          </w:p>
        </w:tc>
      </w:tr>
      <w:tr>
        <w:tc>
          <w:tcPr>
            <w:tcW w:type="dxa" w:w="32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0x2803</w:t>
            </w:r>
          </w:p>
        </w:tc>
        <w:tc>
          <w:tcPr>
            <w:tcW w:type="dxa" w:w="616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Arial" w:cs="Arial" w:eastAsia="Arial" w:hAnsi="Arial"/>
                <w:b w:val="false"/>
                <w:bCs w:val="false"/>
                <w:color w:val="222222"/>
                <w:sz w:val="21"/>
                <w:szCs w:val="21"/>
              </w:rPr>
              <w:t xml:space="preserve">UUID for Characteristic declaration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0x2902</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UUID for CCCD</w:t>
            </w:r>
          </w:p>
        </w:tc>
      </w:tr>
      <w:tr>
        <w:tc>
          <w:tcPr>
            <w:tcW w:type="dxa" w:w="32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4 bytes</w:t>
            </w:r>
          </w:p>
        </w:tc>
        <w:tc>
          <w:tcPr>
            <w:tcW w:type="dxa" w:w="616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Arial" w:cs="Arial" w:eastAsia="Arial" w:hAnsi="Arial"/>
                <w:b w:val="false"/>
                <w:bCs w:val="false"/>
                <w:color w:val="222222"/>
                <w:sz w:val="21"/>
                <w:szCs w:val="21"/>
              </w:rPr>
              <w:t xml:space="preserve">MIC appended after encrypted payload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P-256</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Elliptic curve used in LESC ECDH</w:t>
            </w:r>
          </w:p>
        </w:tc>
      </w:tr>
      <w:tr>
        <w:tc>
          <w:tcPr>
            <w:tcW w:type="dxa" w:w="32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40 channels</w:t>
            </w:r>
          </w:p>
        </w:tc>
        <w:tc>
          <w:tcPr>
            <w:tcW w:type="dxa" w:w="616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Arial" w:cs="Arial" w:eastAsia="Arial" w:hAnsi="Arial"/>
                <w:b w:val="false"/>
                <w:bCs w:val="false"/>
                <w:color w:val="222222"/>
                <w:sz w:val="21"/>
                <w:szCs w:val="21"/>
              </w:rPr>
              <w:t xml:space="preserve">Total BLE channels: 37 data + 3 advertising</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222222"/>
                <w:sz w:val="20"/>
                <w:szCs w:val="20"/>
              </w:rPr>
              <w:t xml:space="preserve">1 Mbps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LE 1M PHY raw rate (default). LE 2M PHY = 2 Mbps.</w:t>
            </w:r>
          </w:p>
        </w:tc>
      </w:tr>
    </w:tbl>
    <w:p>
      <w:r>
        <w:br w:type="page"/>
      </w:r>
    </w:p>
    <w:p>
      <w:pPr>
        <w:pStyle w:val="Heading1"/>
        <w:spacing w:after="160" w:before="480"/>
      </w:pPr>
      <w:r>
        <w:rPr>
          <w:rFonts w:ascii="Arial" w:cs="Arial" w:eastAsia="Arial" w:hAnsi="Arial"/>
          <w:b/>
          <w:bCs/>
          <w:color w:val="1F4E79"/>
          <w:sz w:val="36"/>
          <w:szCs w:val="36"/>
        </w:rPr>
        <w:t xml:space="preserve">TOPIC 10 · Last-Minute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thick" w:color="0D47A1" w:sz="24"/>
              <w:bottom w:val="single" w:color="0D47A1" w:sz="4"/>
              <w:right w:val="single" w:color="0D47A1" w:sz="4"/>
            </w:tcBorders>
            <w:shd w:fill="E3F2FD" w:val="clear"/>
            <w:tcMar>
              <w:top w:type="dxa" w:w="140"/>
              <w:left w:type="dxa" w:w="200"/>
              <w:bottom w:type="dxa" w:w="140"/>
              <w:right w:type="dxa" w:w="200"/>
            </w:tcMar>
          </w:tcPr>
          <w:p>
            <w:pPr>
              <w:spacing w:after="80" w:before="0"/>
            </w:pPr>
            <w:r>
              <w:rPr>
                <w:rFonts w:ascii="Arial" w:cs="Arial" w:eastAsia="Arial" w:hAnsi="Arial"/>
                <w:b/>
                <w:bCs/>
                <w:color w:val="0D47A1"/>
                <w:sz w:val="22"/>
                <w:szCs w:val="22"/>
              </w:rPr>
              <w:t xml:space="preserve">🎯  HOW TO EXPLAIN — how to use this checklist tomorrow morning</w:t>
            </w:r>
          </w:p>
          <w:p>
            <w:pPr>
              <w:spacing w:after="80" w:before="80"/>
            </w:pPr>
            <w:r>
              <w:rPr>
                <w:rFonts w:ascii="Arial" w:cs="Arial" w:eastAsia="Arial" w:hAnsi="Arial"/>
                <w:color w:val="1A237E"/>
                <w:sz w:val="22"/>
                <w:szCs w:val="22"/>
              </w:rPr>
              <w:t xml:space="preserve">Read through each bullet aloud. If you can answer in one sentence, tick it mentally. If you stumble, flip back to that topic in this document and re-read the EXPLAIN block.</w:t>
            </w:r>
          </w:p>
          <w:p>
            <w:pPr>
              <w:spacing w:after="80" w:before="80"/>
            </w:pPr>
            <w:r>
              <w:rPr>
                <w:rFonts w:ascii="Arial" w:cs="Arial" w:eastAsia="Arial" w:hAnsi="Arial"/>
                <w:color w:val="1A237E"/>
                <w:sz w:val="22"/>
                <w:szCs w:val="22"/>
              </w:rPr>
              <w:t xml:space="preserve">Do NOT try to learn anything new the morning of the interview. Just review what you already know.</w:t>
            </w:r>
          </w:p>
          <w:p>
            <w:pPr>
              <w:spacing w:after="80" w:before="80"/>
            </w:pPr>
            <w:r>
              <w:rPr>
                <w:rFonts w:ascii="Arial" w:cs="Arial" w:eastAsia="Arial" w:hAnsi="Arial"/>
                <w:color w:val="1A237E"/>
                <w:sz w:val="22"/>
                <w:szCs w:val="22"/>
              </w:rPr>
              <w:t xml:space="preserve">Eat something. Drink water. Get to the interview 10 minutes early. The brain works best when calm.</w:t>
            </w:r>
          </w:p>
        </w:tc>
      </w:tr>
    </w:tbl>
    <w:p>
      <w:pPr>
        <w:pStyle w:val="Heading3"/>
        <w:spacing w:after="80" w:before="240"/>
      </w:pPr>
      <w:r>
        <w:rPr>
          <w:rFonts w:ascii="Arial" w:cs="Arial" w:eastAsia="Arial" w:hAnsi="Arial"/>
          <w:b/>
          <w:bCs/>
          <w:color w:val="404040"/>
          <w:sz w:val="24"/>
          <w:szCs w:val="24"/>
        </w:rPr>
        <w:t xml:space="preserve">Can you do each of these in ONE sentence?</w:t>
      </w:r>
    </w:p>
    <w:p>
      <w:pPr>
        <w:pStyle w:val="ListParagraph"/>
        <w:numPr>
          <w:ilvl w:val="0"/>
          <w:numId w:val="2"/>
        </w:numPr>
      </w:pPr>
      <w:r>
        <w:rPr>
          <w:rFonts w:ascii="Arial" w:cs="Arial" w:eastAsia="Arial" w:hAnsi="Arial"/>
          <w:sz w:val="22"/>
          <w:szCs w:val="22"/>
        </w:rPr>
        <w:t xml:space="preserve">Name the layers of the BLE stack from PHY up to Application.</w:t>
      </w:r>
    </w:p>
    <w:p>
      <w:pPr>
        <w:pStyle w:val="ListParagraph"/>
        <w:numPr>
          <w:ilvl w:val="0"/>
          <w:numId w:val="2"/>
        </w:numPr>
      </w:pPr>
      <w:r>
        <w:rPr>
          <w:rFonts w:ascii="Arial" w:cs="Arial" w:eastAsia="Arial" w:hAnsi="Arial"/>
          <w:sz w:val="22"/>
          <w:szCs w:val="22"/>
        </w:rPr>
        <w:t xml:space="preserve">Explain why a 5-byte write becomes 22 bytes on air.</w:t>
      </w:r>
    </w:p>
    <w:p>
      <w:pPr>
        <w:pStyle w:val="ListParagraph"/>
        <w:numPr>
          <w:ilvl w:val="0"/>
          <w:numId w:val="2"/>
        </w:numPr>
      </w:pPr>
      <w:r>
        <w:rPr>
          <w:rFonts w:ascii="Arial" w:cs="Arial" w:eastAsia="Arial" w:hAnsi="Arial"/>
          <w:sz w:val="22"/>
          <w:szCs w:val="22"/>
        </w:rPr>
        <w:t xml:space="preserve">Why are exactly 3 advertising channels, and which ones?</w:t>
      </w:r>
    </w:p>
    <w:p>
      <w:pPr>
        <w:pStyle w:val="ListParagraph"/>
        <w:numPr>
          <w:ilvl w:val="0"/>
          <w:numId w:val="2"/>
        </w:numPr>
      </w:pPr>
      <w:r>
        <w:rPr>
          <w:rFonts w:ascii="Arial" w:cs="Arial" w:eastAsia="Arial" w:hAnsi="Arial"/>
          <w:sz w:val="22"/>
          <w:szCs w:val="22"/>
        </w:rPr>
        <w:t xml:space="preserve">What is the fixed advertising Access Address and why a constant?</w:t>
      </w:r>
    </w:p>
    <w:p>
      <w:pPr>
        <w:pStyle w:val="ListParagraph"/>
        <w:numPr>
          <w:ilvl w:val="0"/>
          <w:numId w:val="2"/>
        </w:numPr>
      </w:pPr>
      <w:r>
        <w:rPr>
          <w:rFonts w:ascii="Arial" w:cs="Arial" w:eastAsia="Arial" w:hAnsi="Arial"/>
          <w:sz w:val="22"/>
          <w:szCs w:val="22"/>
        </w:rPr>
        <w:t xml:space="preserve">Active vs Passive scanning — when do you need SCAN_RSP?</w:t>
      </w:r>
    </w:p>
    <w:p>
      <w:pPr>
        <w:pStyle w:val="ListParagraph"/>
        <w:numPr>
          <w:ilvl w:val="0"/>
          <w:numId w:val="2"/>
        </w:numPr>
      </w:pPr>
      <w:r>
        <w:rPr>
          <w:rFonts w:ascii="Arial" w:cs="Arial" w:eastAsia="Arial" w:hAnsi="Arial"/>
          <w:sz w:val="22"/>
          <w:szCs w:val="22"/>
        </w:rPr>
        <w:t xml:space="preserve">CONNECT_IND is how many bytes, and name its critical fields.</w:t>
      </w:r>
    </w:p>
    <w:p>
      <w:pPr>
        <w:pStyle w:val="ListParagraph"/>
        <w:numPr>
          <w:ilvl w:val="0"/>
          <w:numId w:val="2"/>
        </w:numPr>
      </w:pPr>
      <w:r>
        <w:rPr>
          <w:rFonts w:ascii="Arial" w:cs="Arial" w:eastAsia="Arial" w:hAnsi="Arial"/>
          <w:sz w:val="22"/>
          <w:szCs w:val="22"/>
        </w:rPr>
        <w:t xml:space="preserve">State the Supervision Timeout validation rule.</w:t>
      </w:r>
    </w:p>
    <w:p>
      <w:pPr>
        <w:pStyle w:val="ListParagraph"/>
        <w:numPr>
          <w:ilvl w:val="0"/>
          <w:numId w:val="2"/>
        </w:numPr>
      </w:pPr>
      <w:r>
        <w:rPr>
          <w:rFonts w:ascii="Arial" w:cs="Arial" w:eastAsia="Arial" w:hAnsi="Arial"/>
          <w:sz w:val="22"/>
          <w:szCs w:val="22"/>
        </w:rPr>
        <w:t xml:space="preserve">Who can change connection parameters? What if the Slave wants to?</w:t>
      </w:r>
    </w:p>
    <w:p>
      <w:pPr>
        <w:pStyle w:val="ListParagraph"/>
        <w:numPr>
          <w:ilvl w:val="0"/>
          <w:numId w:val="2"/>
        </w:numPr>
      </w:pPr>
      <w:r>
        <w:rPr>
          <w:rFonts w:ascii="Arial" w:cs="Arial" w:eastAsia="Arial" w:hAnsi="Arial"/>
          <w:sz w:val="22"/>
          <w:szCs w:val="22"/>
        </w:rPr>
        <w:t xml:space="preserve">Pairing vs Bonding — what is the difference?</w:t>
      </w:r>
    </w:p>
    <w:p>
      <w:pPr>
        <w:pStyle w:val="ListParagraph"/>
        <w:numPr>
          <w:ilvl w:val="0"/>
          <w:numId w:val="2"/>
        </w:numPr>
      </w:pPr>
      <w:r>
        <w:rPr>
          <w:rFonts w:ascii="Arial" w:cs="Arial" w:eastAsia="Arial" w:hAnsi="Arial"/>
          <w:sz w:val="22"/>
          <w:szCs w:val="22"/>
        </w:rPr>
        <w:t xml:space="preserve">Walk through SMP's 3 phases.</w:t>
      </w:r>
    </w:p>
    <w:p>
      <w:pPr>
        <w:pStyle w:val="ListParagraph"/>
        <w:numPr>
          <w:ilvl w:val="0"/>
          <w:numId w:val="2"/>
        </w:numPr>
      </w:pPr>
      <w:r>
        <w:rPr>
          <w:rFonts w:ascii="Arial" w:cs="Arial" w:eastAsia="Arial" w:hAnsi="Arial"/>
          <w:sz w:val="22"/>
          <w:szCs w:val="22"/>
        </w:rPr>
        <w:t xml:space="preserve">Why is Legacy pairing insecure?</w:t>
      </w:r>
    </w:p>
    <w:p>
      <w:pPr>
        <w:pStyle w:val="ListParagraph"/>
        <w:numPr>
          <w:ilvl w:val="0"/>
          <w:numId w:val="2"/>
        </w:numPr>
      </w:pPr>
      <w:r>
        <w:rPr>
          <w:rFonts w:ascii="Arial" w:cs="Arial" w:eastAsia="Arial" w:hAnsi="Arial"/>
          <w:sz w:val="22"/>
          <w:szCs w:val="22"/>
        </w:rPr>
        <w:t xml:space="preserve">How does LESC defeat passive eavesdropping?</w:t>
      </w:r>
    </w:p>
    <w:p>
      <w:pPr>
        <w:pStyle w:val="ListParagraph"/>
        <w:numPr>
          <w:ilvl w:val="0"/>
          <w:numId w:val="2"/>
        </w:numPr>
      </w:pPr>
      <w:r>
        <w:rPr>
          <w:rFonts w:ascii="Arial" w:cs="Arial" w:eastAsia="Arial" w:hAnsi="Arial"/>
          <w:sz w:val="22"/>
          <w:szCs w:val="22"/>
        </w:rPr>
        <w:t xml:space="preserve">List the 4 LESC association models.</w:t>
      </w:r>
    </w:p>
    <w:p>
      <w:pPr>
        <w:pStyle w:val="ListParagraph"/>
        <w:numPr>
          <w:ilvl w:val="0"/>
          <w:numId w:val="2"/>
        </w:numPr>
      </w:pPr>
      <w:r>
        <w:rPr>
          <w:rFonts w:ascii="Arial" w:cs="Arial" w:eastAsia="Arial" w:hAnsi="Arial"/>
          <w:sz w:val="22"/>
          <w:szCs w:val="22"/>
        </w:rPr>
        <w:t xml:space="preserve">What is the CCCD and what value enables Notifications?</w:t>
      </w:r>
    </w:p>
    <w:p>
      <w:pPr>
        <w:pStyle w:val="ListParagraph"/>
        <w:numPr>
          <w:ilvl w:val="0"/>
          <w:numId w:val="2"/>
        </w:numPr>
      </w:pPr>
      <w:r>
        <w:rPr>
          <w:rFonts w:ascii="Arial" w:cs="Arial" w:eastAsia="Arial" w:hAnsi="Arial"/>
          <w:sz w:val="22"/>
          <w:szCs w:val="22"/>
        </w:rPr>
        <w:t xml:space="preserve">Notification vs Indication — when do you use each?</w:t>
      </w:r>
    </w:p>
    <w:p>
      <w:pPr>
        <w:pStyle w:val="ListParagraph"/>
        <w:numPr>
          <w:ilvl w:val="0"/>
          <w:numId w:val="2"/>
        </w:numPr>
      </w:pPr>
      <w:r>
        <w:rPr>
          <w:rFonts w:ascii="Arial" w:cs="Arial" w:eastAsia="Arial" w:hAnsi="Arial"/>
          <w:sz w:val="22"/>
          <w:szCs w:val="22"/>
        </w:rPr>
        <w:t xml:space="preserve">Walk through GATT discovery in 4 phases.</w:t>
      </w:r>
    </w:p>
    <w:p>
      <w:pPr>
        <w:pStyle w:val="ListParagraph"/>
        <w:numPr>
          <w:ilvl w:val="0"/>
          <w:numId w:val="2"/>
        </w:numPr>
      </w:pPr>
      <w:r>
        <w:rPr>
          <w:rFonts w:ascii="Arial" w:cs="Arial" w:eastAsia="Arial" w:hAnsi="Arial"/>
          <w:sz w:val="22"/>
          <w:szCs w:val="22"/>
        </w:rPr>
        <w:t xml:space="preserve">How does SN/NESN reliability work?</w:t>
      </w:r>
    </w:p>
    <w:p>
      <w:pPr>
        <w:pStyle w:val="ListParagraph"/>
        <w:numPr>
          <w:ilvl w:val="0"/>
          <w:numId w:val="2"/>
        </w:numPr>
      </w:pPr>
      <w:r>
        <w:rPr>
          <w:rFonts w:ascii="Arial" w:cs="Arial" w:eastAsia="Arial" w:hAnsi="Arial"/>
          <w:sz w:val="22"/>
          <w:szCs w:val="22"/>
        </w:rPr>
        <w:t xml:space="preserve">Why is the LL header not encrypted?</w:t>
      </w:r>
    </w:p>
    <w:p>
      <w:pPr>
        <w:pStyle w:val="ListParagraph"/>
        <w:numPr>
          <w:ilvl w:val="0"/>
          <w:numId w:val="2"/>
        </w:numPr>
      </w:pPr>
      <w:r>
        <w:rPr>
          <w:rFonts w:ascii="Arial" w:cs="Arial" w:eastAsia="Arial" w:hAnsi="Arial"/>
          <w:sz w:val="22"/>
          <w:szCs w:val="22"/>
        </w:rPr>
        <w:t xml:space="preserve">What is the MIC and what does it protect against?</w:t>
      </w:r>
    </w:p>
    <w:p>
      <w:pPr>
        <w:pStyle w:val="ListParagraph"/>
        <w:numPr>
          <w:ilvl w:val="0"/>
          <w:numId w:val="2"/>
        </w:numPr>
      </w:pPr>
      <w:r>
        <w:rPr>
          <w:rFonts w:ascii="Arial" w:cs="Arial" w:eastAsia="Arial" w:hAnsi="Arial"/>
          <w:sz w:val="22"/>
          <w:szCs w:val="22"/>
        </w:rPr>
        <w:t xml:space="preserve">How does one radio handle multiple simultaneous connections?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24"/>
              <w:bottom w:val="single" w:color="2E7D32" w:sz="4"/>
              <w:right w:val="single" w:color="2E7D32" w:sz="4"/>
            </w:tcBorders>
            <w:shd w:fill="F1F8E9" w:val="clear"/>
            <w:tcMar>
              <w:top w:type="dxa" w:w="140"/>
              <w:left w:type="dxa" w:w="200"/>
              <w:bottom w:type="dxa" w:w="140"/>
              <w:right w:type="dxa" w:w="200"/>
            </w:tcMar>
          </w:tcPr>
          <w:p>
            <w:pPr>
              <w:spacing w:after="80" w:before="0"/>
            </w:pPr>
            <w:r>
              <w:rPr>
                <w:rFonts w:ascii="Arial" w:cs="Arial" w:eastAsia="Arial" w:hAnsi="Arial"/>
                <w:b/>
                <w:bCs/>
                <w:color w:val="2E7D32"/>
                <w:sz w:val="22"/>
                <w:szCs w:val="22"/>
              </w:rPr>
              <w:t xml:space="preserve">🎯  Closing thoughts</w:t>
            </w:r>
          </w:p>
          <w:p>
            <w:pPr>
              <w:spacing w:after="80" w:before="60"/>
            </w:pPr>
            <w:r>
              <w:rPr>
                <w:rFonts w:ascii="Arial" w:cs="Arial" w:eastAsia="Arial" w:hAnsi="Arial"/>
                <w:sz w:val="22"/>
                <w:szCs w:val="22"/>
              </w:rPr>
              <w:t xml:space="preserve">You know more than you think. The interviews go badly not because the candidate doesn't know BLE, but because the answers come out tangled or hesitant. The fix is REHEARSAL — say the explanations aloud, slowly, until the words flow naturally.</w:t>
            </w:r>
          </w:p>
          <w:p>
            <w:pPr>
              <w:spacing w:after="80" w:before="60"/>
            </w:pPr>
            <w:r>
              <w:rPr>
                <w:rFonts w:ascii="Arial" w:cs="Arial" w:eastAsia="Arial" w:hAnsi="Arial"/>
                <w:sz w:val="22"/>
                <w:szCs w:val="22"/>
              </w:rPr>
              <w:t xml:space="preserve">Tomorrow, when the interviewer asks a question, take ONE breath before answering. Start with the big-picture sentence ("Advertising is a one-to-many broadcast..."), then drill down only if asked for detail.</w:t>
            </w:r>
          </w:p>
          <w:p>
            <w:pPr>
              <w:spacing w:after="80" w:before="60"/>
            </w:pPr>
            <w:r>
              <w:rPr>
                <w:rFonts w:ascii="Arial" w:cs="Arial" w:eastAsia="Arial" w:hAnsi="Arial"/>
                <w:sz w:val="22"/>
                <w:szCs w:val="22"/>
              </w:rPr>
              <w:t xml:space="preserve">If you don't know something, say so honestly. "I haven't worked on that area directly, but my understanding is..." — this is far better than bluffing.</w:t>
            </w:r>
          </w:p>
          <w:p>
            <w:pPr>
              <w:spacing w:after="80" w:before="60"/>
            </w:pPr>
            <w:r>
              <w:rPr>
                <w:rFonts w:ascii="Arial" w:cs="Arial" w:eastAsia="Arial" w:hAnsi="Arial"/>
                <w:b/>
                <w:bCs/>
                <w:sz w:val="24"/>
                <w:szCs w:val="24"/>
              </w:rPr>
              <w:t xml:space="preserve">Good luck. You've got this.</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BLE Study Companion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F5496"/>
      <w:sz w:val="30"/>
      <w:szCs w:val="30"/>
    </w:rPr>
  </w:style>
  <w:style w:type="paragraph" w:styleId="Heading3">
    <w:name w:val="Heading 3"/>
    <w:basedOn w:val="Normal"/>
    <w:next w:val="Normal"/>
    <w:qFormat/>
    <w:pPr>
      <w:spacing w:after="8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BLE Study Companion — Tomorrow Interview Prep</dc:title>
  <dc:creator>BLE Study Companion</dc:creator>
  <dc:description>Ready-made explanations, rehearsable scripts, memory anchors</dc:description>
  <cp:lastModifiedBy>Un-named</cp:lastModifiedBy>
  <cp:revision>1</cp:revision>
  <dcterms:created xsi:type="dcterms:W3CDTF">2026-05-15T14:06:05.097Z</dcterms:created>
  <dcterms:modified xsi:type="dcterms:W3CDTF">2026-05-15T14:06:05.097Z</dcterms:modified>
</cp:coreProperties>
</file>

<file path=docProps/custom.xml><?xml version="1.0" encoding="utf-8"?>
<Properties xmlns="http://schemas.openxmlformats.org/officeDocument/2006/custom-properties" xmlns:vt="http://schemas.openxmlformats.org/officeDocument/2006/docPropsVTypes"/>
</file>