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24E22" w14:textId="209C1A48" w:rsidR="00003427" w:rsidRPr="00567B2E" w:rsidRDefault="00003427" w:rsidP="00567B2E">
      <w:pPr>
        <w:pStyle w:val="Default"/>
        <w:jc w:val="right"/>
        <w:rPr>
          <w:b/>
          <w:bCs/>
        </w:rPr>
      </w:pPr>
      <w:r w:rsidRPr="00567B2E">
        <w:rPr>
          <w:b/>
          <w:bCs/>
          <w:sz w:val="32"/>
          <w:szCs w:val="32"/>
        </w:rPr>
        <w:t>USER INSTALLATION MANUAL</w:t>
      </w:r>
    </w:p>
    <w:p w14:paraId="7A302F8D" w14:textId="77777777" w:rsidR="00003427" w:rsidRDefault="00003427" w:rsidP="00003427">
      <w:pPr>
        <w:pStyle w:val="Default"/>
      </w:pPr>
    </w:p>
    <w:p w14:paraId="1D2C4951" w14:textId="77777777" w:rsidR="00003427" w:rsidRPr="00567B2E" w:rsidRDefault="00003427" w:rsidP="00003427">
      <w:pPr>
        <w:pStyle w:val="Default"/>
        <w:rPr>
          <w:sz w:val="22"/>
          <w:szCs w:val="22"/>
        </w:rPr>
      </w:pPr>
      <w:r w:rsidRPr="00567B2E">
        <w:t xml:space="preserve"> </w:t>
      </w:r>
      <w:r w:rsidRPr="00567B2E">
        <w:rPr>
          <w:sz w:val="22"/>
          <w:szCs w:val="22"/>
        </w:rPr>
        <w:t xml:space="preserve">Software to be installed before running the .exe file: </w:t>
      </w:r>
    </w:p>
    <w:p w14:paraId="47056F88" w14:textId="77777777" w:rsidR="00003427" w:rsidRPr="00567B2E" w:rsidRDefault="00003427" w:rsidP="00003427">
      <w:pPr>
        <w:pStyle w:val="Default"/>
        <w:spacing w:after="58"/>
        <w:rPr>
          <w:sz w:val="22"/>
          <w:szCs w:val="22"/>
        </w:rPr>
      </w:pPr>
      <w:r w:rsidRPr="00567B2E">
        <w:rPr>
          <w:sz w:val="22"/>
          <w:szCs w:val="22"/>
        </w:rPr>
        <w:t xml:space="preserve">1. Qt-creator </w:t>
      </w:r>
    </w:p>
    <w:p w14:paraId="36949CB5" w14:textId="77777777" w:rsidR="00003427" w:rsidRPr="00567B2E" w:rsidRDefault="00003427" w:rsidP="00003427">
      <w:pPr>
        <w:pStyle w:val="Default"/>
        <w:spacing w:after="58"/>
        <w:rPr>
          <w:sz w:val="22"/>
          <w:szCs w:val="22"/>
        </w:rPr>
      </w:pPr>
      <w:r w:rsidRPr="00567B2E">
        <w:rPr>
          <w:sz w:val="22"/>
          <w:szCs w:val="22"/>
        </w:rPr>
        <w:t xml:space="preserve">2. </w:t>
      </w:r>
      <w:proofErr w:type="spellStart"/>
      <w:r w:rsidRPr="00567B2E">
        <w:rPr>
          <w:sz w:val="22"/>
          <w:szCs w:val="22"/>
        </w:rPr>
        <w:t>PostgreSql</w:t>
      </w:r>
      <w:proofErr w:type="spellEnd"/>
      <w:r w:rsidRPr="00567B2E">
        <w:rPr>
          <w:sz w:val="22"/>
          <w:szCs w:val="22"/>
        </w:rPr>
        <w:t xml:space="preserve"> </w:t>
      </w:r>
    </w:p>
    <w:p w14:paraId="7E4C9F98" w14:textId="77777777" w:rsidR="00003427" w:rsidRPr="00567B2E" w:rsidRDefault="00003427" w:rsidP="00003427">
      <w:pPr>
        <w:pStyle w:val="Default"/>
        <w:rPr>
          <w:sz w:val="22"/>
          <w:szCs w:val="22"/>
        </w:rPr>
      </w:pPr>
      <w:r w:rsidRPr="00567B2E">
        <w:rPr>
          <w:sz w:val="22"/>
          <w:szCs w:val="22"/>
        </w:rPr>
        <w:t xml:space="preserve">3. GDAL. </w:t>
      </w:r>
    </w:p>
    <w:p w14:paraId="5C93943C" w14:textId="77777777" w:rsidR="00003427" w:rsidRDefault="00003427" w:rsidP="00003427">
      <w:pPr>
        <w:pStyle w:val="Default"/>
        <w:rPr>
          <w:sz w:val="22"/>
          <w:szCs w:val="22"/>
        </w:rPr>
      </w:pPr>
    </w:p>
    <w:p w14:paraId="24AAB21E" w14:textId="77777777" w:rsidR="00003427" w:rsidRDefault="00003427" w:rsidP="00567B2E">
      <w:pPr>
        <w:pStyle w:val="Heading2"/>
      </w:pPr>
      <w:r>
        <w:t xml:space="preserve">Installing Qt Creator: </w:t>
      </w:r>
    </w:p>
    <w:p w14:paraId="437FE717" w14:textId="5A971DA0" w:rsidR="00003427" w:rsidRDefault="00003427" w:rsidP="00E95CC0">
      <w:pPr>
        <w:pStyle w:val="Default"/>
        <w:numPr>
          <w:ilvl w:val="0"/>
          <w:numId w:val="1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Install Qt Creator from the following link with the </w:t>
      </w:r>
      <w:r>
        <w:rPr>
          <w:rFonts w:ascii="Cambria" w:hAnsi="Cambria" w:cs="Cambria"/>
          <w:b/>
          <w:bCs/>
          <w:sz w:val="22"/>
          <w:szCs w:val="22"/>
        </w:rPr>
        <w:t>default settings</w:t>
      </w:r>
      <w:r>
        <w:rPr>
          <w:rFonts w:ascii="Cambria" w:hAnsi="Cambria" w:cs="Cambria"/>
          <w:sz w:val="22"/>
          <w:szCs w:val="22"/>
        </w:rPr>
        <w:t xml:space="preserve">. </w:t>
      </w:r>
    </w:p>
    <w:p w14:paraId="725878D6" w14:textId="1D0C61B9" w:rsidR="00003427" w:rsidRDefault="00003427" w:rsidP="00E95CC0">
      <w:pPr>
        <w:pStyle w:val="Default"/>
        <w:numPr>
          <w:ilvl w:val="0"/>
          <w:numId w:val="1"/>
        </w:numPr>
        <w:rPr>
          <w:rFonts w:ascii="Cambria" w:hAnsi="Cambria" w:cs="Cambria"/>
          <w:sz w:val="22"/>
          <w:szCs w:val="22"/>
        </w:rPr>
      </w:pPr>
      <w:r>
        <w:t>Link t</w:t>
      </w:r>
      <w:r w:rsidR="00E95CC0">
        <w:t xml:space="preserve">o install: </w:t>
      </w:r>
      <w:hyperlink r:id="rId5" w:tgtFrame="_blank" w:history="1">
        <w:r>
          <w:rPr>
            <w:rStyle w:val="Hyperlink"/>
            <w:rFonts w:ascii="Helvetica" w:hAnsi="Helvetica"/>
            <w:color w:val="44A51C"/>
            <w:sz w:val="19"/>
            <w:szCs w:val="19"/>
            <w:shd w:val="clear" w:color="auto" w:fill="FFFFFF"/>
          </w:rPr>
          <w:t>qt-opensource-windows-x86-mingw492-5.6.1.exe</w:t>
        </w:r>
      </w:hyperlink>
    </w:p>
    <w:p w14:paraId="1CD12E0E" w14:textId="77777777" w:rsidR="00003427" w:rsidRDefault="00003427" w:rsidP="00E95CC0">
      <w:pPr>
        <w:pStyle w:val="Default"/>
        <w:numPr>
          <w:ilvl w:val="0"/>
          <w:numId w:val="1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Add </w:t>
      </w:r>
      <w:r>
        <w:rPr>
          <w:rFonts w:ascii="Cambria" w:hAnsi="Cambria" w:cs="Cambria"/>
          <w:i/>
          <w:iCs/>
          <w:sz w:val="22"/>
          <w:szCs w:val="22"/>
        </w:rPr>
        <w:t xml:space="preserve">“C:\Qt\Qt5.6.1\Tools\mingw492_32\bin\” </w:t>
      </w:r>
      <w:r>
        <w:rPr>
          <w:rFonts w:ascii="Cambria" w:hAnsi="Cambria" w:cs="Cambria"/>
          <w:sz w:val="22"/>
          <w:szCs w:val="22"/>
        </w:rPr>
        <w:t xml:space="preserve">and </w:t>
      </w:r>
      <w:r>
        <w:rPr>
          <w:rFonts w:ascii="Cambria" w:hAnsi="Cambria" w:cs="Cambria"/>
          <w:i/>
          <w:iCs/>
          <w:sz w:val="22"/>
          <w:szCs w:val="22"/>
        </w:rPr>
        <w:t xml:space="preserve">“C:\Qt\Qt5.6.1\5.6\mingw49_32\bin\” </w:t>
      </w:r>
      <w:r>
        <w:rPr>
          <w:rFonts w:ascii="Cambria" w:hAnsi="Cambria" w:cs="Cambria"/>
          <w:sz w:val="22"/>
          <w:szCs w:val="22"/>
        </w:rPr>
        <w:t xml:space="preserve">to PATH environment variable. </w:t>
      </w:r>
    </w:p>
    <w:p w14:paraId="1FE09A9E" w14:textId="052B0C1A" w:rsidR="00003427" w:rsidRDefault="00E95CC0" w:rsidP="00E95CC0">
      <w:pPr>
        <w:pStyle w:val="Default"/>
        <w:numPr>
          <w:ilvl w:val="0"/>
          <w:numId w:val="1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C</w:t>
      </w:r>
      <w:r w:rsidR="00003427">
        <w:rPr>
          <w:rFonts w:ascii="Cambria" w:hAnsi="Cambria" w:cs="Cambria"/>
          <w:sz w:val="22"/>
          <w:szCs w:val="22"/>
        </w:rPr>
        <w:t xml:space="preserve">reate a new variable named </w:t>
      </w:r>
      <w:r w:rsidR="00003427">
        <w:rPr>
          <w:rFonts w:ascii="Cambria" w:hAnsi="Cambria" w:cs="Cambria"/>
          <w:b/>
          <w:bCs/>
          <w:sz w:val="22"/>
          <w:szCs w:val="22"/>
        </w:rPr>
        <w:t xml:space="preserve">QT5_ROOT_PATH </w:t>
      </w:r>
      <w:r w:rsidR="00003427">
        <w:rPr>
          <w:rFonts w:ascii="Cambria" w:hAnsi="Cambria" w:cs="Cambria"/>
          <w:sz w:val="22"/>
          <w:szCs w:val="22"/>
        </w:rPr>
        <w:t xml:space="preserve">and set the value to </w:t>
      </w:r>
      <w:r w:rsidR="00003427">
        <w:rPr>
          <w:rFonts w:ascii="Cambria" w:hAnsi="Cambria" w:cs="Cambria"/>
          <w:i/>
          <w:iCs/>
          <w:sz w:val="22"/>
          <w:szCs w:val="22"/>
        </w:rPr>
        <w:t>“C:\Qt\Qt5.6.1\5.6\mingw49_32\bin\”</w:t>
      </w:r>
      <w:r w:rsidR="00003427">
        <w:rPr>
          <w:rFonts w:ascii="Cambria" w:hAnsi="Cambria" w:cs="Cambria"/>
          <w:sz w:val="22"/>
          <w:szCs w:val="22"/>
        </w:rPr>
        <w:t xml:space="preserve">. </w:t>
      </w:r>
    </w:p>
    <w:p w14:paraId="06D9242B" w14:textId="77777777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</w:p>
    <w:p w14:paraId="06985679" w14:textId="77777777" w:rsidR="00003427" w:rsidRDefault="00003427" w:rsidP="00567B2E">
      <w:pPr>
        <w:pStyle w:val="Heading2"/>
      </w:pPr>
      <w:r>
        <w:t xml:space="preserve">Installing PostgreSQL and </w:t>
      </w:r>
      <w:proofErr w:type="spellStart"/>
      <w:r>
        <w:t>PostGIS</w:t>
      </w:r>
      <w:proofErr w:type="spellEnd"/>
      <w:r>
        <w:t xml:space="preserve">: </w:t>
      </w:r>
    </w:p>
    <w:p w14:paraId="57268823" w14:textId="77777777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</w:p>
    <w:p w14:paraId="58A491CC" w14:textId="2C60EB3B" w:rsidR="00E95CC0" w:rsidRDefault="00003427" w:rsidP="00E95CC0">
      <w:pPr>
        <w:pStyle w:val="Default"/>
        <w:numPr>
          <w:ilvl w:val="0"/>
          <w:numId w:val="2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Install </w:t>
      </w:r>
      <w:r w:rsidR="00E95CC0">
        <w:rPr>
          <w:rFonts w:ascii="Cambria" w:hAnsi="Cambria" w:cs="Cambria"/>
          <w:sz w:val="22"/>
          <w:szCs w:val="22"/>
        </w:rPr>
        <w:t>“</w:t>
      </w:r>
      <w:r w:rsidRPr="00E95CC0">
        <w:rPr>
          <w:rFonts w:ascii="Cambria" w:hAnsi="Cambria" w:cs="Cambria"/>
          <w:b/>
          <w:bCs/>
          <w:sz w:val="22"/>
          <w:szCs w:val="22"/>
        </w:rPr>
        <w:t>PostgreSQL 9.3</w:t>
      </w:r>
      <w:r w:rsidR="00E95CC0" w:rsidRPr="00E95CC0">
        <w:rPr>
          <w:rFonts w:ascii="Cambria" w:hAnsi="Cambria" w:cs="Cambria"/>
          <w:b/>
          <w:bCs/>
          <w:sz w:val="22"/>
          <w:szCs w:val="22"/>
        </w:rPr>
        <w:t xml:space="preserve"> 64 bit version</w:t>
      </w:r>
      <w:r w:rsidR="00E95CC0">
        <w:rPr>
          <w:rFonts w:ascii="Cambria" w:hAnsi="Cambria" w:cs="Cambria"/>
          <w:sz w:val="22"/>
          <w:szCs w:val="22"/>
        </w:rPr>
        <w:t>”</w:t>
      </w:r>
      <w:r>
        <w:rPr>
          <w:rFonts w:ascii="Cambria" w:hAnsi="Cambria" w:cs="Cambria"/>
          <w:sz w:val="22"/>
          <w:szCs w:val="22"/>
        </w:rPr>
        <w:t xml:space="preserve"> into the </w:t>
      </w:r>
      <w:r>
        <w:rPr>
          <w:rFonts w:ascii="Cambria" w:hAnsi="Cambria" w:cs="Cambria"/>
          <w:b/>
          <w:bCs/>
          <w:sz w:val="22"/>
          <w:szCs w:val="22"/>
        </w:rPr>
        <w:t>default path (please try to install it in the default path)</w:t>
      </w:r>
      <w:r>
        <w:rPr>
          <w:rFonts w:ascii="Cambria" w:hAnsi="Cambria" w:cs="Cambria"/>
          <w:sz w:val="22"/>
          <w:szCs w:val="22"/>
        </w:rPr>
        <w:t>.</w:t>
      </w:r>
    </w:p>
    <w:p w14:paraId="1AA1F45E" w14:textId="27F424AC" w:rsidR="00E95CC0" w:rsidRDefault="00003427" w:rsidP="00E95CC0">
      <w:pPr>
        <w:pStyle w:val="Default"/>
        <w:numPr>
          <w:ilvl w:val="0"/>
          <w:numId w:val="2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While installing PostgreSQL, try to keep both </w:t>
      </w:r>
      <w:r>
        <w:rPr>
          <w:rFonts w:ascii="Cambria" w:hAnsi="Cambria" w:cs="Cambria"/>
          <w:b/>
          <w:bCs/>
          <w:sz w:val="22"/>
          <w:szCs w:val="22"/>
        </w:rPr>
        <w:t>username and password as “</w:t>
      </w:r>
      <w:proofErr w:type="spellStart"/>
      <w:r>
        <w:rPr>
          <w:rFonts w:ascii="Cambria" w:hAnsi="Cambria" w:cs="Cambria"/>
          <w:b/>
          <w:bCs/>
          <w:sz w:val="22"/>
          <w:szCs w:val="22"/>
        </w:rPr>
        <w:t>postgres</w:t>
      </w:r>
      <w:proofErr w:type="spellEnd"/>
      <w:r>
        <w:rPr>
          <w:rFonts w:ascii="Cambria" w:hAnsi="Cambria" w:cs="Cambria"/>
          <w:b/>
          <w:bCs/>
          <w:sz w:val="22"/>
          <w:szCs w:val="22"/>
        </w:rPr>
        <w:t xml:space="preserve">” and the port 5432 </w:t>
      </w:r>
      <w:r>
        <w:rPr>
          <w:rFonts w:ascii="Cambria" w:hAnsi="Cambria" w:cs="Cambria"/>
          <w:sz w:val="22"/>
          <w:szCs w:val="22"/>
        </w:rPr>
        <w:t>for convenience.</w:t>
      </w:r>
    </w:p>
    <w:p w14:paraId="1D3A26D7" w14:textId="5C2F9B72" w:rsidR="00003427" w:rsidRDefault="00003427" w:rsidP="00E95CC0">
      <w:pPr>
        <w:pStyle w:val="Default"/>
        <w:numPr>
          <w:ilvl w:val="0"/>
          <w:numId w:val="2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After installing PostgreSQL, install only PostGIS2.2 bundle for your system from Stack Builder. </w:t>
      </w:r>
    </w:p>
    <w:p w14:paraId="5AF0D980" w14:textId="1D2D0376" w:rsidR="00003427" w:rsidRDefault="00003427" w:rsidP="00E95CC0">
      <w:pPr>
        <w:pStyle w:val="Default"/>
        <w:numPr>
          <w:ilvl w:val="0"/>
          <w:numId w:val="2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Add folders </w:t>
      </w:r>
      <w:r>
        <w:rPr>
          <w:rFonts w:ascii="Cambria" w:hAnsi="Cambria" w:cs="Cambria"/>
          <w:i/>
          <w:iCs/>
          <w:sz w:val="22"/>
          <w:szCs w:val="22"/>
        </w:rPr>
        <w:t xml:space="preserve">“C:\Program Files\PostgreSQL\9.3\bin” </w:t>
      </w:r>
      <w:r>
        <w:rPr>
          <w:rFonts w:ascii="Cambria" w:hAnsi="Cambria" w:cs="Cambria"/>
          <w:sz w:val="22"/>
          <w:szCs w:val="22"/>
        </w:rPr>
        <w:t xml:space="preserve">and </w:t>
      </w:r>
      <w:r>
        <w:rPr>
          <w:rFonts w:ascii="Cambria" w:hAnsi="Cambria" w:cs="Cambria"/>
          <w:i/>
          <w:iCs/>
          <w:sz w:val="22"/>
          <w:szCs w:val="22"/>
        </w:rPr>
        <w:t xml:space="preserve">“C:\Program Files\PostgreSQL\9.3\lib” </w:t>
      </w:r>
      <w:r>
        <w:rPr>
          <w:rFonts w:ascii="Cambria" w:hAnsi="Cambria" w:cs="Cambria"/>
          <w:sz w:val="22"/>
          <w:szCs w:val="22"/>
        </w:rPr>
        <w:t xml:space="preserve">to PATH environment variable. </w:t>
      </w:r>
    </w:p>
    <w:p w14:paraId="62EA9537" w14:textId="77777777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</w:p>
    <w:p w14:paraId="64D4E3B5" w14:textId="296B50C3" w:rsidR="00003427" w:rsidRDefault="00003427" w:rsidP="00567B2E">
      <w:pPr>
        <w:pStyle w:val="Heading2"/>
      </w:pPr>
      <w:r>
        <w:t xml:space="preserve">Database Manual: </w:t>
      </w:r>
    </w:p>
    <w:p w14:paraId="15061558" w14:textId="77777777" w:rsidR="00E95CC0" w:rsidRDefault="00E95CC0" w:rsidP="00003427">
      <w:pPr>
        <w:pStyle w:val="Default"/>
        <w:rPr>
          <w:rFonts w:ascii="Cambria" w:hAnsi="Cambria" w:cs="Cambria"/>
          <w:sz w:val="23"/>
          <w:szCs w:val="23"/>
        </w:rPr>
      </w:pPr>
    </w:p>
    <w:p w14:paraId="56307949" w14:textId="77777777" w:rsidR="00003427" w:rsidRDefault="00003427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To run </w:t>
      </w:r>
      <w:proofErr w:type="spellStart"/>
      <w:r>
        <w:rPr>
          <w:rFonts w:ascii="Cambria" w:hAnsi="Cambria" w:cs="Cambria"/>
          <w:sz w:val="22"/>
          <w:szCs w:val="22"/>
        </w:rPr>
        <w:t>Dharohar</w:t>
      </w:r>
      <w:proofErr w:type="spellEnd"/>
      <w:r>
        <w:rPr>
          <w:rFonts w:ascii="Cambria" w:hAnsi="Cambria" w:cs="Cambria"/>
          <w:sz w:val="22"/>
          <w:szCs w:val="22"/>
        </w:rPr>
        <w:t xml:space="preserve"> application with the database, make sure the database server accepts remote connections. To access the database server remotely, the network address of the server must be mentioned in the </w:t>
      </w:r>
      <w:proofErr w:type="spellStart"/>
      <w:r>
        <w:rPr>
          <w:rFonts w:ascii="Cambria" w:hAnsi="Cambria" w:cs="Cambria"/>
          <w:b/>
          <w:bCs/>
          <w:sz w:val="22"/>
          <w:szCs w:val="22"/>
        </w:rPr>
        <w:t>pg_hba.conf</w:t>
      </w:r>
      <w:proofErr w:type="spellEnd"/>
      <w:r>
        <w:rPr>
          <w:rFonts w:ascii="Cambria" w:hAnsi="Cambria" w:cs="Cambria"/>
          <w:b/>
          <w:bCs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 xml:space="preserve">file. </w:t>
      </w:r>
    </w:p>
    <w:p w14:paraId="781C9CF3" w14:textId="52456A3C" w:rsidR="00E95CC0" w:rsidRDefault="00003427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One more thing that you need to be sure of is that appropriate </w:t>
      </w:r>
      <w:proofErr w:type="spellStart"/>
      <w:r>
        <w:rPr>
          <w:rFonts w:ascii="Cambria" w:hAnsi="Cambria" w:cs="Cambria"/>
          <w:sz w:val="22"/>
          <w:szCs w:val="22"/>
        </w:rPr>
        <w:t>PostGIS</w:t>
      </w:r>
      <w:proofErr w:type="spellEnd"/>
      <w:r>
        <w:rPr>
          <w:rFonts w:ascii="Cambria" w:hAnsi="Cambria" w:cs="Cambria"/>
          <w:sz w:val="22"/>
          <w:szCs w:val="22"/>
        </w:rPr>
        <w:t xml:space="preserve"> Bundle for PostgreSQL database should be installed on the machine to make </w:t>
      </w:r>
      <w:proofErr w:type="spellStart"/>
      <w:r>
        <w:rPr>
          <w:rFonts w:ascii="Cambria" w:hAnsi="Cambria" w:cs="Cambria"/>
          <w:sz w:val="22"/>
          <w:szCs w:val="22"/>
        </w:rPr>
        <w:t>Dharohar</w:t>
      </w:r>
      <w:proofErr w:type="spellEnd"/>
      <w:r>
        <w:rPr>
          <w:rFonts w:ascii="Cambria" w:hAnsi="Cambria" w:cs="Cambria"/>
          <w:sz w:val="22"/>
          <w:szCs w:val="22"/>
        </w:rPr>
        <w:t xml:space="preserve"> work properly. </w:t>
      </w:r>
    </w:p>
    <w:p w14:paraId="4C0957D7" w14:textId="77777777" w:rsidR="00567B2E" w:rsidRDefault="00567B2E" w:rsidP="00003427">
      <w:pPr>
        <w:pStyle w:val="Default"/>
        <w:rPr>
          <w:rFonts w:ascii="Cambria" w:hAnsi="Cambria" w:cs="Cambria"/>
          <w:sz w:val="22"/>
          <w:szCs w:val="22"/>
        </w:rPr>
      </w:pPr>
    </w:p>
    <w:p w14:paraId="364D2789" w14:textId="77777777" w:rsidR="00003427" w:rsidRDefault="00003427" w:rsidP="00567B2E">
      <w:pPr>
        <w:pStyle w:val="Heading3"/>
      </w:pPr>
      <w:r>
        <w:t xml:space="preserve">Create new database: </w:t>
      </w:r>
    </w:p>
    <w:p w14:paraId="48F28617" w14:textId="27FC81F0" w:rsidR="00003427" w:rsidRDefault="00003427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After creating a new database, run the SQL script “</w:t>
      </w:r>
      <w:proofErr w:type="spellStart"/>
      <w:r>
        <w:rPr>
          <w:rFonts w:ascii="Cambria" w:hAnsi="Cambria" w:cs="Cambria"/>
          <w:sz w:val="22"/>
          <w:szCs w:val="22"/>
        </w:rPr>
        <w:t>setupDatabase.sql</w:t>
      </w:r>
      <w:proofErr w:type="spellEnd"/>
      <w:r>
        <w:rPr>
          <w:rFonts w:ascii="Cambria" w:hAnsi="Cambria" w:cs="Cambria"/>
          <w:sz w:val="22"/>
          <w:szCs w:val="22"/>
        </w:rPr>
        <w:t xml:space="preserve">” on the database. </w:t>
      </w:r>
      <w:r w:rsidR="00E95CC0">
        <w:rPr>
          <w:rFonts w:ascii="Cambria" w:hAnsi="Cambria" w:cs="Cambria"/>
          <w:sz w:val="22"/>
          <w:szCs w:val="22"/>
        </w:rPr>
        <w:t xml:space="preserve">You can run it on the </w:t>
      </w:r>
      <w:proofErr w:type="spellStart"/>
      <w:r w:rsidR="00E95CC0">
        <w:rPr>
          <w:rFonts w:ascii="Cambria" w:hAnsi="Cambria" w:cs="Cambria"/>
          <w:sz w:val="22"/>
          <w:szCs w:val="22"/>
        </w:rPr>
        <w:t>postgress</w:t>
      </w:r>
      <w:proofErr w:type="spellEnd"/>
      <w:r w:rsidR="00E95CC0">
        <w:rPr>
          <w:rFonts w:ascii="Cambria" w:hAnsi="Cambria" w:cs="Cambria"/>
          <w:sz w:val="22"/>
          <w:szCs w:val="22"/>
        </w:rPr>
        <w:t xml:space="preserve"> shell /</w:t>
      </w:r>
      <w:proofErr w:type="spellStart"/>
      <w:r w:rsidR="00E95CC0">
        <w:rPr>
          <w:rFonts w:ascii="Cambria" w:hAnsi="Cambria" w:cs="Cambria"/>
          <w:sz w:val="22"/>
          <w:szCs w:val="22"/>
        </w:rPr>
        <w:t>pg</w:t>
      </w:r>
      <w:proofErr w:type="spellEnd"/>
      <w:r w:rsidR="00E95CC0">
        <w:rPr>
          <w:rFonts w:ascii="Cambria" w:hAnsi="Cambria" w:cs="Cambria"/>
          <w:sz w:val="22"/>
          <w:szCs w:val="22"/>
        </w:rPr>
        <w:t xml:space="preserve"> admin or command line. </w:t>
      </w:r>
      <w:r>
        <w:rPr>
          <w:rFonts w:ascii="Cambria" w:hAnsi="Cambria" w:cs="Cambria"/>
          <w:sz w:val="22"/>
          <w:szCs w:val="22"/>
        </w:rPr>
        <w:t xml:space="preserve">To run the script from command line, follow the syntax below. </w:t>
      </w:r>
    </w:p>
    <w:p w14:paraId="1B0EF999" w14:textId="77777777" w:rsidR="00003427" w:rsidRDefault="00003427" w:rsidP="00003427">
      <w:pPr>
        <w:pStyle w:val="Default"/>
        <w:rPr>
          <w:rFonts w:ascii="Cambria" w:hAnsi="Cambria" w:cs="Cambria"/>
          <w:sz w:val="22"/>
          <w:szCs w:val="22"/>
        </w:rPr>
      </w:pPr>
      <w:proofErr w:type="spellStart"/>
      <w:r>
        <w:rPr>
          <w:rFonts w:ascii="Cambria" w:hAnsi="Cambria" w:cs="Cambria"/>
          <w:i/>
          <w:iCs/>
          <w:sz w:val="22"/>
          <w:szCs w:val="22"/>
        </w:rPr>
        <w:t>psql</w:t>
      </w:r>
      <w:proofErr w:type="spellEnd"/>
      <w:r>
        <w:rPr>
          <w:rFonts w:ascii="Cambria" w:hAnsi="Cambria" w:cs="Cambria"/>
          <w:i/>
          <w:iCs/>
          <w:sz w:val="22"/>
          <w:szCs w:val="22"/>
        </w:rPr>
        <w:t xml:space="preserve"> –U “username” -d “</w:t>
      </w:r>
      <w:proofErr w:type="spellStart"/>
      <w:r>
        <w:rPr>
          <w:rFonts w:ascii="Cambria" w:hAnsi="Cambria" w:cs="Cambria"/>
          <w:i/>
          <w:iCs/>
          <w:sz w:val="22"/>
          <w:szCs w:val="22"/>
        </w:rPr>
        <w:t>database_name</w:t>
      </w:r>
      <w:proofErr w:type="spellEnd"/>
      <w:r>
        <w:rPr>
          <w:rFonts w:ascii="Cambria" w:hAnsi="Cambria" w:cs="Cambria"/>
          <w:i/>
          <w:iCs/>
          <w:sz w:val="22"/>
          <w:szCs w:val="22"/>
        </w:rPr>
        <w:t>&gt; -h “</w:t>
      </w:r>
      <w:proofErr w:type="spellStart"/>
      <w:r>
        <w:rPr>
          <w:rFonts w:ascii="Cambria" w:hAnsi="Cambria" w:cs="Cambria"/>
          <w:i/>
          <w:iCs/>
          <w:sz w:val="22"/>
          <w:szCs w:val="22"/>
        </w:rPr>
        <w:t>host_address</w:t>
      </w:r>
      <w:proofErr w:type="spellEnd"/>
      <w:r>
        <w:rPr>
          <w:rFonts w:ascii="Cambria" w:hAnsi="Cambria" w:cs="Cambria"/>
          <w:i/>
          <w:iCs/>
          <w:sz w:val="22"/>
          <w:szCs w:val="22"/>
        </w:rPr>
        <w:t xml:space="preserve">” -p “port” &lt; </w:t>
      </w:r>
      <w:proofErr w:type="spellStart"/>
      <w:r>
        <w:rPr>
          <w:rFonts w:ascii="Cambria" w:hAnsi="Cambria" w:cs="Cambria"/>
          <w:i/>
          <w:iCs/>
          <w:sz w:val="22"/>
          <w:szCs w:val="22"/>
        </w:rPr>
        <w:t>setupDatabase.sql</w:t>
      </w:r>
      <w:proofErr w:type="spellEnd"/>
      <w:r>
        <w:rPr>
          <w:rFonts w:ascii="Cambria" w:hAnsi="Cambria" w:cs="Cambria"/>
          <w:i/>
          <w:iCs/>
          <w:sz w:val="22"/>
          <w:szCs w:val="22"/>
        </w:rPr>
        <w:t xml:space="preserve"> </w:t>
      </w:r>
    </w:p>
    <w:p w14:paraId="288A22DF" w14:textId="1D11A184" w:rsidR="00003427" w:rsidRDefault="00003427" w:rsidP="00003427">
      <w:pPr>
        <w:pStyle w:val="Default"/>
        <w:rPr>
          <w:rFonts w:ascii="Cambria" w:hAnsi="Cambria" w:cs="Cambria"/>
          <w:sz w:val="22"/>
          <w:szCs w:val="22"/>
        </w:rPr>
      </w:pPr>
      <w:proofErr w:type="spellStart"/>
      <w:r>
        <w:rPr>
          <w:rFonts w:ascii="Cambria" w:hAnsi="Cambria" w:cs="Cambria"/>
          <w:sz w:val="22"/>
          <w:szCs w:val="22"/>
        </w:rPr>
        <w:t>setupDatabase.sql</w:t>
      </w:r>
      <w:proofErr w:type="spellEnd"/>
      <w:r>
        <w:rPr>
          <w:rFonts w:ascii="Cambria" w:hAnsi="Cambria" w:cs="Cambria"/>
          <w:sz w:val="22"/>
          <w:szCs w:val="22"/>
        </w:rPr>
        <w:t xml:space="preserve"> file is attached with this document. </w:t>
      </w:r>
    </w:p>
    <w:p w14:paraId="486E09D0" w14:textId="4F7AEE27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To run it from  the shell or PG Admin, copy the contents of the file an paste it in the shell.</w:t>
      </w:r>
    </w:p>
    <w:p w14:paraId="56689901" w14:textId="0FEA82C3" w:rsidR="00003427" w:rsidRDefault="00003427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Provide the password of the user on prompt. </w:t>
      </w:r>
    </w:p>
    <w:p w14:paraId="32A7330E" w14:textId="535E6D1D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</w:p>
    <w:p w14:paraId="688CC0E2" w14:textId="2109B9E4" w:rsidR="00E95CC0" w:rsidRPr="00E95CC0" w:rsidRDefault="00E95CC0" w:rsidP="00567B2E">
      <w:pPr>
        <w:pStyle w:val="Heading3"/>
      </w:pPr>
      <w:r w:rsidRPr="00E95CC0">
        <w:t>Creating Schema:</w:t>
      </w:r>
    </w:p>
    <w:p w14:paraId="1794CEA1" w14:textId="49A9C4A8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Open the shell of the </w:t>
      </w:r>
      <w:proofErr w:type="spellStart"/>
      <w:r>
        <w:rPr>
          <w:rFonts w:ascii="Cambria" w:hAnsi="Cambria" w:cs="Cambria"/>
          <w:sz w:val="22"/>
          <w:szCs w:val="22"/>
        </w:rPr>
        <w:t>postgress</w:t>
      </w:r>
      <w:proofErr w:type="spellEnd"/>
      <w:r>
        <w:rPr>
          <w:rFonts w:ascii="Cambria" w:hAnsi="Cambria" w:cs="Cambria"/>
          <w:sz w:val="22"/>
          <w:szCs w:val="22"/>
        </w:rPr>
        <w:t xml:space="preserve"> and log into it with proper credentials.</w:t>
      </w:r>
    </w:p>
    <w:p w14:paraId="10EA45E3" w14:textId="6BC5475F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Server:</w:t>
      </w:r>
    </w:p>
    <w:p w14:paraId="0A4FF68F" w14:textId="33AE95C9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Database: </w:t>
      </w:r>
      <w:proofErr w:type="spellStart"/>
      <w:r>
        <w:rPr>
          <w:rFonts w:ascii="Cambria" w:hAnsi="Cambria" w:cs="Cambria"/>
          <w:sz w:val="22"/>
          <w:szCs w:val="22"/>
        </w:rPr>
        <w:t>dhar_db</w:t>
      </w:r>
      <w:proofErr w:type="spellEnd"/>
    </w:p>
    <w:p w14:paraId="1D61DDF2" w14:textId="45BB3711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Port:5432</w:t>
      </w:r>
    </w:p>
    <w:p w14:paraId="6528D490" w14:textId="7B967FD4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Username: </w:t>
      </w:r>
      <w:proofErr w:type="spellStart"/>
      <w:r>
        <w:rPr>
          <w:rFonts w:ascii="Cambria" w:hAnsi="Cambria" w:cs="Cambria"/>
          <w:sz w:val="22"/>
          <w:szCs w:val="22"/>
        </w:rPr>
        <w:t>postgresPassword</w:t>
      </w:r>
      <w:proofErr w:type="spellEnd"/>
      <w:r>
        <w:rPr>
          <w:rFonts w:ascii="Cambria" w:hAnsi="Cambria" w:cs="Cambria"/>
          <w:sz w:val="22"/>
          <w:szCs w:val="22"/>
        </w:rPr>
        <w:t xml:space="preserve">: </w:t>
      </w:r>
      <w:proofErr w:type="spellStart"/>
      <w:r>
        <w:rPr>
          <w:rFonts w:ascii="Cambria" w:hAnsi="Cambria" w:cs="Cambria"/>
          <w:sz w:val="22"/>
          <w:szCs w:val="22"/>
        </w:rPr>
        <w:t>postgres</w:t>
      </w:r>
      <w:proofErr w:type="spellEnd"/>
    </w:p>
    <w:p w14:paraId="7283AB74" w14:textId="79CB5BF2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</w:p>
    <w:p w14:paraId="09935511" w14:textId="61F52642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lastRenderedPageBreak/>
        <w:t xml:space="preserve">To connect to the database, use the command \c </w:t>
      </w:r>
      <w:proofErr w:type="spellStart"/>
      <w:r>
        <w:rPr>
          <w:rFonts w:ascii="Cambria" w:hAnsi="Cambria" w:cs="Cambria"/>
          <w:sz w:val="22"/>
          <w:szCs w:val="22"/>
        </w:rPr>
        <w:t>dhar_db</w:t>
      </w:r>
      <w:proofErr w:type="spellEnd"/>
      <w:r>
        <w:rPr>
          <w:rFonts w:ascii="Cambria" w:hAnsi="Cambria" w:cs="Cambria"/>
          <w:sz w:val="22"/>
          <w:szCs w:val="22"/>
        </w:rPr>
        <w:t>; and press enter key.</w:t>
      </w:r>
    </w:p>
    <w:p w14:paraId="14C99662" w14:textId="275930B5" w:rsidR="008C1CCC" w:rsidRDefault="008C1CCC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noProof/>
        </w:rPr>
        <w:drawing>
          <wp:inline distT="0" distB="0" distL="0" distR="0" wp14:anchorId="23AE5630" wp14:editId="3A369EE4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250C" w14:textId="1849CAC8" w:rsidR="00E95CC0" w:rsidRDefault="00E95CC0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Copy the contents of the file schema.txt and then paste in the shell</w:t>
      </w:r>
      <w:r w:rsidR="008C1CCC">
        <w:rPr>
          <w:rFonts w:ascii="Cambria" w:hAnsi="Cambria" w:cs="Cambria"/>
          <w:sz w:val="22"/>
          <w:szCs w:val="22"/>
        </w:rPr>
        <w:t xml:space="preserve"> and press enter.</w:t>
      </w:r>
    </w:p>
    <w:p w14:paraId="2D361C5A" w14:textId="77777777" w:rsidR="00E95CC0" w:rsidRDefault="00E95CC0" w:rsidP="00567B2E">
      <w:pPr>
        <w:pStyle w:val="Heading2"/>
      </w:pPr>
    </w:p>
    <w:p w14:paraId="05C2ACF5" w14:textId="506426EC" w:rsidR="00003427" w:rsidRPr="008C1CCC" w:rsidRDefault="00003427" w:rsidP="00567B2E">
      <w:pPr>
        <w:pStyle w:val="Heading2"/>
        <w:rPr>
          <w:b/>
          <w:bCs/>
        </w:rPr>
      </w:pPr>
      <w:r w:rsidRPr="008C1CCC">
        <w:rPr>
          <w:b/>
          <w:bCs/>
        </w:rPr>
        <w:t xml:space="preserve">GDAL INSTALLATION: </w:t>
      </w:r>
    </w:p>
    <w:p w14:paraId="1871F492" w14:textId="77777777" w:rsidR="00003427" w:rsidRDefault="00003427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Install the </w:t>
      </w:r>
      <w:proofErr w:type="spellStart"/>
      <w:r>
        <w:rPr>
          <w:rFonts w:ascii="Cambria" w:hAnsi="Cambria" w:cs="Cambria"/>
          <w:sz w:val="22"/>
          <w:szCs w:val="22"/>
        </w:rPr>
        <w:t>requied</w:t>
      </w:r>
      <w:proofErr w:type="spellEnd"/>
      <w:r>
        <w:rPr>
          <w:rFonts w:ascii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hAnsi="Cambria" w:cs="Cambria"/>
          <w:sz w:val="22"/>
          <w:szCs w:val="22"/>
        </w:rPr>
        <w:t>gdal</w:t>
      </w:r>
      <w:proofErr w:type="spellEnd"/>
      <w:r>
        <w:rPr>
          <w:rFonts w:ascii="Cambria" w:hAnsi="Cambria" w:cs="Cambria"/>
          <w:sz w:val="22"/>
          <w:szCs w:val="22"/>
        </w:rPr>
        <w:t xml:space="preserve"> according to your </w:t>
      </w:r>
      <w:proofErr w:type="spellStart"/>
      <w:r>
        <w:rPr>
          <w:rFonts w:ascii="Cambria" w:hAnsi="Cambria" w:cs="Cambria"/>
          <w:sz w:val="22"/>
          <w:szCs w:val="22"/>
        </w:rPr>
        <w:t>processesor</w:t>
      </w:r>
      <w:proofErr w:type="spellEnd"/>
      <w:r>
        <w:rPr>
          <w:rFonts w:ascii="Cambria" w:hAnsi="Cambria" w:cs="Cambria"/>
          <w:sz w:val="22"/>
          <w:szCs w:val="22"/>
        </w:rPr>
        <w:t xml:space="preserve"> requirements. </w:t>
      </w:r>
    </w:p>
    <w:p w14:paraId="53644BF3" w14:textId="57B2D3FC" w:rsidR="00567B2E" w:rsidRDefault="00567B2E" w:rsidP="008C1CCC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br/>
      </w:r>
      <w:proofErr w:type="spellStart"/>
      <w:r w:rsidR="00003427">
        <w:rPr>
          <w:rFonts w:ascii="Cambria" w:hAnsi="Cambria" w:cs="Cambria"/>
          <w:sz w:val="22"/>
          <w:szCs w:val="22"/>
        </w:rPr>
        <w:t>Gdal</w:t>
      </w:r>
      <w:proofErr w:type="spellEnd"/>
      <w:r w:rsidR="00003427">
        <w:rPr>
          <w:rFonts w:ascii="Cambria" w:hAnsi="Cambria" w:cs="Cambria"/>
          <w:sz w:val="22"/>
          <w:szCs w:val="22"/>
        </w:rPr>
        <w:t xml:space="preserve"> can be download from the website </w:t>
      </w:r>
      <w:hyperlink r:id="rId7" w:history="1">
        <w:r w:rsidR="008C1CCC" w:rsidRPr="00D76A1B">
          <w:rPr>
            <w:rStyle w:val="Hyperlink"/>
            <w:rFonts w:ascii="Cambria" w:hAnsi="Cambria" w:cs="Cambria"/>
            <w:sz w:val="22"/>
            <w:szCs w:val="22"/>
          </w:rPr>
          <w:t>http://gisinternals.com/</w:t>
        </w:r>
      </w:hyperlink>
      <w:r w:rsidR="00003427">
        <w:rPr>
          <w:rFonts w:ascii="Cambria" w:hAnsi="Cambria" w:cs="Cambria"/>
          <w:sz w:val="22"/>
          <w:szCs w:val="22"/>
        </w:rPr>
        <w:t xml:space="preserve"> </w:t>
      </w:r>
    </w:p>
    <w:p w14:paraId="7307D7F7" w14:textId="2211402B" w:rsidR="008C1CCC" w:rsidRDefault="008C1CCC" w:rsidP="008C1CCC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Go to </w:t>
      </w:r>
      <w:r w:rsidR="00567B2E">
        <w:rPr>
          <w:rFonts w:ascii="Cambria" w:hAnsi="Cambria" w:cs="Cambria"/>
          <w:b/>
          <w:bCs/>
          <w:sz w:val="22"/>
          <w:szCs w:val="22"/>
        </w:rPr>
        <w:t>A</w:t>
      </w:r>
      <w:r w:rsidRPr="00567B2E">
        <w:rPr>
          <w:rFonts w:ascii="Cambria" w:hAnsi="Cambria" w:cs="Cambria"/>
          <w:b/>
          <w:bCs/>
          <w:sz w:val="22"/>
          <w:szCs w:val="22"/>
        </w:rPr>
        <w:t>rchive Versions</w:t>
      </w:r>
      <w:r>
        <w:rPr>
          <w:rFonts w:ascii="Cambria" w:hAnsi="Cambria" w:cs="Cambria"/>
          <w:sz w:val="22"/>
          <w:szCs w:val="22"/>
        </w:rPr>
        <w:t>:</w:t>
      </w:r>
    </w:p>
    <w:p w14:paraId="52B2099B" w14:textId="10B29B46" w:rsidR="008C1CCC" w:rsidRDefault="008C1CCC" w:rsidP="008C1CCC">
      <w:pPr>
        <w:pStyle w:val="Default"/>
        <w:rPr>
          <w:rFonts w:ascii="Cambria" w:hAnsi="Cambria" w:cs="Cambria"/>
          <w:sz w:val="22"/>
          <w:szCs w:val="22"/>
        </w:rPr>
      </w:pPr>
      <w:r>
        <w:rPr>
          <w:noProof/>
        </w:rPr>
        <w:drawing>
          <wp:inline distT="0" distB="0" distL="0" distR="0" wp14:anchorId="2EFB8F1E" wp14:editId="71FE979B">
            <wp:extent cx="5731510" cy="3070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D625" w14:textId="77777777" w:rsidR="008C1CCC" w:rsidRDefault="008C1CCC" w:rsidP="008C1CCC">
      <w:pPr>
        <w:pStyle w:val="Default"/>
        <w:rPr>
          <w:rFonts w:ascii="Cambria" w:hAnsi="Cambria" w:cs="Cambria"/>
          <w:b/>
          <w:bCs/>
          <w:sz w:val="22"/>
          <w:szCs w:val="22"/>
        </w:rPr>
      </w:pPr>
    </w:p>
    <w:p w14:paraId="76E615E4" w14:textId="3E103C53" w:rsidR="00003427" w:rsidRDefault="00003427" w:rsidP="008C1CCC">
      <w:pPr>
        <w:pStyle w:val="Default"/>
        <w:rPr>
          <w:rFonts w:ascii="Cambria" w:hAnsi="Cambria" w:cs="Cambria"/>
          <w:sz w:val="22"/>
          <w:szCs w:val="22"/>
        </w:rPr>
      </w:pPr>
      <w:r w:rsidRPr="008C1CCC">
        <w:rPr>
          <w:rFonts w:ascii="Cambria" w:hAnsi="Cambria" w:cs="Cambria"/>
          <w:b/>
          <w:bCs/>
          <w:sz w:val="22"/>
          <w:szCs w:val="22"/>
        </w:rPr>
        <w:t>Note:</w:t>
      </w:r>
      <w:r>
        <w:rPr>
          <w:rFonts w:ascii="Cambria" w:hAnsi="Cambria" w:cs="Cambria"/>
          <w:sz w:val="22"/>
          <w:szCs w:val="22"/>
        </w:rPr>
        <w:t xml:space="preserve"> MSC v.1500 may differ if you are using a different Python installation, if it does then please make a note of that number. Note, if you installed the 64-bit version of Python, for the rest of the tutorial </w:t>
      </w:r>
      <w:r w:rsidRPr="00567B2E">
        <w:rPr>
          <w:rFonts w:ascii="Cambria" w:hAnsi="Cambria" w:cs="Cambria"/>
          <w:b/>
          <w:bCs/>
          <w:sz w:val="22"/>
          <w:szCs w:val="22"/>
        </w:rPr>
        <w:t>please remove the (x86)</w:t>
      </w:r>
      <w:r>
        <w:rPr>
          <w:rFonts w:ascii="Cambria" w:hAnsi="Cambria" w:cs="Cambria"/>
          <w:sz w:val="22"/>
          <w:szCs w:val="22"/>
        </w:rPr>
        <w:t xml:space="preserve"> from the paths. </w:t>
      </w:r>
    </w:p>
    <w:p w14:paraId="0FE721C2" w14:textId="7F48B108" w:rsidR="008C1CCC" w:rsidRDefault="008C1CCC" w:rsidP="008C1CCC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To check the MSC run python (command line) or run IDLE in python.</w:t>
      </w:r>
    </w:p>
    <w:p w14:paraId="3E1DCC63" w14:textId="206BF72D" w:rsidR="008C1CCC" w:rsidRDefault="008C1CCC" w:rsidP="008C1CCC">
      <w:pPr>
        <w:pStyle w:val="Default"/>
        <w:rPr>
          <w:rFonts w:ascii="Cambria" w:hAnsi="Cambria" w:cs="Cambr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8F64579" wp14:editId="230B883B">
            <wp:extent cx="5731510" cy="605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BA1F" w14:textId="77249821" w:rsidR="00003427" w:rsidRDefault="008C1CCC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W</w:t>
      </w:r>
      <w:r w:rsidR="00003427">
        <w:rPr>
          <w:rFonts w:ascii="Cambria" w:hAnsi="Cambria" w:cs="Cambria"/>
          <w:sz w:val="22"/>
          <w:szCs w:val="22"/>
        </w:rPr>
        <w:t xml:space="preserve">e are using the MSC v.1500 on a 32-bit system, the picture below illustrates how to match the version with your own python version. The </w:t>
      </w:r>
      <w:r>
        <w:rPr>
          <w:rFonts w:ascii="Cambria" w:hAnsi="Cambria" w:cs="Cambria"/>
          <w:sz w:val="22"/>
          <w:szCs w:val="22"/>
        </w:rPr>
        <w:t>Arch.</w:t>
      </w:r>
      <w:r w:rsidR="00003427">
        <w:rPr>
          <w:rFonts w:ascii="Cambria" w:hAnsi="Cambria" w:cs="Cambria"/>
          <w:sz w:val="22"/>
          <w:szCs w:val="22"/>
        </w:rPr>
        <w:t xml:space="preserve"> is where you should look for either 64-bit or 32-bit systems, and the </w:t>
      </w:r>
      <w:r>
        <w:rPr>
          <w:rFonts w:ascii="Cambria" w:hAnsi="Cambria" w:cs="Cambria"/>
          <w:sz w:val="22"/>
          <w:szCs w:val="22"/>
        </w:rPr>
        <w:t>Downloads</w:t>
      </w:r>
      <w:r w:rsidR="00003427">
        <w:rPr>
          <w:rFonts w:ascii="Cambria" w:hAnsi="Cambria" w:cs="Cambria"/>
          <w:sz w:val="22"/>
          <w:szCs w:val="22"/>
        </w:rPr>
        <w:t xml:space="preserve"> shows the release-1500 number which should match the number from IDLE</w:t>
      </w:r>
      <w:r>
        <w:rPr>
          <w:rFonts w:ascii="Cambria" w:hAnsi="Cambria" w:cs="Cambria"/>
          <w:sz w:val="22"/>
          <w:szCs w:val="22"/>
        </w:rPr>
        <w:t>.</w:t>
      </w:r>
    </w:p>
    <w:p w14:paraId="708B5C01" w14:textId="77777777" w:rsidR="008C1CCC" w:rsidRDefault="008C1CCC" w:rsidP="00003427">
      <w:pPr>
        <w:pStyle w:val="Default"/>
        <w:rPr>
          <w:rFonts w:ascii="Cambria" w:hAnsi="Cambria" w:cs="Cambria"/>
          <w:sz w:val="22"/>
          <w:szCs w:val="22"/>
        </w:rPr>
      </w:pPr>
    </w:p>
    <w:p w14:paraId="5C0B1F7C" w14:textId="2D5585AE" w:rsidR="00003427" w:rsidRDefault="00003427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Clicking the link will take you to the list of binaries (installers) to download </w:t>
      </w:r>
    </w:p>
    <w:p w14:paraId="44F62CAB" w14:textId="77777777" w:rsidR="008C1CCC" w:rsidRDefault="008C1CCC" w:rsidP="00003427">
      <w:pPr>
        <w:pStyle w:val="Default"/>
        <w:rPr>
          <w:rFonts w:ascii="Cambria" w:hAnsi="Cambria" w:cs="Cambria"/>
          <w:sz w:val="22"/>
          <w:szCs w:val="22"/>
        </w:rPr>
      </w:pPr>
    </w:p>
    <w:p w14:paraId="17103C89" w14:textId="63DDE772" w:rsidR="008C1CCC" w:rsidRDefault="008C1CCC" w:rsidP="00003427">
      <w:pPr>
        <w:pStyle w:val="Default"/>
        <w:rPr>
          <w:rFonts w:ascii="Cambria" w:hAnsi="Cambria" w:cs="Cambria"/>
          <w:sz w:val="22"/>
          <w:szCs w:val="22"/>
        </w:rPr>
      </w:pPr>
      <w:r>
        <w:rPr>
          <w:noProof/>
        </w:rPr>
        <w:drawing>
          <wp:inline distT="0" distB="0" distL="0" distR="0" wp14:anchorId="2A053636" wp14:editId="1932B8C0">
            <wp:extent cx="6368344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480" cy="26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EAD0" w14:textId="149A510E" w:rsidR="008C1CCC" w:rsidRDefault="008C1CCC" w:rsidP="00003427">
      <w:pPr>
        <w:pStyle w:val="Default"/>
        <w:rPr>
          <w:rFonts w:ascii="Cambria" w:hAnsi="Cambria" w:cs="Cambria"/>
          <w:sz w:val="22"/>
          <w:szCs w:val="22"/>
        </w:rPr>
      </w:pPr>
    </w:p>
    <w:p w14:paraId="7F245548" w14:textId="2FE8AB23" w:rsidR="008C1CCC" w:rsidRDefault="008C1CCC" w:rsidP="00003427">
      <w:pPr>
        <w:pStyle w:val="Default"/>
        <w:rPr>
          <w:rFonts w:ascii="Cambria" w:hAnsi="Cambria" w:cs="Cambria"/>
          <w:sz w:val="22"/>
          <w:szCs w:val="22"/>
        </w:rPr>
      </w:pPr>
    </w:p>
    <w:p w14:paraId="0BFA1A7C" w14:textId="77777777" w:rsidR="008C1CCC" w:rsidRDefault="008C1CCC" w:rsidP="00003427">
      <w:pPr>
        <w:pStyle w:val="Default"/>
        <w:rPr>
          <w:rFonts w:ascii="Cambria" w:hAnsi="Cambria" w:cs="Cambria"/>
          <w:sz w:val="22"/>
          <w:szCs w:val="22"/>
        </w:rPr>
      </w:pPr>
    </w:p>
    <w:p w14:paraId="4C0C2BF8" w14:textId="77777777" w:rsidR="008C1CCC" w:rsidRDefault="008C1CCC" w:rsidP="008C1CCC">
      <w:pPr>
        <w:pStyle w:val="Default"/>
        <w:pageBreakBefore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lastRenderedPageBreak/>
        <w:t xml:space="preserve">Locate the “core” installer, which has most of the components for GDAL. </w:t>
      </w:r>
    </w:p>
    <w:p w14:paraId="09FF954D" w14:textId="77777777" w:rsidR="008C1CCC" w:rsidRDefault="008C1CCC" w:rsidP="008C1CCC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After downloading your version, install GDAL with standard settings.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8085"/>
      </w:tblGrid>
      <w:tr w:rsidR="00567B2E" w:rsidRPr="00567B2E" w14:paraId="25E460F9" w14:textId="77777777" w:rsidTr="00567B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93988" w14:textId="4D8739AF" w:rsidR="00567B2E" w:rsidRPr="00567B2E" w:rsidRDefault="008C1CCC" w:rsidP="00567B2E">
            <w:pPr>
              <w:spacing w:after="0" w:line="240" w:lineRule="auto"/>
              <w:divId w:val="86855765"/>
              <w:rPr>
                <w:rFonts w:ascii="Cambria" w:eastAsia="Times New Roman" w:hAnsi="Cambria" w:cs="Times New Roman"/>
                <w:lang w:eastAsia="en-IN" w:bidi="te-IN"/>
              </w:rPr>
            </w:pPr>
            <w:r w:rsidRPr="00567B2E">
              <w:rPr>
                <w:rFonts w:ascii="Cambria" w:hAnsi="Cambria" w:cs="Cambria"/>
              </w:rPr>
              <w:t xml:space="preserve">Add </w:t>
            </w:r>
            <w:r w:rsidR="00567B2E" w:rsidRPr="00567B2E">
              <w:rPr>
                <w:rFonts w:ascii="Cambria" w:hAnsi="Cambria" w:cs="Cambria"/>
              </w:rPr>
              <w:t xml:space="preserve"> </w:t>
            </w:r>
            <w:r w:rsidR="00567B2E" w:rsidRPr="00567B2E">
              <w:rPr>
                <w:rFonts w:ascii="Cambria" w:eastAsia="Times New Roman" w:hAnsi="Cambria" w:cs="Times New Roman"/>
                <w:lang w:eastAsia="en-IN" w:bidi="te-IN"/>
              </w:rPr>
              <w:t>1</w:t>
            </w:r>
          </w:p>
        </w:tc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0FA70" w14:textId="77777777" w:rsidR="00567B2E" w:rsidRPr="00567B2E" w:rsidRDefault="00567B2E" w:rsidP="00567B2E">
            <w:pPr>
              <w:wordWrap w:val="0"/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n-IN" w:bidi="te-IN"/>
              </w:rPr>
            </w:pPr>
            <w:r w:rsidRPr="00567B2E">
              <w:rPr>
                <w:rFonts w:ascii="Cambria" w:eastAsia="Times New Roman" w:hAnsi="Cambria" w:cs="Times New Roman"/>
                <w:color w:val="000000"/>
                <w:lang w:eastAsia="en-IN" w:bidi="te-IN"/>
              </w:rPr>
              <w:t>;C:\Program Files (x86)\GDAL</w:t>
            </w:r>
          </w:p>
        </w:tc>
      </w:tr>
    </w:tbl>
    <w:p w14:paraId="2D0F5409" w14:textId="75CF9416" w:rsidR="008C1CCC" w:rsidRDefault="008C1CCC" w:rsidP="008C1CCC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to PATH environment variable. </w:t>
      </w:r>
    </w:p>
    <w:p w14:paraId="3770FE5D" w14:textId="77777777" w:rsidR="00567B2E" w:rsidRDefault="00567B2E" w:rsidP="008C1CCC">
      <w:pPr>
        <w:pStyle w:val="Default"/>
        <w:rPr>
          <w:rFonts w:ascii="Cambria" w:hAnsi="Cambria" w:cs="Cambria"/>
          <w:sz w:val="22"/>
          <w:szCs w:val="22"/>
        </w:rPr>
      </w:pPr>
    </w:p>
    <w:p w14:paraId="4017A56D" w14:textId="04DAFEB2" w:rsidR="008C1CCC" w:rsidRDefault="008C1CCC" w:rsidP="008C1CCC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Then create a new variable named </w:t>
      </w:r>
      <w:r>
        <w:rPr>
          <w:rFonts w:ascii="Cambria" w:hAnsi="Cambria" w:cs="Cambria"/>
          <w:b/>
          <w:bCs/>
          <w:sz w:val="22"/>
          <w:szCs w:val="22"/>
        </w:rPr>
        <w:t xml:space="preserve">GDAL_DATA </w:t>
      </w:r>
      <w:r>
        <w:rPr>
          <w:rFonts w:ascii="Cambria" w:hAnsi="Cambria" w:cs="Cambria"/>
          <w:sz w:val="22"/>
          <w:szCs w:val="22"/>
        </w:rPr>
        <w:t>and set the value to C:\Program Files\GDAL\</w:t>
      </w:r>
      <w:proofErr w:type="spellStart"/>
      <w:r>
        <w:rPr>
          <w:rFonts w:ascii="Cambria" w:hAnsi="Cambria" w:cs="Cambria"/>
          <w:sz w:val="22"/>
          <w:szCs w:val="22"/>
        </w:rPr>
        <w:t>gdal</w:t>
      </w:r>
      <w:proofErr w:type="spellEnd"/>
      <w:r>
        <w:rPr>
          <w:rFonts w:ascii="Cambria" w:hAnsi="Cambria" w:cs="Cambria"/>
          <w:sz w:val="22"/>
          <w:szCs w:val="22"/>
        </w:rPr>
        <w:t xml:space="preserve">-data. </w:t>
      </w:r>
    </w:p>
    <w:p w14:paraId="60699C06" w14:textId="3B97CE97" w:rsidR="00567B2E" w:rsidRDefault="00567B2E" w:rsidP="008C1CCC">
      <w:pPr>
        <w:pStyle w:val="Default"/>
        <w:rPr>
          <w:rFonts w:ascii="Cambria" w:hAnsi="Cambria" w:cs="Cambria"/>
          <w:sz w:val="22"/>
          <w:szCs w:val="22"/>
        </w:rPr>
      </w:pPr>
      <w:r>
        <w:rPr>
          <w:noProof/>
        </w:rPr>
        <w:drawing>
          <wp:inline distT="0" distB="0" distL="0" distR="0" wp14:anchorId="1D9BB9BE" wp14:editId="7A31725B">
            <wp:extent cx="29527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98C6" w14:textId="7AA96CB3" w:rsidR="00567B2E" w:rsidRPr="00567B2E" w:rsidRDefault="00567B2E" w:rsidP="00567B2E">
      <w:pPr>
        <w:pStyle w:val="NormalWeb"/>
        <w:shd w:val="clear" w:color="auto" w:fill="FFFFFF"/>
        <w:spacing w:before="240" w:beforeAutospacing="0" w:after="480" w:afterAutospacing="0"/>
        <w:rPr>
          <w:rFonts w:ascii="Cambria" w:hAnsi="Cambria" w:cs="Arial"/>
          <w:sz w:val="21"/>
          <w:szCs w:val="21"/>
        </w:rPr>
      </w:pPr>
      <w:r w:rsidRPr="00567B2E">
        <w:rPr>
          <w:rFonts w:ascii="Cambria" w:hAnsi="Cambria" w:cs="Arial"/>
          <w:sz w:val="21"/>
          <w:szCs w:val="21"/>
        </w:rPr>
        <w:t>Add one more new variable by clicking “New…”</w:t>
      </w:r>
      <w:r>
        <w:rPr>
          <w:rFonts w:ascii="Cambria" w:hAnsi="Cambria" w:cs="Arial"/>
          <w:sz w:val="21"/>
          <w:szCs w:val="21"/>
        </w:rPr>
        <w:t xml:space="preserve"> </w:t>
      </w:r>
      <w:r w:rsidRPr="00567B2E">
        <w:rPr>
          <w:rFonts w:ascii="Cambria" w:hAnsi="Cambria" w:cs="Arial"/>
          <w:sz w:val="21"/>
          <w:szCs w:val="21"/>
        </w:rPr>
        <w:t xml:space="preserve"> Add the following in the dialogue box:</w:t>
      </w:r>
      <w:r>
        <w:rPr>
          <w:rFonts w:ascii="Cambria" w:hAnsi="Cambria" w:cs="Arial"/>
          <w:sz w:val="21"/>
          <w:szCs w:val="21"/>
        </w:rPr>
        <w:br/>
      </w:r>
      <w:r w:rsidRPr="00567B2E">
        <w:rPr>
          <w:rFonts w:ascii="Cambria" w:hAnsi="Cambria" w:cs="Arial"/>
          <w:sz w:val="21"/>
          <w:szCs w:val="21"/>
        </w:rPr>
        <w:t>Variable name: </w:t>
      </w:r>
      <w:r w:rsidRPr="00567B2E">
        <w:rPr>
          <w:rStyle w:val="crayon-v"/>
          <w:rFonts w:ascii="Cambria" w:hAnsi="Cambria" w:cs="Courier New"/>
          <w:sz w:val="21"/>
          <w:szCs w:val="21"/>
        </w:rPr>
        <w:t>GDAL_DRIVER_PATH</w:t>
      </w:r>
      <w:r>
        <w:rPr>
          <w:rStyle w:val="crayon-v"/>
          <w:rFonts w:ascii="Cambria" w:hAnsi="Cambria" w:cs="Courier New"/>
          <w:sz w:val="21"/>
          <w:szCs w:val="21"/>
        </w:rPr>
        <w:br/>
      </w:r>
      <w:r w:rsidRPr="00567B2E">
        <w:rPr>
          <w:rFonts w:ascii="Cambria" w:hAnsi="Cambria" w:cs="Arial"/>
          <w:sz w:val="21"/>
          <w:szCs w:val="21"/>
        </w:rPr>
        <w:t>Variable value: </w:t>
      </w:r>
      <w:r w:rsidRPr="00567B2E">
        <w:rPr>
          <w:rStyle w:val="crayon-v"/>
          <w:rFonts w:ascii="Cambria" w:hAnsi="Cambria" w:cs="Courier New"/>
          <w:sz w:val="21"/>
          <w:szCs w:val="21"/>
        </w:rPr>
        <w:t>C</w:t>
      </w:r>
      <w:r w:rsidRPr="00567B2E">
        <w:rPr>
          <w:rStyle w:val="crayon-o"/>
          <w:rFonts w:ascii="Cambria" w:hAnsi="Cambria" w:cs="Courier New"/>
          <w:sz w:val="21"/>
          <w:szCs w:val="21"/>
        </w:rPr>
        <w:t>:</w:t>
      </w:r>
      <w:r w:rsidRPr="00567B2E">
        <w:rPr>
          <w:rStyle w:val="crayon-sy"/>
          <w:rFonts w:ascii="Cambria" w:hAnsi="Cambria" w:cs="Courier New"/>
          <w:sz w:val="21"/>
          <w:szCs w:val="21"/>
        </w:rPr>
        <w:t>\</w:t>
      </w:r>
      <w:r w:rsidRPr="00567B2E">
        <w:rPr>
          <w:rStyle w:val="crayon-e"/>
          <w:rFonts w:ascii="Cambria" w:hAnsi="Cambria" w:cs="Courier New"/>
          <w:sz w:val="21"/>
          <w:szCs w:val="21"/>
        </w:rPr>
        <w:t>Program Files</w:t>
      </w:r>
      <w:r w:rsidRPr="00567B2E">
        <w:rPr>
          <w:rStyle w:val="crayon-h"/>
          <w:rFonts w:ascii="Cambria" w:hAnsi="Cambria" w:cs="Courier New"/>
          <w:sz w:val="21"/>
          <w:szCs w:val="21"/>
        </w:rPr>
        <w:t> </w:t>
      </w:r>
      <w:r w:rsidRPr="00567B2E">
        <w:rPr>
          <w:rStyle w:val="crayon-sy"/>
          <w:rFonts w:ascii="Cambria" w:hAnsi="Cambria" w:cs="Courier New"/>
          <w:sz w:val="21"/>
          <w:szCs w:val="21"/>
        </w:rPr>
        <w:t>(</w:t>
      </w:r>
      <w:r w:rsidRPr="00567B2E">
        <w:rPr>
          <w:rStyle w:val="crayon-v"/>
          <w:rFonts w:ascii="Cambria" w:hAnsi="Cambria" w:cs="Courier New"/>
          <w:sz w:val="21"/>
          <w:szCs w:val="21"/>
        </w:rPr>
        <w:t>x86</w:t>
      </w:r>
      <w:r w:rsidRPr="00567B2E">
        <w:rPr>
          <w:rStyle w:val="crayon-sy"/>
          <w:rFonts w:ascii="Cambria" w:hAnsi="Cambria" w:cs="Courier New"/>
          <w:sz w:val="21"/>
          <w:szCs w:val="21"/>
        </w:rPr>
        <w:t>)\</w:t>
      </w:r>
      <w:r w:rsidRPr="00567B2E">
        <w:rPr>
          <w:rStyle w:val="crayon-v"/>
          <w:rFonts w:ascii="Cambria" w:hAnsi="Cambria" w:cs="Courier New"/>
          <w:sz w:val="21"/>
          <w:szCs w:val="21"/>
        </w:rPr>
        <w:t>GDAL</w:t>
      </w:r>
      <w:r w:rsidRPr="00567B2E">
        <w:rPr>
          <w:rStyle w:val="crayon-sy"/>
          <w:rFonts w:ascii="Cambria" w:hAnsi="Cambria" w:cs="Courier New"/>
          <w:sz w:val="21"/>
          <w:szCs w:val="21"/>
        </w:rPr>
        <w:t>\</w:t>
      </w:r>
      <w:proofErr w:type="spellStart"/>
      <w:r w:rsidRPr="00567B2E">
        <w:rPr>
          <w:rStyle w:val="crayon-v"/>
          <w:rFonts w:ascii="Cambria" w:hAnsi="Cambria" w:cs="Courier New"/>
          <w:sz w:val="21"/>
          <w:szCs w:val="21"/>
        </w:rPr>
        <w:t>gdalplugins</w:t>
      </w:r>
      <w:proofErr w:type="spellEnd"/>
      <w:r>
        <w:rPr>
          <w:rStyle w:val="crayon-v"/>
          <w:rFonts w:ascii="Cambria" w:hAnsi="Cambria" w:cs="Courier New"/>
          <w:sz w:val="21"/>
          <w:szCs w:val="21"/>
        </w:rPr>
        <w:br/>
      </w:r>
      <w:r w:rsidRPr="00567B2E">
        <w:rPr>
          <w:rFonts w:ascii="Cambria" w:hAnsi="Cambria" w:cs="Arial"/>
          <w:sz w:val="21"/>
          <w:szCs w:val="21"/>
        </w:rPr>
        <w:t>Click “OK”</w:t>
      </w:r>
    </w:p>
    <w:p w14:paraId="294B6270" w14:textId="5C9E8DB7" w:rsidR="008C1CCC" w:rsidRPr="007C39B4" w:rsidRDefault="007C39B4" w:rsidP="00003427">
      <w:pPr>
        <w:pStyle w:val="Default"/>
        <w:rPr>
          <w:rFonts w:ascii="Cambria" w:hAnsi="Cambria" w:cs="Cambria"/>
          <w:b/>
          <w:bCs/>
          <w:sz w:val="22"/>
          <w:szCs w:val="22"/>
        </w:rPr>
      </w:pPr>
      <w:r w:rsidRPr="007C39B4">
        <w:rPr>
          <w:rFonts w:ascii="Cambria" w:hAnsi="Cambria" w:cs="Cambria"/>
          <w:b/>
          <w:bCs/>
          <w:sz w:val="22"/>
          <w:szCs w:val="22"/>
        </w:rPr>
        <w:t>Create a text(.txt) file on the desktop with the name text.</w:t>
      </w:r>
    </w:p>
    <w:p w14:paraId="2729AAC5" w14:textId="22C2400B" w:rsidR="007C39B4" w:rsidRPr="007C39B4" w:rsidRDefault="007C39B4" w:rsidP="00003427">
      <w:pPr>
        <w:pStyle w:val="Default"/>
        <w:rPr>
          <w:rFonts w:ascii="Cambria" w:hAnsi="Cambria" w:cs="Cambria"/>
          <w:b/>
          <w:bCs/>
          <w:sz w:val="22"/>
          <w:szCs w:val="22"/>
        </w:rPr>
      </w:pPr>
      <w:r w:rsidRPr="007C39B4">
        <w:rPr>
          <w:rFonts w:ascii="Cambria" w:hAnsi="Cambria" w:cs="Cambria"/>
          <w:b/>
          <w:bCs/>
          <w:sz w:val="22"/>
          <w:szCs w:val="22"/>
        </w:rPr>
        <w:t>Open properties of the file -&gt; Security -&gt;Edit -&gt; Add -&gt; everyone -&gt; ok-&gt; In permissions for Everyone, allow full control -&gt; Apply -&gt; OK.</w:t>
      </w:r>
    </w:p>
    <w:p w14:paraId="1A1018C3" w14:textId="77777777" w:rsidR="007C39B4" w:rsidRPr="007C39B4" w:rsidRDefault="007C39B4" w:rsidP="00003427">
      <w:pPr>
        <w:pStyle w:val="Default"/>
        <w:rPr>
          <w:rFonts w:ascii="Cambria" w:hAnsi="Cambria" w:cs="Cambria"/>
          <w:b/>
          <w:bCs/>
          <w:sz w:val="22"/>
          <w:szCs w:val="22"/>
        </w:rPr>
      </w:pPr>
    </w:p>
    <w:p w14:paraId="49AF8B9C" w14:textId="2AA1245F" w:rsidR="007C39B4" w:rsidRPr="007C39B4" w:rsidRDefault="007C39B4" w:rsidP="00003427">
      <w:pPr>
        <w:pStyle w:val="Default"/>
        <w:rPr>
          <w:rFonts w:ascii="Cambria" w:hAnsi="Cambria" w:cs="Cambria"/>
          <w:b/>
          <w:bCs/>
          <w:sz w:val="22"/>
          <w:szCs w:val="22"/>
        </w:rPr>
      </w:pPr>
      <w:r w:rsidRPr="007C39B4">
        <w:rPr>
          <w:rFonts w:ascii="Cambria" w:hAnsi="Cambria" w:cs="Cambria"/>
          <w:b/>
          <w:bCs/>
          <w:sz w:val="22"/>
          <w:szCs w:val="22"/>
        </w:rPr>
        <w:t xml:space="preserve"> Whenever you use the button Save to DB, for the file, give the permissions.</w:t>
      </w:r>
    </w:p>
    <w:p w14:paraId="4A7C3F57" w14:textId="5BDF5051" w:rsidR="007C39B4" w:rsidRDefault="007C39B4" w:rsidP="007C39B4">
      <w:pPr>
        <w:pStyle w:val="Default"/>
        <w:rPr>
          <w:rFonts w:ascii="Cambria" w:hAnsi="Cambria" w:cs="Cambria"/>
          <w:b/>
          <w:bCs/>
          <w:sz w:val="22"/>
          <w:szCs w:val="22"/>
        </w:rPr>
      </w:pPr>
      <w:r w:rsidRPr="007C39B4">
        <w:rPr>
          <w:rFonts w:ascii="Cambria" w:hAnsi="Cambria" w:cs="Cambria"/>
          <w:b/>
          <w:bCs/>
          <w:sz w:val="22"/>
          <w:szCs w:val="22"/>
        </w:rPr>
        <w:t>Open properties of the file -&gt; Security -&gt;Edit -&gt; Add -&gt; everyone -&gt; ok-</w:t>
      </w:r>
      <w:r w:rsidRPr="007C39B4">
        <w:rPr>
          <w:rFonts w:ascii="Cambria" w:hAnsi="Cambria" w:cs="Cambria"/>
          <w:b/>
          <w:bCs/>
          <w:sz w:val="22"/>
          <w:szCs w:val="22"/>
        </w:rPr>
        <w:t>&gt; In</w:t>
      </w:r>
      <w:r w:rsidRPr="007C39B4">
        <w:rPr>
          <w:rFonts w:ascii="Cambria" w:hAnsi="Cambria" w:cs="Cambria"/>
          <w:b/>
          <w:bCs/>
          <w:sz w:val="22"/>
          <w:szCs w:val="22"/>
        </w:rPr>
        <w:t xml:space="preserve"> permissions for Everyone, </w:t>
      </w:r>
      <w:r w:rsidRPr="007C39B4">
        <w:rPr>
          <w:rFonts w:ascii="Cambria" w:hAnsi="Cambria" w:cs="Cambria"/>
          <w:b/>
          <w:bCs/>
          <w:sz w:val="22"/>
          <w:szCs w:val="22"/>
        </w:rPr>
        <w:t>allow</w:t>
      </w:r>
      <w:r w:rsidRPr="007C39B4">
        <w:rPr>
          <w:rFonts w:ascii="Cambria" w:hAnsi="Cambria" w:cs="Cambria"/>
          <w:b/>
          <w:bCs/>
          <w:sz w:val="22"/>
          <w:szCs w:val="22"/>
        </w:rPr>
        <w:t xml:space="preserve"> full control -&gt; Apply -&gt; OK.</w:t>
      </w:r>
    </w:p>
    <w:p w14:paraId="21190B2B" w14:textId="58CE3EFF" w:rsidR="007C39B4" w:rsidRDefault="007C39B4" w:rsidP="007C39B4">
      <w:pPr>
        <w:pStyle w:val="Default"/>
        <w:rPr>
          <w:rFonts w:ascii="Cambria" w:hAnsi="Cambria" w:cs="Cambria"/>
          <w:b/>
          <w:bCs/>
          <w:sz w:val="22"/>
          <w:szCs w:val="22"/>
        </w:rPr>
      </w:pPr>
    </w:p>
    <w:p w14:paraId="50BAD840" w14:textId="77777777" w:rsidR="007C39B4" w:rsidRDefault="007C39B4" w:rsidP="007C39B4">
      <w:pPr>
        <w:pStyle w:val="Default"/>
        <w:rPr>
          <w:rFonts w:ascii="Cambria" w:hAnsi="Cambria" w:cs="Cambria"/>
          <w:sz w:val="22"/>
          <w:szCs w:val="22"/>
        </w:rPr>
      </w:pPr>
    </w:p>
    <w:p w14:paraId="2B06F0E2" w14:textId="77777777" w:rsidR="007C39B4" w:rsidRDefault="007C39B4" w:rsidP="007C39B4">
      <w:r>
        <w:rPr>
          <w:rFonts w:ascii="Cambria" w:hAnsi="Cambria" w:cs="Cambria"/>
          <w:b/>
          <w:bCs/>
        </w:rPr>
        <w:t xml:space="preserve">NOTE: Proper installation of </w:t>
      </w:r>
      <w:proofErr w:type="spellStart"/>
      <w:r>
        <w:rPr>
          <w:rFonts w:ascii="Cambria" w:hAnsi="Cambria" w:cs="Cambria"/>
          <w:b/>
          <w:bCs/>
        </w:rPr>
        <w:t>postgreSql</w:t>
      </w:r>
      <w:proofErr w:type="spellEnd"/>
      <w:r>
        <w:rPr>
          <w:rFonts w:ascii="Cambria" w:hAnsi="Cambria" w:cs="Cambria"/>
          <w:b/>
          <w:bCs/>
        </w:rPr>
        <w:t xml:space="preserve">, </w:t>
      </w:r>
      <w:proofErr w:type="spellStart"/>
      <w:r>
        <w:rPr>
          <w:rFonts w:ascii="Cambria" w:hAnsi="Cambria" w:cs="Cambria"/>
          <w:b/>
          <w:bCs/>
        </w:rPr>
        <w:t>postgis</w:t>
      </w:r>
      <w:proofErr w:type="spellEnd"/>
      <w:r>
        <w:rPr>
          <w:rFonts w:ascii="Cambria" w:hAnsi="Cambria" w:cs="Cambria"/>
          <w:b/>
          <w:bCs/>
        </w:rPr>
        <w:t xml:space="preserve"> and </w:t>
      </w:r>
      <w:proofErr w:type="spellStart"/>
      <w:r>
        <w:rPr>
          <w:rFonts w:ascii="Cambria" w:hAnsi="Cambria" w:cs="Cambria"/>
          <w:b/>
          <w:bCs/>
        </w:rPr>
        <w:t>gdal</w:t>
      </w:r>
      <w:proofErr w:type="spellEnd"/>
      <w:r>
        <w:rPr>
          <w:rFonts w:ascii="Cambria" w:hAnsi="Cambria" w:cs="Cambria"/>
          <w:b/>
          <w:bCs/>
        </w:rPr>
        <w:t xml:space="preserve"> is required for saving purpose. Without these </w:t>
      </w:r>
      <w:proofErr w:type="spellStart"/>
      <w:r>
        <w:rPr>
          <w:rFonts w:ascii="Cambria" w:hAnsi="Cambria" w:cs="Cambria"/>
          <w:b/>
          <w:bCs/>
        </w:rPr>
        <w:t>softwares</w:t>
      </w:r>
      <w:proofErr w:type="spellEnd"/>
      <w:r>
        <w:rPr>
          <w:rFonts w:ascii="Cambria" w:hAnsi="Cambria" w:cs="Cambria"/>
          <w:b/>
          <w:bCs/>
        </w:rPr>
        <w:t xml:space="preserve"> saving will not happen.</w:t>
      </w:r>
    </w:p>
    <w:p w14:paraId="7B539653" w14:textId="77777777" w:rsidR="007C39B4" w:rsidRPr="007C39B4" w:rsidRDefault="007C39B4" w:rsidP="007C39B4">
      <w:pPr>
        <w:pStyle w:val="Default"/>
        <w:rPr>
          <w:rFonts w:ascii="Cambria" w:hAnsi="Cambria" w:cs="Cambria"/>
          <w:b/>
          <w:bCs/>
          <w:sz w:val="22"/>
          <w:szCs w:val="22"/>
        </w:rPr>
      </w:pPr>
      <w:bookmarkStart w:id="0" w:name="_GoBack"/>
      <w:bookmarkEnd w:id="0"/>
    </w:p>
    <w:p w14:paraId="5D5CA60F" w14:textId="77777777" w:rsidR="007C39B4" w:rsidRPr="007C39B4" w:rsidRDefault="007C39B4" w:rsidP="00003427">
      <w:pPr>
        <w:pStyle w:val="Default"/>
        <w:rPr>
          <w:rFonts w:ascii="Cambria" w:hAnsi="Cambria" w:cs="Cambria"/>
          <w:b/>
          <w:bCs/>
          <w:sz w:val="22"/>
          <w:szCs w:val="22"/>
        </w:rPr>
      </w:pPr>
    </w:p>
    <w:sectPr w:rsidR="007C39B4" w:rsidRPr="007C39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6BB"/>
      </v:shape>
    </w:pict>
  </w:numPicBullet>
  <w:abstractNum w:abstractNumId="0" w15:restartNumberingAfterBreak="0">
    <w:nsid w:val="07613451"/>
    <w:multiLevelType w:val="hybridMultilevel"/>
    <w:tmpl w:val="9F8ADE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A1A7D"/>
    <w:multiLevelType w:val="hybridMultilevel"/>
    <w:tmpl w:val="C3F4E2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yMjAyMjU3MzY1MzRX0lEKTi0uzszPAykwrAUAFR/K0CwAAAA="/>
  </w:docVars>
  <w:rsids>
    <w:rsidRoot w:val="00003427"/>
    <w:rsid w:val="00003427"/>
    <w:rsid w:val="00567B2E"/>
    <w:rsid w:val="007C39B4"/>
    <w:rsid w:val="008C1CCC"/>
    <w:rsid w:val="00E509B4"/>
    <w:rsid w:val="00E9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142D"/>
  <w15:chartTrackingRefBased/>
  <w15:docId w15:val="{E410E7A5-B3FF-43F3-986B-B8E9E14E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34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0034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CCC"/>
    <w:rPr>
      <w:color w:val="605E5C"/>
      <w:shd w:val="clear" w:color="auto" w:fill="E1DFDD"/>
    </w:rPr>
  </w:style>
  <w:style w:type="character" w:customStyle="1" w:styleId="crayon-sy">
    <w:name w:val="crayon-sy"/>
    <w:basedOn w:val="DefaultParagraphFont"/>
    <w:rsid w:val="00567B2E"/>
  </w:style>
  <w:style w:type="character" w:customStyle="1" w:styleId="crayon-v">
    <w:name w:val="crayon-v"/>
    <w:basedOn w:val="DefaultParagraphFont"/>
    <w:rsid w:val="00567B2E"/>
  </w:style>
  <w:style w:type="character" w:customStyle="1" w:styleId="crayon-o">
    <w:name w:val="crayon-o"/>
    <w:basedOn w:val="DefaultParagraphFont"/>
    <w:rsid w:val="00567B2E"/>
  </w:style>
  <w:style w:type="character" w:customStyle="1" w:styleId="crayon-e">
    <w:name w:val="crayon-e"/>
    <w:basedOn w:val="DefaultParagraphFont"/>
    <w:rsid w:val="00567B2E"/>
  </w:style>
  <w:style w:type="character" w:customStyle="1" w:styleId="crayon-h">
    <w:name w:val="crayon-h"/>
    <w:basedOn w:val="DefaultParagraphFont"/>
    <w:rsid w:val="00567B2E"/>
  </w:style>
  <w:style w:type="paragraph" w:styleId="NormalWeb">
    <w:name w:val="Normal (Web)"/>
    <w:basedOn w:val="Normal"/>
    <w:uiPriority w:val="99"/>
    <w:semiHidden/>
    <w:unhideWhenUsed/>
    <w:rsid w:val="0056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567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sinternal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download.qt.io/official_releases/qt/5.6/5.6.1/qt-opensource-windows-x86-mingw492-5.6.1.ex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Nakhate Anand1</dc:creator>
  <cp:keywords/>
  <dc:description/>
  <cp:lastModifiedBy>Nakhate Anand1</cp:lastModifiedBy>
  <cp:revision>2</cp:revision>
  <dcterms:created xsi:type="dcterms:W3CDTF">2019-07-07T08:16:00Z</dcterms:created>
  <dcterms:modified xsi:type="dcterms:W3CDTF">2019-07-10T08:21:00Z</dcterms:modified>
</cp:coreProperties>
</file>