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Quarterly Research Brief</w:t>
      </w:r>
    </w:p>
    <w:p>
      <w:r>
        <w:t>The team is preparing a compact multi-agent document demo for interviews.</w:t>
      </w:r>
    </w:p>
    <w:p>
      <w:r>
        <w:t>The strongest demo questions ask for cited summaries, risks, owners, and follow-up items.</w:t>
      </w:r>
    </w:p>
    <w:p>
      <w:r>
        <w:t>Open risk: competitor pricing needs verification before presenting recommendations.</w:t>
      </w:r>
    </w:p>
    <w:sectPr/>
  </w:body>
</w:document>
</file>