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6B0" w:rsidRDefault="00B266B0">
      <w:r>
        <w:t xml:space="preserve">In many algorithms we try to triangulate the surface which are not realizable in R3 plain. Klein bottle and the real projective plain are two examples. Some algorithm tries to generalize data in high dimensional using </w:t>
      </w:r>
      <w:r w:rsidRPr="00554B37">
        <w:rPr>
          <w:b/>
        </w:rPr>
        <w:t>Delaunay Triangulation</w:t>
      </w:r>
      <w:r>
        <w:t xml:space="preserve"> theorem but its worst case complexity is in exponential. This makes its limited to only low dimensions.</w:t>
      </w:r>
    </w:p>
    <w:p w:rsidR="00B266B0" w:rsidRDefault="00B266B0"/>
    <w:p w:rsidR="00F63C8D" w:rsidRDefault="00B266B0">
      <w:r w:rsidRPr="00554B37">
        <w:rPr>
          <w:b/>
        </w:rPr>
        <w:t>Freeman</w:t>
      </w:r>
      <w:r w:rsidR="00554B37" w:rsidRPr="00554B37">
        <w:rPr>
          <w:b/>
        </w:rPr>
        <w:t xml:space="preserve"> incremental algorithm</w:t>
      </w:r>
      <w:r w:rsidR="00554B37">
        <w:t xml:space="preserve"> is only algorithm</w:t>
      </w:r>
      <w:r>
        <w:t xml:space="preserve"> </w:t>
      </w:r>
      <w:r w:rsidR="00554B37">
        <w:t>which can triangulate surface from high dimensional point cloud.</w:t>
      </w:r>
    </w:p>
    <w:p w:rsidR="00554B37" w:rsidRDefault="00554B37">
      <w:r>
        <w:t>Most algorithms are designed to reconstruct manifold surfaces and those who reconstruct non-manifold surfaces, they only take point cloud in R3.</w:t>
      </w:r>
    </w:p>
    <w:p w:rsidR="00554B37" w:rsidRPr="00554B37" w:rsidRDefault="00554B37" w:rsidP="00554B37">
      <w:pPr>
        <w:autoSpaceDE w:val="0"/>
        <w:autoSpaceDN w:val="0"/>
        <w:adjustRightInd w:val="0"/>
        <w:spacing w:after="0" w:line="240" w:lineRule="auto"/>
        <w:rPr>
          <w:rFonts w:cstheme="minorHAnsi"/>
          <w:color w:val="000000"/>
        </w:rPr>
      </w:pPr>
      <w:r>
        <w:rPr>
          <w:rFonts w:cstheme="minorHAnsi"/>
          <w:color w:val="000000"/>
        </w:rPr>
        <w:t>T</w:t>
      </w:r>
      <w:r w:rsidRPr="00554B37">
        <w:rPr>
          <w:rFonts w:cstheme="minorHAnsi"/>
          <w:color w:val="000000"/>
        </w:rPr>
        <w:t>his algorithm was largely motivated by our desire to construct a surface from a point</w:t>
      </w:r>
    </w:p>
    <w:p w:rsidR="00554B37" w:rsidRDefault="00554B37" w:rsidP="00554B37">
      <w:pPr>
        <w:autoSpaceDE w:val="0"/>
        <w:autoSpaceDN w:val="0"/>
        <w:adjustRightInd w:val="0"/>
        <w:spacing w:after="0" w:line="240" w:lineRule="auto"/>
        <w:rPr>
          <w:rFonts w:cstheme="minorHAnsi"/>
          <w:color w:val="000000"/>
        </w:rPr>
      </w:pPr>
      <w:proofErr w:type="gramStart"/>
      <w:r w:rsidRPr="00554B37">
        <w:rPr>
          <w:rFonts w:cstheme="minorHAnsi"/>
          <w:color w:val="000000"/>
        </w:rPr>
        <w:t>cloud</w:t>
      </w:r>
      <w:proofErr w:type="gramEnd"/>
      <w:r w:rsidRPr="00554B37">
        <w:rPr>
          <w:rFonts w:cstheme="minorHAnsi"/>
          <w:color w:val="000000"/>
        </w:rPr>
        <w:t xml:space="preserve"> dataset describing molecular conformations of </w:t>
      </w:r>
      <w:proofErr w:type="spellStart"/>
      <w:r w:rsidRPr="00554B37">
        <w:rPr>
          <w:rFonts w:cstheme="minorHAnsi"/>
          <w:color w:val="000000"/>
        </w:rPr>
        <w:t>cyclo</w:t>
      </w:r>
      <w:proofErr w:type="spellEnd"/>
      <w:r w:rsidRPr="00554B37">
        <w:rPr>
          <w:rFonts w:cstheme="minorHAnsi"/>
          <w:color w:val="000000"/>
        </w:rPr>
        <w:t>-octane, known from first principles</w:t>
      </w:r>
      <w:r>
        <w:rPr>
          <w:rFonts w:cstheme="minorHAnsi"/>
          <w:color w:val="000000"/>
        </w:rPr>
        <w:t xml:space="preserve"> to have two degrees of freedom</w:t>
      </w:r>
      <w:r w:rsidRPr="00554B37">
        <w:rPr>
          <w:rFonts w:cstheme="minorHAnsi"/>
          <w:color w:val="000000"/>
        </w:rPr>
        <w:t>. Of course the algorithm is not restricted for use on molecular conformation data</w:t>
      </w:r>
      <w:r>
        <w:rPr>
          <w:rFonts w:cstheme="minorHAnsi"/>
          <w:color w:val="000000"/>
        </w:rPr>
        <w:t>.</w:t>
      </w:r>
    </w:p>
    <w:p w:rsidR="00554B37" w:rsidRDefault="00554B37" w:rsidP="00554B37">
      <w:pPr>
        <w:autoSpaceDE w:val="0"/>
        <w:autoSpaceDN w:val="0"/>
        <w:adjustRightInd w:val="0"/>
        <w:spacing w:after="0" w:line="240" w:lineRule="auto"/>
        <w:rPr>
          <w:rFonts w:cstheme="minorHAnsi"/>
          <w:color w:val="000000"/>
        </w:rPr>
      </w:pPr>
    </w:p>
    <w:p w:rsidR="00554B37" w:rsidRDefault="00554B37" w:rsidP="00554B37">
      <w:pPr>
        <w:autoSpaceDE w:val="0"/>
        <w:autoSpaceDN w:val="0"/>
        <w:adjustRightInd w:val="0"/>
        <w:spacing w:after="0" w:line="240" w:lineRule="auto"/>
        <w:rPr>
          <w:rFonts w:cstheme="minorHAnsi"/>
          <w:b/>
          <w:color w:val="000000"/>
          <w:sz w:val="36"/>
          <w:szCs w:val="36"/>
        </w:rPr>
      </w:pPr>
      <w:r>
        <w:rPr>
          <w:rFonts w:cstheme="minorHAnsi"/>
          <w:b/>
          <w:color w:val="000000"/>
          <w:sz w:val="36"/>
          <w:szCs w:val="36"/>
        </w:rPr>
        <w:t>Algorithm</w:t>
      </w:r>
    </w:p>
    <w:p w:rsidR="00554B37" w:rsidRDefault="00554B37" w:rsidP="00554B37">
      <w:pPr>
        <w:autoSpaceDE w:val="0"/>
        <w:autoSpaceDN w:val="0"/>
        <w:adjustRightInd w:val="0"/>
        <w:spacing w:after="0" w:line="240" w:lineRule="auto"/>
        <w:rPr>
          <w:rFonts w:cstheme="minorHAnsi"/>
          <w:b/>
          <w:color w:val="000000"/>
        </w:rPr>
      </w:pPr>
    </w:p>
    <w:p w:rsidR="00554B37" w:rsidRDefault="00554B37" w:rsidP="00554B37">
      <w:pPr>
        <w:autoSpaceDE w:val="0"/>
        <w:autoSpaceDN w:val="0"/>
        <w:adjustRightInd w:val="0"/>
        <w:spacing w:after="0" w:line="240" w:lineRule="auto"/>
        <w:rPr>
          <w:rFonts w:cstheme="minorHAnsi"/>
          <w:color w:val="000000"/>
        </w:rPr>
      </w:pPr>
      <w:r>
        <w:rPr>
          <w:rFonts w:cstheme="minorHAnsi"/>
          <w:color w:val="000000"/>
        </w:rPr>
        <w:t>This algorithm can reconstruct non-manifold and manifold surfaces.</w:t>
      </w:r>
    </w:p>
    <w:p w:rsidR="00BF7099" w:rsidRDefault="00BF7099" w:rsidP="00554B37">
      <w:pPr>
        <w:autoSpaceDE w:val="0"/>
        <w:autoSpaceDN w:val="0"/>
        <w:adjustRightInd w:val="0"/>
        <w:spacing w:after="0" w:line="240" w:lineRule="auto"/>
        <w:rPr>
          <w:rFonts w:cstheme="minorHAnsi"/>
          <w:color w:val="000000"/>
        </w:rPr>
      </w:pPr>
      <w:r>
        <w:rPr>
          <w:rFonts w:cstheme="minorHAnsi"/>
          <w:color w:val="000000"/>
        </w:rPr>
        <w:t xml:space="preserve">For manifold surfaces it is a slight modification of Freeman incremental algorithm. This algorithm uses MDS </w:t>
      </w:r>
      <w:proofErr w:type="gramStart"/>
      <w:r>
        <w:rPr>
          <w:rFonts w:cstheme="minorHAnsi"/>
          <w:color w:val="000000"/>
        </w:rPr>
        <w:t>( Multi</w:t>
      </w:r>
      <w:proofErr w:type="gramEnd"/>
      <w:r>
        <w:rPr>
          <w:rFonts w:cstheme="minorHAnsi"/>
          <w:color w:val="000000"/>
        </w:rPr>
        <w:t xml:space="preserve">- Dimensional Scaling ) for neighbourhood distance. It doesn’t use angle and tangent space parameters like Freemans algorithm </w:t>
      </w:r>
    </w:p>
    <w:p w:rsidR="00BF7099" w:rsidRDefault="00BF7099" w:rsidP="00554B37">
      <w:pPr>
        <w:autoSpaceDE w:val="0"/>
        <w:autoSpaceDN w:val="0"/>
        <w:adjustRightInd w:val="0"/>
        <w:spacing w:after="0" w:line="240" w:lineRule="auto"/>
        <w:rPr>
          <w:rFonts w:cstheme="minorHAnsi"/>
          <w:color w:val="000000"/>
        </w:rPr>
      </w:pPr>
    </w:p>
    <w:p w:rsidR="00BF7099" w:rsidRDefault="00BF7099" w:rsidP="00554B37">
      <w:pPr>
        <w:autoSpaceDE w:val="0"/>
        <w:autoSpaceDN w:val="0"/>
        <w:adjustRightInd w:val="0"/>
        <w:spacing w:after="0" w:line="240" w:lineRule="auto"/>
        <w:rPr>
          <w:rFonts w:cstheme="minorHAnsi"/>
          <w:color w:val="000000"/>
        </w:rPr>
      </w:pPr>
      <w:r>
        <w:rPr>
          <w:rFonts w:cstheme="minorHAnsi"/>
          <w:color w:val="000000"/>
        </w:rPr>
        <w:t>In case of Non-Manifold surfaces, it uses pre-processing before applying Triangulation method.</w:t>
      </w:r>
    </w:p>
    <w:p w:rsidR="00BF7099" w:rsidRDefault="00BF7099" w:rsidP="00554B37">
      <w:pPr>
        <w:autoSpaceDE w:val="0"/>
        <w:autoSpaceDN w:val="0"/>
        <w:adjustRightInd w:val="0"/>
        <w:spacing w:after="0" w:line="240" w:lineRule="auto"/>
        <w:rPr>
          <w:rFonts w:cstheme="minorHAnsi"/>
          <w:color w:val="000000"/>
        </w:rPr>
      </w:pPr>
    </w:p>
    <w:p w:rsidR="00BF7099" w:rsidRDefault="00BF7099" w:rsidP="00BF7099">
      <w:pPr>
        <w:autoSpaceDE w:val="0"/>
        <w:autoSpaceDN w:val="0"/>
        <w:adjustRightInd w:val="0"/>
        <w:spacing w:after="0" w:line="240" w:lineRule="auto"/>
        <w:rPr>
          <w:rFonts w:cstheme="minorHAnsi"/>
        </w:rPr>
      </w:pPr>
      <w:r w:rsidRPr="00BF7099">
        <w:rPr>
          <w:rFonts w:cstheme="minorHAnsi"/>
        </w:rPr>
        <w:t>In t</w:t>
      </w:r>
      <w:r>
        <w:rPr>
          <w:rFonts w:cstheme="minorHAnsi"/>
        </w:rPr>
        <w:t>he first pre-processing step, it</w:t>
      </w:r>
      <w:r w:rsidRPr="00BF7099">
        <w:rPr>
          <w:rFonts w:cstheme="minorHAnsi"/>
        </w:rPr>
        <w:t xml:space="preserve"> identify the non-manifold regions by local dim</w:t>
      </w:r>
      <w:r>
        <w:rPr>
          <w:rFonts w:cstheme="minorHAnsi"/>
        </w:rPr>
        <w:t xml:space="preserve">ension estimation. The manifold </w:t>
      </w:r>
      <w:r w:rsidRPr="00BF7099">
        <w:rPr>
          <w:rFonts w:cstheme="minorHAnsi"/>
        </w:rPr>
        <w:t>regions of the surface are assumed to the two-dimensional (2D) and the non-manifold regions are</w:t>
      </w:r>
      <w:r>
        <w:rPr>
          <w:rFonts w:cstheme="minorHAnsi"/>
        </w:rPr>
        <w:t xml:space="preserve"> assumed to be three </w:t>
      </w:r>
      <w:proofErr w:type="gramStart"/>
      <w:r>
        <w:rPr>
          <w:rFonts w:cstheme="minorHAnsi"/>
        </w:rPr>
        <w:t>dimensional</w:t>
      </w:r>
      <w:r w:rsidRPr="00BF7099">
        <w:rPr>
          <w:rFonts w:cstheme="minorHAnsi"/>
        </w:rPr>
        <w:t>(</w:t>
      </w:r>
      <w:proofErr w:type="gramEnd"/>
      <w:r w:rsidRPr="00BF7099">
        <w:rPr>
          <w:rFonts w:cstheme="minorHAnsi"/>
        </w:rPr>
        <w:t xml:space="preserve">3D). The 3D regions are then fitted locally with two intersecting planes using </w:t>
      </w:r>
      <w:r>
        <w:rPr>
          <w:rFonts w:cstheme="minorHAnsi"/>
        </w:rPr>
        <w:t xml:space="preserve">a degenerate quadratic </w:t>
      </w:r>
      <w:proofErr w:type="spellStart"/>
      <w:r>
        <w:rPr>
          <w:rFonts w:cstheme="minorHAnsi"/>
        </w:rPr>
        <w:t>surface.Using</w:t>
      </w:r>
      <w:proofErr w:type="spellEnd"/>
      <w:r>
        <w:rPr>
          <w:rFonts w:cstheme="minorHAnsi"/>
        </w:rPr>
        <w:t xml:space="preserve"> the two planes, it</w:t>
      </w:r>
      <w:r w:rsidRPr="00BF7099">
        <w:rPr>
          <w:rFonts w:cstheme="minorHAnsi"/>
        </w:rPr>
        <w:t xml:space="preserve"> split</w:t>
      </w:r>
      <w:r>
        <w:rPr>
          <w:rFonts w:cstheme="minorHAnsi"/>
        </w:rPr>
        <w:t>s</w:t>
      </w:r>
      <w:r w:rsidRPr="00BF7099">
        <w:rPr>
          <w:rFonts w:cstheme="minorHAnsi"/>
        </w:rPr>
        <w:t xml:space="preserve"> the 3D </w:t>
      </w:r>
      <w:proofErr w:type="spellStart"/>
      <w:r w:rsidRPr="00BF7099">
        <w:rPr>
          <w:rFonts w:cstheme="minorHAnsi"/>
        </w:rPr>
        <w:t>neighborhood</w:t>
      </w:r>
      <w:proofErr w:type="spellEnd"/>
      <w:r w:rsidRPr="00BF7099">
        <w:rPr>
          <w:rFonts w:cstheme="minorHAnsi"/>
        </w:rPr>
        <w:t xml:space="preserve"> into two 2D </w:t>
      </w:r>
      <w:proofErr w:type="spellStart"/>
      <w:r w:rsidRPr="00BF7099">
        <w:rPr>
          <w:rFonts w:cstheme="minorHAnsi"/>
        </w:rPr>
        <w:t>neighborhoods</w:t>
      </w:r>
      <w:proofErr w:type="spellEnd"/>
      <w:r>
        <w:rPr>
          <w:rFonts w:cstheme="minorHAnsi"/>
        </w:rPr>
        <w:t>.</w:t>
      </w:r>
    </w:p>
    <w:p w:rsidR="00BF7099" w:rsidRDefault="00BF7099" w:rsidP="00BF7099">
      <w:pPr>
        <w:autoSpaceDE w:val="0"/>
        <w:autoSpaceDN w:val="0"/>
        <w:adjustRightInd w:val="0"/>
        <w:spacing w:after="0" w:line="240" w:lineRule="auto"/>
        <w:rPr>
          <w:rFonts w:cstheme="minorHAnsi"/>
        </w:rPr>
      </w:pPr>
    </w:p>
    <w:p w:rsidR="00BF7099" w:rsidRDefault="00BF7099" w:rsidP="00BF7099">
      <w:pPr>
        <w:autoSpaceDE w:val="0"/>
        <w:autoSpaceDN w:val="0"/>
        <w:adjustRightInd w:val="0"/>
        <w:spacing w:after="0" w:line="240" w:lineRule="auto"/>
        <w:rPr>
          <w:rFonts w:cstheme="minorHAnsi"/>
        </w:rPr>
      </w:pPr>
    </w:p>
    <w:p w:rsidR="00BF7099" w:rsidRDefault="00BF7099" w:rsidP="00BF7099">
      <w:pPr>
        <w:autoSpaceDE w:val="0"/>
        <w:autoSpaceDN w:val="0"/>
        <w:adjustRightInd w:val="0"/>
        <w:spacing w:after="0" w:line="240" w:lineRule="auto"/>
        <w:rPr>
          <w:rFonts w:cstheme="minorHAnsi"/>
          <w:b/>
          <w:sz w:val="28"/>
          <w:szCs w:val="28"/>
        </w:rPr>
      </w:pPr>
      <w:r w:rsidRPr="00BF7099">
        <w:rPr>
          <w:rFonts w:cstheme="minorHAnsi"/>
          <w:b/>
          <w:sz w:val="28"/>
          <w:szCs w:val="28"/>
        </w:rPr>
        <w:t>Findin</w:t>
      </w:r>
      <w:r w:rsidR="004B2018">
        <w:rPr>
          <w:rFonts w:cstheme="minorHAnsi"/>
          <w:b/>
          <w:sz w:val="28"/>
          <w:szCs w:val="28"/>
        </w:rPr>
        <w:t>g</w:t>
      </w:r>
      <w:r w:rsidRPr="00BF7099">
        <w:rPr>
          <w:rFonts w:cstheme="minorHAnsi"/>
          <w:b/>
          <w:sz w:val="28"/>
          <w:szCs w:val="28"/>
        </w:rPr>
        <w:t xml:space="preserve"> Non-Manifold Regions </w:t>
      </w:r>
      <w:proofErr w:type="gramStart"/>
      <w:r w:rsidRPr="00BF7099">
        <w:rPr>
          <w:rFonts w:cstheme="minorHAnsi"/>
          <w:b/>
          <w:sz w:val="28"/>
          <w:szCs w:val="28"/>
        </w:rPr>
        <w:t>In</w:t>
      </w:r>
      <w:proofErr w:type="gramEnd"/>
      <w:r w:rsidRPr="00BF7099">
        <w:rPr>
          <w:rFonts w:cstheme="minorHAnsi"/>
          <w:b/>
          <w:sz w:val="28"/>
          <w:szCs w:val="28"/>
        </w:rPr>
        <w:t xml:space="preserve"> Point Clouds</w:t>
      </w:r>
    </w:p>
    <w:p w:rsidR="00BF7099" w:rsidRDefault="00BF7099" w:rsidP="00BF7099">
      <w:pPr>
        <w:autoSpaceDE w:val="0"/>
        <w:autoSpaceDN w:val="0"/>
        <w:adjustRightInd w:val="0"/>
        <w:spacing w:after="0" w:line="240" w:lineRule="auto"/>
        <w:rPr>
          <w:rFonts w:cstheme="minorHAnsi"/>
          <w:b/>
          <w:sz w:val="28"/>
          <w:szCs w:val="28"/>
        </w:rPr>
      </w:pPr>
    </w:p>
    <w:p w:rsidR="00BF7099" w:rsidRDefault="00BF7099" w:rsidP="00BF7099">
      <w:pPr>
        <w:autoSpaceDE w:val="0"/>
        <w:autoSpaceDN w:val="0"/>
        <w:adjustRightInd w:val="0"/>
        <w:spacing w:after="0" w:line="240" w:lineRule="auto"/>
        <w:rPr>
          <w:rFonts w:cstheme="minorHAnsi"/>
        </w:rPr>
      </w:pPr>
      <w:r>
        <w:rPr>
          <w:rFonts w:cstheme="minorHAnsi"/>
        </w:rPr>
        <w:t xml:space="preserve">It finds the region by portioning the data sets by local dimension and for estimating local </w:t>
      </w:r>
      <w:proofErr w:type="spellStart"/>
      <w:r>
        <w:rPr>
          <w:rFonts w:cstheme="minorHAnsi"/>
        </w:rPr>
        <w:t>deminsion</w:t>
      </w:r>
      <w:proofErr w:type="spellEnd"/>
      <w:r>
        <w:rPr>
          <w:rFonts w:cstheme="minorHAnsi"/>
        </w:rPr>
        <w:t xml:space="preserve"> it uses PCA </w:t>
      </w:r>
      <w:proofErr w:type="gramStart"/>
      <w:r w:rsidRPr="00D14500">
        <w:rPr>
          <w:rFonts w:cstheme="minorHAnsi"/>
          <w:b/>
        </w:rPr>
        <w:t>( Principal</w:t>
      </w:r>
      <w:proofErr w:type="gramEnd"/>
      <w:r w:rsidRPr="00D14500">
        <w:rPr>
          <w:rFonts w:cstheme="minorHAnsi"/>
          <w:b/>
        </w:rPr>
        <w:t xml:space="preserve"> Component Analysis</w:t>
      </w:r>
      <w:r w:rsidRPr="00BF7099">
        <w:rPr>
          <w:rFonts w:cstheme="minorHAnsi"/>
          <w:b/>
        </w:rPr>
        <w:t xml:space="preserve"> </w:t>
      </w:r>
      <w:r>
        <w:rPr>
          <w:rFonts w:cstheme="minorHAnsi"/>
        </w:rPr>
        <w:t>) at each point.</w:t>
      </w:r>
    </w:p>
    <w:p w:rsidR="00D14500" w:rsidRDefault="00D14500" w:rsidP="00BF7099">
      <w:pPr>
        <w:autoSpaceDE w:val="0"/>
        <w:autoSpaceDN w:val="0"/>
        <w:adjustRightInd w:val="0"/>
        <w:spacing w:after="0" w:line="240" w:lineRule="auto"/>
        <w:rPr>
          <w:rFonts w:cstheme="minorHAnsi"/>
        </w:rPr>
      </w:pPr>
      <w:r>
        <w:rPr>
          <w:rFonts w:cstheme="minorHAnsi"/>
        </w:rPr>
        <w:t>(</w:t>
      </w:r>
      <w:hyperlink r:id="rId5" w:history="1">
        <w:r w:rsidRPr="00E37B26">
          <w:rPr>
            <w:rStyle w:val="Hyperlink"/>
            <w:rFonts w:cstheme="minorHAnsi"/>
          </w:rPr>
          <w:t>https://medium.com/@aptrishu/understanding-principle-component-analysis-e32be0253ef0</w:t>
        </w:r>
      </w:hyperlink>
      <w:r>
        <w:rPr>
          <w:rFonts w:cstheme="minorHAnsi"/>
        </w:rPr>
        <w:t>)</w:t>
      </w:r>
    </w:p>
    <w:p w:rsidR="00D14500" w:rsidRDefault="00D14500" w:rsidP="00BF7099">
      <w:pPr>
        <w:autoSpaceDE w:val="0"/>
        <w:autoSpaceDN w:val="0"/>
        <w:adjustRightInd w:val="0"/>
        <w:spacing w:after="0" w:line="240" w:lineRule="auto"/>
        <w:rPr>
          <w:rFonts w:cstheme="minorHAnsi"/>
        </w:rPr>
      </w:pPr>
      <w:r>
        <w:rPr>
          <w:rFonts w:cstheme="minorHAnsi"/>
        </w:rPr>
        <w:t>(</w:t>
      </w:r>
      <w:hyperlink r:id="rId6" w:history="1">
        <w:r w:rsidRPr="00E37B26">
          <w:rPr>
            <w:rStyle w:val="Hyperlink"/>
            <w:rFonts w:cstheme="minorHAnsi"/>
          </w:rPr>
          <w:t>http://www.statisticssolutions.com/principal-component-analysis-pca/</w:t>
        </w:r>
      </w:hyperlink>
      <w:r>
        <w:rPr>
          <w:rFonts w:cstheme="minorHAnsi"/>
        </w:rPr>
        <w:t>)</w:t>
      </w:r>
    </w:p>
    <w:p w:rsidR="00D14500" w:rsidRDefault="00D14500" w:rsidP="00BF7099">
      <w:pPr>
        <w:autoSpaceDE w:val="0"/>
        <w:autoSpaceDN w:val="0"/>
        <w:adjustRightInd w:val="0"/>
        <w:spacing w:after="0" w:line="240" w:lineRule="auto"/>
        <w:rPr>
          <w:rFonts w:cstheme="minorHAnsi"/>
        </w:rPr>
      </w:pPr>
    </w:p>
    <w:p w:rsidR="00D14500" w:rsidRDefault="00F55667" w:rsidP="00BF7099">
      <w:pPr>
        <w:autoSpaceDE w:val="0"/>
        <w:autoSpaceDN w:val="0"/>
        <w:adjustRightInd w:val="0"/>
        <w:spacing w:after="0" w:line="240" w:lineRule="auto"/>
        <w:rPr>
          <w:rFonts w:cstheme="minorHAnsi"/>
        </w:rPr>
      </w:pPr>
      <w:r>
        <w:rPr>
          <w:rFonts w:cstheme="minorHAnsi"/>
        </w:rPr>
        <w:t xml:space="preserve">Let data set X= {xi} and </w:t>
      </w:r>
      <w:proofErr w:type="spellStart"/>
      <w:proofErr w:type="gramStart"/>
      <w:r>
        <w:rPr>
          <w:rFonts w:cstheme="minorHAnsi"/>
        </w:rPr>
        <w:t>and</w:t>
      </w:r>
      <w:proofErr w:type="spellEnd"/>
      <w:r>
        <w:rPr>
          <w:rFonts w:cstheme="minorHAnsi"/>
        </w:rPr>
        <w:t xml:space="preserve">  E</w:t>
      </w:r>
      <w:proofErr w:type="gramEnd"/>
      <w:r>
        <w:rPr>
          <w:rFonts w:cstheme="minorHAnsi"/>
        </w:rPr>
        <w:t xml:space="preserve"> (</w:t>
      </w:r>
      <w:proofErr w:type="spellStart"/>
      <w:r>
        <w:rPr>
          <w:rFonts w:cstheme="minorHAnsi"/>
        </w:rPr>
        <w:t>epslon</w:t>
      </w:r>
      <w:proofErr w:type="spellEnd"/>
      <w:r>
        <w:rPr>
          <w:rFonts w:cstheme="minorHAnsi"/>
        </w:rPr>
        <w:t xml:space="preserve"> ) as neighbour of xi by set Bi ={ </w:t>
      </w:r>
      <w:proofErr w:type="spellStart"/>
      <w:r>
        <w:rPr>
          <w:rFonts w:cstheme="minorHAnsi"/>
        </w:rPr>
        <w:t>xj</w:t>
      </w:r>
      <w:proofErr w:type="spellEnd"/>
      <w:r>
        <w:rPr>
          <w:rFonts w:cstheme="minorHAnsi"/>
        </w:rPr>
        <w:t>: |</w:t>
      </w:r>
      <w:proofErr w:type="spellStart"/>
      <w:r>
        <w:rPr>
          <w:rFonts w:cstheme="minorHAnsi"/>
        </w:rPr>
        <w:t>xj</w:t>
      </w:r>
      <w:proofErr w:type="spellEnd"/>
      <w:r>
        <w:rPr>
          <w:rFonts w:cstheme="minorHAnsi"/>
        </w:rPr>
        <w:t>-xi|&lt;E}</w:t>
      </w:r>
    </w:p>
    <w:p w:rsidR="00F55667" w:rsidRDefault="00F55667" w:rsidP="00BF7099">
      <w:pPr>
        <w:autoSpaceDE w:val="0"/>
        <w:autoSpaceDN w:val="0"/>
        <w:adjustRightInd w:val="0"/>
        <w:spacing w:after="0" w:line="240" w:lineRule="auto"/>
        <w:rPr>
          <w:rFonts w:cstheme="minorHAnsi"/>
        </w:rPr>
      </w:pPr>
      <w:r>
        <w:rPr>
          <w:rFonts w:cstheme="minorHAnsi"/>
        </w:rPr>
        <w:t>To perform the PCA it do following steps:</w:t>
      </w:r>
    </w:p>
    <w:p w:rsidR="00F55667" w:rsidRDefault="00F55667" w:rsidP="00BF7099">
      <w:pPr>
        <w:autoSpaceDE w:val="0"/>
        <w:autoSpaceDN w:val="0"/>
        <w:adjustRightInd w:val="0"/>
        <w:spacing w:after="0" w:line="240" w:lineRule="auto"/>
        <w:rPr>
          <w:rFonts w:cstheme="minorHAnsi"/>
        </w:rPr>
      </w:pPr>
    </w:p>
    <w:p w:rsidR="00F55667" w:rsidRDefault="00F55667" w:rsidP="00BF7099">
      <w:pPr>
        <w:autoSpaceDE w:val="0"/>
        <w:autoSpaceDN w:val="0"/>
        <w:adjustRightInd w:val="0"/>
        <w:spacing w:after="0" w:line="240" w:lineRule="auto"/>
        <w:rPr>
          <w:rFonts w:ascii="MTSYN" w:eastAsia="MTSYN" w:cs="MTSYN"/>
          <w:sz w:val="18"/>
          <w:szCs w:val="18"/>
        </w:rPr>
      </w:pPr>
      <w:proofErr w:type="spellStart"/>
      <w:r>
        <w:rPr>
          <w:rFonts w:ascii="MTSYN" w:eastAsia="MTSYN" w:cs="MTSYN"/>
          <w:sz w:val="18"/>
          <w:szCs w:val="18"/>
        </w:rPr>
        <w:t>Xm</w:t>
      </w:r>
      <w:proofErr w:type="spellEnd"/>
      <w:r>
        <w:rPr>
          <w:rFonts w:ascii="MTSYN" w:eastAsia="MTSYN" w:cs="MTSYN"/>
          <w:sz w:val="18"/>
          <w:szCs w:val="18"/>
        </w:rPr>
        <w:t xml:space="preserve"> = mean of the points belong to Bi.</w:t>
      </w:r>
    </w:p>
    <w:p w:rsidR="00F55667" w:rsidRDefault="00F55667" w:rsidP="00BF7099">
      <w:pPr>
        <w:autoSpaceDE w:val="0"/>
        <w:autoSpaceDN w:val="0"/>
        <w:adjustRightInd w:val="0"/>
        <w:spacing w:after="0" w:line="240" w:lineRule="auto"/>
        <w:rPr>
          <w:rFonts w:ascii="MTSYN" w:eastAsia="MTSYN" w:cs="MTSYN"/>
          <w:sz w:val="18"/>
          <w:szCs w:val="18"/>
        </w:rPr>
      </w:pPr>
      <w:proofErr w:type="spellStart"/>
      <w:proofErr w:type="gramStart"/>
      <w:r>
        <w:rPr>
          <w:rFonts w:ascii="MTSYN" w:eastAsia="MTSYN" w:cs="MTSYN"/>
          <w:sz w:val="18"/>
          <w:szCs w:val="18"/>
        </w:rPr>
        <w:t>Bm</w:t>
      </w:r>
      <w:proofErr w:type="spellEnd"/>
      <w:proofErr w:type="gramEnd"/>
      <w:r>
        <w:rPr>
          <w:rFonts w:ascii="MTSYN" w:eastAsia="MTSYN" w:cs="MTSYN"/>
          <w:sz w:val="18"/>
          <w:szCs w:val="18"/>
        </w:rPr>
        <w:t xml:space="preserve"> = Bi-</w:t>
      </w:r>
      <w:proofErr w:type="spellStart"/>
      <w:r>
        <w:rPr>
          <w:rFonts w:ascii="MTSYN" w:eastAsia="MTSYN" w:cs="MTSYN"/>
          <w:sz w:val="18"/>
          <w:szCs w:val="18"/>
        </w:rPr>
        <w:t>Xm</w:t>
      </w:r>
      <w:proofErr w:type="spellEnd"/>
      <w:r>
        <w:rPr>
          <w:rFonts w:ascii="MTSYN" w:eastAsia="MTSYN" w:cs="MTSYN"/>
          <w:sz w:val="18"/>
          <w:szCs w:val="18"/>
        </w:rPr>
        <w:t>.</w:t>
      </w:r>
    </w:p>
    <w:p w:rsidR="00F55667" w:rsidRDefault="00F55667" w:rsidP="00BF7099">
      <w:pPr>
        <w:autoSpaceDE w:val="0"/>
        <w:autoSpaceDN w:val="0"/>
        <w:adjustRightInd w:val="0"/>
        <w:spacing w:after="0" w:line="240" w:lineRule="auto"/>
        <w:rPr>
          <w:rFonts w:ascii="MTSYN" w:eastAsia="MTSYN" w:cs="MTSYN"/>
          <w:sz w:val="18"/>
          <w:szCs w:val="18"/>
        </w:rPr>
      </w:pPr>
    </w:p>
    <w:p w:rsidR="00A470BF" w:rsidRDefault="00F55667" w:rsidP="00BF7099">
      <w:pPr>
        <w:autoSpaceDE w:val="0"/>
        <w:autoSpaceDN w:val="0"/>
        <w:adjustRightInd w:val="0"/>
        <w:spacing w:after="0" w:line="240" w:lineRule="auto"/>
        <w:rPr>
          <w:rFonts w:cstheme="minorHAnsi"/>
          <w:iCs/>
        </w:rPr>
      </w:pPr>
      <w:r>
        <w:rPr>
          <w:rFonts w:ascii="MTSYN" w:eastAsia="MTSYN" w:cs="MTSYN"/>
          <w:sz w:val="18"/>
          <w:szCs w:val="18"/>
        </w:rPr>
        <w:t xml:space="preserve">We use SVD on </w:t>
      </w:r>
      <w:proofErr w:type="spellStart"/>
      <w:proofErr w:type="gramStart"/>
      <w:r>
        <w:rPr>
          <w:rFonts w:ascii="MTSYN" w:eastAsia="MTSYN" w:cs="MTSYN"/>
          <w:sz w:val="18"/>
          <w:szCs w:val="18"/>
        </w:rPr>
        <w:t>Bm</w:t>
      </w:r>
      <w:proofErr w:type="spellEnd"/>
      <w:proofErr w:type="gramEnd"/>
      <w:r>
        <w:rPr>
          <w:rFonts w:ascii="MTSYN" w:eastAsia="MTSYN" w:cs="MTSYN"/>
          <w:sz w:val="18"/>
          <w:szCs w:val="18"/>
        </w:rPr>
        <w:t xml:space="preserve"> to find = U</w:t>
      </w:r>
      <w:r>
        <w:rPr>
          <w:rFonts w:ascii="Gulliver" w:hAnsi="Gulliver" w:cs="Gulliver"/>
          <w:sz w:val="16"/>
          <w:szCs w:val="16"/>
        </w:rPr>
        <w:t xml:space="preserve"> </w:t>
      </w:r>
      <w:r>
        <w:rPr>
          <w:rFonts w:ascii="MTMI" w:eastAsia="MTMI" w:hAnsi="Gulliver" w:cs="MTMI" w:hint="eastAsia"/>
          <w:i/>
          <w:iCs/>
          <w:sz w:val="18"/>
          <w:szCs w:val="18"/>
        </w:rPr>
        <w:t>Σ</w:t>
      </w:r>
      <w:r>
        <w:rPr>
          <w:rFonts w:ascii="MTMI" w:eastAsia="MTMI" w:hAnsi="Gulliver" w:cs="MTMI"/>
          <w:i/>
          <w:iCs/>
          <w:sz w:val="18"/>
          <w:szCs w:val="18"/>
        </w:rPr>
        <w:t xml:space="preserve"> </w:t>
      </w:r>
      <w:r>
        <w:rPr>
          <w:rFonts w:ascii="MTSYN" w:eastAsia="MTSYN" w:cs="MTSYN"/>
          <w:sz w:val="18"/>
          <w:szCs w:val="18"/>
        </w:rPr>
        <w:t xml:space="preserve">V^T </w:t>
      </w:r>
      <w:r w:rsidRPr="00F55667">
        <w:rPr>
          <w:rFonts w:cstheme="minorHAnsi"/>
        </w:rPr>
        <w:t xml:space="preserve">where </w:t>
      </w:r>
      <w:r w:rsidRPr="00F55667">
        <w:rPr>
          <w:rFonts w:eastAsia="MTMI" w:cstheme="minorHAnsi"/>
          <w:i/>
          <w:iCs/>
        </w:rPr>
        <w:t xml:space="preserve">Σ </w:t>
      </w:r>
      <w:r w:rsidRPr="00F55667">
        <w:rPr>
          <w:rFonts w:cstheme="minorHAnsi"/>
        </w:rPr>
        <w:t xml:space="preserve">is a diagonal matrix containing the singular values </w:t>
      </w:r>
      <w:r w:rsidRPr="00F55667">
        <w:rPr>
          <w:rFonts w:eastAsia="MTMI" w:cstheme="minorHAnsi"/>
          <w:i/>
          <w:iCs/>
        </w:rPr>
        <w:t>σ</w:t>
      </w:r>
      <w:r>
        <w:rPr>
          <w:rFonts w:eastAsia="MTMI" w:cstheme="minorHAnsi"/>
          <w:i/>
          <w:iCs/>
        </w:rPr>
        <w:t xml:space="preserve"> </w:t>
      </w:r>
      <w:r w:rsidRPr="00F55667">
        <w:rPr>
          <w:rFonts w:cstheme="minorHAnsi"/>
          <w:i/>
          <w:iCs/>
        </w:rPr>
        <w:t>j</w:t>
      </w:r>
      <w:r>
        <w:rPr>
          <w:rFonts w:cstheme="minorHAnsi"/>
          <w:i/>
          <w:iCs/>
        </w:rPr>
        <w:t xml:space="preserve"> </w:t>
      </w:r>
      <w:r w:rsidR="00A470BF">
        <w:rPr>
          <w:rFonts w:cstheme="minorHAnsi"/>
          <w:iCs/>
        </w:rPr>
        <w:t xml:space="preserve">and those singular values gives idea about local dimension. </w:t>
      </w:r>
      <w:proofErr w:type="gramStart"/>
      <w:r w:rsidR="00A470BF">
        <w:rPr>
          <w:rFonts w:cstheme="minorHAnsi"/>
          <w:iCs/>
        </w:rPr>
        <w:t>( In</w:t>
      </w:r>
      <w:proofErr w:type="gramEnd"/>
      <w:r w:rsidR="00A470BF">
        <w:rPr>
          <w:rFonts w:cstheme="minorHAnsi"/>
          <w:iCs/>
        </w:rPr>
        <w:t xml:space="preserve"> my downloads )</w:t>
      </w:r>
    </w:p>
    <w:p w:rsidR="00A470BF" w:rsidRDefault="00A470BF" w:rsidP="00BF7099">
      <w:pPr>
        <w:autoSpaceDE w:val="0"/>
        <w:autoSpaceDN w:val="0"/>
        <w:adjustRightInd w:val="0"/>
        <w:spacing w:after="0" w:line="240" w:lineRule="auto"/>
        <w:rPr>
          <w:rFonts w:cstheme="minorHAnsi"/>
          <w:iCs/>
        </w:rPr>
      </w:pPr>
    </w:p>
    <w:p w:rsidR="00A470BF" w:rsidRDefault="00881AB8" w:rsidP="00BF7099">
      <w:pPr>
        <w:autoSpaceDE w:val="0"/>
        <w:autoSpaceDN w:val="0"/>
        <w:adjustRightInd w:val="0"/>
        <w:spacing w:after="0" w:line="240" w:lineRule="auto"/>
        <w:rPr>
          <w:rFonts w:cstheme="minorHAnsi"/>
          <w:b/>
          <w:iCs/>
          <w:sz w:val="28"/>
          <w:szCs w:val="28"/>
        </w:rPr>
      </w:pPr>
      <w:r>
        <w:rPr>
          <w:rFonts w:cstheme="minorHAnsi"/>
          <w:b/>
          <w:iCs/>
          <w:sz w:val="28"/>
          <w:szCs w:val="28"/>
        </w:rPr>
        <w:lastRenderedPageBreak/>
        <w:t xml:space="preserve">Fitting Plane </w:t>
      </w:r>
      <w:proofErr w:type="gramStart"/>
      <w:r>
        <w:rPr>
          <w:rFonts w:cstheme="minorHAnsi"/>
          <w:b/>
          <w:iCs/>
          <w:sz w:val="28"/>
          <w:szCs w:val="28"/>
        </w:rPr>
        <w:t>In</w:t>
      </w:r>
      <w:proofErr w:type="gramEnd"/>
      <w:r>
        <w:rPr>
          <w:rFonts w:cstheme="minorHAnsi"/>
          <w:b/>
          <w:iCs/>
          <w:sz w:val="28"/>
          <w:szCs w:val="28"/>
        </w:rPr>
        <w:t xml:space="preserve"> Data Set</w:t>
      </w:r>
    </w:p>
    <w:p w:rsidR="00A470BF" w:rsidRDefault="00A470BF" w:rsidP="00BF7099">
      <w:pPr>
        <w:autoSpaceDE w:val="0"/>
        <w:autoSpaceDN w:val="0"/>
        <w:adjustRightInd w:val="0"/>
        <w:spacing w:after="0" w:line="240" w:lineRule="auto"/>
        <w:rPr>
          <w:rFonts w:cstheme="minorHAnsi"/>
          <w:iCs/>
        </w:rPr>
      </w:pPr>
      <w:r>
        <w:rPr>
          <w:rFonts w:cstheme="minorHAnsi"/>
          <w:iCs/>
        </w:rPr>
        <w:t>Let</w:t>
      </w:r>
      <w:r w:rsidR="00055F1B">
        <w:rPr>
          <w:rFonts w:cstheme="minorHAnsi"/>
          <w:iCs/>
        </w:rPr>
        <w:t xml:space="preserve"> our surface is found to be non-manifold </w:t>
      </w:r>
      <w:proofErr w:type="gramStart"/>
      <w:r w:rsidR="00055F1B">
        <w:rPr>
          <w:rFonts w:cstheme="minorHAnsi"/>
          <w:iCs/>
        </w:rPr>
        <w:t>( 3D</w:t>
      </w:r>
      <w:proofErr w:type="gramEnd"/>
      <w:r w:rsidR="00055F1B">
        <w:rPr>
          <w:rFonts w:cstheme="minorHAnsi"/>
          <w:iCs/>
        </w:rPr>
        <w:t xml:space="preserve">) and it has double curve i.e. it has </w:t>
      </w:r>
      <w:proofErr w:type="spellStart"/>
      <w:r w:rsidR="00055F1B">
        <w:rPr>
          <w:rFonts w:cstheme="minorHAnsi"/>
          <w:iCs/>
        </w:rPr>
        <w:t>self intersection</w:t>
      </w:r>
      <w:proofErr w:type="spellEnd"/>
      <w:r w:rsidR="00055F1B">
        <w:rPr>
          <w:rFonts w:cstheme="minorHAnsi"/>
          <w:iCs/>
        </w:rPr>
        <w:t xml:space="preserve"> where intersection points belong to two tangent spaces.</w:t>
      </w:r>
      <w:r>
        <w:rPr>
          <w:rFonts w:cstheme="minorHAnsi"/>
          <w:iCs/>
        </w:rPr>
        <w:t xml:space="preserve"> </w:t>
      </w:r>
    </w:p>
    <w:p w:rsidR="00881AB8" w:rsidRDefault="00881AB8" w:rsidP="00BF7099">
      <w:pPr>
        <w:autoSpaceDE w:val="0"/>
        <w:autoSpaceDN w:val="0"/>
        <w:adjustRightInd w:val="0"/>
        <w:spacing w:after="0" w:line="240" w:lineRule="auto"/>
        <w:rPr>
          <w:rFonts w:cstheme="minorHAnsi"/>
          <w:iCs/>
        </w:rPr>
      </w:pPr>
    </w:p>
    <w:p w:rsidR="00881AB8" w:rsidRDefault="00881AB8" w:rsidP="00881AB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Formally, the singular-value decomposition of an </w:t>
      </w:r>
      <w:r>
        <w:rPr>
          <w:rStyle w:val="mwe-math-mathml-inline"/>
          <w:rFonts w:ascii="Arial" w:hAnsi="Arial" w:cs="Arial"/>
          <w:vanish/>
          <w:color w:val="222222"/>
          <w:sz w:val="25"/>
          <w:szCs w:val="25"/>
        </w:rPr>
        <w:t>{\displaystyle m\times n}</w:t>
      </w:r>
      <w:r>
        <w:rPr>
          <w:rFonts w:ascii="Arial" w:hAnsi="Arial" w:cs="Arial"/>
          <w:noProof/>
          <w:color w:val="222222"/>
          <w:sz w:val="21"/>
          <w:szCs w:val="21"/>
        </w:rPr>
        <mc:AlternateContent>
          <mc:Choice Requires="wps">
            <w:drawing>
              <wp:inline distT="0" distB="0" distL="0" distR="0">
                <wp:extent cx="274320" cy="274320"/>
                <wp:effectExtent l="0" t="0" r="0" b="0"/>
                <wp:docPr id="15" name="Rectangle 15" descr="m\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5A049" id="Rectangle 15" o:spid="_x0000_s1026" alt="m\times n"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" filled="f" stroked="f">
                <o:lock v:ext="edit" aspectratio="t"/>
                <w10:anchorlock/>
              </v:rect>
            </w:pict>
          </mc:Fallback>
        </mc:AlternateContent>
      </w:r>
      <w:r>
        <w:rPr>
          <w:rFonts w:ascii="Arial" w:hAnsi="Arial" w:cs="Arial"/>
          <w:color w:val="222222"/>
          <w:sz w:val="21"/>
          <w:szCs w:val="21"/>
        </w:rPr>
        <w:t> real or complex matrix </w:t>
      </w:r>
      <w:r>
        <w:rPr>
          <w:rStyle w:val="mwe-math-mathml-inline"/>
          <w:rFonts w:ascii="Arial" w:hAnsi="Arial" w:cs="Arial"/>
          <w:vanish/>
          <w:color w:val="222222"/>
          <w:sz w:val="25"/>
          <w:szCs w:val="25"/>
        </w:rPr>
        <w:t>{\displaystyle \mathbf {M} }</w:t>
      </w:r>
      <w:r>
        <w:rPr>
          <w:rFonts w:ascii="Arial" w:hAnsi="Arial" w:cs="Arial"/>
          <w:noProof/>
          <w:color w:val="222222"/>
          <w:sz w:val="21"/>
          <w:szCs w:val="21"/>
        </w:rPr>
        <mc:AlternateContent>
          <mc:Choice Requires="wps">
            <w:drawing>
              <wp:inline distT="0" distB="0" distL="0" distR="0">
                <wp:extent cx="274320" cy="274320"/>
                <wp:effectExtent l="0" t="0" r="0" b="0"/>
                <wp:docPr id="14" name="Rectangle 14" descr="\mathbf {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B97D3" id="Rectangle 14" o:spid="_x0000_s1026" alt="\mathbf {M}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" filled="f" stroked="f">
                <o:lock v:ext="edit" aspectratio="t"/>
                <w10:anchorlock/>
              </v:rect>
            </w:pict>
          </mc:Fallback>
        </mc:AlternateContent>
      </w:r>
      <w:r>
        <w:rPr>
          <w:rFonts w:ascii="Arial" w:hAnsi="Arial" w:cs="Arial"/>
          <w:color w:val="222222"/>
          <w:sz w:val="21"/>
          <w:szCs w:val="21"/>
        </w:rPr>
        <w:t> is a factorization of the form </w:t>
      </w:r>
      <w:r>
        <w:rPr>
          <w:rStyle w:val="mwe-math-mathml-inline"/>
          <w:rFonts w:ascii="Arial" w:hAnsi="Arial" w:cs="Arial"/>
          <w:vanish/>
          <w:color w:val="222222"/>
          <w:sz w:val="25"/>
          <w:szCs w:val="25"/>
        </w:rPr>
        <w:t>{\displaystyle \mathbf {U\Sigma V^{*}} }</w:t>
      </w:r>
      <w:r>
        <w:rPr>
          <w:rFonts w:ascii="Arial" w:hAnsi="Arial" w:cs="Arial"/>
          <w:noProof/>
          <w:color w:val="222222"/>
          <w:sz w:val="21"/>
          <w:szCs w:val="21"/>
        </w:rPr>
        <mc:AlternateContent>
          <mc:Choice Requires="wps">
            <w:drawing>
              <wp:inline distT="0" distB="0" distL="0" distR="0">
                <wp:extent cx="274320" cy="274320"/>
                <wp:effectExtent l="0" t="0" r="0" b="0"/>
                <wp:docPr id="13" name="Rectangle 13" descr="{\displaystyle \mathbf {U\Sigma V^{*}}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37D6A" id="Rectangle 13" o:spid="_x0000_s1026" alt="{\displaystyle \mathbf {U\Sigma V^{*}}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" filled="f" stroked="f">
                <o:lock v:ext="edit" aspectratio="t"/>
                <w10:anchorlock/>
              </v:rect>
            </w:pict>
          </mc:Fallback>
        </mc:AlternateContent>
      </w:r>
      <w:r>
        <w:rPr>
          <w:rFonts w:ascii="Arial" w:hAnsi="Arial" w:cs="Arial"/>
          <w:color w:val="222222"/>
          <w:sz w:val="21"/>
          <w:szCs w:val="21"/>
        </w:rPr>
        <w:t>, where </w:t>
      </w:r>
      <w:r>
        <w:rPr>
          <w:rStyle w:val="mwe-math-mathml-inline"/>
          <w:rFonts w:ascii="Arial" w:hAnsi="Arial" w:cs="Arial"/>
          <w:vanish/>
          <w:color w:val="222222"/>
          <w:sz w:val="25"/>
          <w:szCs w:val="25"/>
        </w:rPr>
        <w:t>{\displaystyle \mathbf {U} }</w:t>
      </w:r>
      <w:r>
        <w:rPr>
          <w:rFonts w:ascii="Arial" w:hAnsi="Arial" w:cs="Arial"/>
          <w:noProof/>
          <w:color w:val="222222"/>
          <w:sz w:val="21"/>
          <w:szCs w:val="21"/>
        </w:rPr>
        <mc:AlternateContent>
          <mc:Choice Requires="wps">
            <w:drawing>
              <wp:inline distT="0" distB="0" distL="0" distR="0">
                <wp:extent cx="274320" cy="274320"/>
                <wp:effectExtent l="0" t="0" r="0" b="0"/>
                <wp:docPr id="12" name="Rectangle 12" descr="\mathbf {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78871" id="Rectangle 12" o:spid="_x0000_s1026" alt="\mathbf {U}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" filled="f" stroked="f">
                <o:lock v:ext="edit" aspectratio="t"/>
                <w10:anchorlock/>
              </v:rect>
            </w:pict>
          </mc:Fallback>
        </mc:AlternateContent>
      </w:r>
      <w:r>
        <w:rPr>
          <w:rFonts w:ascii="Arial" w:hAnsi="Arial" w:cs="Arial"/>
          <w:color w:val="222222"/>
          <w:sz w:val="21"/>
          <w:szCs w:val="21"/>
        </w:rPr>
        <w:t>is an </w:t>
      </w:r>
      <w:r>
        <w:rPr>
          <w:rStyle w:val="mwe-math-mathml-inline"/>
          <w:rFonts w:ascii="Arial" w:hAnsi="Arial" w:cs="Arial"/>
          <w:vanish/>
          <w:color w:val="222222"/>
          <w:sz w:val="25"/>
          <w:szCs w:val="25"/>
        </w:rPr>
        <w:t>{\displaystyle m\times m}</w:t>
      </w:r>
      <w:r>
        <w:rPr>
          <w:rFonts w:ascii="Arial" w:hAnsi="Arial" w:cs="Arial"/>
          <w:noProof/>
          <w:color w:val="222222"/>
          <w:sz w:val="21"/>
          <w:szCs w:val="21"/>
        </w:rPr>
        <mc:AlternateContent>
          <mc:Choice Requires="wps">
            <w:drawing>
              <wp:inline distT="0" distB="0" distL="0" distR="0">
                <wp:extent cx="274320" cy="274320"/>
                <wp:effectExtent l="0" t="0" r="0" b="0"/>
                <wp:docPr id="11" name="Rectangle 11" descr="m\times 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20EA1" id="Rectangle 11" o:spid="_x0000_s1026" alt="m\times m"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" filled="f" stroked="f">
                <o:lock v:ext="edit" aspectratio="t"/>
                <w10:anchorlock/>
              </v:rect>
            </w:pict>
          </mc:Fallback>
        </mc:AlternateContent>
      </w:r>
      <w:r>
        <w:rPr>
          <w:rFonts w:ascii="Arial" w:hAnsi="Arial" w:cs="Arial"/>
          <w:color w:val="222222"/>
          <w:sz w:val="21"/>
          <w:szCs w:val="21"/>
        </w:rPr>
        <w:t> real or complex </w:t>
      </w:r>
      <w:hyperlink r:id="rId7" w:tooltip="Unitary matrix" w:history="1">
        <w:r>
          <w:rPr>
            <w:rStyle w:val="Hyperlink"/>
            <w:rFonts w:ascii="Arial" w:hAnsi="Arial" w:cs="Arial"/>
            <w:color w:val="0B0080"/>
            <w:sz w:val="21"/>
            <w:szCs w:val="21"/>
          </w:rPr>
          <w:t>unitary matrix</w:t>
        </w:r>
      </w:hyperlink>
      <w:r>
        <w:rPr>
          <w:rFonts w:ascii="Arial" w:hAnsi="Arial" w:cs="Arial"/>
          <w:color w:val="222222"/>
          <w:sz w:val="21"/>
          <w:szCs w:val="21"/>
        </w:rPr>
        <w:t>, </w:t>
      </w:r>
      <w:r>
        <w:rPr>
          <w:rStyle w:val="mwe-math-mathml-inline"/>
          <w:rFonts w:ascii="Arial" w:hAnsi="Arial" w:cs="Arial"/>
          <w:vanish/>
          <w:color w:val="222222"/>
          <w:sz w:val="25"/>
          <w:szCs w:val="25"/>
        </w:rPr>
        <w:t>{\displaystyle \mathbf {\Sigma } }</w:t>
      </w:r>
      <w:r>
        <w:rPr>
          <w:rFonts w:ascii="Arial" w:hAnsi="Arial" w:cs="Arial"/>
          <w:noProof/>
          <w:color w:val="222222"/>
          <w:sz w:val="21"/>
          <w:szCs w:val="21"/>
        </w:rPr>
        <mc:AlternateContent>
          <mc:Choice Requires="wps">
            <w:drawing>
              <wp:inline distT="0" distB="0" distL="0" distR="0">
                <wp:extent cx="274320" cy="274320"/>
                <wp:effectExtent l="0" t="0" r="0" b="0"/>
                <wp:docPr id="10" name="Rectangle 10" descr="\mathbf{\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FA867" id="Rectangle 10" o:spid="_x0000_s1026" alt="\mathbf{\Sigma}"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" filled="f" stroked="f">
                <o:lock v:ext="edit" aspectratio="t"/>
                <w10:anchorlock/>
              </v:rect>
            </w:pict>
          </mc:Fallback>
        </mc:AlternateContent>
      </w:r>
      <w:r>
        <w:rPr>
          <w:rFonts w:ascii="Arial" w:hAnsi="Arial" w:cs="Arial"/>
          <w:color w:val="222222"/>
          <w:sz w:val="21"/>
          <w:szCs w:val="21"/>
        </w:rPr>
        <w:t> is a </w:t>
      </w:r>
      <w:r>
        <w:rPr>
          <w:rStyle w:val="mwe-math-mathml-inline"/>
          <w:rFonts w:ascii="Arial" w:hAnsi="Arial" w:cs="Arial"/>
          <w:vanish/>
          <w:color w:val="222222"/>
          <w:sz w:val="25"/>
          <w:szCs w:val="25"/>
        </w:rPr>
        <w:t>{\displaystyle m\times n}</w:t>
      </w:r>
      <w:r>
        <w:rPr>
          <w:rFonts w:ascii="Arial" w:hAnsi="Arial" w:cs="Arial"/>
          <w:noProof/>
          <w:color w:val="222222"/>
          <w:sz w:val="21"/>
          <w:szCs w:val="21"/>
        </w:rPr>
        <mc:AlternateContent>
          <mc:Choice Requires="wps">
            <w:drawing>
              <wp:inline distT="0" distB="0" distL="0" distR="0">
                <wp:extent cx="274320" cy="274320"/>
                <wp:effectExtent l="0" t="0" r="0" b="0"/>
                <wp:docPr id="9" name="Rectangle 9" descr="m\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3CE83" id="Rectangle 9" o:spid="_x0000_s1026" alt="m\times n"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" filled="f" stroked="f">
                <o:lock v:ext="edit" aspectratio="t"/>
                <w10:anchorlock/>
              </v:rect>
            </w:pict>
          </mc:Fallback>
        </mc:AlternateContent>
      </w:r>
      <w:r>
        <w:rPr>
          <w:rFonts w:ascii="Arial" w:hAnsi="Arial" w:cs="Arial"/>
          <w:color w:val="222222"/>
          <w:sz w:val="21"/>
          <w:szCs w:val="21"/>
        </w:rPr>
        <w:t> </w:t>
      </w:r>
      <w:hyperlink r:id="rId8" w:tooltip="Rectangular diagonal matrix" w:history="1">
        <w:r>
          <w:rPr>
            <w:rStyle w:val="Hyperlink"/>
            <w:rFonts w:ascii="Arial" w:hAnsi="Arial" w:cs="Arial"/>
            <w:color w:val="0B0080"/>
            <w:sz w:val="21"/>
            <w:szCs w:val="21"/>
          </w:rPr>
          <w:t>rectangular diagonal matrix</w:t>
        </w:r>
      </w:hyperlink>
      <w:r>
        <w:rPr>
          <w:rFonts w:ascii="Arial" w:hAnsi="Arial" w:cs="Arial"/>
          <w:color w:val="222222"/>
          <w:sz w:val="21"/>
          <w:szCs w:val="21"/>
        </w:rPr>
        <w:t> with non-negative real numbers on the diagonal, and </w:t>
      </w:r>
      <w:r>
        <w:rPr>
          <w:rStyle w:val="mwe-math-mathml-inline"/>
          <w:rFonts w:ascii="Arial" w:hAnsi="Arial" w:cs="Arial"/>
          <w:vanish/>
          <w:color w:val="222222"/>
          <w:sz w:val="25"/>
          <w:szCs w:val="25"/>
        </w:rPr>
        <w:t>{\displaystyle \mathbf {V} }</w:t>
      </w:r>
      <w:r>
        <w:rPr>
          <w:rFonts w:ascii="Arial" w:hAnsi="Arial" w:cs="Arial"/>
          <w:noProof/>
          <w:color w:val="222222"/>
          <w:sz w:val="21"/>
          <w:szCs w:val="21"/>
        </w:rPr>
        <mc:AlternateContent>
          <mc:Choice Requires="wps">
            <w:drawing>
              <wp:inline distT="0" distB="0" distL="0" distR="0">
                <wp:extent cx="274320" cy="274320"/>
                <wp:effectExtent l="0" t="0" r="0" b="0"/>
                <wp:docPr id="8" name="Rectangle 8" descr="\mathbf {V}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D6629" id="Rectangle 8" o:spid="_x0000_s1026" alt="\mathbf {V}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" filled="f" stroked="f">
                <o:lock v:ext="edit" aspectratio="t"/>
                <w10:anchorlock/>
              </v:rect>
            </w:pict>
          </mc:Fallback>
        </mc:AlternateContent>
      </w:r>
      <w:r>
        <w:rPr>
          <w:rFonts w:ascii="Arial" w:hAnsi="Arial" w:cs="Arial"/>
          <w:color w:val="222222"/>
          <w:sz w:val="21"/>
          <w:szCs w:val="21"/>
        </w:rPr>
        <w:t> is an </w:t>
      </w:r>
      <w:r>
        <w:rPr>
          <w:rStyle w:val="mwe-math-mathml-inline"/>
          <w:rFonts w:ascii="Arial" w:hAnsi="Arial" w:cs="Arial"/>
          <w:vanish/>
          <w:color w:val="222222"/>
          <w:sz w:val="25"/>
          <w:szCs w:val="25"/>
        </w:rPr>
        <w:t>{\displaystyle n\times n}</w:t>
      </w:r>
      <w:r>
        <w:rPr>
          <w:rFonts w:ascii="Arial" w:hAnsi="Arial" w:cs="Arial"/>
          <w:noProof/>
          <w:color w:val="222222"/>
          <w:sz w:val="21"/>
          <w:szCs w:val="21"/>
        </w:rPr>
        <mc:AlternateContent>
          <mc:Choice Requires="wps">
            <w:drawing>
              <wp:inline distT="0" distB="0" distL="0" distR="0">
                <wp:extent cx="274320" cy="274320"/>
                <wp:effectExtent l="0" t="0" r="0" b="0"/>
                <wp:docPr id="7" name="Rectangle 7"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C7998" id="Rectangle 7" o:spid="_x0000_s1026" alt="n\times n"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" filled="f" stroked="f">
                <o:lock v:ext="edit" aspectratio="t"/>
                <w10:anchorlock/>
              </v:rect>
            </w:pict>
          </mc:Fallback>
        </mc:AlternateContent>
      </w:r>
      <w:r>
        <w:rPr>
          <w:rFonts w:ascii="Arial" w:hAnsi="Arial" w:cs="Arial"/>
          <w:color w:val="222222"/>
          <w:sz w:val="21"/>
          <w:szCs w:val="21"/>
        </w:rPr>
        <w:t> real or complex unitary matrix. The diagonal entries </w:t>
      </w:r>
      <w:r>
        <w:rPr>
          <w:rStyle w:val="mwe-math-mathml-inline"/>
          <w:rFonts w:ascii="Arial" w:hAnsi="Arial" w:cs="Arial"/>
          <w:vanish/>
          <w:color w:val="222222"/>
          <w:sz w:val="25"/>
          <w:szCs w:val="25"/>
        </w:rPr>
        <w:t>{\displaystyle \sigma _{i}}</w:t>
      </w:r>
      <w:r>
        <w:rPr>
          <w:rFonts w:ascii="Arial" w:hAnsi="Arial" w:cs="Arial"/>
          <w:noProof/>
          <w:color w:val="222222"/>
          <w:sz w:val="21"/>
          <w:szCs w:val="21"/>
        </w:rPr>
        <mc:AlternateContent>
          <mc:Choice Requires="wps">
            <w:drawing>
              <wp:inline distT="0" distB="0" distL="0" distR="0">
                <wp:extent cx="274320" cy="274320"/>
                <wp:effectExtent l="0" t="0" r="0" b="0"/>
                <wp:docPr id="6" name="Rectangle 6" descr="\sigma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FF9A0" id="Rectangle 6" o:spid="_x0000_s1026" alt="\sigma _{i}"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" filled="f" stroked="f">
                <o:lock v:ext="edit" aspectratio="t"/>
                <w10:anchorlock/>
              </v:rect>
            </w:pict>
          </mc:Fallback>
        </mc:AlternateContent>
      </w:r>
      <w:r>
        <w:rPr>
          <w:rFonts w:ascii="Arial" w:hAnsi="Arial" w:cs="Arial"/>
          <w:color w:val="222222"/>
          <w:sz w:val="21"/>
          <w:szCs w:val="21"/>
        </w:rPr>
        <w:t> of </w:t>
      </w:r>
      <w:r>
        <w:rPr>
          <w:rStyle w:val="mwe-math-mathml-inline"/>
          <w:rFonts w:ascii="Arial" w:hAnsi="Arial" w:cs="Arial"/>
          <w:vanish/>
          <w:color w:val="222222"/>
          <w:sz w:val="25"/>
          <w:szCs w:val="25"/>
        </w:rPr>
        <w:t>{\displaystyle \mathbf {\Sigma } }</w:t>
      </w:r>
      <w:r>
        <w:rPr>
          <w:rFonts w:ascii="Arial" w:hAnsi="Arial" w:cs="Arial"/>
          <w:noProof/>
          <w:color w:val="222222"/>
          <w:sz w:val="21"/>
          <w:szCs w:val="21"/>
        </w:rPr>
        <mc:AlternateContent>
          <mc:Choice Requires="wps">
            <w:drawing>
              <wp:inline distT="0" distB="0" distL="0" distR="0">
                <wp:extent cx="274320" cy="274320"/>
                <wp:effectExtent l="0" t="0" r="0" b="0"/>
                <wp:docPr id="5" name="Rectangle 5" descr="\mathbf{\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E350E" id="Rectangle 5" o:spid="_x0000_s1026" alt="\mathbf{\Sigma}"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" filled="f" stroked="f">
                <o:lock v:ext="edit" aspectratio="t"/>
                <w10:anchorlock/>
              </v:rect>
            </w:pict>
          </mc:Fallback>
        </mc:AlternateContent>
      </w:r>
      <w:r>
        <w:rPr>
          <w:rFonts w:ascii="Arial" w:hAnsi="Arial" w:cs="Arial"/>
          <w:color w:val="222222"/>
          <w:sz w:val="21"/>
          <w:szCs w:val="21"/>
        </w:rPr>
        <w:t> are known as the </w:t>
      </w:r>
      <w:hyperlink r:id="rId9" w:tooltip="Singular value" w:history="1">
        <w:r>
          <w:rPr>
            <w:rStyle w:val="Hyperlink"/>
            <w:rFonts w:ascii="Arial" w:hAnsi="Arial" w:cs="Arial"/>
            <w:b/>
            <w:bCs/>
            <w:color w:val="0B0080"/>
            <w:sz w:val="21"/>
            <w:szCs w:val="21"/>
          </w:rPr>
          <w:t>singular values</w:t>
        </w:r>
      </w:hyperlink>
      <w:r>
        <w:rPr>
          <w:rFonts w:ascii="Arial" w:hAnsi="Arial" w:cs="Arial"/>
          <w:color w:val="222222"/>
          <w:sz w:val="21"/>
          <w:szCs w:val="21"/>
        </w:rPr>
        <w:t> </w:t>
      </w:r>
      <w:proofErr w:type="gramStart"/>
      <w:r>
        <w:rPr>
          <w:rFonts w:ascii="Arial" w:hAnsi="Arial" w:cs="Arial"/>
          <w:color w:val="222222"/>
          <w:sz w:val="21"/>
          <w:szCs w:val="21"/>
        </w:rPr>
        <w:t>of </w:t>
      </w:r>
      <w:proofErr w:type="gramEnd"/>
      <w:r>
        <w:rPr>
          <w:rStyle w:val="mwe-math-mathml-inline"/>
          <w:rFonts w:ascii="Arial" w:hAnsi="Arial" w:cs="Arial"/>
          <w:vanish/>
          <w:color w:val="222222"/>
          <w:sz w:val="25"/>
          <w:szCs w:val="25"/>
        </w:rPr>
        <w:t>{\displaystyle \mathbf {M} }</w:t>
      </w:r>
      <w:r>
        <w:rPr>
          <w:rFonts w:ascii="Arial" w:hAnsi="Arial" w:cs="Arial"/>
          <w:noProof/>
          <w:color w:val="222222"/>
          <w:sz w:val="21"/>
          <w:szCs w:val="21"/>
        </w:rPr>
        <mc:AlternateContent>
          <mc:Choice Requires="wps">
            <w:drawing>
              <wp:inline distT="0" distB="0" distL="0" distR="0">
                <wp:extent cx="274320" cy="274320"/>
                <wp:effectExtent l="0" t="0" r="0" b="0"/>
                <wp:docPr id="4" name="Rectangle 4" descr="\mathbf {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CF3B7" id="Rectangle 4" o:spid="_x0000_s1026" alt="\mathbf {M}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" filled="f" stroked="f">
                <o:lock v:ext="edit" aspectratio="t"/>
                <w10:anchorlock/>
              </v:rect>
            </w:pict>
          </mc:Fallback>
        </mc:AlternateContent>
      </w:r>
      <w:r>
        <w:rPr>
          <w:rFonts w:ascii="Arial" w:hAnsi="Arial" w:cs="Arial"/>
          <w:color w:val="222222"/>
          <w:sz w:val="21"/>
          <w:szCs w:val="21"/>
        </w:rPr>
        <w:t>. The columns of </w:t>
      </w:r>
      <w:r>
        <w:rPr>
          <w:rStyle w:val="mwe-math-mathml-inline"/>
          <w:rFonts w:ascii="Arial" w:hAnsi="Arial" w:cs="Arial"/>
          <w:vanish/>
          <w:color w:val="222222"/>
          <w:sz w:val="25"/>
          <w:szCs w:val="25"/>
        </w:rPr>
        <w:t>{\displaystyle \mathbf {U} }</w:t>
      </w:r>
      <w:r>
        <w:rPr>
          <w:rFonts w:ascii="Arial" w:hAnsi="Arial" w:cs="Arial"/>
          <w:noProof/>
          <w:color w:val="222222"/>
          <w:sz w:val="21"/>
          <w:szCs w:val="21"/>
        </w:rPr>
        <mc:AlternateContent>
          <mc:Choice Requires="wps">
            <w:drawing>
              <wp:inline distT="0" distB="0" distL="0" distR="0">
                <wp:extent cx="274320" cy="274320"/>
                <wp:effectExtent l="0" t="0" r="0" b="0"/>
                <wp:docPr id="3" name="Rectangle 3" descr="\mathbf {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1A994" id="Rectangle 3" o:spid="_x0000_s1026" alt="\mathbf {U}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" filled="f" stroked="f">
                <o:lock v:ext="edit" aspectratio="t"/>
                <w10:anchorlock/>
              </v:rect>
            </w:pict>
          </mc:Fallback>
        </mc:AlternateContent>
      </w:r>
      <w:r>
        <w:rPr>
          <w:rFonts w:ascii="Arial" w:hAnsi="Arial" w:cs="Arial"/>
          <w:color w:val="222222"/>
          <w:sz w:val="21"/>
          <w:szCs w:val="21"/>
        </w:rPr>
        <w:t> and the columns of </w:t>
      </w:r>
      <w:r>
        <w:rPr>
          <w:rStyle w:val="mwe-math-mathml-inline"/>
          <w:rFonts w:ascii="Arial" w:hAnsi="Arial" w:cs="Arial"/>
          <w:vanish/>
          <w:color w:val="222222"/>
          <w:sz w:val="25"/>
          <w:szCs w:val="25"/>
        </w:rPr>
        <w:t>{\displaystyle \mathbf {V} }</w:t>
      </w:r>
      <w:r>
        <w:rPr>
          <w:rFonts w:ascii="Arial" w:hAnsi="Arial" w:cs="Arial"/>
          <w:noProof/>
          <w:color w:val="222222"/>
          <w:sz w:val="21"/>
          <w:szCs w:val="21"/>
        </w:rPr>
        <mc:AlternateContent>
          <mc:Choice Requires="wps">
            <w:drawing>
              <wp:inline distT="0" distB="0" distL="0" distR="0">
                <wp:extent cx="274320" cy="274320"/>
                <wp:effectExtent l="0" t="0" r="0" b="0"/>
                <wp:docPr id="2" name="Rectangle 2" descr="\mathbf {V}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1A2FC" id="Rectangle 2" o:spid="_x0000_s1026" alt="\mathbf {V}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" filled="f" stroked="f">
                <o:lock v:ext="edit" aspectratio="t"/>
                <w10:anchorlock/>
              </v:rect>
            </w:pict>
          </mc:Fallback>
        </mc:AlternateContent>
      </w:r>
      <w:r>
        <w:rPr>
          <w:rFonts w:ascii="Arial" w:hAnsi="Arial" w:cs="Arial"/>
          <w:color w:val="222222"/>
          <w:sz w:val="21"/>
          <w:szCs w:val="21"/>
        </w:rPr>
        <w:t> are called the </w:t>
      </w:r>
      <w:r>
        <w:rPr>
          <w:rFonts w:ascii="Arial" w:hAnsi="Arial" w:cs="Arial"/>
          <w:b/>
          <w:bCs/>
          <w:color w:val="222222"/>
          <w:sz w:val="21"/>
          <w:szCs w:val="21"/>
        </w:rPr>
        <w:t>left-singular vectors</w:t>
      </w:r>
      <w:r>
        <w:rPr>
          <w:rFonts w:ascii="Arial" w:hAnsi="Arial" w:cs="Arial"/>
          <w:color w:val="222222"/>
          <w:sz w:val="21"/>
          <w:szCs w:val="21"/>
        </w:rPr>
        <w:t> and </w:t>
      </w:r>
      <w:r>
        <w:rPr>
          <w:rFonts w:ascii="Arial" w:hAnsi="Arial" w:cs="Arial"/>
          <w:b/>
          <w:bCs/>
          <w:color w:val="222222"/>
          <w:sz w:val="21"/>
          <w:szCs w:val="21"/>
        </w:rPr>
        <w:t>right-singular vectors</w:t>
      </w:r>
      <w:r>
        <w:rPr>
          <w:rFonts w:ascii="Arial" w:hAnsi="Arial" w:cs="Arial"/>
          <w:color w:val="222222"/>
          <w:sz w:val="21"/>
          <w:szCs w:val="21"/>
        </w:rPr>
        <w:t> </w:t>
      </w:r>
      <w:proofErr w:type="gramStart"/>
      <w:r>
        <w:rPr>
          <w:rFonts w:ascii="Arial" w:hAnsi="Arial" w:cs="Arial"/>
          <w:color w:val="222222"/>
          <w:sz w:val="21"/>
          <w:szCs w:val="21"/>
        </w:rPr>
        <w:t>of </w:t>
      </w:r>
      <w:proofErr w:type="gramEnd"/>
      <w:r>
        <w:rPr>
          <w:rStyle w:val="mwe-math-mathml-inline"/>
          <w:rFonts w:ascii="Arial" w:hAnsi="Arial" w:cs="Arial"/>
          <w:vanish/>
          <w:color w:val="222222"/>
          <w:sz w:val="25"/>
          <w:szCs w:val="25"/>
        </w:rPr>
        <w:t>{\displaystyle \mathbf {M} }</w:t>
      </w:r>
      <w:r>
        <w:rPr>
          <w:rFonts w:ascii="Arial" w:hAnsi="Arial" w:cs="Arial"/>
          <w:noProof/>
          <w:color w:val="222222"/>
          <w:sz w:val="21"/>
          <w:szCs w:val="21"/>
        </w:rPr>
        <mc:AlternateContent>
          <mc:Choice Requires="wps">
            <w:drawing>
              <wp:inline distT="0" distB="0" distL="0" distR="0">
                <wp:extent cx="274320" cy="274320"/>
                <wp:effectExtent l="0" t="0" r="0" b="0"/>
                <wp:docPr id="1" name="Rectangle 1" descr="\mathbf {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D763A" id="Rectangle 1" o:spid="_x0000_s1026" alt="\mathbf {M}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" filled="f" stroked="f">
                <o:lock v:ext="edit" aspectratio="t"/>
                <w10:anchorlock/>
              </v:rect>
            </w:pict>
          </mc:Fallback>
        </mc:AlternateContent>
      </w:r>
      <w:r>
        <w:rPr>
          <w:rFonts w:ascii="Arial" w:hAnsi="Arial" w:cs="Arial"/>
          <w:color w:val="222222"/>
          <w:sz w:val="21"/>
          <w:szCs w:val="21"/>
        </w:rPr>
        <w:t>, respectively.</w:t>
      </w:r>
    </w:p>
    <w:p w:rsidR="00881AB8" w:rsidRDefault="00881AB8" w:rsidP="00881AB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singular-value decomposition can be computed using the following observations:</w:t>
      </w:r>
    </w:p>
    <w:p w:rsidR="00881AB8" w:rsidRDefault="00881AB8" w:rsidP="00881AB8">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left-singular vectors of </w:t>
      </w:r>
      <w:r>
        <w:rPr>
          <w:rStyle w:val="texhtml"/>
          <w:b/>
          <w:bCs/>
          <w:color w:val="222222"/>
          <w:sz w:val="25"/>
          <w:szCs w:val="25"/>
        </w:rPr>
        <w:t>M</w:t>
      </w:r>
      <w:r>
        <w:rPr>
          <w:rFonts w:ascii="Arial" w:hAnsi="Arial" w:cs="Arial"/>
          <w:color w:val="222222"/>
          <w:sz w:val="21"/>
          <w:szCs w:val="21"/>
        </w:rPr>
        <w:t> are a set of </w:t>
      </w:r>
      <w:hyperlink r:id="rId10" w:tooltip="Orthonormal" w:history="1">
        <w:r>
          <w:rPr>
            <w:rStyle w:val="Hyperlink"/>
            <w:rFonts w:ascii="Arial" w:hAnsi="Arial" w:cs="Arial"/>
            <w:color w:val="0B0080"/>
            <w:sz w:val="21"/>
            <w:szCs w:val="21"/>
          </w:rPr>
          <w:t>orthonormal</w:t>
        </w:r>
      </w:hyperlink>
      <w:r>
        <w:rPr>
          <w:rFonts w:ascii="Arial" w:hAnsi="Arial" w:cs="Arial"/>
          <w:color w:val="222222"/>
          <w:sz w:val="21"/>
          <w:szCs w:val="21"/>
        </w:rPr>
        <w:t> </w:t>
      </w:r>
      <w:hyperlink r:id="rId11" w:tooltip="Eigenvectors" w:history="1">
        <w:r>
          <w:rPr>
            <w:rStyle w:val="Hyperlink"/>
            <w:rFonts w:ascii="Arial" w:hAnsi="Arial" w:cs="Arial"/>
            <w:color w:val="0B0080"/>
            <w:sz w:val="21"/>
            <w:szCs w:val="21"/>
          </w:rPr>
          <w:t>eigenvectors</w:t>
        </w:r>
      </w:hyperlink>
      <w:r>
        <w:rPr>
          <w:rFonts w:ascii="Arial" w:hAnsi="Arial" w:cs="Arial"/>
          <w:color w:val="222222"/>
          <w:sz w:val="21"/>
          <w:szCs w:val="21"/>
        </w:rPr>
        <w:t> of </w:t>
      </w:r>
      <w:r>
        <w:rPr>
          <w:rStyle w:val="texhtml"/>
          <w:b/>
          <w:bCs/>
          <w:color w:val="222222"/>
          <w:sz w:val="25"/>
          <w:szCs w:val="25"/>
        </w:rPr>
        <w:t>MM</w:t>
      </w:r>
      <w:r>
        <w:rPr>
          <w:rStyle w:val="texhtml"/>
          <w:rFonts w:ascii="Cambria Math" w:hAnsi="Cambria Math" w:cs="Cambria Math"/>
          <w:color w:val="222222"/>
          <w:sz w:val="20"/>
          <w:szCs w:val="20"/>
          <w:vertAlign w:val="superscript"/>
        </w:rPr>
        <w:t>∗</w:t>
      </w:r>
      <w:r>
        <w:rPr>
          <w:rFonts w:ascii="Arial" w:hAnsi="Arial" w:cs="Arial"/>
          <w:color w:val="222222"/>
          <w:sz w:val="21"/>
          <w:szCs w:val="21"/>
        </w:rPr>
        <w:t>.</w:t>
      </w:r>
    </w:p>
    <w:p w:rsidR="00881AB8" w:rsidRDefault="00881AB8" w:rsidP="00881AB8">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right-singular vectors of </w:t>
      </w:r>
      <w:r>
        <w:rPr>
          <w:rStyle w:val="texhtml"/>
          <w:b/>
          <w:bCs/>
          <w:color w:val="222222"/>
          <w:sz w:val="25"/>
          <w:szCs w:val="25"/>
        </w:rPr>
        <w:t>M</w:t>
      </w:r>
      <w:r>
        <w:rPr>
          <w:rFonts w:ascii="Arial" w:hAnsi="Arial" w:cs="Arial"/>
          <w:color w:val="222222"/>
          <w:sz w:val="21"/>
          <w:szCs w:val="21"/>
        </w:rPr>
        <w:t> are a set of orthonormal eigenvectors of </w:t>
      </w:r>
      <w:r>
        <w:rPr>
          <w:rStyle w:val="texhtml"/>
          <w:b/>
          <w:bCs/>
          <w:color w:val="222222"/>
          <w:sz w:val="25"/>
          <w:szCs w:val="25"/>
        </w:rPr>
        <w:t>M</w:t>
      </w:r>
      <w:r>
        <w:rPr>
          <w:rStyle w:val="texhtml"/>
          <w:rFonts w:ascii="Cambria Math" w:hAnsi="Cambria Math" w:cs="Cambria Math"/>
          <w:color w:val="222222"/>
          <w:sz w:val="20"/>
          <w:szCs w:val="20"/>
          <w:vertAlign w:val="superscript"/>
        </w:rPr>
        <w:t>∗</w:t>
      </w:r>
      <w:r>
        <w:rPr>
          <w:rStyle w:val="texhtml"/>
          <w:b/>
          <w:bCs/>
          <w:color w:val="222222"/>
          <w:sz w:val="25"/>
          <w:szCs w:val="25"/>
        </w:rPr>
        <w:t>M</w:t>
      </w:r>
      <w:r>
        <w:rPr>
          <w:rFonts w:ascii="Arial" w:hAnsi="Arial" w:cs="Arial"/>
          <w:color w:val="222222"/>
          <w:sz w:val="21"/>
          <w:szCs w:val="21"/>
        </w:rPr>
        <w:t>.</w:t>
      </w:r>
    </w:p>
    <w:p w:rsidR="00881AB8" w:rsidRDefault="00881AB8" w:rsidP="00881AB8">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non-zero singular values of </w:t>
      </w:r>
      <w:r>
        <w:rPr>
          <w:rStyle w:val="texhtml"/>
          <w:b/>
          <w:bCs/>
          <w:color w:val="222222"/>
          <w:sz w:val="25"/>
          <w:szCs w:val="25"/>
        </w:rPr>
        <w:t>M</w:t>
      </w:r>
      <w:r>
        <w:rPr>
          <w:rFonts w:ascii="Arial" w:hAnsi="Arial" w:cs="Arial"/>
          <w:color w:val="222222"/>
          <w:sz w:val="21"/>
          <w:szCs w:val="21"/>
        </w:rPr>
        <w:t> (found on the diagonal entries of </w:t>
      </w:r>
      <w:r>
        <w:rPr>
          <w:rStyle w:val="texhtml"/>
          <w:b/>
          <w:bCs/>
          <w:color w:val="222222"/>
          <w:sz w:val="25"/>
          <w:szCs w:val="25"/>
        </w:rPr>
        <w:t>Σ</w:t>
      </w:r>
      <w:r>
        <w:rPr>
          <w:rFonts w:ascii="Arial" w:hAnsi="Arial" w:cs="Arial"/>
          <w:color w:val="222222"/>
          <w:sz w:val="21"/>
          <w:szCs w:val="21"/>
        </w:rPr>
        <w:t>) are the square roots of the non-zero </w:t>
      </w:r>
      <w:hyperlink r:id="rId12" w:tooltip="Eigenvalues" w:history="1">
        <w:r>
          <w:rPr>
            <w:rStyle w:val="Hyperlink"/>
            <w:rFonts w:ascii="Arial" w:hAnsi="Arial" w:cs="Arial"/>
            <w:color w:val="0B0080"/>
            <w:sz w:val="21"/>
            <w:szCs w:val="21"/>
          </w:rPr>
          <w:t>eigenvalues</w:t>
        </w:r>
      </w:hyperlink>
      <w:r>
        <w:rPr>
          <w:rFonts w:ascii="Arial" w:hAnsi="Arial" w:cs="Arial"/>
          <w:color w:val="222222"/>
          <w:sz w:val="21"/>
          <w:szCs w:val="21"/>
        </w:rPr>
        <w:t> of both </w:t>
      </w:r>
      <w:r>
        <w:rPr>
          <w:rStyle w:val="texhtml"/>
          <w:b/>
          <w:bCs/>
          <w:color w:val="222222"/>
          <w:sz w:val="25"/>
          <w:szCs w:val="25"/>
        </w:rPr>
        <w:t>M</w:t>
      </w:r>
      <w:r>
        <w:rPr>
          <w:rStyle w:val="texhtml"/>
          <w:rFonts w:ascii="Cambria Math" w:hAnsi="Cambria Math" w:cs="Cambria Math"/>
          <w:color w:val="222222"/>
          <w:sz w:val="20"/>
          <w:szCs w:val="20"/>
          <w:vertAlign w:val="superscript"/>
        </w:rPr>
        <w:t>∗</w:t>
      </w:r>
      <w:r>
        <w:rPr>
          <w:rStyle w:val="texhtml"/>
          <w:b/>
          <w:bCs/>
          <w:color w:val="222222"/>
          <w:sz w:val="25"/>
          <w:szCs w:val="25"/>
        </w:rPr>
        <w:t>M</w:t>
      </w:r>
      <w:r>
        <w:rPr>
          <w:rFonts w:ascii="Arial" w:hAnsi="Arial" w:cs="Arial"/>
          <w:color w:val="222222"/>
          <w:sz w:val="21"/>
          <w:szCs w:val="21"/>
        </w:rPr>
        <w:t> and </w:t>
      </w:r>
      <w:r>
        <w:rPr>
          <w:rStyle w:val="texhtml"/>
          <w:b/>
          <w:bCs/>
          <w:color w:val="222222"/>
          <w:sz w:val="25"/>
          <w:szCs w:val="25"/>
        </w:rPr>
        <w:t>MM</w:t>
      </w:r>
      <w:r>
        <w:rPr>
          <w:rStyle w:val="texhtml"/>
          <w:rFonts w:ascii="Cambria Math" w:hAnsi="Cambria Math" w:cs="Cambria Math"/>
          <w:color w:val="222222"/>
          <w:sz w:val="20"/>
          <w:szCs w:val="20"/>
          <w:vertAlign w:val="superscript"/>
        </w:rPr>
        <w:t>∗</w:t>
      </w:r>
      <w:r>
        <w:rPr>
          <w:rFonts w:ascii="Arial" w:hAnsi="Arial" w:cs="Arial"/>
          <w:color w:val="222222"/>
          <w:sz w:val="21"/>
          <w:szCs w:val="21"/>
        </w:rPr>
        <w:t>.</w:t>
      </w:r>
    </w:p>
    <w:p w:rsidR="00881AB8" w:rsidRPr="00A470BF" w:rsidRDefault="00881AB8" w:rsidP="00BF7099">
      <w:pPr>
        <w:autoSpaceDE w:val="0"/>
        <w:autoSpaceDN w:val="0"/>
        <w:adjustRightInd w:val="0"/>
        <w:spacing w:after="0" w:line="240" w:lineRule="auto"/>
        <w:rPr>
          <w:rFonts w:cstheme="minorHAnsi"/>
          <w:iCs/>
        </w:rPr>
      </w:pPr>
    </w:p>
    <w:p w:rsidR="00A470BF" w:rsidRDefault="00A470BF" w:rsidP="00BF7099">
      <w:pPr>
        <w:autoSpaceDE w:val="0"/>
        <w:autoSpaceDN w:val="0"/>
        <w:adjustRightInd w:val="0"/>
        <w:spacing w:after="0" w:line="240" w:lineRule="auto"/>
        <w:rPr>
          <w:rFonts w:cstheme="minorHAnsi"/>
          <w:iCs/>
        </w:rPr>
      </w:pPr>
    </w:p>
    <w:p w:rsidR="00F55667" w:rsidRDefault="00F55667" w:rsidP="00BF7099">
      <w:pPr>
        <w:autoSpaceDE w:val="0"/>
        <w:autoSpaceDN w:val="0"/>
        <w:adjustRightInd w:val="0"/>
        <w:spacing w:after="0" w:line="240" w:lineRule="auto"/>
        <w:rPr>
          <w:rFonts w:cstheme="minorHAnsi"/>
          <w:b/>
          <w:sz w:val="28"/>
          <w:szCs w:val="28"/>
        </w:rPr>
      </w:pPr>
      <w:r w:rsidRPr="00F55667">
        <w:rPr>
          <w:rFonts w:eastAsia="MTSYN" w:cstheme="minorHAnsi"/>
        </w:rPr>
        <w:br/>
      </w:r>
      <w:r w:rsidR="005712D5">
        <w:rPr>
          <w:rFonts w:cstheme="minorHAnsi"/>
          <w:b/>
          <w:sz w:val="28"/>
          <w:szCs w:val="28"/>
        </w:rPr>
        <w:t>Pre-Processing</w:t>
      </w:r>
    </w:p>
    <w:p w:rsidR="005712D5" w:rsidRDefault="005712D5" w:rsidP="00BF7099">
      <w:pPr>
        <w:autoSpaceDE w:val="0"/>
        <w:autoSpaceDN w:val="0"/>
        <w:adjustRightInd w:val="0"/>
        <w:spacing w:after="0" w:line="240" w:lineRule="auto"/>
        <w:rPr>
          <w:rFonts w:cstheme="minorHAnsi"/>
          <w:b/>
          <w:sz w:val="28"/>
          <w:szCs w:val="28"/>
        </w:rPr>
      </w:pPr>
    </w:p>
    <w:p w:rsidR="005712D5" w:rsidRDefault="005712D5" w:rsidP="00BF7099">
      <w:pPr>
        <w:autoSpaceDE w:val="0"/>
        <w:autoSpaceDN w:val="0"/>
        <w:adjustRightInd w:val="0"/>
        <w:spacing w:after="0" w:line="240" w:lineRule="auto"/>
        <w:rPr>
          <w:rFonts w:cstheme="minorHAnsi"/>
        </w:rPr>
      </w:pPr>
      <w:r>
        <w:rPr>
          <w:rFonts w:cstheme="minorHAnsi"/>
        </w:rPr>
        <w:t xml:space="preserve">After fitting planes </w:t>
      </w:r>
      <w:proofErr w:type="gramStart"/>
      <w:r>
        <w:rPr>
          <w:rFonts w:cstheme="minorHAnsi"/>
        </w:rPr>
        <w:t>( neighbourhood</w:t>
      </w:r>
      <w:proofErr w:type="gramEnd"/>
      <w:r>
        <w:rPr>
          <w:rFonts w:cstheme="minorHAnsi"/>
        </w:rPr>
        <w:t xml:space="preserve">) into dataset means we have now a manifold surface ( 2D) and we have obtained fitted neighbourhood. After fitting </w:t>
      </w:r>
      <w:proofErr w:type="gramStart"/>
      <w:r>
        <w:rPr>
          <w:rFonts w:cstheme="minorHAnsi"/>
        </w:rPr>
        <w:t>Bi ,</w:t>
      </w:r>
      <w:proofErr w:type="gramEnd"/>
      <w:r>
        <w:rPr>
          <w:rFonts w:cstheme="minorHAnsi"/>
        </w:rPr>
        <w:t xml:space="preserve"> split Bi into three subset :</w:t>
      </w:r>
    </w:p>
    <w:p w:rsidR="005712D5" w:rsidRDefault="005712D5" w:rsidP="005712D5">
      <w:pPr>
        <w:pStyle w:val="ListParagraph"/>
        <w:numPr>
          <w:ilvl w:val="0"/>
          <w:numId w:val="2"/>
        </w:numPr>
        <w:autoSpaceDE w:val="0"/>
        <w:autoSpaceDN w:val="0"/>
        <w:adjustRightInd w:val="0"/>
        <w:spacing w:after="0" w:line="240" w:lineRule="auto"/>
        <w:rPr>
          <w:rFonts w:cstheme="minorHAnsi"/>
        </w:rPr>
      </w:pPr>
      <w:r>
        <w:rPr>
          <w:rFonts w:cstheme="minorHAnsi"/>
        </w:rPr>
        <w:t>One co</w:t>
      </w:r>
      <w:r w:rsidR="0086198B">
        <w:rPr>
          <w:rFonts w:cstheme="minorHAnsi"/>
        </w:rPr>
        <w:t xml:space="preserve">ntains the points new </w:t>
      </w:r>
      <w:r>
        <w:rPr>
          <w:rFonts w:cstheme="minorHAnsi"/>
        </w:rPr>
        <w:t>the intersection</w:t>
      </w:r>
      <w:r w:rsidR="0086198B">
        <w:rPr>
          <w:rFonts w:cstheme="minorHAnsi"/>
        </w:rPr>
        <w:t xml:space="preserve"> (Bi0)</w:t>
      </w:r>
    </w:p>
    <w:p w:rsidR="0086198B" w:rsidRDefault="0086198B" w:rsidP="005712D5">
      <w:pPr>
        <w:pStyle w:val="ListParagraph"/>
        <w:numPr>
          <w:ilvl w:val="0"/>
          <w:numId w:val="2"/>
        </w:numPr>
        <w:autoSpaceDE w:val="0"/>
        <w:autoSpaceDN w:val="0"/>
        <w:adjustRightInd w:val="0"/>
        <w:spacing w:after="0" w:line="240" w:lineRule="auto"/>
        <w:rPr>
          <w:rFonts w:cstheme="minorHAnsi"/>
        </w:rPr>
      </w:pPr>
      <w:r>
        <w:rPr>
          <w:rFonts w:cstheme="minorHAnsi"/>
        </w:rPr>
        <w:t>Bi1 contains the points closest to one plane</w:t>
      </w:r>
    </w:p>
    <w:p w:rsidR="0086198B" w:rsidRDefault="0086198B" w:rsidP="005712D5">
      <w:pPr>
        <w:pStyle w:val="ListParagraph"/>
        <w:numPr>
          <w:ilvl w:val="0"/>
          <w:numId w:val="2"/>
        </w:numPr>
        <w:autoSpaceDE w:val="0"/>
        <w:autoSpaceDN w:val="0"/>
        <w:adjustRightInd w:val="0"/>
        <w:spacing w:after="0" w:line="240" w:lineRule="auto"/>
        <w:rPr>
          <w:rFonts w:cstheme="minorHAnsi"/>
        </w:rPr>
      </w:pPr>
      <w:r>
        <w:rPr>
          <w:rFonts w:cstheme="minorHAnsi"/>
        </w:rPr>
        <w:t>Bi2 contains the points closest to other plane</w:t>
      </w:r>
    </w:p>
    <w:p w:rsidR="004B2018" w:rsidRDefault="004B2018" w:rsidP="004B2018">
      <w:pPr>
        <w:autoSpaceDE w:val="0"/>
        <w:autoSpaceDN w:val="0"/>
        <w:adjustRightInd w:val="0"/>
        <w:spacing w:after="0" w:line="240" w:lineRule="auto"/>
        <w:rPr>
          <w:rFonts w:cstheme="minorHAnsi"/>
        </w:rPr>
      </w:pPr>
      <w:r>
        <w:rPr>
          <w:rFonts w:cstheme="minorHAnsi"/>
        </w:rPr>
        <w:t xml:space="preserve">For </w:t>
      </w:r>
      <w:proofErr w:type="spellStart"/>
      <w:r>
        <w:rPr>
          <w:rFonts w:cstheme="minorHAnsi"/>
        </w:rPr>
        <w:t>pre processing</w:t>
      </w:r>
      <w:proofErr w:type="spellEnd"/>
      <w:r>
        <w:rPr>
          <w:rFonts w:cstheme="minorHAnsi"/>
        </w:rPr>
        <w:t xml:space="preserve"> we subsample a set from dataset known as landmark data set. We first take points from the intersection and then from rest of the set. Subsampling </w:t>
      </w:r>
      <w:proofErr w:type="spellStart"/>
      <w:proofErr w:type="gramStart"/>
      <w:r>
        <w:rPr>
          <w:rFonts w:cstheme="minorHAnsi"/>
        </w:rPr>
        <w:t>imrproves</w:t>
      </w:r>
      <w:proofErr w:type="spellEnd"/>
      <w:r>
        <w:rPr>
          <w:rFonts w:cstheme="minorHAnsi"/>
        </w:rPr>
        <w:t xml:space="preserve">  the</w:t>
      </w:r>
      <w:proofErr w:type="gramEnd"/>
      <w:r>
        <w:rPr>
          <w:rFonts w:cstheme="minorHAnsi"/>
        </w:rPr>
        <w:t xml:space="preserve"> quality of the theorem.</w:t>
      </w:r>
    </w:p>
    <w:p w:rsidR="004B2018" w:rsidRPr="004B2018" w:rsidRDefault="004B2018" w:rsidP="004B2018">
      <w:pPr>
        <w:autoSpaceDE w:val="0"/>
        <w:autoSpaceDN w:val="0"/>
        <w:adjustRightInd w:val="0"/>
        <w:spacing w:after="0" w:line="240" w:lineRule="auto"/>
        <w:rPr>
          <w:rFonts w:cstheme="minorHAnsi"/>
        </w:rPr>
      </w:pPr>
      <w:r>
        <w:rPr>
          <w:rFonts w:cstheme="minorHAnsi"/>
          <w:b/>
        </w:rPr>
        <w:t xml:space="preserve">Condition of XL </w:t>
      </w:r>
      <w:r>
        <w:rPr>
          <w:rFonts w:cstheme="minorHAnsi"/>
        </w:rPr>
        <w:t>Each point in Xl must be at distance dl (</w:t>
      </w:r>
      <w:proofErr w:type="gramStart"/>
      <w:r>
        <w:rPr>
          <w:rFonts w:cstheme="minorHAnsi"/>
        </w:rPr>
        <w:t>Euclidian )</w:t>
      </w:r>
      <w:proofErr w:type="gramEnd"/>
      <w:r>
        <w:rPr>
          <w:rFonts w:cstheme="minorHAnsi"/>
        </w:rPr>
        <w:t xml:space="preserve"> from other point in Xl </w:t>
      </w:r>
    </w:p>
    <w:p w:rsidR="004B2018" w:rsidRDefault="004B2018" w:rsidP="004B2018">
      <w:pPr>
        <w:autoSpaceDE w:val="0"/>
        <w:autoSpaceDN w:val="0"/>
        <w:adjustRightInd w:val="0"/>
        <w:spacing w:after="0" w:line="240" w:lineRule="auto"/>
        <w:rPr>
          <w:rFonts w:cstheme="minorHAnsi"/>
        </w:rPr>
      </w:pPr>
    </w:p>
    <w:p w:rsidR="004B2018" w:rsidRDefault="004B2018" w:rsidP="004B2018">
      <w:pPr>
        <w:autoSpaceDE w:val="0"/>
        <w:autoSpaceDN w:val="0"/>
        <w:adjustRightInd w:val="0"/>
        <w:spacing w:after="0" w:line="240" w:lineRule="auto"/>
        <w:rPr>
          <w:rFonts w:cstheme="minorHAnsi"/>
        </w:rPr>
      </w:pPr>
      <w:r>
        <w:rPr>
          <w:rFonts w:cstheme="minorHAnsi"/>
          <w:b/>
        </w:rPr>
        <w:t xml:space="preserve">Final </w:t>
      </w:r>
      <w:r>
        <w:rPr>
          <w:rFonts w:cstheme="minorHAnsi"/>
        </w:rPr>
        <w:t xml:space="preserve">step in </w:t>
      </w:r>
      <w:proofErr w:type="spellStart"/>
      <w:r>
        <w:rPr>
          <w:rFonts w:cstheme="minorHAnsi"/>
        </w:rPr>
        <w:t>pre processing</w:t>
      </w:r>
      <w:proofErr w:type="spellEnd"/>
      <w:r>
        <w:rPr>
          <w:rFonts w:cstheme="minorHAnsi"/>
        </w:rPr>
        <w:t xml:space="preserve"> is to calculate the neighbourhood distance.</w:t>
      </w:r>
    </w:p>
    <w:p w:rsidR="004B2018" w:rsidRDefault="004B2018" w:rsidP="004B2018">
      <w:pPr>
        <w:autoSpaceDE w:val="0"/>
        <w:autoSpaceDN w:val="0"/>
        <w:adjustRightInd w:val="0"/>
        <w:spacing w:after="0" w:line="240" w:lineRule="auto"/>
        <w:rPr>
          <w:rFonts w:cstheme="minorHAnsi"/>
        </w:rPr>
      </w:pPr>
    </w:p>
    <w:p w:rsidR="004B2018" w:rsidRDefault="004B2018" w:rsidP="004B2018">
      <w:pPr>
        <w:autoSpaceDE w:val="0"/>
        <w:autoSpaceDN w:val="0"/>
        <w:adjustRightInd w:val="0"/>
        <w:spacing w:after="0" w:line="240" w:lineRule="auto"/>
        <w:rPr>
          <w:rFonts w:cstheme="minorHAnsi"/>
        </w:rPr>
      </w:pPr>
      <w:r>
        <w:rPr>
          <w:rFonts w:cstheme="minorHAnsi"/>
          <w:b/>
        </w:rPr>
        <w:t xml:space="preserve">Neighbourhood Distance: </w:t>
      </w:r>
      <w:r>
        <w:rPr>
          <w:rFonts w:cstheme="minorHAnsi"/>
        </w:rPr>
        <w:t>It is the distance between the neighbourhood points which can from one of Bi0 Bi1 and Bi2.</w:t>
      </w:r>
    </w:p>
    <w:p w:rsidR="004B2018" w:rsidRDefault="004B2018" w:rsidP="004B2018">
      <w:pPr>
        <w:autoSpaceDE w:val="0"/>
        <w:autoSpaceDN w:val="0"/>
        <w:adjustRightInd w:val="0"/>
        <w:spacing w:after="0" w:line="240" w:lineRule="auto"/>
        <w:rPr>
          <w:rFonts w:cstheme="minorHAnsi"/>
        </w:rPr>
      </w:pPr>
    </w:p>
    <w:p w:rsidR="004B2018" w:rsidRDefault="004B2018" w:rsidP="004B2018">
      <w:pPr>
        <w:autoSpaceDE w:val="0"/>
        <w:autoSpaceDN w:val="0"/>
        <w:adjustRightInd w:val="0"/>
        <w:spacing w:after="0" w:line="240" w:lineRule="auto"/>
        <w:rPr>
          <w:rFonts w:cstheme="minorHAnsi"/>
        </w:rPr>
      </w:pPr>
    </w:p>
    <w:p w:rsidR="004B2018" w:rsidRDefault="004B2018" w:rsidP="004B2018">
      <w:pPr>
        <w:autoSpaceDE w:val="0"/>
        <w:autoSpaceDN w:val="0"/>
        <w:adjustRightInd w:val="0"/>
        <w:spacing w:after="0" w:line="240" w:lineRule="auto"/>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9pt">
            <v:imagedata r:id="rId13" o:title="Screenshot (8)"/>
          </v:shape>
        </w:pict>
      </w:r>
    </w:p>
    <w:p w:rsidR="004B2018" w:rsidRPr="004B2018" w:rsidRDefault="004B2018" w:rsidP="004B2018">
      <w:pPr>
        <w:autoSpaceDE w:val="0"/>
        <w:autoSpaceDN w:val="0"/>
        <w:adjustRightInd w:val="0"/>
        <w:spacing w:after="0" w:line="240" w:lineRule="auto"/>
        <w:rPr>
          <w:rFonts w:cstheme="minorHAnsi"/>
          <w:vertAlign w:val="subscript"/>
        </w:rPr>
      </w:pPr>
    </w:p>
    <w:p w:rsidR="004B2018" w:rsidRDefault="004B2018" w:rsidP="004B2018">
      <w:pPr>
        <w:pStyle w:val="ListParagraph"/>
        <w:autoSpaceDE w:val="0"/>
        <w:autoSpaceDN w:val="0"/>
        <w:adjustRightInd w:val="0"/>
        <w:spacing w:after="0" w:line="240" w:lineRule="auto"/>
        <w:rPr>
          <w:rFonts w:cstheme="minorHAnsi"/>
        </w:rPr>
      </w:pPr>
      <w:r>
        <w:rPr>
          <w:rFonts w:cstheme="minorHAnsi"/>
        </w:rPr>
        <w:t xml:space="preserve">So pair wise distance and landmark neighbourhood are input to triangulation theorem. But </w:t>
      </w:r>
      <w:r>
        <w:rPr>
          <w:rFonts w:ascii="Gulliver" w:hAnsi="Gulliver" w:cs="Gulliver"/>
          <w:sz w:val="16"/>
          <w:szCs w:val="16"/>
        </w:rPr>
        <w:t>t</w:t>
      </w:r>
      <w:r w:rsidRPr="004B2018">
        <w:rPr>
          <w:rFonts w:cstheme="minorHAnsi"/>
        </w:rPr>
        <w:t>he triangulation cannot be tuned except by altering the various pre-processing</w:t>
      </w:r>
      <w:r>
        <w:rPr>
          <w:rFonts w:cstheme="minorHAnsi"/>
        </w:rPr>
        <w:t xml:space="preserve"> </w:t>
      </w:r>
      <w:r w:rsidRPr="004B2018">
        <w:rPr>
          <w:rFonts w:cstheme="minorHAnsi"/>
        </w:rPr>
        <w:t>parameters. Before describing the triangulation algorithm</w:t>
      </w:r>
      <w:r>
        <w:rPr>
          <w:rFonts w:cstheme="minorHAnsi"/>
        </w:rPr>
        <w:t>.</w:t>
      </w:r>
    </w:p>
    <w:p w:rsidR="004B2018" w:rsidRDefault="004B2018" w:rsidP="004B2018">
      <w:pPr>
        <w:pStyle w:val="ListParagraph"/>
        <w:autoSpaceDE w:val="0"/>
        <w:autoSpaceDN w:val="0"/>
        <w:adjustRightInd w:val="0"/>
        <w:spacing w:after="0" w:line="240" w:lineRule="auto"/>
        <w:rPr>
          <w:rFonts w:cstheme="minorHAnsi"/>
          <w:b/>
          <w:sz w:val="32"/>
          <w:szCs w:val="32"/>
        </w:rPr>
      </w:pPr>
      <w:r>
        <w:rPr>
          <w:rFonts w:cstheme="minorHAnsi"/>
          <w:b/>
          <w:sz w:val="32"/>
          <w:szCs w:val="32"/>
        </w:rPr>
        <w:lastRenderedPageBreak/>
        <w:t>Reconstruction</w:t>
      </w:r>
    </w:p>
    <w:p w:rsidR="004B2018" w:rsidRDefault="004B2018" w:rsidP="0018399A">
      <w:pPr>
        <w:autoSpaceDE w:val="0"/>
        <w:autoSpaceDN w:val="0"/>
        <w:adjustRightInd w:val="0"/>
        <w:spacing w:after="0" w:line="240" w:lineRule="auto"/>
        <w:rPr>
          <w:rFonts w:cstheme="minorHAnsi"/>
          <w:iCs/>
        </w:rPr>
      </w:pPr>
    </w:p>
    <w:p w:rsidR="0018399A" w:rsidRDefault="0018399A" w:rsidP="0018399A">
      <w:pPr>
        <w:autoSpaceDE w:val="0"/>
        <w:autoSpaceDN w:val="0"/>
        <w:adjustRightInd w:val="0"/>
        <w:spacing w:after="0" w:line="240" w:lineRule="auto"/>
        <w:rPr>
          <w:rFonts w:cstheme="minorHAnsi"/>
          <w:iCs/>
        </w:rPr>
      </w:pPr>
      <w:r>
        <w:rPr>
          <w:rFonts w:cstheme="minorHAnsi"/>
          <w:iCs/>
        </w:rPr>
        <w:pict>
          <v:shape id="_x0000_i1028" type="#_x0000_t75" style="width:450.75pt;height:197.25pt">
            <v:imagedata r:id="rId14" o:title="Screenshot (13)"/>
          </v:shape>
        </w:pict>
      </w:r>
    </w:p>
    <w:p w:rsidR="0018399A" w:rsidRDefault="0018399A" w:rsidP="0018399A">
      <w:pPr>
        <w:autoSpaceDE w:val="0"/>
        <w:autoSpaceDN w:val="0"/>
        <w:adjustRightInd w:val="0"/>
        <w:spacing w:after="0" w:line="240" w:lineRule="auto"/>
        <w:rPr>
          <w:rFonts w:cstheme="minorHAnsi"/>
          <w:iCs/>
        </w:rPr>
      </w:pPr>
    </w:p>
    <w:p w:rsidR="0018399A" w:rsidRDefault="0018399A" w:rsidP="0018399A">
      <w:pPr>
        <w:autoSpaceDE w:val="0"/>
        <w:autoSpaceDN w:val="0"/>
        <w:adjustRightInd w:val="0"/>
        <w:spacing w:after="0" w:line="240" w:lineRule="auto"/>
        <w:rPr>
          <w:rFonts w:cstheme="minorHAnsi"/>
          <w:iCs/>
        </w:rPr>
      </w:pPr>
    </w:p>
    <w:p w:rsidR="0018399A" w:rsidRPr="0018399A" w:rsidRDefault="0018399A" w:rsidP="0018399A">
      <w:pPr>
        <w:autoSpaceDE w:val="0"/>
        <w:autoSpaceDN w:val="0"/>
        <w:adjustRightInd w:val="0"/>
        <w:spacing w:after="0" w:line="240" w:lineRule="auto"/>
        <w:rPr>
          <w:rFonts w:cstheme="minorHAnsi"/>
          <w:iCs/>
        </w:rPr>
      </w:pPr>
      <w:r>
        <w:rPr>
          <w:rFonts w:cstheme="minorHAnsi"/>
          <w:iCs/>
          <w:noProof/>
          <w:lang w:eastAsia="en-IN"/>
        </w:rPr>
        <w:drawing>
          <wp:inline distT="0" distB="0" distL="0" distR="0">
            <wp:extent cx="5724525" cy="2800350"/>
            <wp:effectExtent l="0" t="0" r="9525" b="0"/>
            <wp:docPr id="16" name="Picture 16" descr="C:\Users\shiva\AppData\Local\Microsoft\Windows\INetCache\Content.Word\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va\AppData\Local\Microsoft\Windows\INetCache\Content.Word\Screenshot (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bookmarkStart w:id="0" w:name="_GoBack"/>
      <w:bookmarkEnd w:id="0"/>
      <w:r>
        <w:rPr>
          <w:rFonts w:cstheme="minorHAnsi"/>
          <w:iCs/>
        </w:rPr>
        <w:pict>
          <v:shape id="_x0000_i1033" type="#_x0000_t75" style="width:450.75pt;height:80.25pt">
            <v:imagedata r:id="rId16" o:title="Screenshot (12)"/>
          </v:shape>
        </w:pict>
      </w:r>
    </w:p>
    <w:sectPr w:rsidR="0018399A" w:rsidRPr="00183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TSYN">
    <w:altName w:val="Malgun Gothic"/>
    <w:panose1 w:val="00000000000000000000"/>
    <w:charset w:val="81"/>
    <w:family w:val="auto"/>
    <w:notTrueType/>
    <w:pitch w:val="default"/>
    <w:sig w:usb0="00000001" w:usb1="09060000" w:usb2="00000010" w:usb3="00000000" w:csb0="00080000" w:csb1="00000000"/>
  </w:font>
  <w:font w:name="Gulliver">
    <w:panose1 w:val="00000000000000000000"/>
    <w:charset w:val="00"/>
    <w:family w:val="auto"/>
    <w:notTrueType/>
    <w:pitch w:val="default"/>
    <w:sig w:usb0="00000003" w:usb1="00000000" w:usb2="00000000" w:usb3="00000000" w:csb0="00000001" w:csb1="00000000"/>
  </w:font>
  <w:font w:name="MTMI">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3308C"/>
    <w:multiLevelType w:val="multilevel"/>
    <w:tmpl w:val="30AE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D31151"/>
    <w:multiLevelType w:val="hybridMultilevel"/>
    <w:tmpl w:val="E89C4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F5"/>
    <w:rsid w:val="00055F1B"/>
    <w:rsid w:val="0018399A"/>
    <w:rsid w:val="004B2018"/>
    <w:rsid w:val="00554B37"/>
    <w:rsid w:val="005712D5"/>
    <w:rsid w:val="0086198B"/>
    <w:rsid w:val="00881AB8"/>
    <w:rsid w:val="00A401F5"/>
    <w:rsid w:val="00A470BF"/>
    <w:rsid w:val="00B266B0"/>
    <w:rsid w:val="00BF7099"/>
    <w:rsid w:val="00D14500"/>
    <w:rsid w:val="00F55667"/>
    <w:rsid w:val="00F63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CFF5"/>
  <w15:chartTrackingRefBased/>
  <w15:docId w15:val="{E1025D0B-6533-4D92-B678-2444239D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500"/>
    <w:rPr>
      <w:color w:val="0563C1" w:themeColor="hyperlink"/>
      <w:u w:val="single"/>
    </w:rPr>
  </w:style>
  <w:style w:type="paragraph" w:styleId="NormalWeb">
    <w:name w:val="Normal (Web)"/>
    <w:basedOn w:val="Normal"/>
    <w:uiPriority w:val="99"/>
    <w:semiHidden/>
    <w:unhideWhenUsed/>
    <w:rsid w:val="00881A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881AB8"/>
  </w:style>
  <w:style w:type="character" w:customStyle="1" w:styleId="texhtml">
    <w:name w:val="texhtml"/>
    <w:basedOn w:val="DefaultParagraphFont"/>
    <w:rsid w:val="00881AB8"/>
  </w:style>
  <w:style w:type="paragraph" w:styleId="ListParagraph">
    <w:name w:val="List Paragraph"/>
    <w:basedOn w:val="Normal"/>
    <w:uiPriority w:val="34"/>
    <w:qFormat/>
    <w:rsid w:val="00571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23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tangular_diagonal_matrix"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Unitary_matrix" TargetMode="External"/><Relationship Id="rId12" Type="http://schemas.openxmlformats.org/officeDocument/2006/relationships/hyperlink" Target="https://en.wikipedia.org/wiki/Eigenvalu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statisticssolutions.com/principal-component-analysis-pca/" TargetMode="External"/><Relationship Id="rId11" Type="http://schemas.openxmlformats.org/officeDocument/2006/relationships/hyperlink" Target="https://en.wikipedia.org/wiki/Eigenvectors" TargetMode="External"/><Relationship Id="rId5" Type="http://schemas.openxmlformats.org/officeDocument/2006/relationships/hyperlink" Target="https://medium.com/@aptrishu/understanding-principle-component-analysis-e32be0253ef0" TargetMode="External"/><Relationship Id="rId15" Type="http://schemas.openxmlformats.org/officeDocument/2006/relationships/image" Target="media/image3.png"/><Relationship Id="rId10" Type="http://schemas.openxmlformats.org/officeDocument/2006/relationships/hyperlink" Target="https://en.wikipedia.org/wiki/Orthonormal" TargetMode="External"/><Relationship Id="rId4" Type="http://schemas.openxmlformats.org/officeDocument/2006/relationships/webSettings" Target="webSettings.xml"/><Relationship Id="rId9" Type="http://schemas.openxmlformats.org/officeDocument/2006/relationships/hyperlink" Target="https://en.wikipedia.org/wiki/Singular_valu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2018-06-26T06:17:00Z</dcterms:created>
  <dcterms:modified xsi:type="dcterms:W3CDTF">2018-06-27T05:57:00Z</dcterms:modified>
</cp:coreProperties>
</file>