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C12F7" w14:textId="77777777" w:rsidR="002F1095" w:rsidRPr="002F1095" w:rsidRDefault="002F1095" w:rsidP="002F1095">
      <w:pPr>
        <w:shd w:val="clear" w:color="auto" w:fill="FFFFFF"/>
        <w:spacing w:after="180" w:line="240" w:lineRule="auto"/>
        <w:outlineLvl w:val="0"/>
        <w:rPr>
          <w:rFonts w:ascii="Arial" w:eastAsia="Times New Roman" w:hAnsi="Arial" w:cs="Arial"/>
          <w:color w:val="012168"/>
          <w:kern w:val="36"/>
          <w:sz w:val="48"/>
          <w:szCs w:val="48"/>
          <w:lang w:eastAsia="en-IN"/>
        </w:rPr>
      </w:pPr>
      <w:r w:rsidRPr="002F1095">
        <w:rPr>
          <w:rFonts w:ascii="Arial" w:eastAsia="Times New Roman" w:hAnsi="Arial" w:cs="Arial"/>
          <w:color w:val="012168"/>
          <w:kern w:val="36"/>
          <w:sz w:val="48"/>
          <w:szCs w:val="48"/>
          <w:lang w:eastAsia="en-IN"/>
        </w:rPr>
        <w:t xml:space="preserve">What is an </w:t>
      </w:r>
      <w:proofErr w:type="spellStart"/>
      <w:r w:rsidRPr="002F1095">
        <w:rPr>
          <w:rFonts w:ascii="Arial" w:eastAsia="Times New Roman" w:hAnsi="Arial" w:cs="Arial"/>
          <w:color w:val="012168"/>
          <w:kern w:val="36"/>
          <w:sz w:val="48"/>
          <w:szCs w:val="48"/>
          <w:lang w:eastAsia="en-IN"/>
        </w:rPr>
        <w:t>IntegrationConfig</w:t>
      </w:r>
      <w:proofErr w:type="spellEnd"/>
      <w:r w:rsidRPr="002F1095">
        <w:rPr>
          <w:rFonts w:ascii="Arial" w:eastAsia="Times New Roman" w:hAnsi="Arial" w:cs="Arial"/>
          <w:color w:val="012168"/>
          <w:kern w:val="36"/>
          <w:sz w:val="48"/>
          <w:szCs w:val="48"/>
          <w:lang w:eastAsia="en-IN"/>
        </w:rPr>
        <w:t>?</w:t>
      </w:r>
    </w:p>
    <w:p w14:paraId="76106924" w14:textId="0B1BD3FE" w:rsidR="002F1095" w:rsidRDefault="002F1095" w:rsidP="002F1095">
      <w:pPr>
        <w:shd w:val="clear" w:color="auto" w:fill="FFFFFF"/>
        <w:spacing w:after="0" w:line="240" w:lineRule="auto"/>
        <w:rPr>
          <w:rFonts w:ascii="Arial" w:eastAsia="Times New Roman" w:hAnsi="Arial" w:cs="Arial"/>
          <w:color w:val="012168"/>
          <w:sz w:val="24"/>
          <w:szCs w:val="24"/>
          <w:lang w:eastAsia="en-IN"/>
        </w:rPr>
      </w:pPr>
      <w:proofErr w:type="spellStart"/>
      <w:r w:rsidRPr="002F1095">
        <w:rPr>
          <w:rFonts w:ascii="Arial" w:eastAsia="Times New Roman" w:hAnsi="Arial" w:cs="Arial"/>
          <w:color w:val="012168"/>
          <w:sz w:val="24"/>
          <w:szCs w:val="24"/>
          <w:lang w:eastAsia="en-IN"/>
        </w:rPr>
        <w:t>IntegrationConfig</w:t>
      </w:r>
      <w:proofErr w:type="spellEnd"/>
      <w:r w:rsidRPr="002F1095">
        <w:rPr>
          <w:rFonts w:ascii="Arial" w:eastAsia="Times New Roman" w:hAnsi="Arial" w:cs="Arial"/>
          <w:color w:val="012168"/>
          <w:sz w:val="24"/>
          <w:szCs w:val="24"/>
          <w:lang w:eastAsia="en-IN"/>
        </w:rPr>
        <w:t xml:space="preserve"> objects define the interaction between IIQ and external applications for provisioning requests and role synchronization.   Each </w:t>
      </w:r>
      <w:proofErr w:type="spellStart"/>
      <w:r w:rsidRPr="002F1095">
        <w:rPr>
          <w:rFonts w:ascii="Arial" w:eastAsia="Times New Roman" w:hAnsi="Arial" w:cs="Arial"/>
          <w:color w:val="012168"/>
          <w:sz w:val="24"/>
          <w:szCs w:val="24"/>
          <w:lang w:eastAsia="en-IN"/>
        </w:rPr>
        <w:t>IntegrationConfig</w:t>
      </w:r>
      <w:proofErr w:type="spellEnd"/>
      <w:r w:rsidRPr="002F1095">
        <w:rPr>
          <w:rFonts w:ascii="Arial" w:eastAsia="Times New Roman" w:hAnsi="Arial" w:cs="Arial"/>
          <w:color w:val="012168"/>
          <w:sz w:val="24"/>
          <w:szCs w:val="24"/>
          <w:lang w:eastAsia="en-IN"/>
        </w:rPr>
        <w:t xml:space="preserve"> defines the java class that will execute each request, the applications managed and the settings that define the </w:t>
      </w:r>
      <w:proofErr w:type="spellStart"/>
      <w:r w:rsidRPr="002F1095">
        <w:rPr>
          <w:rFonts w:ascii="Arial" w:eastAsia="Times New Roman" w:hAnsi="Arial" w:cs="Arial"/>
          <w:color w:val="012168"/>
          <w:sz w:val="24"/>
          <w:szCs w:val="24"/>
          <w:lang w:eastAsia="en-IN"/>
        </w:rPr>
        <w:t>behavior</w:t>
      </w:r>
      <w:proofErr w:type="spellEnd"/>
      <w:r w:rsidRPr="002F1095">
        <w:rPr>
          <w:rFonts w:ascii="Arial" w:eastAsia="Times New Roman" w:hAnsi="Arial" w:cs="Arial"/>
          <w:color w:val="012168"/>
          <w:sz w:val="24"/>
          <w:szCs w:val="24"/>
          <w:lang w:eastAsia="en-IN"/>
        </w:rPr>
        <w:t xml:space="preserve"> of the integration.</w:t>
      </w:r>
    </w:p>
    <w:p w14:paraId="45A06CEC" w14:textId="367F75AC" w:rsidR="00BE4E49" w:rsidRDefault="00BE4E49" w:rsidP="002F1095">
      <w:pPr>
        <w:shd w:val="clear" w:color="auto" w:fill="FFFFFF"/>
        <w:spacing w:after="0" w:line="240" w:lineRule="auto"/>
        <w:rPr>
          <w:rFonts w:ascii="Arial" w:eastAsia="Times New Roman" w:hAnsi="Arial" w:cs="Arial"/>
          <w:color w:val="012168"/>
          <w:sz w:val="24"/>
          <w:szCs w:val="24"/>
          <w:lang w:eastAsia="en-IN"/>
        </w:rPr>
      </w:pPr>
    </w:p>
    <w:p w14:paraId="52D21C74" w14:textId="619A673B" w:rsidR="00BE4E49" w:rsidRDefault="00BE4E49" w:rsidP="002F1095">
      <w:pPr>
        <w:shd w:val="clear" w:color="auto" w:fill="FFFFFF"/>
        <w:spacing w:after="0" w:line="240" w:lineRule="auto"/>
        <w:rPr>
          <w:rFonts w:ascii="Arial" w:eastAsia="Times New Roman" w:hAnsi="Arial" w:cs="Arial"/>
          <w:color w:val="012168"/>
          <w:sz w:val="24"/>
          <w:szCs w:val="24"/>
          <w:lang w:eastAsia="en-IN"/>
        </w:rPr>
      </w:pPr>
    </w:p>
    <w:p w14:paraId="359943D1" w14:textId="77777777" w:rsidR="00BE4E49" w:rsidRPr="00BE4E49" w:rsidRDefault="00BE4E49" w:rsidP="00BE4E49">
      <w:pPr>
        <w:pStyle w:val="Heading2"/>
        <w:shd w:val="clear" w:color="auto" w:fill="F4F6F1"/>
        <w:spacing w:before="0"/>
        <w:rPr>
          <w:rFonts w:ascii="inherit" w:hAnsi="inherit" w:cs="Arial"/>
          <w:color w:val="012168"/>
          <w:sz w:val="30"/>
          <w:szCs w:val="32"/>
        </w:rPr>
      </w:pPr>
      <w:r w:rsidRPr="00BE4E49">
        <w:rPr>
          <w:rFonts w:ascii="inherit" w:hAnsi="inherit" w:cs="Arial"/>
          <w:b/>
          <w:bCs/>
          <w:color w:val="012168"/>
          <w:sz w:val="30"/>
          <w:szCs w:val="32"/>
        </w:rPr>
        <w:t xml:space="preserve">Integration Config vs Before </w:t>
      </w:r>
      <w:proofErr w:type="spellStart"/>
      <w:r w:rsidRPr="00BE4E49">
        <w:rPr>
          <w:rFonts w:ascii="inherit" w:hAnsi="inherit" w:cs="Arial"/>
          <w:b/>
          <w:bCs/>
          <w:color w:val="012168"/>
          <w:sz w:val="30"/>
          <w:szCs w:val="32"/>
        </w:rPr>
        <w:t>Provisining</w:t>
      </w:r>
      <w:proofErr w:type="spellEnd"/>
      <w:r w:rsidRPr="00BE4E49">
        <w:rPr>
          <w:rFonts w:ascii="inherit" w:hAnsi="inherit" w:cs="Arial"/>
          <w:b/>
          <w:bCs/>
          <w:color w:val="012168"/>
          <w:sz w:val="30"/>
          <w:szCs w:val="32"/>
        </w:rPr>
        <w:t xml:space="preserve"> Rule</w:t>
      </w:r>
    </w:p>
    <w:p w14:paraId="53CB8037" w14:textId="77777777" w:rsidR="00BE4E49" w:rsidRDefault="00BE4E49" w:rsidP="00BE4E49">
      <w:pPr>
        <w:pStyle w:val="NormalWeb"/>
        <w:shd w:val="clear" w:color="auto" w:fill="F4F6F1"/>
        <w:spacing w:before="0" w:beforeAutospacing="0" w:after="225" w:afterAutospacing="0" w:line="330" w:lineRule="atLeast"/>
        <w:rPr>
          <w:rFonts w:ascii="Arial" w:hAnsi="Arial" w:cs="Arial"/>
          <w:color w:val="012168"/>
        </w:rPr>
      </w:pPr>
      <w:r>
        <w:rPr>
          <w:rFonts w:ascii="Arial" w:hAnsi="Arial" w:cs="Arial"/>
          <w:color w:val="012168"/>
        </w:rPr>
        <w:t>The best way to describe a integration config is the configuration of an integration module. In turn the integration module is a write-only connector, that can be used to redirect provisioning to another system: a ticket system, a third party provisioning engine, an intermediate table used for inter-system communication, debug modules for testing provisioning, etc. The integration module is an older mechanism than most of the current direct connectors, which can use the same channel to read and write information. The integration rule is often used to process the provisioning plan before it is handed to the integration module. The before provisioning rule can also do that, but is not executed when an integration module is used for provisioning.</w:t>
      </w:r>
    </w:p>
    <w:p w14:paraId="4102AF46" w14:textId="77777777" w:rsidR="00BE4E49" w:rsidRDefault="00BE4E49" w:rsidP="00BE4E49">
      <w:pPr>
        <w:pStyle w:val="NormalWeb"/>
        <w:shd w:val="clear" w:color="auto" w:fill="F4F6F1"/>
        <w:spacing w:before="0" w:beforeAutospacing="0" w:after="225" w:afterAutospacing="0" w:line="330" w:lineRule="atLeast"/>
        <w:rPr>
          <w:rFonts w:ascii="Arial" w:hAnsi="Arial" w:cs="Arial"/>
          <w:color w:val="012168"/>
        </w:rPr>
      </w:pPr>
      <w:r>
        <w:rPr>
          <w:rFonts w:ascii="Arial" w:hAnsi="Arial" w:cs="Arial"/>
          <w:color w:val="012168"/>
        </w:rPr>
        <w:t xml:space="preserve">In some cases, you may want to use a before provisioning rule to call an integration module. As an example, a customer wanted to handle account creation and deletion manually in the first phase, but let </w:t>
      </w:r>
      <w:proofErr w:type="spellStart"/>
      <w:r>
        <w:rPr>
          <w:rFonts w:ascii="Arial" w:hAnsi="Arial" w:cs="Arial"/>
          <w:color w:val="012168"/>
        </w:rPr>
        <w:t>IdentityIQ</w:t>
      </w:r>
      <w:proofErr w:type="spellEnd"/>
      <w:r>
        <w:rPr>
          <w:rFonts w:ascii="Arial" w:hAnsi="Arial" w:cs="Arial"/>
          <w:color w:val="012168"/>
        </w:rPr>
        <w:t xml:space="preserve"> only update attributes and entitlements of existing accounts. We called the ticketing integration from the before provisioning rule and stripped the plan (emptied it) in case of creation or deletion. This would cause both the before provisioning and integration rule to be executed.</w:t>
      </w:r>
    </w:p>
    <w:p w14:paraId="7B771B25" w14:textId="77777777" w:rsidR="00BE4E49" w:rsidRPr="002F1095" w:rsidRDefault="00BE4E49" w:rsidP="002F1095">
      <w:pPr>
        <w:shd w:val="clear" w:color="auto" w:fill="FFFFFF"/>
        <w:spacing w:after="0" w:line="240" w:lineRule="auto"/>
        <w:rPr>
          <w:rFonts w:ascii="Arial" w:eastAsia="Times New Roman" w:hAnsi="Arial" w:cs="Arial"/>
          <w:color w:val="012168"/>
          <w:sz w:val="24"/>
          <w:szCs w:val="24"/>
          <w:lang w:eastAsia="en-IN"/>
        </w:rPr>
      </w:pPr>
    </w:p>
    <w:p w14:paraId="663BFB34" w14:textId="7C076801" w:rsidR="00F27B9C" w:rsidRDefault="00B065BA"/>
    <w:p w14:paraId="3D1BB3CD"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java.io.BufferedWriter</w:t>
      </w:r>
      <w:proofErr w:type="spellEnd"/>
      <w:r>
        <w:rPr>
          <w:rFonts w:ascii="Consolas" w:hAnsi="Consolas" w:cs="Consolas"/>
          <w:color w:val="000000"/>
          <w:sz w:val="20"/>
          <w:szCs w:val="20"/>
        </w:rPr>
        <w:t>;</w:t>
      </w:r>
    </w:p>
    <w:p w14:paraId="6ACDA406"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java.io.File</w:t>
      </w:r>
      <w:proofErr w:type="spellEnd"/>
      <w:r>
        <w:rPr>
          <w:rFonts w:ascii="Consolas" w:hAnsi="Consolas" w:cs="Consolas"/>
          <w:color w:val="000000"/>
          <w:sz w:val="20"/>
          <w:szCs w:val="20"/>
        </w:rPr>
        <w:t>;</w:t>
      </w:r>
    </w:p>
    <w:p w14:paraId="6E1A713D"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java.io.FileWriter</w:t>
      </w:r>
      <w:proofErr w:type="spellEnd"/>
      <w:r>
        <w:rPr>
          <w:rFonts w:ascii="Consolas" w:hAnsi="Consolas" w:cs="Consolas"/>
          <w:color w:val="000000"/>
          <w:sz w:val="20"/>
          <w:szCs w:val="20"/>
        </w:rPr>
        <w:t>;</w:t>
      </w:r>
    </w:p>
    <w:p w14:paraId="07772321"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java.util.List</w:t>
      </w:r>
      <w:proofErr w:type="spellEnd"/>
      <w:r>
        <w:rPr>
          <w:rFonts w:ascii="Consolas" w:hAnsi="Consolas" w:cs="Consolas"/>
          <w:color w:val="000000"/>
          <w:sz w:val="20"/>
          <w:szCs w:val="20"/>
        </w:rPr>
        <w:t>;</w:t>
      </w:r>
    </w:p>
    <w:p w14:paraId="008B671C" w14:textId="77777777" w:rsidR="003A6C6E" w:rsidRDefault="003A6C6E" w:rsidP="003A6C6E">
      <w:pPr>
        <w:autoSpaceDE w:val="0"/>
        <w:autoSpaceDN w:val="0"/>
        <w:adjustRightInd w:val="0"/>
        <w:spacing w:after="0" w:line="240" w:lineRule="auto"/>
        <w:rPr>
          <w:rFonts w:ascii="Consolas" w:hAnsi="Consolas" w:cs="Consolas"/>
          <w:sz w:val="20"/>
          <w:szCs w:val="20"/>
        </w:rPr>
      </w:pPr>
    </w:p>
    <w:p w14:paraId="7EFF4089" w14:textId="77777777" w:rsidR="003A6C6E" w:rsidRDefault="003A6C6E" w:rsidP="003A6C6E">
      <w:pPr>
        <w:autoSpaceDE w:val="0"/>
        <w:autoSpaceDN w:val="0"/>
        <w:adjustRightInd w:val="0"/>
        <w:spacing w:after="0" w:line="240" w:lineRule="auto"/>
        <w:rPr>
          <w:rFonts w:ascii="Consolas" w:hAnsi="Consolas" w:cs="Consolas"/>
          <w:sz w:val="20"/>
          <w:szCs w:val="20"/>
        </w:rPr>
      </w:pPr>
    </w:p>
    <w:p w14:paraId="215BBDC9" w14:textId="77777777" w:rsidR="003A6C6E" w:rsidRDefault="003A6C6E" w:rsidP="003A6C6E">
      <w:pPr>
        <w:autoSpaceDE w:val="0"/>
        <w:autoSpaceDN w:val="0"/>
        <w:adjustRightInd w:val="0"/>
        <w:spacing w:after="0" w:line="240" w:lineRule="auto"/>
        <w:rPr>
          <w:rFonts w:ascii="Consolas" w:hAnsi="Consolas" w:cs="Consolas"/>
          <w:sz w:val="20"/>
          <w:szCs w:val="20"/>
        </w:rPr>
      </w:pPr>
    </w:p>
    <w:p w14:paraId="578C8A54"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sailpoint.api.SailPointContext</w:t>
      </w:r>
      <w:proofErr w:type="spellEnd"/>
      <w:r>
        <w:rPr>
          <w:rFonts w:ascii="Consolas" w:hAnsi="Consolas" w:cs="Consolas"/>
          <w:color w:val="000000"/>
          <w:sz w:val="20"/>
          <w:szCs w:val="20"/>
        </w:rPr>
        <w:t>;</w:t>
      </w:r>
    </w:p>
    <w:p w14:paraId="45A3AF34"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sailpoint.connector.Connector</w:t>
      </w:r>
      <w:proofErr w:type="spellEnd"/>
      <w:r>
        <w:rPr>
          <w:rFonts w:ascii="Consolas" w:hAnsi="Consolas" w:cs="Consolas"/>
          <w:color w:val="000000"/>
          <w:sz w:val="20"/>
          <w:szCs w:val="20"/>
        </w:rPr>
        <w:t>;</w:t>
      </w:r>
    </w:p>
    <w:p w14:paraId="33852CF1"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sailpoint.integration.AbstractIntegrationExecutor</w:t>
      </w:r>
      <w:proofErr w:type="spellEnd"/>
      <w:r>
        <w:rPr>
          <w:rFonts w:ascii="Consolas" w:hAnsi="Consolas" w:cs="Consolas"/>
          <w:color w:val="000000"/>
          <w:sz w:val="20"/>
          <w:szCs w:val="20"/>
        </w:rPr>
        <w:t>;</w:t>
      </w:r>
    </w:p>
    <w:p w14:paraId="1719E53B"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sailpoint.object.Application</w:t>
      </w:r>
      <w:proofErr w:type="spellEnd"/>
      <w:r>
        <w:rPr>
          <w:rFonts w:ascii="Consolas" w:hAnsi="Consolas" w:cs="Consolas"/>
          <w:color w:val="000000"/>
          <w:sz w:val="20"/>
          <w:szCs w:val="20"/>
        </w:rPr>
        <w:t>;</w:t>
      </w:r>
    </w:p>
    <w:p w14:paraId="577BCD71"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sailpoint.object.IntegrationConfig</w:t>
      </w:r>
      <w:proofErr w:type="spellEnd"/>
      <w:r>
        <w:rPr>
          <w:rFonts w:ascii="Consolas" w:hAnsi="Consolas" w:cs="Consolas"/>
          <w:color w:val="000000"/>
          <w:sz w:val="20"/>
          <w:szCs w:val="20"/>
        </w:rPr>
        <w:t>;</w:t>
      </w:r>
    </w:p>
    <w:p w14:paraId="43854D0E"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sailpoint.object.ProvisioningPlan</w:t>
      </w:r>
      <w:proofErr w:type="spellEnd"/>
      <w:r>
        <w:rPr>
          <w:rFonts w:ascii="Consolas" w:hAnsi="Consolas" w:cs="Consolas"/>
          <w:color w:val="000000"/>
          <w:sz w:val="20"/>
          <w:szCs w:val="20"/>
        </w:rPr>
        <w:t>;</w:t>
      </w:r>
    </w:p>
    <w:p w14:paraId="6BE9E63A"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sailpoint.object.ProvisioningPlan.AccountRequest</w:t>
      </w:r>
      <w:proofErr w:type="spellEnd"/>
      <w:r>
        <w:rPr>
          <w:rFonts w:ascii="Consolas" w:hAnsi="Consolas" w:cs="Consolas"/>
          <w:color w:val="000000"/>
          <w:sz w:val="20"/>
          <w:szCs w:val="20"/>
        </w:rPr>
        <w:t>;</w:t>
      </w:r>
    </w:p>
    <w:p w14:paraId="07323E9A"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sailpoint.object.ProvisioningResult</w:t>
      </w:r>
      <w:proofErr w:type="spellEnd"/>
      <w:r>
        <w:rPr>
          <w:rFonts w:ascii="Consolas" w:hAnsi="Consolas" w:cs="Consolas"/>
          <w:color w:val="000000"/>
          <w:sz w:val="20"/>
          <w:szCs w:val="20"/>
        </w:rPr>
        <w:t>;</w:t>
      </w:r>
    </w:p>
    <w:p w14:paraId="2D98536B"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sailpoint.object.Rule</w:t>
      </w:r>
      <w:proofErr w:type="spellEnd"/>
      <w:r>
        <w:rPr>
          <w:rFonts w:ascii="Consolas" w:hAnsi="Consolas" w:cs="Consolas"/>
          <w:color w:val="000000"/>
          <w:sz w:val="20"/>
          <w:szCs w:val="20"/>
        </w:rPr>
        <w:t>;</w:t>
      </w:r>
    </w:p>
    <w:p w14:paraId="47C4EF8F"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sailpoint.object.Schema</w:t>
      </w:r>
      <w:proofErr w:type="spellEnd"/>
      <w:r>
        <w:rPr>
          <w:rFonts w:ascii="Consolas" w:hAnsi="Consolas" w:cs="Consolas"/>
          <w:color w:val="000000"/>
          <w:sz w:val="20"/>
          <w:szCs w:val="20"/>
        </w:rPr>
        <w:t>;</w:t>
      </w:r>
    </w:p>
    <w:p w14:paraId="692729EC"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ProvisionIntegrationModule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AbstractIntegrationExecutor</w:t>
      </w:r>
      <w:proofErr w:type="spellEnd"/>
      <w:r>
        <w:rPr>
          <w:rFonts w:ascii="Consolas" w:hAnsi="Consolas" w:cs="Consolas"/>
          <w:color w:val="000000"/>
          <w:sz w:val="20"/>
          <w:szCs w:val="20"/>
        </w:rPr>
        <w:t>{</w:t>
      </w:r>
    </w:p>
    <w:p w14:paraId="1E802EEF"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SailPointContext</w:t>
      </w:r>
      <w:proofErr w:type="spellEnd"/>
      <w:r>
        <w:rPr>
          <w:rFonts w:ascii="Consolas" w:hAnsi="Consolas" w:cs="Consolas"/>
          <w:color w:val="000000"/>
          <w:sz w:val="20"/>
          <w:szCs w:val="20"/>
        </w:rPr>
        <w:t xml:space="preserve"> </w:t>
      </w:r>
      <w:r>
        <w:rPr>
          <w:rFonts w:ascii="Consolas" w:hAnsi="Consolas" w:cs="Consolas"/>
          <w:color w:val="0000C0"/>
          <w:sz w:val="20"/>
          <w:szCs w:val="20"/>
        </w:rPr>
        <w:t>context</w:t>
      </w:r>
      <w:r>
        <w:rPr>
          <w:rFonts w:ascii="Consolas" w:hAnsi="Consolas" w:cs="Consolas"/>
          <w:color w:val="000000"/>
          <w:sz w:val="20"/>
          <w:szCs w:val="20"/>
        </w:rPr>
        <w:t>;</w:t>
      </w:r>
    </w:p>
    <w:p w14:paraId="36954564"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793DA82"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w:t>
      </w:r>
      <w:proofErr w:type="spellStart"/>
      <w:r>
        <w:rPr>
          <w:rFonts w:ascii="Consolas" w:hAnsi="Consolas" w:cs="Consolas"/>
          <w:color w:val="000000"/>
          <w:sz w:val="20"/>
          <w:szCs w:val="20"/>
        </w:rPr>
        <w:t>SailPointContext</w:t>
      </w:r>
      <w:proofErr w:type="spellEnd"/>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w:t>
      </w:r>
      <w:proofErr w:type="spellStart"/>
      <w:r>
        <w:rPr>
          <w:rFonts w:ascii="Consolas" w:hAnsi="Consolas" w:cs="Consolas"/>
          <w:color w:val="000000"/>
          <w:sz w:val="20"/>
          <w:szCs w:val="20"/>
        </w:rPr>
        <w:t>IntegrationConfig</w:t>
      </w:r>
      <w:proofErr w:type="spellEnd"/>
      <w:r>
        <w:rPr>
          <w:rFonts w:ascii="Consolas" w:hAnsi="Consolas" w:cs="Consolas"/>
          <w:color w:val="000000"/>
          <w:sz w:val="20"/>
          <w:szCs w:val="20"/>
        </w:rPr>
        <w:t xml:space="preserve"> </w:t>
      </w:r>
      <w:r>
        <w:rPr>
          <w:rFonts w:ascii="Consolas" w:hAnsi="Consolas" w:cs="Consolas"/>
          <w:color w:val="6A3E3E"/>
          <w:sz w:val="20"/>
          <w:szCs w:val="20"/>
        </w:rPr>
        <w:t>config</w:t>
      </w:r>
      <w:r>
        <w:rPr>
          <w:rFonts w:ascii="Consolas" w:hAnsi="Consolas" w:cs="Consolas"/>
          <w:color w:val="000000"/>
          <w:sz w:val="20"/>
          <w:szCs w:val="20"/>
        </w:rPr>
        <w:t>)</w:t>
      </w:r>
    </w:p>
    <w:p w14:paraId="1E326427"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0E38E51E"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7BA652C"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proofErr w:type="spellEnd"/>
      <w:r>
        <w:rPr>
          <w:rFonts w:ascii="Consolas" w:hAnsi="Consolas" w:cs="Consolas"/>
          <w:color w:val="000000"/>
          <w:sz w:val="20"/>
          <w:szCs w:val="20"/>
        </w:rPr>
        <w:t xml:space="preserve">  = </w:t>
      </w:r>
      <w:r>
        <w:rPr>
          <w:rFonts w:ascii="Consolas" w:hAnsi="Consolas" w:cs="Consolas"/>
          <w:color w:val="6A3E3E"/>
          <w:sz w:val="20"/>
          <w:szCs w:val="20"/>
        </w:rPr>
        <w:t>context</w:t>
      </w:r>
      <w:r>
        <w:rPr>
          <w:rFonts w:ascii="Consolas" w:hAnsi="Consolas" w:cs="Consolas"/>
          <w:color w:val="000000"/>
          <w:sz w:val="20"/>
          <w:szCs w:val="20"/>
        </w:rPr>
        <w:t>;</w:t>
      </w:r>
    </w:p>
    <w:p w14:paraId="04C82872"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super</w:t>
      </w:r>
      <w:r>
        <w:rPr>
          <w:rFonts w:ascii="Consolas" w:hAnsi="Consolas" w:cs="Consolas"/>
          <w:color w:val="000000"/>
          <w:sz w:val="20"/>
          <w:szCs w:val="20"/>
        </w:rPr>
        <w:t>.configure</w:t>
      </w:r>
      <w:proofErr w:type="spellEnd"/>
      <w:r>
        <w:rPr>
          <w:rFonts w:ascii="Consolas" w:hAnsi="Consolas" w:cs="Consolas"/>
          <w:color w:val="000000"/>
          <w:sz w:val="20"/>
          <w:szCs w:val="20"/>
        </w:rPr>
        <w:t>(</w:t>
      </w:r>
      <w:r>
        <w:rPr>
          <w:rFonts w:ascii="Consolas" w:hAnsi="Consolas" w:cs="Consolas"/>
          <w:color w:val="6A3E3E"/>
          <w:sz w:val="20"/>
          <w:szCs w:val="20"/>
        </w:rPr>
        <w:t>context</w:t>
      </w:r>
      <w:r>
        <w:rPr>
          <w:rFonts w:ascii="Consolas" w:hAnsi="Consolas" w:cs="Consolas"/>
          <w:color w:val="000000"/>
          <w:sz w:val="20"/>
          <w:szCs w:val="20"/>
        </w:rPr>
        <w:t xml:space="preserve">, </w:t>
      </w:r>
      <w:r>
        <w:rPr>
          <w:rFonts w:ascii="Consolas" w:hAnsi="Consolas" w:cs="Consolas"/>
          <w:color w:val="6A3E3E"/>
          <w:sz w:val="20"/>
          <w:szCs w:val="20"/>
        </w:rPr>
        <w:t>config</w:t>
      </w:r>
      <w:r>
        <w:rPr>
          <w:rFonts w:ascii="Consolas" w:hAnsi="Consolas" w:cs="Consolas"/>
          <w:color w:val="000000"/>
          <w:sz w:val="20"/>
          <w:szCs w:val="20"/>
        </w:rPr>
        <w:t>);</w:t>
      </w:r>
    </w:p>
    <w:p w14:paraId="0DC460A1"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BBB157" w14:textId="77777777" w:rsidR="003A6C6E" w:rsidRDefault="003A6C6E" w:rsidP="003A6C6E">
      <w:pPr>
        <w:autoSpaceDE w:val="0"/>
        <w:autoSpaceDN w:val="0"/>
        <w:adjustRightInd w:val="0"/>
        <w:spacing w:after="0" w:line="240" w:lineRule="auto"/>
        <w:rPr>
          <w:rFonts w:ascii="Consolas" w:hAnsi="Consolas" w:cs="Consolas"/>
          <w:sz w:val="20"/>
          <w:szCs w:val="20"/>
        </w:rPr>
      </w:pPr>
    </w:p>
    <w:p w14:paraId="588F40ED"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ABABAA3"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ProvisioningResult</w:t>
      </w:r>
      <w:proofErr w:type="spellEnd"/>
      <w:r>
        <w:rPr>
          <w:rFonts w:ascii="Consolas" w:hAnsi="Consolas" w:cs="Consolas"/>
          <w:color w:val="000000"/>
          <w:sz w:val="20"/>
          <w:szCs w:val="20"/>
        </w:rPr>
        <w:t xml:space="preserve"> provision(</w:t>
      </w:r>
      <w:proofErr w:type="spellStart"/>
      <w:r>
        <w:rPr>
          <w:rFonts w:ascii="Consolas" w:hAnsi="Consolas" w:cs="Consolas"/>
          <w:color w:val="000000"/>
          <w:sz w:val="20"/>
          <w:szCs w:val="20"/>
        </w:rPr>
        <w:t>ProvisioningPlan</w:t>
      </w:r>
      <w:proofErr w:type="spellEnd"/>
      <w:r>
        <w:rPr>
          <w:rFonts w:ascii="Consolas" w:hAnsi="Consolas" w:cs="Consolas"/>
          <w:color w:val="000000"/>
          <w:sz w:val="20"/>
          <w:szCs w:val="20"/>
        </w:rPr>
        <w:t xml:space="preserve"> </w:t>
      </w:r>
      <w:r>
        <w:rPr>
          <w:rFonts w:ascii="Consolas" w:hAnsi="Consolas" w:cs="Consolas"/>
          <w:color w:val="6A3E3E"/>
          <w:sz w:val="20"/>
          <w:szCs w:val="20"/>
        </w:rPr>
        <w:t>plan</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3896C054"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5D2A70"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 </w:t>
      </w:r>
      <w:r>
        <w:rPr>
          <w:rFonts w:ascii="Consolas" w:hAnsi="Consolas" w:cs="Consolas"/>
          <w:color w:val="6A3E3E"/>
          <w:sz w:val="20"/>
          <w:szCs w:val="20"/>
        </w:rPr>
        <w:t>object</w:t>
      </w:r>
      <w:r>
        <w:rPr>
          <w:rFonts w:ascii="Consolas" w:hAnsi="Consolas" w:cs="Consolas"/>
          <w:color w:val="000000"/>
          <w:sz w:val="20"/>
          <w:szCs w:val="20"/>
        </w:rPr>
        <w:t xml:space="preserve"> = </w:t>
      </w:r>
      <w:proofErr w:type="spellStart"/>
      <w:r>
        <w:rPr>
          <w:rFonts w:ascii="Consolas" w:hAnsi="Consolas" w:cs="Consolas"/>
          <w:color w:val="0000C0"/>
          <w:sz w:val="20"/>
          <w:szCs w:val="20"/>
        </w:rPr>
        <w:t>context</w:t>
      </w:r>
      <w:r>
        <w:rPr>
          <w:rFonts w:ascii="Consolas" w:hAnsi="Consolas" w:cs="Consolas"/>
          <w:color w:val="000000"/>
          <w:sz w:val="20"/>
          <w:szCs w:val="20"/>
        </w:rPr>
        <w:t>.getObject</w:t>
      </w:r>
      <w:proofErr w:type="spellEnd"/>
      <w:r>
        <w:rPr>
          <w:rFonts w:ascii="Consolas" w:hAnsi="Consolas" w:cs="Consolas"/>
          <w:color w:val="000000"/>
          <w:sz w:val="20"/>
          <w:szCs w:val="20"/>
        </w:rPr>
        <w:t>(</w:t>
      </w:r>
      <w:proofErr w:type="spellStart"/>
      <w:r>
        <w:rPr>
          <w:rFonts w:ascii="Consolas" w:hAnsi="Consolas" w:cs="Consolas"/>
          <w:color w:val="000000"/>
          <w:sz w:val="20"/>
          <w:szCs w:val="20"/>
        </w:rPr>
        <w:t>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r>
        <w:rPr>
          <w:rFonts w:ascii="Consolas" w:hAnsi="Consolas" w:cs="Consolas"/>
          <w:color w:val="2A00FF"/>
          <w:sz w:val="20"/>
          <w:szCs w:val="20"/>
        </w:rPr>
        <w:t>"ACME Fin"</w:t>
      </w:r>
      <w:r>
        <w:rPr>
          <w:rFonts w:ascii="Consolas" w:hAnsi="Consolas" w:cs="Consolas"/>
          <w:color w:val="000000"/>
          <w:sz w:val="20"/>
          <w:szCs w:val="20"/>
        </w:rPr>
        <w:t>);</w:t>
      </w:r>
    </w:p>
    <w:p w14:paraId="3331CEF3"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"acme fin </w:t>
      </w:r>
      <w:proofErr w:type="spellStart"/>
      <w:r>
        <w:rPr>
          <w:rFonts w:ascii="Consolas" w:hAnsi="Consolas" w:cs="Consolas"/>
          <w:color w:val="2A00FF"/>
          <w:sz w:val="20"/>
          <w:szCs w:val="20"/>
        </w:rPr>
        <w:t>applicaton</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object</w:t>
      </w:r>
      <w:r>
        <w:rPr>
          <w:rFonts w:ascii="Consolas" w:hAnsi="Consolas" w:cs="Consolas"/>
          <w:color w:val="000000"/>
          <w:sz w:val="20"/>
          <w:szCs w:val="20"/>
        </w:rPr>
        <w:t>.toXml</w:t>
      </w:r>
      <w:proofErr w:type="spellEnd"/>
      <w:r>
        <w:rPr>
          <w:rFonts w:ascii="Consolas" w:hAnsi="Consolas" w:cs="Consolas"/>
          <w:color w:val="000000"/>
          <w:sz w:val="20"/>
          <w:szCs w:val="20"/>
        </w:rPr>
        <w:t>());</w:t>
      </w:r>
    </w:p>
    <w:p w14:paraId="18DD05F7"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Rule </w:t>
      </w:r>
      <w:proofErr w:type="spellStart"/>
      <w:r>
        <w:rPr>
          <w:rFonts w:ascii="Consolas" w:hAnsi="Consolas" w:cs="Consolas"/>
          <w:color w:val="6A3E3E"/>
          <w:sz w:val="20"/>
          <w:szCs w:val="20"/>
        </w:rPr>
        <w:t>rule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r>
        <w:rPr>
          <w:rFonts w:ascii="Consolas" w:hAnsi="Consolas" w:cs="Consolas"/>
          <w:color w:val="000000"/>
          <w:sz w:val="20"/>
          <w:szCs w:val="20"/>
        </w:rPr>
        <w:t>.getObject</w:t>
      </w:r>
      <w:proofErr w:type="spellEnd"/>
      <w:r>
        <w:rPr>
          <w:rFonts w:ascii="Consolas" w:hAnsi="Consolas" w:cs="Consolas"/>
          <w:color w:val="000000"/>
          <w:sz w:val="20"/>
          <w:szCs w:val="20"/>
        </w:rPr>
        <w:t>(</w:t>
      </w:r>
      <w:proofErr w:type="spellStart"/>
      <w:r>
        <w:rPr>
          <w:rFonts w:ascii="Consolas" w:hAnsi="Consolas" w:cs="Consolas"/>
          <w:color w:val="000000"/>
          <w:sz w:val="20"/>
          <w:szCs w:val="20"/>
        </w:rPr>
        <w:t>Rule.</w:t>
      </w:r>
      <w:r>
        <w:rPr>
          <w:rFonts w:ascii="Consolas" w:hAnsi="Consolas" w:cs="Consolas"/>
          <w:b/>
          <w:bCs/>
          <w:color w:val="7F0055"/>
          <w:sz w:val="20"/>
          <w:szCs w:val="20"/>
        </w:rPr>
        <w:t>class</w:t>
      </w:r>
      <w:r>
        <w:rPr>
          <w:rFonts w:ascii="Consolas" w:hAnsi="Consolas" w:cs="Consolas"/>
          <w:color w:val="000000"/>
          <w:sz w:val="20"/>
          <w:szCs w:val="20"/>
        </w:rPr>
        <w:t>,</w:t>
      </w:r>
      <w:r>
        <w:rPr>
          <w:rFonts w:ascii="Consolas" w:hAnsi="Consolas" w:cs="Consolas"/>
          <w:color w:val="2A00FF"/>
          <w:sz w:val="20"/>
          <w:szCs w:val="20"/>
        </w:rPr>
        <w:t>"test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AfterProvisioning</w:t>
      </w:r>
      <w:proofErr w:type="spellEnd"/>
      <w:r>
        <w:rPr>
          <w:rFonts w:ascii="Consolas" w:hAnsi="Consolas" w:cs="Consolas"/>
          <w:color w:val="2A00FF"/>
          <w:sz w:val="20"/>
          <w:szCs w:val="20"/>
        </w:rPr>
        <w:t>"</w:t>
      </w:r>
      <w:r>
        <w:rPr>
          <w:rFonts w:ascii="Consolas" w:hAnsi="Consolas" w:cs="Consolas"/>
          <w:color w:val="000000"/>
          <w:sz w:val="20"/>
          <w:szCs w:val="20"/>
        </w:rPr>
        <w:t>);</w:t>
      </w:r>
    </w:p>
    <w:p w14:paraId="723A855B"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context</w:t>
      </w:r>
      <w:r>
        <w:rPr>
          <w:rFonts w:ascii="Consolas" w:hAnsi="Consolas" w:cs="Consolas"/>
          <w:color w:val="000000"/>
          <w:sz w:val="20"/>
          <w:szCs w:val="20"/>
        </w:rPr>
        <w:t>.runRule</w:t>
      </w:r>
      <w:proofErr w:type="spellEnd"/>
      <w:r>
        <w:rPr>
          <w:rFonts w:ascii="Consolas" w:hAnsi="Consolas" w:cs="Consolas"/>
          <w:color w:val="000000"/>
          <w:sz w:val="20"/>
          <w:szCs w:val="20"/>
        </w:rPr>
        <w:t>(</w:t>
      </w:r>
      <w:r>
        <w:rPr>
          <w:rFonts w:ascii="Consolas" w:hAnsi="Consolas" w:cs="Consolas"/>
          <w:color w:val="6A3E3E"/>
          <w:sz w:val="20"/>
          <w:szCs w:val="20"/>
        </w:rPr>
        <w:t>rule</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4A1AEFD7"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66FE7A5"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0E1664EF"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("Plan in integration </w:t>
      </w:r>
      <w:r>
        <w:rPr>
          <w:rFonts w:ascii="Consolas" w:hAnsi="Consolas" w:cs="Consolas"/>
          <w:color w:val="3F7F5F"/>
          <w:sz w:val="20"/>
          <w:szCs w:val="20"/>
          <w:u w:val="single"/>
        </w:rPr>
        <w:t>config</w:t>
      </w:r>
      <w:r>
        <w:rPr>
          <w:rFonts w:ascii="Consolas" w:hAnsi="Consolas" w:cs="Consolas"/>
          <w:color w:val="3F7F5F"/>
          <w:sz w:val="20"/>
          <w:szCs w:val="20"/>
        </w:rPr>
        <w:t>:"+</w:t>
      </w:r>
      <w:proofErr w:type="spellStart"/>
      <w:r>
        <w:rPr>
          <w:rFonts w:ascii="Consolas" w:hAnsi="Consolas" w:cs="Consolas"/>
          <w:color w:val="3F7F5F"/>
          <w:sz w:val="20"/>
          <w:szCs w:val="20"/>
        </w:rPr>
        <w:t>plan.toXml</w:t>
      </w:r>
      <w:proofErr w:type="spellEnd"/>
      <w:r>
        <w:rPr>
          <w:rFonts w:ascii="Consolas" w:hAnsi="Consolas" w:cs="Consolas"/>
          <w:color w:val="3F7F5F"/>
          <w:sz w:val="20"/>
          <w:szCs w:val="20"/>
        </w:rPr>
        <w:t>());</w:t>
      </w:r>
    </w:p>
    <w:p w14:paraId="0C2ADCF3"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List&lt;</w:t>
      </w:r>
      <w:proofErr w:type="spellStart"/>
      <w:r>
        <w:rPr>
          <w:rFonts w:ascii="Consolas" w:hAnsi="Consolas" w:cs="Consolas"/>
          <w:color w:val="3F7F5F"/>
          <w:sz w:val="20"/>
          <w:szCs w:val="20"/>
        </w:rPr>
        <w:t>AccountRequest</w:t>
      </w:r>
      <w:proofErr w:type="spellEnd"/>
      <w:r>
        <w:rPr>
          <w:rFonts w:ascii="Consolas" w:hAnsi="Consolas" w:cs="Consolas"/>
          <w:color w:val="3F7F5F"/>
          <w:sz w:val="20"/>
          <w:szCs w:val="20"/>
        </w:rPr>
        <w:t xml:space="preserve">&gt; </w:t>
      </w:r>
      <w:proofErr w:type="spellStart"/>
      <w:r>
        <w:rPr>
          <w:rFonts w:ascii="Consolas" w:hAnsi="Consolas" w:cs="Consolas"/>
          <w:color w:val="3F7F5F"/>
          <w:sz w:val="20"/>
          <w:szCs w:val="20"/>
        </w:rPr>
        <w:t>accReqs</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plan.getAccountRequests</w:t>
      </w:r>
      <w:proofErr w:type="spellEnd"/>
      <w:r>
        <w:rPr>
          <w:rFonts w:ascii="Consolas" w:hAnsi="Consolas" w:cs="Consolas"/>
          <w:color w:val="3F7F5F"/>
          <w:sz w:val="20"/>
          <w:szCs w:val="20"/>
        </w:rPr>
        <w:t>();</w:t>
      </w:r>
    </w:p>
    <w:p w14:paraId="636B0BA0"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for(</w:t>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=0;i&lt;</w:t>
      </w:r>
      <w:proofErr w:type="spellStart"/>
      <w:r>
        <w:rPr>
          <w:rFonts w:ascii="Consolas" w:hAnsi="Consolas" w:cs="Consolas"/>
          <w:color w:val="3F7F5F"/>
          <w:sz w:val="20"/>
          <w:szCs w:val="20"/>
        </w:rPr>
        <w:t>accReqs.size</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14:paraId="1CA9DF8E"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14:paraId="3BF209AD"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AccountRequest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accReq</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accReqs.get</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14:paraId="4F6A0970"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String </w:t>
      </w:r>
      <w:proofErr w:type="spellStart"/>
      <w:r>
        <w:rPr>
          <w:rFonts w:ascii="Consolas" w:hAnsi="Consolas" w:cs="Consolas"/>
          <w:color w:val="3F7F5F"/>
          <w:sz w:val="20"/>
          <w:szCs w:val="20"/>
        </w:rPr>
        <w:t>applicationName</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accReq.getApplicationName</w:t>
      </w:r>
      <w:proofErr w:type="spellEnd"/>
      <w:r>
        <w:rPr>
          <w:rFonts w:ascii="Consolas" w:hAnsi="Consolas" w:cs="Consolas"/>
          <w:color w:val="3F7F5F"/>
          <w:sz w:val="20"/>
          <w:szCs w:val="20"/>
        </w:rPr>
        <w:t>();</w:t>
      </w:r>
    </w:p>
    <w:p w14:paraId="31F8F47E"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ProvisioningPlan.AccountRequest.Operation</w:t>
      </w:r>
      <w:proofErr w:type="spellEnd"/>
      <w:r>
        <w:rPr>
          <w:rFonts w:ascii="Consolas" w:hAnsi="Consolas" w:cs="Consolas"/>
          <w:color w:val="3F7F5F"/>
          <w:sz w:val="20"/>
          <w:szCs w:val="20"/>
        </w:rPr>
        <w:t xml:space="preserve"> operation = </w:t>
      </w:r>
      <w:proofErr w:type="spellStart"/>
      <w:r>
        <w:rPr>
          <w:rFonts w:ascii="Consolas" w:hAnsi="Consolas" w:cs="Consolas"/>
          <w:color w:val="3F7F5F"/>
          <w:sz w:val="20"/>
          <w:szCs w:val="20"/>
        </w:rPr>
        <w:t>accReq.getOperation</w:t>
      </w:r>
      <w:proofErr w:type="spellEnd"/>
      <w:r>
        <w:rPr>
          <w:rFonts w:ascii="Consolas" w:hAnsi="Consolas" w:cs="Consolas"/>
          <w:color w:val="3F7F5F"/>
          <w:sz w:val="20"/>
          <w:szCs w:val="20"/>
        </w:rPr>
        <w:t>();</w:t>
      </w:r>
    </w:p>
    <w:p w14:paraId="36C84158"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r>
        <w:rPr>
          <w:rFonts w:ascii="Consolas" w:hAnsi="Consolas" w:cs="Consolas"/>
          <w:color w:val="3F7F5F"/>
          <w:sz w:val="20"/>
          <w:szCs w:val="20"/>
          <w:u w:val="single"/>
        </w:rPr>
        <w:t>App</w:t>
      </w:r>
      <w:r>
        <w:rPr>
          <w:rFonts w:ascii="Consolas" w:hAnsi="Consolas" w:cs="Consolas"/>
          <w:color w:val="3F7F5F"/>
          <w:sz w:val="20"/>
          <w:szCs w:val="20"/>
        </w:rPr>
        <w:t xml:space="preserve"> Name:"+</w:t>
      </w:r>
      <w:proofErr w:type="spellStart"/>
      <w:r>
        <w:rPr>
          <w:rFonts w:ascii="Consolas" w:hAnsi="Consolas" w:cs="Consolas"/>
          <w:color w:val="3F7F5F"/>
          <w:sz w:val="20"/>
          <w:szCs w:val="20"/>
        </w:rPr>
        <w:t>applicationName</w:t>
      </w:r>
      <w:proofErr w:type="spellEnd"/>
      <w:r>
        <w:rPr>
          <w:rFonts w:ascii="Consolas" w:hAnsi="Consolas" w:cs="Consolas"/>
          <w:color w:val="3F7F5F"/>
          <w:sz w:val="20"/>
          <w:szCs w:val="20"/>
        </w:rPr>
        <w:t>);</w:t>
      </w:r>
    </w:p>
    <w:p w14:paraId="3B7F8FF5"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Application </w:t>
      </w:r>
      <w:r>
        <w:rPr>
          <w:rFonts w:ascii="Consolas" w:hAnsi="Consolas" w:cs="Consolas"/>
          <w:color w:val="3F7F5F"/>
          <w:sz w:val="20"/>
          <w:szCs w:val="20"/>
          <w:u w:val="single"/>
        </w:rPr>
        <w:t>app</w:t>
      </w:r>
      <w:r>
        <w:rPr>
          <w:rFonts w:ascii="Consolas" w:hAnsi="Consolas" w:cs="Consolas"/>
          <w:color w:val="3F7F5F"/>
          <w:sz w:val="20"/>
          <w:szCs w:val="20"/>
        </w:rPr>
        <w:t xml:space="preserve"> = </w:t>
      </w:r>
      <w:proofErr w:type="spellStart"/>
      <w:r>
        <w:rPr>
          <w:rFonts w:ascii="Consolas" w:hAnsi="Consolas" w:cs="Consolas"/>
          <w:color w:val="3F7F5F"/>
          <w:sz w:val="20"/>
          <w:szCs w:val="20"/>
        </w:rPr>
        <w:t>this.context.getObjectByName</w:t>
      </w:r>
      <w:proofErr w:type="spellEnd"/>
      <w:r>
        <w:rPr>
          <w:rFonts w:ascii="Consolas" w:hAnsi="Consolas" w:cs="Consolas"/>
          <w:color w:val="3F7F5F"/>
          <w:sz w:val="20"/>
          <w:szCs w:val="20"/>
        </w:rPr>
        <w:t>(</w:t>
      </w:r>
      <w:proofErr w:type="spellStart"/>
      <w:r>
        <w:rPr>
          <w:rFonts w:ascii="Consolas" w:hAnsi="Consolas" w:cs="Consolas"/>
          <w:color w:val="3F7F5F"/>
          <w:sz w:val="20"/>
          <w:szCs w:val="20"/>
        </w:rPr>
        <w:t>Application.class,applicationName</w:t>
      </w:r>
      <w:proofErr w:type="spellEnd"/>
      <w:r>
        <w:rPr>
          <w:rFonts w:ascii="Consolas" w:hAnsi="Consolas" w:cs="Consolas"/>
          <w:color w:val="3F7F5F"/>
          <w:sz w:val="20"/>
          <w:szCs w:val="20"/>
        </w:rPr>
        <w:t>);</w:t>
      </w:r>
    </w:p>
    <w:p w14:paraId="27C26C51"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("1---"+operation);</w:t>
      </w:r>
    </w:p>
    <w:p w14:paraId="68C22FBF"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String </w:t>
      </w:r>
      <w:proofErr w:type="spellStart"/>
      <w:r>
        <w:rPr>
          <w:rFonts w:ascii="Consolas" w:hAnsi="Consolas" w:cs="Consolas"/>
          <w:color w:val="3F7F5F"/>
          <w:sz w:val="20"/>
          <w:szCs w:val="20"/>
        </w:rPr>
        <w:t>filePath</w:t>
      </w:r>
      <w:proofErr w:type="spellEnd"/>
      <w:r>
        <w:rPr>
          <w:rFonts w:ascii="Consolas" w:hAnsi="Consolas" w:cs="Consolas"/>
          <w:color w:val="3F7F5F"/>
          <w:sz w:val="20"/>
          <w:szCs w:val="20"/>
        </w:rPr>
        <w:t xml:space="preserve"> = (String)</w:t>
      </w:r>
      <w:proofErr w:type="spellStart"/>
      <w:r>
        <w:rPr>
          <w:rFonts w:ascii="Consolas" w:hAnsi="Consolas" w:cs="Consolas"/>
          <w:color w:val="3F7F5F"/>
          <w:sz w:val="20"/>
          <w:szCs w:val="20"/>
        </w:rPr>
        <w:t>app.getAttributeValue</w:t>
      </w:r>
      <w:proofErr w:type="spellEnd"/>
      <w:r>
        <w:rPr>
          <w:rFonts w:ascii="Consolas" w:hAnsi="Consolas" w:cs="Consolas"/>
          <w:color w:val="3F7F5F"/>
          <w:sz w:val="20"/>
          <w:szCs w:val="20"/>
        </w:rPr>
        <w:t>("file");</w:t>
      </w:r>
    </w:p>
    <w:p w14:paraId="7CAEA7CC"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("2");</w:t>
      </w:r>
    </w:p>
    <w:p w14:paraId="53682F26"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if(operation != null &amp;&amp; operation.equals(ProvisioningPlan.AccountRequest.Operation.Create))</w:t>
      </w:r>
    </w:p>
    <w:p w14:paraId="5EE5B053"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2CAA5318"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Schema </w:t>
      </w:r>
      <w:proofErr w:type="spellStart"/>
      <w:r>
        <w:rPr>
          <w:rFonts w:ascii="Consolas" w:hAnsi="Consolas" w:cs="Consolas"/>
          <w:color w:val="3F7F5F"/>
          <w:sz w:val="20"/>
          <w:szCs w:val="20"/>
          <w:u w:val="single"/>
        </w:rPr>
        <w:t>sch</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app.getSchema</w:t>
      </w:r>
      <w:proofErr w:type="spellEnd"/>
      <w:r>
        <w:rPr>
          <w:rFonts w:ascii="Consolas" w:hAnsi="Consolas" w:cs="Consolas"/>
          <w:color w:val="3F7F5F"/>
          <w:sz w:val="20"/>
          <w:szCs w:val="20"/>
        </w:rPr>
        <w:t>(</w:t>
      </w:r>
      <w:proofErr w:type="spellStart"/>
      <w:r>
        <w:rPr>
          <w:rFonts w:ascii="Consolas" w:hAnsi="Consolas" w:cs="Consolas"/>
          <w:color w:val="3F7F5F"/>
          <w:sz w:val="20"/>
          <w:szCs w:val="20"/>
        </w:rPr>
        <w:t>Connector.TYPE_ACCOUNT</w:t>
      </w:r>
      <w:proofErr w:type="spellEnd"/>
      <w:r>
        <w:rPr>
          <w:rFonts w:ascii="Consolas" w:hAnsi="Consolas" w:cs="Consolas"/>
          <w:color w:val="3F7F5F"/>
          <w:sz w:val="20"/>
          <w:szCs w:val="20"/>
        </w:rPr>
        <w:t>);</w:t>
      </w:r>
    </w:p>
    <w:p w14:paraId="1D428BA0"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List&lt;String&gt; </w:t>
      </w:r>
      <w:proofErr w:type="spellStart"/>
      <w:r>
        <w:rPr>
          <w:rFonts w:ascii="Consolas" w:hAnsi="Consolas" w:cs="Consolas"/>
          <w:color w:val="3F7F5F"/>
          <w:sz w:val="20"/>
          <w:szCs w:val="20"/>
        </w:rPr>
        <w:t>appAttrs</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sch.getAttributeNames</w:t>
      </w:r>
      <w:proofErr w:type="spellEnd"/>
      <w:r>
        <w:rPr>
          <w:rFonts w:ascii="Consolas" w:hAnsi="Consolas" w:cs="Consolas"/>
          <w:color w:val="3F7F5F"/>
          <w:sz w:val="20"/>
          <w:szCs w:val="20"/>
        </w:rPr>
        <w:t>();</w:t>
      </w:r>
    </w:p>
    <w:p w14:paraId="1CF32CAE"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StringBuffer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lineItem</w:t>
      </w:r>
      <w:proofErr w:type="spellEnd"/>
      <w:r>
        <w:rPr>
          <w:rFonts w:ascii="Consolas" w:hAnsi="Consolas" w:cs="Consolas"/>
          <w:color w:val="3F7F5F"/>
          <w:sz w:val="20"/>
          <w:szCs w:val="20"/>
        </w:rPr>
        <w:t xml:space="preserve"> =  new </w:t>
      </w:r>
      <w:proofErr w:type="spellStart"/>
      <w:r>
        <w:rPr>
          <w:rFonts w:ascii="Consolas" w:hAnsi="Consolas" w:cs="Consolas"/>
          <w:color w:val="3F7F5F"/>
          <w:sz w:val="20"/>
          <w:szCs w:val="20"/>
        </w:rPr>
        <w:t>StringBuffer</w:t>
      </w:r>
      <w:proofErr w:type="spellEnd"/>
      <w:r>
        <w:rPr>
          <w:rFonts w:ascii="Consolas" w:hAnsi="Consolas" w:cs="Consolas"/>
          <w:color w:val="3F7F5F"/>
          <w:sz w:val="20"/>
          <w:szCs w:val="20"/>
        </w:rPr>
        <w:t>();</w:t>
      </w:r>
    </w:p>
    <w:p w14:paraId="3805C17D"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for(</w:t>
      </w:r>
      <w:r>
        <w:rPr>
          <w:rFonts w:ascii="Consolas" w:hAnsi="Consolas" w:cs="Consolas"/>
          <w:color w:val="3F7F5F"/>
          <w:sz w:val="20"/>
          <w:szCs w:val="20"/>
          <w:u w:val="single"/>
        </w:rPr>
        <w:t>int</w:t>
      </w:r>
      <w:r>
        <w:rPr>
          <w:rFonts w:ascii="Consolas" w:hAnsi="Consolas" w:cs="Consolas"/>
          <w:color w:val="3F7F5F"/>
          <w:sz w:val="20"/>
          <w:szCs w:val="20"/>
        </w:rPr>
        <w:t xml:space="preserve"> j=0;j&lt;</w:t>
      </w:r>
      <w:proofErr w:type="spellStart"/>
      <w:r>
        <w:rPr>
          <w:rFonts w:ascii="Consolas" w:hAnsi="Consolas" w:cs="Consolas"/>
          <w:color w:val="3F7F5F"/>
          <w:sz w:val="20"/>
          <w:szCs w:val="20"/>
        </w:rPr>
        <w:t>appAttrs.size</w:t>
      </w:r>
      <w:proofErr w:type="spellEnd"/>
      <w:r>
        <w:rPr>
          <w:rFonts w:ascii="Consolas" w:hAnsi="Consolas" w:cs="Consolas"/>
          <w:color w:val="3F7F5F"/>
          <w:sz w:val="20"/>
          <w:szCs w:val="20"/>
        </w:rPr>
        <w:t>();</w:t>
      </w:r>
      <w:proofErr w:type="spellStart"/>
      <w:r>
        <w:rPr>
          <w:rFonts w:ascii="Consolas" w:hAnsi="Consolas" w:cs="Consolas"/>
          <w:color w:val="3F7F5F"/>
          <w:sz w:val="20"/>
          <w:szCs w:val="20"/>
        </w:rPr>
        <w:t>j++</w:t>
      </w:r>
      <w:proofErr w:type="spellEnd"/>
      <w:r>
        <w:rPr>
          <w:rFonts w:ascii="Consolas" w:hAnsi="Consolas" w:cs="Consolas"/>
          <w:color w:val="3F7F5F"/>
          <w:sz w:val="20"/>
          <w:szCs w:val="20"/>
        </w:rPr>
        <w:t>)</w:t>
      </w:r>
    </w:p>
    <w:p w14:paraId="4FDCADAE"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5FFFBACF"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lineItem.append((String)(accReq.getAttributeRequest(appAttrs.get(j)).getValue()));</w:t>
      </w:r>
    </w:p>
    <w:p w14:paraId="70AE85CA"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lineItem.append</w:t>
      </w:r>
      <w:proofErr w:type="spellEnd"/>
      <w:r>
        <w:rPr>
          <w:rFonts w:ascii="Consolas" w:hAnsi="Consolas" w:cs="Consolas"/>
          <w:color w:val="3F7F5F"/>
          <w:sz w:val="20"/>
          <w:szCs w:val="20"/>
        </w:rPr>
        <w:t>(",");</w:t>
      </w:r>
    </w:p>
    <w:p w14:paraId="724F9A7B"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72E64383"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String line = </w:t>
      </w:r>
      <w:proofErr w:type="spellStart"/>
      <w:r>
        <w:rPr>
          <w:rFonts w:ascii="Consolas" w:hAnsi="Consolas" w:cs="Consolas"/>
          <w:color w:val="3F7F5F"/>
          <w:sz w:val="20"/>
          <w:szCs w:val="20"/>
        </w:rPr>
        <w:t>lineItem.substring</w:t>
      </w:r>
      <w:proofErr w:type="spellEnd"/>
      <w:r>
        <w:rPr>
          <w:rFonts w:ascii="Consolas" w:hAnsi="Consolas" w:cs="Consolas"/>
          <w:color w:val="3F7F5F"/>
          <w:sz w:val="20"/>
          <w:szCs w:val="20"/>
        </w:rPr>
        <w:t xml:space="preserve">(0, </w:t>
      </w:r>
      <w:proofErr w:type="spellStart"/>
      <w:r>
        <w:rPr>
          <w:rFonts w:ascii="Consolas" w:hAnsi="Consolas" w:cs="Consolas"/>
          <w:color w:val="3F7F5F"/>
          <w:sz w:val="20"/>
          <w:szCs w:val="20"/>
        </w:rPr>
        <w:t>lineItem.length</w:t>
      </w:r>
      <w:proofErr w:type="spellEnd"/>
      <w:r>
        <w:rPr>
          <w:rFonts w:ascii="Consolas" w:hAnsi="Consolas" w:cs="Consolas"/>
          <w:color w:val="3F7F5F"/>
          <w:sz w:val="20"/>
          <w:szCs w:val="20"/>
        </w:rPr>
        <w:t>()-1);</w:t>
      </w:r>
    </w:p>
    <w:p w14:paraId="06B8E8E9"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("Line Item:"+line);</w:t>
      </w:r>
    </w:p>
    <w:p w14:paraId="7ECBF0E8"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writeLine</w:t>
      </w:r>
      <w:proofErr w:type="spellEnd"/>
      <w:r>
        <w:rPr>
          <w:rFonts w:ascii="Consolas" w:hAnsi="Consolas" w:cs="Consolas"/>
          <w:color w:val="3F7F5F"/>
          <w:sz w:val="20"/>
          <w:szCs w:val="20"/>
        </w:rPr>
        <w:t>(</w:t>
      </w:r>
      <w:proofErr w:type="spellStart"/>
      <w:r>
        <w:rPr>
          <w:rFonts w:ascii="Consolas" w:hAnsi="Consolas" w:cs="Consolas"/>
          <w:color w:val="3F7F5F"/>
          <w:sz w:val="20"/>
          <w:szCs w:val="20"/>
        </w:rPr>
        <w:t>filePath,line</w:t>
      </w:r>
      <w:proofErr w:type="spellEnd"/>
      <w:r>
        <w:rPr>
          <w:rFonts w:ascii="Consolas" w:hAnsi="Consolas" w:cs="Consolas"/>
          <w:color w:val="3F7F5F"/>
          <w:sz w:val="20"/>
          <w:szCs w:val="20"/>
        </w:rPr>
        <w:t>);</w:t>
      </w:r>
    </w:p>
    <w:p w14:paraId="70E5F24F"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408DAE9F"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14:paraId="1670CF39"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ProvisioningResult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ProvisioningResult</w:t>
      </w:r>
      <w:proofErr w:type="spellEnd"/>
      <w:r>
        <w:rPr>
          <w:rFonts w:ascii="Consolas" w:hAnsi="Consolas" w:cs="Consolas"/>
          <w:color w:val="000000"/>
          <w:sz w:val="20"/>
          <w:szCs w:val="20"/>
        </w:rPr>
        <w:t>();</w:t>
      </w:r>
    </w:p>
    <w:p w14:paraId="00CA7FCC"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pr</w:t>
      </w:r>
      <w:r>
        <w:rPr>
          <w:rFonts w:ascii="Consolas" w:hAnsi="Consolas" w:cs="Consolas"/>
          <w:color w:val="000000"/>
          <w:sz w:val="20"/>
          <w:szCs w:val="20"/>
        </w:rPr>
        <w:t>.setStatus</w:t>
      </w:r>
      <w:proofErr w:type="spellEnd"/>
      <w:r>
        <w:rPr>
          <w:rFonts w:ascii="Consolas" w:hAnsi="Consolas" w:cs="Consolas"/>
          <w:color w:val="000000"/>
          <w:sz w:val="20"/>
          <w:szCs w:val="20"/>
        </w:rPr>
        <w:t>(</w:t>
      </w:r>
      <w:proofErr w:type="spellStart"/>
      <w:r>
        <w:rPr>
          <w:rFonts w:ascii="Consolas" w:hAnsi="Consolas" w:cs="Consolas"/>
          <w:color w:val="000000"/>
          <w:sz w:val="20"/>
          <w:szCs w:val="20"/>
        </w:rPr>
        <w:t>ProvisioningResult.</w:t>
      </w:r>
      <w:r>
        <w:rPr>
          <w:rFonts w:ascii="Consolas" w:hAnsi="Consolas" w:cs="Consolas"/>
          <w:b/>
          <w:bCs/>
          <w:i/>
          <w:iCs/>
          <w:color w:val="0000C0"/>
          <w:sz w:val="20"/>
          <w:szCs w:val="20"/>
        </w:rPr>
        <w:t>STATUS_COMMITTED</w:t>
      </w:r>
      <w:proofErr w:type="spellEnd"/>
      <w:r>
        <w:rPr>
          <w:rFonts w:ascii="Consolas" w:hAnsi="Consolas" w:cs="Consolas"/>
          <w:color w:val="000000"/>
          <w:sz w:val="20"/>
          <w:szCs w:val="20"/>
        </w:rPr>
        <w:t>);</w:t>
      </w:r>
    </w:p>
    <w:p w14:paraId="73957086"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pr</w:t>
      </w:r>
      <w:proofErr w:type="spellEnd"/>
      <w:r>
        <w:rPr>
          <w:rFonts w:ascii="Consolas" w:hAnsi="Consolas" w:cs="Consolas"/>
          <w:color w:val="000000"/>
          <w:sz w:val="20"/>
          <w:szCs w:val="20"/>
        </w:rPr>
        <w:t>;</w:t>
      </w:r>
    </w:p>
    <w:p w14:paraId="470AC675"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//return </w:t>
      </w:r>
      <w:proofErr w:type="spellStart"/>
      <w:r>
        <w:rPr>
          <w:rFonts w:ascii="Consolas" w:hAnsi="Consolas" w:cs="Consolas"/>
          <w:color w:val="3F7F5F"/>
          <w:sz w:val="20"/>
          <w:szCs w:val="20"/>
        </w:rPr>
        <w:t>super.provision</w:t>
      </w:r>
      <w:proofErr w:type="spellEnd"/>
      <w:r>
        <w:rPr>
          <w:rFonts w:ascii="Consolas" w:hAnsi="Consolas" w:cs="Consolas"/>
          <w:color w:val="3F7F5F"/>
          <w:sz w:val="20"/>
          <w:szCs w:val="20"/>
        </w:rPr>
        <w:t>(plan);</w:t>
      </w:r>
    </w:p>
    <w:p w14:paraId="036C4C9A"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C3581B"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D17EB70"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writeLine</w:t>
      </w:r>
      <w:proofErr w:type="spellEnd"/>
      <w:r>
        <w:rPr>
          <w:rFonts w:ascii="Consolas" w:hAnsi="Consolas" w:cs="Consolas"/>
          <w:color w:val="000000"/>
          <w:sz w:val="20"/>
          <w:szCs w:val="20"/>
          <w:u w:val="single"/>
        </w:rPr>
        <w:t xml:space="preserve">(String </w:t>
      </w:r>
      <w:proofErr w:type="spellStart"/>
      <w:r>
        <w:rPr>
          <w:rFonts w:ascii="Consolas" w:hAnsi="Consolas" w:cs="Consolas"/>
          <w:color w:val="6A3E3E"/>
          <w:sz w:val="20"/>
          <w:szCs w:val="20"/>
          <w:u w:val="single"/>
        </w:rPr>
        <w:t>filepath</w:t>
      </w:r>
      <w:r>
        <w:rPr>
          <w:rFonts w:ascii="Consolas" w:hAnsi="Consolas" w:cs="Consolas"/>
          <w:color w:val="000000"/>
          <w:sz w:val="20"/>
          <w:szCs w:val="20"/>
          <w:u w:val="single"/>
        </w:rPr>
        <w:t>,String</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line</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throws</w:t>
      </w:r>
      <w:r>
        <w:rPr>
          <w:rFonts w:ascii="Consolas" w:hAnsi="Consolas" w:cs="Consolas"/>
          <w:color w:val="000000"/>
          <w:sz w:val="20"/>
          <w:szCs w:val="20"/>
          <w:u w:val="single"/>
        </w:rPr>
        <w:t xml:space="preserve"> Exception</w:t>
      </w:r>
    </w:p>
    <w:p w14:paraId="39AFE342"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AE1DF7"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proofErr w:type="spellStart"/>
      <w:r>
        <w:rPr>
          <w:rFonts w:ascii="Consolas" w:hAnsi="Consolas" w:cs="Consolas"/>
          <w:color w:val="6A3E3E"/>
          <w:sz w:val="20"/>
          <w:szCs w:val="20"/>
        </w:rPr>
        <w:t>filepath</w:t>
      </w:r>
      <w:proofErr w:type="spellEnd"/>
      <w:r>
        <w:rPr>
          <w:rFonts w:ascii="Consolas" w:hAnsi="Consolas" w:cs="Consolas"/>
          <w:color w:val="000000"/>
          <w:sz w:val="20"/>
          <w:szCs w:val="20"/>
        </w:rPr>
        <w:t>);</w:t>
      </w:r>
    </w:p>
    <w:p w14:paraId="51C04F0B"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w:t>
      </w:r>
      <w:r>
        <w:rPr>
          <w:rFonts w:ascii="Consolas" w:hAnsi="Consolas" w:cs="Consolas"/>
          <w:color w:val="000000"/>
          <w:sz w:val="20"/>
          <w:szCs w:val="20"/>
        </w:rPr>
        <w:t>,</w:t>
      </w:r>
      <w:r>
        <w:rPr>
          <w:rFonts w:ascii="Consolas" w:hAnsi="Consolas" w:cs="Consolas"/>
          <w:b/>
          <w:bCs/>
          <w:color w:val="7F0055"/>
          <w:sz w:val="20"/>
          <w:szCs w:val="20"/>
        </w:rPr>
        <w:t>true</w:t>
      </w:r>
      <w:proofErr w:type="spellEnd"/>
      <w:r>
        <w:rPr>
          <w:rFonts w:ascii="Consolas" w:hAnsi="Consolas" w:cs="Consolas"/>
          <w:color w:val="000000"/>
          <w:sz w:val="20"/>
          <w:szCs w:val="20"/>
        </w:rPr>
        <w:t>);</w:t>
      </w:r>
    </w:p>
    <w:p w14:paraId="59A52951"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w:t>
      </w:r>
      <w:proofErr w:type="spellStart"/>
      <w:r>
        <w:rPr>
          <w:rFonts w:ascii="Consolas" w:hAnsi="Consolas" w:cs="Consolas"/>
          <w:color w:val="6A3E3E"/>
          <w:sz w:val="20"/>
          <w:szCs w:val="20"/>
        </w:rPr>
        <w:t>fw</w:t>
      </w:r>
      <w:proofErr w:type="spellEnd"/>
      <w:r>
        <w:rPr>
          <w:rFonts w:ascii="Consolas" w:hAnsi="Consolas" w:cs="Consolas"/>
          <w:color w:val="000000"/>
          <w:sz w:val="20"/>
          <w:szCs w:val="20"/>
        </w:rPr>
        <w:t>);</w:t>
      </w:r>
    </w:p>
    <w:p w14:paraId="302EFDD7"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bw</w:t>
      </w:r>
      <w:r>
        <w:rPr>
          <w:rFonts w:ascii="Consolas" w:hAnsi="Consolas" w:cs="Consolas"/>
          <w:color w:val="000000"/>
          <w:sz w:val="20"/>
          <w:szCs w:val="20"/>
        </w:rPr>
        <w:t>.newLine</w:t>
      </w:r>
      <w:proofErr w:type="spellEnd"/>
      <w:r>
        <w:rPr>
          <w:rFonts w:ascii="Consolas" w:hAnsi="Consolas" w:cs="Consolas"/>
          <w:color w:val="000000"/>
          <w:sz w:val="20"/>
          <w:szCs w:val="20"/>
        </w:rPr>
        <w:t>();</w:t>
      </w:r>
    </w:p>
    <w:p w14:paraId="15CCECC9"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bw</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line</w:t>
      </w:r>
      <w:r>
        <w:rPr>
          <w:rFonts w:ascii="Consolas" w:hAnsi="Consolas" w:cs="Consolas"/>
          <w:color w:val="000000"/>
          <w:sz w:val="20"/>
          <w:szCs w:val="20"/>
        </w:rPr>
        <w:t>);</w:t>
      </w:r>
    </w:p>
    <w:p w14:paraId="71A4A007"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bw</w:t>
      </w:r>
      <w:r>
        <w:rPr>
          <w:rFonts w:ascii="Consolas" w:hAnsi="Consolas" w:cs="Consolas"/>
          <w:color w:val="000000"/>
          <w:sz w:val="20"/>
          <w:szCs w:val="20"/>
        </w:rPr>
        <w:t>.close</w:t>
      </w:r>
      <w:proofErr w:type="spellEnd"/>
      <w:r>
        <w:rPr>
          <w:rFonts w:ascii="Consolas" w:hAnsi="Consolas" w:cs="Consolas"/>
          <w:color w:val="000000"/>
          <w:sz w:val="20"/>
          <w:szCs w:val="20"/>
        </w:rPr>
        <w:t>();</w:t>
      </w:r>
    </w:p>
    <w:p w14:paraId="539C118C"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fw</w:t>
      </w:r>
      <w:r>
        <w:rPr>
          <w:rFonts w:ascii="Consolas" w:hAnsi="Consolas" w:cs="Consolas"/>
          <w:color w:val="000000"/>
          <w:sz w:val="20"/>
          <w:szCs w:val="20"/>
        </w:rPr>
        <w:t>.close</w:t>
      </w:r>
      <w:proofErr w:type="spellEnd"/>
      <w:r>
        <w:rPr>
          <w:rFonts w:ascii="Consolas" w:hAnsi="Consolas" w:cs="Consolas"/>
          <w:color w:val="000000"/>
          <w:sz w:val="20"/>
          <w:szCs w:val="20"/>
        </w:rPr>
        <w:t>();</w:t>
      </w:r>
    </w:p>
    <w:p w14:paraId="2559FC01"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"Line has been written successfully!!"</w:t>
      </w:r>
      <w:r>
        <w:rPr>
          <w:rFonts w:ascii="Consolas" w:hAnsi="Consolas" w:cs="Consolas"/>
          <w:color w:val="000000"/>
          <w:sz w:val="20"/>
          <w:szCs w:val="20"/>
        </w:rPr>
        <w:t>);</w:t>
      </w:r>
    </w:p>
    <w:p w14:paraId="08258B88"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6699BA" w14:textId="77777777" w:rsidR="003A6C6E" w:rsidRDefault="003A6C6E" w:rsidP="003A6C6E">
      <w:pPr>
        <w:autoSpaceDE w:val="0"/>
        <w:autoSpaceDN w:val="0"/>
        <w:adjustRightInd w:val="0"/>
        <w:spacing w:after="0" w:line="240" w:lineRule="auto"/>
        <w:rPr>
          <w:rFonts w:ascii="Consolas" w:hAnsi="Consolas" w:cs="Consolas"/>
          <w:sz w:val="20"/>
          <w:szCs w:val="20"/>
        </w:rPr>
      </w:pPr>
    </w:p>
    <w:p w14:paraId="32244CB0"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59EC6CB" w14:textId="77777777" w:rsidR="003A6C6E" w:rsidRDefault="003A6C6E" w:rsidP="003A6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32DD5FD" w14:textId="6AC3BD05" w:rsidR="003A6C6E" w:rsidRDefault="003A6C6E"/>
    <w:p w14:paraId="723759A8" w14:textId="36CE74A1" w:rsidR="00B065BA" w:rsidRPr="00B065BA" w:rsidRDefault="00B065BA">
      <w:pPr>
        <w:rPr>
          <w:b/>
          <w:bCs/>
          <w:sz w:val="36"/>
          <w:szCs w:val="36"/>
        </w:rPr>
      </w:pPr>
      <w:proofErr w:type="spellStart"/>
      <w:r w:rsidRPr="00B065BA">
        <w:rPr>
          <w:b/>
          <w:bCs/>
          <w:sz w:val="36"/>
          <w:szCs w:val="36"/>
        </w:rPr>
        <w:t>IntegrationConfig</w:t>
      </w:r>
      <w:proofErr w:type="spellEnd"/>
      <w:r>
        <w:rPr>
          <w:b/>
          <w:bCs/>
          <w:sz w:val="36"/>
          <w:szCs w:val="36"/>
        </w:rPr>
        <w:t xml:space="preserve"> object</w:t>
      </w:r>
    </w:p>
    <w:p w14:paraId="1E0220EB" w14:textId="77777777" w:rsidR="00B065BA" w:rsidRDefault="00B065BA" w:rsidP="00B065BA">
      <w:r>
        <w:t>&lt;</w:t>
      </w:r>
      <w:proofErr w:type="spellStart"/>
      <w:r>
        <w:t>IntegrationConfig</w:t>
      </w:r>
      <w:proofErr w:type="spellEnd"/>
      <w:r>
        <w:t xml:space="preserve"> executor="</w:t>
      </w:r>
      <w:proofErr w:type="spellStart"/>
      <w:r>
        <w:t>com.example.integration.ProvisionIntegrationModule</w:t>
      </w:r>
      <w:proofErr w:type="spellEnd"/>
      <w:r>
        <w:t>" name="</w:t>
      </w:r>
      <w:proofErr w:type="spellStart"/>
      <w:r>
        <w:t>ProvisioningIntegrationModule</w:t>
      </w:r>
      <w:proofErr w:type="spellEnd"/>
      <w:r>
        <w:t xml:space="preserve">" </w:t>
      </w:r>
      <w:proofErr w:type="spellStart"/>
      <w:r>
        <w:t>roleSyncStyle</w:t>
      </w:r>
      <w:proofErr w:type="spellEnd"/>
      <w:r>
        <w:t>="none"&gt;</w:t>
      </w:r>
    </w:p>
    <w:p w14:paraId="52B5A97E" w14:textId="77777777" w:rsidR="00B065BA" w:rsidRDefault="00B065BA" w:rsidP="00B065BA">
      <w:r>
        <w:t xml:space="preserve">  &lt;Attributes&gt;</w:t>
      </w:r>
    </w:p>
    <w:p w14:paraId="1E34239D" w14:textId="77777777" w:rsidR="00B065BA" w:rsidRDefault="00B065BA" w:rsidP="00B065BA">
      <w:r>
        <w:t xml:space="preserve">    &lt;Map&gt;</w:t>
      </w:r>
    </w:p>
    <w:p w14:paraId="5146F389" w14:textId="77777777" w:rsidR="00B065BA" w:rsidRDefault="00B065BA" w:rsidP="00B065BA">
      <w:r>
        <w:t xml:space="preserve">      &lt;entry key="operations" value="</w:t>
      </w:r>
      <w:proofErr w:type="spellStart"/>
      <w:r>
        <w:t>Create,Modify</w:t>
      </w:r>
      <w:proofErr w:type="spellEnd"/>
      <w:r>
        <w:t>"/&gt;</w:t>
      </w:r>
    </w:p>
    <w:p w14:paraId="29F99CC6" w14:textId="77777777" w:rsidR="00B065BA" w:rsidRDefault="00B065BA" w:rsidP="00B065BA">
      <w:r>
        <w:t xml:space="preserve">    &lt;/Map&gt;</w:t>
      </w:r>
    </w:p>
    <w:p w14:paraId="68000EC6" w14:textId="77777777" w:rsidR="00B065BA" w:rsidRDefault="00B065BA" w:rsidP="00B065BA">
      <w:r>
        <w:t xml:space="preserve">  &lt;/Attributes&gt;</w:t>
      </w:r>
    </w:p>
    <w:p w14:paraId="6543C0A2" w14:textId="77777777" w:rsidR="00B065BA" w:rsidRDefault="00B065BA" w:rsidP="00B065BA">
      <w:r>
        <w:t xml:space="preserve">  &lt;</w:t>
      </w:r>
      <w:proofErr w:type="spellStart"/>
      <w:r>
        <w:t>ManagedResources</w:t>
      </w:r>
      <w:proofErr w:type="spellEnd"/>
      <w:r>
        <w:t>&gt;</w:t>
      </w:r>
    </w:p>
    <w:p w14:paraId="7341E69B" w14:textId="77777777" w:rsidR="00B065BA" w:rsidRDefault="00B065BA" w:rsidP="00B065BA">
      <w:r>
        <w:t xml:space="preserve">    &lt;</w:t>
      </w:r>
      <w:proofErr w:type="spellStart"/>
      <w:r>
        <w:t>ManagedResource</w:t>
      </w:r>
      <w:proofErr w:type="spellEnd"/>
      <w:r>
        <w:t>&gt;</w:t>
      </w:r>
    </w:p>
    <w:p w14:paraId="4238CDC2" w14:textId="77777777" w:rsidR="00B065BA" w:rsidRDefault="00B065BA" w:rsidP="00B065BA">
      <w:r>
        <w:t xml:space="preserve">      &lt;</w:t>
      </w:r>
      <w:proofErr w:type="spellStart"/>
      <w:r>
        <w:t>ApplicationRef</w:t>
      </w:r>
      <w:proofErr w:type="spellEnd"/>
      <w:r>
        <w:t>&gt;</w:t>
      </w:r>
    </w:p>
    <w:p w14:paraId="183A5249" w14:textId="77777777" w:rsidR="00B065BA" w:rsidRDefault="00B065BA" w:rsidP="00B065BA">
      <w:r>
        <w:t xml:space="preserve">        &lt;Reference class="</w:t>
      </w:r>
      <w:proofErr w:type="spellStart"/>
      <w:r>
        <w:t>sailpoint.object.Application</w:t>
      </w:r>
      <w:proofErr w:type="spellEnd"/>
      <w:r>
        <w:t>" name="TARGET"/&gt;</w:t>
      </w:r>
    </w:p>
    <w:p w14:paraId="107386F3" w14:textId="77777777" w:rsidR="00B065BA" w:rsidRDefault="00B065BA" w:rsidP="00B065BA">
      <w:r>
        <w:t xml:space="preserve">      &lt;/</w:t>
      </w:r>
      <w:proofErr w:type="spellStart"/>
      <w:r>
        <w:t>ApplicationRef</w:t>
      </w:r>
      <w:proofErr w:type="spellEnd"/>
      <w:r>
        <w:t>&gt;</w:t>
      </w:r>
    </w:p>
    <w:p w14:paraId="3B0CD63E" w14:textId="77777777" w:rsidR="00B065BA" w:rsidRDefault="00B065BA" w:rsidP="00B065BA">
      <w:r>
        <w:t xml:space="preserve">    &lt;/</w:t>
      </w:r>
      <w:proofErr w:type="spellStart"/>
      <w:r>
        <w:t>ManagedResource</w:t>
      </w:r>
      <w:proofErr w:type="spellEnd"/>
      <w:r>
        <w:t>&gt;</w:t>
      </w:r>
    </w:p>
    <w:p w14:paraId="7683EAAD" w14:textId="77777777" w:rsidR="00B065BA" w:rsidRDefault="00B065BA" w:rsidP="00B065BA">
      <w:r>
        <w:t xml:space="preserve">  &lt;/</w:t>
      </w:r>
      <w:proofErr w:type="spellStart"/>
      <w:r>
        <w:t>ManagedResources</w:t>
      </w:r>
      <w:proofErr w:type="spellEnd"/>
      <w:r>
        <w:t>&gt;</w:t>
      </w:r>
    </w:p>
    <w:p w14:paraId="1136E74B" w14:textId="709E5982" w:rsidR="00B065BA" w:rsidRDefault="00B065BA" w:rsidP="00B065BA">
      <w:r>
        <w:t>&lt;/</w:t>
      </w:r>
      <w:proofErr w:type="spellStart"/>
      <w:r>
        <w:t>IntegrationConfig</w:t>
      </w:r>
      <w:proofErr w:type="spellEnd"/>
      <w:r>
        <w:t>&gt;</w:t>
      </w:r>
    </w:p>
    <w:p w14:paraId="05DCCF75" w14:textId="030F7F78" w:rsidR="00B065BA" w:rsidRDefault="00B065BA" w:rsidP="00B065BA"/>
    <w:p w14:paraId="0499C868" w14:textId="1AA9FEE6" w:rsidR="00B065BA" w:rsidRDefault="00B065BA" w:rsidP="00B065BA"/>
    <w:p w14:paraId="06A4821C" w14:textId="3C7D479B" w:rsidR="00B065BA" w:rsidRDefault="00B065BA" w:rsidP="00B065BA">
      <w:pPr>
        <w:rPr>
          <w:b/>
          <w:bCs/>
          <w:sz w:val="32"/>
          <w:szCs w:val="32"/>
        </w:rPr>
      </w:pPr>
      <w:r w:rsidRPr="00B065BA">
        <w:rPr>
          <w:b/>
          <w:bCs/>
          <w:sz w:val="32"/>
          <w:szCs w:val="32"/>
        </w:rPr>
        <w:t>Integration rule:</w:t>
      </w:r>
    </w:p>
    <w:p w14:paraId="42409A75" w14:textId="77777777" w:rsidR="00B065BA" w:rsidRPr="00B065BA" w:rsidRDefault="00B065BA" w:rsidP="00B065BA">
      <w:pPr>
        <w:rPr>
          <w:b/>
          <w:bCs/>
        </w:rPr>
      </w:pPr>
      <w:r w:rsidRPr="00B065BA">
        <w:rPr>
          <w:b/>
          <w:bCs/>
        </w:rPr>
        <w:t>&lt;?xml version='1.0' encoding='UTF-8'?&gt;</w:t>
      </w:r>
    </w:p>
    <w:p w14:paraId="437257B7" w14:textId="77777777" w:rsidR="00B065BA" w:rsidRPr="00B065BA" w:rsidRDefault="00B065BA" w:rsidP="00B065BA">
      <w:pPr>
        <w:rPr>
          <w:b/>
          <w:bCs/>
        </w:rPr>
      </w:pPr>
      <w:r w:rsidRPr="00B065BA">
        <w:rPr>
          <w:b/>
          <w:bCs/>
        </w:rPr>
        <w:t>&lt;!DOCTYPE Rule PUBLIC "sailpoint.dtd" "sailpoint.dtd"&gt;</w:t>
      </w:r>
    </w:p>
    <w:p w14:paraId="149BDFD3" w14:textId="77777777" w:rsidR="00B065BA" w:rsidRPr="00B065BA" w:rsidRDefault="00B065BA" w:rsidP="00B065BA">
      <w:pPr>
        <w:rPr>
          <w:b/>
          <w:bCs/>
        </w:rPr>
      </w:pPr>
      <w:r w:rsidRPr="00B065BA">
        <w:rPr>
          <w:b/>
          <w:bCs/>
        </w:rPr>
        <w:t>&lt;Rule created="1589539658272" id="4028698172173fae017217f25a1f0037" language="</w:t>
      </w:r>
      <w:proofErr w:type="spellStart"/>
      <w:r w:rsidRPr="00B065BA">
        <w:rPr>
          <w:b/>
          <w:bCs/>
        </w:rPr>
        <w:t>beanshell</w:t>
      </w:r>
      <w:proofErr w:type="spellEnd"/>
      <w:r w:rsidRPr="00B065BA">
        <w:rPr>
          <w:b/>
          <w:bCs/>
        </w:rPr>
        <w:t>" modified="1589539915160" name="integration rule" type="Integration"&gt;</w:t>
      </w:r>
    </w:p>
    <w:p w14:paraId="29EE6D44" w14:textId="77777777" w:rsidR="00B065BA" w:rsidRPr="00B065BA" w:rsidRDefault="00B065BA" w:rsidP="00B065BA">
      <w:pPr>
        <w:rPr>
          <w:b/>
          <w:bCs/>
        </w:rPr>
      </w:pPr>
      <w:r w:rsidRPr="00B065BA">
        <w:rPr>
          <w:b/>
          <w:bCs/>
        </w:rPr>
        <w:t xml:space="preserve">  &lt;Signature&gt;</w:t>
      </w:r>
    </w:p>
    <w:p w14:paraId="3AE28BCA" w14:textId="77777777" w:rsidR="00B065BA" w:rsidRPr="00B065BA" w:rsidRDefault="00B065BA" w:rsidP="00B065BA">
      <w:pPr>
        <w:rPr>
          <w:b/>
          <w:bCs/>
        </w:rPr>
      </w:pPr>
      <w:r w:rsidRPr="00B065BA">
        <w:rPr>
          <w:b/>
          <w:bCs/>
        </w:rPr>
        <w:lastRenderedPageBreak/>
        <w:t xml:space="preserve">    &lt;Inputs&gt;</w:t>
      </w:r>
    </w:p>
    <w:p w14:paraId="1E209759" w14:textId="20C0F53C" w:rsidR="00B065BA" w:rsidRPr="00B065BA" w:rsidRDefault="00B065BA" w:rsidP="00B065BA">
      <w:pPr>
        <w:rPr>
          <w:b/>
          <w:bCs/>
        </w:rPr>
      </w:pPr>
      <w:r w:rsidRPr="00B065BA">
        <w:rPr>
          <w:b/>
          <w:bCs/>
        </w:rPr>
        <w:t xml:space="preserve">      &lt;Argument name="log"</w:t>
      </w:r>
      <w:r>
        <w:rPr>
          <w:b/>
          <w:bCs/>
        </w:rPr>
        <w:t>/</w:t>
      </w:r>
      <w:r w:rsidRPr="00B065BA">
        <w:rPr>
          <w:b/>
          <w:bCs/>
        </w:rPr>
        <w:t>&gt;</w:t>
      </w:r>
    </w:p>
    <w:p w14:paraId="1868F046" w14:textId="6FB8D499" w:rsidR="00B065BA" w:rsidRPr="00B065BA" w:rsidRDefault="00B065BA" w:rsidP="00B065BA">
      <w:pPr>
        <w:rPr>
          <w:b/>
          <w:bCs/>
        </w:rPr>
      </w:pPr>
      <w:r w:rsidRPr="00B065BA">
        <w:rPr>
          <w:b/>
          <w:bCs/>
        </w:rPr>
        <w:t xml:space="preserve">      &lt;Argument name="context"</w:t>
      </w:r>
      <w:r>
        <w:rPr>
          <w:b/>
          <w:bCs/>
        </w:rPr>
        <w:t>/</w:t>
      </w:r>
      <w:r w:rsidRPr="00B065BA">
        <w:rPr>
          <w:b/>
          <w:bCs/>
        </w:rPr>
        <w:t>&gt;</w:t>
      </w:r>
    </w:p>
    <w:p w14:paraId="654F19D9" w14:textId="68D93450" w:rsidR="00B065BA" w:rsidRPr="00B065BA" w:rsidRDefault="00B065BA" w:rsidP="00B065BA">
      <w:pPr>
        <w:rPr>
          <w:b/>
          <w:bCs/>
        </w:rPr>
      </w:pPr>
      <w:r w:rsidRPr="00B065BA">
        <w:rPr>
          <w:b/>
          <w:bCs/>
        </w:rPr>
        <w:t xml:space="preserve">      &lt;Argument name="identity"</w:t>
      </w:r>
      <w:r>
        <w:rPr>
          <w:b/>
          <w:bCs/>
        </w:rPr>
        <w:t>/</w:t>
      </w:r>
      <w:r w:rsidRPr="00B065BA">
        <w:rPr>
          <w:b/>
          <w:bCs/>
        </w:rPr>
        <w:t>&gt;</w:t>
      </w:r>
    </w:p>
    <w:p w14:paraId="717443DF" w14:textId="341370C0" w:rsidR="00B065BA" w:rsidRPr="00B065BA" w:rsidRDefault="00B065BA" w:rsidP="00B065BA">
      <w:pPr>
        <w:rPr>
          <w:b/>
          <w:bCs/>
        </w:rPr>
      </w:pPr>
      <w:r w:rsidRPr="00B065BA">
        <w:rPr>
          <w:b/>
          <w:bCs/>
        </w:rPr>
        <w:t xml:space="preserve">      &lt;Argument name="integration"</w:t>
      </w:r>
      <w:r>
        <w:rPr>
          <w:b/>
          <w:bCs/>
        </w:rPr>
        <w:t>/&gt;</w:t>
      </w:r>
    </w:p>
    <w:p w14:paraId="145CC3A4" w14:textId="0C7A69EA" w:rsidR="00B065BA" w:rsidRPr="00B065BA" w:rsidRDefault="00B065BA" w:rsidP="00B065BA">
      <w:pPr>
        <w:rPr>
          <w:b/>
          <w:bCs/>
        </w:rPr>
      </w:pPr>
      <w:r w:rsidRPr="00B065BA">
        <w:rPr>
          <w:b/>
          <w:bCs/>
        </w:rPr>
        <w:t xml:space="preserve">      &lt;Argument name="plan"</w:t>
      </w:r>
      <w:r>
        <w:rPr>
          <w:b/>
          <w:bCs/>
        </w:rPr>
        <w:t>/</w:t>
      </w:r>
      <w:r w:rsidRPr="00B065BA">
        <w:rPr>
          <w:b/>
          <w:bCs/>
        </w:rPr>
        <w:t>&gt;</w:t>
      </w:r>
    </w:p>
    <w:p w14:paraId="3B19ABD4" w14:textId="77777777" w:rsidR="00B065BA" w:rsidRPr="00B065BA" w:rsidRDefault="00B065BA" w:rsidP="00B065BA">
      <w:pPr>
        <w:rPr>
          <w:b/>
          <w:bCs/>
        </w:rPr>
      </w:pPr>
      <w:r w:rsidRPr="00B065BA">
        <w:rPr>
          <w:b/>
          <w:bCs/>
        </w:rPr>
        <w:t xml:space="preserve">    &lt;/Inputs&gt;</w:t>
      </w:r>
    </w:p>
    <w:p w14:paraId="62E1C220" w14:textId="77777777" w:rsidR="00B065BA" w:rsidRPr="00B065BA" w:rsidRDefault="00B065BA" w:rsidP="00B065BA">
      <w:pPr>
        <w:rPr>
          <w:b/>
          <w:bCs/>
        </w:rPr>
      </w:pPr>
      <w:r w:rsidRPr="00B065BA">
        <w:rPr>
          <w:b/>
          <w:bCs/>
        </w:rPr>
        <w:t xml:space="preserve">  &lt;/Signature&gt;</w:t>
      </w:r>
    </w:p>
    <w:p w14:paraId="09E124DD" w14:textId="77777777" w:rsidR="00B065BA" w:rsidRPr="00B065BA" w:rsidRDefault="00B065BA" w:rsidP="00B065BA">
      <w:pPr>
        <w:rPr>
          <w:b/>
          <w:bCs/>
        </w:rPr>
      </w:pPr>
      <w:r w:rsidRPr="00B065BA">
        <w:rPr>
          <w:b/>
          <w:bCs/>
        </w:rPr>
        <w:t xml:space="preserve">  &lt;Source&gt;  </w:t>
      </w:r>
    </w:p>
    <w:p w14:paraId="1D4FE098" w14:textId="77777777" w:rsidR="00B065BA" w:rsidRPr="00B065BA" w:rsidRDefault="00B065BA" w:rsidP="00B065BA">
      <w:pPr>
        <w:rPr>
          <w:b/>
          <w:bCs/>
        </w:rPr>
      </w:pPr>
      <w:r w:rsidRPr="00B065BA">
        <w:rPr>
          <w:b/>
          <w:bCs/>
        </w:rPr>
        <w:t xml:space="preserve">  </w:t>
      </w:r>
      <w:proofErr w:type="spellStart"/>
      <w:r w:rsidRPr="00B065BA">
        <w:rPr>
          <w:b/>
          <w:bCs/>
        </w:rPr>
        <w:t>System.out.println</w:t>
      </w:r>
      <w:proofErr w:type="spellEnd"/>
      <w:r w:rsidRPr="00B065BA">
        <w:rPr>
          <w:b/>
          <w:bCs/>
        </w:rPr>
        <w:t>("in integration rule plan"+</w:t>
      </w:r>
      <w:proofErr w:type="spellStart"/>
      <w:r w:rsidRPr="00B065BA">
        <w:rPr>
          <w:b/>
          <w:bCs/>
        </w:rPr>
        <w:t>plan.toXml</w:t>
      </w:r>
      <w:proofErr w:type="spellEnd"/>
      <w:r w:rsidRPr="00B065BA">
        <w:rPr>
          <w:b/>
          <w:bCs/>
        </w:rPr>
        <w:t>());</w:t>
      </w:r>
    </w:p>
    <w:p w14:paraId="1C67E470" w14:textId="77777777" w:rsidR="00B065BA" w:rsidRPr="00B065BA" w:rsidRDefault="00B065BA" w:rsidP="00B065BA">
      <w:pPr>
        <w:rPr>
          <w:b/>
          <w:bCs/>
        </w:rPr>
      </w:pPr>
      <w:r w:rsidRPr="00B065BA">
        <w:rPr>
          <w:b/>
          <w:bCs/>
        </w:rPr>
        <w:t xml:space="preserve">  </w:t>
      </w:r>
      <w:proofErr w:type="spellStart"/>
      <w:r w:rsidRPr="00B065BA">
        <w:rPr>
          <w:b/>
          <w:bCs/>
        </w:rPr>
        <w:t>System.out.println</w:t>
      </w:r>
      <w:proofErr w:type="spellEnd"/>
      <w:r w:rsidRPr="00B065BA">
        <w:rPr>
          <w:b/>
          <w:bCs/>
        </w:rPr>
        <w:t>("in integration rule identity"+</w:t>
      </w:r>
      <w:proofErr w:type="spellStart"/>
      <w:r w:rsidRPr="00B065BA">
        <w:rPr>
          <w:b/>
          <w:bCs/>
        </w:rPr>
        <w:t>identity.toXml</w:t>
      </w:r>
      <w:proofErr w:type="spellEnd"/>
      <w:r w:rsidRPr="00B065BA">
        <w:rPr>
          <w:b/>
          <w:bCs/>
        </w:rPr>
        <w:t>());</w:t>
      </w:r>
    </w:p>
    <w:p w14:paraId="5708D623" w14:textId="28F495F9" w:rsidR="00B065BA" w:rsidRPr="00B065BA" w:rsidRDefault="00B065BA" w:rsidP="00B065BA">
      <w:pPr>
        <w:rPr>
          <w:b/>
          <w:bCs/>
        </w:rPr>
      </w:pPr>
      <w:r w:rsidRPr="00B065BA">
        <w:rPr>
          <w:b/>
          <w:bCs/>
        </w:rPr>
        <w:t xml:space="preserve">  </w:t>
      </w:r>
      <w:proofErr w:type="spellStart"/>
      <w:r w:rsidRPr="00B065BA">
        <w:rPr>
          <w:b/>
          <w:bCs/>
        </w:rPr>
        <w:t>System.out.println</w:t>
      </w:r>
      <w:proofErr w:type="spellEnd"/>
      <w:r w:rsidRPr="00B065BA">
        <w:rPr>
          <w:b/>
          <w:bCs/>
        </w:rPr>
        <w:t>("in integration rule integration"+</w:t>
      </w:r>
      <w:proofErr w:type="spellStart"/>
      <w:r w:rsidRPr="00B065BA">
        <w:rPr>
          <w:b/>
          <w:bCs/>
        </w:rPr>
        <w:t>integration.toXml</w:t>
      </w:r>
      <w:proofErr w:type="spellEnd"/>
      <w:r w:rsidRPr="00B065BA">
        <w:rPr>
          <w:b/>
          <w:bCs/>
        </w:rPr>
        <w:t xml:space="preserve">()); </w:t>
      </w:r>
    </w:p>
    <w:p w14:paraId="090BDD60" w14:textId="77777777" w:rsidR="00B065BA" w:rsidRPr="00B065BA" w:rsidRDefault="00B065BA" w:rsidP="00B065BA">
      <w:pPr>
        <w:rPr>
          <w:b/>
          <w:bCs/>
        </w:rPr>
      </w:pPr>
      <w:r w:rsidRPr="00B065BA">
        <w:rPr>
          <w:b/>
          <w:bCs/>
        </w:rPr>
        <w:t xml:space="preserve">  &lt;/Source&gt;</w:t>
      </w:r>
    </w:p>
    <w:p w14:paraId="2D30E392" w14:textId="27386B7E" w:rsidR="00B065BA" w:rsidRPr="00B065BA" w:rsidRDefault="00B065BA" w:rsidP="00B065BA">
      <w:pPr>
        <w:rPr>
          <w:b/>
          <w:bCs/>
        </w:rPr>
      </w:pPr>
      <w:r w:rsidRPr="00B065BA">
        <w:rPr>
          <w:b/>
          <w:bCs/>
        </w:rPr>
        <w:t>&lt;/Rule&gt;</w:t>
      </w:r>
    </w:p>
    <w:p w14:paraId="28255D69" w14:textId="77777777" w:rsidR="00B065BA" w:rsidRDefault="00B065BA" w:rsidP="00B065BA"/>
    <w:sectPr w:rsidR="00B06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95"/>
    <w:rsid w:val="002A3533"/>
    <w:rsid w:val="002F1095"/>
    <w:rsid w:val="003A6C6E"/>
    <w:rsid w:val="00570217"/>
    <w:rsid w:val="00B065BA"/>
    <w:rsid w:val="00BE4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9149"/>
  <w15:chartTrackingRefBased/>
  <w15:docId w15:val="{0020272D-92C1-4679-B780-DAB71EE0D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10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E4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09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F10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E4E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21825">
      <w:bodyDiv w:val="1"/>
      <w:marLeft w:val="0"/>
      <w:marRight w:val="0"/>
      <w:marTop w:val="0"/>
      <w:marBottom w:val="0"/>
      <w:divBdr>
        <w:top w:val="none" w:sz="0" w:space="0" w:color="auto"/>
        <w:left w:val="none" w:sz="0" w:space="0" w:color="auto"/>
        <w:bottom w:val="none" w:sz="0" w:space="0" w:color="auto"/>
        <w:right w:val="none" w:sz="0" w:space="0" w:color="auto"/>
      </w:divBdr>
      <w:divsChild>
        <w:div w:id="894125424">
          <w:marLeft w:val="0"/>
          <w:marRight w:val="0"/>
          <w:marTop w:val="150"/>
          <w:marBottom w:val="0"/>
          <w:divBdr>
            <w:top w:val="none" w:sz="0" w:space="0" w:color="auto"/>
            <w:left w:val="none" w:sz="0" w:space="0" w:color="auto"/>
            <w:bottom w:val="none" w:sz="0" w:space="0" w:color="auto"/>
            <w:right w:val="none" w:sz="0" w:space="0" w:color="auto"/>
          </w:divBdr>
          <w:divsChild>
            <w:div w:id="1166480827">
              <w:marLeft w:val="0"/>
              <w:marRight w:val="0"/>
              <w:marTop w:val="0"/>
              <w:marBottom w:val="0"/>
              <w:divBdr>
                <w:top w:val="none" w:sz="0" w:space="0" w:color="auto"/>
                <w:left w:val="none" w:sz="0" w:space="0" w:color="auto"/>
                <w:bottom w:val="none" w:sz="0" w:space="0" w:color="auto"/>
                <w:right w:val="none" w:sz="0" w:space="0" w:color="auto"/>
              </w:divBdr>
              <w:divsChild>
                <w:div w:id="1792745639">
                  <w:marLeft w:val="0"/>
                  <w:marRight w:val="0"/>
                  <w:marTop w:val="0"/>
                  <w:marBottom w:val="0"/>
                  <w:divBdr>
                    <w:top w:val="none" w:sz="0" w:space="0" w:color="auto"/>
                    <w:left w:val="none" w:sz="0" w:space="0" w:color="auto"/>
                    <w:bottom w:val="none" w:sz="0" w:space="0" w:color="auto"/>
                    <w:right w:val="none" w:sz="0" w:space="0" w:color="auto"/>
                  </w:divBdr>
                  <w:divsChild>
                    <w:div w:id="1656762434">
                      <w:marLeft w:val="0"/>
                      <w:marRight w:val="0"/>
                      <w:marTop w:val="0"/>
                      <w:marBottom w:val="0"/>
                      <w:divBdr>
                        <w:top w:val="none" w:sz="0" w:space="0" w:color="auto"/>
                        <w:left w:val="none" w:sz="0" w:space="0" w:color="auto"/>
                        <w:bottom w:val="none" w:sz="0" w:space="0" w:color="auto"/>
                        <w:right w:val="none" w:sz="0" w:space="0" w:color="auto"/>
                      </w:divBdr>
                      <w:divsChild>
                        <w:div w:id="2011787208">
                          <w:marLeft w:val="0"/>
                          <w:marRight w:val="0"/>
                          <w:marTop w:val="0"/>
                          <w:marBottom w:val="0"/>
                          <w:divBdr>
                            <w:top w:val="none" w:sz="0" w:space="0" w:color="auto"/>
                            <w:left w:val="none" w:sz="0" w:space="0" w:color="auto"/>
                            <w:bottom w:val="none" w:sz="0" w:space="0" w:color="auto"/>
                            <w:right w:val="none" w:sz="0" w:space="0" w:color="auto"/>
                          </w:divBdr>
                          <w:divsChild>
                            <w:div w:id="1715882549">
                              <w:marLeft w:val="0"/>
                              <w:marRight w:val="0"/>
                              <w:marTop w:val="0"/>
                              <w:marBottom w:val="0"/>
                              <w:divBdr>
                                <w:top w:val="none" w:sz="0" w:space="0" w:color="auto"/>
                                <w:left w:val="none" w:sz="0" w:space="0" w:color="auto"/>
                                <w:bottom w:val="none" w:sz="0" w:space="0" w:color="auto"/>
                                <w:right w:val="none" w:sz="0" w:space="0" w:color="auto"/>
                              </w:divBdr>
                              <w:divsChild>
                                <w:div w:id="8359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092735">
          <w:marLeft w:val="0"/>
          <w:marRight w:val="0"/>
          <w:marTop w:val="0"/>
          <w:marBottom w:val="0"/>
          <w:divBdr>
            <w:top w:val="none" w:sz="0" w:space="0" w:color="auto"/>
            <w:left w:val="none" w:sz="0" w:space="0" w:color="auto"/>
            <w:bottom w:val="none" w:sz="0" w:space="0" w:color="auto"/>
            <w:right w:val="none" w:sz="0" w:space="0" w:color="auto"/>
          </w:divBdr>
          <w:divsChild>
            <w:div w:id="1494418186">
              <w:marLeft w:val="0"/>
              <w:marRight w:val="0"/>
              <w:marTop w:val="0"/>
              <w:marBottom w:val="0"/>
              <w:divBdr>
                <w:top w:val="none" w:sz="0" w:space="0" w:color="auto"/>
                <w:left w:val="none" w:sz="0" w:space="0" w:color="auto"/>
                <w:bottom w:val="none" w:sz="0" w:space="0" w:color="auto"/>
                <w:right w:val="none" w:sz="0" w:space="0" w:color="auto"/>
              </w:divBdr>
              <w:divsChild>
                <w:div w:id="1785885329">
                  <w:marLeft w:val="0"/>
                  <w:marRight w:val="0"/>
                  <w:marTop w:val="0"/>
                  <w:marBottom w:val="150"/>
                  <w:divBdr>
                    <w:top w:val="none" w:sz="0" w:space="0" w:color="auto"/>
                    <w:left w:val="none" w:sz="0" w:space="0" w:color="auto"/>
                    <w:bottom w:val="none" w:sz="0" w:space="0" w:color="auto"/>
                    <w:right w:val="none" w:sz="0" w:space="0" w:color="auto"/>
                  </w:divBdr>
                  <w:divsChild>
                    <w:div w:id="20458588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3291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4</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Venkateswara Reddy Chaduvula</dc:creator>
  <cp:keywords/>
  <dc:description/>
  <cp:lastModifiedBy>Venkateswara Reddy Chaduvula</cp:lastModifiedBy>
  <cp:revision>3</cp:revision>
  <dcterms:created xsi:type="dcterms:W3CDTF">2020-05-15T04:03:00Z</dcterms:created>
  <dcterms:modified xsi:type="dcterms:W3CDTF">2020-05-15T11:38:00Z</dcterms:modified>
</cp:coreProperties>
</file>