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CB" w:rsidRDefault="00D17846">
      <w:r>
        <w:t>Sample</w:t>
      </w:r>
      <w:bookmarkStart w:id="0" w:name="_GoBack"/>
      <w:bookmarkEnd w:id="0"/>
    </w:p>
    <w:sectPr w:rsidR="004C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77"/>
    <w:rsid w:val="00482177"/>
    <w:rsid w:val="004C54CB"/>
    <w:rsid w:val="00AF2CE5"/>
    <w:rsid w:val="00C64B59"/>
    <w:rsid w:val="00CB7F1C"/>
    <w:rsid w:val="00D1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F2E64-56D4-4644-8BE8-63D37A28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Sachin</dc:creator>
  <cp:keywords/>
  <dc:description/>
  <cp:lastModifiedBy>Mylavarapu, Sachin</cp:lastModifiedBy>
  <cp:revision>2</cp:revision>
  <dcterms:created xsi:type="dcterms:W3CDTF">2018-04-24T02:00:00Z</dcterms:created>
  <dcterms:modified xsi:type="dcterms:W3CDTF">2018-04-24T02:00:00Z</dcterms:modified>
</cp:coreProperties>
</file>