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A9B00" w14:textId="77777777" w:rsidR="00C7787D" w:rsidRDefault="009E49DA">
      <w:pPr>
        <w:pBdr>
          <w:bottom w:val="single" w:sz="4" w:space="1" w:color="000000"/>
        </w:pBdr>
        <w:tabs>
          <w:tab w:val="left" w:pos="2865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STAKEHOLDER REGISTER</w:t>
      </w:r>
    </w:p>
    <w:p w14:paraId="18A91A15" w14:textId="60C606D8" w:rsidR="00C7787D" w:rsidRDefault="009E49DA">
      <w:pPr>
        <w:tabs>
          <w:tab w:val="left" w:pos="2865"/>
        </w:tabs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Project Name: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Sustainable urban green space project. 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>Date Prepared:</w:t>
      </w:r>
      <w:r>
        <w:rPr>
          <w:rFonts w:ascii="Times New Roman" w:eastAsia="Times New Roman" w:hAnsi="Times New Roman" w:cs="Times New Roman"/>
          <w:sz w:val="23"/>
          <w:szCs w:val="23"/>
        </w:rPr>
        <w:t>1</w:t>
      </w:r>
      <w:r w:rsidR="0090281D">
        <w:rPr>
          <w:rFonts w:ascii="Times New Roman" w:eastAsia="Times New Roman" w:hAnsi="Times New Roman" w:cs="Times New Roman"/>
          <w:sz w:val="23"/>
          <w:szCs w:val="23"/>
        </w:rPr>
        <w:t>2</w:t>
      </w:r>
      <w:r>
        <w:rPr>
          <w:rFonts w:ascii="Times New Roman" w:eastAsia="Times New Roman" w:hAnsi="Times New Roman" w:cs="Times New Roman"/>
          <w:sz w:val="23"/>
          <w:szCs w:val="23"/>
        </w:rPr>
        <w:t>.</w:t>
      </w:r>
      <w:r w:rsidR="0090281D">
        <w:rPr>
          <w:rFonts w:ascii="Times New Roman" w:eastAsia="Times New Roman" w:hAnsi="Times New Roman" w:cs="Times New Roman"/>
          <w:sz w:val="23"/>
          <w:szCs w:val="23"/>
        </w:rPr>
        <w:t>05</w:t>
      </w:r>
      <w:r>
        <w:rPr>
          <w:rFonts w:ascii="Times New Roman" w:eastAsia="Times New Roman" w:hAnsi="Times New Roman" w:cs="Times New Roman"/>
          <w:sz w:val="23"/>
          <w:szCs w:val="23"/>
        </w:rPr>
        <w:t>.2023</w:t>
      </w:r>
    </w:p>
    <w:tbl>
      <w:tblPr>
        <w:tblStyle w:val="a"/>
        <w:tblW w:w="10790" w:type="dxa"/>
        <w:tblInd w:w="-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4"/>
        <w:gridCol w:w="919"/>
        <w:gridCol w:w="1169"/>
        <w:gridCol w:w="1671"/>
        <w:gridCol w:w="1671"/>
        <w:gridCol w:w="1169"/>
        <w:gridCol w:w="1504"/>
        <w:gridCol w:w="2293"/>
      </w:tblGrid>
      <w:tr w:rsidR="00F51B88" w14:paraId="27250578" w14:textId="77777777" w:rsidTr="00F51B88">
        <w:trPr>
          <w:trHeight w:val="661"/>
        </w:trPr>
        <w:tc>
          <w:tcPr>
            <w:tcW w:w="394" w:type="dxa"/>
          </w:tcPr>
          <w:p w14:paraId="2A5A4B42" w14:textId="77777777" w:rsidR="003545DD" w:rsidRDefault="003545D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S. No.</w:t>
            </w:r>
          </w:p>
        </w:tc>
        <w:tc>
          <w:tcPr>
            <w:tcW w:w="919" w:type="dxa"/>
          </w:tcPr>
          <w:p w14:paraId="6505DC38" w14:textId="77777777" w:rsidR="003545DD" w:rsidRDefault="003545D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169" w:type="dxa"/>
          </w:tcPr>
          <w:p w14:paraId="2CDE47DB" w14:textId="77777777" w:rsidR="003545DD" w:rsidRDefault="003545D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Position</w:t>
            </w:r>
          </w:p>
        </w:tc>
        <w:tc>
          <w:tcPr>
            <w:tcW w:w="1671" w:type="dxa"/>
          </w:tcPr>
          <w:p w14:paraId="66776B88" w14:textId="77777777" w:rsidR="003545DD" w:rsidRDefault="003545D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Role </w:t>
            </w:r>
          </w:p>
        </w:tc>
        <w:tc>
          <w:tcPr>
            <w:tcW w:w="1671" w:type="dxa"/>
          </w:tcPr>
          <w:p w14:paraId="0E652B7B" w14:textId="77777777" w:rsidR="003545DD" w:rsidRDefault="003545D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Requirements</w:t>
            </w:r>
          </w:p>
        </w:tc>
        <w:tc>
          <w:tcPr>
            <w:tcW w:w="1169" w:type="dxa"/>
          </w:tcPr>
          <w:p w14:paraId="5A41D6D0" w14:textId="6AADDF65" w:rsidR="003545DD" w:rsidRDefault="003545D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Influence</w:t>
            </w:r>
          </w:p>
        </w:tc>
        <w:tc>
          <w:tcPr>
            <w:tcW w:w="1504" w:type="dxa"/>
          </w:tcPr>
          <w:p w14:paraId="38917F82" w14:textId="3968E995" w:rsidR="003545DD" w:rsidRPr="003545DD" w:rsidRDefault="003545D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Expectations</w:t>
            </w:r>
          </w:p>
        </w:tc>
        <w:tc>
          <w:tcPr>
            <w:tcW w:w="2293" w:type="dxa"/>
          </w:tcPr>
          <w:p w14:paraId="29F9A6C4" w14:textId="77777777" w:rsidR="003545DD" w:rsidRDefault="003545D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Classification</w:t>
            </w:r>
          </w:p>
          <w:p w14:paraId="2ADACE31" w14:textId="7EFC23E3" w:rsidR="00F51B88" w:rsidRPr="00F51B88" w:rsidRDefault="00F51B88" w:rsidP="00F51B88">
            <w:pPr>
              <w:jc w:val="right"/>
            </w:pPr>
          </w:p>
        </w:tc>
      </w:tr>
      <w:tr w:rsidR="00F51B88" w14:paraId="0C44EA6E" w14:textId="77777777" w:rsidTr="00F51B88">
        <w:trPr>
          <w:trHeight w:val="2030"/>
        </w:trPr>
        <w:tc>
          <w:tcPr>
            <w:tcW w:w="394" w:type="dxa"/>
          </w:tcPr>
          <w:p w14:paraId="524F9400" w14:textId="77777777" w:rsidR="003545DD" w:rsidRDefault="003545D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19" w:type="dxa"/>
          </w:tcPr>
          <w:p w14:paraId="51EDA1CF" w14:textId="57C3D758" w:rsidR="003545DD" w:rsidRDefault="002F097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Pavan </w:t>
            </w:r>
          </w:p>
        </w:tc>
        <w:tc>
          <w:tcPr>
            <w:tcW w:w="1169" w:type="dxa"/>
          </w:tcPr>
          <w:p w14:paraId="24656BED" w14:textId="77777777" w:rsidR="003545DD" w:rsidRDefault="003545D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Sponsor</w:t>
            </w:r>
          </w:p>
        </w:tc>
        <w:tc>
          <w:tcPr>
            <w:tcW w:w="1671" w:type="dxa"/>
          </w:tcPr>
          <w:p w14:paraId="61EA21E3" w14:textId="77777777" w:rsidR="003545DD" w:rsidRDefault="003545D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Grant authorizations and manage budget approvals.</w:t>
            </w:r>
          </w:p>
        </w:tc>
        <w:tc>
          <w:tcPr>
            <w:tcW w:w="1671" w:type="dxa"/>
          </w:tcPr>
          <w:p w14:paraId="6E22E38B" w14:textId="77777777" w:rsidR="003545DD" w:rsidRDefault="003545D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Determines the project's budget and design.</w:t>
            </w:r>
          </w:p>
        </w:tc>
        <w:tc>
          <w:tcPr>
            <w:tcW w:w="1169" w:type="dxa"/>
          </w:tcPr>
          <w:p w14:paraId="4B8042C8" w14:textId="20D1886E" w:rsidR="003545DD" w:rsidRDefault="003545D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504" w:type="dxa"/>
          </w:tcPr>
          <w:p w14:paraId="56A46570" w14:textId="77777777" w:rsidR="001919DD" w:rsidRPr="001919DD" w:rsidRDefault="001919DD" w:rsidP="001919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9DD">
              <w:rPr>
                <w:rFonts w:ascii="Times New Roman" w:eastAsia="Times New Roman" w:hAnsi="Times New Roman" w:cs="Times New Roman"/>
                <w:sz w:val="24"/>
                <w:szCs w:val="24"/>
              </w:rPr>
              <w:t>Financial support, promotional assistance, or resources to achieve mutual goals.</w:t>
            </w:r>
          </w:p>
          <w:p w14:paraId="5860765D" w14:textId="77777777" w:rsidR="003545DD" w:rsidRDefault="003545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3" w:type="dxa"/>
          </w:tcPr>
          <w:p w14:paraId="128ED318" w14:textId="40D577C4" w:rsidR="003545DD" w:rsidRDefault="003545D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51B88" w14:paraId="4A86E086" w14:textId="77777777" w:rsidTr="00F51B88">
        <w:trPr>
          <w:trHeight w:val="2030"/>
        </w:trPr>
        <w:tc>
          <w:tcPr>
            <w:tcW w:w="394" w:type="dxa"/>
          </w:tcPr>
          <w:p w14:paraId="4AE245F7" w14:textId="77777777" w:rsidR="003545DD" w:rsidRDefault="003545D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19" w:type="dxa"/>
          </w:tcPr>
          <w:p w14:paraId="65A303EC" w14:textId="77777777" w:rsidR="003545DD" w:rsidRDefault="003545D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Shiva sindhu</w:t>
            </w:r>
          </w:p>
        </w:tc>
        <w:tc>
          <w:tcPr>
            <w:tcW w:w="1169" w:type="dxa"/>
          </w:tcPr>
          <w:p w14:paraId="39DA63DB" w14:textId="77777777" w:rsidR="003545DD" w:rsidRDefault="003545D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1671" w:type="dxa"/>
          </w:tcPr>
          <w:p w14:paraId="0A358A59" w14:textId="77777777" w:rsidR="003545DD" w:rsidRDefault="003545D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organizer and coordinator</w:t>
            </w:r>
          </w:p>
        </w:tc>
        <w:tc>
          <w:tcPr>
            <w:tcW w:w="1671" w:type="dxa"/>
          </w:tcPr>
          <w:p w14:paraId="43093E3E" w14:textId="77777777" w:rsidR="003545DD" w:rsidRDefault="003545D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Know every aspect of the project in detail.</w:t>
            </w:r>
          </w:p>
        </w:tc>
        <w:tc>
          <w:tcPr>
            <w:tcW w:w="1169" w:type="dxa"/>
          </w:tcPr>
          <w:p w14:paraId="54A5960E" w14:textId="380210D5" w:rsidR="003545DD" w:rsidRDefault="003545D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504" w:type="dxa"/>
          </w:tcPr>
          <w:p w14:paraId="14F79B20" w14:textId="7FD5799B" w:rsidR="003545DD" w:rsidRPr="006C3EC0" w:rsidRDefault="006C3EC0">
            <w:pPr>
              <w:rPr>
                <w:rFonts w:ascii="Times New Roman" w:hAnsi="Times New Roman" w:cs="Times New Roman"/>
              </w:rPr>
            </w:pPr>
            <w:r w:rsidRPr="006C3EC0">
              <w:rPr>
                <w:rFonts w:ascii="Times New Roman" w:hAnsi="Times New Roman" w:cs="Times New Roman"/>
              </w:rPr>
              <w:t>Clear goals, roles, deadlines, and effective communication for project success.</w:t>
            </w:r>
          </w:p>
        </w:tc>
        <w:tc>
          <w:tcPr>
            <w:tcW w:w="2293" w:type="dxa"/>
          </w:tcPr>
          <w:p w14:paraId="6F7A8680" w14:textId="07A9B7AA" w:rsidR="003545DD" w:rsidRDefault="003545DD">
            <w:r>
              <w:t>-</w:t>
            </w:r>
          </w:p>
        </w:tc>
      </w:tr>
      <w:tr w:rsidR="00F51B88" w14:paraId="0E48932B" w14:textId="77777777" w:rsidTr="00F51B88">
        <w:trPr>
          <w:trHeight w:val="2122"/>
        </w:trPr>
        <w:tc>
          <w:tcPr>
            <w:tcW w:w="394" w:type="dxa"/>
          </w:tcPr>
          <w:p w14:paraId="3360509E" w14:textId="77777777" w:rsidR="003545DD" w:rsidRDefault="003545D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19" w:type="dxa"/>
          </w:tcPr>
          <w:p w14:paraId="1101925F" w14:textId="1776C2A0" w:rsidR="003545DD" w:rsidRPr="002F097C" w:rsidRDefault="002F09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Rahul</w:t>
            </w:r>
          </w:p>
        </w:tc>
        <w:tc>
          <w:tcPr>
            <w:tcW w:w="1169" w:type="dxa"/>
          </w:tcPr>
          <w:p w14:paraId="0458F93E" w14:textId="77777777" w:rsidR="003545DD" w:rsidRDefault="003545D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Finance Manager</w:t>
            </w:r>
          </w:p>
        </w:tc>
        <w:tc>
          <w:tcPr>
            <w:tcW w:w="1671" w:type="dxa"/>
          </w:tcPr>
          <w:p w14:paraId="645E71E0" w14:textId="77777777" w:rsidR="003545DD" w:rsidRDefault="003545D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Controls any budget-related concern.</w:t>
            </w:r>
          </w:p>
        </w:tc>
        <w:tc>
          <w:tcPr>
            <w:tcW w:w="1671" w:type="dxa"/>
          </w:tcPr>
          <w:p w14:paraId="16437A9D" w14:textId="77777777" w:rsidR="003545DD" w:rsidRDefault="003545D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 and oversee all budget projections, contributing for fund management</w:t>
            </w:r>
          </w:p>
        </w:tc>
        <w:tc>
          <w:tcPr>
            <w:tcW w:w="1169" w:type="dxa"/>
          </w:tcPr>
          <w:p w14:paraId="35C3A384" w14:textId="1055A7E3" w:rsidR="003545DD" w:rsidRDefault="003545D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504" w:type="dxa"/>
          </w:tcPr>
          <w:p w14:paraId="1399C0E9" w14:textId="77777777" w:rsidR="00355917" w:rsidRPr="00355917" w:rsidRDefault="00355917" w:rsidP="00355917">
            <w:pPr>
              <w:rPr>
                <w:rFonts w:ascii="Times New Roman" w:hAnsi="Times New Roman" w:cs="Times New Roman"/>
              </w:rPr>
            </w:pPr>
            <w:r w:rsidRPr="00355917">
              <w:rPr>
                <w:rFonts w:ascii="Times New Roman" w:hAnsi="Times New Roman" w:cs="Times New Roman"/>
              </w:rPr>
              <w:t>Budget control, financial growth, risk management, strategy, and stakeholder satisfaction.</w:t>
            </w:r>
          </w:p>
          <w:p w14:paraId="721D8D1D" w14:textId="77777777" w:rsidR="003545DD" w:rsidRDefault="003545DD"/>
        </w:tc>
        <w:tc>
          <w:tcPr>
            <w:tcW w:w="2293" w:type="dxa"/>
          </w:tcPr>
          <w:p w14:paraId="2D64C78F" w14:textId="7A06CE19" w:rsidR="003545DD" w:rsidRDefault="003545DD">
            <w:r>
              <w:t>-</w:t>
            </w:r>
          </w:p>
        </w:tc>
      </w:tr>
      <w:tr w:rsidR="00F51B88" w14:paraId="1D940274" w14:textId="77777777" w:rsidTr="00F51B88">
        <w:trPr>
          <w:trHeight w:val="2122"/>
        </w:trPr>
        <w:tc>
          <w:tcPr>
            <w:tcW w:w="394" w:type="dxa"/>
          </w:tcPr>
          <w:p w14:paraId="11428069" w14:textId="77777777" w:rsidR="003545DD" w:rsidRDefault="003545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19" w:type="dxa"/>
          </w:tcPr>
          <w:p w14:paraId="3F4500EE" w14:textId="1B13064A" w:rsidR="003545DD" w:rsidRPr="002F097C" w:rsidRDefault="002F097C">
            <w:pPr>
              <w:rPr>
                <w:rFonts w:ascii="Times New Roman" w:hAnsi="Times New Roman" w:cs="Times New Roman"/>
              </w:rPr>
            </w:pPr>
            <w:r w:rsidRPr="002F097C">
              <w:rPr>
                <w:rFonts w:ascii="Times New Roman" w:hAnsi="Times New Roman" w:cs="Times New Roman"/>
              </w:rPr>
              <w:t>Adithya</w:t>
            </w:r>
          </w:p>
        </w:tc>
        <w:tc>
          <w:tcPr>
            <w:tcW w:w="1169" w:type="dxa"/>
          </w:tcPr>
          <w:p w14:paraId="55417A8F" w14:textId="77777777" w:rsidR="003545DD" w:rsidRDefault="003545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Landscape architect</w:t>
            </w:r>
          </w:p>
        </w:tc>
        <w:tc>
          <w:tcPr>
            <w:tcW w:w="1671" w:type="dxa"/>
          </w:tcPr>
          <w:p w14:paraId="4C07A075" w14:textId="77777777" w:rsidR="003545DD" w:rsidRDefault="003545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Landscape design and horticulture works</w:t>
            </w:r>
          </w:p>
        </w:tc>
        <w:tc>
          <w:tcPr>
            <w:tcW w:w="1671" w:type="dxa"/>
          </w:tcPr>
          <w:p w14:paraId="5BA3808B" w14:textId="77777777" w:rsidR="003545DD" w:rsidRDefault="003545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 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manage the outdoor spaces and horticulture </w:t>
            </w:r>
            <w:r w:rsidRPr="008C4930">
              <w:rPr>
                <w:rFonts w:ascii="Times New Roman" w:eastAsia="Times New Roman" w:hAnsi="Times New Roman" w:cs="Times New Roman"/>
              </w:rPr>
              <w:t>expertise</w:t>
            </w:r>
          </w:p>
        </w:tc>
        <w:tc>
          <w:tcPr>
            <w:tcW w:w="1169" w:type="dxa"/>
          </w:tcPr>
          <w:p w14:paraId="2A873EBF" w14:textId="15488D6C" w:rsidR="003545DD" w:rsidRDefault="003545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504" w:type="dxa"/>
          </w:tcPr>
          <w:p w14:paraId="0B133708" w14:textId="77777777" w:rsidR="008C4930" w:rsidRPr="008C4930" w:rsidRDefault="008C4930" w:rsidP="008C4930">
            <w:pPr>
              <w:rPr>
                <w:rFonts w:ascii="Times New Roman" w:hAnsi="Times New Roman" w:cs="Times New Roman"/>
              </w:rPr>
            </w:pPr>
            <w:r w:rsidRPr="008C4930">
              <w:rPr>
                <w:rFonts w:ascii="Times New Roman" w:hAnsi="Times New Roman" w:cs="Times New Roman"/>
              </w:rPr>
              <w:t>Design, environmental stewardship, creativity, client vision, sustainable landscapes, aesthetic harmony, outdoor spaces.</w:t>
            </w:r>
          </w:p>
          <w:p w14:paraId="20C751ED" w14:textId="77777777" w:rsidR="003545DD" w:rsidRDefault="003545DD"/>
        </w:tc>
        <w:tc>
          <w:tcPr>
            <w:tcW w:w="2293" w:type="dxa"/>
          </w:tcPr>
          <w:p w14:paraId="217EEE98" w14:textId="196E4ADD" w:rsidR="003545DD" w:rsidRDefault="00A72DF0">
            <w:r>
              <w:t>-</w:t>
            </w:r>
          </w:p>
        </w:tc>
      </w:tr>
      <w:tr w:rsidR="00F51B88" w14:paraId="2BAEE9D3" w14:textId="77777777" w:rsidTr="00F51B88">
        <w:trPr>
          <w:trHeight w:val="2030"/>
        </w:trPr>
        <w:tc>
          <w:tcPr>
            <w:tcW w:w="394" w:type="dxa"/>
          </w:tcPr>
          <w:p w14:paraId="522EEFAF" w14:textId="77777777" w:rsidR="003545DD" w:rsidRDefault="003545D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919" w:type="dxa"/>
          </w:tcPr>
          <w:p w14:paraId="6DADFAB7" w14:textId="2A01B53B" w:rsidR="003545DD" w:rsidRPr="002F097C" w:rsidRDefault="002F09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Arnav</w:t>
            </w:r>
          </w:p>
        </w:tc>
        <w:tc>
          <w:tcPr>
            <w:tcW w:w="1169" w:type="dxa"/>
          </w:tcPr>
          <w:p w14:paraId="46783F22" w14:textId="77777777" w:rsidR="003545DD" w:rsidRDefault="003545D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Civil Engineer</w:t>
            </w:r>
          </w:p>
        </w:tc>
        <w:tc>
          <w:tcPr>
            <w:tcW w:w="1671" w:type="dxa"/>
          </w:tcPr>
          <w:p w14:paraId="0E1AD08C" w14:textId="77777777" w:rsidR="003545DD" w:rsidRDefault="003545D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Construction and landscape services</w:t>
            </w:r>
          </w:p>
        </w:tc>
        <w:tc>
          <w:tcPr>
            <w:tcW w:w="1671" w:type="dxa"/>
          </w:tcPr>
          <w:p w14:paraId="35BF527E" w14:textId="77777777" w:rsidR="003545DD" w:rsidRDefault="003545D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Build and design of parks and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construction  in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outdoor spaces.</w:t>
            </w:r>
          </w:p>
        </w:tc>
        <w:tc>
          <w:tcPr>
            <w:tcW w:w="1169" w:type="dxa"/>
          </w:tcPr>
          <w:p w14:paraId="07CC7821" w14:textId="36A3CDE7" w:rsidR="003545DD" w:rsidRDefault="003545D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504" w:type="dxa"/>
          </w:tcPr>
          <w:p w14:paraId="52E95A19" w14:textId="77777777" w:rsidR="00290ACC" w:rsidRPr="00290ACC" w:rsidRDefault="00290ACC" w:rsidP="00290ACC">
            <w:pPr>
              <w:rPr>
                <w:rFonts w:ascii="Times New Roman" w:hAnsi="Times New Roman" w:cs="Times New Roman"/>
              </w:rPr>
            </w:pPr>
            <w:r w:rsidRPr="00290ACC">
              <w:rPr>
                <w:rFonts w:ascii="Times New Roman" w:hAnsi="Times New Roman" w:cs="Times New Roman"/>
              </w:rPr>
              <w:t>Infrastructure design, public safety, project management, problem-solving, compliance, construction oversight.</w:t>
            </w:r>
          </w:p>
          <w:p w14:paraId="7991C53D" w14:textId="77777777" w:rsidR="003545DD" w:rsidRPr="00290ACC" w:rsidRDefault="003545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3" w:type="dxa"/>
          </w:tcPr>
          <w:p w14:paraId="4A2940FC" w14:textId="199EBBA7" w:rsidR="003545DD" w:rsidRDefault="003545DD">
            <w:r>
              <w:t>-</w:t>
            </w:r>
          </w:p>
        </w:tc>
      </w:tr>
      <w:tr w:rsidR="00F51B88" w14:paraId="7ADDCD07" w14:textId="77777777" w:rsidTr="00F51B88">
        <w:trPr>
          <w:trHeight w:val="2030"/>
        </w:trPr>
        <w:tc>
          <w:tcPr>
            <w:tcW w:w="394" w:type="dxa"/>
          </w:tcPr>
          <w:p w14:paraId="704D1B2A" w14:textId="77777777" w:rsidR="003545DD" w:rsidRDefault="003545D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19" w:type="dxa"/>
          </w:tcPr>
          <w:p w14:paraId="59182074" w14:textId="09F76026" w:rsidR="003545DD" w:rsidRPr="002F097C" w:rsidRDefault="002F097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Sooraj</w:t>
            </w:r>
            <w:proofErr w:type="spellEnd"/>
          </w:p>
        </w:tc>
        <w:tc>
          <w:tcPr>
            <w:tcW w:w="1169" w:type="dxa"/>
          </w:tcPr>
          <w:p w14:paraId="0DA1E845" w14:textId="77777777" w:rsidR="003545DD" w:rsidRDefault="003545D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Environmentalist</w:t>
            </w:r>
          </w:p>
        </w:tc>
        <w:tc>
          <w:tcPr>
            <w:tcW w:w="1671" w:type="dxa"/>
          </w:tcPr>
          <w:p w14:paraId="175868A6" w14:textId="77777777" w:rsidR="003545DD" w:rsidRDefault="003545D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Environmental awareness and advocacy</w:t>
            </w:r>
          </w:p>
        </w:tc>
        <w:tc>
          <w:tcPr>
            <w:tcW w:w="1671" w:type="dxa"/>
          </w:tcPr>
          <w:p w14:paraId="35B36A05" w14:textId="77777777" w:rsidR="003545DD" w:rsidRDefault="003545D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 be aware of environmental problems and rectify them</w:t>
            </w:r>
          </w:p>
        </w:tc>
        <w:tc>
          <w:tcPr>
            <w:tcW w:w="1169" w:type="dxa"/>
          </w:tcPr>
          <w:p w14:paraId="3EF700C2" w14:textId="4E6EBB01" w:rsidR="003545DD" w:rsidRDefault="003545D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504" w:type="dxa"/>
          </w:tcPr>
          <w:p w14:paraId="785046F5" w14:textId="77777777" w:rsidR="00EF7921" w:rsidRPr="00EF7921" w:rsidRDefault="00EF7921" w:rsidP="00EF7921">
            <w:pPr>
              <w:rPr>
                <w:rFonts w:ascii="Times New Roman" w:hAnsi="Times New Roman" w:cs="Times New Roman"/>
              </w:rPr>
            </w:pPr>
            <w:r w:rsidRPr="00EF7921">
              <w:rPr>
                <w:rFonts w:ascii="Times New Roman" w:hAnsi="Times New Roman" w:cs="Times New Roman"/>
              </w:rPr>
              <w:t>Sustainability, conservation, research, advocacy, awareness, policy influence, ecosystem preservation, climate action.</w:t>
            </w:r>
          </w:p>
          <w:p w14:paraId="47D2C900" w14:textId="77777777" w:rsidR="003545DD" w:rsidRPr="00EF7921" w:rsidRDefault="003545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3" w:type="dxa"/>
          </w:tcPr>
          <w:p w14:paraId="24E4DC22" w14:textId="6848B19D" w:rsidR="003545DD" w:rsidRDefault="003545DD">
            <w:r>
              <w:t>-</w:t>
            </w:r>
          </w:p>
        </w:tc>
      </w:tr>
      <w:tr w:rsidR="00F51B88" w14:paraId="451109B1" w14:textId="77777777" w:rsidTr="00F51B88">
        <w:trPr>
          <w:trHeight w:val="2030"/>
        </w:trPr>
        <w:tc>
          <w:tcPr>
            <w:tcW w:w="394" w:type="dxa"/>
          </w:tcPr>
          <w:p w14:paraId="2A0F8D17" w14:textId="1E926CA8" w:rsidR="003545DD" w:rsidRDefault="002F09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19" w:type="dxa"/>
          </w:tcPr>
          <w:p w14:paraId="31A47576" w14:textId="16551EDE" w:rsidR="003545DD" w:rsidRPr="002F097C" w:rsidRDefault="002F09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Krishna</w:t>
            </w:r>
          </w:p>
        </w:tc>
        <w:tc>
          <w:tcPr>
            <w:tcW w:w="1169" w:type="dxa"/>
          </w:tcPr>
          <w:p w14:paraId="0D3AFBFF" w14:textId="77777777" w:rsidR="003545DD" w:rsidRDefault="003545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community outreach specialist</w:t>
            </w:r>
          </w:p>
        </w:tc>
        <w:tc>
          <w:tcPr>
            <w:tcW w:w="1671" w:type="dxa"/>
          </w:tcPr>
          <w:p w14:paraId="2AE22E18" w14:textId="77777777" w:rsidR="003545DD" w:rsidRDefault="003545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Community engagement and outreach </w:t>
            </w:r>
          </w:p>
        </w:tc>
        <w:tc>
          <w:tcPr>
            <w:tcW w:w="1671" w:type="dxa"/>
          </w:tcPr>
          <w:p w14:paraId="420F1AFF" w14:textId="77777777" w:rsidR="003545DD" w:rsidRDefault="003545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 conduct meetings and coordinate events among people.</w:t>
            </w:r>
          </w:p>
        </w:tc>
        <w:tc>
          <w:tcPr>
            <w:tcW w:w="1169" w:type="dxa"/>
          </w:tcPr>
          <w:p w14:paraId="588B7F07" w14:textId="34F8E4A5" w:rsidR="003545DD" w:rsidRDefault="003545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504" w:type="dxa"/>
          </w:tcPr>
          <w:p w14:paraId="3D470BD0" w14:textId="77777777" w:rsidR="001B47AE" w:rsidRPr="005606D0" w:rsidRDefault="001B47AE" w:rsidP="001B47AE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  <w:rPr>
                <w:sz w:val="22"/>
                <w:szCs w:val="22"/>
              </w:rPr>
            </w:pPr>
            <w:r w:rsidRPr="005606D0">
              <w:rPr>
                <w:sz w:val="22"/>
                <w:szCs w:val="22"/>
              </w:rPr>
              <w:t>Engagement, advocacy, communication, education, inclusivity, collaboration, social impact, empowerment, awareness.</w:t>
            </w:r>
          </w:p>
          <w:p w14:paraId="4E4F2E2B" w14:textId="77777777" w:rsidR="003545DD" w:rsidRPr="001B47AE" w:rsidRDefault="003545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3" w:type="dxa"/>
          </w:tcPr>
          <w:p w14:paraId="7A9519F0" w14:textId="373AC23A" w:rsidR="003545DD" w:rsidRDefault="00A72DF0">
            <w:r>
              <w:t>-</w:t>
            </w:r>
          </w:p>
        </w:tc>
      </w:tr>
    </w:tbl>
    <w:p w14:paraId="39ADAEBB" w14:textId="77777777" w:rsidR="00C7787D" w:rsidRDefault="00C7787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C7787D">
      <w:headerReference w:type="default" r:id="rId6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71152" w14:textId="77777777" w:rsidR="000F0CDF" w:rsidRDefault="000F0CDF">
      <w:pPr>
        <w:spacing w:after="0" w:line="240" w:lineRule="auto"/>
      </w:pPr>
      <w:r>
        <w:separator/>
      </w:r>
    </w:p>
  </w:endnote>
  <w:endnote w:type="continuationSeparator" w:id="0">
    <w:p w14:paraId="3738C0D0" w14:textId="77777777" w:rsidR="000F0CDF" w:rsidRDefault="000F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0184E" w14:textId="77777777" w:rsidR="000F0CDF" w:rsidRDefault="000F0CDF">
      <w:pPr>
        <w:spacing w:after="0" w:line="240" w:lineRule="auto"/>
      </w:pPr>
      <w:r>
        <w:separator/>
      </w:r>
    </w:p>
  </w:footnote>
  <w:footnote w:type="continuationSeparator" w:id="0">
    <w:p w14:paraId="70D07113" w14:textId="77777777" w:rsidR="000F0CDF" w:rsidRDefault="000F0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03483" w14:textId="7476D45D" w:rsidR="00C7787D" w:rsidRDefault="009E49D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S</w:t>
    </w:r>
    <w:r>
      <w:rPr>
        <w:rFonts w:ascii="Times New Roman" w:eastAsia="Times New Roman" w:hAnsi="Times New Roman" w:cs="Times New Roman"/>
        <w:b/>
        <w:sz w:val="24"/>
        <w:szCs w:val="24"/>
      </w:rPr>
      <w:t>hiva Sindhu</w:t>
    </w:r>
    <w:r w:rsidR="002F097C">
      <w:rPr>
        <w:rFonts w:ascii="Times New Roman" w:eastAsia="Times New Roman" w:hAnsi="Times New Roman" w:cs="Times New Roman"/>
        <w:b/>
        <w:sz w:val="24"/>
        <w:szCs w:val="24"/>
      </w:rPr>
      <w:t xml:space="preserve"> Poloju</w:t>
    </w:r>
  </w:p>
  <w:p w14:paraId="48EB6220" w14:textId="77777777" w:rsidR="00C7787D" w:rsidRDefault="00C778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b/>
        <w:color w:val="000000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87D"/>
    <w:rsid w:val="0005403E"/>
    <w:rsid w:val="000F0CDF"/>
    <w:rsid w:val="001919DD"/>
    <w:rsid w:val="001B47AE"/>
    <w:rsid w:val="00290ACC"/>
    <w:rsid w:val="002F097C"/>
    <w:rsid w:val="003545DD"/>
    <w:rsid w:val="00355917"/>
    <w:rsid w:val="003B2832"/>
    <w:rsid w:val="005606D0"/>
    <w:rsid w:val="00681B49"/>
    <w:rsid w:val="006C3EC0"/>
    <w:rsid w:val="008C4930"/>
    <w:rsid w:val="0090281D"/>
    <w:rsid w:val="009E49DA"/>
    <w:rsid w:val="00A72DF0"/>
    <w:rsid w:val="00C7787D"/>
    <w:rsid w:val="00EF7921"/>
    <w:rsid w:val="00F5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0C2C9"/>
  <w15:docId w15:val="{AE309105-FC9D-44E0-8241-0A0E63B3F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2F0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97C"/>
  </w:style>
  <w:style w:type="paragraph" w:styleId="Footer">
    <w:name w:val="footer"/>
    <w:basedOn w:val="Normal"/>
    <w:link w:val="FooterChar"/>
    <w:uiPriority w:val="99"/>
    <w:unhideWhenUsed/>
    <w:rsid w:val="002F0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97C"/>
  </w:style>
  <w:style w:type="paragraph" w:styleId="NormalWeb">
    <w:name w:val="Normal (Web)"/>
    <w:basedOn w:val="Normal"/>
    <w:uiPriority w:val="99"/>
    <w:semiHidden/>
    <w:unhideWhenUsed/>
    <w:rsid w:val="001B4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07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837739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36815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7201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491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046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8621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734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sindhu srinivas</cp:lastModifiedBy>
  <cp:revision>18</cp:revision>
  <dcterms:created xsi:type="dcterms:W3CDTF">2023-10-13T03:55:00Z</dcterms:created>
  <dcterms:modified xsi:type="dcterms:W3CDTF">2023-12-10T21:19:00Z</dcterms:modified>
</cp:coreProperties>
</file>