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338DB" w14:textId="454E5F16" w:rsidR="009F677B" w:rsidRPr="000C069B" w:rsidRDefault="007C0A3F" w:rsidP="00A050B9">
      <w:pPr>
        <w:rPr>
          <w:rFonts w:ascii="Arial" w:hAnsi="Arial" w:cs="Arial"/>
          <w:b/>
          <w:bCs/>
        </w:rPr>
      </w:pPr>
      <w:r w:rsidRPr="000C069B">
        <w:rPr>
          <w:rFonts w:ascii="Arial" w:hAnsi="Arial" w:cs="Arial"/>
          <w:b/>
          <w:bCs/>
        </w:rPr>
        <w:t>Supplementary appendix</w:t>
      </w:r>
    </w:p>
    <w:p w14:paraId="6816DBAF" w14:textId="77777777" w:rsidR="009F677B" w:rsidRPr="000C069B" w:rsidRDefault="009F677B" w:rsidP="00BE174F">
      <w:pPr>
        <w:ind w:firstLineChars="100" w:firstLine="201"/>
        <w:rPr>
          <w:rFonts w:ascii="Arial" w:hAnsi="Arial" w:cs="Arial"/>
          <w:b/>
          <w:bCs/>
          <w:i/>
          <w:iCs/>
          <w:color w:val="000000"/>
          <w:sz w:val="20"/>
          <w:szCs w:val="20"/>
        </w:rPr>
      </w:pPr>
    </w:p>
    <w:p w14:paraId="3E260319" w14:textId="5956CD26" w:rsidR="00573F6D" w:rsidRPr="001879F6" w:rsidRDefault="007C0A3F" w:rsidP="00573F6D">
      <w:pPr>
        <w:spacing w:line="480" w:lineRule="auto"/>
        <w:jc w:val="center"/>
        <w:rPr>
          <w:rFonts w:ascii="Arial" w:hAnsi="Arial" w:cs="Arial"/>
          <w:b/>
          <w:sz w:val="20"/>
          <w:szCs w:val="20"/>
          <w:lang w:val="en-US"/>
        </w:rPr>
      </w:pPr>
      <w:r w:rsidRPr="000C069B">
        <w:rPr>
          <w:rFonts w:ascii="Arial" w:hAnsi="Arial" w:cs="Arial"/>
          <w:sz w:val="20"/>
          <w:szCs w:val="20"/>
        </w:rPr>
        <w:t xml:space="preserve">Supplement to: </w:t>
      </w:r>
      <w:r w:rsidR="00EA6B28" w:rsidRPr="00EA6B28">
        <w:rPr>
          <w:rFonts w:ascii="Arial" w:hAnsi="Arial" w:cs="Arial"/>
          <w:sz w:val="20"/>
          <w:szCs w:val="20"/>
          <w:lang w:val="en-US"/>
        </w:rPr>
        <w:t>M</w:t>
      </w:r>
      <w:r w:rsidR="00EA6B28">
        <w:rPr>
          <w:rFonts w:ascii="Arial" w:hAnsi="Arial" w:cs="Arial"/>
          <w:sz w:val="20"/>
          <w:szCs w:val="20"/>
          <w:lang w:val="en-US"/>
        </w:rPr>
        <w:t>.</w:t>
      </w:r>
      <w:r w:rsidR="00EA6B28" w:rsidRPr="00EA6B28">
        <w:rPr>
          <w:rFonts w:ascii="Arial" w:hAnsi="Arial" w:cs="Arial"/>
          <w:sz w:val="20"/>
          <w:szCs w:val="20"/>
          <w:lang w:val="en-US"/>
        </w:rPr>
        <w:t xml:space="preserve"> </w:t>
      </w:r>
      <w:proofErr w:type="spellStart"/>
      <w:r w:rsidR="00EA6B28" w:rsidRPr="00EA6B28">
        <w:rPr>
          <w:rFonts w:ascii="Arial" w:hAnsi="Arial" w:cs="Arial"/>
          <w:sz w:val="20"/>
          <w:szCs w:val="20"/>
          <w:lang w:val="en-US"/>
        </w:rPr>
        <w:t>Valgimigli</w:t>
      </w:r>
      <w:proofErr w:type="spellEnd"/>
      <w:r w:rsidR="00EA6B28" w:rsidRPr="00EA6B28">
        <w:rPr>
          <w:rFonts w:ascii="Arial" w:hAnsi="Arial" w:cs="Arial"/>
          <w:sz w:val="20"/>
          <w:szCs w:val="20"/>
          <w:lang w:val="en-US"/>
        </w:rPr>
        <w:t xml:space="preserve">, </w:t>
      </w:r>
      <w:r w:rsidR="00A60771">
        <w:rPr>
          <w:rFonts w:ascii="Arial" w:hAnsi="Arial" w:cs="Arial"/>
          <w:sz w:val="20"/>
          <w:szCs w:val="20"/>
          <w:lang w:val="en-US"/>
        </w:rPr>
        <w:t xml:space="preserve">P. C. Smits, </w:t>
      </w:r>
      <w:r w:rsidR="00EA6B28" w:rsidRPr="00EA6B28">
        <w:rPr>
          <w:rFonts w:ascii="Arial" w:hAnsi="Arial" w:cs="Arial"/>
          <w:sz w:val="20"/>
          <w:szCs w:val="20"/>
          <w:lang w:val="en-US"/>
        </w:rPr>
        <w:t>E</w:t>
      </w:r>
      <w:r w:rsidR="00EA6B28">
        <w:rPr>
          <w:rFonts w:ascii="Arial" w:hAnsi="Arial" w:cs="Arial"/>
          <w:sz w:val="20"/>
          <w:szCs w:val="20"/>
          <w:lang w:val="en-US"/>
        </w:rPr>
        <w:t>.</w:t>
      </w:r>
      <w:r w:rsidR="00EA6B28" w:rsidRPr="00EA6B28">
        <w:rPr>
          <w:rFonts w:ascii="Arial" w:hAnsi="Arial" w:cs="Arial"/>
          <w:sz w:val="20"/>
          <w:szCs w:val="20"/>
          <w:lang w:val="en-US"/>
        </w:rPr>
        <w:t xml:space="preserve"> </w:t>
      </w:r>
      <w:proofErr w:type="spellStart"/>
      <w:r w:rsidR="00EA6B28" w:rsidRPr="001879F6">
        <w:rPr>
          <w:rFonts w:ascii="Arial" w:hAnsi="Arial" w:cs="Arial"/>
          <w:sz w:val="20"/>
          <w:szCs w:val="20"/>
          <w:lang w:val="en-US"/>
        </w:rPr>
        <w:t>Frigoli</w:t>
      </w:r>
      <w:proofErr w:type="spellEnd"/>
      <w:r w:rsidR="00EA6B28" w:rsidRPr="001879F6">
        <w:rPr>
          <w:rFonts w:ascii="Arial" w:hAnsi="Arial" w:cs="Arial"/>
          <w:sz w:val="20"/>
          <w:szCs w:val="20"/>
          <w:lang w:val="en-US"/>
        </w:rPr>
        <w:t>,</w:t>
      </w:r>
      <w:r w:rsidR="00A60771" w:rsidRPr="001879F6">
        <w:rPr>
          <w:rFonts w:ascii="Arial" w:hAnsi="Arial" w:cs="Arial"/>
          <w:sz w:val="20"/>
          <w:szCs w:val="20"/>
          <w:lang w:val="en-US"/>
        </w:rPr>
        <w:t xml:space="preserve"> </w:t>
      </w:r>
      <w:r w:rsidRPr="001879F6">
        <w:rPr>
          <w:rFonts w:ascii="Arial" w:hAnsi="Arial" w:cs="Arial"/>
          <w:color w:val="000000" w:themeColor="text1"/>
          <w:sz w:val="20"/>
          <w:szCs w:val="20"/>
          <w:lang w:val="en-US"/>
        </w:rPr>
        <w:t>et al.</w:t>
      </w:r>
      <w:r w:rsidRPr="001879F6">
        <w:rPr>
          <w:rFonts w:ascii="Arial" w:hAnsi="Arial" w:cs="Arial"/>
          <w:sz w:val="20"/>
          <w:szCs w:val="20"/>
          <w:lang w:val="en-US"/>
        </w:rPr>
        <w:t xml:space="preserve"> </w:t>
      </w:r>
    </w:p>
    <w:p w14:paraId="56834AE1" w14:textId="77777777" w:rsidR="00EA6B28" w:rsidRPr="00006BBD" w:rsidRDefault="00EA6B28" w:rsidP="00EA6B28">
      <w:pPr>
        <w:pStyle w:val="Standaard"/>
        <w:spacing w:line="480" w:lineRule="auto"/>
        <w:jc w:val="center"/>
        <w:rPr>
          <w:rFonts w:ascii="Arial" w:hAnsi="Arial"/>
          <w:b/>
          <w:bCs/>
          <w:sz w:val="20"/>
          <w:szCs w:val="20"/>
          <w:lang w:val="en-US"/>
        </w:rPr>
      </w:pPr>
      <w:r w:rsidRPr="00006BBD">
        <w:rPr>
          <w:rFonts w:ascii="Arial" w:hAnsi="Arial"/>
          <w:b/>
          <w:bCs/>
          <w:sz w:val="20"/>
          <w:szCs w:val="20"/>
          <w:lang w:val="en-US"/>
        </w:rPr>
        <w:t xml:space="preserve">Abbreviated Antiplatelet Therapy After Complex Percutaneous Coronary Intervention </w:t>
      </w:r>
      <w:proofErr w:type="gramStart"/>
      <w:r w:rsidRPr="00006BBD">
        <w:rPr>
          <w:rFonts w:ascii="Arial" w:hAnsi="Arial"/>
          <w:b/>
          <w:bCs/>
          <w:sz w:val="20"/>
          <w:szCs w:val="20"/>
          <w:lang w:val="en-US"/>
        </w:rPr>
        <w:t>In</w:t>
      </w:r>
      <w:proofErr w:type="gramEnd"/>
      <w:r w:rsidRPr="00006BBD">
        <w:rPr>
          <w:rFonts w:ascii="Arial" w:hAnsi="Arial"/>
          <w:b/>
          <w:bCs/>
          <w:sz w:val="20"/>
          <w:szCs w:val="20"/>
          <w:lang w:val="en-US"/>
        </w:rPr>
        <w:t xml:space="preserve"> Patients at High Bleeding Risk. A prespecified subgroup analysis from the MASTER-DAPT trial</w:t>
      </w:r>
    </w:p>
    <w:p w14:paraId="046E572A" w14:textId="77777777" w:rsidR="007C0A3F" w:rsidRPr="000C069B" w:rsidRDefault="007C0A3F" w:rsidP="009F677B">
      <w:pPr>
        <w:spacing w:line="480" w:lineRule="auto"/>
        <w:rPr>
          <w:rFonts w:ascii="Arial" w:hAnsi="Arial" w:cs="Arial"/>
          <w:sz w:val="20"/>
          <w:szCs w:val="20"/>
        </w:rPr>
      </w:pPr>
    </w:p>
    <w:p w14:paraId="13DDA80E" w14:textId="0D1A0423" w:rsidR="009F677B" w:rsidRPr="000C069B" w:rsidRDefault="007C0A3F" w:rsidP="00A050B9">
      <w:pPr>
        <w:rPr>
          <w:rFonts w:ascii="Arial" w:hAnsi="Arial" w:cs="Arial"/>
          <w:b/>
          <w:bCs/>
          <w:sz w:val="20"/>
          <w:szCs w:val="20"/>
        </w:rPr>
      </w:pPr>
      <w:bookmarkStart w:id="0" w:name="_Toc75704142"/>
      <w:r w:rsidRPr="000C069B">
        <w:rPr>
          <w:rFonts w:ascii="Arial" w:hAnsi="Arial" w:cs="Arial"/>
          <w:b/>
          <w:bCs/>
          <w:sz w:val="20"/>
          <w:szCs w:val="20"/>
        </w:rPr>
        <w:t xml:space="preserve">Supplementary materials: </w:t>
      </w:r>
      <w:r w:rsidR="00A050B9" w:rsidRPr="000C069B">
        <w:rPr>
          <w:rFonts w:ascii="Arial" w:hAnsi="Arial" w:cs="Arial"/>
          <w:b/>
          <w:bCs/>
          <w:sz w:val="20"/>
          <w:szCs w:val="20"/>
        </w:rPr>
        <w:t>web appendices</w:t>
      </w:r>
      <w:bookmarkEnd w:id="0"/>
    </w:p>
    <w:p w14:paraId="52A1EC3E" w14:textId="77777777" w:rsidR="00A050B9" w:rsidRPr="000C069B" w:rsidRDefault="00A050B9" w:rsidP="00A050B9">
      <w:pPr>
        <w:rPr>
          <w:rFonts w:ascii="Arial" w:hAnsi="Arial" w:cs="Arial"/>
          <w:b/>
          <w:bCs/>
          <w:sz w:val="20"/>
          <w:szCs w:val="20"/>
        </w:rPr>
      </w:pPr>
    </w:p>
    <w:p w14:paraId="4D343EA0" w14:textId="53CC8666" w:rsidR="004F6816" w:rsidRDefault="00B20461">
      <w:pPr>
        <w:pStyle w:val="Verzeichnis1"/>
        <w:rPr>
          <w:rFonts w:asciiTheme="minorHAnsi" w:hAnsiTheme="minorHAnsi"/>
          <w:noProof/>
          <w:sz w:val="22"/>
          <w:lang w:val="en-US" w:eastAsia="en-US"/>
        </w:rPr>
      </w:pPr>
      <w:r w:rsidRPr="000C069B">
        <w:rPr>
          <w:rFonts w:cs="Arial"/>
          <w:b/>
          <w:bCs/>
          <w:i/>
          <w:iCs/>
          <w:color w:val="000000"/>
          <w:sz w:val="20"/>
          <w:szCs w:val="20"/>
        </w:rPr>
        <w:fldChar w:fldCharType="begin"/>
      </w:r>
      <w:r w:rsidRPr="000C069B">
        <w:rPr>
          <w:rFonts w:cs="Arial"/>
          <w:b/>
          <w:bCs/>
          <w:i/>
          <w:iCs/>
          <w:color w:val="000000"/>
          <w:sz w:val="20"/>
          <w:szCs w:val="20"/>
        </w:rPr>
        <w:instrText xml:space="preserve"> TOC \o "1-3" \h \z \u </w:instrText>
      </w:r>
      <w:r w:rsidRPr="000C069B">
        <w:rPr>
          <w:rFonts w:cs="Arial"/>
          <w:b/>
          <w:bCs/>
          <w:i/>
          <w:iCs/>
          <w:color w:val="000000"/>
          <w:sz w:val="20"/>
          <w:szCs w:val="20"/>
        </w:rPr>
        <w:fldChar w:fldCharType="separate"/>
      </w:r>
      <w:hyperlink w:anchor="_Toc96669703" w:history="1">
        <w:r w:rsidR="004F6816" w:rsidRPr="003F0C95">
          <w:rPr>
            <w:rStyle w:val="Hyperlink"/>
            <w:noProof/>
          </w:rPr>
          <w:t>MASTER DAPT trial: committees and investigators</w:t>
        </w:r>
        <w:r w:rsidR="004F6816">
          <w:rPr>
            <w:noProof/>
            <w:webHidden/>
          </w:rPr>
          <w:tab/>
        </w:r>
        <w:r w:rsidR="004F6816">
          <w:rPr>
            <w:noProof/>
            <w:webHidden/>
          </w:rPr>
          <w:fldChar w:fldCharType="begin"/>
        </w:r>
        <w:r w:rsidR="004F6816">
          <w:rPr>
            <w:noProof/>
            <w:webHidden/>
          </w:rPr>
          <w:instrText xml:space="preserve"> PAGEREF _Toc96669703 \h </w:instrText>
        </w:r>
        <w:r w:rsidR="004F6816">
          <w:rPr>
            <w:noProof/>
            <w:webHidden/>
          </w:rPr>
        </w:r>
        <w:r w:rsidR="004F6816">
          <w:rPr>
            <w:noProof/>
            <w:webHidden/>
          </w:rPr>
          <w:fldChar w:fldCharType="separate"/>
        </w:r>
        <w:r w:rsidR="004F6816">
          <w:rPr>
            <w:noProof/>
            <w:webHidden/>
          </w:rPr>
          <w:t>2</w:t>
        </w:r>
        <w:r w:rsidR="004F6816">
          <w:rPr>
            <w:noProof/>
            <w:webHidden/>
          </w:rPr>
          <w:fldChar w:fldCharType="end"/>
        </w:r>
      </w:hyperlink>
    </w:p>
    <w:p w14:paraId="68536FD7" w14:textId="3F58A36A" w:rsidR="004F6816" w:rsidRDefault="003D3C14">
      <w:pPr>
        <w:pStyle w:val="Verzeichnis1"/>
        <w:rPr>
          <w:rFonts w:asciiTheme="minorHAnsi" w:hAnsiTheme="minorHAnsi"/>
          <w:noProof/>
          <w:sz w:val="22"/>
          <w:lang w:val="en-US" w:eastAsia="en-US"/>
        </w:rPr>
      </w:pPr>
      <w:hyperlink w:anchor="_Toc96669704" w:history="1">
        <w:r w:rsidR="004F6816" w:rsidRPr="003F0C95">
          <w:rPr>
            <w:rStyle w:val="Hyperlink"/>
            <w:noProof/>
          </w:rPr>
          <w:t>ADDITIONAL INFORMATION ON THE METHODS</w:t>
        </w:r>
        <w:r w:rsidR="004F6816" w:rsidRPr="003F0C95">
          <w:rPr>
            <w:rStyle w:val="Hyperlink"/>
            <w:noProof/>
            <w:vertAlign w:val="superscript"/>
          </w:rPr>
          <w:t>1</w:t>
        </w:r>
        <w:r w:rsidR="004F6816">
          <w:rPr>
            <w:noProof/>
            <w:webHidden/>
          </w:rPr>
          <w:tab/>
        </w:r>
        <w:r w:rsidR="004F6816">
          <w:rPr>
            <w:noProof/>
            <w:webHidden/>
          </w:rPr>
          <w:fldChar w:fldCharType="begin"/>
        </w:r>
        <w:r w:rsidR="004F6816">
          <w:rPr>
            <w:noProof/>
            <w:webHidden/>
          </w:rPr>
          <w:instrText xml:space="preserve"> PAGEREF _Toc96669704 \h </w:instrText>
        </w:r>
        <w:r w:rsidR="004F6816">
          <w:rPr>
            <w:noProof/>
            <w:webHidden/>
          </w:rPr>
        </w:r>
        <w:r w:rsidR="004F6816">
          <w:rPr>
            <w:noProof/>
            <w:webHidden/>
          </w:rPr>
          <w:fldChar w:fldCharType="separate"/>
        </w:r>
        <w:r w:rsidR="004F6816">
          <w:rPr>
            <w:noProof/>
            <w:webHidden/>
          </w:rPr>
          <w:t>10</w:t>
        </w:r>
        <w:r w:rsidR="004F6816">
          <w:rPr>
            <w:noProof/>
            <w:webHidden/>
          </w:rPr>
          <w:fldChar w:fldCharType="end"/>
        </w:r>
      </w:hyperlink>
    </w:p>
    <w:p w14:paraId="63F684A3" w14:textId="74975682" w:rsidR="004F6816" w:rsidRDefault="003D3C14">
      <w:pPr>
        <w:pStyle w:val="Verzeichnis2"/>
        <w:tabs>
          <w:tab w:val="left" w:pos="660"/>
          <w:tab w:val="right" w:leader="dot" w:pos="9011"/>
        </w:tabs>
        <w:rPr>
          <w:rFonts w:asciiTheme="minorHAnsi" w:eastAsiaTheme="minorEastAsia" w:hAnsiTheme="minorHAnsi"/>
          <w:noProof/>
          <w:sz w:val="22"/>
          <w:lang w:val="en-US"/>
        </w:rPr>
      </w:pPr>
      <w:hyperlink w:anchor="_Toc96669705" w:history="1">
        <w:r w:rsidR="004F6816" w:rsidRPr="003F0C95">
          <w:rPr>
            <w:rStyle w:val="Hyperlink"/>
            <w:noProof/>
          </w:rPr>
          <w:t>1.</w:t>
        </w:r>
        <w:r w:rsidR="004F6816">
          <w:rPr>
            <w:rFonts w:asciiTheme="minorHAnsi" w:eastAsiaTheme="minorEastAsia" w:hAnsiTheme="minorHAnsi"/>
            <w:noProof/>
            <w:sz w:val="22"/>
            <w:lang w:val="en-US"/>
          </w:rPr>
          <w:tab/>
        </w:r>
        <w:r w:rsidR="004F6816" w:rsidRPr="003F0C95">
          <w:rPr>
            <w:rStyle w:val="Hyperlink"/>
            <w:noProof/>
          </w:rPr>
          <w:t>Criteria for High Bleeding Risk</w:t>
        </w:r>
        <w:r w:rsidR="004F6816">
          <w:rPr>
            <w:noProof/>
            <w:webHidden/>
          </w:rPr>
          <w:tab/>
        </w:r>
        <w:r w:rsidR="004F6816">
          <w:rPr>
            <w:noProof/>
            <w:webHidden/>
          </w:rPr>
          <w:fldChar w:fldCharType="begin"/>
        </w:r>
        <w:r w:rsidR="004F6816">
          <w:rPr>
            <w:noProof/>
            <w:webHidden/>
          </w:rPr>
          <w:instrText xml:space="preserve"> PAGEREF _Toc96669705 \h </w:instrText>
        </w:r>
        <w:r w:rsidR="004F6816">
          <w:rPr>
            <w:noProof/>
            <w:webHidden/>
          </w:rPr>
        </w:r>
        <w:r w:rsidR="004F6816">
          <w:rPr>
            <w:noProof/>
            <w:webHidden/>
          </w:rPr>
          <w:fldChar w:fldCharType="separate"/>
        </w:r>
        <w:r w:rsidR="004F6816">
          <w:rPr>
            <w:noProof/>
            <w:webHidden/>
          </w:rPr>
          <w:t>10</w:t>
        </w:r>
        <w:r w:rsidR="004F6816">
          <w:rPr>
            <w:noProof/>
            <w:webHidden/>
          </w:rPr>
          <w:fldChar w:fldCharType="end"/>
        </w:r>
      </w:hyperlink>
    </w:p>
    <w:p w14:paraId="034B52E3" w14:textId="684BE66E" w:rsidR="004F6816" w:rsidRDefault="003D3C14">
      <w:pPr>
        <w:pStyle w:val="Verzeichnis2"/>
        <w:tabs>
          <w:tab w:val="left" w:pos="660"/>
          <w:tab w:val="right" w:leader="dot" w:pos="9011"/>
        </w:tabs>
        <w:rPr>
          <w:rFonts w:asciiTheme="minorHAnsi" w:eastAsiaTheme="minorEastAsia" w:hAnsiTheme="minorHAnsi"/>
          <w:noProof/>
          <w:sz w:val="22"/>
          <w:lang w:val="en-US"/>
        </w:rPr>
      </w:pPr>
      <w:hyperlink w:anchor="_Toc96669706" w:history="1">
        <w:r w:rsidR="004F6816" w:rsidRPr="003F0C95">
          <w:rPr>
            <w:rStyle w:val="Hyperlink"/>
            <w:noProof/>
          </w:rPr>
          <w:t>2.</w:t>
        </w:r>
        <w:r w:rsidR="004F6816">
          <w:rPr>
            <w:rFonts w:asciiTheme="minorHAnsi" w:eastAsiaTheme="minorEastAsia" w:hAnsiTheme="minorHAnsi"/>
            <w:noProof/>
            <w:sz w:val="22"/>
            <w:lang w:val="en-US"/>
          </w:rPr>
          <w:tab/>
        </w:r>
        <w:r w:rsidR="004F6816" w:rsidRPr="003F0C95">
          <w:rPr>
            <w:rStyle w:val="Hyperlink"/>
            <w:noProof/>
          </w:rPr>
          <w:t>Inclusion and Exclusion Criteria</w:t>
        </w:r>
        <w:r w:rsidR="004F6816">
          <w:rPr>
            <w:noProof/>
            <w:webHidden/>
          </w:rPr>
          <w:tab/>
        </w:r>
        <w:r w:rsidR="004F6816">
          <w:rPr>
            <w:noProof/>
            <w:webHidden/>
          </w:rPr>
          <w:fldChar w:fldCharType="begin"/>
        </w:r>
        <w:r w:rsidR="004F6816">
          <w:rPr>
            <w:noProof/>
            <w:webHidden/>
          </w:rPr>
          <w:instrText xml:space="preserve"> PAGEREF _Toc96669706 \h </w:instrText>
        </w:r>
        <w:r w:rsidR="004F6816">
          <w:rPr>
            <w:noProof/>
            <w:webHidden/>
          </w:rPr>
        </w:r>
        <w:r w:rsidR="004F6816">
          <w:rPr>
            <w:noProof/>
            <w:webHidden/>
          </w:rPr>
          <w:fldChar w:fldCharType="separate"/>
        </w:r>
        <w:r w:rsidR="004F6816">
          <w:rPr>
            <w:noProof/>
            <w:webHidden/>
          </w:rPr>
          <w:t>10</w:t>
        </w:r>
        <w:r w:rsidR="004F6816">
          <w:rPr>
            <w:noProof/>
            <w:webHidden/>
          </w:rPr>
          <w:fldChar w:fldCharType="end"/>
        </w:r>
      </w:hyperlink>
    </w:p>
    <w:p w14:paraId="7BB770A1" w14:textId="0A999375" w:rsidR="004F6816" w:rsidRDefault="003D3C14">
      <w:pPr>
        <w:pStyle w:val="Verzeichnis2"/>
        <w:tabs>
          <w:tab w:val="left" w:pos="660"/>
          <w:tab w:val="right" w:leader="dot" w:pos="9011"/>
        </w:tabs>
        <w:rPr>
          <w:rFonts w:asciiTheme="minorHAnsi" w:eastAsiaTheme="minorEastAsia" w:hAnsiTheme="minorHAnsi"/>
          <w:noProof/>
          <w:sz w:val="22"/>
          <w:lang w:val="en-US"/>
        </w:rPr>
      </w:pPr>
      <w:hyperlink w:anchor="_Toc96669707" w:history="1">
        <w:r w:rsidR="004F6816" w:rsidRPr="003F0C95">
          <w:rPr>
            <w:rStyle w:val="Hyperlink"/>
            <w:noProof/>
          </w:rPr>
          <w:t>3.</w:t>
        </w:r>
        <w:r w:rsidR="004F6816">
          <w:rPr>
            <w:rFonts w:asciiTheme="minorHAnsi" w:eastAsiaTheme="minorEastAsia" w:hAnsiTheme="minorHAnsi"/>
            <w:noProof/>
            <w:sz w:val="22"/>
            <w:lang w:val="en-US"/>
          </w:rPr>
          <w:tab/>
        </w:r>
        <w:r w:rsidR="004F6816" w:rsidRPr="003F0C95">
          <w:rPr>
            <w:rStyle w:val="Hyperlink"/>
            <w:noProof/>
          </w:rPr>
          <w:t>Treatment Regimen</w:t>
        </w:r>
        <w:r w:rsidR="004F6816">
          <w:rPr>
            <w:noProof/>
            <w:webHidden/>
          </w:rPr>
          <w:tab/>
        </w:r>
        <w:r w:rsidR="004F6816">
          <w:rPr>
            <w:noProof/>
            <w:webHidden/>
          </w:rPr>
          <w:fldChar w:fldCharType="begin"/>
        </w:r>
        <w:r w:rsidR="004F6816">
          <w:rPr>
            <w:noProof/>
            <w:webHidden/>
          </w:rPr>
          <w:instrText xml:space="preserve"> PAGEREF _Toc96669707 \h </w:instrText>
        </w:r>
        <w:r w:rsidR="004F6816">
          <w:rPr>
            <w:noProof/>
            <w:webHidden/>
          </w:rPr>
        </w:r>
        <w:r w:rsidR="004F6816">
          <w:rPr>
            <w:noProof/>
            <w:webHidden/>
          </w:rPr>
          <w:fldChar w:fldCharType="separate"/>
        </w:r>
        <w:r w:rsidR="004F6816">
          <w:rPr>
            <w:noProof/>
            <w:webHidden/>
          </w:rPr>
          <w:t>11</w:t>
        </w:r>
        <w:r w:rsidR="004F6816">
          <w:rPr>
            <w:noProof/>
            <w:webHidden/>
          </w:rPr>
          <w:fldChar w:fldCharType="end"/>
        </w:r>
      </w:hyperlink>
    </w:p>
    <w:p w14:paraId="4768CA19" w14:textId="202F5C84" w:rsidR="004F6816" w:rsidRDefault="003D3C14">
      <w:pPr>
        <w:pStyle w:val="Verzeichnis3"/>
        <w:tabs>
          <w:tab w:val="left" w:pos="1100"/>
          <w:tab w:val="right" w:leader="dot" w:pos="9011"/>
        </w:tabs>
        <w:rPr>
          <w:rFonts w:asciiTheme="minorHAnsi" w:hAnsiTheme="minorHAnsi"/>
          <w:noProof/>
          <w:sz w:val="22"/>
          <w:lang w:val="en-US" w:eastAsia="en-US"/>
        </w:rPr>
      </w:pPr>
      <w:hyperlink w:anchor="_Toc96669708" w:history="1">
        <w:r w:rsidR="004F6816" w:rsidRPr="003F0C95">
          <w:rPr>
            <w:rStyle w:val="Hyperlink"/>
            <w:noProof/>
          </w:rPr>
          <w:t>3.1.</w:t>
        </w:r>
        <w:r w:rsidR="004F6816">
          <w:rPr>
            <w:rFonts w:asciiTheme="minorHAnsi" w:hAnsiTheme="minorHAnsi"/>
            <w:noProof/>
            <w:sz w:val="22"/>
            <w:lang w:val="en-US" w:eastAsia="en-US"/>
          </w:rPr>
          <w:tab/>
        </w:r>
        <w:r w:rsidR="004F6816" w:rsidRPr="003F0C95">
          <w:rPr>
            <w:rStyle w:val="Hyperlink"/>
            <w:noProof/>
          </w:rPr>
          <w:t>Abbreviated DAPT regimen</w:t>
        </w:r>
        <w:r w:rsidR="004F6816">
          <w:rPr>
            <w:noProof/>
            <w:webHidden/>
          </w:rPr>
          <w:tab/>
        </w:r>
        <w:r w:rsidR="004F6816">
          <w:rPr>
            <w:noProof/>
            <w:webHidden/>
          </w:rPr>
          <w:fldChar w:fldCharType="begin"/>
        </w:r>
        <w:r w:rsidR="004F6816">
          <w:rPr>
            <w:noProof/>
            <w:webHidden/>
          </w:rPr>
          <w:instrText xml:space="preserve"> PAGEREF _Toc96669708 \h </w:instrText>
        </w:r>
        <w:r w:rsidR="004F6816">
          <w:rPr>
            <w:noProof/>
            <w:webHidden/>
          </w:rPr>
        </w:r>
        <w:r w:rsidR="004F6816">
          <w:rPr>
            <w:noProof/>
            <w:webHidden/>
          </w:rPr>
          <w:fldChar w:fldCharType="separate"/>
        </w:r>
        <w:r w:rsidR="004F6816">
          <w:rPr>
            <w:noProof/>
            <w:webHidden/>
          </w:rPr>
          <w:t>11</w:t>
        </w:r>
        <w:r w:rsidR="004F6816">
          <w:rPr>
            <w:noProof/>
            <w:webHidden/>
          </w:rPr>
          <w:fldChar w:fldCharType="end"/>
        </w:r>
      </w:hyperlink>
    </w:p>
    <w:p w14:paraId="1A1E0A5C" w14:textId="660B48FD" w:rsidR="004F6816" w:rsidRDefault="003D3C14">
      <w:pPr>
        <w:pStyle w:val="Verzeichnis3"/>
        <w:tabs>
          <w:tab w:val="left" w:pos="1100"/>
          <w:tab w:val="right" w:leader="dot" w:pos="9011"/>
        </w:tabs>
        <w:rPr>
          <w:rFonts w:asciiTheme="minorHAnsi" w:hAnsiTheme="minorHAnsi"/>
          <w:noProof/>
          <w:sz w:val="22"/>
          <w:lang w:val="en-US" w:eastAsia="en-US"/>
        </w:rPr>
      </w:pPr>
      <w:hyperlink w:anchor="_Toc96669709" w:history="1">
        <w:r w:rsidR="004F6816" w:rsidRPr="003F0C95">
          <w:rPr>
            <w:rStyle w:val="Hyperlink"/>
            <w:i/>
            <w:iCs/>
            <w:noProof/>
          </w:rPr>
          <w:t>3.2.</w:t>
        </w:r>
        <w:r w:rsidR="004F6816">
          <w:rPr>
            <w:rFonts w:asciiTheme="minorHAnsi" w:hAnsiTheme="minorHAnsi"/>
            <w:noProof/>
            <w:sz w:val="22"/>
            <w:lang w:val="en-US" w:eastAsia="en-US"/>
          </w:rPr>
          <w:tab/>
        </w:r>
        <w:r w:rsidR="004F6816" w:rsidRPr="003F0C95">
          <w:rPr>
            <w:rStyle w:val="Hyperlink"/>
            <w:noProof/>
          </w:rPr>
          <w:t>Standard DAPT regimen</w:t>
        </w:r>
        <w:r w:rsidR="004F6816">
          <w:rPr>
            <w:noProof/>
            <w:webHidden/>
          </w:rPr>
          <w:tab/>
        </w:r>
        <w:r w:rsidR="004F6816">
          <w:rPr>
            <w:noProof/>
            <w:webHidden/>
          </w:rPr>
          <w:fldChar w:fldCharType="begin"/>
        </w:r>
        <w:r w:rsidR="004F6816">
          <w:rPr>
            <w:noProof/>
            <w:webHidden/>
          </w:rPr>
          <w:instrText xml:space="preserve"> PAGEREF _Toc96669709 \h </w:instrText>
        </w:r>
        <w:r w:rsidR="004F6816">
          <w:rPr>
            <w:noProof/>
            <w:webHidden/>
          </w:rPr>
        </w:r>
        <w:r w:rsidR="004F6816">
          <w:rPr>
            <w:noProof/>
            <w:webHidden/>
          </w:rPr>
          <w:fldChar w:fldCharType="separate"/>
        </w:r>
        <w:r w:rsidR="004F6816">
          <w:rPr>
            <w:noProof/>
            <w:webHidden/>
          </w:rPr>
          <w:t>11</w:t>
        </w:r>
        <w:r w:rsidR="004F6816">
          <w:rPr>
            <w:noProof/>
            <w:webHidden/>
          </w:rPr>
          <w:fldChar w:fldCharType="end"/>
        </w:r>
      </w:hyperlink>
    </w:p>
    <w:p w14:paraId="0D8026C5" w14:textId="74624044" w:rsidR="004F6816" w:rsidRDefault="003D3C14">
      <w:pPr>
        <w:pStyle w:val="Verzeichnis3"/>
        <w:tabs>
          <w:tab w:val="left" w:pos="1100"/>
          <w:tab w:val="right" w:leader="dot" w:pos="9011"/>
        </w:tabs>
        <w:rPr>
          <w:rFonts w:asciiTheme="minorHAnsi" w:hAnsiTheme="minorHAnsi"/>
          <w:noProof/>
          <w:sz w:val="22"/>
          <w:lang w:val="en-US" w:eastAsia="en-US"/>
        </w:rPr>
      </w:pPr>
      <w:hyperlink w:anchor="_Toc96669710" w:history="1">
        <w:r w:rsidR="004F6816" w:rsidRPr="003F0C95">
          <w:rPr>
            <w:rStyle w:val="Hyperlink"/>
            <w:noProof/>
          </w:rPr>
          <w:t>3.3.</w:t>
        </w:r>
        <w:r w:rsidR="004F6816">
          <w:rPr>
            <w:rFonts w:asciiTheme="minorHAnsi" w:hAnsiTheme="minorHAnsi"/>
            <w:noProof/>
            <w:sz w:val="22"/>
            <w:lang w:val="en-US" w:eastAsia="en-US"/>
          </w:rPr>
          <w:tab/>
        </w:r>
        <w:r w:rsidR="004F6816" w:rsidRPr="003F0C95">
          <w:rPr>
            <w:rStyle w:val="Hyperlink"/>
            <w:noProof/>
          </w:rPr>
          <w:t>Implementation of randomized study regimens</w:t>
        </w:r>
        <w:r w:rsidR="004F6816">
          <w:rPr>
            <w:noProof/>
            <w:webHidden/>
          </w:rPr>
          <w:tab/>
        </w:r>
        <w:r w:rsidR="004F6816">
          <w:rPr>
            <w:noProof/>
            <w:webHidden/>
          </w:rPr>
          <w:fldChar w:fldCharType="begin"/>
        </w:r>
        <w:r w:rsidR="004F6816">
          <w:rPr>
            <w:noProof/>
            <w:webHidden/>
          </w:rPr>
          <w:instrText xml:space="preserve"> PAGEREF _Toc96669710 \h </w:instrText>
        </w:r>
        <w:r w:rsidR="004F6816">
          <w:rPr>
            <w:noProof/>
            <w:webHidden/>
          </w:rPr>
        </w:r>
        <w:r w:rsidR="004F6816">
          <w:rPr>
            <w:noProof/>
            <w:webHidden/>
          </w:rPr>
          <w:fldChar w:fldCharType="separate"/>
        </w:r>
        <w:r w:rsidR="004F6816">
          <w:rPr>
            <w:noProof/>
            <w:webHidden/>
          </w:rPr>
          <w:t>11</w:t>
        </w:r>
        <w:r w:rsidR="004F6816">
          <w:rPr>
            <w:noProof/>
            <w:webHidden/>
          </w:rPr>
          <w:fldChar w:fldCharType="end"/>
        </w:r>
      </w:hyperlink>
    </w:p>
    <w:p w14:paraId="085C01A7" w14:textId="27F8F477" w:rsidR="004F6816" w:rsidRDefault="003D3C14">
      <w:pPr>
        <w:pStyle w:val="Verzeichnis2"/>
        <w:tabs>
          <w:tab w:val="left" w:pos="660"/>
          <w:tab w:val="right" w:leader="dot" w:pos="9011"/>
        </w:tabs>
        <w:rPr>
          <w:rFonts w:asciiTheme="minorHAnsi" w:eastAsiaTheme="minorEastAsia" w:hAnsiTheme="minorHAnsi"/>
          <w:noProof/>
          <w:sz w:val="22"/>
          <w:lang w:val="en-US"/>
        </w:rPr>
      </w:pPr>
      <w:hyperlink w:anchor="_Toc96669711" w:history="1">
        <w:r w:rsidR="004F6816" w:rsidRPr="003F0C95">
          <w:rPr>
            <w:rStyle w:val="Hyperlink"/>
            <w:noProof/>
          </w:rPr>
          <w:t>4.</w:t>
        </w:r>
        <w:r w:rsidR="004F6816">
          <w:rPr>
            <w:rFonts w:asciiTheme="minorHAnsi" w:eastAsiaTheme="minorEastAsia" w:hAnsiTheme="minorHAnsi"/>
            <w:noProof/>
            <w:sz w:val="22"/>
            <w:lang w:val="en-US"/>
          </w:rPr>
          <w:tab/>
        </w:r>
        <w:r w:rsidR="004F6816" w:rsidRPr="003F0C95">
          <w:rPr>
            <w:rStyle w:val="Hyperlink"/>
            <w:noProof/>
          </w:rPr>
          <w:t>Outcome Definitions</w:t>
        </w:r>
        <w:r w:rsidR="004F6816">
          <w:rPr>
            <w:noProof/>
            <w:webHidden/>
          </w:rPr>
          <w:tab/>
        </w:r>
        <w:r w:rsidR="004F6816">
          <w:rPr>
            <w:noProof/>
            <w:webHidden/>
          </w:rPr>
          <w:fldChar w:fldCharType="begin"/>
        </w:r>
        <w:r w:rsidR="004F6816">
          <w:rPr>
            <w:noProof/>
            <w:webHidden/>
          </w:rPr>
          <w:instrText xml:space="preserve"> PAGEREF _Toc96669711 \h </w:instrText>
        </w:r>
        <w:r w:rsidR="004F6816">
          <w:rPr>
            <w:noProof/>
            <w:webHidden/>
          </w:rPr>
        </w:r>
        <w:r w:rsidR="004F6816">
          <w:rPr>
            <w:noProof/>
            <w:webHidden/>
          </w:rPr>
          <w:fldChar w:fldCharType="separate"/>
        </w:r>
        <w:r w:rsidR="004F6816">
          <w:rPr>
            <w:noProof/>
            <w:webHidden/>
          </w:rPr>
          <w:t>11</w:t>
        </w:r>
        <w:r w:rsidR="004F6816">
          <w:rPr>
            <w:noProof/>
            <w:webHidden/>
          </w:rPr>
          <w:fldChar w:fldCharType="end"/>
        </w:r>
      </w:hyperlink>
    </w:p>
    <w:p w14:paraId="4CB80BFB" w14:textId="102FA730" w:rsidR="004F6816" w:rsidRDefault="003D3C14">
      <w:pPr>
        <w:pStyle w:val="Verzeichnis3"/>
        <w:tabs>
          <w:tab w:val="left" w:pos="1100"/>
          <w:tab w:val="right" w:leader="dot" w:pos="9011"/>
        </w:tabs>
        <w:rPr>
          <w:rFonts w:asciiTheme="minorHAnsi" w:hAnsiTheme="minorHAnsi"/>
          <w:noProof/>
          <w:sz w:val="22"/>
          <w:lang w:val="en-US" w:eastAsia="en-US"/>
        </w:rPr>
      </w:pPr>
      <w:hyperlink w:anchor="_Toc96669712" w:history="1">
        <w:r w:rsidR="004F6816" w:rsidRPr="003F0C95">
          <w:rPr>
            <w:rStyle w:val="Hyperlink"/>
            <w:noProof/>
          </w:rPr>
          <w:t>4.1.</w:t>
        </w:r>
        <w:r w:rsidR="004F6816">
          <w:rPr>
            <w:rFonts w:asciiTheme="minorHAnsi" w:hAnsiTheme="minorHAnsi"/>
            <w:noProof/>
            <w:sz w:val="22"/>
            <w:lang w:val="en-US" w:eastAsia="en-US"/>
          </w:rPr>
          <w:tab/>
        </w:r>
        <w:r w:rsidR="004F6816" w:rsidRPr="003F0C95">
          <w:rPr>
            <w:rStyle w:val="Hyperlink"/>
            <w:noProof/>
          </w:rPr>
          <w:t>Death</w:t>
        </w:r>
        <w:r w:rsidR="004F6816">
          <w:rPr>
            <w:noProof/>
            <w:webHidden/>
          </w:rPr>
          <w:tab/>
        </w:r>
        <w:r w:rsidR="004F6816">
          <w:rPr>
            <w:noProof/>
            <w:webHidden/>
          </w:rPr>
          <w:fldChar w:fldCharType="begin"/>
        </w:r>
        <w:r w:rsidR="004F6816">
          <w:rPr>
            <w:noProof/>
            <w:webHidden/>
          </w:rPr>
          <w:instrText xml:space="preserve"> PAGEREF _Toc96669712 \h </w:instrText>
        </w:r>
        <w:r w:rsidR="004F6816">
          <w:rPr>
            <w:noProof/>
            <w:webHidden/>
          </w:rPr>
        </w:r>
        <w:r w:rsidR="004F6816">
          <w:rPr>
            <w:noProof/>
            <w:webHidden/>
          </w:rPr>
          <w:fldChar w:fldCharType="separate"/>
        </w:r>
        <w:r w:rsidR="004F6816">
          <w:rPr>
            <w:noProof/>
            <w:webHidden/>
          </w:rPr>
          <w:t>11</w:t>
        </w:r>
        <w:r w:rsidR="004F6816">
          <w:rPr>
            <w:noProof/>
            <w:webHidden/>
          </w:rPr>
          <w:fldChar w:fldCharType="end"/>
        </w:r>
      </w:hyperlink>
    </w:p>
    <w:p w14:paraId="4BB06B62" w14:textId="72C4B1AD" w:rsidR="004F6816" w:rsidRDefault="003D3C14">
      <w:pPr>
        <w:pStyle w:val="Verzeichnis3"/>
        <w:tabs>
          <w:tab w:val="left" w:pos="1100"/>
          <w:tab w:val="right" w:leader="dot" w:pos="9011"/>
        </w:tabs>
        <w:rPr>
          <w:rFonts w:asciiTheme="minorHAnsi" w:hAnsiTheme="minorHAnsi"/>
          <w:noProof/>
          <w:sz w:val="22"/>
          <w:lang w:val="en-US" w:eastAsia="en-US"/>
        </w:rPr>
      </w:pPr>
      <w:hyperlink w:anchor="_Toc96669713" w:history="1">
        <w:r w:rsidR="004F6816" w:rsidRPr="003F0C95">
          <w:rPr>
            <w:rStyle w:val="Hyperlink"/>
            <w:noProof/>
          </w:rPr>
          <w:t>4.2.</w:t>
        </w:r>
        <w:r w:rsidR="004F6816">
          <w:rPr>
            <w:rFonts w:asciiTheme="minorHAnsi" w:hAnsiTheme="minorHAnsi"/>
            <w:noProof/>
            <w:sz w:val="22"/>
            <w:lang w:val="en-US" w:eastAsia="en-US"/>
          </w:rPr>
          <w:tab/>
        </w:r>
        <w:r w:rsidR="004F6816" w:rsidRPr="003F0C95">
          <w:rPr>
            <w:rStyle w:val="Hyperlink"/>
            <w:noProof/>
          </w:rPr>
          <w:t>Myocardial Infarction</w:t>
        </w:r>
        <w:r w:rsidR="004F6816">
          <w:rPr>
            <w:noProof/>
            <w:webHidden/>
          </w:rPr>
          <w:tab/>
        </w:r>
        <w:r w:rsidR="004F6816">
          <w:rPr>
            <w:noProof/>
            <w:webHidden/>
          </w:rPr>
          <w:fldChar w:fldCharType="begin"/>
        </w:r>
        <w:r w:rsidR="004F6816">
          <w:rPr>
            <w:noProof/>
            <w:webHidden/>
          </w:rPr>
          <w:instrText xml:space="preserve"> PAGEREF _Toc96669713 \h </w:instrText>
        </w:r>
        <w:r w:rsidR="004F6816">
          <w:rPr>
            <w:noProof/>
            <w:webHidden/>
          </w:rPr>
        </w:r>
        <w:r w:rsidR="004F6816">
          <w:rPr>
            <w:noProof/>
            <w:webHidden/>
          </w:rPr>
          <w:fldChar w:fldCharType="separate"/>
        </w:r>
        <w:r w:rsidR="004F6816">
          <w:rPr>
            <w:noProof/>
            <w:webHidden/>
          </w:rPr>
          <w:t>15</w:t>
        </w:r>
        <w:r w:rsidR="004F6816">
          <w:rPr>
            <w:noProof/>
            <w:webHidden/>
          </w:rPr>
          <w:fldChar w:fldCharType="end"/>
        </w:r>
      </w:hyperlink>
    </w:p>
    <w:p w14:paraId="4A146837" w14:textId="447F7ACC" w:rsidR="004F6816" w:rsidRDefault="003D3C14">
      <w:pPr>
        <w:pStyle w:val="Verzeichnis3"/>
        <w:tabs>
          <w:tab w:val="left" w:pos="1100"/>
          <w:tab w:val="right" w:leader="dot" w:pos="9011"/>
        </w:tabs>
        <w:rPr>
          <w:rFonts w:asciiTheme="minorHAnsi" w:hAnsiTheme="minorHAnsi"/>
          <w:noProof/>
          <w:sz w:val="22"/>
          <w:lang w:val="en-US" w:eastAsia="en-US"/>
        </w:rPr>
      </w:pPr>
      <w:hyperlink w:anchor="_Toc96669714" w:history="1">
        <w:r w:rsidR="004F6816" w:rsidRPr="003F0C95">
          <w:rPr>
            <w:rStyle w:val="Hyperlink"/>
            <w:noProof/>
          </w:rPr>
          <w:t>4.3.</w:t>
        </w:r>
        <w:r w:rsidR="004F6816">
          <w:rPr>
            <w:rFonts w:asciiTheme="minorHAnsi" w:hAnsiTheme="minorHAnsi"/>
            <w:noProof/>
            <w:sz w:val="22"/>
            <w:lang w:val="en-US" w:eastAsia="en-US"/>
          </w:rPr>
          <w:tab/>
        </w:r>
        <w:r w:rsidR="004F6816" w:rsidRPr="003F0C95">
          <w:rPr>
            <w:rStyle w:val="Hyperlink"/>
            <w:noProof/>
          </w:rPr>
          <w:t>Stent Thrombosis</w:t>
        </w:r>
        <w:r w:rsidR="004F6816">
          <w:rPr>
            <w:noProof/>
            <w:webHidden/>
          </w:rPr>
          <w:tab/>
        </w:r>
        <w:r w:rsidR="004F6816">
          <w:rPr>
            <w:noProof/>
            <w:webHidden/>
          </w:rPr>
          <w:fldChar w:fldCharType="begin"/>
        </w:r>
        <w:r w:rsidR="004F6816">
          <w:rPr>
            <w:noProof/>
            <w:webHidden/>
          </w:rPr>
          <w:instrText xml:space="preserve"> PAGEREF _Toc96669714 \h </w:instrText>
        </w:r>
        <w:r w:rsidR="004F6816">
          <w:rPr>
            <w:noProof/>
            <w:webHidden/>
          </w:rPr>
        </w:r>
        <w:r w:rsidR="004F6816">
          <w:rPr>
            <w:noProof/>
            <w:webHidden/>
          </w:rPr>
          <w:fldChar w:fldCharType="separate"/>
        </w:r>
        <w:r w:rsidR="004F6816">
          <w:rPr>
            <w:noProof/>
            <w:webHidden/>
          </w:rPr>
          <w:t>16</w:t>
        </w:r>
        <w:r w:rsidR="004F6816">
          <w:rPr>
            <w:noProof/>
            <w:webHidden/>
          </w:rPr>
          <w:fldChar w:fldCharType="end"/>
        </w:r>
      </w:hyperlink>
    </w:p>
    <w:p w14:paraId="0BEEE91D" w14:textId="2E19A973" w:rsidR="004F6816" w:rsidRDefault="003D3C14">
      <w:pPr>
        <w:pStyle w:val="Verzeichnis3"/>
        <w:tabs>
          <w:tab w:val="left" w:pos="1100"/>
          <w:tab w:val="right" w:leader="dot" w:pos="9011"/>
        </w:tabs>
        <w:rPr>
          <w:rFonts w:asciiTheme="minorHAnsi" w:hAnsiTheme="minorHAnsi"/>
          <w:noProof/>
          <w:sz w:val="22"/>
          <w:lang w:val="en-US" w:eastAsia="en-US"/>
        </w:rPr>
      </w:pPr>
      <w:hyperlink w:anchor="_Toc96669715" w:history="1">
        <w:r w:rsidR="004F6816" w:rsidRPr="003F0C95">
          <w:rPr>
            <w:rStyle w:val="Hyperlink"/>
            <w:noProof/>
          </w:rPr>
          <w:t>4.4.</w:t>
        </w:r>
        <w:r w:rsidR="004F6816">
          <w:rPr>
            <w:rFonts w:asciiTheme="minorHAnsi" w:hAnsiTheme="minorHAnsi"/>
            <w:noProof/>
            <w:sz w:val="22"/>
            <w:lang w:val="en-US" w:eastAsia="en-US"/>
          </w:rPr>
          <w:tab/>
        </w:r>
        <w:r w:rsidR="004F6816" w:rsidRPr="003F0C95">
          <w:rPr>
            <w:rStyle w:val="Hyperlink"/>
            <w:noProof/>
          </w:rPr>
          <w:t>Stroke</w:t>
        </w:r>
        <w:r w:rsidR="004F6816">
          <w:rPr>
            <w:noProof/>
            <w:webHidden/>
          </w:rPr>
          <w:tab/>
        </w:r>
        <w:r w:rsidR="004F6816">
          <w:rPr>
            <w:noProof/>
            <w:webHidden/>
          </w:rPr>
          <w:fldChar w:fldCharType="begin"/>
        </w:r>
        <w:r w:rsidR="004F6816">
          <w:rPr>
            <w:noProof/>
            <w:webHidden/>
          </w:rPr>
          <w:instrText xml:space="preserve"> PAGEREF _Toc96669715 \h </w:instrText>
        </w:r>
        <w:r w:rsidR="004F6816">
          <w:rPr>
            <w:noProof/>
            <w:webHidden/>
          </w:rPr>
        </w:r>
        <w:r w:rsidR="004F6816">
          <w:rPr>
            <w:noProof/>
            <w:webHidden/>
          </w:rPr>
          <w:fldChar w:fldCharType="separate"/>
        </w:r>
        <w:r w:rsidR="004F6816">
          <w:rPr>
            <w:noProof/>
            <w:webHidden/>
          </w:rPr>
          <w:t>17</w:t>
        </w:r>
        <w:r w:rsidR="004F6816">
          <w:rPr>
            <w:noProof/>
            <w:webHidden/>
          </w:rPr>
          <w:fldChar w:fldCharType="end"/>
        </w:r>
      </w:hyperlink>
    </w:p>
    <w:p w14:paraId="6771BCEC" w14:textId="602D40BD" w:rsidR="004F6816" w:rsidRDefault="003D3C14">
      <w:pPr>
        <w:pStyle w:val="Verzeichnis3"/>
        <w:tabs>
          <w:tab w:val="left" w:pos="1100"/>
          <w:tab w:val="right" w:leader="dot" w:pos="9011"/>
        </w:tabs>
        <w:rPr>
          <w:rFonts w:asciiTheme="minorHAnsi" w:hAnsiTheme="minorHAnsi"/>
          <w:noProof/>
          <w:sz w:val="22"/>
          <w:lang w:val="en-US" w:eastAsia="en-US"/>
        </w:rPr>
      </w:pPr>
      <w:hyperlink w:anchor="_Toc96669716" w:history="1">
        <w:r w:rsidR="004F6816" w:rsidRPr="003F0C95">
          <w:rPr>
            <w:rStyle w:val="Hyperlink"/>
            <w:noProof/>
          </w:rPr>
          <w:t>4.5.</w:t>
        </w:r>
        <w:r w:rsidR="004F6816">
          <w:rPr>
            <w:rFonts w:asciiTheme="minorHAnsi" w:hAnsiTheme="minorHAnsi"/>
            <w:noProof/>
            <w:sz w:val="22"/>
            <w:lang w:val="en-US" w:eastAsia="en-US"/>
          </w:rPr>
          <w:tab/>
        </w:r>
        <w:r w:rsidR="004F6816" w:rsidRPr="003F0C95">
          <w:rPr>
            <w:rStyle w:val="Hyperlink"/>
            <w:noProof/>
          </w:rPr>
          <w:t>Bleeding</w:t>
        </w:r>
        <w:r w:rsidR="004F6816">
          <w:rPr>
            <w:noProof/>
            <w:webHidden/>
          </w:rPr>
          <w:tab/>
        </w:r>
        <w:r w:rsidR="004F6816">
          <w:rPr>
            <w:noProof/>
            <w:webHidden/>
          </w:rPr>
          <w:fldChar w:fldCharType="begin"/>
        </w:r>
        <w:r w:rsidR="004F6816">
          <w:rPr>
            <w:noProof/>
            <w:webHidden/>
          </w:rPr>
          <w:instrText xml:space="preserve"> PAGEREF _Toc96669716 \h </w:instrText>
        </w:r>
        <w:r w:rsidR="004F6816">
          <w:rPr>
            <w:noProof/>
            <w:webHidden/>
          </w:rPr>
        </w:r>
        <w:r w:rsidR="004F6816">
          <w:rPr>
            <w:noProof/>
            <w:webHidden/>
          </w:rPr>
          <w:fldChar w:fldCharType="separate"/>
        </w:r>
        <w:r w:rsidR="004F6816">
          <w:rPr>
            <w:noProof/>
            <w:webHidden/>
          </w:rPr>
          <w:t>17</w:t>
        </w:r>
        <w:r w:rsidR="004F6816">
          <w:rPr>
            <w:noProof/>
            <w:webHidden/>
          </w:rPr>
          <w:fldChar w:fldCharType="end"/>
        </w:r>
      </w:hyperlink>
    </w:p>
    <w:p w14:paraId="11699D34" w14:textId="1801A006" w:rsidR="004F6816" w:rsidRDefault="003D3C14">
      <w:pPr>
        <w:pStyle w:val="Verzeichnis1"/>
        <w:rPr>
          <w:rFonts w:asciiTheme="minorHAnsi" w:hAnsiTheme="minorHAnsi"/>
          <w:noProof/>
          <w:sz w:val="22"/>
          <w:lang w:val="en-US" w:eastAsia="en-US"/>
        </w:rPr>
      </w:pPr>
      <w:hyperlink w:anchor="_Toc96669717" w:history="1">
        <w:r w:rsidR="004F6816" w:rsidRPr="003F0C95">
          <w:rPr>
            <w:rStyle w:val="Hyperlink"/>
            <w:noProof/>
          </w:rPr>
          <w:t>Supplemental Table 1. Baseline characteristics of randomised and nonrandomised patients stratified by PCI complexity</w:t>
        </w:r>
        <w:r w:rsidR="004F6816">
          <w:rPr>
            <w:noProof/>
            <w:webHidden/>
          </w:rPr>
          <w:tab/>
        </w:r>
        <w:r w:rsidR="004F6816">
          <w:rPr>
            <w:noProof/>
            <w:webHidden/>
          </w:rPr>
          <w:fldChar w:fldCharType="begin"/>
        </w:r>
        <w:r w:rsidR="004F6816">
          <w:rPr>
            <w:noProof/>
            <w:webHidden/>
          </w:rPr>
          <w:instrText xml:space="preserve"> PAGEREF _Toc96669717 \h </w:instrText>
        </w:r>
        <w:r w:rsidR="004F6816">
          <w:rPr>
            <w:noProof/>
            <w:webHidden/>
          </w:rPr>
        </w:r>
        <w:r w:rsidR="004F6816">
          <w:rPr>
            <w:noProof/>
            <w:webHidden/>
          </w:rPr>
          <w:fldChar w:fldCharType="separate"/>
        </w:r>
        <w:r w:rsidR="004F6816">
          <w:rPr>
            <w:noProof/>
            <w:webHidden/>
          </w:rPr>
          <w:t>19</w:t>
        </w:r>
        <w:r w:rsidR="004F6816">
          <w:rPr>
            <w:noProof/>
            <w:webHidden/>
          </w:rPr>
          <w:fldChar w:fldCharType="end"/>
        </w:r>
      </w:hyperlink>
    </w:p>
    <w:p w14:paraId="1BC083D9" w14:textId="68A321BC" w:rsidR="004F6816" w:rsidRDefault="003D3C14">
      <w:pPr>
        <w:pStyle w:val="Verzeichnis1"/>
        <w:rPr>
          <w:rFonts w:asciiTheme="minorHAnsi" w:hAnsiTheme="minorHAnsi"/>
          <w:noProof/>
          <w:sz w:val="22"/>
          <w:lang w:val="en-US" w:eastAsia="en-US"/>
        </w:rPr>
      </w:pPr>
      <w:hyperlink w:anchor="_Toc96669718" w:history="1">
        <w:r w:rsidR="004F6816" w:rsidRPr="003F0C95">
          <w:rPr>
            <w:rStyle w:val="Hyperlink"/>
            <w:noProof/>
          </w:rPr>
          <w:t>Supplemental Table 2. Procedural characteristics of randomised and nonrandomised patients stratified by PCI complexity</w:t>
        </w:r>
        <w:r w:rsidR="004F6816">
          <w:rPr>
            <w:noProof/>
            <w:webHidden/>
          </w:rPr>
          <w:tab/>
        </w:r>
        <w:r w:rsidR="004F6816">
          <w:rPr>
            <w:noProof/>
            <w:webHidden/>
          </w:rPr>
          <w:fldChar w:fldCharType="begin"/>
        </w:r>
        <w:r w:rsidR="004F6816">
          <w:rPr>
            <w:noProof/>
            <w:webHidden/>
          </w:rPr>
          <w:instrText xml:space="preserve"> PAGEREF _Toc96669718 \h </w:instrText>
        </w:r>
        <w:r w:rsidR="004F6816">
          <w:rPr>
            <w:noProof/>
            <w:webHidden/>
          </w:rPr>
        </w:r>
        <w:r w:rsidR="004F6816">
          <w:rPr>
            <w:noProof/>
            <w:webHidden/>
          </w:rPr>
          <w:fldChar w:fldCharType="separate"/>
        </w:r>
        <w:r w:rsidR="004F6816">
          <w:rPr>
            <w:noProof/>
            <w:webHidden/>
          </w:rPr>
          <w:t>22</w:t>
        </w:r>
        <w:r w:rsidR="004F6816">
          <w:rPr>
            <w:noProof/>
            <w:webHidden/>
          </w:rPr>
          <w:fldChar w:fldCharType="end"/>
        </w:r>
      </w:hyperlink>
    </w:p>
    <w:p w14:paraId="438ED8E6" w14:textId="5FDAE011" w:rsidR="004F6816" w:rsidRDefault="003D3C14">
      <w:pPr>
        <w:pStyle w:val="Verzeichnis1"/>
        <w:rPr>
          <w:rFonts w:asciiTheme="minorHAnsi" w:hAnsiTheme="minorHAnsi"/>
          <w:noProof/>
          <w:sz w:val="22"/>
          <w:lang w:val="en-US" w:eastAsia="en-US"/>
        </w:rPr>
      </w:pPr>
      <w:hyperlink w:anchor="_Toc96669719" w:history="1">
        <w:r w:rsidR="004F6816" w:rsidRPr="003F0C95">
          <w:rPr>
            <w:rStyle w:val="Hyperlink"/>
            <w:noProof/>
          </w:rPr>
          <w:t>Supplemental Table 3. Main reason for non-randomisation</w:t>
        </w:r>
        <w:r w:rsidR="004F6816">
          <w:rPr>
            <w:noProof/>
            <w:webHidden/>
          </w:rPr>
          <w:tab/>
        </w:r>
        <w:r w:rsidR="004F6816">
          <w:rPr>
            <w:noProof/>
            <w:webHidden/>
          </w:rPr>
          <w:fldChar w:fldCharType="begin"/>
        </w:r>
        <w:r w:rsidR="004F6816">
          <w:rPr>
            <w:noProof/>
            <w:webHidden/>
          </w:rPr>
          <w:instrText xml:space="preserve"> PAGEREF _Toc96669719 \h </w:instrText>
        </w:r>
        <w:r w:rsidR="004F6816">
          <w:rPr>
            <w:noProof/>
            <w:webHidden/>
          </w:rPr>
        </w:r>
        <w:r w:rsidR="004F6816">
          <w:rPr>
            <w:noProof/>
            <w:webHidden/>
          </w:rPr>
          <w:fldChar w:fldCharType="separate"/>
        </w:r>
        <w:r w:rsidR="004F6816">
          <w:rPr>
            <w:noProof/>
            <w:webHidden/>
          </w:rPr>
          <w:t>25</w:t>
        </w:r>
        <w:r w:rsidR="004F6816">
          <w:rPr>
            <w:noProof/>
            <w:webHidden/>
          </w:rPr>
          <w:fldChar w:fldCharType="end"/>
        </w:r>
      </w:hyperlink>
    </w:p>
    <w:p w14:paraId="5A23CAD1" w14:textId="7BCC26EE" w:rsidR="004F6816" w:rsidRDefault="003D3C14">
      <w:pPr>
        <w:pStyle w:val="Verzeichnis1"/>
        <w:rPr>
          <w:rFonts w:asciiTheme="minorHAnsi" w:hAnsiTheme="minorHAnsi"/>
          <w:noProof/>
          <w:sz w:val="22"/>
          <w:lang w:val="en-US" w:eastAsia="en-US"/>
        </w:rPr>
      </w:pPr>
      <w:hyperlink w:anchor="_Toc96669720" w:history="1">
        <w:r w:rsidR="004F6816" w:rsidRPr="003F0C95">
          <w:rPr>
            <w:rStyle w:val="Hyperlink"/>
            <w:noProof/>
          </w:rPr>
          <w:t>Supplemental Table 4. Complex PCI criteria</w:t>
        </w:r>
        <w:r w:rsidR="004F6816">
          <w:rPr>
            <w:noProof/>
            <w:webHidden/>
          </w:rPr>
          <w:tab/>
        </w:r>
        <w:r w:rsidR="004F6816">
          <w:rPr>
            <w:noProof/>
            <w:webHidden/>
          </w:rPr>
          <w:fldChar w:fldCharType="begin"/>
        </w:r>
        <w:r w:rsidR="004F6816">
          <w:rPr>
            <w:noProof/>
            <w:webHidden/>
          </w:rPr>
          <w:instrText xml:space="preserve"> PAGEREF _Toc96669720 \h </w:instrText>
        </w:r>
        <w:r w:rsidR="004F6816">
          <w:rPr>
            <w:noProof/>
            <w:webHidden/>
          </w:rPr>
        </w:r>
        <w:r w:rsidR="004F6816">
          <w:rPr>
            <w:noProof/>
            <w:webHidden/>
          </w:rPr>
          <w:fldChar w:fldCharType="separate"/>
        </w:r>
        <w:r w:rsidR="004F6816">
          <w:rPr>
            <w:noProof/>
            <w:webHidden/>
          </w:rPr>
          <w:t>26</w:t>
        </w:r>
        <w:r w:rsidR="004F6816">
          <w:rPr>
            <w:noProof/>
            <w:webHidden/>
          </w:rPr>
          <w:fldChar w:fldCharType="end"/>
        </w:r>
      </w:hyperlink>
    </w:p>
    <w:p w14:paraId="2A2896E8" w14:textId="449206F0" w:rsidR="004F6816" w:rsidRDefault="003D3C14">
      <w:pPr>
        <w:pStyle w:val="Verzeichnis1"/>
        <w:rPr>
          <w:rFonts w:asciiTheme="minorHAnsi" w:hAnsiTheme="minorHAnsi"/>
          <w:noProof/>
          <w:sz w:val="22"/>
          <w:lang w:val="en-US" w:eastAsia="en-US"/>
        </w:rPr>
      </w:pPr>
      <w:hyperlink w:anchor="_Toc96669721" w:history="1">
        <w:r w:rsidR="004F6816" w:rsidRPr="003F0C95">
          <w:rPr>
            <w:rStyle w:val="Hyperlink"/>
            <w:noProof/>
          </w:rPr>
          <w:t>Supplemental Table 5. Baseline characteristics of all complex and noncomplex PCI patients</w:t>
        </w:r>
        <w:r w:rsidR="004F6816">
          <w:rPr>
            <w:noProof/>
            <w:webHidden/>
          </w:rPr>
          <w:tab/>
        </w:r>
        <w:r w:rsidR="004F6816">
          <w:rPr>
            <w:noProof/>
            <w:webHidden/>
          </w:rPr>
          <w:fldChar w:fldCharType="begin"/>
        </w:r>
        <w:r w:rsidR="004F6816">
          <w:rPr>
            <w:noProof/>
            <w:webHidden/>
          </w:rPr>
          <w:instrText xml:space="preserve"> PAGEREF _Toc96669721 \h </w:instrText>
        </w:r>
        <w:r w:rsidR="004F6816">
          <w:rPr>
            <w:noProof/>
            <w:webHidden/>
          </w:rPr>
        </w:r>
        <w:r w:rsidR="004F6816">
          <w:rPr>
            <w:noProof/>
            <w:webHidden/>
          </w:rPr>
          <w:fldChar w:fldCharType="separate"/>
        </w:r>
        <w:r w:rsidR="004F6816">
          <w:rPr>
            <w:noProof/>
            <w:webHidden/>
          </w:rPr>
          <w:t>27</w:t>
        </w:r>
        <w:r w:rsidR="004F6816">
          <w:rPr>
            <w:noProof/>
            <w:webHidden/>
          </w:rPr>
          <w:fldChar w:fldCharType="end"/>
        </w:r>
      </w:hyperlink>
    </w:p>
    <w:p w14:paraId="72321A18" w14:textId="25A3A9EA" w:rsidR="004F6816" w:rsidRDefault="003D3C14">
      <w:pPr>
        <w:pStyle w:val="Verzeichnis1"/>
        <w:rPr>
          <w:rFonts w:asciiTheme="minorHAnsi" w:hAnsiTheme="minorHAnsi"/>
          <w:noProof/>
          <w:sz w:val="22"/>
          <w:lang w:val="en-US" w:eastAsia="en-US"/>
        </w:rPr>
      </w:pPr>
      <w:hyperlink w:anchor="_Toc96669722" w:history="1">
        <w:r w:rsidR="004F6816" w:rsidRPr="003F0C95">
          <w:rPr>
            <w:rStyle w:val="Hyperlink"/>
            <w:noProof/>
          </w:rPr>
          <w:t>Supplemental Table 6. Procedural characteristics of all complex and noncomplex PCI patients</w:t>
        </w:r>
        <w:r w:rsidR="004F6816">
          <w:rPr>
            <w:noProof/>
            <w:webHidden/>
          </w:rPr>
          <w:tab/>
        </w:r>
        <w:r w:rsidR="004F6816">
          <w:rPr>
            <w:noProof/>
            <w:webHidden/>
          </w:rPr>
          <w:fldChar w:fldCharType="begin"/>
        </w:r>
        <w:r w:rsidR="004F6816">
          <w:rPr>
            <w:noProof/>
            <w:webHidden/>
          </w:rPr>
          <w:instrText xml:space="preserve"> PAGEREF _Toc96669722 \h </w:instrText>
        </w:r>
        <w:r w:rsidR="004F6816">
          <w:rPr>
            <w:noProof/>
            <w:webHidden/>
          </w:rPr>
        </w:r>
        <w:r w:rsidR="004F6816">
          <w:rPr>
            <w:noProof/>
            <w:webHidden/>
          </w:rPr>
          <w:fldChar w:fldCharType="separate"/>
        </w:r>
        <w:r w:rsidR="004F6816">
          <w:rPr>
            <w:noProof/>
            <w:webHidden/>
          </w:rPr>
          <w:t>29</w:t>
        </w:r>
        <w:r w:rsidR="004F6816">
          <w:rPr>
            <w:noProof/>
            <w:webHidden/>
          </w:rPr>
          <w:fldChar w:fldCharType="end"/>
        </w:r>
      </w:hyperlink>
    </w:p>
    <w:p w14:paraId="0720066E" w14:textId="6E438F0F" w:rsidR="004F6816" w:rsidRDefault="003D3C14">
      <w:pPr>
        <w:pStyle w:val="Verzeichnis1"/>
        <w:rPr>
          <w:rFonts w:asciiTheme="minorHAnsi" w:hAnsiTheme="minorHAnsi"/>
          <w:noProof/>
          <w:sz w:val="22"/>
          <w:lang w:val="en-US" w:eastAsia="en-US"/>
        </w:rPr>
      </w:pPr>
      <w:hyperlink w:anchor="_Toc96669723" w:history="1">
        <w:r w:rsidR="004F6816" w:rsidRPr="003F0C95">
          <w:rPr>
            <w:rStyle w:val="Hyperlink"/>
            <w:noProof/>
          </w:rPr>
          <w:t>Supplemental Table 7. Dual and Single Antiplatelet therapy</w:t>
        </w:r>
        <w:r w:rsidR="004F6816">
          <w:rPr>
            <w:noProof/>
            <w:webHidden/>
          </w:rPr>
          <w:tab/>
        </w:r>
        <w:r w:rsidR="004F6816">
          <w:rPr>
            <w:noProof/>
            <w:webHidden/>
          </w:rPr>
          <w:fldChar w:fldCharType="begin"/>
        </w:r>
        <w:r w:rsidR="004F6816">
          <w:rPr>
            <w:noProof/>
            <w:webHidden/>
          </w:rPr>
          <w:instrText xml:space="preserve"> PAGEREF _Toc96669723 \h </w:instrText>
        </w:r>
        <w:r w:rsidR="004F6816">
          <w:rPr>
            <w:noProof/>
            <w:webHidden/>
          </w:rPr>
        </w:r>
        <w:r w:rsidR="004F6816">
          <w:rPr>
            <w:noProof/>
            <w:webHidden/>
          </w:rPr>
          <w:fldChar w:fldCharType="separate"/>
        </w:r>
        <w:r w:rsidR="004F6816">
          <w:rPr>
            <w:noProof/>
            <w:webHidden/>
          </w:rPr>
          <w:t>31</w:t>
        </w:r>
        <w:r w:rsidR="004F6816">
          <w:rPr>
            <w:noProof/>
            <w:webHidden/>
          </w:rPr>
          <w:fldChar w:fldCharType="end"/>
        </w:r>
      </w:hyperlink>
    </w:p>
    <w:p w14:paraId="72A3593D" w14:textId="1E7A45FF" w:rsidR="004F6816" w:rsidRDefault="003D3C14">
      <w:pPr>
        <w:pStyle w:val="Verzeichnis1"/>
        <w:rPr>
          <w:rFonts w:asciiTheme="minorHAnsi" w:hAnsiTheme="minorHAnsi"/>
          <w:noProof/>
          <w:sz w:val="22"/>
          <w:lang w:val="en-US" w:eastAsia="en-US"/>
        </w:rPr>
      </w:pPr>
      <w:hyperlink w:anchor="_Toc96669724" w:history="1">
        <w:r w:rsidR="004F6816" w:rsidRPr="003F0C95">
          <w:rPr>
            <w:rStyle w:val="Hyperlink"/>
            <w:noProof/>
          </w:rPr>
          <w:t>Supplemental Table 8 Clinical endpoints at 11 months post-randomisation</w:t>
        </w:r>
        <w:r w:rsidR="004F6816">
          <w:rPr>
            <w:noProof/>
            <w:webHidden/>
          </w:rPr>
          <w:tab/>
        </w:r>
        <w:r w:rsidR="004F6816">
          <w:rPr>
            <w:noProof/>
            <w:webHidden/>
          </w:rPr>
          <w:fldChar w:fldCharType="begin"/>
        </w:r>
        <w:r w:rsidR="004F6816">
          <w:rPr>
            <w:noProof/>
            <w:webHidden/>
          </w:rPr>
          <w:instrText xml:space="preserve"> PAGEREF _Toc96669724 \h </w:instrText>
        </w:r>
        <w:r w:rsidR="004F6816">
          <w:rPr>
            <w:noProof/>
            <w:webHidden/>
          </w:rPr>
        </w:r>
        <w:r w:rsidR="004F6816">
          <w:rPr>
            <w:noProof/>
            <w:webHidden/>
          </w:rPr>
          <w:fldChar w:fldCharType="separate"/>
        </w:r>
        <w:r w:rsidR="004F6816">
          <w:rPr>
            <w:noProof/>
            <w:webHidden/>
          </w:rPr>
          <w:t>33</w:t>
        </w:r>
        <w:r w:rsidR="004F6816">
          <w:rPr>
            <w:noProof/>
            <w:webHidden/>
          </w:rPr>
          <w:fldChar w:fldCharType="end"/>
        </w:r>
      </w:hyperlink>
    </w:p>
    <w:p w14:paraId="7FA36A99" w14:textId="49B5D3D1" w:rsidR="004F6816" w:rsidRDefault="003D3C14">
      <w:pPr>
        <w:pStyle w:val="Verzeichnis1"/>
        <w:rPr>
          <w:rFonts w:asciiTheme="minorHAnsi" w:hAnsiTheme="minorHAnsi"/>
          <w:noProof/>
          <w:sz w:val="22"/>
          <w:lang w:val="en-US" w:eastAsia="en-US"/>
        </w:rPr>
      </w:pPr>
      <w:hyperlink w:anchor="_Toc96669725" w:history="1">
        <w:r w:rsidR="004F6816" w:rsidRPr="003F0C95">
          <w:rPr>
            <w:rStyle w:val="Hyperlink"/>
            <w:noProof/>
          </w:rPr>
          <w:t>Supplemental Table 9. Procedural characteristics of abbreviated DAPT vs standard DAPT</w:t>
        </w:r>
        <w:r w:rsidR="004F6816">
          <w:rPr>
            <w:noProof/>
            <w:webHidden/>
          </w:rPr>
          <w:tab/>
        </w:r>
        <w:r w:rsidR="004F6816">
          <w:rPr>
            <w:noProof/>
            <w:webHidden/>
          </w:rPr>
          <w:fldChar w:fldCharType="begin"/>
        </w:r>
        <w:r w:rsidR="004F6816">
          <w:rPr>
            <w:noProof/>
            <w:webHidden/>
          </w:rPr>
          <w:instrText xml:space="preserve"> PAGEREF _Toc96669725 \h </w:instrText>
        </w:r>
        <w:r w:rsidR="004F6816">
          <w:rPr>
            <w:noProof/>
            <w:webHidden/>
          </w:rPr>
        </w:r>
        <w:r w:rsidR="004F6816">
          <w:rPr>
            <w:noProof/>
            <w:webHidden/>
          </w:rPr>
          <w:fldChar w:fldCharType="separate"/>
        </w:r>
        <w:r w:rsidR="004F6816">
          <w:rPr>
            <w:noProof/>
            <w:webHidden/>
          </w:rPr>
          <w:t>34</w:t>
        </w:r>
        <w:r w:rsidR="004F6816">
          <w:rPr>
            <w:noProof/>
            <w:webHidden/>
          </w:rPr>
          <w:fldChar w:fldCharType="end"/>
        </w:r>
      </w:hyperlink>
    </w:p>
    <w:p w14:paraId="3B3D7016" w14:textId="3EE23938" w:rsidR="004F6816" w:rsidRDefault="003D3C14">
      <w:pPr>
        <w:pStyle w:val="Verzeichnis1"/>
        <w:rPr>
          <w:rFonts w:asciiTheme="minorHAnsi" w:hAnsiTheme="minorHAnsi"/>
          <w:noProof/>
          <w:sz w:val="22"/>
          <w:lang w:val="en-US" w:eastAsia="en-US"/>
        </w:rPr>
      </w:pPr>
      <w:hyperlink w:anchor="_Toc96669726" w:history="1">
        <w:r w:rsidR="004F6816" w:rsidRPr="003F0C95">
          <w:rPr>
            <w:rStyle w:val="Hyperlink"/>
            <w:noProof/>
          </w:rPr>
          <w:t>References</w:t>
        </w:r>
        <w:r w:rsidR="004F6816">
          <w:rPr>
            <w:noProof/>
            <w:webHidden/>
          </w:rPr>
          <w:tab/>
        </w:r>
        <w:r w:rsidR="004F6816">
          <w:rPr>
            <w:noProof/>
            <w:webHidden/>
          </w:rPr>
          <w:fldChar w:fldCharType="begin"/>
        </w:r>
        <w:r w:rsidR="004F6816">
          <w:rPr>
            <w:noProof/>
            <w:webHidden/>
          </w:rPr>
          <w:instrText xml:space="preserve"> PAGEREF _Toc96669726 \h </w:instrText>
        </w:r>
        <w:r w:rsidR="004F6816">
          <w:rPr>
            <w:noProof/>
            <w:webHidden/>
          </w:rPr>
        </w:r>
        <w:r w:rsidR="004F6816">
          <w:rPr>
            <w:noProof/>
            <w:webHidden/>
          </w:rPr>
          <w:fldChar w:fldCharType="separate"/>
        </w:r>
        <w:r w:rsidR="004F6816">
          <w:rPr>
            <w:noProof/>
            <w:webHidden/>
          </w:rPr>
          <w:t>37</w:t>
        </w:r>
        <w:r w:rsidR="004F6816">
          <w:rPr>
            <w:noProof/>
            <w:webHidden/>
          </w:rPr>
          <w:fldChar w:fldCharType="end"/>
        </w:r>
      </w:hyperlink>
    </w:p>
    <w:p w14:paraId="3FC4FAA5" w14:textId="3F01C340" w:rsidR="0005381F" w:rsidRPr="000C069B" w:rsidRDefault="00B20461" w:rsidP="0005381F">
      <w:pPr>
        <w:ind w:firstLineChars="100" w:firstLine="201"/>
        <w:rPr>
          <w:rFonts w:ascii="Arial" w:hAnsi="Arial" w:cs="Arial"/>
          <w:b/>
          <w:bCs/>
          <w:i/>
          <w:iCs/>
          <w:color w:val="000000"/>
          <w:sz w:val="20"/>
          <w:szCs w:val="20"/>
        </w:rPr>
      </w:pPr>
      <w:r w:rsidRPr="000C069B">
        <w:rPr>
          <w:rFonts w:ascii="Arial" w:hAnsi="Arial" w:cs="Arial"/>
          <w:b/>
          <w:bCs/>
          <w:i/>
          <w:iCs/>
          <w:color w:val="000000"/>
          <w:sz w:val="20"/>
          <w:szCs w:val="20"/>
        </w:rPr>
        <w:fldChar w:fldCharType="end"/>
      </w:r>
    </w:p>
    <w:p w14:paraId="02D06509" w14:textId="77777777" w:rsidR="0005381F" w:rsidRPr="000C069B" w:rsidRDefault="0005381F" w:rsidP="0005381F">
      <w:pPr>
        <w:ind w:firstLineChars="100" w:firstLine="201"/>
        <w:rPr>
          <w:rFonts w:ascii="Arial" w:hAnsi="Arial" w:cs="Arial"/>
          <w:b/>
          <w:bCs/>
          <w:i/>
          <w:iCs/>
          <w:color w:val="000000"/>
          <w:sz w:val="20"/>
          <w:szCs w:val="20"/>
        </w:rPr>
        <w:sectPr w:rsidR="0005381F" w:rsidRPr="000C069B" w:rsidSect="009F677B">
          <w:footerReference w:type="even" r:id="rId8"/>
          <w:footerReference w:type="default" r:id="rId9"/>
          <w:pgSz w:w="11901" w:h="16817"/>
          <w:pgMar w:top="1440" w:right="1440" w:bottom="1440" w:left="1440" w:header="720" w:footer="720" w:gutter="0"/>
          <w:cols w:space="720"/>
          <w:docGrid w:linePitch="360"/>
        </w:sectPr>
      </w:pPr>
    </w:p>
    <w:p w14:paraId="2CE63852" w14:textId="749FE983" w:rsidR="0005381F" w:rsidRPr="000C069B" w:rsidRDefault="0005381F" w:rsidP="000C069B">
      <w:pPr>
        <w:pStyle w:val="berschrift1"/>
      </w:pPr>
      <w:bookmarkStart w:id="1" w:name="_Toc73453797"/>
      <w:bookmarkStart w:id="2" w:name="_Toc96669703"/>
      <w:r w:rsidRPr="000C069B">
        <w:lastRenderedPageBreak/>
        <w:t xml:space="preserve">MASTER DAPT </w:t>
      </w:r>
      <w:r w:rsidR="00C350F5" w:rsidRPr="000C069B">
        <w:t>trial: committees and investigators</w:t>
      </w:r>
      <w:bookmarkEnd w:id="1"/>
      <w:bookmarkEnd w:id="2"/>
    </w:p>
    <w:p w14:paraId="35CE2C6B" w14:textId="77777777" w:rsidR="001F07AC" w:rsidRPr="000C069B" w:rsidRDefault="001F07AC" w:rsidP="001F07AC">
      <w:pPr>
        <w:rPr>
          <w:rFonts w:ascii="Arial" w:hAnsi="Arial" w:cs="Arial"/>
          <w:lang w:eastAsia="de-CH"/>
        </w:rPr>
      </w:pPr>
    </w:p>
    <w:p w14:paraId="2B27470F" w14:textId="57C2D36F" w:rsidR="001F07AC" w:rsidRPr="000C069B" w:rsidRDefault="001F07AC" w:rsidP="00F437B0">
      <w:pPr>
        <w:rPr>
          <w:rFonts w:ascii="Arial" w:hAnsi="Arial" w:cs="Arial"/>
          <w:b/>
          <w:bCs/>
        </w:rPr>
      </w:pPr>
      <w:bookmarkStart w:id="3" w:name="_Toc75530125"/>
      <w:r w:rsidRPr="000C069B">
        <w:rPr>
          <w:rFonts w:ascii="Arial" w:hAnsi="Arial" w:cs="Arial"/>
          <w:b/>
          <w:bCs/>
        </w:rPr>
        <w:t xml:space="preserve">Executive </w:t>
      </w:r>
      <w:r w:rsidR="002D5EBB" w:rsidRPr="000C069B">
        <w:rPr>
          <w:rFonts w:ascii="Arial" w:hAnsi="Arial" w:cs="Arial"/>
          <w:b/>
          <w:bCs/>
        </w:rPr>
        <w:t>committee</w:t>
      </w:r>
      <w:bookmarkEnd w:id="3"/>
      <w:r w:rsidR="002D5EBB" w:rsidRPr="000C069B">
        <w:rPr>
          <w:rFonts w:ascii="Arial" w:hAnsi="Arial" w:cs="Arial"/>
          <w:b/>
          <w:bC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0"/>
        <w:gridCol w:w="3661"/>
      </w:tblGrid>
      <w:tr w:rsidR="001F07AC" w:rsidRPr="000C069B" w14:paraId="7A07D5CD" w14:textId="77777777" w:rsidTr="00BF353D">
        <w:trPr>
          <w:trHeight w:val="87"/>
        </w:trPr>
        <w:tc>
          <w:tcPr>
            <w:tcW w:w="5360" w:type="dxa"/>
          </w:tcPr>
          <w:p w14:paraId="1CDDC592"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Coprincipal Investigator</w:t>
            </w:r>
          </w:p>
        </w:tc>
        <w:tc>
          <w:tcPr>
            <w:tcW w:w="3661" w:type="dxa"/>
          </w:tcPr>
          <w:p w14:paraId="02F13195" w14:textId="77777777" w:rsidR="001F07AC" w:rsidRPr="000C069B" w:rsidRDefault="001F07AC" w:rsidP="002A20D5">
            <w:pPr>
              <w:rPr>
                <w:rFonts w:ascii="Arial" w:hAnsi="Arial" w:cs="Arial"/>
                <w:i/>
                <w:sz w:val="20"/>
                <w:szCs w:val="20"/>
                <w:lang w:val="en-GB"/>
              </w:rPr>
            </w:pPr>
            <w:r w:rsidRPr="000C069B">
              <w:rPr>
                <w:rFonts w:ascii="Arial" w:hAnsi="Arial" w:cs="Arial"/>
                <w:sz w:val="20"/>
                <w:szCs w:val="20"/>
                <w:lang w:val="en-GB"/>
              </w:rPr>
              <w:t xml:space="preserve">M. </w:t>
            </w:r>
            <w:proofErr w:type="spellStart"/>
            <w:r w:rsidRPr="000C069B">
              <w:rPr>
                <w:rFonts w:ascii="Arial" w:hAnsi="Arial" w:cs="Arial"/>
                <w:sz w:val="20"/>
                <w:szCs w:val="20"/>
                <w:lang w:val="en-GB"/>
              </w:rPr>
              <w:t>Valgimigli</w:t>
            </w:r>
            <w:proofErr w:type="spellEnd"/>
          </w:p>
        </w:tc>
      </w:tr>
      <w:tr w:rsidR="001F07AC" w:rsidRPr="000C069B" w14:paraId="0E68D60B" w14:textId="77777777" w:rsidTr="002536E5">
        <w:tc>
          <w:tcPr>
            <w:tcW w:w="5360" w:type="dxa"/>
          </w:tcPr>
          <w:p w14:paraId="19A20DEB"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 xml:space="preserve">Coprincipal Investigator </w:t>
            </w:r>
          </w:p>
        </w:tc>
        <w:tc>
          <w:tcPr>
            <w:tcW w:w="3661" w:type="dxa"/>
          </w:tcPr>
          <w:p w14:paraId="78FC9EE6"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P.C. Smits</w:t>
            </w:r>
          </w:p>
        </w:tc>
      </w:tr>
      <w:tr w:rsidR="002536E5" w:rsidRPr="000C069B" w14:paraId="16AADB82" w14:textId="77777777" w:rsidTr="002536E5">
        <w:tc>
          <w:tcPr>
            <w:tcW w:w="5360" w:type="dxa"/>
          </w:tcPr>
          <w:p w14:paraId="66E81A78" w14:textId="5AC29D08" w:rsidR="002536E5" w:rsidRPr="000C069B" w:rsidRDefault="002536E5" w:rsidP="002536E5">
            <w:pPr>
              <w:rPr>
                <w:rFonts w:ascii="Arial" w:hAnsi="Arial" w:cs="Arial"/>
                <w:iCs/>
                <w:sz w:val="20"/>
                <w:szCs w:val="20"/>
                <w:lang w:val="en-GB"/>
              </w:rPr>
            </w:pPr>
            <w:r w:rsidRPr="000C069B">
              <w:rPr>
                <w:rFonts w:ascii="Arial" w:hAnsi="Arial" w:cs="Arial"/>
                <w:iCs/>
                <w:sz w:val="20"/>
                <w:szCs w:val="20"/>
                <w:lang w:val="en-GB"/>
              </w:rPr>
              <w:t>Sponsor Representative</w:t>
            </w:r>
          </w:p>
        </w:tc>
        <w:tc>
          <w:tcPr>
            <w:tcW w:w="3661" w:type="dxa"/>
          </w:tcPr>
          <w:p w14:paraId="714C4974" w14:textId="1AE7195C" w:rsidR="002536E5" w:rsidRPr="000C069B" w:rsidRDefault="002536E5" w:rsidP="002536E5">
            <w:pPr>
              <w:rPr>
                <w:rFonts w:ascii="Arial" w:hAnsi="Arial" w:cs="Arial"/>
                <w:sz w:val="20"/>
                <w:szCs w:val="20"/>
                <w:lang w:val="en-GB"/>
              </w:rPr>
            </w:pPr>
            <w:r w:rsidRPr="000C069B">
              <w:rPr>
                <w:rFonts w:ascii="Arial" w:hAnsi="Arial" w:cs="Arial"/>
                <w:sz w:val="20"/>
                <w:szCs w:val="20"/>
                <w:lang w:val="en-GB"/>
              </w:rPr>
              <w:t>G.A. Van Es until June 1, 2018</w:t>
            </w:r>
          </w:p>
        </w:tc>
      </w:tr>
      <w:tr w:rsidR="002536E5" w:rsidRPr="000C069B" w14:paraId="7EF56A2B" w14:textId="77777777" w:rsidTr="002536E5">
        <w:tc>
          <w:tcPr>
            <w:tcW w:w="5360" w:type="dxa"/>
          </w:tcPr>
          <w:p w14:paraId="33B3C126" w14:textId="2EC4A408" w:rsidR="002536E5" w:rsidRPr="000C069B" w:rsidRDefault="002536E5" w:rsidP="002536E5">
            <w:pPr>
              <w:rPr>
                <w:rFonts w:ascii="Arial" w:hAnsi="Arial" w:cs="Arial"/>
                <w:iCs/>
                <w:sz w:val="20"/>
                <w:szCs w:val="20"/>
                <w:lang w:val="en-GB"/>
              </w:rPr>
            </w:pPr>
            <w:r w:rsidRPr="000C069B">
              <w:rPr>
                <w:rFonts w:ascii="Arial" w:hAnsi="Arial" w:cs="Arial"/>
                <w:iCs/>
                <w:sz w:val="20"/>
                <w:szCs w:val="20"/>
                <w:lang w:val="en-GB"/>
              </w:rPr>
              <w:t>Sponsor Representative</w:t>
            </w:r>
          </w:p>
        </w:tc>
        <w:tc>
          <w:tcPr>
            <w:tcW w:w="3661" w:type="dxa"/>
          </w:tcPr>
          <w:p w14:paraId="1205AE1E" w14:textId="48D596EE" w:rsidR="002536E5" w:rsidRPr="000C069B" w:rsidRDefault="002536E5" w:rsidP="002536E5">
            <w:pPr>
              <w:rPr>
                <w:rFonts w:ascii="Arial" w:hAnsi="Arial" w:cs="Arial"/>
                <w:sz w:val="20"/>
                <w:szCs w:val="20"/>
                <w:lang w:val="en-GB"/>
              </w:rPr>
            </w:pPr>
            <w:r w:rsidRPr="000C069B">
              <w:rPr>
                <w:rFonts w:ascii="Arial" w:hAnsi="Arial" w:cs="Arial"/>
                <w:sz w:val="20"/>
                <w:szCs w:val="20"/>
                <w:lang w:val="en-GB"/>
              </w:rPr>
              <w:t xml:space="preserve">From </w:t>
            </w:r>
            <w:proofErr w:type="gramStart"/>
            <w:r w:rsidRPr="000C069B">
              <w:rPr>
                <w:rFonts w:ascii="Arial" w:hAnsi="Arial" w:cs="Arial"/>
                <w:sz w:val="20"/>
                <w:szCs w:val="20"/>
                <w:lang w:val="en-GB"/>
              </w:rPr>
              <w:t>June,</w:t>
            </w:r>
            <w:proofErr w:type="gramEnd"/>
            <w:r w:rsidRPr="000C069B">
              <w:rPr>
                <w:rFonts w:ascii="Arial" w:hAnsi="Arial" w:cs="Arial"/>
                <w:sz w:val="20"/>
                <w:szCs w:val="20"/>
                <w:lang w:val="en-GB"/>
              </w:rPr>
              <w:t xml:space="preserve"> 1 2018, G.B.W.E. Vos</w:t>
            </w:r>
          </w:p>
        </w:tc>
      </w:tr>
      <w:tr w:rsidR="002536E5" w:rsidRPr="000C069B" w14:paraId="60D08A15" w14:textId="77777777" w:rsidTr="002536E5">
        <w:tc>
          <w:tcPr>
            <w:tcW w:w="5360" w:type="dxa"/>
          </w:tcPr>
          <w:p w14:paraId="27F6F972" w14:textId="450C0200" w:rsidR="002536E5" w:rsidRPr="000C069B" w:rsidRDefault="002536E5" w:rsidP="002536E5">
            <w:pPr>
              <w:rPr>
                <w:rFonts w:ascii="Arial" w:hAnsi="Arial" w:cs="Arial"/>
                <w:iCs/>
                <w:sz w:val="20"/>
                <w:szCs w:val="20"/>
                <w:lang w:val="en-GB"/>
              </w:rPr>
            </w:pPr>
            <w:r w:rsidRPr="000C069B">
              <w:rPr>
                <w:rFonts w:ascii="Arial" w:hAnsi="Arial" w:cs="Arial"/>
                <w:iCs/>
                <w:sz w:val="20"/>
                <w:szCs w:val="20"/>
                <w:lang w:val="en-GB"/>
              </w:rPr>
              <w:t>Sponsor Representative</w:t>
            </w:r>
          </w:p>
        </w:tc>
        <w:tc>
          <w:tcPr>
            <w:tcW w:w="3661" w:type="dxa"/>
          </w:tcPr>
          <w:p w14:paraId="48CC4DC6" w14:textId="78B59629" w:rsidR="002536E5" w:rsidRPr="000C069B" w:rsidRDefault="002536E5" w:rsidP="002536E5">
            <w:pPr>
              <w:rPr>
                <w:rFonts w:ascii="Arial" w:hAnsi="Arial" w:cs="Arial"/>
                <w:sz w:val="20"/>
                <w:szCs w:val="20"/>
                <w:lang w:val="en-GB"/>
              </w:rPr>
            </w:pPr>
            <w:r w:rsidRPr="000C069B">
              <w:rPr>
                <w:rFonts w:ascii="Arial" w:hAnsi="Arial" w:cs="Arial"/>
                <w:sz w:val="20"/>
                <w:szCs w:val="20"/>
                <w:lang w:val="en-GB"/>
              </w:rPr>
              <w:t>From October 16, 2020, E. Spitzer</w:t>
            </w:r>
          </w:p>
        </w:tc>
      </w:tr>
      <w:tr w:rsidR="002536E5" w:rsidRPr="00F67132" w14:paraId="47ABEC11" w14:textId="77777777" w:rsidTr="002536E5">
        <w:tc>
          <w:tcPr>
            <w:tcW w:w="5360" w:type="dxa"/>
          </w:tcPr>
          <w:p w14:paraId="3B4E29B6" w14:textId="77777777" w:rsidR="002536E5" w:rsidRPr="000C069B" w:rsidRDefault="002536E5" w:rsidP="002536E5">
            <w:pPr>
              <w:rPr>
                <w:rFonts w:ascii="Arial" w:hAnsi="Arial" w:cs="Arial"/>
                <w:iCs/>
                <w:sz w:val="20"/>
                <w:szCs w:val="20"/>
                <w:lang w:val="en-GB"/>
              </w:rPr>
            </w:pPr>
            <w:r w:rsidRPr="000C069B">
              <w:rPr>
                <w:rFonts w:ascii="Arial" w:hAnsi="Arial" w:cs="Arial"/>
                <w:iCs/>
                <w:sz w:val="20"/>
                <w:szCs w:val="20"/>
                <w:lang w:val="en-GB"/>
              </w:rPr>
              <w:t>Principal Investigators</w:t>
            </w:r>
          </w:p>
        </w:tc>
        <w:tc>
          <w:tcPr>
            <w:tcW w:w="3661" w:type="dxa"/>
          </w:tcPr>
          <w:p w14:paraId="40A2FC0A" w14:textId="77777777" w:rsidR="002536E5" w:rsidRPr="00E70CF0" w:rsidRDefault="002536E5" w:rsidP="002536E5">
            <w:pPr>
              <w:rPr>
                <w:rFonts w:ascii="Arial" w:hAnsi="Arial" w:cs="Arial"/>
                <w:sz w:val="20"/>
                <w:szCs w:val="20"/>
                <w:lang w:val="it-IT"/>
              </w:rPr>
            </w:pPr>
            <w:r w:rsidRPr="00E70CF0">
              <w:rPr>
                <w:rFonts w:ascii="Arial" w:hAnsi="Arial" w:cs="Arial"/>
                <w:sz w:val="20"/>
                <w:szCs w:val="20"/>
                <w:lang w:val="it-IT"/>
              </w:rPr>
              <w:t xml:space="preserve">P. </w:t>
            </w:r>
            <w:proofErr w:type="spellStart"/>
            <w:r w:rsidRPr="00E70CF0">
              <w:rPr>
                <w:rFonts w:ascii="Arial" w:hAnsi="Arial" w:cs="Arial"/>
                <w:sz w:val="20"/>
                <w:szCs w:val="20"/>
                <w:lang w:val="it-IT"/>
              </w:rPr>
              <w:t>Vrancks</w:t>
            </w:r>
            <w:proofErr w:type="spellEnd"/>
            <w:r w:rsidRPr="00E70CF0">
              <w:rPr>
                <w:rFonts w:ascii="Arial" w:hAnsi="Arial" w:cs="Arial"/>
                <w:sz w:val="20"/>
                <w:szCs w:val="20"/>
                <w:lang w:val="it-IT"/>
              </w:rPr>
              <w:t xml:space="preserve">; B. Chevalier; Y. </w:t>
            </w:r>
            <w:proofErr w:type="spellStart"/>
            <w:r w:rsidRPr="00E70CF0">
              <w:rPr>
                <w:rFonts w:ascii="Arial" w:hAnsi="Arial" w:cs="Arial"/>
                <w:sz w:val="20"/>
                <w:szCs w:val="20"/>
                <w:lang w:val="it-IT"/>
              </w:rPr>
              <w:t>Ozaki</w:t>
            </w:r>
            <w:proofErr w:type="spellEnd"/>
          </w:p>
        </w:tc>
      </w:tr>
      <w:tr w:rsidR="002536E5" w:rsidRPr="000C069B" w14:paraId="78C5D0CE" w14:textId="77777777" w:rsidTr="002536E5">
        <w:tc>
          <w:tcPr>
            <w:tcW w:w="5360" w:type="dxa"/>
          </w:tcPr>
          <w:p w14:paraId="298C1940" w14:textId="77777777" w:rsidR="002536E5" w:rsidRPr="000C069B" w:rsidRDefault="002536E5" w:rsidP="002536E5">
            <w:pPr>
              <w:rPr>
                <w:rFonts w:ascii="Arial" w:hAnsi="Arial" w:cs="Arial"/>
                <w:iCs/>
                <w:sz w:val="20"/>
                <w:szCs w:val="20"/>
                <w:lang w:val="en-GB"/>
              </w:rPr>
            </w:pPr>
            <w:r w:rsidRPr="000C069B">
              <w:rPr>
                <w:rFonts w:ascii="Arial" w:hAnsi="Arial" w:cs="Arial"/>
                <w:iCs/>
                <w:sz w:val="20"/>
                <w:szCs w:val="20"/>
                <w:lang w:val="en-GB"/>
              </w:rPr>
              <w:t xml:space="preserve">Clinical Research Organization Representative </w:t>
            </w:r>
          </w:p>
        </w:tc>
        <w:tc>
          <w:tcPr>
            <w:tcW w:w="3661" w:type="dxa"/>
          </w:tcPr>
          <w:p w14:paraId="7EB17441" w14:textId="77777777" w:rsidR="002536E5" w:rsidRPr="000C069B" w:rsidRDefault="002536E5" w:rsidP="002536E5">
            <w:pPr>
              <w:rPr>
                <w:rFonts w:ascii="Arial" w:hAnsi="Arial" w:cs="Arial"/>
                <w:sz w:val="20"/>
                <w:szCs w:val="20"/>
                <w:lang w:val="en-GB"/>
              </w:rPr>
            </w:pPr>
            <w:r w:rsidRPr="000C069B">
              <w:rPr>
                <w:rFonts w:ascii="Arial" w:hAnsi="Arial" w:cs="Arial"/>
                <w:sz w:val="20"/>
                <w:szCs w:val="20"/>
                <w:lang w:val="en-GB"/>
              </w:rPr>
              <w:t xml:space="preserve">M.C. </w:t>
            </w:r>
            <w:proofErr w:type="spellStart"/>
            <w:r w:rsidRPr="000C069B">
              <w:rPr>
                <w:rFonts w:ascii="Arial" w:hAnsi="Arial" w:cs="Arial"/>
                <w:sz w:val="20"/>
                <w:szCs w:val="20"/>
                <w:lang w:val="en-GB"/>
              </w:rPr>
              <w:t>Morice</w:t>
            </w:r>
            <w:proofErr w:type="spellEnd"/>
          </w:p>
        </w:tc>
      </w:tr>
      <w:tr w:rsidR="002536E5" w:rsidRPr="000C069B" w14:paraId="4910AE86" w14:textId="77777777" w:rsidTr="002536E5">
        <w:tc>
          <w:tcPr>
            <w:tcW w:w="5360" w:type="dxa"/>
          </w:tcPr>
          <w:p w14:paraId="57E85DF4" w14:textId="77777777" w:rsidR="002536E5" w:rsidRPr="000C069B" w:rsidRDefault="002536E5" w:rsidP="002536E5">
            <w:pPr>
              <w:rPr>
                <w:rFonts w:ascii="Arial" w:hAnsi="Arial" w:cs="Arial"/>
                <w:iCs/>
                <w:sz w:val="20"/>
                <w:szCs w:val="20"/>
                <w:lang w:val="en-GB"/>
              </w:rPr>
            </w:pPr>
            <w:r w:rsidRPr="000C069B">
              <w:rPr>
                <w:rFonts w:ascii="Arial" w:hAnsi="Arial" w:cs="Arial"/>
                <w:iCs/>
                <w:sz w:val="20"/>
                <w:szCs w:val="20"/>
                <w:lang w:val="en-GB"/>
              </w:rPr>
              <w:t xml:space="preserve">Cardiologists </w:t>
            </w:r>
          </w:p>
        </w:tc>
        <w:tc>
          <w:tcPr>
            <w:tcW w:w="3661" w:type="dxa"/>
          </w:tcPr>
          <w:p w14:paraId="086941DF" w14:textId="77777777" w:rsidR="002536E5" w:rsidRPr="000C069B" w:rsidRDefault="002536E5" w:rsidP="002536E5">
            <w:pPr>
              <w:rPr>
                <w:rFonts w:ascii="Arial" w:hAnsi="Arial" w:cs="Arial"/>
                <w:sz w:val="20"/>
                <w:szCs w:val="20"/>
                <w:lang w:val="en-GB"/>
              </w:rPr>
            </w:pPr>
            <w:r w:rsidRPr="000C069B">
              <w:rPr>
                <w:rFonts w:ascii="Arial" w:hAnsi="Arial" w:cs="Arial"/>
                <w:sz w:val="20"/>
                <w:szCs w:val="20"/>
                <w:lang w:val="en-GB"/>
              </w:rPr>
              <w:t xml:space="preserve">Y. </w:t>
            </w:r>
            <w:proofErr w:type="spellStart"/>
            <w:r w:rsidRPr="000C069B">
              <w:rPr>
                <w:rFonts w:ascii="Arial" w:hAnsi="Arial" w:cs="Arial"/>
                <w:sz w:val="20"/>
                <w:szCs w:val="20"/>
                <w:lang w:val="en-GB"/>
              </w:rPr>
              <w:t>Onuma</w:t>
            </w:r>
            <w:proofErr w:type="spellEnd"/>
            <w:r w:rsidRPr="000C069B">
              <w:rPr>
                <w:rFonts w:ascii="Arial" w:hAnsi="Arial" w:cs="Arial"/>
                <w:sz w:val="20"/>
                <w:szCs w:val="20"/>
                <w:lang w:val="en-GB"/>
              </w:rPr>
              <w:t xml:space="preserve">; E. </w:t>
            </w:r>
            <w:proofErr w:type="spellStart"/>
            <w:r w:rsidRPr="000C069B">
              <w:rPr>
                <w:rFonts w:ascii="Arial" w:hAnsi="Arial" w:cs="Arial"/>
                <w:sz w:val="20"/>
                <w:szCs w:val="20"/>
                <w:lang w:val="en-GB"/>
              </w:rPr>
              <w:t>Frigoli</w:t>
            </w:r>
            <w:proofErr w:type="spellEnd"/>
          </w:p>
        </w:tc>
      </w:tr>
      <w:tr w:rsidR="002536E5" w:rsidRPr="000C069B" w14:paraId="7F6F59F6" w14:textId="77777777" w:rsidTr="002536E5">
        <w:tc>
          <w:tcPr>
            <w:tcW w:w="5360" w:type="dxa"/>
          </w:tcPr>
          <w:p w14:paraId="20043275" w14:textId="77777777" w:rsidR="002536E5" w:rsidRPr="000C069B" w:rsidRDefault="002536E5" w:rsidP="002536E5">
            <w:pPr>
              <w:rPr>
                <w:rFonts w:ascii="Arial" w:hAnsi="Arial" w:cs="Arial"/>
                <w:iCs/>
                <w:sz w:val="20"/>
                <w:szCs w:val="20"/>
                <w:lang w:val="en-GB"/>
              </w:rPr>
            </w:pPr>
            <w:r w:rsidRPr="000C069B">
              <w:rPr>
                <w:rFonts w:ascii="Arial" w:hAnsi="Arial" w:cs="Arial"/>
                <w:iCs/>
                <w:sz w:val="20"/>
                <w:szCs w:val="20"/>
                <w:lang w:val="en-GB"/>
              </w:rPr>
              <w:t xml:space="preserve">Bern University Hospital Representative </w:t>
            </w:r>
          </w:p>
        </w:tc>
        <w:tc>
          <w:tcPr>
            <w:tcW w:w="3661" w:type="dxa"/>
          </w:tcPr>
          <w:p w14:paraId="5C107BEF" w14:textId="77777777" w:rsidR="002536E5" w:rsidRPr="000C069B" w:rsidRDefault="002536E5" w:rsidP="002536E5">
            <w:pPr>
              <w:rPr>
                <w:rFonts w:ascii="Arial" w:hAnsi="Arial" w:cs="Arial"/>
                <w:sz w:val="20"/>
                <w:szCs w:val="20"/>
                <w:lang w:val="en-GB"/>
              </w:rPr>
            </w:pPr>
            <w:r w:rsidRPr="000C069B">
              <w:rPr>
                <w:rFonts w:ascii="Arial" w:hAnsi="Arial" w:cs="Arial"/>
                <w:sz w:val="20"/>
                <w:szCs w:val="20"/>
                <w:lang w:val="en-GB"/>
              </w:rPr>
              <w:t xml:space="preserve">A. </w:t>
            </w:r>
            <w:proofErr w:type="spellStart"/>
            <w:r w:rsidRPr="000C069B">
              <w:rPr>
                <w:rFonts w:ascii="Arial" w:hAnsi="Arial" w:cs="Arial"/>
                <w:sz w:val="20"/>
                <w:szCs w:val="20"/>
                <w:lang w:val="en-GB"/>
              </w:rPr>
              <w:t>Frenk</w:t>
            </w:r>
            <w:proofErr w:type="spellEnd"/>
          </w:p>
        </w:tc>
      </w:tr>
      <w:tr w:rsidR="002536E5" w:rsidRPr="000C069B" w14:paraId="3DBBCC8C" w14:textId="77777777" w:rsidTr="002536E5">
        <w:tc>
          <w:tcPr>
            <w:tcW w:w="5360" w:type="dxa"/>
          </w:tcPr>
          <w:p w14:paraId="6DDB1FE9" w14:textId="77777777" w:rsidR="002536E5" w:rsidRPr="000C069B" w:rsidRDefault="002536E5" w:rsidP="002536E5">
            <w:pPr>
              <w:rPr>
                <w:rFonts w:ascii="Arial" w:hAnsi="Arial" w:cs="Arial"/>
                <w:iCs/>
                <w:sz w:val="20"/>
                <w:szCs w:val="20"/>
                <w:lang w:val="en-GB"/>
              </w:rPr>
            </w:pPr>
            <w:r w:rsidRPr="000C069B">
              <w:rPr>
                <w:rFonts w:ascii="Arial" w:hAnsi="Arial" w:cs="Arial"/>
                <w:iCs/>
                <w:sz w:val="20"/>
                <w:szCs w:val="20"/>
                <w:lang w:val="en-GB"/>
              </w:rPr>
              <w:t xml:space="preserve">Biostatisticians </w:t>
            </w:r>
          </w:p>
        </w:tc>
        <w:tc>
          <w:tcPr>
            <w:tcW w:w="3661" w:type="dxa"/>
          </w:tcPr>
          <w:p w14:paraId="0A641D11" w14:textId="77777777" w:rsidR="002536E5" w:rsidRPr="000C069B" w:rsidRDefault="002536E5" w:rsidP="002536E5">
            <w:pPr>
              <w:rPr>
                <w:rFonts w:ascii="Arial" w:hAnsi="Arial" w:cs="Arial"/>
                <w:sz w:val="20"/>
                <w:szCs w:val="20"/>
                <w:lang w:val="en-GB"/>
              </w:rPr>
            </w:pPr>
            <w:r w:rsidRPr="000C069B">
              <w:rPr>
                <w:rFonts w:ascii="Arial" w:hAnsi="Arial" w:cs="Arial"/>
                <w:sz w:val="20"/>
                <w:szCs w:val="20"/>
                <w:lang w:val="en-GB"/>
              </w:rPr>
              <w:t xml:space="preserve">P. </w:t>
            </w:r>
            <w:proofErr w:type="spellStart"/>
            <w:r w:rsidRPr="000C069B">
              <w:rPr>
                <w:rFonts w:ascii="Arial" w:hAnsi="Arial" w:cs="Arial"/>
                <w:sz w:val="20"/>
                <w:szCs w:val="20"/>
                <w:lang w:val="en-GB"/>
              </w:rPr>
              <w:t>Jüni</w:t>
            </w:r>
            <w:proofErr w:type="spellEnd"/>
            <w:r w:rsidRPr="000C069B">
              <w:rPr>
                <w:rFonts w:ascii="Arial" w:hAnsi="Arial" w:cs="Arial"/>
                <w:sz w:val="20"/>
                <w:szCs w:val="20"/>
                <w:lang w:val="en-GB"/>
              </w:rPr>
              <w:t xml:space="preserve">; J. </w:t>
            </w:r>
            <w:proofErr w:type="spellStart"/>
            <w:r w:rsidRPr="000C069B">
              <w:rPr>
                <w:rFonts w:ascii="Arial" w:hAnsi="Arial" w:cs="Arial"/>
                <w:sz w:val="20"/>
                <w:szCs w:val="20"/>
                <w:lang w:val="en-GB"/>
              </w:rPr>
              <w:t>Tijssen</w:t>
            </w:r>
            <w:proofErr w:type="spellEnd"/>
          </w:p>
        </w:tc>
      </w:tr>
      <w:tr w:rsidR="002536E5" w:rsidRPr="000C069B" w14:paraId="20BFE968" w14:textId="77777777" w:rsidTr="002536E5">
        <w:tc>
          <w:tcPr>
            <w:tcW w:w="5360" w:type="dxa"/>
          </w:tcPr>
          <w:p w14:paraId="68A2F99D" w14:textId="77777777" w:rsidR="002536E5" w:rsidRPr="000C069B" w:rsidRDefault="002536E5" w:rsidP="002536E5">
            <w:pPr>
              <w:rPr>
                <w:rFonts w:ascii="Arial" w:hAnsi="Arial" w:cs="Arial"/>
                <w:iCs/>
                <w:sz w:val="20"/>
                <w:szCs w:val="20"/>
                <w:lang w:val="en-GB"/>
              </w:rPr>
            </w:pPr>
            <w:r w:rsidRPr="000C069B">
              <w:rPr>
                <w:rFonts w:ascii="Arial" w:hAnsi="Arial" w:cs="Arial"/>
                <w:iCs/>
                <w:sz w:val="20"/>
                <w:szCs w:val="20"/>
                <w:lang w:val="en-GB"/>
              </w:rPr>
              <w:t xml:space="preserve">Terumo Representative (nonvoting member) </w:t>
            </w:r>
          </w:p>
        </w:tc>
        <w:tc>
          <w:tcPr>
            <w:tcW w:w="3661" w:type="dxa"/>
          </w:tcPr>
          <w:p w14:paraId="4F4EE54F" w14:textId="77777777" w:rsidR="002536E5" w:rsidRPr="000C069B" w:rsidRDefault="002536E5" w:rsidP="002536E5">
            <w:pPr>
              <w:rPr>
                <w:rFonts w:ascii="Arial" w:hAnsi="Arial" w:cs="Arial"/>
                <w:sz w:val="20"/>
                <w:szCs w:val="20"/>
                <w:lang w:val="en-GB"/>
              </w:rPr>
            </w:pPr>
            <w:r w:rsidRPr="000C069B">
              <w:rPr>
                <w:rFonts w:ascii="Arial" w:hAnsi="Arial" w:cs="Arial"/>
                <w:sz w:val="20"/>
                <w:szCs w:val="20"/>
                <w:lang w:val="en-GB"/>
              </w:rPr>
              <w:t>D. Paunovic</w:t>
            </w:r>
          </w:p>
        </w:tc>
      </w:tr>
    </w:tbl>
    <w:p w14:paraId="7D6A0F39" w14:textId="77777777" w:rsidR="001F07AC" w:rsidRPr="000C069B" w:rsidRDefault="001F07AC" w:rsidP="000C069B">
      <w:pPr>
        <w:pStyle w:val="berschrift1"/>
      </w:pPr>
    </w:p>
    <w:p w14:paraId="68D6F2BE" w14:textId="49566D64" w:rsidR="001F07AC" w:rsidRPr="000C069B" w:rsidRDefault="001F07AC" w:rsidP="00F437B0">
      <w:pPr>
        <w:rPr>
          <w:rFonts w:ascii="Arial" w:hAnsi="Arial" w:cs="Arial"/>
          <w:b/>
          <w:bCs/>
        </w:rPr>
      </w:pPr>
      <w:bookmarkStart w:id="4" w:name="_Toc75530126"/>
      <w:r w:rsidRPr="000C069B">
        <w:rPr>
          <w:rFonts w:ascii="Arial" w:hAnsi="Arial" w:cs="Arial"/>
          <w:b/>
          <w:bCs/>
        </w:rPr>
        <w:t xml:space="preserve">Steering </w:t>
      </w:r>
      <w:r w:rsidR="002D5EBB" w:rsidRPr="000C069B">
        <w:rPr>
          <w:rFonts w:ascii="Arial" w:hAnsi="Arial" w:cs="Arial"/>
          <w:b/>
          <w:bCs/>
        </w:rPr>
        <w:t>committee</w:t>
      </w:r>
      <w:bookmarkEnd w:id="4"/>
      <w:r w:rsidR="002D5EBB" w:rsidRPr="000C069B">
        <w:rPr>
          <w:rFonts w:ascii="Arial" w:hAnsi="Arial" w:cs="Arial"/>
          <w:b/>
          <w:bC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4"/>
        <w:gridCol w:w="3667"/>
      </w:tblGrid>
      <w:tr w:rsidR="001F07AC" w:rsidRPr="000C069B" w14:paraId="7CEB5EB7" w14:textId="77777777" w:rsidTr="002A20D5">
        <w:tc>
          <w:tcPr>
            <w:tcW w:w="5557" w:type="dxa"/>
          </w:tcPr>
          <w:p w14:paraId="192B58BD" w14:textId="77777777" w:rsidR="001F07AC" w:rsidRPr="000C069B" w:rsidRDefault="001F07AC" w:rsidP="002A20D5">
            <w:pPr>
              <w:rPr>
                <w:rFonts w:ascii="Arial" w:hAnsi="Arial" w:cs="Arial"/>
                <w:b/>
                <w:bCs/>
                <w:iCs/>
                <w:sz w:val="20"/>
                <w:szCs w:val="20"/>
                <w:lang w:val="en-GB"/>
              </w:rPr>
            </w:pPr>
            <w:r w:rsidRPr="000C069B">
              <w:rPr>
                <w:rFonts w:ascii="Arial" w:hAnsi="Arial" w:cs="Arial"/>
                <w:b/>
                <w:bCs/>
                <w:iCs/>
                <w:sz w:val="20"/>
                <w:szCs w:val="20"/>
                <w:lang w:val="en-GB"/>
              </w:rPr>
              <w:t>National Lead Investigators</w:t>
            </w:r>
          </w:p>
        </w:tc>
        <w:tc>
          <w:tcPr>
            <w:tcW w:w="3793" w:type="dxa"/>
          </w:tcPr>
          <w:p w14:paraId="2EF80BD9" w14:textId="77777777" w:rsidR="001F07AC" w:rsidRPr="000C069B" w:rsidRDefault="001F07AC" w:rsidP="002A20D5">
            <w:pPr>
              <w:rPr>
                <w:rFonts w:ascii="Arial" w:hAnsi="Arial" w:cs="Arial"/>
                <w:sz w:val="20"/>
                <w:szCs w:val="20"/>
                <w:lang w:val="en-GB"/>
              </w:rPr>
            </w:pPr>
          </w:p>
        </w:tc>
      </w:tr>
      <w:tr w:rsidR="001F07AC" w:rsidRPr="000C069B" w14:paraId="1AE4D2E0" w14:textId="77777777" w:rsidTr="002A20D5">
        <w:tc>
          <w:tcPr>
            <w:tcW w:w="5557" w:type="dxa"/>
          </w:tcPr>
          <w:p w14:paraId="6C9D9F58"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 xml:space="preserve">Bangladesh, India </w:t>
            </w:r>
          </w:p>
        </w:tc>
        <w:tc>
          <w:tcPr>
            <w:tcW w:w="3793" w:type="dxa"/>
          </w:tcPr>
          <w:p w14:paraId="75F6DF63"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M.S. </w:t>
            </w:r>
            <w:proofErr w:type="spellStart"/>
            <w:r w:rsidRPr="000C069B">
              <w:rPr>
                <w:rFonts w:ascii="Arial" w:hAnsi="Arial" w:cs="Arial"/>
                <w:sz w:val="20"/>
                <w:szCs w:val="20"/>
                <w:lang w:val="en-GB"/>
              </w:rPr>
              <w:t>Ajit</w:t>
            </w:r>
            <w:proofErr w:type="spellEnd"/>
          </w:p>
        </w:tc>
      </w:tr>
      <w:tr w:rsidR="001F07AC" w:rsidRPr="000C069B" w14:paraId="01FC2A4D" w14:textId="77777777" w:rsidTr="002A20D5">
        <w:tc>
          <w:tcPr>
            <w:tcW w:w="5557" w:type="dxa"/>
          </w:tcPr>
          <w:p w14:paraId="577AA33B" w14:textId="77777777" w:rsidR="001F07AC" w:rsidRPr="000C069B" w:rsidRDefault="001F07AC" w:rsidP="002A20D5">
            <w:pPr>
              <w:rPr>
                <w:rFonts w:ascii="Arial" w:hAnsi="Arial" w:cs="Arial"/>
                <w:iCs/>
                <w:sz w:val="20"/>
                <w:szCs w:val="20"/>
                <w:lang w:val="en-GB"/>
              </w:rPr>
            </w:pPr>
            <w:r w:rsidRPr="000C069B">
              <w:rPr>
                <w:rFonts w:ascii="Arial" w:hAnsi="Arial" w:cs="Arial"/>
                <w:bCs/>
                <w:iCs/>
                <w:sz w:val="20"/>
                <w:szCs w:val="20"/>
                <w:lang w:val="en-GB"/>
              </w:rPr>
              <w:t>Kingdom of Bahrain</w:t>
            </w:r>
            <w:r w:rsidRPr="000C069B">
              <w:rPr>
                <w:rFonts w:ascii="Arial" w:hAnsi="Arial" w:cs="Arial"/>
                <w:iCs/>
                <w:sz w:val="20"/>
                <w:szCs w:val="20"/>
                <w:lang w:val="en-GB"/>
              </w:rPr>
              <w:t>, Saudi Arabia</w:t>
            </w:r>
          </w:p>
        </w:tc>
        <w:tc>
          <w:tcPr>
            <w:tcW w:w="3793" w:type="dxa"/>
          </w:tcPr>
          <w:p w14:paraId="16D4EFB1"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M. </w:t>
            </w:r>
            <w:proofErr w:type="spellStart"/>
            <w:r w:rsidRPr="000C069B">
              <w:rPr>
                <w:rFonts w:ascii="Arial" w:hAnsi="Arial" w:cs="Arial"/>
                <w:sz w:val="20"/>
                <w:szCs w:val="20"/>
                <w:lang w:val="en-GB"/>
              </w:rPr>
              <w:t>Alasnag</w:t>
            </w:r>
            <w:proofErr w:type="spellEnd"/>
            <w:r w:rsidRPr="000C069B">
              <w:rPr>
                <w:rFonts w:ascii="Arial" w:hAnsi="Arial" w:cs="Arial"/>
                <w:sz w:val="20"/>
                <w:szCs w:val="20"/>
                <w:lang w:val="en-GB"/>
              </w:rPr>
              <w:t xml:space="preserve"> </w:t>
            </w:r>
          </w:p>
        </w:tc>
      </w:tr>
      <w:tr w:rsidR="001F07AC" w:rsidRPr="000C069B" w14:paraId="398D7A61" w14:textId="77777777" w:rsidTr="002A20D5">
        <w:tc>
          <w:tcPr>
            <w:tcW w:w="5557" w:type="dxa"/>
          </w:tcPr>
          <w:p w14:paraId="41EF8D03"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Belgium</w:t>
            </w:r>
          </w:p>
        </w:tc>
        <w:tc>
          <w:tcPr>
            <w:tcW w:w="3793" w:type="dxa"/>
          </w:tcPr>
          <w:p w14:paraId="1E01790C"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J. </w:t>
            </w:r>
            <w:proofErr w:type="spellStart"/>
            <w:r w:rsidRPr="000C069B">
              <w:rPr>
                <w:rFonts w:ascii="Arial" w:hAnsi="Arial" w:cs="Arial"/>
                <w:sz w:val="20"/>
                <w:szCs w:val="20"/>
                <w:lang w:val="en-GB"/>
              </w:rPr>
              <w:t>Bartunek</w:t>
            </w:r>
            <w:proofErr w:type="spellEnd"/>
            <w:r w:rsidRPr="000C069B">
              <w:rPr>
                <w:rFonts w:ascii="Arial" w:hAnsi="Arial" w:cs="Arial"/>
                <w:sz w:val="20"/>
                <w:szCs w:val="20"/>
                <w:lang w:val="en-GB"/>
              </w:rPr>
              <w:t xml:space="preserve"> </w:t>
            </w:r>
          </w:p>
        </w:tc>
      </w:tr>
      <w:tr w:rsidR="001F07AC" w:rsidRPr="000C069B" w14:paraId="41A8E2C9" w14:textId="77777777" w:rsidTr="002A20D5">
        <w:tc>
          <w:tcPr>
            <w:tcW w:w="5557" w:type="dxa"/>
          </w:tcPr>
          <w:p w14:paraId="039CBDD9"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 xml:space="preserve">France </w:t>
            </w:r>
          </w:p>
        </w:tc>
        <w:tc>
          <w:tcPr>
            <w:tcW w:w="3793" w:type="dxa"/>
          </w:tcPr>
          <w:p w14:paraId="2F2BE2CF" w14:textId="77777777" w:rsidR="001F07AC" w:rsidRPr="000C069B" w:rsidRDefault="001F07AC" w:rsidP="002A20D5">
            <w:pPr>
              <w:rPr>
                <w:rFonts w:ascii="Arial" w:hAnsi="Arial" w:cs="Arial"/>
                <w:i/>
                <w:sz w:val="20"/>
                <w:szCs w:val="20"/>
                <w:lang w:val="en-GB"/>
              </w:rPr>
            </w:pPr>
            <w:r w:rsidRPr="000C069B">
              <w:rPr>
                <w:rFonts w:ascii="Arial" w:hAnsi="Arial" w:cs="Arial"/>
                <w:sz w:val="20"/>
                <w:szCs w:val="20"/>
                <w:lang w:val="en-GB"/>
              </w:rPr>
              <w:t xml:space="preserve">B. Chevalier </w:t>
            </w:r>
          </w:p>
        </w:tc>
      </w:tr>
      <w:tr w:rsidR="001F07AC" w:rsidRPr="000C069B" w14:paraId="08BEDC94" w14:textId="77777777" w:rsidTr="002A20D5">
        <w:tc>
          <w:tcPr>
            <w:tcW w:w="5557" w:type="dxa"/>
          </w:tcPr>
          <w:p w14:paraId="07110CB8"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 xml:space="preserve">Italy </w:t>
            </w:r>
          </w:p>
        </w:tc>
        <w:tc>
          <w:tcPr>
            <w:tcW w:w="3793" w:type="dxa"/>
          </w:tcPr>
          <w:p w14:paraId="34219E33"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A. Colombo </w:t>
            </w:r>
          </w:p>
        </w:tc>
      </w:tr>
      <w:tr w:rsidR="001F07AC" w:rsidRPr="000C069B" w14:paraId="6ECA8C59" w14:textId="77777777" w:rsidTr="002A20D5">
        <w:tc>
          <w:tcPr>
            <w:tcW w:w="5557" w:type="dxa"/>
          </w:tcPr>
          <w:p w14:paraId="1D20C946"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 xml:space="preserve">United Kingdom </w:t>
            </w:r>
          </w:p>
        </w:tc>
        <w:tc>
          <w:tcPr>
            <w:tcW w:w="3793" w:type="dxa"/>
          </w:tcPr>
          <w:p w14:paraId="0DD63C0E"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D. </w:t>
            </w:r>
            <w:proofErr w:type="spellStart"/>
            <w:r w:rsidRPr="000C069B">
              <w:rPr>
                <w:rFonts w:ascii="Arial" w:hAnsi="Arial" w:cs="Arial"/>
                <w:sz w:val="20"/>
                <w:szCs w:val="20"/>
                <w:lang w:val="en-GB"/>
              </w:rPr>
              <w:t>Hildick</w:t>
            </w:r>
            <w:proofErr w:type="spellEnd"/>
            <w:r w:rsidRPr="000C069B">
              <w:rPr>
                <w:rFonts w:ascii="Arial" w:hAnsi="Arial" w:cs="Arial"/>
                <w:sz w:val="20"/>
                <w:szCs w:val="20"/>
                <w:lang w:val="en-GB"/>
              </w:rPr>
              <w:t xml:space="preserve">-Smith </w:t>
            </w:r>
          </w:p>
        </w:tc>
      </w:tr>
      <w:tr w:rsidR="001F07AC" w:rsidRPr="000C069B" w14:paraId="2C6E854F" w14:textId="77777777" w:rsidTr="002A20D5">
        <w:tc>
          <w:tcPr>
            <w:tcW w:w="5557" w:type="dxa"/>
          </w:tcPr>
          <w:p w14:paraId="6B771310"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 xml:space="preserve">Portugal, Spain </w:t>
            </w:r>
          </w:p>
        </w:tc>
        <w:tc>
          <w:tcPr>
            <w:tcW w:w="3793" w:type="dxa"/>
          </w:tcPr>
          <w:p w14:paraId="522339D5"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A. </w:t>
            </w:r>
            <w:proofErr w:type="spellStart"/>
            <w:r w:rsidRPr="000C069B">
              <w:rPr>
                <w:rFonts w:ascii="Arial" w:hAnsi="Arial" w:cs="Arial"/>
                <w:sz w:val="20"/>
                <w:szCs w:val="20"/>
                <w:lang w:val="en-GB"/>
              </w:rPr>
              <w:t>Iñiguez</w:t>
            </w:r>
            <w:proofErr w:type="spellEnd"/>
            <w:r w:rsidRPr="000C069B">
              <w:rPr>
                <w:rFonts w:ascii="Arial" w:hAnsi="Arial" w:cs="Arial"/>
                <w:sz w:val="20"/>
                <w:szCs w:val="20"/>
                <w:lang w:val="en-GB"/>
              </w:rPr>
              <w:t xml:space="preserve"> </w:t>
            </w:r>
          </w:p>
        </w:tc>
      </w:tr>
      <w:tr w:rsidR="001F07AC" w:rsidRPr="000C069B" w14:paraId="4817BCB4" w14:textId="77777777" w:rsidTr="002A20D5">
        <w:tc>
          <w:tcPr>
            <w:tcW w:w="5557" w:type="dxa"/>
          </w:tcPr>
          <w:p w14:paraId="26FCF4E1"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 xml:space="preserve">Austria, Denmark, Estonia, Germany, Sweden </w:t>
            </w:r>
          </w:p>
        </w:tc>
        <w:tc>
          <w:tcPr>
            <w:tcW w:w="3793" w:type="dxa"/>
          </w:tcPr>
          <w:p w14:paraId="514B12A9"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F. </w:t>
            </w:r>
            <w:proofErr w:type="spellStart"/>
            <w:r w:rsidRPr="000C069B">
              <w:rPr>
                <w:rFonts w:ascii="Arial" w:hAnsi="Arial" w:cs="Arial"/>
                <w:bCs/>
                <w:sz w:val="20"/>
                <w:szCs w:val="20"/>
                <w:lang w:val="en-GB"/>
              </w:rPr>
              <w:t>Mahfoud</w:t>
            </w:r>
            <w:proofErr w:type="spellEnd"/>
            <w:r w:rsidRPr="000C069B">
              <w:rPr>
                <w:rFonts w:ascii="Arial" w:hAnsi="Arial" w:cs="Arial"/>
                <w:sz w:val="20"/>
                <w:szCs w:val="20"/>
                <w:lang w:val="en-GB"/>
              </w:rPr>
              <w:t xml:space="preserve"> </w:t>
            </w:r>
          </w:p>
        </w:tc>
      </w:tr>
      <w:tr w:rsidR="001F07AC" w:rsidRPr="000C069B" w14:paraId="0D018E94" w14:textId="77777777" w:rsidTr="002A20D5">
        <w:tc>
          <w:tcPr>
            <w:tcW w:w="5557" w:type="dxa"/>
          </w:tcPr>
          <w:p w14:paraId="51AF2107"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Israel</w:t>
            </w:r>
          </w:p>
        </w:tc>
        <w:tc>
          <w:tcPr>
            <w:tcW w:w="3793" w:type="dxa"/>
          </w:tcPr>
          <w:p w14:paraId="4692E900"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 R.</w:t>
            </w:r>
            <w:r w:rsidRPr="000C069B">
              <w:rPr>
                <w:rFonts w:ascii="Arial" w:hAnsi="Arial" w:cs="Arial"/>
                <w:color w:val="000000"/>
                <w:sz w:val="20"/>
                <w:szCs w:val="20"/>
                <w:shd w:val="clear" w:color="auto" w:fill="FFFFFF"/>
                <w:lang w:val="en-GB"/>
              </w:rPr>
              <w:t xml:space="preserve"> </w:t>
            </w:r>
            <w:proofErr w:type="spellStart"/>
            <w:r w:rsidRPr="000C069B">
              <w:rPr>
                <w:rFonts w:ascii="Arial" w:hAnsi="Arial" w:cs="Arial"/>
                <w:bCs/>
                <w:color w:val="000000"/>
                <w:sz w:val="20"/>
                <w:szCs w:val="20"/>
                <w:shd w:val="clear" w:color="auto" w:fill="FFFFFF"/>
                <w:lang w:val="en-GB"/>
              </w:rPr>
              <w:t>Kornowski</w:t>
            </w:r>
            <w:proofErr w:type="spellEnd"/>
            <w:r w:rsidRPr="000C069B">
              <w:rPr>
                <w:rFonts w:ascii="Arial" w:hAnsi="Arial" w:cs="Arial"/>
                <w:sz w:val="20"/>
                <w:szCs w:val="20"/>
                <w:lang w:val="en-GB"/>
              </w:rPr>
              <w:t xml:space="preserve"> </w:t>
            </w:r>
          </w:p>
        </w:tc>
      </w:tr>
      <w:tr w:rsidR="001F07AC" w:rsidRPr="000C069B" w14:paraId="161B7862" w14:textId="77777777" w:rsidTr="002A20D5">
        <w:tc>
          <w:tcPr>
            <w:tcW w:w="5557" w:type="dxa"/>
          </w:tcPr>
          <w:p w14:paraId="0FC7749F"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 xml:space="preserve">Bulgaria, Czech Republic, Hungary, Poland </w:t>
            </w:r>
          </w:p>
        </w:tc>
        <w:tc>
          <w:tcPr>
            <w:tcW w:w="3793" w:type="dxa"/>
          </w:tcPr>
          <w:p w14:paraId="71D1BBB8"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M. </w:t>
            </w:r>
            <w:proofErr w:type="spellStart"/>
            <w:r w:rsidRPr="000C069B">
              <w:rPr>
                <w:rFonts w:ascii="Arial" w:hAnsi="Arial" w:cs="Arial"/>
                <w:sz w:val="20"/>
                <w:szCs w:val="20"/>
                <w:lang w:val="en-GB"/>
              </w:rPr>
              <w:t>Lesiak</w:t>
            </w:r>
            <w:proofErr w:type="spellEnd"/>
            <w:r w:rsidRPr="000C069B">
              <w:rPr>
                <w:rFonts w:ascii="Arial" w:hAnsi="Arial" w:cs="Arial"/>
                <w:sz w:val="20"/>
                <w:szCs w:val="20"/>
                <w:lang w:val="en-GB"/>
              </w:rPr>
              <w:t xml:space="preserve"> </w:t>
            </w:r>
          </w:p>
        </w:tc>
      </w:tr>
      <w:tr w:rsidR="001F07AC" w:rsidRPr="000C069B" w14:paraId="354C8F76" w14:textId="77777777" w:rsidTr="002A20D5">
        <w:tc>
          <w:tcPr>
            <w:tcW w:w="5557" w:type="dxa"/>
          </w:tcPr>
          <w:p w14:paraId="36E608DD"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 xml:space="preserve">Singapore, South Korea, Vietnam </w:t>
            </w:r>
          </w:p>
        </w:tc>
        <w:tc>
          <w:tcPr>
            <w:tcW w:w="3793" w:type="dxa"/>
          </w:tcPr>
          <w:p w14:paraId="31EEE825" w14:textId="77777777" w:rsidR="001F07AC" w:rsidRPr="000C069B" w:rsidRDefault="001F07AC" w:rsidP="002A20D5">
            <w:pPr>
              <w:rPr>
                <w:rFonts w:ascii="Arial" w:hAnsi="Arial" w:cs="Arial"/>
                <w:i/>
                <w:sz w:val="20"/>
                <w:szCs w:val="20"/>
                <w:lang w:val="en-GB"/>
              </w:rPr>
            </w:pPr>
            <w:r w:rsidRPr="000C069B">
              <w:rPr>
                <w:rFonts w:ascii="Arial" w:hAnsi="Arial" w:cs="Arial"/>
                <w:sz w:val="20"/>
                <w:szCs w:val="20"/>
                <w:lang w:val="en-GB"/>
              </w:rPr>
              <w:t xml:space="preserve">P.J. Ong </w:t>
            </w:r>
          </w:p>
        </w:tc>
      </w:tr>
      <w:tr w:rsidR="001F07AC" w:rsidRPr="000C069B" w14:paraId="59C02D4E" w14:textId="77777777" w:rsidTr="002A20D5">
        <w:tc>
          <w:tcPr>
            <w:tcW w:w="5557" w:type="dxa"/>
          </w:tcPr>
          <w:p w14:paraId="5528684C"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Japan</w:t>
            </w:r>
          </w:p>
        </w:tc>
        <w:tc>
          <w:tcPr>
            <w:tcW w:w="3793" w:type="dxa"/>
          </w:tcPr>
          <w:p w14:paraId="0A3621ED"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Y. Ozaki </w:t>
            </w:r>
          </w:p>
        </w:tc>
      </w:tr>
      <w:tr w:rsidR="001F07AC" w:rsidRPr="000C069B" w14:paraId="393FB6CE" w14:textId="77777777" w:rsidTr="002A20D5">
        <w:tc>
          <w:tcPr>
            <w:tcW w:w="5557" w:type="dxa"/>
          </w:tcPr>
          <w:p w14:paraId="3C96E99F"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Argentina</w:t>
            </w:r>
          </w:p>
        </w:tc>
        <w:tc>
          <w:tcPr>
            <w:tcW w:w="3793" w:type="dxa"/>
          </w:tcPr>
          <w:p w14:paraId="048D3BE7"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A.E. Rodriguez </w:t>
            </w:r>
          </w:p>
        </w:tc>
      </w:tr>
      <w:tr w:rsidR="001F07AC" w:rsidRPr="000C069B" w14:paraId="6BD1CB9E" w14:textId="77777777" w:rsidTr="002A20D5">
        <w:tc>
          <w:tcPr>
            <w:tcW w:w="5557" w:type="dxa"/>
          </w:tcPr>
          <w:p w14:paraId="5C54C4EA"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Switzerland</w:t>
            </w:r>
          </w:p>
        </w:tc>
        <w:tc>
          <w:tcPr>
            <w:tcW w:w="3793" w:type="dxa"/>
          </w:tcPr>
          <w:p w14:paraId="3B133B2C"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M. </w:t>
            </w:r>
            <w:proofErr w:type="spellStart"/>
            <w:r w:rsidRPr="000C069B">
              <w:rPr>
                <w:rFonts w:ascii="Arial" w:hAnsi="Arial" w:cs="Arial"/>
                <w:sz w:val="20"/>
                <w:szCs w:val="20"/>
                <w:lang w:val="en-GB"/>
              </w:rPr>
              <w:t>Roffi</w:t>
            </w:r>
            <w:proofErr w:type="spellEnd"/>
            <w:r w:rsidRPr="000C069B">
              <w:rPr>
                <w:rFonts w:ascii="Arial" w:hAnsi="Arial" w:cs="Arial"/>
                <w:sz w:val="20"/>
                <w:szCs w:val="20"/>
                <w:lang w:val="en-GB"/>
              </w:rPr>
              <w:t xml:space="preserve"> </w:t>
            </w:r>
          </w:p>
        </w:tc>
      </w:tr>
      <w:tr w:rsidR="001F07AC" w:rsidRPr="000C069B" w14:paraId="757AAE35" w14:textId="77777777" w:rsidTr="002A20D5">
        <w:tc>
          <w:tcPr>
            <w:tcW w:w="5557" w:type="dxa"/>
          </w:tcPr>
          <w:p w14:paraId="6A7D54EC"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Australia</w:t>
            </w:r>
          </w:p>
        </w:tc>
        <w:tc>
          <w:tcPr>
            <w:tcW w:w="3793" w:type="dxa"/>
          </w:tcPr>
          <w:p w14:paraId="652FCA8F"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C. Schultz </w:t>
            </w:r>
          </w:p>
        </w:tc>
      </w:tr>
      <w:tr w:rsidR="001F07AC" w:rsidRPr="000C069B" w14:paraId="224FB875" w14:textId="77777777" w:rsidTr="002A20D5">
        <w:tc>
          <w:tcPr>
            <w:tcW w:w="5557" w:type="dxa"/>
          </w:tcPr>
          <w:p w14:paraId="7E7A146C"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 xml:space="preserve">Macedonia, Serbia </w:t>
            </w:r>
          </w:p>
        </w:tc>
        <w:tc>
          <w:tcPr>
            <w:tcW w:w="3793" w:type="dxa"/>
          </w:tcPr>
          <w:p w14:paraId="2C6E661A"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G. Stankovic </w:t>
            </w:r>
          </w:p>
        </w:tc>
      </w:tr>
      <w:tr w:rsidR="001F07AC" w:rsidRPr="000C069B" w14:paraId="64692DA8" w14:textId="77777777" w:rsidTr="002A20D5">
        <w:tc>
          <w:tcPr>
            <w:tcW w:w="5557" w:type="dxa"/>
          </w:tcPr>
          <w:p w14:paraId="67641F24"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The Netherlands</w:t>
            </w:r>
          </w:p>
        </w:tc>
        <w:tc>
          <w:tcPr>
            <w:tcW w:w="3793" w:type="dxa"/>
          </w:tcPr>
          <w:p w14:paraId="070BA297"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P. </w:t>
            </w:r>
            <w:proofErr w:type="spellStart"/>
            <w:r w:rsidRPr="000C069B">
              <w:rPr>
                <w:rFonts w:ascii="Arial" w:hAnsi="Arial" w:cs="Arial"/>
                <w:sz w:val="20"/>
                <w:szCs w:val="20"/>
                <w:lang w:val="en-GB"/>
              </w:rPr>
              <w:t>Tonino</w:t>
            </w:r>
            <w:proofErr w:type="spellEnd"/>
            <w:r w:rsidRPr="000C069B">
              <w:rPr>
                <w:rFonts w:ascii="Arial" w:hAnsi="Arial" w:cs="Arial"/>
                <w:sz w:val="20"/>
                <w:szCs w:val="20"/>
                <w:lang w:val="en-GB"/>
              </w:rPr>
              <w:t xml:space="preserve"> </w:t>
            </w:r>
          </w:p>
        </w:tc>
      </w:tr>
      <w:tr w:rsidR="001F07AC" w:rsidRPr="000C069B" w14:paraId="06CDB970" w14:textId="77777777" w:rsidTr="002A20D5">
        <w:tc>
          <w:tcPr>
            <w:tcW w:w="5557" w:type="dxa"/>
          </w:tcPr>
          <w:p w14:paraId="320965B7" w14:textId="39F5ACDC" w:rsidR="001F07AC" w:rsidRPr="000C069B" w:rsidRDefault="001F07AC" w:rsidP="002A20D5">
            <w:pPr>
              <w:rPr>
                <w:rFonts w:ascii="Arial" w:hAnsi="Arial" w:cs="Arial"/>
                <w:b/>
                <w:bCs/>
                <w:iCs/>
                <w:sz w:val="20"/>
                <w:szCs w:val="20"/>
                <w:lang w:val="en-GB"/>
              </w:rPr>
            </w:pPr>
            <w:r w:rsidRPr="000C069B">
              <w:rPr>
                <w:rFonts w:ascii="Arial" w:hAnsi="Arial" w:cs="Arial"/>
                <w:b/>
                <w:bCs/>
                <w:iCs/>
                <w:sz w:val="20"/>
                <w:szCs w:val="20"/>
                <w:lang w:val="en-GB"/>
              </w:rPr>
              <w:t xml:space="preserve">Top </w:t>
            </w:r>
            <w:r w:rsidR="002D5EBB" w:rsidRPr="000C069B">
              <w:rPr>
                <w:rFonts w:ascii="Arial" w:hAnsi="Arial" w:cs="Arial"/>
                <w:b/>
                <w:bCs/>
                <w:iCs/>
                <w:sz w:val="20"/>
                <w:szCs w:val="20"/>
                <w:lang w:val="en-GB"/>
              </w:rPr>
              <w:t>enrollers</w:t>
            </w:r>
          </w:p>
        </w:tc>
        <w:tc>
          <w:tcPr>
            <w:tcW w:w="3793" w:type="dxa"/>
          </w:tcPr>
          <w:p w14:paraId="2D8FF599" w14:textId="77777777" w:rsidR="001F07AC" w:rsidRPr="000C069B" w:rsidRDefault="001F07AC" w:rsidP="002A20D5">
            <w:pPr>
              <w:rPr>
                <w:rFonts w:ascii="Arial" w:hAnsi="Arial" w:cs="Arial"/>
                <w:color w:val="000000" w:themeColor="text1"/>
                <w:sz w:val="20"/>
                <w:szCs w:val="20"/>
                <w:lang w:val="en-GB"/>
              </w:rPr>
            </w:pPr>
          </w:p>
        </w:tc>
      </w:tr>
      <w:tr w:rsidR="001F07AC" w:rsidRPr="000C069B" w14:paraId="6A2BDD27" w14:textId="77777777" w:rsidTr="002A20D5">
        <w:tc>
          <w:tcPr>
            <w:tcW w:w="5557" w:type="dxa"/>
          </w:tcPr>
          <w:p w14:paraId="1D4FC2C6" w14:textId="77777777" w:rsidR="001F07AC" w:rsidRPr="000C069B" w:rsidRDefault="001F07AC" w:rsidP="002A20D5">
            <w:pPr>
              <w:rPr>
                <w:rFonts w:ascii="Arial" w:hAnsi="Arial" w:cs="Arial"/>
                <w:iCs/>
                <w:color w:val="000000" w:themeColor="text1"/>
                <w:sz w:val="20"/>
                <w:szCs w:val="20"/>
                <w:lang w:val="en-GB"/>
              </w:rPr>
            </w:pPr>
            <w:proofErr w:type="spellStart"/>
            <w:r w:rsidRPr="000C069B">
              <w:rPr>
                <w:rFonts w:ascii="Arial" w:hAnsi="Arial" w:cs="Arial"/>
                <w:iCs/>
                <w:sz w:val="20"/>
                <w:szCs w:val="20"/>
                <w:lang w:val="en-GB"/>
              </w:rPr>
              <w:t>Inselspital</w:t>
            </w:r>
            <w:proofErr w:type="spellEnd"/>
            <w:r w:rsidRPr="000C069B">
              <w:rPr>
                <w:rFonts w:ascii="Arial" w:hAnsi="Arial" w:cs="Arial"/>
                <w:iCs/>
                <w:sz w:val="20"/>
                <w:szCs w:val="20"/>
                <w:lang w:val="en-GB"/>
              </w:rPr>
              <w:t>, Bern, Switzerland</w:t>
            </w:r>
            <w:r w:rsidRPr="000C069B">
              <w:rPr>
                <w:rFonts w:ascii="Arial" w:hAnsi="Arial" w:cs="Arial"/>
                <w:iCs/>
                <w:color w:val="000000" w:themeColor="text1"/>
                <w:sz w:val="20"/>
                <w:szCs w:val="20"/>
                <w:lang w:val="en-GB"/>
              </w:rPr>
              <w:t xml:space="preserve"> </w:t>
            </w:r>
          </w:p>
        </w:tc>
        <w:tc>
          <w:tcPr>
            <w:tcW w:w="3793" w:type="dxa"/>
          </w:tcPr>
          <w:p w14:paraId="17EFEB8A" w14:textId="77777777" w:rsidR="001F07AC" w:rsidRPr="000C069B" w:rsidRDefault="001F07AC" w:rsidP="002A20D5">
            <w:pPr>
              <w:rPr>
                <w:rFonts w:ascii="Arial" w:hAnsi="Arial" w:cs="Arial"/>
                <w:i/>
                <w:color w:val="000000" w:themeColor="text1"/>
                <w:sz w:val="20"/>
                <w:szCs w:val="20"/>
                <w:lang w:val="en-GB"/>
              </w:rPr>
            </w:pPr>
            <w:r w:rsidRPr="000C069B">
              <w:rPr>
                <w:rFonts w:ascii="Arial" w:hAnsi="Arial" w:cs="Arial"/>
                <w:color w:val="000000" w:themeColor="text1"/>
                <w:sz w:val="20"/>
                <w:szCs w:val="20"/>
                <w:lang w:val="en-GB"/>
              </w:rPr>
              <w:t xml:space="preserve">Aris </w:t>
            </w:r>
            <w:proofErr w:type="spellStart"/>
            <w:r w:rsidRPr="000C069B">
              <w:rPr>
                <w:rFonts w:ascii="Arial" w:hAnsi="Arial" w:cs="Arial"/>
                <w:color w:val="000000" w:themeColor="text1"/>
                <w:sz w:val="20"/>
                <w:szCs w:val="20"/>
                <w:lang w:val="en-GB"/>
              </w:rPr>
              <w:t>Moschovitis</w:t>
            </w:r>
            <w:proofErr w:type="spellEnd"/>
            <w:r w:rsidRPr="000C069B">
              <w:rPr>
                <w:rFonts w:ascii="Arial" w:hAnsi="Arial" w:cs="Arial"/>
                <w:color w:val="000000" w:themeColor="text1"/>
                <w:sz w:val="20"/>
                <w:szCs w:val="20"/>
                <w:lang w:val="en-GB"/>
              </w:rPr>
              <w:t xml:space="preserve"> </w:t>
            </w:r>
          </w:p>
        </w:tc>
      </w:tr>
      <w:tr w:rsidR="001F07AC" w:rsidRPr="000C069B" w14:paraId="10A93BE7" w14:textId="77777777" w:rsidTr="002A20D5">
        <w:tc>
          <w:tcPr>
            <w:tcW w:w="5557" w:type="dxa"/>
          </w:tcPr>
          <w:p w14:paraId="2FD02112" w14:textId="77777777" w:rsidR="001F07AC" w:rsidRPr="000C069B" w:rsidRDefault="001F07AC" w:rsidP="002A20D5">
            <w:pPr>
              <w:rPr>
                <w:rFonts w:ascii="Arial" w:hAnsi="Arial" w:cs="Arial"/>
                <w:iCs/>
                <w:color w:val="000000" w:themeColor="text1"/>
                <w:sz w:val="20"/>
                <w:szCs w:val="20"/>
                <w:lang w:val="en-GB"/>
              </w:rPr>
            </w:pPr>
            <w:r w:rsidRPr="000C069B">
              <w:rPr>
                <w:rFonts w:ascii="Arial" w:hAnsi="Arial" w:cs="Arial"/>
                <w:iCs/>
                <w:color w:val="000000"/>
                <w:sz w:val="20"/>
                <w:szCs w:val="20"/>
                <w:shd w:val="clear" w:color="auto" w:fill="FFFFFF"/>
                <w:lang w:val="en-GB"/>
              </w:rPr>
              <w:t xml:space="preserve">North Estonia Medical </w:t>
            </w:r>
            <w:proofErr w:type="spellStart"/>
            <w:r w:rsidRPr="000C069B">
              <w:rPr>
                <w:rFonts w:ascii="Arial" w:hAnsi="Arial" w:cs="Arial"/>
                <w:iCs/>
                <w:color w:val="000000"/>
                <w:sz w:val="20"/>
                <w:szCs w:val="20"/>
                <w:shd w:val="clear" w:color="auto" w:fill="FFFFFF"/>
                <w:lang w:val="en-GB"/>
              </w:rPr>
              <w:t>Center</w:t>
            </w:r>
            <w:proofErr w:type="spellEnd"/>
            <w:r w:rsidRPr="000C069B">
              <w:rPr>
                <w:rFonts w:ascii="Arial" w:hAnsi="Arial" w:cs="Arial"/>
                <w:iCs/>
                <w:color w:val="000000"/>
                <w:sz w:val="20"/>
                <w:szCs w:val="20"/>
                <w:shd w:val="clear" w:color="auto" w:fill="FFFFFF"/>
                <w:lang w:val="en-GB"/>
              </w:rPr>
              <w:t>, Tallinn, Estonia</w:t>
            </w:r>
            <w:r w:rsidRPr="000C069B">
              <w:rPr>
                <w:rFonts w:ascii="Arial" w:hAnsi="Arial" w:cs="Arial"/>
                <w:iCs/>
                <w:color w:val="000000" w:themeColor="text1"/>
                <w:sz w:val="20"/>
                <w:szCs w:val="20"/>
                <w:lang w:val="en-GB"/>
              </w:rPr>
              <w:t xml:space="preserve"> </w:t>
            </w:r>
          </w:p>
        </w:tc>
        <w:tc>
          <w:tcPr>
            <w:tcW w:w="3793" w:type="dxa"/>
          </w:tcPr>
          <w:p w14:paraId="5E918BB3" w14:textId="77777777" w:rsidR="001F07AC" w:rsidRPr="000C069B" w:rsidRDefault="001F07AC" w:rsidP="002A20D5">
            <w:pPr>
              <w:rPr>
                <w:rFonts w:ascii="Arial" w:hAnsi="Arial" w:cs="Arial"/>
                <w:color w:val="000000" w:themeColor="text1"/>
                <w:sz w:val="20"/>
                <w:szCs w:val="20"/>
                <w:lang w:val="en-GB"/>
              </w:rPr>
            </w:pPr>
            <w:r w:rsidRPr="000C069B">
              <w:rPr>
                <w:rFonts w:ascii="Arial" w:hAnsi="Arial" w:cs="Arial"/>
                <w:color w:val="000000" w:themeColor="text1"/>
                <w:sz w:val="20"/>
                <w:szCs w:val="20"/>
                <w:lang w:val="en-GB"/>
              </w:rPr>
              <w:t xml:space="preserve">Peep </w:t>
            </w:r>
            <w:proofErr w:type="spellStart"/>
            <w:r w:rsidRPr="000C069B">
              <w:rPr>
                <w:rFonts w:ascii="Arial" w:hAnsi="Arial" w:cs="Arial"/>
                <w:color w:val="000000" w:themeColor="text1"/>
                <w:sz w:val="20"/>
                <w:szCs w:val="20"/>
                <w:lang w:val="en-GB"/>
              </w:rPr>
              <w:t>Laanmets</w:t>
            </w:r>
            <w:proofErr w:type="spellEnd"/>
            <w:r w:rsidRPr="000C069B">
              <w:rPr>
                <w:rFonts w:ascii="Arial" w:hAnsi="Arial" w:cs="Arial"/>
                <w:color w:val="000000" w:themeColor="text1"/>
                <w:sz w:val="20"/>
                <w:szCs w:val="20"/>
                <w:lang w:val="en-GB"/>
              </w:rPr>
              <w:t xml:space="preserve"> </w:t>
            </w:r>
          </w:p>
        </w:tc>
      </w:tr>
      <w:tr w:rsidR="001F07AC" w:rsidRPr="000C069B" w14:paraId="25859254" w14:textId="77777777" w:rsidTr="002A20D5">
        <w:tc>
          <w:tcPr>
            <w:tcW w:w="5557" w:type="dxa"/>
          </w:tcPr>
          <w:p w14:paraId="476BD9A5" w14:textId="77777777" w:rsidR="001F07AC" w:rsidRPr="000C069B" w:rsidRDefault="001F07AC" w:rsidP="002A20D5">
            <w:pPr>
              <w:rPr>
                <w:rFonts w:ascii="Arial" w:hAnsi="Arial" w:cs="Arial"/>
                <w:iCs/>
                <w:color w:val="000000" w:themeColor="text1"/>
                <w:sz w:val="20"/>
                <w:szCs w:val="20"/>
                <w:lang w:val="en-GB"/>
              </w:rPr>
            </w:pPr>
            <w:r w:rsidRPr="000C069B">
              <w:rPr>
                <w:rFonts w:ascii="Arial" w:hAnsi="Arial" w:cs="Arial"/>
                <w:iCs/>
                <w:color w:val="000000" w:themeColor="text1"/>
                <w:sz w:val="20"/>
                <w:szCs w:val="20"/>
                <w:lang w:val="en-GB"/>
              </w:rPr>
              <w:t xml:space="preserve">Interventional Cardiology Unit, </w:t>
            </w:r>
            <w:proofErr w:type="spellStart"/>
            <w:r w:rsidRPr="000C069B">
              <w:rPr>
                <w:rFonts w:ascii="Arial" w:hAnsi="Arial" w:cs="Arial"/>
                <w:iCs/>
                <w:color w:val="000000" w:themeColor="text1"/>
                <w:sz w:val="20"/>
                <w:szCs w:val="20"/>
                <w:lang w:val="en-GB"/>
              </w:rPr>
              <w:t>Policlinico</w:t>
            </w:r>
            <w:proofErr w:type="spellEnd"/>
            <w:r w:rsidRPr="000C069B">
              <w:rPr>
                <w:rFonts w:ascii="Arial" w:hAnsi="Arial" w:cs="Arial"/>
                <w:iCs/>
                <w:color w:val="000000" w:themeColor="text1"/>
                <w:sz w:val="20"/>
                <w:szCs w:val="20"/>
                <w:lang w:val="en-GB"/>
              </w:rPr>
              <w:t xml:space="preserve"> </w:t>
            </w:r>
            <w:proofErr w:type="spellStart"/>
            <w:r w:rsidRPr="000C069B">
              <w:rPr>
                <w:rFonts w:ascii="Arial" w:hAnsi="Arial" w:cs="Arial"/>
                <w:iCs/>
                <w:color w:val="000000" w:themeColor="text1"/>
                <w:sz w:val="20"/>
                <w:szCs w:val="20"/>
                <w:lang w:val="en-GB"/>
              </w:rPr>
              <w:t>Casilino</w:t>
            </w:r>
            <w:proofErr w:type="spellEnd"/>
            <w:r w:rsidRPr="000C069B">
              <w:rPr>
                <w:rFonts w:ascii="Arial" w:hAnsi="Arial" w:cs="Arial"/>
                <w:iCs/>
                <w:color w:val="000000" w:themeColor="text1"/>
                <w:sz w:val="20"/>
                <w:szCs w:val="20"/>
                <w:lang w:val="en-GB"/>
              </w:rPr>
              <w:t xml:space="preserve">, Rome, Italy </w:t>
            </w:r>
          </w:p>
        </w:tc>
        <w:tc>
          <w:tcPr>
            <w:tcW w:w="3793" w:type="dxa"/>
          </w:tcPr>
          <w:p w14:paraId="0F8968C9" w14:textId="77777777" w:rsidR="001F07AC" w:rsidRPr="000C069B" w:rsidRDefault="001F07AC" w:rsidP="002A20D5">
            <w:pPr>
              <w:rPr>
                <w:rFonts w:ascii="Arial" w:hAnsi="Arial" w:cs="Arial"/>
                <w:color w:val="000000" w:themeColor="text1"/>
                <w:sz w:val="20"/>
                <w:szCs w:val="20"/>
                <w:lang w:val="en-GB"/>
              </w:rPr>
            </w:pPr>
            <w:r w:rsidRPr="000C069B">
              <w:rPr>
                <w:rFonts w:ascii="Arial" w:hAnsi="Arial" w:cs="Arial"/>
                <w:iCs/>
                <w:color w:val="000000" w:themeColor="text1"/>
                <w:sz w:val="20"/>
                <w:szCs w:val="20"/>
                <w:lang w:val="en-GB"/>
              </w:rPr>
              <w:t>Michael</w:t>
            </w:r>
            <w:r w:rsidRPr="000C069B">
              <w:rPr>
                <w:rFonts w:ascii="Arial" w:hAnsi="Arial" w:cs="Arial"/>
                <w:i/>
                <w:color w:val="000000" w:themeColor="text1"/>
                <w:sz w:val="20"/>
                <w:szCs w:val="20"/>
                <w:lang w:val="en-GB"/>
              </w:rPr>
              <w:t xml:space="preserve"> </w:t>
            </w:r>
            <w:r w:rsidRPr="000C069B">
              <w:rPr>
                <w:rFonts w:ascii="Arial" w:hAnsi="Arial" w:cs="Arial"/>
                <w:iCs/>
                <w:color w:val="000000" w:themeColor="text1"/>
                <w:sz w:val="20"/>
                <w:szCs w:val="20"/>
                <w:lang w:val="en-GB"/>
              </w:rPr>
              <w:t>Donahue</w:t>
            </w:r>
          </w:p>
        </w:tc>
      </w:tr>
    </w:tbl>
    <w:p w14:paraId="104B79E9" w14:textId="77777777" w:rsidR="001F07AC" w:rsidRPr="000C069B" w:rsidRDefault="001F07AC" w:rsidP="000C069B">
      <w:pPr>
        <w:pStyle w:val="berschrift1"/>
      </w:pPr>
    </w:p>
    <w:p w14:paraId="3A908782" w14:textId="6F6F71B4" w:rsidR="001F07AC" w:rsidRPr="000C069B" w:rsidRDefault="001F07AC" w:rsidP="00F437B0">
      <w:pPr>
        <w:rPr>
          <w:rFonts w:ascii="Arial" w:hAnsi="Arial" w:cs="Arial"/>
          <w:b/>
          <w:bCs/>
        </w:rPr>
      </w:pPr>
      <w:bookmarkStart w:id="5" w:name="_Toc75530127"/>
      <w:r w:rsidRPr="000C069B">
        <w:rPr>
          <w:rFonts w:ascii="Arial" w:hAnsi="Arial" w:cs="Arial"/>
          <w:b/>
          <w:bCs/>
        </w:rPr>
        <w:t xml:space="preserve">Data </w:t>
      </w:r>
      <w:r w:rsidR="002D5EBB" w:rsidRPr="000C069B">
        <w:rPr>
          <w:rFonts w:ascii="Arial" w:hAnsi="Arial" w:cs="Arial"/>
          <w:b/>
          <w:bCs/>
        </w:rPr>
        <w:t>monitoring committee</w:t>
      </w:r>
      <w:bookmarkEnd w:id="5"/>
      <w:r w:rsidR="002D5EBB" w:rsidRPr="000C069B">
        <w:rPr>
          <w:rFonts w:ascii="Arial" w:hAnsi="Arial" w:cs="Arial"/>
          <w:b/>
          <w:bC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4"/>
        <w:gridCol w:w="6387"/>
      </w:tblGrid>
      <w:tr w:rsidR="001F07AC" w:rsidRPr="000C069B" w14:paraId="2548C3C7" w14:textId="77777777" w:rsidTr="002A20D5">
        <w:tc>
          <w:tcPr>
            <w:tcW w:w="2694" w:type="dxa"/>
          </w:tcPr>
          <w:p w14:paraId="55AB51FA"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 xml:space="preserve">Chair </w:t>
            </w:r>
          </w:p>
        </w:tc>
        <w:tc>
          <w:tcPr>
            <w:tcW w:w="6656" w:type="dxa"/>
          </w:tcPr>
          <w:p w14:paraId="2874D62A" w14:textId="77777777" w:rsidR="001F07AC" w:rsidRPr="000C069B" w:rsidRDefault="001F07AC" w:rsidP="002A20D5">
            <w:pPr>
              <w:rPr>
                <w:rFonts w:ascii="Arial" w:hAnsi="Arial" w:cs="Arial"/>
                <w:i/>
                <w:sz w:val="20"/>
                <w:szCs w:val="20"/>
                <w:lang w:val="en-GB"/>
              </w:rPr>
            </w:pPr>
            <w:r w:rsidRPr="000C069B">
              <w:rPr>
                <w:rFonts w:ascii="Arial" w:hAnsi="Arial" w:cs="Arial"/>
                <w:sz w:val="20"/>
                <w:szCs w:val="20"/>
                <w:lang w:val="en-GB"/>
              </w:rPr>
              <w:t>M. Bertrand</w:t>
            </w:r>
          </w:p>
        </w:tc>
      </w:tr>
      <w:tr w:rsidR="001F07AC" w:rsidRPr="000C069B" w14:paraId="79053E67" w14:textId="77777777" w:rsidTr="002A20D5">
        <w:tc>
          <w:tcPr>
            <w:tcW w:w="2694" w:type="dxa"/>
          </w:tcPr>
          <w:p w14:paraId="738B7DCF"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 xml:space="preserve">Biostatistician </w:t>
            </w:r>
          </w:p>
        </w:tc>
        <w:tc>
          <w:tcPr>
            <w:tcW w:w="6656" w:type="dxa"/>
          </w:tcPr>
          <w:p w14:paraId="49666A35" w14:textId="77777777" w:rsidR="001F07AC" w:rsidRPr="000C069B" w:rsidRDefault="001F07AC" w:rsidP="002A20D5">
            <w:pPr>
              <w:rPr>
                <w:rFonts w:ascii="Arial" w:hAnsi="Arial" w:cs="Arial"/>
                <w:i/>
                <w:sz w:val="20"/>
                <w:szCs w:val="20"/>
                <w:lang w:val="en-GB"/>
              </w:rPr>
            </w:pPr>
            <w:r w:rsidRPr="000C069B">
              <w:rPr>
                <w:rFonts w:ascii="Arial" w:hAnsi="Arial" w:cs="Arial"/>
                <w:sz w:val="20"/>
                <w:szCs w:val="20"/>
                <w:lang w:val="en-GB"/>
              </w:rPr>
              <w:t>S. Pocock</w:t>
            </w:r>
          </w:p>
        </w:tc>
      </w:tr>
      <w:tr w:rsidR="001F07AC" w:rsidRPr="000C069B" w14:paraId="7BE2D511" w14:textId="77777777" w:rsidTr="002A20D5">
        <w:tc>
          <w:tcPr>
            <w:tcW w:w="2694" w:type="dxa"/>
          </w:tcPr>
          <w:p w14:paraId="5937FCBD" w14:textId="77777777" w:rsidR="001F07AC" w:rsidRPr="000C069B" w:rsidRDefault="001F07AC" w:rsidP="002A20D5">
            <w:pPr>
              <w:rPr>
                <w:rFonts w:ascii="Arial" w:hAnsi="Arial" w:cs="Arial"/>
                <w:iCs/>
                <w:sz w:val="20"/>
                <w:szCs w:val="20"/>
                <w:lang w:val="en-GB"/>
              </w:rPr>
            </w:pPr>
            <w:r w:rsidRPr="000C069B">
              <w:rPr>
                <w:rFonts w:ascii="Arial" w:hAnsi="Arial" w:cs="Arial"/>
                <w:iCs/>
                <w:sz w:val="20"/>
                <w:szCs w:val="20"/>
                <w:lang w:val="en-GB"/>
              </w:rPr>
              <w:t xml:space="preserve">Cardiologist </w:t>
            </w:r>
          </w:p>
        </w:tc>
        <w:tc>
          <w:tcPr>
            <w:tcW w:w="6656" w:type="dxa"/>
          </w:tcPr>
          <w:p w14:paraId="53E7BA4C" w14:textId="77777777" w:rsidR="001F07AC" w:rsidRPr="000C069B" w:rsidRDefault="001F07AC" w:rsidP="002A20D5">
            <w:pPr>
              <w:rPr>
                <w:rFonts w:ascii="Arial" w:hAnsi="Arial" w:cs="Arial"/>
                <w:i/>
                <w:sz w:val="20"/>
                <w:szCs w:val="20"/>
                <w:lang w:val="en-GB"/>
              </w:rPr>
            </w:pPr>
            <w:r w:rsidRPr="000C069B">
              <w:rPr>
                <w:rFonts w:ascii="Arial" w:hAnsi="Arial" w:cs="Arial"/>
                <w:sz w:val="20"/>
                <w:szCs w:val="20"/>
                <w:lang w:val="en-GB"/>
              </w:rPr>
              <w:t>P. Urban</w:t>
            </w:r>
          </w:p>
        </w:tc>
      </w:tr>
    </w:tbl>
    <w:p w14:paraId="4814D6C0" w14:textId="77777777" w:rsidR="001F07AC" w:rsidRPr="000C069B" w:rsidRDefault="001F07AC" w:rsidP="001F07AC">
      <w:pPr>
        <w:rPr>
          <w:rFonts w:ascii="Arial" w:hAnsi="Arial" w:cs="Arial"/>
          <w:sz w:val="20"/>
          <w:szCs w:val="20"/>
        </w:rPr>
      </w:pPr>
    </w:p>
    <w:p w14:paraId="627F5B0A" w14:textId="2ECEC93A" w:rsidR="001F07AC" w:rsidRPr="000C069B" w:rsidRDefault="001F07AC" w:rsidP="00F437B0">
      <w:pPr>
        <w:rPr>
          <w:rFonts w:ascii="Arial" w:hAnsi="Arial" w:cs="Arial"/>
          <w:b/>
          <w:bCs/>
        </w:rPr>
      </w:pPr>
      <w:bookmarkStart w:id="6" w:name="_Toc75530128"/>
      <w:r w:rsidRPr="000C069B">
        <w:rPr>
          <w:rFonts w:ascii="Arial" w:hAnsi="Arial" w:cs="Arial"/>
          <w:b/>
          <w:bCs/>
        </w:rPr>
        <w:t xml:space="preserve">Clinical </w:t>
      </w:r>
      <w:r w:rsidR="002D5EBB" w:rsidRPr="000C069B">
        <w:rPr>
          <w:rFonts w:ascii="Arial" w:hAnsi="Arial" w:cs="Arial"/>
          <w:b/>
          <w:bCs/>
        </w:rPr>
        <w:t>events committee</w:t>
      </w:r>
      <w:bookmarkEnd w:id="6"/>
      <w:r w:rsidR="002D5EBB" w:rsidRPr="000C069B">
        <w:rPr>
          <w:rFonts w:ascii="Arial" w:hAnsi="Arial" w:cs="Arial"/>
          <w:b/>
          <w:bC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0"/>
        <w:gridCol w:w="6391"/>
      </w:tblGrid>
      <w:tr w:rsidR="001F07AC" w:rsidRPr="000C069B" w14:paraId="0B1A60A9" w14:textId="77777777" w:rsidTr="002A20D5">
        <w:tc>
          <w:tcPr>
            <w:tcW w:w="2694" w:type="dxa"/>
          </w:tcPr>
          <w:p w14:paraId="4AD47FED"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Chair </w:t>
            </w:r>
          </w:p>
        </w:tc>
        <w:tc>
          <w:tcPr>
            <w:tcW w:w="6656" w:type="dxa"/>
          </w:tcPr>
          <w:p w14:paraId="553C7326" w14:textId="77777777" w:rsidR="001F07AC" w:rsidRPr="000C069B" w:rsidRDefault="001F07AC" w:rsidP="002A20D5">
            <w:pPr>
              <w:rPr>
                <w:rFonts w:ascii="Arial" w:hAnsi="Arial" w:cs="Arial"/>
                <w:i/>
                <w:iCs/>
                <w:sz w:val="20"/>
                <w:szCs w:val="20"/>
                <w:lang w:val="en-GB"/>
              </w:rPr>
            </w:pPr>
            <w:r w:rsidRPr="000C069B">
              <w:rPr>
                <w:rFonts w:ascii="Arial" w:hAnsi="Arial" w:cs="Arial"/>
                <w:sz w:val="20"/>
                <w:szCs w:val="20"/>
                <w:lang w:val="en-GB"/>
              </w:rPr>
              <w:t>S. Leonardi</w:t>
            </w:r>
          </w:p>
        </w:tc>
      </w:tr>
      <w:tr w:rsidR="001F07AC" w:rsidRPr="00567681" w14:paraId="60FF56BD" w14:textId="77777777" w:rsidTr="002A20D5">
        <w:tc>
          <w:tcPr>
            <w:tcW w:w="2694" w:type="dxa"/>
          </w:tcPr>
          <w:p w14:paraId="0DFADD6F"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Cardiologists </w:t>
            </w:r>
          </w:p>
        </w:tc>
        <w:tc>
          <w:tcPr>
            <w:tcW w:w="6656" w:type="dxa"/>
          </w:tcPr>
          <w:p w14:paraId="6C0D9AFA" w14:textId="77777777" w:rsidR="001F07AC" w:rsidRPr="00567681" w:rsidRDefault="001F07AC" w:rsidP="002A20D5">
            <w:pPr>
              <w:rPr>
                <w:rFonts w:ascii="Arial" w:hAnsi="Arial" w:cs="Arial"/>
                <w:i/>
                <w:iCs/>
                <w:sz w:val="20"/>
                <w:szCs w:val="20"/>
                <w:lang w:val="nl-NL"/>
              </w:rPr>
            </w:pPr>
            <w:r w:rsidRPr="00567681">
              <w:rPr>
                <w:rFonts w:ascii="Arial" w:hAnsi="Arial" w:cs="Arial"/>
                <w:sz w:val="20"/>
                <w:szCs w:val="20"/>
                <w:lang w:val="nl-NL"/>
              </w:rPr>
              <w:t>C. Hanet; R. Lopes; E.P. McFadden; P. Radke; E. Spitzer</w:t>
            </w:r>
          </w:p>
        </w:tc>
      </w:tr>
      <w:tr w:rsidR="001F07AC" w:rsidRPr="000C069B" w14:paraId="66B2F122" w14:textId="77777777" w:rsidTr="002A20D5">
        <w:tc>
          <w:tcPr>
            <w:tcW w:w="2694" w:type="dxa"/>
          </w:tcPr>
          <w:p w14:paraId="3EAF7C7B" w14:textId="77777777" w:rsidR="001F07AC" w:rsidRPr="000C069B" w:rsidRDefault="001F07AC" w:rsidP="002A20D5">
            <w:pPr>
              <w:rPr>
                <w:rFonts w:ascii="Arial" w:hAnsi="Arial" w:cs="Arial"/>
                <w:sz w:val="20"/>
                <w:szCs w:val="20"/>
                <w:lang w:val="en-GB"/>
              </w:rPr>
            </w:pPr>
            <w:r w:rsidRPr="000C069B">
              <w:rPr>
                <w:rFonts w:ascii="Arial" w:hAnsi="Arial" w:cs="Arial"/>
                <w:sz w:val="20"/>
                <w:szCs w:val="20"/>
                <w:lang w:val="en-GB"/>
              </w:rPr>
              <w:t xml:space="preserve">Neurologist </w:t>
            </w:r>
          </w:p>
        </w:tc>
        <w:tc>
          <w:tcPr>
            <w:tcW w:w="6656" w:type="dxa"/>
          </w:tcPr>
          <w:p w14:paraId="6D476322" w14:textId="77777777" w:rsidR="001F07AC" w:rsidRPr="000C069B" w:rsidRDefault="001F07AC" w:rsidP="002A20D5">
            <w:pPr>
              <w:rPr>
                <w:rFonts w:ascii="Arial" w:hAnsi="Arial" w:cs="Arial"/>
                <w:i/>
                <w:iCs/>
                <w:sz w:val="20"/>
                <w:szCs w:val="20"/>
                <w:lang w:val="en-GB"/>
              </w:rPr>
            </w:pPr>
            <w:r w:rsidRPr="000C069B">
              <w:rPr>
                <w:rFonts w:ascii="Arial" w:hAnsi="Arial" w:cs="Arial"/>
                <w:sz w:val="20"/>
                <w:szCs w:val="20"/>
                <w:lang w:val="en-GB"/>
              </w:rPr>
              <w:t xml:space="preserve">R. O. </w:t>
            </w:r>
            <w:proofErr w:type="spellStart"/>
            <w:r w:rsidRPr="000C069B">
              <w:rPr>
                <w:rFonts w:ascii="Arial" w:hAnsi="Arial" w:cs="Arial"/>
                <w:sz w:val="20"/>
                <w:szCs w:val="20"/>
                <w:lang w:val="en-GB"/>
              </w:rPr>
              <w:t>Roine</w:t>
            </w:r>
            <w:proofErr w:type="spellEnd"/>
          </w:p>
        </w:tc>
      </w:tr>
    </w:tbl>
    <w:p w14:paraId="72E2F7EA" w14:textId="77777777" w:rsidR="00930969" w:rsidRPr="000C069B" w:rsidRDefault="00930969" w:rsidP="001F07AC">
      <w:pPr>
        <w:pStyle w:val="Text"/>
        <w:spacing w:after="0" w:line="240" w:lineRule="auto"/>
        <w:ind w:right="-357"/>
        <w:rPr>
          <w:rFonts w:ascii="Arial" w:hAnsi="Arial" w:cs="Arial"/>
          <w:b/>
          <w:sz w:val="20"/>
          <w:lang w:val="en-GB"/>
        </w:rPr>
      </w:pPr>
    </w:p>
    <w:p w14:paraId="79D980D6" w14:textId="142F3A79" w:rsidR="001F07AC" w:rsidRPr="000C069B" w:rsidRDefault="001F07AC" w:rsidP="00F437B0">
      <w:pPr>
        <w:rPr>
          <w:rFonts w:ascii="Arial" w:hAnsi="Arial" w:cs="Arial"/>
          <w:b/>
          <w:bCs/>
        </w:rPr>
      </w:pPr>
      <w:r w:rsidRPr="000C069B">
        <w:rPr>
          <w:rFonts w:ascii="Arial" w:hAnsi="Arial" w:cs="Arial"/>
          <w:b/>
          <w:bCs/>
        </w:rPr>
        <w:t>Safety reporting group (</w:t>
      </w:r>
      <w:proofErr w:type="spellStart"/>
      <w:r w:rsidRPr="000C069B">
        <w:rPr>
          <w:rFonts w:ascii="Arial" w:hAnsi="Arial" w:cs="Arial"/>
          <w:b/>
          <w:bCs/>
        </w:rPr>
        <w:t>Cardialysis</w:t>
      </w:r>
      <w:proofErr w:type="spellEnd"/>
      <w:r w:rsidRPr="000C069B">
        <w:rPr>
          <w:rFonts w:ascii="Arial" w:hAnsi="Arial" w:cs="Arial"/>
          <w:b/>
          <w:bCs/>
        </w:rPr>
        <w:t>, Rotterdam, The Netherlands)</w:t>
      </w:r>
    </w:p>
    <w:p w14:paraId="283089A1" w14:textId="77777777" w:rsidR="001F07AC" w:rsidRPr="000C069B" w:rsidRDefault="001F07AC" w:rsidP="001F07AC">
      <w:pPr>
        <w:rPr>
          <w:rFonts w:ascii="Arial" w:hAnsi="Arial" w:cs="Arial"/>
          <w:color w:val="BFBFBF" w:themeColor="background1" w:themeShade="BF"/>
          <w:sz w:val="20"/>
          <w:szCs w:val="20"/>
        </w:rPr>
      </w:pPr>
      <w:proofErr w:type="spellStart"/>
      <w:r w:rsidRPr="000C069B">
        <w:rPr>
          <w:rFonts w:ascii="Arial" w:hAnsi="Arial" w:cs="Arial"/>
          <w:sz w:val="20"/>
          <w:szCs w:val="20"/>
        </w:rPr>
        <w:t>Boudijn</w:t>
      </w:r>
      <w:proofErr w:type="spellEnd"/>
      <w:r w:rsidRPr="000C069B">
        <w:rPr>
          <w:rFonts w:ascii="Arial" w:hAnsi="Arial" w:cs="Arial"/>
          <w:sz w:val="20"/>
          <w:szCs w:val="20"/>
        </w:rPr>
        <w:t xml:space="preserve"> </w:t>
      </w:r>
      <w:proofErr w:type="spellStart"/>
      <w:r w:rsidRPr="000C069B">
        <w:rPr>
          <w:rFonts w:ascii="Arial" w:hAnsi="Arial" w:cs="Arial"/>
          <w:sz w:val="20"/>
          <w:szCs w:val="20"/>
        </w:rPr>
        <w:t>Ladan</w:t>
      </w:r>
      <w:proofErr w:type="spellEnd"/>
      <w:r w:rsidRPr="000C069B">
        <w:rPr>
          <w:rFonts w:ascii="Arial" w:hAnsi="Arial" w:cs="Arial"/>
          <w:sz w:val="20"/>
          <w:szCs w:val="20"/>
        </w:rPr>
        <w:t xml:space="preserve"> (Safety Specialist), Laura van der Waal (Safety Assistant), Yvonne Engelbrecht (Safety Assistant), Fred </w:t>
      </w:r>
      <w:proofErr w:type="spellStart"/>
      <w:r w:rsidRPr="000C069B">
        <w:rPr>
          <w:rFonts w:ascii="Arial" w:hAnsi="Arial" w:cs="Arial"/>
          <w:sz w:val="20"/>
          <w:szCs w:val="20"/>
        </w:rPr>
        <w:t>Paddenburg</w:t>
      </w:r>
      <w:proofErr w:type="spellEnd"/>
      <w:r w:rsidRPr="000C069B">
        <w:rPr>
          <w:rFonts w:ascii="Arial" w:hAnsi="Arial" w:cs="Arial"/>
          <w:sz w:val="20"/>
          <w:szCs w:val="20"/>
        </w:rPr>
        <w:t xml:space="preserve"> (Safety Manager), Ben Ren, M.D., Ph.D. (Medical Reviewer). </w:t>
      </w:r>
    </w:p>
    <w:p w14:paraId="691CB0F0" w14:textId="77777777" w:rsidR="001F07AC" w:rsidRPr="000C069B" w:rsidRDefault="001F07AC" w:rsidP="001F07AC">
      <w:pPr>
        <w:pStyle w:val="Text"/>
        <w:spacing w:after="0" w:line="240" w:lineRule="auto"/>
        <w:ind w:right="-357"/>
        <w:rPr>
          <w:rFonts w:ascii="Arial" w:hAnsi="Arial" w:cs="Arial"/>
          <w:b/>
          <w:sz w:val="20"/>
          <w:lang w:val="en-GB"/>
        </w:rPr>
      </w:pPr>
    </w:p>
    <w:p w14:paraId="0CBCE406" w14:textId="77777777" w:rsidR="001F07AC" w:rsidRPr="000C069B" w:rsidRDefault="001F07AC" w:rsidP="00F437B0">
      <w:pPr>
        <w:rPr>
          <w:rFonts w:ascii="Arial" w:hAnsi="Arial" w:cs="Arial"/>
          <w:b/>
          <w:bCs/>
        </w:rPr>
      </w:pPr>
      <w:r w:rsidRPr="000C069B">
        <w:rPr>
          <w:rFonts w:ascii="Arial" w:hAnsi="Arial" w:cs="Arial"/>
          <w:b/>
          <w:bCs/>
        </w:rPr>
        <w:t>CEC management group (</w:t>
      </w:r>
      <w:proofErr w:type="spellStart"/>
      <w:r w:rsidRPr="000C069B">
        <w:rPr>
          <w:rFonts w:ascii="Arial" w:hAnsi="Arial" w:cs="Arial"/>
          <w:b/>
          <w:bCs/>
        </w:rPr>
        <w:t>Cardialysis</w:t>
      </w:r>
      <w:proofErr w:type="spellEnd"/>
      <w:r w:rsidRPr="000C069B">
        <w:rPr>
          <w:rFonts w:ascii="Arial" w:hAnsi="Arial" w:cs="Arial"/>
          <w:b/>
          <w:bCs/>
        </w:rPr>
        <w:t>, Rotterdam, The Netherlands)</w:t>
      </w:r>
    </w:p>
    <w:p w14:paraId="02367150" w14:textId="200C0E72" w:rsidR="001F07AC" w:rsidRPr="000C069B" w:rsidRDefault="001F07AC" w:rsidP="00F437B0">
      <w:pPr>
        <w:pStyle w:val="Text"/>
        <w:spacing w:after="0" w:line="240" w:lineRule="auto"/>
        <w:ind w:right="-357"/>
        <w:rPr>
          <w:rFonts w:ascii="Arial" w:hAnsi="Arial" w:cs="Arial"/>
          <w:sz w:val="20"/>
          <w:lang w:val="en-GB"/>
        </w:rPr>
      </w:pPr>
      <w:r w:rsidRPr="000C069B">
        <w:rPr>
          <w:rFonts w:ascii="Arial" w:hAnsi="Arial" w:cs="Arial"/>
          <w:sz w:val="20"/>
          <w:lang w:val="en-GB"/>
        </w:rPr>
        <w:t xml:space="preserve">Ingrid de Zwart (Data Manager), Liliane </w:t>
      </w:r>
      <w:proofErr w:type="spellStart"/>
      <w:r w:rsidRPr="000C069B">
        <w:rPr>
          <w:rFonts w:ascii="Arial" w:hAnsi="Arial" w:cs="Arial"/>
          <w:sz w:val="20"/>
          <w:lang w:val="en-GB"/>
        </w:rPr>
        <w:t>Elshout</w:t>
      </w:r>
      <w:proofErr w:type="spellEnd"/>
      <w:r w:rsidRPr="000C069B">
        <w:rPr>
          <w:rFonts w:ascii="Arial" w:hAnsi="Arial" w:cs="Arial"/>
          <w:sz w:val="20"/>
          <w:lang w:val="en-GB"/>
        </w:rPr>
        <w:t xml:space="preserve"> (Data Manager), Judith </w:t>
      </w:r>
      <w:proofErr w:type="spellStart"/>
      <w:r w:rsidRPr="000C069B">
        <w:rPr>
          <w:rFonts w:ascii="Arial" w:hAnsi="Arial" w:cs="Arial"/>
          <w:sz w:val="20"/>
          <w:lang w:val="en-GB"/>
        </w:rPr>
        <w:t>Jonk</w:t>
      </w:r>
      <w:proofErr w:type="spellEnd"/>
      <w:r w:rsidRPr="000C069B">
        <w:rPr>
          <w:rFonts w:ascii="Arial" w:hAnsi="Arial" w:cs="Arial"/>
          <w:sz w:val="20"/>
          <w:lang w:val="en-GB"/>
        </w:rPr>
        <w:t xml:space="preserve"> (Data Manager), Tessa </w:t>
      </w:r>
      <w:proofErr w:type="spellStart"/>
      <w:r w:rsidRPr="000C069B">
        <w:rPr>
          <w:rFonts w:ascii="Arial" w:hAnsi="Arial" w:cs="Arial"/>
          <w:sz w:val="20"/>
          <w:lang w:val="en-GB"/>
        </w:rPr>
        <w:t>Rademaker-Havinga</w:t>
      </w:r>
      <w:proofErr w:type="spellEnd"/>
      <w:r w:rsidRPr="000C069B">
        <w:rPr>
          <w:rFonts w:ascii="Arial" w:hAnsi="Arial" w:cs="Arial"/>
          <w:sz w:val="20"/>
          <w:lang w:val="en-GB"/>
        </w:rPr>
        <w:t xml:space="preserve"> (Statistician). </w:t>
      </w:r>
      <w:bookmarkStart w:id="7" w:name="_Toc73467953"/>
    </w:p>
    <w:bookmarkEnd w:id="7"/>
    <w:p w14:paraId="6CB91A34" w14:textId="77777777" w:rsidR="00930969" w:rsidRPr="000C069B" w:rsidRDefault="00930969">
      <w:pPr>
        <w:rPr>
          <w:rFonts w:ascii="Arial" w:hAnsi="Arial" w:cs="Arial"/>
          <w:b/>
          <w:bCs/>
        </w:rPr>
      </w:pPr>
      <w:r w:rsidRPr="000C069B">
        <w:rPr>
          <w:rFonts w:ascii="Arial" w:hAnsi="Arial" w:cs="Arial"/>
          <w:b/>
          <w:bCs/>
        </w:rPr>
        <w:br w:type="page"/>
      </w:r>
    </w:p>
    <w:p w14:paraId="7DA5C76D" w14:textId="2837A5C7" w:rsidR="001F07AC" w:rsidRPr="000C069B" w:rsidRDefault="001F07AC" w:rsidP="00DD73F9">
      <w:pPr>
        <w:rPr>
          <w:rFonts w:ascii="Arial" w:hAnsi="Arial" w:cs="Arial"/>
          <w:b/>
          <w:bCs/>
        </w:rPr>
      </w:pPr>
      <w:r w:rsidRPr="000C069B">
        <w:rPr>
          <w:rFonts w:ascii="Arial" w:hAnsi="Arial" w:cs="Arial"/>
          <w:b/>
          <w:bCs/>
        </w:rPr>
        <w:lastRenderedPageBreak/>
        <w:t xml:space="preserve">Project </w:t>
      </w:r>
      <w:r w:rsidR="002D5EBB" w:rsidRPr="000C069B">
        <w:rPr>
          <w:rFonts w:ascii="Arial" w:hAnsi="Arial" w:cs="Arial"/>
          <w:b/>
          <w:bCs/>
        </w:rPr>
        <w:t>management</w:t>
      </w:r>
    </w:p>
    <w:p w14:paraId="5BE097BC" w14:textId="77777777" w:rsidR="001F07AC" w:rsidRPr="000C069B" w:rsidRDefault="001F07AC" w:rsidP="001F07AC">
      <w:pPr>
        <w:rPr>
          <w:rFonts w:ascii="Arial" w:hAnsi="Arial" w:cs="Arial"/>
          <w:sz w:val="20"/>
          <w:szCs w:val="20"/>
        </w:rPr>
      </w:pPr>
      <w:r w:rsidRPr="000C069B">
        <w:rPr>
          <w:rFonts w:ascii="Arial" w:hAnsi="Arial" w:cs="Arial"/>
          <w:sz w:val="20"/>
          <w:szCs w:val="20"/>
        </w:rPr>
        <w:t xml:space="preserve">Ria van Vliet (Project Manager, ECRI, Rotterdam, The Netherlands). Marie-Claude </w:t>
      </w:r>
      <w:proofErr w:type="spellStart"/>
      <w:r w:rsidRPr="000C069B">
        <w:rPr>
          <w:rFonts w:ascii="Arial" w:hAnsi="Arial" w:cs="Arial"/>
          <w:sz w:val="20"/>
          <w:szCs w:val="20"/>
        </w:rPr>
        <w:t>Morice</w:t>
      </w:r>
      <w:proofErr w:type="spellEnd"/>
      <w:r w:rsidRPr="000C069B">
        <w:rPr>
          <w:rFonts w:ascii="Arial" w:hAnsi="Arial" w:cs="Arial"/>
          <w:sz w:val="20"/>
          <w:szCs w:val="20"/>
        </w:rPr>
        <w:t xml:space="preserve"> (Medical Director, CERC, France), </w:t>
      </w:r>
      <w:proofErr w:type="spellStart"/>
      <w:r w:rsidRPr="000C069B">
        <w:rPr>
          <w:rFonts w:ascii="Arial" w:hAnsi="Arial" w:cs="Arial"/>
          <w:sz w:val="20"/>
          <w:szCs w:val="20"/>
        </w:rPr>
        <w:t>Phani</w:t>
      </w:r>
      <w:proofErr w:type="spellEnd"/>
      <w:r w:rsidRPr="000C069B">
        <w:rPr>
          <w:rFonts w:ascii="Arial" w:hAnsi="Arial" w:cs="Arial"/>
          <w:sz w:val="20"/>
          <w:szCs w:val="20"/>
        </w:rPr>
        <w:t xml:space="preserve"> Krishna </w:t>
      </w:r>
      <w:proofErr w:type="spellStart"/>
      <w:r w:rsidRPr="000C069B">
        <w:rPr>
          <w:rFonts w:ascii="Arial" w:hAnsi="Arial" w:cs="Arial"/>
          <w:sz w:val="20"/>
          <w:szCs w:val="20"/>
        </w:rPr>
        <w:t>Kondamudi</w:t>
      </w:r>
      <w:proofErr w:type="spellEnd"/>
      <w:r w:rsidRPr="000C069B">
        <w:rPr>
          <w:rFonts w:ascii="Arial" w:hAnsi="Arial" w:cs="Arial"/>
          <w:sz w:val="20"/>
          <w:szCs w:val="20"/>
        </w:rPr>
        <w:t xml:space="preserve"> (Clinical Project Leader, CERC, France), Laure </w:t>
      </w:r>
      <w:proofErr w:type="spellStart"/>
      <w:r w:rsidRPr="000C069B">
        <w:rPr>
          <w:rFonts w:ascii="Arial" w:hAnsi="Arial" w:cs="Arial"/>
          <w:sz w:val="20"/>
          <w:szCs w:val="20"/>
        </w:rPr>
        <w:t>Morsiani</w:t>
      </w:r>
      <w:proofErr w:type="spellEnd"/>
      <w:r w:rsidRPr="000C069B">
        <w:rPr>
          <w:rFonts w:ascii="Arial" w:hAnsi="Arial" w:cs="Arial"/>
          <w:sz w:val="20"/>
          <w:szCs w:val="20"/>
        </w:rPr>
        <w:t xml:space="preserve"> (Clinical Operations Manager, CERC, France), Ute </w:t>
      </w:r>
      <w:proofErr w:type="spellStart"/>
      <w:r w:rsidRPr="000C069B">
        <w:rPr>
          <w:rFonts w:ascii="Arial" w:hAnsi="Arial" w:cs="Arial"/>
          <w:sz w:val="20"/>
          <w:szCs w:val="20"/>
        </w:rPr>
        <w:t>Windhövel</w:t>
      </w:r>
      <w:proofErr w:type="spellEnd"/>
      <w:r w:rsidRPr="000C069B">
        <w:rPr>
          <w:rFonts w:ascii="Arial" w:hAnsi="Arial" w:cs="Arial"/>
          <w:sz w:val="20"/>
          <w:szCs w:val="20"/>
        </w:rPr>
        <w:t xml:space="preserve"> (Regulatory Affairs Manager, CERC, France). Anita van der Wal (Project Manager, </w:t>
      </w:r>
      <w:proofErr w:type="spellStart"/>
      <w:r w:rsidRPr="000C069B">
        <w:rPr>
          <w:rFonts w:ascii="Arial" w:hAnsi="Arial" w:cs="Arial"/>
          <w:sz w:val="20"/>
          <w:szCs w:val="20"/>
        </w:rPr>
        <w:t>Cardialysis</w:t>
      </w:r>
      <w:proofErr w:type="spellEnd"/>
      <w:r w:rsidRPr="000C069B">
        <w:rPr>
          <w:rFonts w:ascii="Arial" w:hAnsi="Arial" w:cs="Arial"/>
          <w:sz w:val="20"/>
          <w:szCs w:val="20"/>
        </w:rPr>
        <w:t xml:space="preserve">, Rotterdam, the Netherlands), Chantal Bakker (Project Manager, </w:t>
      </w:r>
      <w:proofErr w:type="spellStart"/>
      <w:r w:rsidRPr="000C069B">
        <w:rPr>
          <w:rFonts w:ascii="Arial" w:hAnsi="Arial" w:cs="Arial"/>
          <w:sz w:val="20"/>
          <w:szCs w:val="20"/>
        </w:rPr>
        <w:t>Cardialysis</w:t>
      </w:r>
      <w:proofErr w:type="spellEnd"/>
      <w:r w:rsidRPr="000C069B">
        <w:rPr>
          <w:rFonts w:ascii="Arial" w:hAnsi="Arial" w:cs="Arial"/>
          <w:sz w:val="20"/>
          <w:szCs w:val="20"/>
        </w:rPr>
        <w:t xml:space="preserve">, Rotterdam, The Netherlands). Kazuhiro Minagawa (Project Manager, </w:t>
      </w:r>
      <w:proofErr w:type="spellStart"/>
      <w:r w:rsidRPr="000C069B">
        <w:rPr>
          <w:rFonts w:ascii="Arial" w:hAnsi="Arial" w:cs="Arial"/>
          <w:sz w:val="20"/>
          <w:szCs w:val="20"/>
        </w:rPr>
        <w:t>CVQuest</w:t>
      </w:r>
      <w:proofErr w:type="spellEnd"/>
      <w:r w:rsidRPr="000C069B">
        <w:rPr>
          <w:rFonts w:ascii="Arial" w:hAnsi="Arial" w:cs="Arial"/>
          <w:sz w:val="20"/>
          <w:szCs w:val="20"/>
        </w:rPr>
        <w:t>, Tokyo, Japan).</w:t>
      </w:r>
    </w:p>
    <w:p w14:paraId="79614E47" w14:textId="77777777" w:rsidR="001F07AC" w:rsidRPr="000C069B" w:rsidRDefault="001F07AC" w:rsidP="001F07AC">
      <w:pPr>
        <w:rPr>
          <w:rFonts w:ascii="Arial" w:hAnsi="Arial" w:cs="Arial"/>
        </w:rPr>
      </w:pPr>
    </w:p>
    <w:p w14:paraId="2E0A723B" w14:textId="3AB1239B" w:rsidR="001F07AC" w:rsidRPr="000C069B" w:rsidRDefault="001F07AC" w:rsidP="00F437B0">
      <w:pPr>
        <w:rPr>
          <w:rFonts w:ascii="Arial" w:hAnsi="Arial" w:cs="Arial"/>
          <w:b/>
          <w:bCs/>
        </w:rPr>
      </w:pPr>
      <w:bookmarkStart w:id="8" w:name="_Toc75530129"/>
      <w:r w:rsidRPr="000C069B">
        <w:rPr>
          <w:rFonts w:ascii="Arial" w:hAnsi="Arial" w:cs="Arial"/>
          <w:b/>
          <w:bCs/>
        </w:rPr>
        <w:t xml:space="preserve">Countries, </w:t>
      </w:r>
      <w:r w:rsidR="002D5EBB" w:rsidRPr="000C069B">
        <w:rPr>
          <w:rFonts w:ascii="Arial" w:hAnsi="Arial" w:cs="Arial"/>
          <w:b/>
          <w:bCs/>
        </w:rPr>
        <w:t>investigators, and numbers of patients enrolled</w:t>
      </w:r>
      <w:bookmarkEnd w:id="8"/>
      <w:r w:rsidR="002D5EBB" w:rsidRPr="000C069B">
        <w:rPr>
          <w:rFonts w:ascii="Arial" w:hAnsi="Arial" w:cs="Arial"/>
          <w:b/>
          <w:bCs/>
        </w:rPr>
        <w:t xml:space="preserve"> </w:t>
      </w:r>
    </w:p>
    <w:tbl>
      <w:tblPr>
        <w:tblStyle w:val="EinfacheTabelle2"/>
        <w:tblW w:w="5000" w:type="pct"/>
        <w:tblLayout w:type="fixed"/>
        <w:tblLook w:val="0420" w:firstRow="1" w:lastRow="0" w:firstColumn="0" w:lastColumn="0" w:noHBand="0" w:noVBand="1"/>
      </w:tblPr>
      <w:tblGrid>
        <w:gridCol w:w="1560"/>
        <w:gridCol w:w="2077"/>
        <w:gridCol w:w="2598"/>
        <w:gridCol w:w="1420"/>
        <w:gridCol w:w="1366"/>
      </w:tblGrid>
      <w:tr w:rsidR="001F07AC" w:rsidRPr="000C069B" w14:paraId="5493307E" w14:textId="77777777" w:rsidTr="00B47A67">
        <w:trPr>
          <w:cnfStyle w:val="100000000000" w:firstRow="1" w:lastRow="0" w:firstColumn="0" w:lastColumn="0" w:oddVBand="0" w:evenVBand="0" w:oddHBand="0" w:evenHBand="0" w:firstRowFirstColumn="0" w:firstRowLastColumn="0" w:lastRowFirstColumn="0" w:lastRowLastColumn="0"/>
          <w:trHeight w:val="300"/>
          <w:tblHeader/>
        </w:trPr>
        <w:tc>
          <w:tcPr>
            <w:tcW w:w="865" w:type="pct"/>
            <w:noWrap/>
            <w:vAlign w:val="center"/>
            <w:hideMark/>
          </w:tcPr>
          <w:p w14:paraId="61CD0564"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Country</w:t>
            </w:r>
          </w:p>
        </w:tc>
        <w:tc>
          <w:tcPr>
            <w:tcW w:w="1151" w:type="pct"/>
            <w:noWrap/>
            <w:vAlign w:val="center"/>
            <w:hideMark/>
          </w:tcPr>
          <w:p w14:paraId="1154C3DE" w14:textId="7BD79E30"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Site </w:t>
            </w:r>
            <w:r w:rsidR="002D5EBB" w:rsidRPr="000C069B">
              <w:rPr>
                <w:rFonts w:ascii="Arial" w:hAnsi="Arial" w:cs="Arial"/>
                <w:color w:val="000000"/>
                <w:sz w:val="18"/>
                <w:szCs w:val="18"/>
                <w:lang w:val="en-GB"/>
              </w:rPr>
              <w:t>name</w:t>
            </w:r>
          </w:p>
        </w:tc>
        <w:tc>
          <w:tcPr>
            <w:tcW w:w="1440" w:type="pct"/>
            <w:noWrap/>
            <w:vAlign w:val="center"/>
            <w:hideMark/>
          </w:tcPr>
          <w:p w14:paraId="7BEADCC2" w14:textId="5F7969A5"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Principal </w:t>
            </w:r>
            <w:r w:rsidR="002D5EBB" w:rsidRPr="000C069B">
              <w:rPr>
                <w:rFonts w:ascii="Arial" w:hAnsi="Arial" w:cs="Arial"/>
                <w:color w:val="000000"/>
                <w:sz w:val="18"/>
                <w:szCs w:val="18"/>
                <w:lang w:val="en-GB"/>
              </w:rPr>
              <w:t>investigator</w:t>
            </w:r>
          </w:p>
        </w:tc>
        <w:tc>
          <w:tcPr>
            <w:tcW w:w="787" w:type="pct"/>
            <w:noWrap/>
            <w:vAlign w:val="center"/>
            <w:hideMark/>
          </w:tcPr>
          <w:p w14:paraId="7C23F8C2" w14:textId="0F64A23C"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 xml:space="preserve">Patients </w:t>
            </w:r>
            <w:r w:rsidR="002D5EBB" w:rsidRPr="000C069B">
              <w:rPr>
                <w:rFonts w:ascii="Arial" w:hAnsi="Arial" w:cs="Arial"/>
                <w:color w:val="000000"/>
                <w:sz w:val="18"/>
                <w:szCs w:val="18"/>
                <w:lang w:val="en-GB"/>
              </w:rPr>
              <w:t>randomi</w:t>
            </w:r>
            <w:r w:rsidR="002D5EBB">
              <w:rPr>
                <w:rFonts w:ascii="Arial" w:hAnsi="Arial" w:cs="Arial"/>
                <w:color w:val="000000"/>
                <w:sz w:val="18"/>
                <w:szCs w:val="18"/>
                <w:lang w:val="en-GB"/>
              </w:rPr>
              <w:t>s</w:t>
            </w:r>
            <w:r w:rsidR="002D5EBB" w:rsidRPr="000C069B">
              <w:rPr>
                <w:rFonts w:ascii="Arial" w:hAnsi="Arial" w:cs="Arial"/>
                <w:color w:val="000000"/>
                <w:sz w:val="18"/>
                <w:szCs w:val="18"/>
                <w:lang w:val="en-GB"/>
              </w:rPr>
              <w:t>ed</w:t>
            </w:r>
          </w:p>
          <w:p w14:paraId="0B0B151A" w14:textId="2623795A" w:rsidR="001F07AC" w:rsidRPr="000C069B" w:rsidRDefault="001F07AC" w:rsidP="002A20D5">
            <w:pPr>
              <w:jc w:val="center"/>
              <w:rPr>
                <w:rFonts w:ascii="Arial" w:hAnsi="Arial" w:cs="Arial"/>
                <w:color w:val="000000"/>
                <w:sz w:val="18"/>
                <w:szCs w:val="18"/>
                <w:lang w:val="en-GB"/>
              </w:rPr>
            </w:pPr>
            <w:r w:rsidRPr="000C069B">
              <w:rPr>
                <w:rFonts w:ascii="Arial" w:hAnsi="Arial" w:cs="Arial"/>
                <w:sz w:val="18"/>
                <w:szCs w:val="18"/>
                <w:lang w:val="en-GB"/>
              </w:rPr>
              <w:t>(</w:t>
            </w:r>
            <w:r w:rsidR="001F32C1">
              <w:rPr>
                <w:rFonts w:ascii="Arial" w:hAnsi="Arial" w:cs="Arial"/>
                <w:sz w:val="18"/>
                <w:szCs w:val="18"/>
                <w:lang w:val="en-GB"/>
              </w:rPr>
              <w:t>n</w:t>
            </w:r>
            <w:r w:rsidRPr="000C069B">
              <w:rPr>
                <w:rFonts w:ascii="Arial" w:hAnsi="Arial" w:cs="Arial"/>
                <w:sz w:val="18"/>
                <w:szCs w:val="18"/>
                <w:lang w:val="en-GB"/>
              </w:rPr>
              <w:t>=</w:t>
            </w:r>
            <w:r w:rsidRPr="000C069B">
              <w:rPr>
                <w:rFonts w:ascii="Arial" w:hAnsi="Arial" w:cs="Arial"/>
                <w:color w:val="000000"/>
                <w:sz w:val="18"/>
                <w:szCs w:val="18"/>
                <w:lang w:val="en-GB"/>
              </w:rPr>
              <w:t>4579)</w:t>
            </w:r>
          </w:p>
        </w:tc>
        <w:tc>
          <w:tcPr>
            <w:tcW w:w="757" w:type="pct"/>
            <w:noWrap/>
            <w:vAlign w:val="center"/>
            <w:hideMark/>
          </w:tcPr>
          <w:p w14:paraId="43354C34" w14:textId="2CA96A76"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 xml:space="preserve">Patients </w:t>
            </w:r>
            <w:r w:rsidR="002D5EBB" w:rsidRPr="000C069B">
              <w:rPr>
                <w:rFonts w:ascii="Arial" w:hAnsi="Arial" w:cs="Arial"/>
                <w:color w:val="000000"/>
                <w:sz w:val="18"/>
                <w:szCs w:val="18"/>
                <w:lang w:val="en-GB"/>
              </w:rPr>
              <w:t>consented but not randomi</w:t>
            </w:r>
            <w:r w:rsidR="002D5EBB">
              <w:rPr>
                <w:rFonts w:ascii="Arial" w:hAnsi="Arial" w:cs="Arial"/>
                <w:color w:val="000000"/>
                <w:sz w:val="18"/>
                <w:szCs w:val="18"/>
                <w:lang w:val="en-GB"/>
              </w:rPr>
              <w:t>s</w:t>
            </w:r>
            <w:r w:rsidR="002D5EBB" w:rsidRPr="000C069B">
              <w:rPr>
                <w:rFonts w:ascii="Arial" w:hAnsi="Arial" w:cs="Arial"/>
                <w:color w:val="000000"/>
                <w:sz w:val="18"/>
                <w:szCs w:val="18"/>
                <w:lang w:val="en-GB"/>
              </w:rPr>
              <w:t>ed</w:t>
            </w:r>
          </w:p>
          <w:p w14:paraId="6EB944D9" w14:textId="39F34A56"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w:t>
            </w:r>
            <w:r w:rsidR="001F32C1">
              <w:rPr>
                <w:rFonts w:ascii="Arial" w:hAnsi="Arial" w:cs="Arial"/>
                <w:sz w:val="18"/>
                <w:szCs w:val="18"/>
                <w:lang w:val="en-GB"/>
              </w:rPr>
              <w:t>n</w:t>
            </w:r>
            <w:r w:rsidRPr="000C069B">
              <w:rPr>
                <w:rFonts w:ascii="Arial" w:hAnsi="Arial" w:cs="Arial"/>
                <w:sz w:val="18"/>
                <w:szCs w:val="18"/>
                <w:lang w:val="en-GB"/>
              </w:rPr>
              <w:t>=</w:t>
            </w:r>
            <w:r w:rsidRPr="000C069B">
              <w:rPr>
                <w:rFonts w:ascii="Arial" w:hAnsi="Arial" w:cs="Arial"/>
                <w:color w:val="000000"/>
                <w:sz w:val="18"/>
                <w:szCs w:val="18"/>
                <w:lang w:val="en-GB"/>
              </w:rPr>
              <w:t>625)</w:t>
            </w:r>
          </w:p>
        </w:tc>
      </w:tr>
      <w:tr w:rsidR="001F07AC" w:rsidRPr="000C069B" w14:paraId="53609B7F"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2DB82EC3"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Argentina</w:t>
            </w:r>
          </w:p>
        </w:tc>
        <w:tc>
          <w:tcPr>
            <w:tcW w:w="1151" w:type="pct"/>
            <w:noWrap/>
            <w:vAlign w:val="center"/>
          </w:tcPr>
          <w:p w14:paraId="0DE6B247" w14:textId="77777777" w:rsidR="001F07AC" w:rsidRPr="000C069B" w:rsidRDefault="001F07AC" w:rsidP="002A20D5">
            <w:pPr>
              <w:rPr>
                <w:rFonts w:ascii="Arial" w:hAnsi="Arial" w:cs="Arial"/>
                <w:color w:val="000000"/>
                <w:sz w:val="18"/>
                <w:szCs w:val="18"/>
                <w:lang w:val="en-GB"/>
              </w:rPr>
            </w:pPr>
          </w:p>
        </w:tc>
        <w:tc>
          <w:tcPr>
            <w:tcW w:w="1440" w:type="pct"/>
            <w:vAlign w:val="center"/>
          </w:tcPr>
          <w:p w14:paraId="6652138D"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75C4E62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16</w:t>
            </w:r>
          </w:p>
        </w:tc>
        <w:tc>
          <w:tcPr>
            <w:tcW w:w="757" w:type="pct"/>
            <w:noWrap/>
            <w:vAlign w:val="center"/>
          </w:tcPr>
          <w:p w14:paraId="1DBF6A60"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5C348F85" w14:textId="77777777" w:rsidTr="00B47A67">
        <w:trPr>
          <w:trHeight w:val="320"/>
        </w:trPr>
        <w:tc>
          <w:tcPr>
            <w:tcW w:w="865" w:type="pct"/>
            <w:noWrap/>
            <w:vAlign w:val="center"/>
          </w:tcPr>
          <w:p w14:paraId="3C3A40F0"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21D9FCF3"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Buenos Aires, Otamendi Hospital</w:t>
            </w:r>
          </w:p>
        </w:tc>
        <w:tc>
          <w:tcPr>
            <w:tcW w:w="1440" w:type="pct"/>
            <w:vAlign w:val="center"/>
            <w:hideMark/>
          </w:tcPr>
          <w:p w14:paraId="42C9ADE0" w14:textId="5B35842F"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Juan </w:t>
            </w:r>
            <w:proofErr w:type="spellStart"/>
            <w:r w:rsidR="001F07AC" w:rsidRPr="000C069B">
              <w:rPr>
                <w:rFonts w:ascii="Arial" w:hAnsi="Arial" w:cs="Arial"/>
                <w:color w:val="000000"/>
                <w:sz w:val="18"/>
                <w:szCs w:val="18"/>
                <w:lang w:val="en-GB"/>
              </w:rPr>
              <w:t>Mieres</w:t>
            </w:r>
            <w:proofErr w:type="spellEnd"/>
            <w:r w:rsidR="001F07AC" w:rsidRPr="000C069B">
              <w:rPr>
                <w:rFonts w:ascii="Arial" w:hAnsi="Arial" w:cs="Arial"/>
                <w:color w:val="000000"/>
                <w:sz w:val="18"/>
                <w:szCs w:val="18"/>
                <w:lang w:val="en-GB"/>
              </w:rPr>
              <w:t xml:space="preserve"> </w:t>
            </w:r>
          </w:p>
        </w:tc>
        <w:tc>
          <w:tcPr>
            <w:tcW w:w="787" w:type="pct"/>
            <w:noWrap/>
            <w:vAlign w:val="center"/>
            <w:hideMark/>
          </w:tcPr>
          <w:p w14:paraId="4E203BA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8</w:t>
            </w:r>
          </w:p>
        </w:tc>
        <w:tc>
          <w:tcPr>
            <w:tcW w:w="757" w:type="pct"/>
            <w:noWrap/>
            <w:vAlign w:val="center"/>
            <w:hideMark/>
          </w:tcPr>
          <w:p w14:paraId="459E1265" w14:textId="77777777" w:rsidR="001F07AC" w:rsidRPr="000C069B" w:rsidRDefault="001F07AC" w:rsidP="002A20D5">
            <w:pPr>
              <w:jc w:val="center"/>
              <w:rPr>
                <w:rFonts w:ascii="Arial" w:hAnsi="Arial" w:cs="Arial"/>
                <w:color w:val="000000"/>
                <w:sz w:val="18"/>
                <w:szCs w:val="18"/>
                <w:lang w:val="en-GB"/>
              </w:rPr>
            </w:pPr>
          </w:p>
        </w:tc>
      </w:tr>
      <w:tr w:rsidR="001F07AC" w:rsidRPr="000C069B" w14:paraId="50A79E02"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6772D18F"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ADE3889"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Buenos Aires, </w:t>
            </w:r>
            <w:proofErr w:type="spellStart"/>
            <w:r w:rsidRPr="000C069B">
              <w:rPr>
                <w:rFonts w:ascii="Arial" w:hAnsi="Arial" w:cs="Arial"/>
                <w:color w:val="000000"/>
                <w:sz w:val="18"/>
                <w:szCs w:val="18"/>
                <w:lang w:val="en-GB"/>
              </w:rPr>
              <w:t>Institutio</w:t>
            </w:r>
            <w:proofErr w:type="spellEnd"/>
            <w:r w:rsidRPr="000C069B">
              <w:rPr>
                <w:rFonts w:ascii="Arial" w:hAnsi="Arial" w:cs="Arial"/>
                <w:color w:val="000000"/>
                <w:sz w:val="18"/>
                <w:szCs w:val="18"/>
                <w:lang w:val="en-GB"/>
              </w:rPr>
              <w:t xml:space="preserve"> Cardiovascular de Buenos Aires</w:t>
            </w:r>
          </w:p>
        </w:tc>
        <w:tc>
          <w:tcPr>
            <w:tcW w:w="1440" w:type="pct"/>
            <w:noWrap/>
            <w:vAlign w:val="center"/>
            <w:hideMark/>
          </w:tcPr>
          <w:p w14:paraId="7A2BB496" w14:textId="2F1CD817"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Fernando </w:t>
            </w:r>
            <w:proofErr w:type="spellStart"/>
            <w:r w:rsidR="001F07AC" w:rsidRPr="000C069B">
              <w:rPr>
                <w:rFonts w:ascii="Arial" w:hAnsi="Arial" w:cs="Arial"/>
                <w:color w:val="000000"/>
                <w:sz w:val="18"/>
                <w:szCs w:val="18"/>
                <w:lang w:val="en-GB"/>
              </w:rPr>
              <w:t>Cura</w:t>
            </w:r>
            <w:proofErr w:type="spellEnd"/>
          </w:p>
        </w:tc>
        <w:tc>
          <w:tcPr>
            <w:tcW w:w="787" w:type="pct"/>
            <w:noWrap/>
            <w:vAlign w:val="center"/>
            <w:hideMark/>
          </w:tcPr>
          <w:p w14:paraId="79BBD001"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5</w:t>
            </w:r>
          </w:p>
        </w:tc>
        <w:tc>
          <w:tcPr>
            <w:tcW w:w="757" w:type="pct"/>
            <w:noWrap/>
            <w:vAlign w:val="center"/>
            <w:hideMark/>
          </w:tcPr>
          <w:p w14:paraId="3527BDC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19FE7F13" w14:textId="77777777" w:rsidTr="00B47A67">
        <w:trPr>
          <w:trHeight w:val="320"/>
        </w:trPr>
        <w:tc>
          <w:tcPr>
            <w:tcW w:w="865" w:type="pct"/>
            <w:noWrap/>
            <w:vAlign w:val="center"/>
          </w:tcPr>
          <w:p w14:paraId="49658718"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56FC91C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Buenos Aires, </w:t>
            </w:r>
            <w:proofErr w:type="spellStart"/>
            <w:r w:rsidRPr="000C069B">
              <w:rPr>
                <w:rFonts w:ascii="Arial" w:hAnsi="Arial" w:cs="Arial"/>
                <w:color w:val="000000"/>
                <w:sz w:val="18"/>
                <w:szCs w:val="18"/>
                <w:lang w:val="en-GB"/>
              </w:rPr>
              <w:t>Clinica</w:t>
            </w:r>
            <w:proofErr w:type="spellEnd"/>
            <w:r w:rsidRPr="000C069B">
              <w:rPr>
                <w:rFonts w:ascii="Arial" w:hAnsi="Arial" w:cs="Arial"/>
                <w:color w:val="000000"/>
                <w:sz w:val="18"/>
                <w:szCs w:val="18"/>
                <w:lang w:val="en-GB"/>
              </w:rPr>
              <w:t xml:space="preserve"> IMA</w:t>
            </w:r>
          </w:p>
        </w:tc>
        <w:tc>
          <w:tcPr>
            <w:tcW w:w="1440" w:type="pct"/>
            <w:vAlign w:val="center"/>
            <w:hideMark/>
          </w:tcPr>
          <w:p w14:paraId="3271C5B4" w14:textId="009ABC1B"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Carlos Fernandez-Pereira</w:t>
            </w:r>
          </w:p>
        </w:tc>
        <w:tc>
          <w:tcPr>
            <w:tcW w:w="787" w:type="pct"/>
            <w:noWrap/>
            <w:vAlign w:val="center"/>
            <w:hideMark/>
          </w:tcPr>
          <w:p w14:paraId="51BA63A1"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w:t>
            </w:r>
          </w:p>
        </w:tc>
        <w:tc>
          <w:tcPr>
            <w:tcW w:w="757" w:type="pct"/>
            <w:noWrap/>
            <w:vAlign w:val="center"/>
            <w:hideMark/>
          </w:tcPr>
          <w:p w14:paraId="768CFE23" w14:textId="77777777" w:rsidR="001F07AC" w:rsidRPr="000C069B" w:rsidRDefault="001F07AC" w:rsidP="002A20D5">
            <w:pPr>
              <w:jc w:val="center"/>
              <w:rPr>
                <w:rFonts w:ascii="Arial" w:hAnsi="Arial" w:cs="Arial"/>
                <w:color w:val="000000"/>
                <w:sz w:val="18"/>
                <w:szCs w:val="18"/>
                <w:lang w:val="en-GB"/>
              </w:rPr>
            </w:pPr>
          </w:p>
        </w:tc>
      </w:tr>
      <w:tr w:rsidR="001F07AC" w:rsidRPr="000C069B" w14:paraId="1BD7AA0E"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535DC734"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Australia</w:t>
            </w:r>
          </w:p>
        </w:tc>
        <w:tc>
          <w:tcPr>
            <w:tcW w:w="1151" w:type="pct"/>
            <w:noWrap/>
            <w:vAlign w:val="center"/>
          </w:tcPr>
          <w:p w14:paraId="4FB004C9" w14:textId="77777777" w:rsidR="001F07AC" w:rsidRPr="000C069B" w:rsidRDefault="001F07AC" w:rsidP="002A20D5">
            <w:pPr>
              <w:rPr>
                <w:rFonts w:ascii="Arial" w:hAnsi="Arial" w:cs="Arial"/>
                <w:color w:val="000000"/>
                <w:sz w:val="18"/>
                <w:szCs w:val="18"/>
                <w:lang w:val="en-GB"/>
              </w:rPr>
            </w:pPr>
          </w:p>
        </w:tc>
        <w:tc>
          <w:tcPr>
            <w:tcW w:w="1440" w:type="pct"/>
            <w:vAlign w:val="center"/>
          </w:tcPr>
          <w:p w14:paraId="2EB46644"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59C410F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142</w:t>
            </w:r>
          </w:p>
        </w:tc>
        <w:tc>
          <w:tcPr>
            <w:tcW w:w="757" w:type="pct"/>
            <w:noWrap/>
            <w:vAlign w:val="center"/>
          </w:tcPr>
          <w:p w14:paraId="51CC0B3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19</w:t>
            </w:r>
          </w:p>
        </w:tc>
      </w:tr>
      <w:tr w:rsidR="001F07AC" w:rsidRPr="000C069B" w14:paraId="17BFD244" w14:textId="77777777" w:rsidTr="00B47A67">
        <w:trPr>
          <w:trHeight w:val="320"/>
        </w:trPr>
        <w:tc>
          <w:tcPr>
            <w:tcW w:w="865" w:type="pct"/>
            <w:noWrap/>
            <w:vAlign w:val="center"/>
          </w:tcPr>
          <w:p w14:paraId="3BA3A9D6"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10B74CE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Perth, Royal Perth Hospital-Cardiology Research</w:t>
            </w:r>
          </w:p>
        </w:tc>
        <w:tc>
          <w:tcPr>
            <w:tcW w:w="1440" w:type="pct"/>
            <w:vAlign w:val="center"/>
            <w:hideMark/>
          </w:tcPr>
          <w:p w14:paraId="630E5C23"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Prof. Carl Schultz</w:t>
            </w:r>
          </w:p>
        </w:tc>
        <w:tc>
          <w:tcPr>
            <w:tcW w:w="787" w:type="pct"/>
            <w:noWrap/>
            <w:vAlign w:val="center"/>
            <w:hideMark/>
          </w:tcPr>
          <w:p w14:paraId="38F18E38"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66</w:t>
            </w:r>
          </w:p>
        </w:tc>
        <w:tc>
          <w:tcPr>
            <w:tcW w:w="757" w:type="pct"/>
            <w:noWrap/>
            <w:vAlign w:val="center"/>
            <w:hideMark/>
          </w:tcPr>
          <w:p w14:paraId="25E9DC94"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7</w:t>
            </w:r>
          </w:p>
        </w:tc>
      </w:tr>
      <w:tr w:rsidR="001F07AC" w:rsidRPr="000C069B" w14:paraId="13F4BDA7"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34F22C88"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49A32F3A" w14:textId="12728AA4"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Wollongong, Wollongon</w:t>
            </w:r>
            <w:r w:rsidR="00E70CF0">
              <w:rPr>
                <w:rFonts w:ascii="Arial" w:hAnsi="Arial" w:cs="Arial"/>
                <w:color w:val="000000"/>
                <w:sz w:val="18"/>
                <w:szCs w:val="18"/>
                <w:lang w:val="en-GB"/>
              </w:rPr>
              <w:t>g</w:t>
            </w:r>
            <w:r w:rsidRPr="000C069B">
              <w:rPr>
                <w:rFonts w:ascii="Arial" w:hAnsi="Arial" w:cs="Arial"/>
                <w:color w:val="000000"/>
                <w:sz w:val="18"/>
                <w:szCs w:val="18"/>
                <w:lang w:val="en-GB"/>
              </w:rPr>
              <w:t xml:space="preserve"> Hospital</w:t>
            </w:r>
          </w:p>
        </w:tc>
        <w:tc>
          <w:tcPr>
            <w:tcW w:w="1440" w:type="pct"/>
            <w:vAlign w:val="center"/>
            <w:hideMark/>
          </w:tcPr>
          <w:p w14:paraId="1457AB66" w14:textId="4B2F11CE"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Astin</w:t>
            </w:r>
            <w:proofErr w:type="spellEnd"/>
            <w:r w:rsidR="001F07AC" w:rsidRPr="000C069B">
              <w:rPr>
                <w:rFonts w:ascii="Arial" w:hAnsi="Arial" w:cs="Arial"/>
                <w:color w:val="000000"/>
                <w:sz w:val="18"/>
                <w:szCs w:val="18"/>
                <w:lang w:val="en-GB"/>
              </w:rPr>
              <w:t xml:space="preserve"> Lee</w:t>
            </w:r>
          </w:p>
        </w:tc>
        <w:tc>
          <w:tcPr>
            <w:tcW w:w="787" w:type="pct"/>
            <w:noWrap/>
            <w:vAlign w:val="center"/>
            <w:hideMark/>
          </w:tcPr>
          <w:p w14:paraId="02572E0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55</w:t>
            </w:r>
          </w:p>
        </w:tc>
        <w:tc>
          <w:tcPr>
            <w:tcW w:w="757" w:type="pct"/>
            <w:noWrap/>
            <w:vAlign w:val="center"/>
            <w:hideMark/>
          </w:tcPr>
          <w:p w14:paraId="658E022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w:t>
            </w:r>
          </w:p>
        </w:tc>
      </w:tr>
      <w:tr w:rsidR="001F07AC" w:rsidRPr="000C069B" w14:paraId="4499C94C" w14:textId="77777777" w:rsidTr="00B47A67">
        <w:trPr>
          <w:trHeight w:val="320"/>
        </w:trPr>
        <w:tc>
          <w:tcPr>
            <w:tcW w:w="865" w:type="pct"/>
            <w:noWrap/>
            <w:vAlign w:val="center"/>
          </w:tcPr>
          <w:p w14:paraId="2F1C7E58"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7327C52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Sydney, Prince of Wales Hospital</w:t>
            </w:r>
          </w:p>
        </w:tc>
        <w:tc>
          <w:tcPr>
            <w:tcW w:w="1440" w:type="pct"/>
            <w:vAlign w:val="center"/>
            <w:hideMark/>
          </w:tcPr>
          <w:p w14:paraId="57C3DC3C" w14:textId="67CAD5F0"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Nigel Jepson</w:t>
            </w:r>
          </w:p>
        </w:tc>
        <w:tc>
          <w:tcPr>
            <w:tcW w:w="787" w:type="pct"/>
            <w:noWrap/>
            <w:vAlign w:val="center"/>
            <w:hideMark/>
          </w:tcPr>
          <w:p w14:paraId="0FE4CCE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8</w:t>
            </w:r>
          </w:p>
        </w:tc>
        <w:tc>
          <w:tcPr>
            <w:tcW w:w="757" w:type="pct"/>
            <w:noWrap/>
            <w:vAlign w:val="center"/>
            <w:hideMark/>
          </w:tcPr>
          <w:p w14:paraId="579685D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r w:rsidR="001F07AC" w:rsidRPr="000C069B" w14:paraId="7FA5B054"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5ACC3EED"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896ED86"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Fitzroy, St Vincent Hospital</w:t>
            </w:r>
          </w:p>
        </w:tc>
        <w:tc>
          <w:tcPr>
            <w:tcW w:w="1440" w:type="pct"/>
            <w:vAlign w:val="center"/>
            <w:hideMark/>
          </w:tcPr>
          <w:p w14:paraId="01232F4F"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Robert </w:t>
            </w:r>
            <w:proofErr w:type="spellStart"/>
            <w:r w:rsidRPr="000C069B">
              <w:rPr>
                <w:rFonts w:ascii="Arial" w:hAnsi="Arial" w:cs="Arial"/>
                <w:color w:val="000000"/>
                <w:sz w:val="18"/>
                <w:szCs w:val="18"/>
                <w:lang w:val="en-GB"/>
              </w:rPr>
              <w:t>Whitbourn</w:t>
            </w:r>
            <w:proofErr w:type="spellEnd"/>
          </w:p>
        </w:tc>
        <w:tc>
          <w:tcPr>
            <w:tcW w:w="787" w:type="pct"/>
            <w:noWrap/>
            <w:vAlign w:val="center"/>
            <w:hideMark/>
          </w:tcPr>
          <w:p w14:paraId="3DDAA651"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7</w:t>
            </w:r>
          </w:p>
        </w:tc>
        <w:tc>
          <w:tcPr>
            <w:tcW w:w="757" w:type="pct"/>
            <w:noWrap/>
            <w:vAlign w:val="center"/>
            <w:hideMark/>
          </w:tcPr>
          <w:p w14:paraId="082B493F" w14:textId="77777777" w:rsidR="001F07AC" w:rsidRPr="000C069B" w:rsidRDefault="001F07AC" w:rsidP="002A20D5">
            <w:pPr>
              <w:jc w:val="center"/>
              <w:rPr>
                <w:rFonts w:ascii="Arial" w:hAnsi="Arial" w:cs="Arial"/>
                <w:color w:val="000000"/>
                <w:sz w:val="18"/>
                <w:szCs w:val="18"/>
                <w:lang w:val="en-GB"/>
              </w:rPr>
            </w:pPr>
          </w:p>
        </w:tc>
      </w:tr>
      <w:tr w:rsidR="001F07AC" w:rsidRPr="000C069B" w14:paraId="1317C810" w14:textId="77777777" w:rsidTr="00B47A67">
        <w:trPr>
          <w:trHeight w:val="320"/>
        </w:trPr>
        <w:tc>
          <w:tcPr>
            <w:tcW w:w="865" w:type="pct"/>
            <w:noWrap/>
            <w:vAlign w:val="center"/>
          </w:tcPr>
          <w:p w14:paraId="126A7A6F"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19E7A7CD"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Chermside, The Prince Charles Hospital</w:t>
            </w:r>
          </w:p>
        </w:tc>
        <w:tc>
          <w:tcPr>
            <w:tcW w:w="1440" w:type="pct"/>
            <w:vAlign w:val="center"/>
            <w:hideMark/>
          </w:tcPr>
          <w:p w14:paraId="671D3524" w14:textId="6B7E5624"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Owen Christopher </w:t>
            </w:r>
            <w:proofErr w:type="spellStart"/>
            <w:r w:rsidR="001F07AC" w:rsidRPr="000C069B">
              <w:rPr>
                <w:rFonts w:ascii="Arial" w:hAnsi="Arial" w:cs="Arial"/>
                <w:color w:val="000000"/>
                <w:sz w:val="18"/>
                <w:szCs w:val="18"/>
                <w:lang w:val="en-GB"/>
              </w:rPr>
              <w:t>Raffel</w:t>
            </w:r>
            <w:proofErr w:type="spellEnd"/>
          </w:p>
        </w:tc>
        <w:tc>
          <w:tcPr>
            <w:tcW w:w="787" w:type="pct"/>
            <w:noWrap/>
            <w:vAlign w:val="center"/>
            <w:hideMark/>
          </w:tcPr>
          <w:p w14:paraId="668CA5D4"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w:t>
            </w:r>
          </w:p>
        </w:tc>
        <w:tc>
          <w:tcPr>
            <w:tcW w:w="757" w:type="pct"/>
            <w:noWrap/>
            <w:vAlign w:val="center"/>
            <w:hideMark/>
          </w:tcPr>
          <w:p w14:paraId="3CC2AA9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w:t>
            </w:r>
          </w:p>
        </w:tc>
      </w:tr>
      <w:tr w:rsidR="001F07AC" w:rsidRPr="000C069B" w14:paraId="0DA6B4EC"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1262D9CB"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Austria</w:t>
            </w:r>
          </w:p>
        </w:tc>
        <w:tc>
          <w:tcPr>
            <w:tcW w:w="1151" w:type="pct"/>
            <w:noWrap/>
            <w:vAlign w:val="center"/>
          </w:tcPr>
          <w:p w14:paraId="7549FB43" w14:textId="77777777" w:rsidR="001F07AC" w:rsidRPr="000C069B" w:rsidRDefault="001F07AC" w:rsidP="002A20D5">
            <w:pPr>
              <w:rPr>
                <w:rFonts w:ascii="Arial" w:hAnsi="Arial" w:cs="Arial"/>
                <w:color w:val="000000"/>
                <w:sz w:val="18"/>
                <w:szCs w:val="18"/>
                <w:lang w:val="en-GB"/>
              </w:rPr>
            </w:pPr>
          </w:p>
        </w:tc>
        <w:tc>
          <w:tcPr>
            <w:tcW w:w="1440" w:type="pct"/>
            <w:vAlign w:val="center"/>
          </w:tcPr>
          <w:p w14:paraId="32393439"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5795445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44</w:t>
            </w:r>
          </w:p>
        </w:tc>
        <w:tc>
          <w:tcPr>
            <w:tcW w:w="757" w:type="pct"/>
            <w:noWrap/>
            <w:vAlign w:val="center"/>
          </w:tcPr>
          <w:p w14:paraId="146BFBC7"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11</w:t>
            </w:r>
          </w:p>
        </w:tc>
      </w:tr>
      <w:tr w:rsidR="001F07AC" w:rsidRPr="000C069B" w14:paraId="507D3FCB" w14:textId="77777777" w:rsidTr="00B47A67">
        <w:trPr>
          <w:trHeight w:val="320"/>
        </w:trPr>
        <w:tc>
          <w:tcPr>
            <w:tcW w:w="865" w:type="pct"/>
            <w:noWrap/>
            <w:vAlign w:val="center"/>
          </w:tcPr>
          <w:p w14:paraId="4F777AFB"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5B5C055"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Vienna, </w:t>
            </w:r>
            <w:proofErr w:type="spellStart"/>
            <w:r w:rsidRPr="000C069B">
              <w:rPr>
                <w:rFonts w:ascii="Arial" w:hAnsi="Arial" w:cs="Arial"/>
                <w:color w:val="000000"/>
                <w:sz w:val="18"/>
                <w:szCs w:val="18"/>
                <w:lang w:val="en-GB"/>
              </w:rPr>
              <w:t>Wilhelminenspital</w:t>
            </w:r>
            <w:proofErr w:type="spellEnd"/>
          </w:p>
        </w:tc>
        <w:tc>
          <w:tcPr>
            <w:tcW w:w="1440" w:type="pct"/>
            <w:vAlign w:val="center"/>
            <w:hideMark/>
          </w:tcPr>
          <w:p w14:paraId="18A04BDB"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Kurt Huber </w:t>
            </w:r>
          </w:p>
        </w:tc>
        <w:tc>
          <w:tcPr>
            <w:tcW w:w="787" w:type="pct"/>
            <w:noWrap/>
            <w:vAlign w:val="center"/>
            <w:hideMark/>
          </w:tcPr>
          <w:p w14:paraId="588AD544"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29</w:t>
            </w:r>
          </w:p>
        </w:tc>
        <w:tc>
          <w:tcPr>
            <w:tcW w:w="757" w:type="pct"/>
            <w:noWrap/>
            <w:vAlign w:val="center"/>
            <w:hideMark/>
          </w:tcPr>
          <w:p w14:paraId="6124813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9</w:t>
            </w:r>
          </w:p>
        </w:tc>
      </w:tr>
      <w:tr w:rsidR="001F07AC" w:rsidRPr="000C069B" w14:paraId="579B6BC9"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70052669"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109F77EB"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Vienna, </w:t>
            </w:r>
            <w:proofErr w:type="spellStart"/>
            <w:r w:rsidRPr="000C069B">
              <w:rPr>
                <w:rFonts w:ascii="Arial" w:hAnsi="Arial" w:cs="Arial"/>
                <w:color w:val="000000"/>
                <w:sz w:val="18"/>
                <w:szCs w:val="18"/>
                <w:lang w:val="en-GB"/>
              </w:rPr>
              <w:t>Rudolfstiftung</w:t>
            </w:r>
            <w:proofErr w:type="spellEnd"/>
            <w:r w:rsidRPr="000C069B">
              <w:rPr>
                <w:rFonts w:ascii="Arial" w:hAnsi="Arial" w:cs="Arial"/>
                <w:color w:val="000000"/>
                <w:sz w:val="18"/>
                <w:szCs w:val="18"/>
                <w:lang w:val="en-GB"/>
              </w:rPr>
              <w:t xml:space="preserve"> Hospital</w:t>
            </w:r>
          </w:p>
        </w:tc>
        <w:tc>
          <w:tcPr>
            <w:tcW w:w="1440" w:type="pct"/>
            <w:vAlign w:val="center"/>
            <w:hideMark/>
          </w:tcPr>
          <w:p w14:paraId="50C829E4"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Franz </w:t>
            </w:r>
            <w:proofErr w:type="spellStart"/>
            <w:r w:rsidRPr="000C069B">
              <w:rPr>
                <w:rFonts w:ascii="Arial" w:hAnsi="Arial" w:cs="Arial"/>
                <w:color w:val="000000"/>
                <w:sz w:val="18"/>
                <w:szCs w:val="18"/>
                <w:lang w:val="en-GB"/>
              </w:rPr>
              <w:t>Weidinger</w:t>
            </w:r>
            <w:proofErr w:type="spellEnd"/>
          </w:p>
        </w:tc>
        <w:tc>
          <w:tcPr>
            <w:tcW w:w="787" w:type="pct"/>
            <w:noWrap/>
            <w:vAlign w:val="center"/>
            <w:hideMark/>
          </w:tcPr>
          <w:p w14:paraId="29FC008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15</w:t>
            </w:r>
          </w:p>
        </w:tc>
        <w:tc>
          <w:tcPr>
            <w:tcW w:w="757" w:type="pct"/>
            <w:noWrap/>
            <w:vAlign w:val="center"/>
            <w:hideMark/>
          </w:tcPr>
          <w:p w14:paraId="43ACCF5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r w:rsidR="001F07AC" w:rsidRPr="000C069B" w14:paraId="42D71294" w14:textId="77777777" w:rsidTr="00B47A67">
        <w:trPr>
          <w:trHeight w:val="320"/>
        </w:trPr>
        <w:tc>
          <w:tcPr>
            <w:tcW w:w="865" w:type="pct"/>
            <w:noWrap/>
            <w:vAlign w:val="center"/>
          </w:tcPr>
          <w:p w14:paraId="0082F1C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Bangladesh</w:t>
            </w:r>
          </w:p>
        </w:tc>
        <w:tc>
          <w:tcPr>
            <w:tcW w:w="1151" w:type="pct"/>
            <w:noWrap/>
            <w:vAlign w:val="center"/>
          </w:tcPr>
          <w:p w14:paraId="3A8277D9"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Dhaka, National Heart Foundation Hospital &amp; Research Institute</w:t>
            </w:r>
          </w:p>
        </w:tc>
        <w:tc>
          <w:tcPr>
            <w:tcW w:w="1440" w:type="pct"/>
            <w:vAlign w:val="center"/>
          </w:tcPr>
          <w:p w14:paraId="3A3C92C8" w14:textId="77777777" w:rsidR="001F07AC" w:rsidRPr="00E70CF0" w:rsidRDefault="001F07AC" w:rsidP="002A20D5">
            <w:pPr>
              <w:rPr>
                <w:rFonts w:ascii="Arial" w:hAnsi="Arial" w:cs="Arial"/>
                <w:color w:val="000000"/>
                <w:sz w:val="18"/>
                <w:szCs w:val="18"/>
                <w:lang w:val="it-IT"/>
              </w:rPr>
            </w:pPr>
            <w:r w:rsidRPr="00E70CF0">
              <w:rPr>
                <w:rFonts w:ascii="Arial" w:hAnsi="Arial" w:cs="Arial"/>
                <w:color w:val="000000"/>
                <w:sz w:val="18"/>
                <w:szCs w:val="18"/>
                <w:lang w:val="it-IT"/>
              </w:rPr>
              <w:t xml:space="preserve">Prof. </w:t>
            </w:r>
            <w:proofErr w:type="spellStart"/>
            <w:r w:rsidRPr="00E70CF0">
              <w:rPr>
                <w:rFonts w:ascii="Arial" w:hAnsi="Arial" w:cs="Arial"/>
                <w:color w:val="000000"/>
                <w:sz w:val="18"/>
                <w:szCs w:val="18"/>
                <w:lang w:val="it-IT"/>
              </w:rPr>
              <w:t>Fazila</w:t>
            </w:r>
            <w:proofErr w:type="spellEnd"/>
            <w:r w:rsidRPr="00E70CF0">
              <w:rPr>
                <w:rFonts w:ascii="Arial" w:hAnsi="Arial" w:cs="Arial"/>
                <w:color w:val="000000"/>
                <w:sz w:val="18"/>
                <w:szCs w:val="18"/>
                <w:lang w:val="it-IT"/>
              </w:rPr>
              <w:t>-Tun-</w:t>
            </w:r>
            <w:proofErr w:type="spellStart"/>
            <w:r w:rsidRPr="00E70CF0">
              <w:rPr>
                <w:rFonts w:ascii="Arial" w:hAnsi="Arial" w:cs="Arial"/>
                <w:color w:val="000000"/>
                <w:sz w:val="18"/>
                <w:szCs w:val="18"/>
                <w:lang w:val="it-IT"/>
              </w:rPr>
              <w:t>Nesa</w:t>
            </w:r>
            <w:proofErr w:type="spellEnd"/>
            <w:r w:rsidRPr="00E70CF0">
              <w:rPr>
                <w:rFonts w:ascii="Arial" w:hAnsi="Arial" w:cs="Arial"/>
                <w:color w:val="000000"/>
                <w:sz w:val="18"/>
                <w:szCs w:val="18"/>
                <w:lang w:val="it-IT"/>
              </w:rPr>
              <w:t xml:space="preserve"> Malik</w:t>
            </w:r>
          </w:p>
        </w:tc>
        <w:tc>
          <w:tcPr>
            <w:tcW w:w="787" w:type="pct"/>
            <w:noWrap/>
            <w:vAlign w:val="center"/>
          </w:tcPr>
          <w:p w14:paraId="40D7C485"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39</w:t>
            </w:r>
          </w:p>
        </w:tc>
        <w:tc>
          <w:tcPr>
            <w:tcW w:w="757" w:type="pct"/>
            <w:noWrap/>
            <w:vAlign w:val="center"/>
          </w:tcPr>
          <w:p w14:paraId="309AEF3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6CDF58FD"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4FF08132"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Belgium</w:t>
            </w:r>
          </w:p>
        </w:tc>
        <w:tc>
          <w:tcPr>
            <w:tcW w:w="1151" w:type="pct"/>
            <w:noWrap/>
            <w:vAlign w:val="center"/>
          </w:tcPr>
          <w:p w14:paraId="5899354D" w14:textId="77777777" w:rsidR="001F07AC" w:rsidRPr="000C069B" w:rsidRDefault="001F07AC" w:rsidP="002A20D5">
            <w:pPr>
              <w:rPr>
                <w:rFonts w:ascii="Arial" w:hAnsi="Arial" w:cs="Arial"/>
                <w:color w:val="000000"/>
                <w:sz w:val="18"/>
                <w:szCs w:val="18"/>
                <w:lang w:val="en-GB"/>
              </w:rPr>
            </w:pPr>
          </w:p>
        </w:tc>
        <w:tc>
          <w:tcPr>
            <w:tcW w:w="1440" w:type="pct"/>
            <w:noWrap/>
            <w:vAlign w:val="center"/>
          </w:tcPr>
          <w:p w14:paraId="089EB886"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4C198F3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302</w:t>
            </w:r>
          </w:p>
        </w:tc>
        <w:tc>
          <w:tcPr>
            <w:tcW w:w="757" w:type="pct"/>
            <w:noWrap/>
            <w:vAlign w:val="center"/>
          </w:tcPr>
          <w:p w14:paraId="0B984D6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51</w:t>
            </w:r>
          </w:p>
        </w:tc>
      </w:tr>
      <w:tr w:rsidR="001F07AC" w:rsidRPr="000C069B" w14:paraId="7A710E02" w14:textId="77777777" w:rsidTr="00B47A67">
        <w:trPr>
          <w:trHeight w:val="300"/>
        </w:trPr>
        <w:tc>
          <w:tcPr>
            <w:tcW w:w="865" w:type="pct"/>
            <w:noWrap/>
            <w:vAlign w:val="center"/>
          </w:tcPr>
          <w:p w14:paraId="4F65CE8E"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FB2061D"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Hasselt, Jessa </w:t>
            </w:r>
            <w:proofErr w:type="spellStart"/>
            <w:r w:rsidRPr="000C069B">
              <w:rPr>
                <w:rFonts w:ascii="Arial" w:hAnsi="Arial" w:cs="Arial"/>
                <w:color w:val="000000"/>
                <w:sz w:val="18"/>
                <w:szCs w:val="18"/>
                <w:lang w:val="en-GB"/>
              </w:rPr>
              <w:t>Ziekenhuis</w:t>
            </w:r>
            <w:proofErr w:type="spellEnd"/>
          </w:p>
        </w:tc>
        <w:tc>
          <w:tcPr>
            <w:tcW w:w="1440" w:type="pct"/>
            <w:noWrap/>
            <w:vAlign w:val="center"/>
            <w:hideMark/>
          </w:tcPr>
          <w:p w14:paraId="3BA148EC"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Pascal </w:t>
            </w:r>
            <w:proofErr w:type="spellStart"/>
            <w:r w:rsidRPr="000C069B">
              <w:rPr>
                <w:rFonts w:ascii="Arial" w:hAnsi="Arial" w:cs="Arial"/>
                <w:color w:val="000000"/>
                <w:sz w:val="18"/>
                <w:szCs w:val="18"/>
                <w:lang w:val="en-GB"/>
              </w:rPr>
              <w:t>Vranckx</w:t>
            </w:r>
            <w:proofErr w:type="spellEnd"/>
          </w:p>
        </w:tc>
        <w:tc>
          <w:tcPr>
            <w:tcW w:w="787" w:type="pct"/>
            <w:noWrap/>
            <w:vAlign w:val="center"/>
            <w:hideMark/>
          </w:tcPr>
          <w:p w14:paraId="35775D07"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91</w:t>
            </w:r>
          </w:p>
        </w:tc>
        <w:tc>
          <w:tcPr>
            <w:tcW w:w="757" w:type="pct"/>
            <w:noWrap/>
            <w:vAlign w:val="center"/>
            <w:hideMark/>
          </w:tcPr>
          <w:p w14:paraId="3F38A07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14</w:t>
            </w:r>
          </w:p>
        </w:tc>
      </w:tr>
      <w:tr w:rsidR="001F07AC" w:rsidRPr="000C069B" w14:paraId="7B54E543"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5E334A93"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70C0E050" w14:textId="77777777" w:rsidR="001F07AC" w:rsidRPr="000C069B" w:rsidRDefault="001F07AC" w:rsidP="002A20D5">
            <w:pPr>
              <w:rPr>
                <w:rFonts w:ascii="Arial" w:hAnsi="Arial" w:cs="Arial"/>
                <w:color w:val="000000"/>
                <w:sz w:val="18"/>
                <w:szCs w:val="18"/>
                <w:lang w:val="en-GB"/>
              </w:rPr>
            </w:pPr>
            <w:proofErr w:type="spellStart"/>
            <w:r w:rsidRPr="000C069B">
              <w:rPr>
                <w:rFonts w:ascii="Arial" w:hAnsi="Arial" w:cs="Arial"/>
                <w:color w:val="000000"/>
                <w:sz w:val="18"/>
                <w:szCs w:val="18"/>
                <w:lang w:val="en-GB"/>
              </w:rPr>
              <w:t>Bonheiden</w:t>
            </w:r>
            <w:proofErr w:type="spellEnd"/>
            <w:r w:rsidRPr="000C069B">
              <w:rPr>
                <w:rFonts w:ascii="Arial" w:hAnsi="Arial" w:cs="Arial"/>
                <w:color w:val="000000"/>
                <w:sz w:val="18"/>
                <w:szCs w:val="18"/>
                <w:lang w:val="en-GB"/>
              </w:rPr>
              <w:t xml:space="preserve">, Imelda </w:t>
            </w:r>
            <w:proofErr w:type="spellStart"/>
            <w:r w:rsidRPr="000C069B">
              <w:rPr>
                <w:rFonts w:ascii="Arial" w:hAnsi="Arial" w:cs="Arial"/>
                <w:color w:val="000000"/>
                <w:sz w:val="18"/>
                <w:szCs w:val="18"/>
                <w:lang w:val="en-GB"/>
              </w:rPr>
              <w:t>Ziekenhuis</w:t>
            </w:r>
            <w:proofErr w:type="spellEnd"/>
          </w:p>
        </w:tc>
        <w:tc>
          <w:tcPr>
            <w:tcW w:w="1440" w:type="pct"/>
            <w:noWrap/>
            <w:vAlign w:val="center"/>
            <w:hideMark/>
          </w:tcPr>
          <w:p w14:paraId="326A4105" w14:textId="68BB89E1"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Willem </w:t>
            </w:r>
            <w:proofErr w:type="spellStart"/>
            <w:r w:rsidR="001F07AC" w:rsidRPr="000C069B">
              <w:rPr>
                <w:rFonts w:ascii="Arial" w:hAnsi="Arial" w:cs="Arial"/>
                <w:color w:val="000000"/>
                <w:sz w:val="18"/>
                <w:szCs w:val="18"/>
                <w:lang w:val="en-GB"/>
              </w:rPr>
              <w:t>Dewilde</w:t>
            </w:r>
            <w:proofErr w:type="spellEnd"/>
          </w:p>
        </w:tc>
        <w:tc>
          <w:tcPr>
            <w:tcW w:w="787" w:type="pct"/>
            <w:noWrap/>
            <w:vAlign w:val="center"/>
            <w:hideMark/>
          </w:tcPr>
          <w:p w14:paraId="314D1C48"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90</w:t>
            </w:r>
          </w:p>
        </w:tc>
        <w:tc>
          <w:tcPr>
            <w:tcW w:w="757" w:type="pct"/>
            <w:noWrap/>
            <w:vAlign w:val="center"/>
            <w:hideMark/>
          </w:tcPr>
          <w:p w14:paraId="7642CA3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14</w:t>
            </w:r>
          </w:p>
        </w:tc>
      </w:tr>
      <w:tr w:rsidR="001F07AC" w:rsidRPr="000C069B" w14:paraId="7BDC01F3" w14:textId="77777777" w:rsidTr="00B47A67">
        <w:trPr>
          <w:trHeight w:val="300"/>
        </w:trPr>
        <w:tc>
          <w:tcPr>
            <w:tcW w:w="865" w:type="pct"/>
            <w:noWrap/>
            <w:vAlign w:val="center"/>
          </w:tcPr>
          <w:p w14:paraId="02EC4596"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D3643E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Charleroi, CHU de Charleroi – </w:t>
            </w:r>
            <w:proofErr w:type="spellStart"/>
            <w:r w:rsidRPr="000C069B">
              <w:rPr>
                <w:rFonts w:ascii="Arial" w:hAnsi="Arial" w:cs="Arial"/>
                <w:color w:val="000000"/>
                <w:sz w:val="18"/>
                <w:szCs w:val="18"/>
                <w:lang w:val="en-GB"/>
              </w:rPr>
              <w:t>Hopital</w:t>
            </w:r>
            <w:proofErr w:type="spellEnd"/>
            <w:r w:rsidRPr="000C069B">
              <w:rPr>
                <w:rFonts w:ascii="Arial" w:hAnsi="Arial" w:cs="Arial"/>
                <w:color w:val="000000"/>
                <w:sz w:val="18"/>
                <w:szCs w:val="18"/>
                <w:lang w:val="en-GB"/>
              </w:rPr>
              <w:t xml:space="preserve"> Civil Marie Curie</w:t>
            </w:r>
          </w:p>
        </w:tc>
        <w:tc>
          <w:tcPr>
            <w:tcW w:w="1440" w:type="pct"/>
            <w:noWrap/>
            <w:vAlign w:val="center"/>
            <w:hideMark/>
          </w:tcPr>
          <w:p w14:paraId="65D8393B" w14:textId="7DA55EAB"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Adel </w:t>
            </w:r>
            <w:proofErr w:type="spellStart"/>
            <w:r w:rsidR="001F07AC" w:rsidRPr="000C069B">
              <w:rPr>
                <w:rFonts w:ascii="Arial" w:hAnsi="Arial" w:cs="Arial"/>
                <w:color w:val="000000"/>
                <w:sz w:val="18"/>
                <w:szCs w:val="18"/>
                <w:lang w:val="en-GB"/>
              </w:rPr>
              <w:t>Aminian</w:t>
            </w:r>
            <w:proofErr w:type="spellEnd"/>
          </w:p>
        </w:tc>
        <w:tc>
          <w:tcPr>
            <w:tcW w:w="787" w:type="pct"/>
            <w:noWrap/>
            <w:vAlign w:val="center"/>
            <w:hideMark/>
          </w:tcPr>
          <w:p w14:paraId="33187961"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48</w:t>
            </w:r>
          </w:p>
        </w:tc>
        <w:tc>
          <w:tcPr>
            <w:tcW w:w="757" w:type="pct"/>
            <w:noWrap/>
            <w:vAlign w:val="center"/>
            <w:hideMark/>
          </w:tcPr>
          <w:p w14:paraId="4CF55C1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w:t>
            </w:r>
          </w:p>
        </w:tc>
      </w:tr>
      <w:tr w:rsidR="001F07AC" w:rsidRPr="000C069B" w14:paraId="7A30C435"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4243CEAC"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E5C7F04"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Aalst, OLV </w:t>
            </w:r>
            <w:proofErr w:type="spellStart"/>
            <w:r w:rsidRPr="000C069B">
              <w:rPr>
                <w:rFonts w:ascii="Arial" w:hAnsi="Arial" w:cs="Arial"/>
                <w:color w:val="000000"/>
                <w:sz w:val="18"/>
                <w:szCs w:val="18"/>
                <w:lang w:val="en-GB"/>
              </w:rPr>
              <w:t>Ziekenhuis</w:t>
            </w:r>
            <w:proofErr w:type="spellEnd"/>
          </w:p>
        </w:tc>
        <w:tc>
          <w:tcPr>
            <w:tcW w:w="1440" w:type="pct"/>
            <w:noWrap/>
            <w:vAlign w:val="center"/>
            <w:hideMark/>
          </w:tcPr>
          <w:p w14:paraId="7D8190D2" w14:textId="4C2DAF78"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Emanuele </w:t>
            </w:r>
            <w:proofErr w:type="spellStart"/>
            <w:r w:rsidRPr="000C069B">
              <w:rPr>
                <w:rFonts w:ascii="Arial" w:hAnsi="Arial" w:cs="Arial"/>
                <w:color w:val="000000"/>
                <w:sz w:val="18"/>
                <w:szCs w:val="18"/>
                <w:lang w:val="en-GB"/>
              </w:rPr>
              <w:t>Barbato</w:t>
            </w:r>
            <w:proofErr w:type="spellEnd"/>
            <w:r w:rsidRPr="000C069B">
              <w:rPr>
                <w:rFonts w:ascii="Arial" w:hAnsi="Arial" w:cs="Arial"/>
                <w:color w:val="000000"/>
                <w:sz w:val="18"/>
                <w:szCs w:val="18"/>
                <w:lang w:val="en-GB"/>
              </w:rPr>
              <w:t xml:space="preserve">----from 6th Sep 2018 </w:t>
            </w:r>
            <w:r w:rsidR="00B15AD7">
              <w:rPr>
                <w:rFonts w:ascii="Arial" w:hAnsi="Arial" w:cs="Arial"/>
                <w:color w:val="000000"/>
                <w:sz w:val="18"/>
                <w:szCs w:val="18"/>
                <w:lang w:val="en-GB"/>
              </w:rPr>
              <w:t xml:space="preserve">Dr </w:t>
            </w:r>
            <w:proofErr w:type="spellStart"/>
            <w:r w:rsidRPr="000C069B">
              <w:rPr>
                <w:rFonts w:ascii="Arial" w:hAnsi="Arial" w:cs="Arial"/>
                <w:color w:val="000000"/>
                <w:sz w:val="18"/>
                <w:szCs w:val="18"/>
                <w:lang w:val="en-GB"/>
              </w:rPr>
              <w:t>Jozef</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Bartunek</w:t>
            </w:r>
            <w:proofErr w:type="spellEnd"/>
          </w:p>
        </w:tc>
        <w:tc>
          <w:tcPr>
            <w:tcW w:w="787" w:type="pct"/>
            <w:noWrap/>
            <w:vAlign w:val="center"/>
            <w:hideMark/>
          </w:tcPr>
          <w:p w14:paraId="6E9DB65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47</w:t>
            </w:r>
          </w:p>
        </w:tc>
        <w:tc>
          <w:tcPr>
            <w:tcW w:w="757" w:type="pct"/>
            <w:noWrap/>
            <w:vAlign w:val="center"/>
            <w:hideMark/>
          </w:tcPr>
          <w:p w14:paraId="3369BAD1"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7</w:t>
            </w:r>
          </w:p>
        </w:tc>
      </w:tr>
      <w:tr w:rsidR="001F07AC" w:rsidRPr="000C069B" w14:paraId="5491692C" w14:textId="77777777" w:rsidTr="00B47A67">
        <w:trPr>
          <w:trHeight w:val="300"/>
        </w:trPr>
        <w:tc>
          <w:tcPr>
            <w:tcW w:w="865" w:type="pct"/>
            <w:noWrap/>
            <w:vAlign w:val="center"/>
          </w:tcPr>
          <w:p w14:paraId="3BE40EC1"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716D25D"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Liege, CHR La </w:t>
            </w:r>
            <w:proofErr w:type="spellStart"/>
            <w:r w:rsidRPr="000C069B">
              <w:rPr>
                <w:rFonts w:ascii="Arial" w:hAnsi="Arial" w:cs="Arial"/>
                <w:color w:val="000000"/>
                <w:sz w:val="18"/>
                <w:szCs w:val="18"/>
                <w:lang w:val="en-GB"/>
              </w:rPr>
              <w:t>Citadelle</w:t>
            </w:r>
            <w:proofErr w:type="spellEnd"/>
          </w:p>
        </w:tc>
        <w:tc>
          <w:tcPr>
            <w:tcW w:w="1440" w:type="pct"/>
            <w:noWrap/>
            <w:vAlign w:val="center"/>
            <w:hideMark/>
          </w:tcPr>
          <w:p w14:paraId="019101DF" w14:textId="0FB1776C"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Suzanne </w:t>
            </w:r>
            <w:proofErr w:type="spellStart"/>
            <w:r w:rsidR="001F07AC" w:rsidRPr="000C069B">
              <w:rPr>
                <w:rFonts w:ascii="Arial" w:hAnsi="Arial" w:cs="Arial"/>
                <w:color w:val="000000"/>
                <w:sz w:val="18"/>
                <w:szCs w:val="18"/>
                <w:lang w:val="en-GB"/>
              </w:rPr>
              <w:t>Pourbaix</w:t>
            </w:r>
            <w:proofErr w:type="spellEnd"/>
          </w:p>
        </w:tc>
        <w:tc>
          <w:tcPr>
            <w:tcW w:w="787" w:type="pct"/>
            <w:noWrap/>
            <w:vAlign w:val="center"/>
            <w:hideMark/>
          </w:tcPr>
          <w:p w14:paraId="33017173"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24</w:t>
            </w:r>
          </w:p>
        </w:tc>
        <w:tc>
          <w:tcPr>
            <w:tcW w:w="757" w:type="pct"/>
            <w:noWrap/>
            <w:vAlign w:val="center"/>
            <w:hideMark/>
          </w:tcPr>
          <w:p w14:paraId="596A0D6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11</w:t>
            </w:r>
          </w:p>
        </w:tc>
      </w:tr>
      <w:tr w:rsidR="001F07AC" w:rsidRPr="000C069B" w14:paraId="0423F672"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697C8E0E"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A629D74"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Brussels, CHU St. Pierre UMC St. Pieter</w:t>
            </w:r>
          </w:p>
        </w:tc>
        <w:tc>
          <w:tcPr>
            <w:tcW w:w="1440" w:type="pct"/>
            <w:noWrap/>
            <w:vAlign w:val="center"/>
            <w:hideMark/>
          </w:tcPr>
          <w:p w14:paraId="643F5A55" w14:textId="263F2222"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Panagiotis </w:t>
            </w:r>
            <w:proofErr w:type="spellStart"/>
            <w:r w:rsidR="001F07AC" w:rsidRPr="000C069B">
              <w:rPr>
                <w:rFonts w:ascii="Arial" w:hAnsi="Arial" w:cs="Arial"/>
                <w:color w:val="000000"/>
                <w:sz w:val="18"/>
                <w:szCs w:val="18"/>
                <w:lang w:val="en-GB"/>
              </w:rPr>
              <w:t>Xaplanteris</w:t>
            </w:r>
            <w:proofErr w:type="spellEnd"/>
          </w:p>
        </w:tc>
        <w:tc>
          <w:tcPr>
            <w:tcW w:w="787" w:type="pct"/>
            <w:noWrap/>
            <w:vAlign w:val="center"/>
            <w:hideMark/>
          </w:tcPr>
          <w:p w14:paraId="6D795DF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c>
          <w:tcPr>
            <w:tcW w:w="757" w:type="pct"/>
            <w:noWrap/>
            <w:vAlign w:val="center"/>
            <w:hideMark/>
          </w:tcPr>
          <w:p w14:paraId="6417E7C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r w:rsidR="001F07AC" w:rsidRPr="000C069B" w14:paraId="2D297F3D" w14:textId="77777777" w:rsidTr="00B47A67">
        <w:trPr>
          <w:trHeight w:val="320"/>
        </w:trPr>
        <w:tc>
          <w:tcPr>
            <w:tcW w:w="865" w:type="pct"/>
            <w:noWrap/>
            <w:vAlign w:val="center"/>
          </w:tcPr>
          <w:p w14:paraId="72B22085"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Bulgaria</w:t>
            </w:r>
          </w:p>
        </w:tc>
        <w:tc>
          <w:tcPr>
            <w:tcW w:w="1151" w:type="pct"/>
            <w:noWrap/>
            <w:vAlign w:val="center"/>
          </w:tcPr>
          <w:p w14:paraId="3696757E" w14:textId="77777777" w:rsidR="001F07AC" w:rsidRPr="000C069B" w:rsidRDefault="001F07AC" w:rsidP="002A20D5">
            <w:pPr>
              <w:rPr>
                <w:rFonts w:ascii="Arial" w:hAnsi="Arial" w:cs="Arial"/>
                <w:color w:val="000000"/>
                <w:sz w:val="18"/>
                <w:szCs w:val="18"/>
                <w:lang w:val="en-GB"/>
              </w:rPr>
            </w:pPr>
          </w:p>
        </w:tc>
        <w:tc>
          <w:tcPr>
            <w:tcW w:w="1440" w:type="pct"/>
            <w:vAlign w:val="center"/>
          </w:tcPr>
          <w:p w14:paraId="45264142"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67A25CB0"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183</w:t>
            </w:r>
          </w:p>
        </w:tc>
        <w:tc>
          <w:tcPr>
            <w:tcW w:w="757" w:type="pct"/>
            <w:noWrap/>
            <w:vAlign w:val="center"/>
          </w:tcPr>
          <w:p w14:paraId="5ACAB25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11</w:t>
            </w:r>
          </w:p>
        </w:tc>
      </w:tr>
      <w:tr w:rsidR="001F07AC" w:rsidRPr="000C069B" w14:paraId="5A81AAE3"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2C031EC1"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EBF928E"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Sofia, UMHAT St. Anna</w:t>
            </w:r>
          </w:p>
        </w:tc>
        <w:tc>
          <w:tcPr>
            <w:tcW w:w="1440" w:type="pct"/>
            <w:vAlign w:val="center"/>
            <w:hideMark/>
          </w:tcPr>
          <w:p w14:paraId="66660D27" w14:textId="5F0D3928"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Vasil Velchev</w:t>
            </w:r>
          </w:p>
        </w:tc>
        <w:tc>
          <w:tcPr>
            <w:tcW w:w="787" w:type="pct"/>
            <w:noWrap/>
            <w:vAlign w:val="center"/>
            <w:hideMark/>
          </w:tcPr>
          <w:p w14:paraId="74137A84"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91</w:t>
            </w:r>
          </w:p>
        </w:tc>
        <w:tc>
          <w:tcPr>
            <w:tcW w:w="757" w:type="pct"/>
            <w:noWrap/>
            <w:vAlign w:val="center"/>
            <w:hideMark/>
          </w:tcPr>
          <w:p w14:paraId="2A5002A1" w14:textId="77777777" w:rsidR="001F07AC" w:rsidRPr="000C069B" w:rsidRDefault="001F07AC" w:rsidP="002A20D5">
            <w:pPr>
              <w:jc w:val="center"/>
              <w:rPr>
                <w:rFonts w:ascii="Arial" w:hAnsi="Arial" w:cs="Arial"/>
                <w:color w:val="000000"/>
                <w:sz w:val="18"/>
                <w:szCs w:val="18"/>
                <w:lang w:val="en-GB"/>
              </w:rPr>
            </w:pPr>
          </w:p>
        </w:tc>
      </w:tr>
      <w:tr w:rsidR="001F07AC" w:rsidRPr="000C069B" w14:paraId="706F50FC" w14:textId="77777777" w:rsidTr="00B47A67">
        <w:trPr>
          <w:trHeight w:val="320"/>
        </w:trPr>
        <w:tc>
          <w:tcPr>
            <w:tcW w:w="865" w:type="pct"/>
            <w:noWrap/>
            <w:vAlign w:val="center"/>
          </w:tcPr>
          <w:p w14:paraId="3B859C7C"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FD1089B"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Plovdiv, MHAT "Sveta </w:t>
            </w:r>
            <w:proofErr w:type="spellStart"/>
            <w:r w:rsidRPr="000C069B">
              <w:rPr>
                <w:rFonts w:ascii="Arial" w:hAnsi="Arial" w:cs="Arial"/>
                <w:color w:val="000000"/>
                <w:sz w:val="18"/>
                <w:szCs w:val="18"/>
                <w:lang w:val="en-GB"/>
              </w:rPr>
              <w:t>Karidad</w:t>
            </w:r>
            <w:proofErr w:type="spellEnd"/>
            <w:r w:rsidRPr="000C069B">
              <w:rPr>
                <w:rFonts w:ascii="Arial" w:hAnsi="Arial" w:cs="Arial"/>
                <w:color w:val="000000"/>
                <w:sz w:val="18"/>
                <w:szCs w:val="18"/>
                <w:lang w:val="en-GB"/>
              </w:rPr>
              <w:t>" Plovdiv</w:t>
            </w:r>
          </w:p>
        </w:tc>
        <w:tc>
          <w:tcPr>
            <w:tcW w:w="1440" w:type="pct"/>
            <w:vAlign w:val="center"/>
            <w:hideMark/>
          </w:tcPr>
          <w:p w14:paraId="6143E7B1" w14:textId="1956A653"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Dimitar</w:t>
            </w:r>
            <w:proofErr w:type="spellEnd"/>
            <w:r w:rsidR="001F07AC" w:rsidRPr="000C069B">
              <w:rPr>
                <w:rFonts w:ascii="Arial" w:hAnsi="Arial" w:cs="Arial"/>
                <w:color w:val="000000"/>
                <w:sz w:val="18"/>
                <w:szCs w:val="18"/>
                <w:lang w:val="en-GB"/>
              </w:rPr>
              <w:t xml:space="preserve"> </w:t>
            </w:r>
            <w:proofErr w:type="spellStart"/>
            <w:r w:rsidR="001F07AC" w:rsidRPr="000C069B">
              <w:rPr>
                <w:rFonts w:ascii="Arial" w:hAnsi="Arial" w:cs="Arial"/>
                <w:color w:val="000000"/>
                <w:sz w:val="18"/>
                <w:szCs w:val="18"/>
                <w:lang w:val="en-GB"/>
              </w:rPr>
              <w:t>Karageorgiev</w:t>
            </w:r>
            <w:proofErr w:type="spellEnd"/>
          </w:p>
        </w:tc>
        <w:tc>
          <w:tcPr>
            <w:tcW w:w="787" w:type="pct"/>
            <w:noWrap/>
            <w:vAlign w:val="center"/>
            <w:hideMark/>
          </w:tcPr>
          <w:p w14:paraId="051C52C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60</w:t>
            </w:r>
          </w:p>
        </w:tc>
        <w:tc>
          <w:tcPr>
            <w:tcW w:w="757" w:type="pct"/>
            <w:noWrap/>
            <w:vAlign w:val="center"/>
            <w:hideMark/>
          </w:tcPr>
          <w:p w14:paraId="2AA0A88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10</w:t>
            </w:r>
          </w:p>
        </w:tc>
      </w:tr>
      <w:tr w:rsidR="001F07AC" w:rsidRPr="000C069B" w14:paraId="4557B420"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7982C7FB"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293EF2E1"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Sofia, National Heart Hospital</w:t>
            </w:r>
          </w:p>
        </w:tc>
        <w:tc>
          <w:tcPr>
            <w:tcW w:w="1440" w:type="pct"/>
            <w:vAlign w:val="center"/>
            <w:hideMark/>
          </w:tcPr>
          <w:p w14:paraId="6EF85D9A" w14:textId="2C377C1F"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Hristo</w:t>
            </w:r>
            <w:proofErr w:type="spellEnd"/>
            <w:r w:rsidR="001F07AC" w:rsidRPr="000C069B">
              <w:rPr>
                <w:rFonts w:ascii="Arial" w:hAnsi="Arial" w:cs="Arial"/>
                <w:color w:val="000000"/>
                <w:sz w:val="18"/>
                <w:szCs w:val="18"/>
                <w:lang w:val="en-GB"/>
              </w:rPr>
              <w:t xml:space="preserve"> </w:t>
            </w:r>
            <w:proofErr w:type="spellStart"/>
            <w:r w:rsidR="001F07AC" w:rsidRPr="000C069B">
              <w:rPr>
                <w:rFonts w:ascii="Arial" w:hAnsi="Arial" w:cs="Arial"/>
                <w:color w:val="000000"/>
                <w:sz w:val="18"/>
                <w:szCs w:val="18"/>
                <w:lang w:val="en-GB"/>
              </w:rPr>
              <w:t>Mateev</w:t>
            </w:r>
            <w:proofErr w:type="spellEnd"/>
          </w:p>
        </w:tc>
        <w:tc>
          <w:tcPr>
            <w:tcW w:w="787" w:type="pct"/>
            <w:noWrap/>
            <w:vAlign w:val="center"/>
            <w:hideMark/>
          </w:tcPr>
          <w:p w14:paraId="492BE22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23</w:t>
            </w:r>
          </w:p>
        </w:tc>
        <w:tc>
          <w:tcPr>
            <w:tcW w:w="757" w:type="pct"/>
            <w:noWrap/>
            <w:vAlign w:val="center"/>
            <w:hideMark/>
          </w:tcPr>
          <w:p w14:paraId="339063F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67DE679F" w14:textId="77777777" w:rsidTr="00B47A67">
        <w:trPr>
          <w:trHeight w:val="320"/>
        </w:trPr>
        <w:tc>
          <w:tcPr>
            <w:tcW w:w="865" w:type="pct"/>
            <w:noWrap/>
            <w:vAlign w:val="center"/>
          </w:tcPr>
          <w:p w14:paraId="50A60EB5"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D8F22D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Sofia, </w:t>
            </w:r>
            <w:proofErr w:type="spellStart"/>
            <w:r w:rsidRPr="000C069B">
              <w:rPr>
                <w:rFonts w:ascii="Arial" w:hAnsi="Arial" w:cs="Arial"/>
                <w:color w:val="000000"/>
                <w:sz w:val="18"/>
                <w:szCs w:val="18"/>
                <w:lang w:val="en-GB"/>
              </w:rPr>
              <w:t>Tokuda</w:t>
            </w:r>
            <w:proofErr w:type="spellEnd"/>
            <w:r w:rsidRPr="000C069B">
              <w:rPr>
                <w:rFonts w:ascii="Arial" w:hAnsi="Arial" w:cs="Arial"/>
                <w:color w:val="000000"/>
                <w:sz w:val="18"/>
                <w:szCs w:val="18"/>
                <w:lang w:val="en-GB"/>
              </w:rPr>
              <w:t xml:space="preserve"> Hospital</w:t>
            </w:r>
          </w:p>
        </w:tc>
        <w:tc>
          <w:tcPr>
            <w:tcW w:w="1440" w:type="pct"/>
            <w:vAlign w:val="center"/>
            <w:hideMark/>
          </w:tcPr>
          <w:p w14:paraId="4738CAA7" w14:textId="77777777" w:rsidR="001F07AC" w:rsidRPr="000C069B" w:rsidRDefault="001F07AC" w:rsidP="002A20D5">
            <w:pPr>
              <w:rPr>
                <w:rFonts w:ascii="Arial" w:hAnsi="Arial" w:cs="Arial"/>
                <w:sz w:val="18"/>
                <w:szCs w:val="18"/>
                <w:lang w:val="en-GB"/>
              </w:rPr>
            </w:pPr>
            <w:r w:rsidRPr="000C069B">
              <w:rPr>
                <w:rFonts w:ascii="Arial" w:hAnsi="Arial" w:cs="Arial"/>
                <w:sz w:val="18"/>
                <w:szCs w:val="18"/>
                <w:lang w:val="en-GB"/>
              </w:rPr>
              <w:t xml:space="preserve">Prof. Valeri </w:t>
            </w:r>
            <w:proofErr w:type="spellStart"/>
            <w:r w:rsidRPr="000C069B">
              <w:rPr>
                <w:rFonts w:ascii="Arial" w:hAnsi="Arial" w:cs="Arial"/>
                <w:sz w:val="18"/>
                <w:szCs w:val="18"/>
                <w:lang w:val="en-GB"/>
              </w:rPr>
              <w:t>Gelev</w:t>
            </w:r>
            <w:proofErr w:type="spellEnd"/>
          </w:p>
        </w:tc>
        <w:tc>
          <w:tcPr>
            <w:tcW w:w="787" w:type="pct"/>
            <w:noWrap/>
            <w:vAlign w:val="center"/>
            <w:hideMark/>
          </w:tcPr>
          <w:p w14:paraId="68C3511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9</w:t>
            </w:r>
          </w:p>
        </w:tc>
        <w:tc>
          <w:tcPr>
            <w:tcW w:w="757" w:type="pct"/>
            <w:noWrap/>
            <w:vAlign w:val="center"/>
            <w:hideMark/>
          </w:tcPr>
          <w:p w14:paraId="280BCDAF" w14:textId="77777777" w:rsidR="001F07AC" w:rsidRPr="000C069B" w:rsidRDefault="001F07AC" w:rsidP="002A20D5">
            <w:pPr>
              <w:jc w:val="center"/>
              <w:rPr>
                <w:rFonts w:ascii="Arial" w:hAnsi="Arial" w:cs="Arial"/>
                <w:color w:val="000000"/>
                <w:sz w:val="18"/>
                <w:szCs w:val="18"/>
                <w:lang w:val="en-GB"/>
              </w:rPr>
            </w:pPr>
          </w:p>
        </w:tc>
      </w:tr>
      <w:tr w:rsidR="001F07AC" w:rsidRPr="000C069B" w14:paraId="7CEA52D5"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5A3A2FAD"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Czech Republic</w:t>
            </w:r>
          </w:p>
        </w:tc>
        <w:tc>
          <w:tcPr>
            <w:tcW w:w="1151" w:type="pct"/>
            <w:noWrap/>
            <w:vAlign w:val="center"/>
          </w:tcPr>
          <w:p w14:paraId="0543F5CA" w14:textId="77777777" w:rsidR="001F07AC" w:rsidRPr="000C069B" w:rsidRDefault="001F07AC" w:rsidP="002A20D5">
            <w:pPr>
              <w:rPr>
                <w:rFonts w:ascii="Arial" w:hAnsi="Arial" w:cs="Arial"/>
                <w:color w:val="000000"/>
                <w:sz w:val="18"/>
                <w:szCs w:val="18"/>
                <w:lang w:val="en-GB"/>
              </w:rPr>
            </w:pPr>
          </w:p>
        </w:tc>
        <w:tc>
          <w:tcPr>
            <w:tcW w:w="1440" w:type="pct"/>
            <w:vAlign w:val="center"/>
          </w:tcPr>
          <w:p w14:paraId="1B38F61D"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7346850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134</w:t>
            </w:r>
          </w:p>
        </w:tc>
        <w:tc>
          <w:tcPr>
            <w:tcW w:w="757" w:type="pct"/>
            <w:noWrap/>
            <w:vAlign w:val="center"/>
          </w:tcPr>
          <w:p w14:paraId="736B781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17</w:t>
            </w:r>
          </w:p>
        </w:tc>
      </w:tr>
      <w:tr w:rsidR="001F07AC" w:rsidRPr="000C069B" w14:paraId="33ECDFC2" w14:textId="77777777" w:rsidTr="00B47A67">
        <w:trPr>
          <w:trHeight w:val="320"/>
        </w:trPr>
        <w:tc>
          <w:tcPr>
            <w:tcW w:w="865" w:type="pct"/>
            <w:noWrap/>
            <w:vAlign w:val="center"/>
          </w:tcPr>
          <w:p w14:paraId="44789ECE"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2710E30"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Brno, University Hospital Brno</w:t>
            </w:r>
          </w:p>
        </w:tc>
        <w:tc>
          <w:tcPr>
            <w:tcW w:w="1440" w:type="pct"/>
            <w:vAlign w:val="center"/>
            <w:hideMark/>
          </w:tcPr>
          <w:p w14:paraId="263A40F9"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Prof. Petr Kala</w:t>
            </w:r>
          </w:p>
        </w:tc>
        <w:tc>
          <w:tcPr>
            <w:tcW w:w="787" w:type="pct"/>
            <w:noWrap/>
            <w:vAlign w:val="center"/>
            <w:hideMark/>
          </w:tcPr>
          <w:p w14:paraId="23DB5BC3"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120</w:t>
            </w:r>
          </w:p>
        </w:tc>
        <w:tc>
          <w:tcPr>
            <w:tcW w:w="757" w:type="pct"/>
            <w:noWrap/>
            <w:vAlign w:val="center"/>
            <w:hideMark/>
          </w:tcPr>
          <w:p w14:paraId="315C105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17</w:t>
            </w:r>
          </w:p>
        </w:tc>
      </w:tr>
      <w:tr w:rsidR="001F07AC" w:rsidRPr="000C069B" w14:paraId="4EBE9997"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2150E7C0"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7D77529"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Praha, Na </w:t>
            </w:r>
            <w:proofErr w:type="spellStart"/>
            <w:r w:rsidRPr="000C069B">
              <w:rPr>
                <w:rFonts w:ascii="Arial" w:hAnsi="Arial" w:cs="Arial"/>
                <w:color w:val="000000"/>
                <w:sz w:val="18"/>
                <w:szCs w:val="18"/>
                <w:lang w:val="en-GB"/>
              </w:rPr>
              <w:t>Homolce</w:t>
            </w:r>
            <w:proofErr w:type="spellEnd"/>
            <w:r w:rsidRPr="000C069B">
              <w:rPr>
                <w:rFonts w:ascii="Arial" w:hAnsi="Arial" w:cs="Arial"/>
                <w:color w:val="000000"/>
                <w:sz w:val="18"/>
                <w:szCs w:val="18"/>
                <w:lang w:val="en-GB"/>
              </w:rPr>
              <w:t xml:space="preserve"> Hospital</w:t>
            </w:r>
          </w:p>
        </w:tc>
        <w:tc>
          <w:tcPr>
            <w:tcW w:w="1440" w:type="pct"/>
            <w:vAlign w:val="center"/>
            <w:hideMark/>
          </w:tcPr>
          <w:p w14:paraId="5FB67983" w14:textId="67A16D0D"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Martin Mates</w:t>
            </w:r>
          </w:p>
        </w:tc>
        <w:tc>
          <w:tcPr>
            <w:tcW w:w="787" w:type="pct"/>
            <w:noWrap/>
            <w:vAlign w:val="center"/>
            <w:hideMark/>
          </w:tcPr>
          <w:p w14:paraId="76608BB3"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14</w:t>
            </w:r>
          </w:p>
        </w:tc>
        <w:tc>
          <w:tcPr>
            <w:tcW w:w="757" w:type="pct"/>
            <w:noWrap/>
            <w:vAlign w:val="center"/>
            <w:hideMark/>
          </w:tcPr>
          <w:p w14:paraId="70DC4E8E" w14:textId="77777777" w:rsidR="001F07AC" w:rsidRPr="000C069B" w:rsidRDefault="001F07AC" w:rsidP="002A20D5">
            <w:pPr>
              <w:jc w:val="center"/>
              <w:rPr>
                <w:rFonts w:ascii="Arial" w:hAnsi="Arial" w:cs="Arial"/>
                <w:color w:val="000000"/>
                <w:sz w:val="18"/>
                <w:szCs w:val="18"/>
                <w:lang w:val="en-GB"/>
              </w:rPr>
            </w:pPr>
          </w:p>
        </w:tc>
      </w:tr>
      <w:tr w:rsidR="001F07AC" w:rsidRPr="000C069B" w14:paraId="4F14E848" w14:textId="77777777" w:rsidTr="00B47A67">
        <w:trPr>
          <w:trHeight w:val="320"/>
        </w:trPr>
        <w:tc>
          <w:tcPr>
            <w:tcW w:w="865" w:type="pct"/>
            <w:noWrap/>
            <w:vAlign w:val="center"/>
          </w:tcPr>
          <w:p w14:paraId="01172760"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Denmark</w:t>
            </w:r>
          </w:p>
        </w:tc>
        <w:tc>
          <w:tcPr>
            <w:tcW w:w="1151" w:type="pct"/>
            <w:noWrap/>
            <w:vAlign w:val="center"/>
          </w:tcPr>
          <w:p w14:paraId="704E4877"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Roskilde, Roskilde Hospital </w:t>
            </w:r>
            <w:proofErr w:type="spellStart"/>
            <w:r w:rsidRPr="000C069B">
              <w:rPr>
                <w:rFonts w:ascii="Arial" w:hAnsi="Arial" w:cs="Arial"/>
                <w:color w:val="000000"/>
                <w:sz w:val="18"/>
                <w:szCs w:val="18"/>
                <w:lang w:val="en-GB"/>
              </w:rPr>
              <w:t>Kogevej</w:t>
            </w:r>
            <w:proofErr w:type="spellEnd"/>
          </w:p>
        </w:tc>
        <w:tc>
          <w:tcPr>
            <w:tcW w:w="1440" w:type="pct"/>
            <w:vAlign w:val="center"/>
          </w:tcPr>
          <w:p w14:paraId="063EFF16" w14:textId="36E189FA"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Henning </w:t>
            </w:r>
            <w:proofErr w:type="spellStart"/>
            <w:r w:rsidR="001F07AC" w:rsidRPr="000C069B">
              <w:rPr>
                <w:rFonts w:ascii="Arial" w:hAnsi="Arial" w:cs="Arial"/>
                <w:color w:val="000000"/>
                <w:sz w:val="18"/>
                <w:szCs w:val="18"/>
                <w:lang w:val="en-GB"/>
              </w:rPr>
              <w:t>Kelbæk</w:t>
            </w:r>
            <w:proofErr w:type="spellEnd"/>
          </w:p>
        </w:tc>
        <w:tc>
          <w:tcPr>
            <w:tcW w:w="787" w:type="pct"/>
            <w:noWrap/>
            <w:vAlign w:val="center"/>
          </w:tcPr>
          <w:p w14:paraId="39CCA5C4"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13</w:t>
            </w:r>
          </w:p>
        </w:tc>
        <w:tc>
          <w:tcPr>
            <w:tcW w:w="757" w:type="pct"/>
            <w:noWrap/>
            <w:vAlign w:val="center"/>
          </w:tcPr>
          <w:p w14:paraId="7B002192" w14:textId="77777777" w:rsidR="001F07AC" w:rsidRPr="000C069B" w:rsidRDefault="001F07AC" w:rsidP="002A20D5">
            <w:pPr>
              <w:jc w:val="center"/>
              <w:rPr>
                <w:rFonts w:ascii="Arial" w:hAnsi="Arial" w:cs="Arial"/>
                <w:color w:val="000000"/>
                <w:sz w:val="18"/>
                <w:szCs w:val="18"/>
                <w:lang w:val="en-GB"/>
              </w:rPr>
            </w:pPr>
          </w:p>
        </w:tc>
      </w:tr>
      <w:tr w:rsidR="001F07AC" w:rsidRPr="000C069B" w14:paraId="6CEDB3A5"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701FF0F0"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Estonia</w:t>
            </w:r>
          </w:p>
        </w:tc>
        <w:tc>
          <w:tcPr>
            <w:tcW w:w="1151" w:type="pct"/>
            <w:noWrap/>
            <w:vAlign w:val="center"/>
          </w:tcPr>
          <w:p w14:paraId="146B1EC7"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Tallinn, North-Estonia Medical Centre Foundation</w:t>
            </w:r>
          </w:p>
        </w:tc>
        <w:tc>
          <w:tcPr>
            <w:tcW w:w="1440" w:type="pct"/>
            <w:vAlign w:val="center"/>
          </w:tcPr>
          <w:p w14:paraId="6C8867DF" w14:textId="05771823"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Peep </w:t>
            </w:r>
            <w:proofErr w:type="spellStart"/>
            <w:r w:rsidR="001F07AC" w:rsidRPr="000C069B">
              <w:rPr>
                <w:rFonts w:ascii="Arial" w:hAnsi="Arial" w:cs="Arial"/>
                <w:color w:val="000000"/>
                <w:sz w:val="18"/>
                <w:szCs w:val="18"/>
                <w:lang w:val="en-GB"/>
              </w:rPr>
              <w:t>Laanmets</w:t>
            </w:r>
            <w:proofErr w:type="spellEnd"/>
          </w:p>
        </w:tc>
        <w:tc>
          <w:tcPr>
            <w:tcW w:w="787" w:type="pct"/>
            <w:noWrap/>
            <w:vAlign w:val="center"/>
          </w:tcPr>
          <w:p w14:paraId="4805BCF7"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259</w:t>
            </w:r>
          </w:p>
        </w:tc>
        <w:tc>
          <w:tcPr>
            <w:tcW w:w="757" w:type="pct"/>
            <w:noWrap/>
            <w:vAlign w:val="center"/>
          </w:tcPr>
          <w:p w14:paraId="1F2F1963"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12</w:t>
            </w:r>
          </w:p>
        </w:tc>
      </w:tr>
      <w:tr w:rsidR="001F07AC" w:rsidRPr="000C069B" w14:paraId="5655E490" w14:textId="77777777" w:rsidTr="00B47A67">
        <w:trPr>
          <w:trHeight w:val="320"/>
        </w:trPr>
        <w:tc>
          <w:tcPr>
            <w:tcW w:w="865" w:type="pct"/>
            <w:noWrap/>
            <w:vAlign w:val="center"/>
          </w:tcPr>
          <w:p w14:paraId="7611A21F"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France</w:t>
            </w:r>
          </w:p>
        </w:tc>
        <w:tc>
          <w:tcPr>
            <w:tcW w:w="1151" w:type="pct"/>
            <w:noWrap/>
            <w:vAlign w:val="center"/>
          </w:tcPr>
          <w:p w14:paraId="1D856FBB" w14:textId="77777777" w:rsidR="001F07AC" w:rsidRPr="000C069B" w:rsidRDefault="001F07AC" w:rsidP="002A20D5">
            <w:pPr>
              <w:rPr>
                <w:rFonts w:ascii="Arial" w:hAnsi="Arial" w:cs="Arial"/>
                <w:color w:val="000000"/>
                <w:sz w:val="18"/>
                <w:szCs w:val="18"/>
                <w:lang w:val="en-GB"/>
              </w:rPr>
            </w:pPr>
          </w:p>
        </w:tc>
        <w:tc>
          <w:tcPr>
            <w:tcW w:w="1440" w:type="pct"/>
            <w:vAlign w:val="center"/>
          </w:tcPr>
          <w:p w14:paraId="231C2523" w14:textId="77777777" w:rsidR="001F07AC" w:rsidRPr="000C069B" w:rsidRDefault="001F07AC" w:rsidP="002A20D5">
            <w:pPr>
              <w:rPr>
                <w:rFonts w:ascii="Arial" w:hAnsi="Arial" w:cs="Arial"/>
                <w:sz w:val="18"/>
                <w:szCs w:val="18"/>
                <w:lang w:val="en-GB"/>
              </w:rPr>
            </w:pPr>
          </w:p>
        </w:tc>
        <w:tc>
          <w:tcPr>
            <w:tcW w:w="787" w:type="pct"/>
            <w:noWrap/>
            <w:vAlign w:val="center"/>
          </w:tcPr>
          <w:p w14:paraId="09C97F24"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578</w:t>
            </w:r>
          </w:p>
        </w:tc>
        <w:tc>
          <w:tcPr>
            <w:tcW w:w="757" w:type="pct"/>
            <w:noWrap/>
            <w:vAlign w:val="center"/>
          </w:tcPr>
          <w:p w14:paraId="121F503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67</w:t>
            </w:r>
          </w:p>
        </w:tc>
      </w:tr>
      <w:tr w:rsidR="001F07AC" w:rsidRPr="000C069B" w14:paraId="6BC750D4"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382E4F31"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3A0CD56"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Massy, </w:t>
            </w:r>
            <w:proofErr w:type="spellStart"/>
            <w:r w:rsidRPr="000C069B">
              <w:rPr>
                <w:rFonts w:ascii="Arial" w:hAnsi="Arial" w:cs="Arial"/>
                <w:color w:val="000000"/>
                <w:sz w:val="18"/>
                <w:szCs w:val="18"/>
                <w:lang w:val="en-GB"/>
              </w:rPr>
              <w:t>Hopital</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Prive</w:t>
            </w:r>
            <w:proofErr w:type="spellEnd"/>
            <w:r w:rsidRPr="000C069B">
              <w:rPr>
                <w:rFonts w:ascii="Arial" w:hAnsi="Arial" w:cs="Arial"/>
                <w:color w:val="000000"/>
                <w:sz w:val="18"/>
                <w:szCs w:val="18"/>
                <w:lang w:val="en-GB"/>
              </w:rPr>
              <w:t xml:space="preserve"> Jacques Cartier</w:t>
            </w:r>
          </w:p>
        </w:tc>
        <w:tc>
          <w:tcPr>
            <w:tcW w:w="1440" w:type="pct"/>
            <w:vAlign w:val="center"/>
            <w:hideMark/>
          </w:tcPr>
          <w:p w14:paraId="2AF24179" w14:textId="44E5A1CC" w:rsidR="001F07AC" w:rsidRPr="000C069B" w:rsidRDefault="00B15AD7" w:rsidP="002A20D5">
            <w:pPr>
              <w:rPr>
                <w:rFonts w:ascii="Arial" w:hAnsi="Arial" w:cs="Arial"/>
                <w:sz w:val="18"/>
                <w:szCs w:val="18"/>
                <w:lang w:val="en-GB"/>
              </w:rPr>
            </w:pPr>
            <w:r>
              <w:rPr>
                <w:rFonts w:ascii="Arial" w:hAnsi="Arial" w:cs="Arial"/>
                <w:sz w:val="18"/>
                <w:szCs w:val="18"/>
                <w:lang w:val="en-GB"/>
              </w:rPr>
              <w:t xml:space="preserve">Dr </w:t>
            </w:r>
            <w:r w:rsidR="001F07AC" w:rsidRPr="000C069B">
              <w:rPr>
                <w:rFonts w:ascii="Arial" w:hAnsi="Arial" w:cs="Arial"/>
                <w:sz w:val="18"/>
                <w:szCs w:val="18"/>
                <w:lang w:val="en-GB"/>
              </w:rPr>
              <w:t>Thomas Hovasse</w:t>
            </w:r>
          </w:p>
        </w:tc>
        <w:tc>
          <w:tcPr>
            <w:tcW w:w="787" w:type="pct"/>
            <w:noWrap/>
            <w:vAlign w:val="center"/>
            <w:hideMark/>
          </w:tcPr>
          <w:p w14:paraId="2AC681A5"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129</w:t>
            </w:r>
          </w:p>
        </w:tc>
        <w:tc>
          <w:tcPr>
            <w:tcW w:w="757" w:type="pct"/>
            <w:noWrap/>
            <w:vAlign w:val="center"/>
            <w:hideMark/>
          </w:tcPr>
          <w:p w14:paraId="1C6863B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19</w:t>
            </w:r>
          </w:p>
        </w:tc>
      </w:tr>
      <w:tr w:rsidR="001F07AC" w:rsidRPr="000C069B" w14:paraId="5748748F" w14:textId="77777777" w:rsidTr="00B47A67">
        <w:trPr>
          <w:trHeight w:val="320"/>
        </w:trPr>
        <w:tc>
          <w:tcPr>
            <w:tcW w:w="865" w:type="pct"/>
            <w:noWrap/>
            <w:vAlign w:val="center"/>
          </w:tcPr>
          <w:p w14:paraId="5874C8EE"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134D2C4E"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Montauban, Clinique du Pont de </w:t>
            </w:r>
            <w:proofErr w:type="spellStart"/>
            <w:r w:rsidRPr="000C069B">
              <w:rPr>
                <w:rFonts w:ascii="Arial" w:hAnsi="Arial" w:cs="Arial"/>
                <w:color w:val="000000"/>
                <w:sz w:val="18"/>
                <w:szCs w:val="18"/>
                <w:lang w:val="en-GB"/>
              </w:rPr>
              <w:t>Chaume</w:t>
            </w:r>
            <w:proofErr w:type="spellEnd"/>
          </w:p>
        </w:tc>
        <w:tc>
          <w:tcPr>
            <w:tcW w:w="1440" w:type="pct"/>
            <w:vAlign w:val="center"/>
            <w:hideMark/>
          </w:tcPr>
          <w:p w14:paraId="12A957A6" w14:textId="387CF9F5"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Laurent Delorme</w:t>
            </w:r>
          </w:p>
        </w:tc>
        <w:tc>
          <w:tcPr>
            <w:tcW w:w="787" w:type="pct"/>
            <w:noWrap/>
            <w:vAlign w:val="center"/>
            <w:hideMark/>
          </w:tcPr>
          <w:p w14:paraId="05942E5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124</w:t>
            </w:r>
          </w:p>
        </w:tc>
        <w:tc>
          <w:tcPr>
            <w:tcW w:w="757" w:type="pct"/>
            <w:noWrap/>
            <w:vAlign w:val="center"/>
            <w:hideMark/>
          </w:tcPr>
          <w:p w14:paraId="20C2411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7</w:t>
            </w:r>
          </w:p>
        </w:tc>
      </w:tr>
      <w:tr w:rsidR="001F07AC" w:rsidRPr="000C069B" w14:paraId="610F8D6B"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11AC844B"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225BEBC4"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Marseille, CHU La Timone</w:t>
            </w:r>
          </w:p>
        </w:tc>
        <w:tc>
          <w:tcPr>
            <w:tcW w:w="1440" w:type="pct"/>
            <w:vAlign w:val="center"/>
            <w:hideMark/>
          </w:tcPr>
          <w:p w14:paraId="3B7092B9"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Thomas </w:t>
            </w:r>
            <w:proofErr w:type="spellStart"/>
            <w:r w:rsidRPr="000C069B">
              <w:rPr>
                <w:rFonts w:ascii="Arial" w:hAnsi="Arial" w:cs="Arial"/>
                <w:color w:val="000000"/>
                <w:sz w:val="18"/>
                <w:szCs w:val="18"/>
                <w:lang w:val="en-GB"/>
              </w:rPr>
              <w:t>Cuisset</w:t>
            </w:r>
            <w:proofErr w:type="spellEnd"/>
            <w:r w:rsidRPr="000C069B">
              <w:rPr>
                <w:rFonts w:ascii="Arial" w:hAnsi="Arial" w:cs="Arial"/>
                <w:color w:val="000000"/>
                <w:sz w:val="18"/>
                <w:szCs w:val="18"/>
                <w:lang w:val="en-GB"/>
              </w:rPr>
              <w:t xml:space="preserve"> </w:t>
            </w:r>
          </w:p>
        </w:tc>
        <w:tc>
          <w:tcPr>
            <w:tcW w:w="787" w:type="pct"/>
            <w:noWrap/>
            <w:vAlign w:val="center"/>
            <w:hideMark/>
          </w:tcPr>
          <w:p w14:paraId="68B998D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41</w:t>
            </w:r>
          </w:p>
        </w:tc>
        <w:tc>
          <w:tcPr>
            <w:tcW w:w="757" w:type="pct"/>
            <w:noWrap/>
            <w:vAlign w:val="center"/>
            <w:hideMark/>
          </w:tcPr>
          <w:p w14:paraId="3329AE46" w14:textId="77777777" w:rsidR="001F07AC" w:rsidRPr="000C069B" w:rsidRDefault="001F07AC" w:rsidP="002A20D5">
            <w:pPr>
              <w:jc w:val="center"/>
              <w:rPr>
                <w:rFonts w:ascii="Arial" w:hAnsi="Arial" w:cs="Arial"/>
                <w:color w:val="000000"/>
                <w:sz w:val="18"/>
                <w:szCs w:val="18"/>
                <w:lang w:val="en-GB"/>
              </w:rPr>
            </w:pPr>
          </w:p>
        </w:tc>
      </w:tr>
      <w:tr w:rsidR="001F07AC" w:rsidRPr="000C069B" w14:paraId="2022644C" w14:textId="77777777" w:rsidTr="00B47A67">
        <w:trPr>
          <w:trHeight w:val="320"/>
        </w:trPr>
        <w:tc>
          <w:tcPr>
            <w:tcW w:w="865" w:type="pct"/>
            <w:noWrap/>
            <w:vAlign w:val="center"/>
          </w:tcPr>
          <w:p w14:paraId="2CB1217B"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225E3CD5"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Annecy, Centre </w:t>
            </w:r>
            <w:proofErr w:type="spellStart"/>
            <w:r w:rsidRPr="000C069B">
              <w:rPr>
                <w:rFonts w:ascii="Arial" w:hAnsi="Arial" w:cs="Arial"/>
                <w:color w:val="000000"/>
                <w:sz w:val="18"/>
                <w:szCs w:val="18"/>
                <w:lang w:val="en-GB"/>
              </w:rPr>
              <w:t>Hospitalier</w:t>
            </w:r>
            <w:proofErr w:type="spellEnd"/>
            <w:r w:rsidRPr="000C069B">
              <w:rPr>
                <w:rFonts w:ascii="Arial" w:hAnsi="Arial" w:cs="Arial"/>
                <w:color w:val="000000"/>
                <w:sz w:val="18"/>
                <w:szCs w:val="18"/>
                <w:lang w:val="en-GB"/>
              </w:rPr>
              <w:t xml:space="preserve"> Annecy </w:t>
            </w:r>
            <w:proofErr w:type="spellStart"/>
            <w:r w:rsidRPr="000C069B">
              <w:rPr>
                <w:rFonts w:ascii="Arial" w:hAnsi="Arial" w:cs="Arial"/>
                <w:color w:val="000000"/>
                <w:sz w:val="18"/>
                <w:szCs w:val="18"/>
                <w:lang w:val="en-GB"/>
              </w:rPr>
              <w:t>Genvois</w:t>
            </w:r>
            <w:proofErr w:type="spellEnd"/>
          </w:p>
        </w:tc>
        <w:tc>
          <w:tcPr>
            <w:tcW w:w="1440" w:type="pct"/>
            <w:vAlign w:val="center"/>
            <w:hideMark/>
          </w:tcPr>
          <w:p w14:paraId="1450865B" w14:textId="2D8E0698"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Loïc</w:t>
            </w:r>
            <w:proofErr w:type="spellEnd"/>
            <w:r w:rsidR="001F07AC" w:rsidRPr="000C069B">
              <w:rPr>
                <w:rFonts w:ascii="Arial" w:hAnsi="Arial" w:cs="Arial"/>
                <w:color w:val="000000"/>
                <w:sz w:val="18"/>
                <w:szCs w:val="18"/>
                <w:lang w:val="en-GB"/>
              </w:rPr>
              <w:t xml:space="preserve"> Belle</w:t>
            </w:r>
          </w:p>
        </w:tc>
        <w:tc>
          <w:tcPr>
            <w:tcW w:w="787" w:type="pct"/>
            <w:noWrap/>
            <w:vAlign w:val="center"/>
            <w:hideMark/>
          </w:tcPr>
          <w:p w14:paraId="703F15C4"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37</w:t>
            </w:r>
          </w:p>
        </w:tc>
        <w:tc>
          <w:tcPr>
            <w:tcW w:w="757" w:type="pct"/>
            <w:noWrap/>
            <w:vAlign w:val="center"/>
            <w:hideMark/>
          </w:tcPr>
          <w:p w14:paraId="3F32EFB2" w14:textId="77777777" w:rsidR="001F07AC" w:rsidRPr="000C069B" w:rsidRDefault="001F07AC" w:rsidP="002A20D5">
            <w:pPr>
              <w:jc w:val="center"/>
              <w:rPr>
                <w:rFonts w:ascii="Arial" w:hAnsi="Arial" w:cs="Arial"/>
                <w:color w:val="000000"/>
                <w:sz w:val="18"/>
                <w:szCs w:val="18"/>
                <w:lang w:val="en-GB"/>
              </w:rPr>
            </w:pPr>
          </w:p>
        </w:tc>
      </w:tr>
      <w:tr w:rsidR="001F07AC" w:rsidRPr="000C069B" w14:paraId="3F9A8C08"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626E68E9"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40BBA06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Caen, Centre </w:t>
            </w:r>
            <w:proofErr w:type="spellStart"/>
            <w:r w:rsidRPr="000C069B">
              <w:rPr>
                <w:rFonts w:ascii="Arial" w:hAnsi="Arial" w:cs="Arial"/>
                <w:color w:val="000000"/>
                <w:sz w:val="18"/>
                <w:szCs w:val="18"/>
                <w:lang w:val="en-GB"/>
              </w:rPr>
              <w:t>hospitalier</w:t>
            </w:r>
            <w:proofErr w:type="spellEnd"/>
            <w:r w:rsidRPr="000C069B">
              <w:rPr>
                <w:rFonts w:ascii="Arial" w:hAnsi="Arial" w:cs="Arial"/>
                <w:color w:val="000000"/>
                <w:sz w:val="18"/>
                <w:szCs w:val="18"/>
                <w:lang w:val="en-GB"/>
              </w:rPr>
              <w:t xml:space="preserve"> regional </w:t>
            </w:r>
            <w:proofErr w:type="spellStart"/>
            <w:r w:rsidRPr="000C069B">
              <w:rPr>
                <w:rFonts w:ascii="Arial" w:hAnsi="Arial" w:cs="Arial"/>
                <w:color w:val="000000"/>
                <w:sz w:val="18"/>
                <w:szCs w:val="18"/>
                <w:lang w:val="en-GB"/>
              </w:rPr>
              <w:t>universitaire</w:t>
            </w:r>
            <w:proofErr w:type="spellEnd"/>
            <w:r w:rsidRPr="000C069B">
              <w:rPr>
                <w:rFonts w:ascii="Arial" w:hAnsi="Arial" w:cs="Arial"/>
                <w:color w:val="000000"/>
                <w:sz w:val="18"/>
                <w:szCs w:val="18"/>
                <w:lang w:val="en-GB"/>
              </w:rPr>
              <w:t xml:space="preserve"> de Caen</w:t>
            </w:r>
          </w:p>
        </w:tc>
        <w:tc>
          <w:tcPr>
            <w:tcW w:w="1440" w:type="pct"/>
            <w:vAlign w:val="center"/>
            <w:hideMark/>
          </w:tcPr>
          <w:p w14:paraId="7905E051"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w:t>
            </w:r>
            <w:proofErr w:type="spellStart"/>
            <w:r w:rsidRPr="000C069B">
              <w:rPr>
                <w:rFonts w:ascii="Arial" w:hAnsi="Arial" w:cs="Arial"/>
                <w:color w:val="000000"/>
                <w:sz w:val="18"/>
                <w:szCs w:val="18"/>
                <w:lang w:val="en-GB"/>
              </w:rPr>
              <w:t>Farzin</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Beygui</w:t>
            </w:r>
            <w:proofErr w:type="spellEnd"/>
          </w:p>
        </w:tc>
        <w:tc>
          <w:tcPr>
            <w:tcW w:w="787" w:type="pct"/>
            <w:noWrap/>
            <w:vAlign w:val="center"/>
            <w:hideMark/>
          </w:tcPr>
          <w:p w14:paraId="717B6D2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33</w:t>
            </w:r>
          </w:p>
        </w:tc>
        <w:tc>
          <w:tcPr>
            <w:tcW w:w="757" w:type="pct"/>
            <w:noWrap/>
            <w:vAlign w:val="center"/>
            <w:hideMark/>
          </w:tcPr>
          <w:p w14:paraId="2717300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9</w:t>
            </w:r>
          </w:p>
        </w:tc>
      </w:tr>
      <w:tr w:rsidR="001F07AC" w:rsidRPr="000C069B" w14:paraId="027AFEB5" w14:textId="77777777" w:rsidTr="00B47A67">
        <w:trPr>
          <w:trHeight w:val="320"/>
        </w:trPr>
        <w:tc>
          <w:tcPr>
            <w:tcW w:w="865" w:type="pct"/>
            <w:noWrap/>
            <w:vAlign w:val="center"/>
          </w:tcPr>
          <w:p w14:paraId="26FAE2AE"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1D6E38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Nantes, </w:t>
            </w:r>
            <w:proofErr w:type="spellStart"/>
            <w:r w:rsidRPr="000C069B">
              <w:rPr>
                <w:rFonts w:ascii="Arial" w:hAnsi="Arial" w:cs="Arial"/>
                <w:color w:val="000000"/>
                <w:sz w:val="18"/>
                <w:szCs w:val="18"/>
                <w:lang w:val="en-GB"/>
              </w:rPr>
              <w:t>Hopital</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Prive</w:t>
            </w:r>
            <w:proofErr w:type="spellEnd"/>
            <w:r w:rsidRPr="000C069B">
              <w:rPr>
                <w:rFonts w:ascii="Arial" w:hAnsi="Arial" w:cs="Arial"/>
                <w:color w:val="000000"/>
                <w:sz w:val="18"/>
                <w:szCs w:val="18"/>
                <w:lang w:val="en-GB"/>
              </w:rPr>
              <w:t xml:space="preserve"> le Confluent</w:t>
            </w:r>
          </w:p>
        </w:tc>
        <w:tc>
          <w:tcPr>
            <w:tcW w:w="1440" w:type="pct"/>
            <w:vAlign w:val="center"/>
            <w:hideMark/>
          </w:tcPr>
          <w:p w14:paraId="2BE3CCB2" w14:textId="3C9FBFD9"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Ashok </w:t>
            </w:r>
            <w:proofErr w:type="spellStart"/>
            <w:r w:rsidR="001F07AC" w:rsidRPr="000C069B">
              <w:rPr>
                <w:rFonts w:ascii="Arial" w:hAnsi="Arial" w:cs="Arial"/>
                <w:color w:val="000000"/>
                <w:sz w:val="18"/>
                <w:szCs w:val="18"/>
                <w:lang w:val="en-GB"/>
              </w:rPr>
              <w:t>Tirouvanziam</w:t>
            </w:r>
            <w:proofErr w:type="spellEnd"/>
          </w:p>
        </w:tc>
        <w:tc>
          <w:tcPr>
            <w:tcW w:w="787" w:type="pct"/>
            <w:noWrap/>
            <w:vAlign w:val="center"/>
            <w:hideMark/>
          </w:tcPr>
          <w:p w14:paraId="5D309EE8"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31</w:t>
            </w:r>
          </w:p>
        </w:tc>
        <w:tc>
          <w:tcPr>
            <w:tcW w:w="757" w:type="pct"/>
            <w:noWrap/>
            <w:vAlign w:val="center"/>
            <w:hideMark/>
          </w:tcPr>
          <w:p w14:paraId="2D4D1DBF" w14:textId="77777777" w:rsidR="001F07AC" w:rsidRPr="000C069B" w:rsidRDefault="001F07AC" w:rsidP="002A20D5">
            <w:pPr>
              <w:jc w:val="center"/>
              <w:rPr>
                <w:rFonts w:ascii="Arial" w:hAnsi="Arial" w:cs="Arial"/>
                <w:color w:val="000000"/>
                <w:sz w:val="18"/>
                <w:szCs w:val="18"/>
                <w:lang w:val="en-GB"/>
              </w:rPr>
            </w:pPr>
          </w:p>
        </w:tc>
      </w:tr>
      <w:tr w:rsidR="001F07AC" w:rsidRPr="000C069B" w14:paraId="177F26C6"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438A22D2"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2566AD8E"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Montpellier, Clinique du </w:t>
            </w:r>
            <w:proofErr w:type="spellStart"/>
            <w:r w:rsidRPr="000C069B">
              <w:rPr>
                <w:rFonts w:ascii="Arial" w:hAnsi="Arial" w:cs="Arial"/>
                <w:color w:val="000000"/>
                <w:sz w:val="18"/>
                <w:szCs w:val="18"/>
                <w:lang w:val="en-GB"/>
              </w:rPr>
              <w:t>Millenaire</w:t>
            </w:r>
            <w:proofErr w:type="spellEnd"/>
          </w:p>
        </w:tc>
        <w:tc>
          <w:tcPr>
            <w:tcW w:w="1440" w:type="pct"/>
            <w:vAlign w:val="center"/>
            <w:hideMark/>
          </w:tcPr>
          <w:p w14:paraId="6F1CF434"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Prof. Christophe Piot</w:t>
            </w:r>
          </w:p>
        </w:tc>
        <w:tc>
          <w:tcPr>
            <w:tcW w:w="787" w:type="pct"/>
            <w:noWrap/>
            <w:vAlign w:val="center"/>
            <w:hideMark/>
          </w:tcPr>
          <w:p w14:paraId="44D16401"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30</w:t>
            </w:r>
          </w:p>
        </w:tc>
        <w:tc>
          <w:tcPr>
            <w:tcW w:w="757" w:type="pct"/>
            <w:noWrap/>
            <w:vAlign w:val="center"/>
            <w:hideMark/>
          </w:tcPr>
          <w:p w14:paraId="2FF6509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w:t>
            </w:r>
          </w:p>
        </w:tc>
      </w:tr>
      <w:tr w:rsidR="001F07AC" w:rsidRPr="000C069B" w14:paraId="16771F42" w14:textId="77777777" w:rsidTr="00B47A67">
        <w:trPr>
          <w:trHeight w:val="320"/>
        </w:trPr>
        <w:tc>
          <w:tcPr>
            <w:tcW w:w="865" w:type="pct"/>
            <w:noWrap/>
            <w:vAlign w:val="center"/>
          </w:tcPr>
          <w:p w14:paraId="03FF32F4"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705276E1"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Caen, </w:t>
            </w:r>
            <w:proofErr w:type="spellStart"/>
            <w:r w:rsidRPr="000C069B">
              <w:rPr>
                <w:rFonts w:ascii="Arial" w:hAnsi="Arial" w:cs="Arial"/>
                <w:color w:val="000000"/>
                <w:sz w:val="18"/>
                <w:szCs w:val="18"/>
                <w:lang w:val="en-GB"/>
              </w:rPr>
              <w:t>Hopital</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Prive</w:t>
            </w:r>
            <w:proofErr w:type="spellEnd"/>
            <w:r w:rsidRPr="000C069B">
              <w:rPr>
                <w:rFonts w:ascii="Arial" w:hAnsi="Arial" w:cs="Arial"/>
                <w:color w:val="000000"/>
                <w:sz w:val="18"/>
                <w:szCs w:val="18"/>
                <w:lang w:val="en-GB"/>
              </w:rPr>
              <w:t xml:space="preserve"> Saint Martin</w:t>
            </w:r>
          </w:p>
        </w:tc>
        <w:tc>
          <w:tcPr>
            <w:tcW w:w="1440" w:type="pct"/>
            <w:vAlign w:val="center"/>
            <w:hideMark/>
          </w:tcPr>
          <w:p w14:paraId="26A79771" w14:textId="578FBE60"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Jean François </w:t>
            </w:r>
            <w:proofErr w:type="spellStart"/>
            <w:r w:rsidR="001F07AC" w:rsidRPr="000C069B">
              <w:rPr>
                <w:rFonts w:ascii="Arial" w:hAnsi="Arial" w:cs="Arial"/>
                <w:color w:val="000000"/>
                <w:sz w:val="18"/>
                <w:szCs w:val="18"/>
                <w:lang w:val="en-GB"/>
              </w:rPr>
              <w:t>Morelle</w:t>
            </w:r>
            <w:proofErr w:type="spellEnd"/>
          </w:p>
        </w:tc>
        <w:tc>
          <w:tcPr>
            <w:tcW w:w="787" w:type="pct"/>
            <w:noWrap/>
            <w:vAlign w:val="center"/>
            <w:hideMark/>
          </w:tcPr>
          <w:p w14:paraId="06698DB7"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27</w:t>
            </w:r>
          </w:p>
        </w:tc>
        <w:tc>
          <w:tcPr>
            <w:tcW w:w="757" w:type="pct"/>
            <w:noWrap/>
            <w:vAlign w:val="center"/>
            <w:hideMark/>
          </w:tcPr>
          <w:p w14:paraId="1A6E59C8"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w:t>
            </w:r>
          </w:p>
        </w:tc>
      </w:tr>
      <w:tr w:rsidR="001F07AC" w:rsidRPr="000C069B" w14:paraId="0A5F2B08"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72F6D308"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20AD29F"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Rouen, Clinique Saint-Hilaire</w:t>
            </w:r>
          </w:p>
        </w:tc>
        <w:tc>
          <w:tcPr>
            <w:tcW w:w="1440" w:type="pct"/>
            <w:vAlign w:val="center"/>
            <w:hideMark/>
          </w:tcPr>
          <w:p w14:paraId="743EC2D9" w14:textId="40873AD9"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Rene Koning</w:t>
            </w:r>
          </w:p>
        </w:tc>
        <w:tc>
          <w:tcPr>
            <w:tcW w:w="787" w:type="pct"/>
            <w:noWrap/>
            <w:vAlign w:val="center"/>
            <w:hideMark/>
          </w:tcPr>
          <w:p w14:paraId="26C5FBA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27</w:t>
            </w:r>
          </w:p>
        </w:tc>
        <w:tc>
          <w:tcPr>
            <w:tcW w:w="757" w:type="pct"/>
            <w:noWrap/>
            <w:vAlign w:val="center"/>
            <w:hideMark/>
          </w:tcPr>
          <w:p w14:paraId="14548AD8"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7</w:t>
            </w:r>
          </w:p>
        </w:tc>
      </w:tr>
      <w:tr w:rsidR="001F07AC" w:rsidRPr="000C069B" w14:paraId="584AEE45" w14:textId="77777777" w:rsidTr="00B47A67">
        <w:trPr>
          <w:trHeight w:val="320"/>
        </w:trPr>
        <w:tc>
          <w:tcPr>
            <w:tcW w:w="865" w:type="pct"/>
            <w:noWrap/>
            <w:vAlign w:val="center"/>
          </w:tcPr>
          <w:p w14:paraId="00028BFB"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7CC0C6E4"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Metz, </w:t>
            </w:r>
            <w:proofErr w:type="spellStart"/>
            <w:r w:rsidRPr="000C069B">
              <w:rPr>
                <w:rFonts w:ascii="Arial" w:hAnsi="Arial" w:cs="Arial"/>
                <w:color w:val="000000"/>
                <w:sz w:val="18"/>
                <w:szCs w:val="18"/>
                <w:lang w:val="en-GB"/>
              </w:rPr>
              <w:t>Hopital</w:t>
            </w:r>
            <w:proofErr w:type="spellEnd"/>
            <w:r w:rsidRPr="000C069B">
              <w:rPr>
                <w:rFonts w:ascii="Arial" w:hAnsi="Arial" w:cs="Arial"/>
                <w:color w:val="000000"/>
                <w:sz w:val="18"/>
                <w:szCs w:val="18"/>
                <w:lang w:val="en-GB"/>
              </w:rPr>
              <w:t xml:space="preserve"> de Mercy</w:t>
            </w:r>
          </w:p>
        </w:tc>
        <w:tc>
          <w:tcPr>
            <w:tcW w:w="1440" w:type="pct"/>
            <w:vAlign w:val="center"/>
            <w:hideMark/>
          </w:tcPr>
          <w:p w14:paraId="0A9B0734" w14:textId="1EE965BC"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Mathieu Valla</w:t>
            </w:r>
          </w:p>
        </w:tc>
        <w:tc>
          <w:tcPr>
            <w:tcW w:w="787" w:type="pct"/>
            <w:noWrap/>
            <w:vAlign w:val="center"/>
            <w:hideMark/>
          </w:tcPr>
          <w:p w14:paraId="78700637"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24</w:t>
            </w:r>
          </w:p>
        </w:tc>
        <w:tc>
          <w:tcPr>
            <w:tcW w:w="757" w:type="pct"/>
            <w:noWrap/>
            <w:vAlign w:val="center"/>
            <w:hideMark/>
          </w:tcPr>
          <w:p w14:paraId="7CAB7240"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w:t>
            </w:r>
          </w:p>
        </w:tc>
      </w:tr>
      <w:tr w:rsidR="001F07AC" w:rsidRPr="000C069B" w14:paraId="213E87F1"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4DA3B1FF"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1BF050D1"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Dijon, GCIDB – </w:t>
            </w:r>
            <w:proofErr w:type="spellStart"/>
            <w:r w:rsidRPr="000C069B">
              <w:rPr>
                <w:rFonts w:ascii="Arial" w:hAnsi="Arial" w:cs="Arial"/>
                <w:color w:val="000000"/>
                <w:sz w:val="18"/>
                <w:szCs w:val="18"/>
                <w:lang w:val="en-GB"/>
              </w:rPr>
              <w:t>Hopital</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Prive</w:t>
            </w:r>
            <w:proofErr w:type="spellEnd"/>
            <w:r w:rsidRPr="000C069B">
              <w:rPr>
                <w:rFonts w:ascii="Arial" w:hAnsi="Arial" w:cs="Arial"/>
                <w:color w:val="000000"/>
                <w:sz w:val="18"/>
                <w:szCs w:val="18"/>
                <w:lang w:val="en-GB"/>
              </w:rPr>
              <w:t xml:space="preserve"> Dijon Bourgogne</w:t>
            </w:r>
          </w:p>
        </w:tc>
        <w:tc>
          <w:tcPr>
            <w:tcW w:w="1440" w:type="pct"/>
            <w:vAlign w:val="center"/>
            <w:hideMark/>
          </w:tcPr>
          <w:p w14:paraId="6D5918D9" w14:textId="7AF09B09"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Philippe Brunel</w:t>
            </w:r>
          </w:p>
        </w:tc>
        <w:tc>
          <w:tcPr>
            <w:tcW w:w="787" w:type="pct"/>
            <w:noWrap/>
            <w:vAlign w:val="center"/>
            <w:hideMark/>
          </w:tcPr>
          <w:p w14:paraId="0E1B1C25"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23</w:t>
            </w:r>
          </w:p>
        </w:tc>
        <w:tc>
          <w:tcPr>
            <w:tcW w:w="757" w:type="pct"/>
            <w:noWrap/>
            <w:vAlign w:val="center"/>
            <w:hideMark/>
          </w:tcPr>
          <w:p w14:paraId="41136CB7"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5</w:t>
            </w:r>
          </w:p>
        </w:tc>
      </w:tr>
      <w:tr w:rsidR="001F07AC" w:rsidRPr="000C069B" w14:paraId="507EADE9" w14:textId="77777777" w:rsidTr="00B47A67">
        <w:trPr>
          <w:trHeight w:val="320"/>
        </w:trPr>
        <w:tc>
          <w:tcPr>
            <w:tcW w:w="865" w:type="pct"/>
            <w:noWrap/>
            <w:vAlign w:val="center"/>
          </w:tcPr>
          <w:p w14:paraId="76F1EBC2"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9EE6F0F"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Nimes, CHU </w:t>
            </w:r>
            <w:proofErr w:type="spellStart"/>
            <w:r w:rsidRPr="000C069B">
              <w:rPr>
                <w:rFonts w:ascii="Arial" w:hAnsi="Arial" w:cs="Arial"/>
                <w:color w:val="000000"/>
                <w:sz w:val="18"/>
                <w:szCs w:val="18"/>
                <w:lang w:val="en-GB"/>
              </w:rPr>
              <w:t>Caremeau</w:t>
            </w:r>
            <w:proofErr w:type="spellEnd"/>
          </w:p>
        </w:tc>
        <w:tc>
          <w:tcPr>
            <w:tcW w:w="1440" w:type="pct"/>
            <w:vAlign w:val="center"/>
            <w:hideMark/>
          </w:tcPr>
          <w:p w14:paraId="0B27566A" w14:textId="7B789BE1"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Guillaume Cayla</w:t>
            </w:r>
          </w:p>
        </w:tc>
        <w:tc>
          <w:tcPr>
            <w:tcW w:w="787" w:type="pct"/>
            <w:noWrap/>
            <w:vAlign w:val="center"/>
            <w:hideMark/>
          </w:tcPr>
          <w:p w14:paraId="7F2ACA50"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18</w:t>
            </w:r>
          </w:p>
        </w:tc>
        <w:tc>
          <w:tcPr>
            <w:tcW w:w="757" w:type="pct"/>
            <w:noWrap/>
            <w:vAlign w:val="center"/>
            <w:hideMark/>
          </w:tcPr>
          <w:p w14:paraId="27A06CE7"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w:t>
            </w:r>
          </w:p>
        </w:tc>
      </w:tr>
      <w:tr w:rsidR="001F07AC" w:rsidRPr="000C069B" w14:paraId="75B7AA24"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26E2B53D"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24FA6B8" w14:textId="77777777" w:rsidR="001F07AC" w:rsidRPr="00835A35" w:rsidRDefault="001F07AC" w:rsidP="002A20D5">
            <w:pPr>
              <w:rPr>
                <w:rFonts w:ascii="Arial" w:hAnsi="Arial" w:cs="Arial"/>
                <w:color w:val="000000"/>
                <w:sz w:val="18"/>
                <w:szCs w:val="18"/>
                <w:lang w:val="it-IT"/>
              </w:rPr>
            </w:pPr>
            <w:proofErr w:type="spellStart"/>
            <w:r w:rsidRPr="00835A35">
              <w:rPr>
                <w:rFonts w:ascii="Arial" w:hAnsi="Arial" w:cs="Arial"/>
                <w:color w:val="000000"/>
                <w:sz w:val="18"/>
                <w:szCs w:val="18"/>
                <w:lang w:val="it-IT"/>
              </w:rPr>
              <w:t>Creteil</w:t>
            </w:r>
            <w:proofErr w:type="spellEnd"/>
            <w:r w:rsidRPr="00835A35">
              <w:rPr>
                <w:rFonts w:ascii="Arial" w:hAnsi="Arial" w:cs="Arial"/>
                <w:color w:val="000000"/>
                <w:sz w:val="18"/>
                <w:szCs w:val="18"/>
                <w:lang w:val="it-IT"/>
              </w:rPr>
              <w:t xml:space="preserve">, Centre </w:t>
            </w:r>
            <w:proofErr w:type="spellStart"/>
            <w:r w:rsidRPr="00835A35">
              <w:rPr>
                <w:rFonts w:ascii="Arial" w:hAnsi="Arial" w:cs="Arial"/>
                <w:color w:val="000000"/>
                <w:sz w:val="18"/>
                <w:szCs w:val="18"/>
                <w:lang w:val="it-IT"/>
              </w:rPr>
              <w:t>Hospitalier</w:t>
            </w:r>
            <w:proofErr w:type="spellEnd"/>
            <w:r w:rsidRPr="00835A35">
              <w:rPr>
                <w:rFonts w:ascii="Arial" w:hAnsi="Arial" w:cs="Arial"/>
                <w:color w:val="000000"/>
                <w:sz w:val="18"/>
                <w:szCs w:val="18"/>
                <w:lang w:val="it-IT"/>
              </w:rPr>
              <w:t xml:space="preserve"> </w:t>
            </w:r>
            <w:proofErr w:type="spellStart"/>
            <w:r w:rsidRPr="00835A35">
              <w:rPr>
                <w:rFonts w:ascii="Arial" w:hAnsi="Arial" w:cs="Arial"/>
                <w:color w:val="000000"/>
                <w:sz w:val="18"/>
                <w:szCs w:val="18"/>
                <w:lang w:val="it-IT"/>
              </w:rPr>
              <w:t>Universitaire</w:t>
            </w:r>
            <w:proofErr w:type="spellEnd"/>
            <w:r w:rsidRPr="00835A35">
              <w:rPr>
                <w:rFonts w:ascii="Arial" w:hAnsi="Arial" w:cs="Arial"/>
                <w:color w:val="000000"/>
                <w:sz w:val="18"/>
                <w:szCs w:val="18"/>
                <w:lang w:val="it-IT"/>
              </w:rPr>
              <w:t xml:space="preserve"> Henri-</w:t>
            </w:r>
            <w:proofErr w:type="spellStart"/>
            <w:r w:rsidRPr="00835A35">
              <w:rPr>
                <w:rFonts w:ascii="Arial" w:hAnsi="Arial" w:cs="Arial"/>
                <w:color w:val="000000"/>
                <w:sz w:val="18"/>
                <w:szCs w:val="18"/>
                <w:lang w:val="it-IT"/>
              </w:rPr>
              <w:t>Mondor</w:t>
            </w:r>
            <w:proofErr w:type="spellEnd"/>
          </w:p>
        </w:tc>
        <w:tc>
          <w:tcPr>
            <w:tcW w:w="1440" w:type="pct"/>
            <w:vAlign w:val="center"/>
            <w:hideMark/>
          </w:tcPr>
          <w:p w14:paraId="24BBDE93"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Prof. Emmanuel Teiger</w:t>
            </w:r>
          </w:p>
        </w:tc>
        <w:tc>
          <w:tcPr>
            <w:tcW w:w="787" w:type="pct"/>
            <w:noWrap/>
            <w:vAlign w:val="center"/>
            <w:hideMark/>
          </w:tcPr>
          <w:p w14:paraId="56567F4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12</w:t>
            </w:r>
          </w:p>
        </w:tc>
        <w:tc>
          <w:tcPr>
            <w:tcW w:w="757" w:type="pct"/>
            <w:noWrap/>
            <w:vAlign w:val="center"/>
            <w:hideMark/>
          </w:tcPr>
          <w:p w14:paraId="4F5E74E7"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r w:rsidR="001F07AC" w:rsidRPr="000C069B" w14:paraId="39EAAA96" w14:textId="77777777" w:rsidTr="00B47A67">
        <w:trPr>
          <w:trHeight w:val="320"/>
        </w:trPr>
        <w:tc>
          <w:tcPr>
            <w:tcW w:w="865" w:type="pct"/>
            <w:noWrap/>
            <w:vAlign w:val="center"/>
          </w:tcPr>
          <w:p w14:paraId="22071A52"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5897D5B" w14:textId="77777777" w:rsidR="001F07AC" w:rsidRPr="00567681" w:rsidRDefault="001F07AC" w:rsidP="002A20D5">
            <w:pPr>
              <w:rPr>
                <w:rFonts w:ascii="Arial" w:hAnsi="Arial" w:cs="Arial"/>
                <w:color w:val="000000"/>
                <w:sz w:val="18"/>
                <w:szCs w:val="18"/>
                <w:lang w:val="nl-NL"/>
              </w:rPr>
            </w:pPr>
            <w:r w:rsidRPr="00567681">
              <w:rPr>
                <w:rFonts w:ascii="Arial" w:hAnsi="Arial" w:cs="Arial"/>
                <w:color w:val="000000"/>
                <w:sz w:val="18"/>
                <w:szCs w:val="18"/>
                <w:lang w:val="nl-NL"/>
              </w:rPr>
              <w:t>Paris, Hopital Universitaire Pitie-Salpetriere</w:t>
            </w:r>
          </w:p>
        </w:tc>
        <w:tc>
          <w:tcPr>
            <w:tcW w:w="1440" w:type="pct"/>
            <w:vAlign w:val="center"/>
            <w:hideMark/>
          </w:tcPr>
          <w:p w14:paraId="069ABD11"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Gilles </w:t>
            </w:r>
            <w:proofErr w:type="spellStart"/>
            <w:r w:rsidRPr="000C069B">
              <w:rPr>
                <w:rFonts w:ascii="Arial" w:hAnsi="Arial" w:cs="Arial"/>
                <w:color w:val="000000"/>
                <w:sz w:val="18"/>
                <w:szCs w:val="18"/>
                <w:lang w:val="en-GB"/>
              </w:rPr>
              <w:t>Montalescot</w:t>
            </w:r>
            <w:proofErr w:type="spellEnd"/>
          </w:p>
        </w:tc>
        <w:tc>
          <w:tcPr>
            <w:tcW w:w="787" w:type="pct"/>
            <w:noWrap/>
            <w:vAlign w:val="center"/>
            <w:hideMark/>
          </w:tcPr>
          <w:p w14:paraId="7953E0B5"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10</w:t>
            </w:r>
          </w:p>
        </w:tc>
        <w:tc>
          <w:tcPr>
            <w:tcW w:w="757" w:type="pct"/>
            <w:noWrap/>
            <w:vAlign w:val="center"/>
            <w:hideMark/>
          </w:tcPr>
          <w:p w14:paraId="21E06E0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r w:rsidR="001F07AC" w:rsidRPr="000C069B" w14:paraId="10012716"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7A9F095E"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423742ED"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Paris, </w:t>
            </w:r>
            <w:proofErr w:type="spellStart"/>
            <w:r w:rsidRPr="000C069B">
              <w:rPr>
                <w:rFonts w:ascii="Arial" w:hAnsi="Arial" w:cs="Arial"/>
                <w:color w:val="000000"/>
                <w:sz w:val="18"/>
                <w:szCs w:val="18"/>
                <w:lang w:val="en-GB"/>
              </w:rPr>
              <w:t>Hopital</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Europeen</w:t>
            </w:r>
            <w:proofErr w:type="spellEnd"/>
            <w:r w:rsidRPr="000C069B">
              <w:rPr>
                <w:rFonts w:ascii="Arial" w:hAnsi="Arial" w:cs="Arial"/>
                <w:color w:val="000000"/>
                <w:sz w:val="18"/>
                <w:szCs w:val="18"/>
                <w:lang w:val="en-GB"/>
              </w:rPr>
              <w:t xml:space="preserve"> Georges-Pompidou</w:t>
            </w:r>
          </w:p>
        </w:tc>
        <w:tc>
          <w:tcPr>
            <w:tcW w:w="1440" w:type="pct"/>
            <w:vAlign w:val="center"/>
            <w:hideMark/>
          </w:tcPr>
          <w:p w14:paraId="5D0F479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Prof. Christian Spaulding</w:t>
            </w:r>
          </w:p>
        </w:tc>
        <w:tc>
          <w:tcPr>
            <w:tcW w:w="787" w:type="pct"/>
            <w:noWrap/>
            <w:vAlign w:val="center"/>
            <w:hideMark/>
          </w:tcPr>
          <w:p w14:paraId="2E3AC00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9</w:t>
            </w:r>
          </w:p>
        </w:tc>
        <w:tc>
          <w:tcPr>
            <w:tcW w:w="757" w:type="pct"/>
            <w:noWrap/>
            <w:vAlign w:val="center"/>
            <w:hideMark/>
          </w:tcPr>
          <w:p w14:paraId="1EE69C2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5CF6A539" w14:textId="77777777" w:rsidTr="00B47A67">
        <w:trPr>
          <w:trHeight w:val="320"/>
        </w:trPr>
        <w:tc>
          <w:tcPr>
            <w:tcW w:w="865" w:type="pct"/>
            <w:noWrap/>
            <w:vAlign w:val="center"/>
          </w:tcPr>
          <w:p w14:paraId="17454332"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572FA496"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Saint-Denis, Centre </w:t>
            </w:r>
            <w:proofErr w:type="spellStart"/>
            <w:r w:rsidRPr="000C069B">
              <w:rPr>
                <w:rFonts w:ascii="Arial" w:hAnsi="Arial" w:cs="Arial"/>
                <w:color w:val="000000"/>
                <w:sz w:val="18"/>
                <w:szCs w:val="18"/>
                <w:lang w:val="en-GB"/>
              </w:rPr>
              <w:t>Cardiologique</w:t>
            </w:r>
            <w:proofErr w:type="spellEnd"/>
            <w:r w:rsidRPr="000C069B">
              <w:rPr>
                <w:rFonts w:ascii="Arial" w:hAnsi="Arial" w:cs="Arial"/>
                <w:color w:val="000000"/>
                <w:sz w:val="18"/>
                <w:szCs w:val="18"/>
                <w:lang w:val="en-GB"/>
              </w:rPr>
              <w:t xml:space="preserve"> du Nord</w:t>
            </w:r>
          </w:p>
        </w:tc>
        <w:tc>
          <w:tcPr>
            <w:tcW w:w="1440" w:type="pct"/>
            <w:vAlign w:val="center"/>
            <w:hideMark/>
          </w:tcPr>
          <w:p w14:paraId="59C9FD03" w14:textId="5D01116E"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Phillipe Guyon</w:t>
            </w:r>
          </w:p>
        </w:tc>
        <w:tc>
          <w:tcPr>
            <w:tcW w:w="787" w:type="pct"/>
            <w:noWrap/>
            <w:vAlign w:val="center"/>
            <w:hideMark/>
          </w:tcPr>
          <w:p w14:paraId="34FC32D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w:t>
            </w:r>
          </w:p>
        </w:tc>
        <w:tc>
          <w:tcPr>
            <w:tcW w:w="757" w:type="pct"/>
            <w:noWrap/>
            <w:vAlign w:val="center"/>
            <w:hideMark/>
          </w:tcPr>
          <w:p w14:paraId="4A37E26F" w14:textId="77777777" w:rsidR="001F07AC" w:rsidRPr="000C069B" w:rsidRDefault="001F07AC" w:rsidP="002A20D5">
            <w:pPr>
              <w:jc w:val="center"/>
              <w:rPr>
                <w:rFonts w:ascii="Arial" w:hAnsi="Arial" w:cs="Arial"/>
                <w:color w:val="000000"/>
                <w:sz w:val="18"/>
                <w:szCs w:val="18"/>
                <w:lang w:val="en-GB"/>
              </w:rPr>
            </w:pPr>
          </w:p>
        </w:tc>
      </w:tr>
      <w:tr w:rsidR="001F07AC" w:rsidRPr="000C069B" w14:paraId="3F9F51CD"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tcPr>
          <w:p w14:paraId="7D2D60EF"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Germany</w:t>
            </w:r>
          </w:p>
        </w:tc>
        <w:tc>
          <w:tcPr>
            <w:tcW w:w="1151" w:type="pct"/>
            <w:noWrap/>
            <w:vAlign w:val="center"/>
          </w:tcPr>
          <w:p w14:paraId="50EC99DF" w14:textId="77777777" w:rsidR="001F07AC" w:rsidRPr="000C069B" w:rsidRDefault="001F07AC" w:rsidP="002A20D5">
            <w:pPr>
              <w:rPr>
                <w:rFonts w:ascii="Arial" w:hAnsi="Arial" w:cs="Arial"/>
                <w:color w:val="000000"/>
                <w:sz w:val="18"/>
                <w:szCs w:val="18"/>
                <w:lang w:val="en-GB"/>
              </w:rPr>
            </w:pPr>
          </w:p>
        </w:tc>
        <w:tc>
          <w:tcPr>
            <w:tcW w:w="1440" w:type="pct"/>
            <w:vAlign w:val="center"/>
          </w:tcPr>
          <w:p w14:paraId="1FD7F354"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3A9EA5E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24</w:t>
            </w:r>
          </w:p>
        </w:tc>
        <w:tc>
          <w:tcPr>
            <w:tcW w:w="757" w:type="pct"/>
            <w:noWrap/>
            <w:vAlign w:val="center"/>
          </w:tcPr>
          <w:p w14:paraId="734F2DD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w:t>
            </w:r>
          </w:p>
        </w:tc>
      </w:tr>
      <w:tr w:rsidR="001F07AC" w:rsidRPr="000C069B" w14:paraId="3BED1FA7" w14:textId="77777777" w:rsidTr="00B47A67">
        <w:trPr>
          <w:trHeight w:val="320"/>
        </w:trPr>
        <w:tc>
          <w:tcPr>
            <w:tcW w:w="865" w:type="pct"/>
            <w:noWrap/>
            <w:vAlign w:val="center"/>
            <w:hideMark/>
          </w:tcPr>
          <w:p w14:paraId="5E11E922"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70299803"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Homburg, Saarland University</w:t>
            </w:r>
          </w:p>
        </w:tc>
        <w:tc>
          <w:tcPr>
            <w:tcW w:w="1440" w:type="pct"/>
            <w:vAlign w:val="center"/>
            <w:hideMark/>
          </w:tcPr>
          <w:p w14:paraId="06B9A30E"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Felix </w:t>
            </w:r>
            <w:proofErr w:type="spellStart"/>
            <w:r w:rsidRPr="000C069B">
              <w:rPr>
                <w:rFonts w:ascii="Arial" w:hAnsi="Arial" w:cs="Arial"/>
                <w:color w:val="000000"/>
                <w:sz w:val="18"/>
                <w:szCs w:val="18"/>
                <w:lang w:val="en-GB"/>
              </w:rPr>
              <w:t>Mahfoud</w:t>
            </w:r>
            <w:proofErr w:type="spellEnd"/>
          </w:p>
        </w:tc>
        <w:tc>
          <w:tcPr>
            <w:tcW w:w="787" w:type="pct"/>
            <w:noWrap/>
            <w:vAlign w:val="center"/>
            <w:hideMark/>
          </w:tcPr>
          <w:p w14:paraId="1AB0FC3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20</w:t>
            </w:r>
          </w:p>
        </w:tc>
        <w:tc>
          <w:tcPr>
            <w:tcW w:w="757" w:type="pct"/>
            <w:noWrap/>
            <w:vAlign w:val="center"/>
            <w:hideMark/>
          </w:tcPr>
          <w:p w14:paraId="12C8C9A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w:t>
            </w:r>
          </w:p>
        </w:tc>
      </w:tr>
      <w:tr w:rsidR="001F07AC" w:rsidRPr="000C069B" w14:paraId="6BDF89CC"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hideMark/>
          </w:tcPr>
          <w:p w14:paraId="12E4198B"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53B4B519"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Landshut, Landshut-</w:t>
            </w:r>
            <w:proofErr w:type="spellStart"/>
            <w:r w:rsidRPr="000C069B">
              <w:rPr>
                <w:rFonts w:ascii="Arial" w:hAnsi="Arial" w:cs="Arial"/>
                <w:color w:val="000000"/>
                <w:sz w:val="18"/>
                <w:szCs w:val="18"/>
                <w:lang w:val="en-GB"/>
              </w:rPr>
              <w:t>Archdorf</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Krankenhaus</w:t>
            </w:r>
            <w:proofErr w:type="spellEnd"/>
          </w:p>
        </w:tc>
        <w:tc>
          <w:tcPr>
            <w:tcW w:w="1440" w:type="pct"/>
            <w:vAlign w:val="center"/>
            <w:hideMark/>
          </w:tcPr>
          <w:p w14:paraId="5694647C" w14:textId="0D068B32"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Pyxaras</w:t>
            </w:r>
            <w:proofErr w:type="spellEnd"/>
            <w:r w:rsidR="001F07AC" w:rsidRPr="000C069B">
              <w:rPr>
                <w:rFonts w:ascii="Arial" w:hAnsi="Arial" w:cs="Arial"/>
                <w:color w:val="000000"/>
                <w:sz w:val="18"/>
                <w:szCs w:val="18"/>
                <w:lang w:val="en-GB"/>
              </w:rPr>
              <w:t>, Stylianos</w:t>
            </w:r>
          </w:p>
        </w:tc>
        <w:tc>
          <w:tcPr>
            <w:tcW w:w="787" w:type="pct"/>
            <w:noWrap/>
            <w:vAlign w:val="center"/>
            <w:hideMark/>
          </w:tcPr>
          <w:p w14:paraId="15DFD22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w:t>
            </w:r>
          </w:p>
        </w:tc>
        <w:tc>
          <w:tcPr>
            <w:tcW w:w="757" w:type="pct"/>
            <w:noWrap/>
            <w:vAlign w:val="center"/>
            <w:hideMark/>
          </w:tcPr>
          <w:p w14:paraId="468EB5C1" w14:textId="77777777" w:rsidR="001F07AC" w:rsidRPr="000C069B" w:rsidRDefault="001F07AC" w:rsidP="002A20D5">
            <w:pPr>
              <w:jc w:val="center"/>
              <w:rPr>
                <w:rFonts w:ascii="Arial" w:hAnsi="Arial" w:cs="Arial"/>
                <w:color w:val="000000"/>
                <w:sz w:val="18"/>
                <w:szCs w:val="18"/>
                <w:lang w:val="en-GB"/>
              </w:rPr>
            </w:pPr>
          </w:p>
        </w:tc>
      </w:tr>
      <w:tr w:rsidR="001F07AC" w:rsidRPr="000C069B" w14:paraId="27724C26" w14:textId="77777777" w:rsidTr="00B47A67">
        <w:trPr>
          <w:trHeight w:val="320"/>
        </w:trPr>
        <w:tc>
          <w:tcPr>
            <w:tcW w:w="865" w:type="pct"/>
            <w:noWrap/>
            <w:vAlign w:val="center"/>
          </w:tcPr>
          <w:p w14:paraId="79B64B65"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lastRenderedPageBreak/>
              <w:t>Hungary</w:t>
            </w:r>
          </w:p>
        </w:tc>
        <w:tc>
          <w:tcPr>
            <w:tcW w:w="1151" w:type="pct"/>
            <w:noWrap/>
            <w:vAlign w:val="center"/>
          </w:tcPr>
          <w:p w14:paraId="61775E4C" w14:textId="77777777" w:rsidR="001F07AC" w:rsidRPr="000C069B" w:rsidRDefault="001F07AC" w:rsidP="002A20D5">
            <w:pPr>
              <w:rPr>
                <w:rFonts w:ascii="Arial" w:hAnsi="Arial" w:cs="Arial"/>
                <w:color w:val="000000"/>
                <w:sz w:val="18"/>
                <w:szCs w:val="18"/>
                <w:lang w:val="en-GB"/>
              </w:rPr>
            </w:pPr>
          </w:p>
        </w:tc>
        <w:tc>
          <w:tcPr>
            <w:tcW w:w="1440" w:type="pct"/>
            <w:vAlign w:val="center"/>
          </w:tcPr>
          <w:p w14:paraId="3B696625"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55807FC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68</w:t>
            </w:r>
          </w:p>
        </w:tc>
        <w:tc>
          <w:tcPr>
            <w:tcW w:w="757" w:type="pct"/>
            <w:noWrap/>
            <w:vAlign w:val="center"/>
          </w:tcPr>
          <w:p w14:paraId="3DB36D3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5</w:t>
            </w:r>
          </w:p>
        </w:tc>
      </w:tr>
      <w:tr w:rsidR="001F07AC" w:rsidRPr="000C069B" w14:paraId="45B9ED05" w14:textId="77777777" w:rsidTr="00B47A67">
        <w:trPr>
          <w:cnfStyle w:val="000000100000" w:firstRow="0" w:lastRow="0" w:firstColumn="0" w:lastColumn="0" w:oddVBand="0" w:evenVBand="0" w:oddHBand="1" w:evenHBand="0" w:firstRowFirstColumn="0" w:firstRowLastColumn="0" w:lastRowFirstColumn="0" w:lastRowLastColumn="0"/>
          <w:trHeight w:val="320"/>
        </w:trPr>
        <w:tc>
          <w:tcPr>
            <w:tcW w:w="865" w:type="pct"/>
            <w:noWrap/>
            <w:vAlign w:val="center"/>
            <w:hideMark/>
          </w:tcPr>
          <w:p w14:paraId="66E00DDE"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C80E31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Budapest, Semmelweis University </w:t>
            </w:r>
            <w:proofErr w:type="gramStart"/>
            <w:r w:rsidRPr="000C069B">
              <w:rPr>
                <w:rFonts w:ascii="Arial" w:hAnsi="Arial" w:cs="Arial"/>
                <w:color w:val="000000"/>
                <w:sz w:val="18"/>
                <w:szCs w:val="18"/>
                <w:lang w:val="en-GB"/>
              </w:rPr>
              <w:t>Heart</w:t>
            </w:r>
            <w:proofErr w:type="gramEnd"/>
            <w:r w:rsidRPr="000C069B">
              <w:rPr>
                <w:rFonts w:ascii="Arial" w:hAnsi="Arial" w:cs="Arial"/>
                <w:color w:val="000000"/>
                <w:sz w:val="18"/>
                <w:szCs w:val="18"/>
                <w:lang w:val="en-GB"/>
              </w:rPr>
              <w:t xml:space="preserve"> and Vascular </w:t>
            </w:r>
            <w:proofErr w:type="spellStart"/>
            <w:r w:rsidRPr="000C069B">
              <w:rPr>
                <w:rFonts w:ascii="Arial" w:hAnsi="Arial" w:cs="Arial"/>
                <w:color w:val="000000"/>
                <w:sz w:val="18"/>
                <w:szCs w:val="18"/>
                <w:lang w:val="en-GB"/>
              </w:rPr>
              <w:t>Center</w:t>
            </w:r>
            <w:proofErr w:type="spellEnd"/>
          </w:p>
        </w:tc>
        <w:tc>
          <w:tcPr>
            <w:tcW w:w="1440" w:type="pct"/>
            <w:vAlign w:val="center"/>
            <w:hideMark/>
          </w:tcPr>
          <w:p w14:paraId="3795340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Béla </w:t>
            </w:r>
            <w:proofErr w:type="spellStart"/>
            <w:r w:rsidRPr="000C069B">
              <w:rPr>
                <w:rFonts w:ascii="Arial" w:hAnsi="Arial" w:cs="Arial"/>
                <w:color w:val="000000"/>
                <w:sz w:val="18"/>
                <w:szCs w:val="18"/>
                <w:lang w:val="en-GB"/>
              </w:rPr>
              <w:t>Merkely</w:t>
            </w:r>
            <w:proofErr w:type="spellEnd"/>
            <w:r w:rsidRPr="000C069B">
              <w:rPr>
                <w:rFonts w:ascii="Arial" w:hAnsi="Arial" w:cs="Arial"/>
                <w:color w:val="000000"/>
                <w:sz w:val="18"/>
                <w:szCs w:val="18"/>
                <w:lang w:val="en-GB"/>
              </w:rPr>
              <w:t xml:space="preserve"> </w:t>
            </w:r>
          </w:p>
        </w:tc>
        <w:tc>
          <w:tcPr>
            <w:tcW w:w="787" w:type="pct"/>
            <w:noWrap/>
            <w:vAlign w:val="center"/>
            <w:hideMark/>
          </w:tcPr>
          <w:p w14:paraId="71FA241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46</w:t>
            </w:r>
          </w:p>
        </w:tc>
        <w:tc>
          <w:tcPr>
            <w:tcW w:w="757" w:type="pct"/>
            <w:noWrap/>
            <w:vAlign w:val="center"/>
            <w:hideMark/>
          </w:tcPr>
          <w:p w14:paraId="2446A87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5</w:t>
            </w:r>
          </w:p>
        </w:tc>
      </w:tr>
      <w:tr w:rsidR="001F07AC" w:rsidRPr="000C069B" w14:paraId="7E6AF836" w14:textId="77777777" w:rsidTr="00B47A67">
        <w:trPr>
          <w:trHeight w:val="320"/>
        </w:trPr>
        <w:tc>
          <w:tcPr>
            <w:tcW w:w="865" w:type="pct"/>
            <w:noWrap/>
            <w:vAlign w:val="center"/>
            <w:hideMark/>
          </w:tcPr>
          <w:p w14:paraId="08C6A21A"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47456549"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Szeged, Invasive Cardiology Unit University of Szeged</w:t>
            </w:r>
          </w:p>
        </w:tc>
        <w:tc>
          <w:tcPr>
            <w:tcW w:w="1440" w:type="pct"/>
            <w:vAlign w:val="center"/>
            <w:hideMark/>
          </w:tcPr>
          <w:p w14:paraId="4C4B70F1" w14:textId="4F16B5A9"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Imre</w:t>
            </w:r>
            <w:proofErr w:type="spellEnd"/>
            <w:r w:rsidR="001F07AC" w:rsidRPr="000C069B">
              <w:rPr>
                <w:rFonts w:ascii="Arial" w:hAnsi="Arial" w:cs="Arial"/>
                <w:color w:val="000000"/>
                <w:sz w:val="18"/>
                <w:szCs w:val="18"/>
                <w:lang w:val="en-GB"/>
              </w:rPr>
              <w:t xml:space="preserve"> </w:t>
            </w:r>
            <w:proofErr w:type="spellStart"/>
            <w:r w:rsidR="001F07AC" w:rsidRPr="000C069B">
              <w:rPr>
                <w:rFonts w:ascii="Arial" w:hAnsi="Arial" w:cs="Arial"/>
                <w:color w:val="000000"/>
                <w:sz w:val="18"/>
                <w:szCs w:val="18"/>
                <w:lang w:val="en-GB"/>
              </w:rPr>
              <w:t>Ungi</w:t>
            </w:r>
            <w:proofErr w:type="spellEnd"/>
          </w:p>
        </w:tc>
        <w:tc>
          <w:tcPr>
            <w:tcW w:w="787" w:type="pct"/>
            <w:noWrap/>
            <w:vAlign w:val="center"/>
            <w:hideMark/>
          </w:tcPr>
          <w:p w14:paraId="0538BC13"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22</w:t>
            </w:r>
          </w:p>
        </w:tc>
        <w:tc>
          <w:tcPr>
            <w:tcW w:w="757" w:type="pct"/>
            <w:noWrap/>
            <w:vAlign w:val="center"/>
            <w:hideMark/>
          </w:tcPr>
          <w:p w14:paraId="6C93D54E" w14:textId="77777777" w:rsidR="001F07AC" w:rsidRPr="000C069B" w:rsidRDefault="001F07AC" w:rsidP="002A20D5">
            <w:pPr>
              <w:jc w:val="center"/>
              <w:rPr>
                <w:rFonts w:ascii="Arial" w:hAnsi="Arial" w:cs="Arial"/>
                <w:color w:val="000000"/>
                <w:sz w:val="18"/>
                <w:szCs w:val="18"/>
                <w:lang w:val="en-GB"/>
              </w:rPr>
            </w:pPr>
          </w:p>
        </w:tc>
      </w:tr>
      <w:tr w:rsidR="001F07AC" w:rsidRPr="000C069B" w14:paraId="64DE24A9"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68C11897"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India</w:t>
            </w:r>
          </w:p>
        </w:tc>
        <w:tc>
          <w:tcPr>
            <w:tcW w:w="1151" w:type="pct"/>
            <w:noWrap/>
            <w:vAlign w:val="center"/>
          </w:tcPr>
          <w:p w14:paraId="52D94520" w14:textId="77777777" w:rsidR="001F07AC" w:rsidRPr="000C069B" w:rsidRDefault="001F07AC" w:rsidP="002A20D5">
            <w:pPr>
              <w:rPr>
                <w:rFonts w:ascii="Arial" w:hAnsi="Arial" w:cs="Arial"/>
                <w:color w:val="000000"/>
                <w:sz w:val="18"/>
                <w:szCs w:val="18"/>
                <w:lang w:val="en-GB"/>
              </w:rPr>
            </w:pPr>
          </w:p>
        </w:tc>
        <w:tc>
          <w:tcPr>
            <w:tcW w:w="1440" w:type="pct"/>
            <w:noWrap/>
            <w:vAlign w:val="center"/>
          </w:tcPr>
          <w:p w14:paraId="743DC885"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014285B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147</w:t>
            </w:r>
          </w:p>
        </w:tc>
        <w:tc>
          <w:tcPr>
            <w:tcW w:w="757" w:type="pct"/>
            <w:noWrap/>
            <w:vAlign w:val="center"/>
          </w:tcPr>
          <w:p w14:paraId="70115B08"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11</w:t>
            </w:r>
          </w:p>
        </w:tc>
      </w:tr>
      <w:tr w:rsidR="001F07AC" w:rsidRPr="000C069B" w14:paraId="5E737FDE" w14:textId="77777777" w:rsidTr="00B47A67">
        <w:trPr>
          <w:trHeight w:val="300"/>
        </w:trPr>
        <w:tc>
          <w:tcPr>
            <w:tcW w:w="865" w:type="pct"/>
            <w:noWrap/>
            <w:vAlign w:val="center"/>
          </w:tcPr>
          <w:p w14:paraId="39315C35"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5AB3DE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Coimbatore, G </w:t>
            </w:r>
            <w:proofErr w:type="spellStart"/>
            <w:r w:rsidRPr="000C069B">
              <w:rPr>
                <w:rFonts w:ascii="Arial" w:hAnsi="Arial" w:cs="Arial"/>
                <w:color w:val="000000"/>
                <w:sz w:val="18"/>
                <w:szCs w:val="18"/>
                <w:lang w:val="en-GB"/>
              </w:rPr>
              <w:t>Kuppuswamy</w:t>
            </w:r>
            <w:proofErr w:type="spellEnd"/>
            <w:r w:rsidRPr="000C069B">
              <w:rPr>
                <w:rFonts w:ascii="Arial" w:hAnsi="Arial" w:cs="Arial"/>
                <w:color w:val="000000"/>
                <w:sz w:val="18"/>
                <w:szCs w:val="18"/>
                <w:lang w:val="en-GB"/>
              </w:rPr>
              <w:t xml:space="preserve"> Naidu Memorial Hospital</w:t>
            </w:r>
          </w:p>
        </w:tc>
        <w:tc>
          <w:tcPr>
            <w:tcW w:w="1440" w:type="pct"/>
            <w:noWrap/>
            <w:vAlign w:val="center"/>
            <w:hideMark/>
          </w:tcPr>
          <w:p w14:paraId="0572F9A0" w14:textId="3543EC96"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Rajpal K </w:t>
            </w:r>
            <w:proofErr w:type="spellStart"/>
            <w:r w:rsidR="001F07AC" w:rsidRPr="000C069B">
              <w:rPr>
                <w:rFonts w:ascii="Arial" w:hAnsi="Arial" w:cs="Arial"/>
                <w:color w:val="000000"/>
                <w:sz w:val="18"/>
                <w:szCs w:val="18"/>
                <w:lang w:val="en-GB"/>
              </w:rPr>
              <w:t>Abhaichand</w:t>
            </w:r>
            <w:proofErr w:type="spellEnd"/>
          </w:p>
        </w:tc>
        <w:tc>
          <w:tcPr>
            <w:tcW w:w="787" w:type="pct"/>
            <w:noWrap/>
            <w:vAlign w:val="center"/>
            <w:hideMark/>
          </w:tcPr>
          <w:p w14:paraId="26DF2AC5"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94</w:t>
            </w:r>
          </w:p>
        </w:tc>
        <w:tc>
          <w:tcPr>
            <w:tcW w:w="757" w:type="pct"/>
            <w:noWrap/>
            <w:vAlign w:val="center"/>
            <w:hideMark/>
          </w:tcPr>
          <w:p w14:paraId="5A789185"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10</w:t>
            </w:r>
          </w:p>
        </w:tc>
      </w:tr>
      <w:tr w:rsidR="001F07AC" w:rsidRPr="000C069B" w14:paraId="32A94F3E"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0FFD5EB6"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62737A6"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Surat, Shri BD Mehta Mahavir Heart Institute</w:t>
            </w:r>
          </w:p>
        </w:tc>
        <w:tc>
          <w:tcPr>
            <w:tcW w:w="1440" w:type="pct"/>
            <w:noWrap/>
            <w:vAlign w:val="center"/>
            <w:hideMark/>
          </w:tcPr>
          <w:p w14:paraId="298E9261" w14:textId="09D80851"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Atul </w:t>
            </w:r>
            <w:proofErr w:type="spellStart"/>
            <w:r w:rsidR="001F07AC" w:rsidRPr="000C069B">
              <w:rPr>
                <w:rFonts w:ascii="Arial" w:hAnsi="Arial" w:cs="Arial"/>
                <w:color w:val="000000"/>
                <w:sz w:val="18"/>
                <w:szCs w:val="18"/>
                <w:lang w:val="en-GB"/>
              </w:rPr>
              <w:t>Damodar</w:t>
            </w:r>
            <w:proofErr w:type="spellEnd"/>
            <w:r w:rsidR="001F07AC" w:rsidRPr="000C069B">
              <w:rPr>
                <w:rFonts w:ascii="Arial" w:hAnsi="Arial" w:cs="Arial"/>
                <w:color w:val="000000"/>
                <w:sz w:val="18"/>
                <w:szCs w:val="18"/>
                <w:lang w:val="en-GB"/>
              </w:rPr>
              <w:t xml:space="preserve"> Abhyankar</w:t>
            </w:r>
          </w:p>
        </w:tc>
        <w:tc>
          <w:tcPr>
            <w:tcW w:w="787" w:type="pct"/>
            <w:noWrap/>
            <w:vAlign w:val="center"/>
            <w:hideMark/>
          </w:tcPr>
          <w:p w14:paraId="5D925A1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33</w:t>
            </w:r>
          </w:p>
        </w:tc>
        <w:tc>
          <w:tcPr>
            <w:tcW w:w="757" w:type="pct"/>
            <w:noWrap/>
            <w:vAlign w:val="center"/>
            <w:hideMark/>
          </w:tcPr>
          <w:p w14:paraId="52982AA8" w14:textId="77777777" w:rsidR="001F07AC" w:rsidRPr="000C069B" w:rsidRDefault="001F07AC" w:rsidP="002A20D5">
            <w:pPr>
              <w:jc w:val="center"/>
              <w:rPr>
                <w:rFonts w:ascii="Arial" w:hAnsi="Arial" w:cs="Arial"/>
                <w:color w:val="000000"/>
                <w:sz w:val="18"/>
                <w:szCs w:val="18"/>
                <w:lang w:val="en-GB"/>
              </w:rPr>
            </w:pPr>
          </w:p>
        </w:tc>
      </w:tr>
      <w:tr w:rsidR="001F07AC" w:rsidRPr="000C069B" w14:paraId="05958D0C" w14:textId="77777777" w:rsidTr="00B47A67">
        <w:trPr>
          <w:trHeight w:val="300"/>
        </w:trPr>
        <w:tc>
          <w:tcPr>
            <w:tcW w:w="865" w:type="pct"/>
            <w:noWrap/>
            <w:vAlign w:val="center"/>
          </w:tcPr>
          <w:p w14:paraId="2451B9B1"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E4D8FAB"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Chennai, Apollo Hospitals, Chennai</w:t>
            </w:r>
          </w:p>
        </w:tc>
        <w:tc>
          <w:tcPr>
            <w:tcW w:w="1440" w:type="pct"/>
            <w:noWrap/>
            <w:vAlign w:val="center"/>
            <w:hideMark/>
          </w:tcPr>
          <w:p w14:paraId="308D8131" w14:textId="3FC3CC64"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Sengottuvelu</w:t>
            </w:r>
            <w:proofErr w:type="spellEnd"/>
            <w:r w:rsidR="001F07AC" w:rsidRPr="000C069B">
              <w:rPr>
                <w:rFonts w:ascii="Arial" w:hAnsi="Arial" w:cs="Arial"/>
                <w:color w:val="000000"/>
                <w:sz w:val="18"/>
                <w:szCs w:val="18"/>
                <w:lang w:val="en-GB"/>
              </w:rPr>
              <w:t>. G</w:t>
            </w:r>
          </w:p>
        </w:tc>
        <w:tc>
          <w:tcPr>
            <w:tcW w:w="787" w:type="pct"/>
            <w:noWrap/>
            <w:vAlign w:val="center"/>
            <w:hideMark/>
          </w:tcPr>
          <w:p w14:paraId="3FA2083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13</w:t>
            </w:r>
          </w:p>
        </w:tc>
        <w:tc>
          <w:tcPr>
            <w:tcW w:w="757" w:type="pct"/>
            <w:noWrap/>
            <w:vAlign w:val="center"/>
            <w:hideMark/>
          </w:tcPr>
          <w:p w14:paraId="4621465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731F26F3"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5550B35D"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13FDE4DC"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Chennai, Madras Medical Mission</w:t>
            </w:r>
          </w:p>
        </w:tc>
        <w:tc>
          <w:tcPr>
            <w:tcW w:w="1440" w:type="pct"/>
            <w:noWrap/>
            <w:vAlign w:val="center"/>
            <w:hideMark/>
          </w:tcPr>
          <w:p w14:paraId="0E4178E2" w14:textId="5584DE4F"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Ajit</w:t>
            </w:r>
            <w:proofErr w:type="spellEnd"/>
            <w:r w:rsidR="001F07AC" w:rsidRPr="000C069B">
              <w:rPr>
                <w:rFonts w:ascii="Arial" w:hAnsi="Arial" w:cs="Arial"/>
                <w:color w:val="000000"/>
                <w:sz w:val="18"/>
                <w:szCs w:val="18"/>
                <w:lang w:val="en-GB"/>
              </w:rPr>
              <w:t xml:space="preserve"> </w:t>
            </w:r>
            <w:proofErr w:type="spellStart"/>
            <w:proofErr w:type="gramStart"/>
            <w:r w:rsidR="001F07AC" w:rsidRPr="000C069B">
              <w:rPr>
                <w:rFonts w:ascii="Arial" w:hAnsi="Arial" w:cs="Arial"/>
                <w:color w:val="000000"/>
                <w:sz w:val="18"/>
                <w:szCs w:val="18"/>
                <w:lang w:val="en-GB"/>
              </w:rPr>
              <w:t>Mullasari</w:t>
            </w:r>
            <w:proofErr w:type="spellEnd"/>
            <w:r w:rsidR="001F07AC" w:rsidRPr="000C069B">
              <w:rPr>
                <w:rFonts w:ascii="Arial" w:hAnsi="Arial" w:cs="Arial"/>
                <w:color w:val="000000"/>
                <w:sz w:val="18"/>
                <w:szCs w:val="18"/>
                <w:lang w:val="en-GB"/>
              </w:rPr>
              <w:t xml:space="preserve"> .S</w:t>
            </w:r>
            <w:proofErr w:type="gramEnd"/>
          </w:p>
        </w:tc>
        <w:tc>
          <w:tcPr>
            <w:tcW w:w="787" w:type="pct"/>
            <w:noWrap/>
            <w:vAlign w:val="center"/>
            <w:hideMark/>
          </w:tcPr>
          <w:p w14:paraId="00C728F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7</w:t>
            </w:r>
          </w:p>
        </w:tc>
        <w:tc>
          <w:tcPr>
            <w:tcW w:w="757" w:type="pct"/>
            <w:noWrap/>
            <w:vAlign w:val="center"/>
            <w:hideMark/>
          </w:tcPr>
          <w:p w14:paraId="737BE578" w14:textId="77777777" w:rsidR="001F07AC" w:rsidRPr="000C069B" w:rsidRDefault="001F07AC" w:rsidP="002A20D5">
            <w:pPr>
              <w:jc w:val="center"/>
              <w:rPr>
                <w:rFonts w:ascii="Arial" w:hAnsi="Arial" w:cs="Arial"/>
                <w:color w:val="000000"/>
                <w:sz w:val="18"/>
                <w:szCs w:val="18"/>
                <w:lang w:val="en-GB"/>
              </w:rPr>
            </w:pPr>
          </w:p>
        </w:tc>
      </w:tr>
      <w:tr w:rsidR="001F07AC" w:rsidRPr="000C069B" w14:paraId="7078F5FC" w14:textId="77777777" w:rsidTr="00B47A67">
        <w:trPr>
          <w:trHeight w:val="300"/>
        </w:trPr>
        <w:tc>
          <w:tcPr>
            <w:tcW w:w="865" w:type="pct"/>
            <w:noWrap/>
            <w:vAlign w:val="center"/>
          </w:tcPr>
          <w:p w14:paraId="0D26357C"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Israel</w:t>
            </w:r>
          </w:p>
        </w:tc>
        <w:tc>
          <w:tcPr>
            <w:tcW w:w="1151" w:type="pct"/>
            <w:noWrap/>
            <w:vAlign w:val="center"/>
          </w:tcPr>
          <w:p w14:paraId="0DDE9D9B" w14:textId="77777777" w:rsidR="001F07AC" w:rsidRPr="000C069B" w:rsidRDefault="001F07AC" w:rsidP="002A20D5">
            <w:pPr>
              <w:rPr>
                <w:rFonts w:ascii="Arial" w:hAnsi="Arial" w:cs="Arial"/>
                <w:b/>
                <w:bCs/>
                <w:color w:val="000000"/>
                <w:sz w:val="18"/>
                <w:szCs w:val="18"/>
                <w:lang w:val="en-GB"/>
              </w:rPr>
            </w:pPr>
          </w:p>
        </w:tc>
        <w:tc>
          <w:tcPr>
            <w:tcW w:w="1440" w:type="pct"/>
            <w:noWrap/>
            <w:vAlign w:val="center"/>
          </w:tcPr>
          <w:p w14:paraId="305108B2" w14:textId="77777777" w:rsidR="001F07AC" w:rsidRPr="000C069B" w:rsidRDefault="001F07AC" w:rsidP="002A20D5">
            <w:pPr>
              <w:rPr>
                <w:rFonts w:ascii="Arial" w:hAnsi="Arial" w:cs="Arial"/>
                <w:b/>
                <w:bCs/>
                <w:color w:val="000000"/>
                <w:sz w:val="18"/>
                <w:szCs w:val="18"/>
                <w:lang w:val="en-GB"/>
              </w:rPr>
            </w:pPr>
          </w:p>
        </w:tc>
        <w:tc>
          <w:tcPr>
            <w:tcW w:w="787" w:type="pct"/>
            <w:noWrap/>
            <w:vAlign w:val="center"/>
          </w:tcPr>
          <w:p w14:paraId="2FC74FC9" w14:textId="77777777" w:rsidR="001F07AC" w:rsidRPr="000C069B" w:rsidRDefault="001F07AC" w:rsidP="002A20D5">
            <w:pPr>
              <w:jc w:val="center"/>
              <w:rPr>
                <w:rFonts w:ascii="Arial" w:hAnsi="Arial" w:cs="Arial"/>
                <w:b/>
                <w:bCs/>
                <w:color w:val="000000"/>
                <w:sz w:val="18"/>
                <w:szCs w:val="18"/>
                <w:lang w:val="en-GB"/>
              </w:rPr>
            </w:pPr>
            <w:r w:rsidRPr="000C069B">
              <w:rPr>
                <w:rFonts w:ascii="Arial" w:hAnsi="Arial" w:cs="Arial"/>
                <w:color w:val="000000"/>
                <w:sz w:val="18"/>
                <w:szCs w:val="18"/>
                <w:lang w:val="en-GB"/>
              </w:rPr>
              <w:t>100</w:t>
            </w:r>
          </w:p>
        </w:tc>
        <w:tc>
          <w:tcPr>
            <w:tcW w:w="757" w:type="pct"/>
            <w:noWrap/>
            <w:vAlign w:val="center"/>
          </w:tcPr>
          <w:p w14:paraId="0C4C9190" w14:textId="77777777" w:rsidR="001F07AC" w:rsidRPr="000C069B" w:rsidRDefault="001F07AC" w:rsidP="002A20D5">
            <w:pPr>
              <w:jc w:val="center"/>
              <w:rPr>
                <w:rFonts w:ascii="Arial" w:hAnsi="Arial" w:cs="Arial"/>
                <w:b/>
                <w:bCs/>
                <w:color w:val="000000"/>
                <w:sz w:val="18"/>
                <w:szCs w:val="18"/>
                <w:lang w:val="en-GB"/>
              </w:rPr>
            </w:pPr>
            <w:r w:rsidRPr="000C069B">
              <w:rPr>
                <w:rFonts w:ascii="Arial" w:hAnsi="Arial" w:cs="Arial"/>
                <w:color w:val="000000"/>
                <w:sz w:val="18"/>
                <w:szCs w:val="18"/>
                <w:lang w:val="en-GB"/>
              </w:rPr>
              <w:t>33</w:t>
            </w:r>
          </w:p>
        </w:tc>
      </w:tr>
      <w:tr w:rsidR="001F07AC" w:rsidRPr="000C069B" w14:paraId="5558D120"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6B81B8FC"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AA27FE0"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Safed, Ziv Medical </w:t>
            </w:r>
            <w:proofErr w:type="spellStart"/>
            <w:r w:rsidRPr="000C069B">
              <w:rPr>
                <w:rFonts w:ascii="Arial" w:hAnsi="Arial" w:cs="Arial"/>
                <w:color w:val="000000"/>
                <w:sz w:val="18"/>
                <w:szCs w:val="18"/>
                <w:lang w:val="en-GB"/>
              </w:rPr>
              <w:t>Center</w:t>
            </w:r>
            <w:proofErr w:type="spellEnd"/>
            <w:r w:rsidRPr="000C069B">
              <w:rPr>
                <w:rFonts w:ascii="Arial" w:hAnsi="Arial" w:cs="Arial"/>
                <w:color w:val="000000"/>
                <w:sz w:val="18"/>
                <w:szCs w:val="18"/>
                <w:lang w:val="en-GB"/>
              </w:rPr>
              <w:t>, Cardiology Department</w:t>
            </w:r>
          </w:p>
        </w:tc>
        <w:tc>
          <w:tcPr>
            <w:tcW w:w="1440" w:type="pct"/>
            <w:noWrap/>
            <w:vAlign w:val="center"/>
            <w:hideMark/>
          </w:tcPr>
          <w:p w14:paraId="7710969A" w14:textId="65516F90"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Halabi</w:t>
            </w:r>
            <w:proofErr w:type="spellEnd"/>
            <w:r w:rsidR="001F07AC" w:rsidRPr="000C069B">
              <w:rPr>
                <w:rFonts w:ascii="Arial" w:hAnsi="Arial" w:cs="Arial"/>
                <w:color w:val="000000"/>
                <w:sz w:val="18"/>
                <w:szCs w:val="18"/>
                <w:lang w:val="en-GB"/>
              </w:rPr>
              <w:t xml:space="preserve"> </w:t>
            </w:r>
            <w:proofErr w:type="spellStart"/>
            <w:r w:rsidR="001F07AC" w:rsidRPr="000C069B">
              <w:rPr>
                <w:rFonts w:ascii="Arial" w:hAnsi="Arial" w:cs="Arial"/>
                <w:color w:val="000000"/>
                <w:sz w:val="18"/>
                <w:szCs w:val="18"/>
                <w:lang w:val="en-GB"/>
              </w:rPr>
              <w:t>Majdi</w:t>
            </w:r>
            <w:proofErr w:type="spellEnd"/>
          </w:p>
        </w:tc>
        <w:tc>
          <w:tcPr>
            <w:tcW w:w="787" w:type="pct"/>
            <w:noWrap/>
            <w:vAlign w:val="center"/>
            <w:hideMark/>
          </w:tcPr>
          <w:p w14:paraId="526E972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37</w:t>
            </w:r>
          </w:p>
        </w:tc>
        <w:tc>
          <w:tcPr>
            <w:tcW w:w="757" w:type="pct"/>
            <w:noWrap/>
            <w:vAlign w:val="center"/>
            <w:hideMark/>
          </w:tcPr>
          <w:p w14:paraId="77AA24F5"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9</w:t>
            </w:r>
          </w:p>
        </w:tc>
      </w:tr>
      <w:tr w:rsidR="001F07AC" w:rsidRPr="000C069B" w14:paraId="0156C271" w14:textId="77777777" w:rsidTr="00B47A67">
        <w:trPr>
          <w:trHeight w:val="320"/>
        </w:trPr>
        <w:tc>
          <w:tcPr>
            <w:tcW w:w="865" w:type="pct"/>
            <w:noWrap/>
            <w:vAlign w:val="center"/>
          </w:tcPr>
          <w:p w14:paraId="4B5B97DC"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13DDA798" w14:textId="77777777" w:rsidR="001F07AC" w:rsidRPr="000C069B" w:rsidRDefault="001F07AC" w:rsidP="002A20D5">
            <w:pPr>
              <w:rPr>
                <w:rFonts w:ascii="Arial" w:hAnsi="Arial" w:cs="Arial"/>
                <w:color w:val="000000"/>
                <w:sz w:val="18"/>
                <w:szCs w:val="18"/>
                <w:lang w:val="en-GB"/>
              </w:rPr>
            </w:pPr>
            <w:proofErr w:type="spellStart"/>
            <w:r w:rsidRPr="000C069B">
              <w:rPr>
                <w:rFonts w:ascii="Arial" w:hAnsi="Arial" w:cs="Arial"/>
                <w:color w:val="000000"/>
                <w:sz w:val="18"/>
                <w:szCs w:val="18"/>
                <w:lang w:val="en-GB"/>
              </w:rPr>
              <w:t>Petach</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Tikva</w:t>
            </w:r>
            <w:proofErr w:type="spellEnd"/>
            <w:r w:rsidRPr="000C069B">
              <w:rPr>
                <w:rFonts w:ascii="Arial" w:hAnsi="Arial" w:cs="Arial"/>
                <w:color w:val="000000"/>
                <w:sz w:val="18"/>
                <w:szCs w:val="18"/>
                <w:lang w:val="en-GB"/>
              </w:rPr>
              <w:t>, Rabin MC</w:t>
            </w:r>
          </w:p>
        </w:tc>
        <w:tc>
          <w:tcPr>
            <w:tcW w:w="1440" w:type="pct"/>
            <w:vAlign w:val="center"/>
            <w:hideMark/>
          </w:tcPr>
          <w:p w14:paraId="39732F70"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Ran </w:t>
            </w:r>
            <w:proofErr w:type="spellStart"/>
            <w:r w:rsidRPr="000C069B">
              <w:rPr>
                <w:rFonts w:ascii="Arial" w:hAnsi="Arial" w:cs="Arial"/>
                <w:color w:val="000000"/>
                <w:sz w:val="18"/>
                <w:szCs w:val="18"/>
                <w:lang w:val="en-GB"/>
              </w:rPr>
              <w:t>Kornowski</w:t>
            </w:r>
            <w:proofErr w:type="spellEnd"/>
          </w:p>
        </w:tc>
        <w:tc>
          <w:tcPr>
            <w:tcW w:w="787" w:type="pct"/>
            <w:noWrap/>
            <w:vAlign w:val="center"/>
            <w:hideMark/>
          </w:tcPr>
          <w:p w14:paraId="12EF9E87"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34</w:t>
            </w:r>
          </w:p>
        </w:tc>
        <w:tc>
          <w:tcPr>
            <w:tcW w:w="757" w:type="pct"/>
            <w:noWrap/>
            <w:vAlign w:val="center"/>
            <w:hideMark/>
          </w:tcPr>
          <w:p w14:paraId="0DA1556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11</w:t>
            </w:r>
          </w:p>
        </w:tc>
      </w:tr>
      <w:tr w:rsidR="001F07AC" w:rsidRPr="000C069B" w14:paraId="5165819E"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786E10FC"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18E8CA2"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Haifa, Rambam Medical </w:t>
            </w:r>
            <w:proofErr w:type="spellStart"/>
            <w:r w:rsidRPr="000C069B">
              <w:rPr>
                <w:rFonts w:ascii="Arial" w:hAnsi="Arial" w:cs="Arial"/>
                <w:color w:val="000000"/>
                <w:sz w:val="18"/>
                <w:szCs w:val="18"/>
                <w:lang w:val="en-GB"/>
              </w:rPr>
              <w:t>Center</w:t>
            </w:r>
            <w:proofErr w:type="spellEnd"/>
          </w:p>
        </w:tc>
        <w:tc>
          <w:tcPr>
            <w:tcW w:w="1440" w:type="pct"/>
            <w:noWrap/>
            <w:vAlign w:val="center"/>
            <w:hideMark/>
          </w:tcPr>
          <w:p w14:paraId="44B5F63F" w14:textId="0031D29D"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Ariel </w:t>
            </w:r>
            <w:proofErr w:type="spellStart"/>
            <w:r w:rsidRPr="000C069B">
              <w:rPr>
                <w:rFonts w:ascii="Arial" w:hAnsi="Arial" w:cs="Arial"/>
                <w:color w:val="000000"/>
                <w:sz w:val="18"/>
                <w:szCs w:val="18"/>
                <w:lang w:val="en-GB"/>
              </w:rPr>
              <w:t>Roguin</w:t>
            </w:r>
            <w:proofErr w:type="spellEnd"/>
            <w:r w:rsidRPr="000C069B">
              <w:rPr>
                <w:rFonts w:ascii="Arial" w:hAnsi="Arial" w:cs="Arial"/>
                <w:color w:val="000000"/>
                <w:sz w:val="18"/>
                <w:szCs w:val="18"/>
                <w:lang w:val="en-GB"/>
              </w:rPr>
              <w:t xml:space="preserve">----from 14th Oct 2018 </w:t>
            </w:r>
            <w:r w:rsidR="00B15AD7">
              <w:rPr>
                <w:rFonts w:ascii="Arial" w:hAnsi="Arial" w:cs="Arial"/>
                <w:color w:val="000000"/>
                <w:sz w:val="18"/>
                <w:szCs w:val="18"/>
                <w:lang w:val="en-GB"/>
              </w:rPr>
              <w:t xml:space="preserve">Dr </w:t>
            </w:r>
            <w:r w:rsidRPr="000C069B">
              <w:rPr>
                <w:rFonts w:ascii="Arial" w:hAnsi="Arial" w:cs="Arial"/>
                <w:color w:val="000000"/>
                <w:sz w:val="18"/>
                <w:szCs w:val="18"/>
                <w:lang w:val="en-GB"/>
              </w:rPr>
              <w:t>Yair Feld</w:t>
            </w:r>
          </w:p>
        </w:tc>
        <w:tc>
          <w:tcPr>
            <w:tcW w:w="787" w:type="pct"/>
            <w:noWrap/>
            <w:vAlign w:val="center"/>
            <w:hideMark/>
          </w:tcPr>
          <w:p w14:paraId="13B4AF1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16</w:t>
            </w:r>
          </w:p>
        </w:tc>
        <w:tc>
          <w:tcPr>
            <w:tcW w:w="757" w:type="pct"/>
            <w:noWrap/>
            <w:vAlign w:val="center"/>
            <w:hideMark/>
          </w:tcPr>
          <w:p w14:paraId="15AE0E41"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w:t>
            </w:r>
          </w:p>
        </w:tc>
      </w:tr>
      <w:tr w:rsidR="001F07AC" w:rsidRPr="000C069B" w14:paraId="74CE881B" w14:textId="77777777" w:rsidTr="00B47A67">
        <w:trPr>
          <w:trHeight w:val="300"/>
        </w:trPr>
        <w:tc>
          <w:tcPr>
            <w:tcW w:w="865" w:type="pct"/>
            <w:noWrap/>
            <w:vAlign w:val="center"/>
          </w:tcPr>
          <w:p w14:paraId="3E2A7878"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7E5C66E9"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Jerusalem, Hadassah Ein Karem Medical </w:t>
            </w:r>
            <w:proofErr w:type="spellStart"/>
            <w:r w:rsidRPr="000C069B">
              <w:rPr>
                <w:rFonts w:ascii="Arial" w:hAnsi="Arial" w:cs="Arial"/>
                <w:color w:val="000000"/>
                <w:sz w:val="18"/>
                <w:szCs w:val="18"/>
                <w:lang w:val="en-GB"/>
              </w:rPr>
              <w:t>Center</w:t>
            </w:r>
            <w:proofErr w:type="spellEnd"/>
          </w:p>
        </w:tc>
        <w:tc>
          <w:tcPr>
            <w:tcW w:w="1440" w:type="pct"/>
            <w:noWrap/>
            <w:vAlign w:val="center"/>
            <w:hideMark/>
          </w:tcPr>
          <w:p w14:paraId="39E4F840"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Prof. Chaim Lotan</w:t>
            </w:r>
          </w:p>
        </w:tc>
        <w:tc>
          <w:tcPr>
            <w:tcW w:w="787" w:type="pct"/>
            <w:noWrap/>
            <w:vAlign w:val="center"/>
            <w:hideMark/>
          </w:tcPr>
          <w:p w14:paraId="20146F9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13</w:t>
            </w:r>
          </w:p>
        </w:tc>
        <w:tc>
          <w:tcPr>
            <w:tcW w:w="757" w:type="pct"/>
            <w:noWrap/>
            <w:vAlign w:val="center"/>
            <w:hideMark/>
          </w:tcPr>
          <w:p w14:paraId="4B0AB4F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7</w:t>
            </w:r>
          </w:p>
        </w:tc>
      </w:tr>
      <w:tr w:rsidR="001F07AC" w:rsidRPr="000C069B" w14:paraId="053E47A2"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32485C1C"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Italy</w:t>
            </w:r>
          </w:p>
        </w:tc>
        <w:tc>
          <w:tcPr>
            <w:tcW w:w="1151" w:type="pct"/>
            <w:noWrap/>
            <w:vAlign w:val="center"/>
          </w:tcPr>
          <w:p w14:paraId="1D027205" w14:textId="77777777" w:rsidR="001F07AC" w:rsidRPr="000C069B" w:rsidRDefault="001F07AC" w:rsidP="002A20D5">
            <w:pPr>
              <w:rPr>
                <w:rFonts w:ascii="Arial" w:hAnsi="Arial" w:cs="Arial"/>
                <w:b/>
                <w:bCs/>
                <w:color w:val="000000"/>
                <w:sz w:val="18"/>
                <w:szCs w:val="18"/>
                <w:lang w:val="en-GB"/>
              </w:rPr>
            </w:pPr>
          </w:p>
        </w:tc>
        <w:tc>
          <w:tcPr>
            <w:tcW w:w="1440" w:type="pct"/>
            <w:noWrap/>
            <w:vAlign w:val="center"/>
          </w:tcPr>
          <w:p w14:paraId="01DCE71D" w14:textId="77777777" w:rsidR="001F07AC" w:rsidRPr="000C069B" w:rsidRDefault="001F07AC" w:rsidP="002A20D5">
            <w:pPr>
              <w:rPr>
                <w:rFonts w:ascii="Arial" w:hAnsi="Arial" w:cs="Arial"/>
                <w:b/>
                <w:bCs/>
                <w:color w:val="000000"/>
                <w:sz w:val="18"/>
                <w:szCs w:val="18"/>
                <w:lang w:val="en-GB"/>
              </w:rPr>
            </w:pPr>
          </w:p>
        </w:tc>
        <w:tc>
          <w:tcPr>
            <w:tcW w:w="787" w:type="pct"/>
            <w:noWrap/>
            <w:vAlign w:val="center"/>
          </w:tcPr>
          <w:p w14:paraId="129AE6FB" w14:textId="77777777" w:rsidR="001F07AC" w:rsidRPr="000C069B" w:rsidRDefault="001F07AC" w:rsidP="002A20D5">
            <w:pPr>
              <w:jc w:val="center"/>
              <w:rPr>
                <w:rFonts w:ascii="Arial" w:hAnsi="Arial" w:cs="Arial"/>
                <w:b/>
                <w:bCs/>
                <w:color w:val="000000"/>
                <w:sz w:val="18"/>
                <w:szCs w:val="18"/>
                <w:lang w:val="en-GB"/>
              </w:rPr>
            </w:pPr>
            <w:r w:rsidRPr="000C069B">
              <w:rPr>
                <w:rFonts w:ascii="Arial" w:hAnsi="Arial" w:cs="Arial"/>
                <w:color w:val="000000"/>
                <w:sz w:val="18"/>
                <w:szCs w:val="18"/>
                <w:lang w:val="en-GB"/>
              </w:rPr>
              <w:t>276</w:t>
            </w:r>
          </w:p>
        </w:tc>
        <w:tc>
          <w:tcPr>
            <w:tcW w:w="757" w:type="pct"/>
            <w:noWrap/>
            <w:vAlign w:val="center"/>
          </w:tcPr>
          <w:p w14:paraId="5B9BDB70" w14:textId="77777777" w:rsidR="001F07AC" w:rsidRPr="000C069B" w:rsidRDefault="001F07AC" w:rsidP="002A20D5">
            <w:pPr>
              <w:jc w:val="center"/>
              <w:rPr>
                <w:rFonts w:ascii="Arial" w:hAnsi="Arial" w:cs="Arial"/>
                <w:b/>
                <w:bCs/>
                <w:color w:val="000000"/>
                <w:sz w:val="18"/>
                <w:szCs w:val="18"/>
                <w:lang w:val="en-GB"/>
              </w:rPr>
            </w:pPr>
            <w:r w:rsidRPr="000C069B">
              <w:rPr>
                <w:rFonts w:ascii="Arial" w:hAnsi="Arial" w:cs="Arial"/>
                <w:color w:val="000000"/>
                <w:sz w:val="18"/>
                <w:szCs w:val="18"/>
                <w:lang w:val="en-GB"/>
              </w:rPr>
              <w:t>37</w:t>
            </w:r>
          </w:p>
        </w:tc>
      </w:tr>
      <w:tr w:rsidR="001F07AC" w:rsidRPr="000C069B" w14:paraId="5B35BBBC" w14:textId="77777777" w:rsidTr="00B47A67">
        <w:trPr>
          <w:trHeight w:val="300"/>
        </w:trPr>
        <w:tc>
          <w:tcPr>
            <w:tcW w:w="865" w:type="pct"/>
            <w:noWrap/>
            <w:vAlign w:val="center"/>
          </w:tcPr>
          <w:p w14:paraId="414ED390"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817209F"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Rome, </w:t>
            </w:r>
            <w:proofErr w:type="spellStart"/>
            <w:r w:rsidRPr="000C069B">
              <w:rPr>
                <w:rFonts w:ascii="Arial" w:hAnsi="Arial" w:cs="Arial"/>
                <w:color w:val="000000"/>
                <w:sz w:val="18"/>
                <w:szCs w:val="18"/>
                <w:lang w:val="en-GB"/>
              </w:rPr>
              <w:t>Policlinico</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Casilino</w:t>
            </w:r>
            <w:proofErr w:type="spellEnd"/>
          </w:p>
        </w:tc>
        <w:tc>
          <w:tcPr>
            <w:tcW w:w="1440" w:type="pct"/>
            <w:noWrap/>
            <w:vAlign w:val="center"/>
            <w:hideMark/>
          </w:tcPr>
          <w:p w14:paraId="7A4B170D" w14:textId="126988B6"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Michael Donahue</w:t>
            </w:r>
          </w:p>
        </w:tc>
        <w:tc>
          <w:tcPr>
            <w:tcW w:w="787" w:type="pct"/>
            <w:noWrap/>
            <w:vAlign w:val="center"/>
            <w:hideMark/>
          </w:tcPr>
          <w:p w14:paraId="2DC03CC5"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99</w:t>
            </w:r>
          </w:p>
        </w:tc>
        <w:tc>
          <w:tcPr>
            <w:tcW w:w="757" w:type="pct"/>
            <w:noWrap/>
            <w:vAlign w:val="center"/>
            <w:hideMark/>
          </w:tcPr>
          <w:p w14:paraId="42E80C8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w:t>
            </w:r>
          </w:p>
        </w:tc>
      </w:tr>
      <w:tr w:rsidR="001F07AC" w:rsidRPr="000C069B" w14:paraId="0B26889F"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376FFE94"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5E864117" w14:textId="77777777" w:rsidR="001F07AC" w:rsidRPr="000C069B" w:rsidRDefault="001F07AC" w:rsidP="002A20D5">
            <w:pPr>
              <w:rPr>
                <w:rFonts w:ascii="Arial" w:hAnsi="Arial" w:cs="Arial"/>
                <w:color w:val="000000"/>
                <w:sz w:val="18"/>
                <w:szCs w:val="18"/>
                <w:lang w:val="en-GB"/>
              </w:rPr>
            </w:pPr>
            <w:proofErr w:type="spellStart"/>
            <w:r w:rsidRPr="000C069B">
              <w:rPr>
                <w:rFonts w:ascii="Arial" w:hAnsi="Arial" w:cs="Arial"/>
                <w:color w:val="000000"/>
                <w:sz w:val="18"/>
                <w:szCs w:val="18"/>
                <w:lang w:val="en-GB"/>
              </w:rPr>
              <w:t>Vimercate</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Ospedale</w:t>
            </w:r>
            <w:proofErr w:type="spellEnd"/>
            <w:r w:rsidRPr="000C069B">
              <w:rPr>
                <w:rFonts w:ascii="Arial" w:hAnsi="Arial" w:cs="Arial"/>
                <w:color w:val="000000"/>
                <w:sz w:val="18"/>
                <w:szCs w:val="18"/>
                <w:lang w:val="en-GB"/>
              </w:rPr>
              <w:t xml:space="preserve"> di </w:t>
            </w:r>
            <w:proofErr w:type="spellStart"/>
            <w:r w:rsidRPr="000C069B">
              <w:rPr>
                <w:rFonts w:ascii="Arial" w:hAnsi="Arial" w:cs="Arial"/>
                <w:color w:val="000000"/>
                <w:sz w:val="18"/>
                <w:szCs w:val="18"/>
                <w:lang w:val="en-GB"/>
              </w:rPr>
              <w:t>Vimercate</w:t>
            </w:r>
            <w:proofErr w:type="spellEnd"/>
          </w:p>
        </w:tc>
        <w:tc>
          <w:tcPr>
            <w:tcW w:w="1440" w:type="pct"/>
            <w:noWrap/>
            <w:vAlign w:val="center"/>
            <w:hideMark/>
          </w:tcPr>
          <w:p w14:paraId="5F7BFA94" w14:textId="75AE6005"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Stefano </w:t>
            </w:r>
            <w:proofErr w:type="spellStart"/>
            <w:r w:rsidR="001F07AC" w:rsidRPr="000C069B">
              <w:rPr>
                <w:rFonts w:ascii="Arial" w:hAnsi="Arial" w:cs="Arial"/>
                <w:color w:val="000000"/>
                <w:sz w:val="18"/>
                <w:szCs w:val="18"/>
                <w:lang w:val="en-GB"/>
              </w:rPr>
              <w:t>Garducci</w:t>
            </w:r>
            <w:proofErr w:type="spellEnd"/>
          </w:p>
        </w:tc>
        <w:tc>
          <w:tcPr>
            <w:tcW w:w="787" w:type="pct"/>
            <w:noWrap/>
            <w:vAlign w:val="center"/>
            <w:hideMark/>
          </w:tcPr>
          <w:p w14:paraId="3248D6D5"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48</w:t>
            </w:r>
          </w:p>
        </w:tc>
        <w:tc>
          <w:tcPr>
            <w:tcW w:w="757" w:type="pct"/>
            <w:noWrap/>
            <w:vAlign w:val="center"/>
            <w:hideMark/>
          </w:tcPr>
          <w:p w14:paraId="2F6685C4"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w:t>
            </w:r>
          </w:p>
        </w:tc>
      </w:tr>
      <w:tr w:rsidR="001F07AC" w:rsidRPr="000C069B" w14:paraId="6BEC3062" w14:textId="77777777" w:rsidTr="00B47A67">
        <w:trPr>
          <w:trHeight w:val="300"/>
        </w:trPr>
        <w:tc>
          <w:tcPr>
            <w:tcW w:w="865" w:type="pct"/>
            <w:noWrap/>
            <w:vAlign w:val="center"/>
          </w:tcPr>
          <w:p w14:paraId="6053FC20"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10FC3297" w14:textId="77777777" w:rsidR="001F07AC" w:rsidRPr="000C069B" w:rsidRDefault="001F07AC" w:rsidP="002A20D5">
            <w:pPr>
              <w:rPr>
                <w:rFonts w:ascii="Arial" w:hAnsi="Arial" w:cs="Arial"/>
                <w:color w:val="000000"/>
                <w:sz w:val="18"/>
                <w:szCs w:val="18"/>
                <w:lang w:val="en-GB"/>
              </w:rPr>
            </w:pPr>
            <w:proofErr w:type="spellStart"/>
            <w:r w:rsidRPr="000C069B">
              <w:rPr>
                <w:rFonts w:ascii="Arial" w:hAnsi="Arial" w:cs="Arial"/>
                <w:color w:val="000000"/>
                <w:sz w:val="18"/>
                <w:szCs w:val="18"/>
                <w:lang w:val="en-GB"/>
              </w:rPr>
              <w:t>Rozzano</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Humanitas</w:t>
            </w:r>
            <w:proofErr w:type="spellEnd"/>
            <w:r w:rsidRPr="000C069B">
              <w:rPr>
                <w:rFonts w:ascii="Arial" w:hAnsi="Arial" w:cs="Arial"/>
                <w:color w:val="000000"/>
                <w:sz w:val="18"/>
                <w:szCs w:val="18"/>
                <w:lang w:val="en-GB"/>
              </w:rPr>
              <w:t xml:space="preserve"> Research Hospital</w:t>
            </w:r>
          </w:p>
        </w:tc>
        <w:tc>
          <w:tcPr>
            <w:tcW w:w="1440" w:type="pct"/>
            <w:noWrap/>
            <w:vAlign w:val="center"/>
            <w:hideMark/>
          </w:tcPr>
          <w:p w14:paraId="362D91F7" w14:textId="3DA686F9"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Bernhard Reimers</w:t>
            </w:r>
          </w:p>
        </w:tc>
        <w:tc>
          <w:tcPr>
            <w:tcW w:w="787" w:type="pct"/>
            <w:noWrap/>
            <w:vAlign w:val="center"/>
            <w:hideMark/>
          </w:tcPr>
          <w:p w14:paraId="0D4572A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30</w:t>
            </w:r>
          </w:p>
        </w:tc>
        <w:tc>
          <w:tcPr>
            <w:tcW w:w="757" w:type="pct"/>
            <w:noWrap/>
            <w:vAlign w:val="center"/>
            <w:hideMark/>
          </w:tcPr>
          <w:p w14:paraId="3C4CDDF7"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r w:rsidR="001F07AC" w:rsidRPr="000C069B" w14:paraId="7952981A"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5F090FC5"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79AECF41"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Rome, </w:t>
            </w:r>
            <w:proofErr w:type="spellStart"/>
            <w:r w:rsidRPr="000C069B">
              <w:rPr>
                <w:rFonts w:ascii="Arial" w:hAnsi="Arial" w:cs="Arial"/>
                <w:color w:val="000000"/>
                <w:sz w:val="18"/>
                <w:szCs w:val="18"/>
                <w:lang w:val="en-GB"/>
              </w:rPr>
              <w:t>Policlinico</w:t>
            </w:r>
            <w:proofErr w:type="spellEnd"/>
            <w:r w:rsidRPr="000C069B">
              <w:rPr>
                <w:rFonts w:ascii="Arial" w:hAnsi="Arial" w:cs="Arial"/>
                <w:color w:val="000000"/>
                <w:sz w:val="18"/>
                <w:szCs w:val="18"/>
                <w:lang w:val="en-GB"/>
              </w:rPr>
              <w:t xml:space="preserve"> Umberto I</w:t>
            </w:r>
          </w:p>
        </w:tc>
        <w:tc>
          <w:tcPr>
            <w:tcW w:w="1440" w:type="pct"/>
            <w:noWrap/>
            <w:vAlign w:val="center"/>
            <w:hideMark/>
          </w:tcPr>
          <w:p w14:paraId="4251F6E3" w14:textId="3894E4BC"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Gennaro </w:t>
            </w:r>
            <w:proofErr w:type="spellStart"/>
            <w:r w:rsidR="001F07AC" w:rsidRPr="000C069B">
              <w:rPr>
                <w:rFonts w:ascii="Arial" w:hAnsi="Arial" w:cs="Arial"/>
                <w:color w:val="000000"/>
                <w:sz w:val="18"/>
                <w:szCs w:val="18"/>
                <w:lang w:val="en-GB"/>
              </w:rPr>
              <w:t>Sardella</w:t>
            </w:r>
            <w:proofErr w:type="spellEnd"/>
          </w:p>
        </w:tc>
        <w:tc>
          <w:tcPr>
            <w:tcW w:w="787" w:type="pct"/>
            <w:noWrap/>
            <w:vAlign w:val="center"/>
            <w:hideMark/>
          </w:tcPr>
          <w:p w14:paraId="5D79291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20</w:t>
            </w:r>
          </w:p>
        </w:tc>
        <w:tc>
          <w:tcPr>
            <w:tcW w:w="757" w:type="pct"/>
            <w:noWrap/>
            <w:vAlign w:val="center"/>
            <w:hideMark/>
          </w:tcPr>
          <w:p w14:paraId="0C2B6F1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r w:rsidR="001F07AC" w:rsidRPr="000C069B" w14:paraId="11B00571" w14:textId="77777777" w:rsidTr="00B47A67">
        <w:trPr>
          <w:trHeight w:val="300"/>
        </w:trPr>
        <w:tc>
          <w:tcPr>
            <w:tcW w:w="865" w:type="pct"/>
            <w:noWrap/>
            <w:vAlign w:val="center"/>
          </w:tcPr>
          <w:p w14:paraId="70A22536"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177A8DEB"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Milan, San Raffaele Hospital</w:t>
            </w:r>
          </w:p>
        </w:tc>
        <w:tc>
          <w:tcPr>
            <w:tcW w:w="1440" w:type="pct"/>
            <w:noWrap/>
            <w:vAlign w:val="center"/>
            <w:hideMark/>
          </w:tcPr>
          <w:p w14:paraId="53A3293E" w14:textId="04BF2666"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Antonio Colombo---from 20th June 2019 </w:t>
            </w: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Alaide</w:t>
            </w:r>
            <w:proofErr w:type="spellEnd"/>
            <w:r w:rsidR="001F07AC" w:rsidRPr="000C069B">
              <w:rPr>
                <w:rFonts w:ascii="Arial" w:hAnsi="Arial" w:cs="Arial"/>
                <w:color w:val="000000"/>
                <w:sz w:val="18"/>
                <w:szCs w:val="18"/>
                <w:lang w:val="en-GB"/>
              </w:rPr>
              <w:t xml:space="preserve"> </w:t>
            </w:r>
            <w:proofErr w:type="spellStart"/>
            <w:r w:rsidR="001F07AC" w:rsidRPr="000C069B">
              <w:rPr>
                <w:rFonts w:ascii="Arial" w:hAnsi="Arial" w:cs="Arial"/>
                <w:color w:val="000000"/>
                <w:sz w:val="18"/>
                <w:szCs w:val="18"/>
                <w:lang w:val="en-GB"/>
              </w:rPr>
              <w:t>Chieffo</w:t>
            </w:r>
            <w:proofErr w:type="spellEnd"/>
          </w:p>
        </w:tc>
        <w:tc>
          <w:tcPr>
            <w:tcW w:w="787" w:type="pct"/>
            <w:noWrap/>
            <w:vAlign w:val="center"/>
            <w:hideMark/>
          </w:tcPr>
          <w:p w14:paraId="3572043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12</w:t>
            </w:r>
          </w:p>
        </w:tc>
        <w:tc>
          <w:tcPr>
            <w:tcW w:w="757" w:type="pct"/>
            <w:noWrap/>
            <w:vAlign w:val="center"/>
            <w:hideMark/>
          </w:tcPr>
          <w:p w14:paraId="7217AF61"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243A99C1"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28CD746D"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CF85229"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Catania, </w:t>
            </w:r>
            <w:proofErr w:type="spellStart"/>
            <w:r w:rsidRPr="000C069B">
              <w:rPr>
                <w:rFonts w:ascii="Arial" w:hAnsi="Arial" w:cs="Arial"/>
                <w:color w:val="000000"/>
                <w:sz w:val="18"/>
                <w:szCs w:val="18"/>
                <w:lang w:val="en-GB"/>
              </w:rPr>
              <w:t>Ferrarotto</w:t>
            </w:r>
            <w:proofErr w:type="spellEnd"/>
            <w:r w:rsidRPr="000C069B">
              <w:rPr>
                <w:rFonts w:ascii="Arial" w:hAnsi="Arial" w:cs="Arial"/>
                <w:color w:val="000000"/>
                <w:sz w:val="18"/>
                <w:szCs w:val="18"/>
                <w:lang w:val="en-GB"/>
              </w:rPr>
              <w:t xml:space="preserve"> Hospital</w:t>
            </w:r>
          </w:p>
        </w:tc>
        <w:tc>
          <w:tcPr>
            <w:tcW w:w="1440" w:type="pct"/>
            <w:noWrap/>
            <w:vAlign w:val="center"/>
            <w:hideMark/>
          </w:tcPr>
          <w:p w14:paraId="0D74E390"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w:t>
            </w:r>
            <w:proofErr w:type="spellStart"/>
            <w:r w:rsidRPr="000C069B">
              <w:rPr>
                <w:rFonts w:ascii="Arial" w:hAnsi="Arial" w:cs="Arial"/>
                <w:color w:val="000000"/>
                <w:sz w:val="18"/>
                <w:szCs w:val="18"/>
                <w:lang w:val="en-GB"/>
              </w:rPr>
              <w:t>Corrado</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Tamburino</w:t>
            </w:r>
            <w:proofErr w:type="spellEnd"/>
          </w:p>
        </w:tc>
        <w:tc>
          <w:tcPr>
            <w:tcW w:w="787" w:type="pct"/>
            <w:noWrap/>
            <w:vAlign w:val="center"/>
            <w:hideMark/>
          </w:tcPr>
          <w:p w14:paraId="584AB7B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9</w:t>
            </w:r>
          </w:p>
        </w:tc>
        <w:tc>
          <w:tcPr>
            <w:tcW w:w="757" w:type="pct"/>
            <w:noWrap/>
            <w:vAlign w:val="center"/>
            <w:hideMark/>
          </w:tcPr>
          <w:p w14:paraId="4577E93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r w:rsidR="001F07AC" w:rsidRPr="000C069B" w14:paraId="617120BE" w14:textId="77777777" w:rsidTr="00B47A67">
        <w:trPr>
          <w:trHeight w:val="300"/>
        </w:trPr>
        <w:tc>
          <w:tcPr>
            <w:tcW w:w="865" w:type="pct"/>
            <w:noWrap/>
            <w:vAlign w:val="center"/>
          </w:tcPr>
          <w:p w14:paraId="7729527B"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74E42EE"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Messina, AOU </w:t>
            </w:r>
            <w:proofErr w:type="spellStart"/>
            <w:r w:rsidRPr="000C069B">
              <w:rPr>
                <w:rFonts w:ascii="Arial" w:hAnsi="Arial" w:cs="Arial"/>
                <w:color w:val="000000"/>
                <w:sz w:val="18"/>
                <w:szCs w:val="18"/>
                <w:lang w:val="en-GB"/>
              </w:rPr>
              <w:t>Policlinico</w:t>
            </w:r>
            <w:proofErr w:type="spellEnd"/>
            <w:r w:rsidRPr="000C069B">
              <w:rPr>
                <w:rFonts w:ascii="Arial" w:hAnsi="Arial" w:cs="Arial"/>
                <w:color w:val="000000"/>
                <w:sz w:val="18"/>
                <w:szCs w:val="18"/>
                <w:lang w:val="en-GB"/>
              </w:rPr>
              <w:t xml:space="preserve"> Martino</w:t>
            </w:r>
          </w:p>
        </w:tc>
        <w:tc>
          <w:tcPr>
            <w:tcW w:w="1440" w:type="pct"/>
            <w:noWrap/>
            <w:vAlign w:val="center"/>
            <w:hideMark/>
          </w:tcPr>
          <w:p w14:paraId="606A5CE1" w14:textId="3430D6BF"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Giuseppe </w:t>
            </w:r>
            <w:proofErr w:type="spellStart"/>
            <w:r w:rsidR="001F07AC" w:rsidRPr="000C069B">
              <w:rPr>
                <w:rFonts w:ascii="Arial" w:hAnsi="Arial" w:cs="Arial"/>
                <w:color w:val="000000"/>
                <w:sz w:val="18"/>
                <w:szCs w:val="18"/>
                <w:lang w:val="en-GB"/>
              </w:rPr>
              <w:t>Andò</w:t>
            </w:r>
            <w:proofErr w:type="spellEnd"/>
          </w:p>
        </w:tc>
        <w:tc>
          <w:tcPr>
            <w:tcW w:w="787" w:type="pct"/>
            <w:noWrap/>
            <w:vAlign w:val="center"/>
            <w:hideMark/>
          </w:tcPr>
          <w:p w14:paraId="6B7A1B5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8</w:t>
            </w:r>
          </w:p>
        </w:tc>
        <w:tc>
          <w:tcPr>
            <w:tcW w:w="757" w:type="pct"/>
            <w:noWrap/>
            <w:vAlign w:val="center"/>
            <w:hideMark/>
          </w:tcPr>
          <w:p w14:paraId="46771518"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w:t>
            </w:r>
          </w:p>
        </w:tc>
      </w:tr>
      <w:tr w:rsidR="001F07AC" w:rsidRPr="000C069B" w14:paraId="4B513C65"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4C020FDC"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62747E9"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Milan, </w:t>
            </w:r>
            <w:proofErr w:type="spellStart"/>
            <w:r w:rsidRPr="000C069B">
              <w:rPr>
                <w:rFonts w:ascii="Arial" w:hAnsi="Arial" w:cs="Arial"/>
                <w:color w:val="000000"/>
                <w:sz w:val="18"/>
                <w:szCs w:val="18"/>
                <w:lang w:val="en-GB"/>
              </w:rPr>
              <w:t>Policlinico</w:t>
            </w:r>
            <w:proofErr w:type="spellEnd"/>
            <w:r w:rsidRPr="000C069B">
              <w:rPr>
                <w:rFonts w:ascii="Arial" w:hAnsi="Arial" w:cs="Arial"/>
                <w:color w:val="000000"/>
                <w:sz w:val="18"/>
                <w:szCs w:val="18"/>
                <w:lang w:val="en-GB"/>
              </w:rPr>
              <w:t xml:space="preserve"> San Donato</w:t>
            </w:r>
          </w:p>
        </w:tc>
        <w:tc>
          <w:tcPr>
            <w:tcW w:w="1440" w:type="pct"/>
            <w:noWrap/>
            <w:vAlign w:val="center"/>
            <w:hideMark/>
          </w:tcPr>
          <w:p w14:paraId="2BFE7915" w14:textId="50AB1FFF"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Luca Testa</w:t>
            </w:r>
          </w:p>
        </w:tc>
        <w:tc>
          <w:tcPr>
            <w:tcW w:w="787" w:type="pct"/>
            <w:noWrap/>
            <w:vAlign w:val="center"/>
            <w:hideMark/>
          </w:tcPr>
          <w:p w14:paraId="5C77E063"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8</w:t>
            </w:r>
          </w:p>
        </w:tc>
        <w:tc>
          <w:tcPr>
            <w:tcW w:w="757" w:type="pct"/>
            <w:noWrap/>
            <w:vAlign w:val="center"/>
            <w:hideMark/>
          </w:tcPr>
          <w:p w14:paraId="7DE813E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w:t>
            </w:r>
          </w:p>
        </w:tc>
      </w:tr>
      <w:tr w:rsidR="001F07AC" w:rsidRPr="000C069B" w14:paraId="06E4DF07" w14:textId="77777777" w:rsidTr="00B47A67">
        <w:trPr>
          <w:trHeight w:val="300"/>
        </w:trPr>
        <w:tc>
          <w:tcPr>
            <w:tcW w:w="865" w:type="pct"/>
            <w:noWrap/>
            <w:vAlign w:val="center"/>
          </w:tcPr>
          <w:p w14:paraId="0686CBAE"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7C4095A5"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Milan, Sacco Hospital</w:t>
            </w:r>
          </w:p>
        </w:tc>
        <w:tc>
          <w:tcPr>
            <w:tcW w:w="1440" w:type="pct"/>
            <w:noWrap/>
            <w:vAlign w:val="center"/>
            <w:hideMark/>
          </w:tcPr>
          <w:p w14:paraId="54B9C710" w14:textId="4FF765D5"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Maurizio Di </w:t>
            </w:r>
            <w:proofErr w:type="spellStart"/>
            <w:r w:rsidR="001F07AC" w:rsidRPr="000C069B">
              <w:rPr>
                <w:rFonts w:ascii="Arial" w:hAnsi="Arial" w:cs="Arial"/>
                <w:color w:val="000000"/>
                <w:sz w:val="18"/>
                <w:szCs w:val="18"/>
                <w:lang w:val="en-GB"/>
              </w:rPr>
              <w:t>Biasi</w:t>
            </w:r>
            <w:proofErr w:type="spellEnd"/>
          </w:p>
        </w:tc>
        <w:tc>
          <w:tcPr>
            <w:tcW w:w="787" w:type="pct"/>
            <w:noWrap/>
            <w:vAlign w:val="center"/>
            <w:hideMark/>
          </w:tcPr>
          <w:p w14:paraId="76168ED8"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8</w:t>
            </w:r>
          </w:p>
        </w:tc>
        <w:tc>
          <w:tcPr>
            <w:tcW w:w="757" w:type="pct"/>
            <w:noWrap/>
            <w:vAlign w:val="center"/>
            <w:hideMark/>
          </w:tcPr>
          <w:p w14:paraId="5A72F31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w:t>
            </w:r>
          </w:p>
        </w:tc>
      </w:tr>
      <w:tr w:rsidR="001F07AC" w:rsidRPr="000C069B" w14:paraId="6EBFA470"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154CB3F6"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AA0A27C"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Rome, </w:t>
            </w:r>
            <w:proofErr w:type="spellStart"/>
            <w:r w:rsidRPr="000C069B">
              <w:rPr>
                <w:rFonts w:ascii="Arial" w:hAnsi="Arial" w:cs="Arial"/>
                <w:color w:val="000000"/>
                <w:sz w:val="18"/>
                <w:szCs w:val="18"/>
                <w:lang w:val="en-GB"/>
              </w:rPr>
              <w:t>Ospedale</w:t>
            </w:r>
            <w:proofErr w:type="spellEnd"/>
            <w:r w:rsidRPr="000C069B">
              <w:rPr>
                <w:rFonts w:ascii="Arial" w:hAnsi="Arial" w:cs="Arial"/>
                <w:color w:val="000000"/>
                <w:sz w:val="18"/>
                <w:szCs w:val="18"/>
                <w:lang w:val="en-GB"/>
              </w:rPr>
              <w:t xml:space="preserve"> Sandro </w:t>
            </w:r>
            <w:proofErr w:type="spellStart"/>
            <w:r w:rsidRPr="000C069B">
              <w:rPr>
                <w:rFonts w:ascii="Arial" w:hAnsi="Arial" w:cs="Arial"/>
                <w:color w:val="000000"/>
                <w:sz w:val="18"/>
                <w:szCs w:val="18"/>
                <w:lang w:val="en-GB"/>
              </w:rPr>
              <w:t>Pertini</w:t>
            </w:r>
            <w:proofErr w:type="spellEnd"/>
          </w:p>
        </w:tc>
        <w:tc>
          <w:tcPr>
            <w:tcW w:w="1440" w:type="pct"/>
            <w:noWrap/>
            <w:vAlign w:val="center"/>
            <w:hideMark/>
          </w:tcPr>
          <w:p w14:paraId="3F8638C7" w14:textId="610A814E"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Alessandro </w:t>
            </w:r>
            <w:proofErr w:type="spellStart"/>
            <w:r w:rsidR="001F07AC" w:rsidRPr="000C069B">
              <w:rPr>
                <w:rFonts w:ascii="Arial" w:hAnsi="Arial" w:cs="Arial"/>
                <w:color w:val="000000"/>
                <w:sz w:val="18"/>
                <w:szCs w:val="18"/>
                <w:lang w:val="en-GB"/>
              </w:rPr>
              <w:t>Sciahbasi</w:t>
            </w:r>
            <w:proofErr w:type="spellEnd"/>
          </w:p>
        </w:tc>
        <w:tc>
          <w:tcPr>
            <w:tcW w:w="787" w:type="pct"/>
            <w:noWrap/>
            <w:vAlign w:val="center"/>
            <w:hideMark/>
          </w:tcPr>
          <w:p w14:paraId="1B3CF9F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8</w:t>
            </w:r>
          </w:p>
        </w:tc>
        <w:tc>
          <w:tcPr>
            <w:tcW w:w="757" w:type="pct"/>
            <w:noWrap/>
            <w:vAlign w:val="center"/>
            <w:hideMark/>
          </w:tcPr>
          <w:p w14:paraId="0D4D6F9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w:t>
            </w:r>
          </w:p>
        </w:tc>
      </w:tr>
      <w:tr w:rsidR="001F07AC" w:rsidRPr="000C069B" w14:paraId="275EF94E" w14:textId="77777777" w:rsidTr="00B47A67">
        <w:trPr>
          <w:trHeight w:val="300"/>
        </w:trPr>
        <w:tc>
          <w:tcPr>
            <w:tcW w:w="865" w:type="pct"/>
            <w:noWrap/>
            <w:vAlign w:val="center"/>
          </w:tcPr>
          <w:p w14:paraId="491444B0"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299BF246" w14:textId="77777777" w:rsidR="001F07AC" w:rsidRPr="00E70CF0" w:rsidRDefault="001F07AC" w:rsidP="002A20D5">
            <w:pPr>
              <w:rPr>
                <w:rFonts w:ascii="Arial" w:hAnsi="Arial" w:cs="Arial"/>
                <w:color w:val="000000"/>
                <w:sz w:val="18"/>
                <w:szCs w:val="18"/>
                <w:lang w:val="it-IT"/>
              </w:rPr>
            </w:pPr>
            <w:r w:rsidRPr="00E70CF0">
              <w:rPr>
                <w:rFonts w:ascii="Arial" w:hAnsi="Arial" w:cs="Arial"/>
                <w:color w:val="000000"/>
                <w:sz w:val="18"/>
                <w:szCs w:val="18"/>
                <w:lang w:val="it-IT"/>
              </w:rPr>
              <w:t xml:space="preserve">Caserta, Azienda Ospedaliera di Caserta </w:t>
            </w:r>
            <w:proofErr w:type="spellStart"/>
            <w:r w:rsidRPr="00E70CF0">
              <w:rPr>
                <w:rFonts w:ascii="Arial" w:hAnsi="Arial" w:cs="Arial"/>
                <w:color w:val="000000"/>
                <w:sz w:val="18"/>
                <w:szCs w:val="18"/>
                <w:lang w:val="it-IT"/>
              </w:rPr>
              <w:t>Sant</w:t>
            </w:r>
            <w:proofErr w:type="spellEnd"/>
            <w:r w:rsidRPr="00E70CF0">
              <w:rPr>
                <w:rFonts w:ascii="Arial" w:hAnsi="Arial" w:cs="Arial"/>
                <w:color w:val="000000"/>
                <w:sz w:val="18"/>
                <w:szCs w:val="18"/>
                <w:lang w:val="it-IT"/>
              </w:rPr>
              <w:t xml:space="preserve"> Anna e San Sebastiano</w:t>
            </w:r>
          </w:p>
        </w:tc>
        <w:tc>
          <w:tcPr>
            <w:tcW w:w="1440" w:type="pct"/>
            <w:noWrap/>
            <w:vAlign w:val="center"/>
            <w:hideMark/>
          </w:tcPr>
          <w:p w14:paraId="5EAA3534" w14:textId="6B0F80E0" w:rsidR="001F07AC" w:rsidRPr="000C069B" w:rsidRDefault="00B15AD7" w:rsidP="002A20D5">
            <w:pPr>
              <w:rPr>
                <w:rFonts w:ascii="Arial" w:hAnsi="Arial" w:cs="Arial"/>
                <w:color w:val="000000"/>
                <w:sz w:val="18"/>
                <w:szCs w:val="18"/>
                <w:lang w:val="en-GB"/>
              </w:rPr>
            </w:pPr>
            <w:proofErr w:type="spellStart"/>
            <w:r>
              <w:rPr>
                <w:rFonts w:ascii="Arial" w:hAnsi="Arial" w:cs="Arial"/>
                <w:color w:val="000000"/>
                <w:sz w:val="18"/>
                <w:szCs w:val="18"/>
                <w:lang w:val="en-GB"/>
              </w:rPr>
              <w:t>Prof.Dr</w:t>
            </w:r>
            <w:proofErr w:type="spellEnd"/>
            <w:r>
              <w:rPr>
                <w:rFonts w:ascii="Arial" w:hAnsi="Arial" w:cs="Arial"/>
                <w:color w:val="000000"/>
                <w:sz w:val="18"/>
                <w:szCs w:val="18"/>
                <w:lang w:val="en-GB"/>
              </w:rPr>
              <w:t xml:space="preserve"> </w:t>
            </w:r>
            <w:r w:rsidR="001F07AC" w:rsidRPr="000C069B">
              <w:rPr>
                <w:rFonts w:ascii="Arial" w:hAnsi="Arial" w:cs="Arial"/>
                <w:color w:val="000000"/>
                <w:sz w:val="18"/>
                <w:szCs w:val="18"/>
                <w:lang w:val="en-GB"/>
              </w:rPr>
              <w:t>Paolo Calabro</w:t>
            </w:r>
          </w:p>
        </w:tc>
        <w:tc>
          <w:tcPr>
            <w:tcW w:w="787" w:type="pct"/>
            <w:noWrap/>
            <w:vAlign w:val="center"/>
            <w:hideMark/>
          </w:tcPr>
          <w:p w14:paraId="42C7FA8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w:t>
            </w:r>
          </w:p>
        </w:tc>
        <w:tc>
          <w:tcPr>
            <w:tcW w:w="757" w:type="pct"/>
            <w:noWrap/>
            <w:vAlign w:val="center"/>
            <w:hideMark/>
          </w:tcPr>
          <w:p w14:paraId="0CE424A8"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7791DC18"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018EE8A0"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27EF9F2"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Andria, </w:t>
            </w:r>
            <w:proofErr w:type="spellStart"/>
            <w:r w:rsidRPr="000C069B">
              <w:rPr>
                <w:rFonts w:ascii="Arial" w:hAnsi="Arial" w:cs="Arial"/>
                <w:color w:val="000000"/>
                <w:sz w:val="18"/>
                <w:szCs w:val="18"/>
                <w:lang w:val="en-GB"/>
              </w:rPr>
              <w:t>Ospedale</w:t>
            </w:r>
            <w:proofErr w:type="spellEnd"/>
            <w:r w:rsidRPr="000C069B">
              <w:rPr>
                <w:rFonts w:ascii="Arial" w:hAnsi="Arial" w:cs="Arial"/>
                <w:color w:val="000000"/>
                <w:sz w:val="18"/>
                <w:szCs w:val="18"/>
                <w:lang w:val="en-GB"/>
              </w:rPr>
              <w:t xml:space="preserve"> Lorenzo </w:t>
            </w:r>
            <w:proofErr w:type="spellStart"/>
            <w:r w:rsidRPr="000C069B">
              <w:rPr>
                <w:rFonts w:ascii="Arial" w:hAnsi="Arial" w:cs="Arial"/>
                <w:color w:val="000000"/>
                <w:sz w:val="18"/>
                <w:szCs w:val="18"/>
                <w:lang w:val="en-GB"/>
              </w:rPr>
              <w:t>Bonomo</w:t>
            </w:r>
            <w:proofErr w:type="spellEnd"/>
          </w:p>
        </w:tc>
        <w:tc>
          <w:tcPr>
            <w:tcW w:w="1440" w:type="pct"/>
            <w:noWrap/>
            <w:vAlign w:val="center"/>
            <w:hideMark/>
          </w:tcPr>
          <w:p w14:paraId="3C479F1E" w14:textId="4CCFEEA9"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Gianluigi </w:t>
            </w:r>
            <w:proofErr w:type="spellStart"/>
            <w:r w:rsidR="001F07AC" w:rsidRPr="000C069B">
              <w:rPr>
                <w:rFonts w:ascii="Arial" w:hAnsi="Arial" w:cs="Arial"/>
                <w:color w:val="000000"/>
                <w:sz w:val="18"/>
                <w:szCs w:val="18"/>
                <w:lang w:val="en-GB"/>
              </w:rPr>
              <w:t>Minervini</w:t>
            </w:r>
            <w:proofErr w:type="spellEnd"/>
          </w:p>
        </w:tc>
        <w:tc>
          <w:tcPr>
            <w:tcW w:w="787" w:type="pct"/>
            <w:noWrap/>
            <w:vAlign w:val="center"/>
            <w:hideMark/>
          </w:tcPr>
          <w:p w14:paraId="22B01DEA"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5</w:t>
            </w:r>
          </w:p>
        </w:tc>
        <w:tc>
          <w:tcPr>
            <w:tcW w:w="757" w:type="pct"/>
            <w:noWrap/>
            <w:vAlign w:val="center"/>
            <w:hideMark/>
          </w:tcPr>
          <w:p w14:paraId="59784F95" w14:textId="77777777" w:rsidR="001F07AC" w:rsidRPr="000C069B" w:rsidRDefault="001F07AC" w:rsidP="002A20D5">
            <w:pPr>
              <w:jc w:val="center"/>
              <w:rPr>
                <w:rFonts w:ascii="Arial" w:hAnsi="Arial" w:cs="Arial"/>
                <w:color w:val="000000"/>
                <w:sz w:val="18"/>
                <w:szCs w:val="18"/>
                <w:lang w:val="en-GB"/>
              </w:rPr>
            </w:pPr>
          </w:p>
        </w:tc>
      </w:tr>
      <w:tr w:rsidR="001F07AC" w:rsidRPr="000C069B" w14:paraId="270F8DCC" w14:textId="77777777" w:rsidTr="00B47A67">
        <w:trPr>
          <w:trHeight w:val="300"/>
        </w:trPr>
        <w:tc>
          <w:tcPr>
            <w:tcW w:w="865" w:type="pct"/>
            <w:noWrap/>
            <w:vAlign w:val="center"/>
          </w:tcPr>
          <w:p w14:paraId="31B5842C"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1B9C64C7"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Cagliari, </w:t>
            </w:r>
            <w:proofErr w:type="spellStart"/>
            <w:r w:rsidRPr="000C069B">
              <w:rPr>
                <w:rFonts w:ascii="Arial" w:hAnsi="Arial" w:cs="Arial"/>
                <w:color w:val="000000"/>
                <w:sz w:val="18"/>
                <w:szCs w:val="18"/>
                <w:lang w:val="en-GB"/>
              </w:rPr>
              <w:t>Azienda</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Ospedaliera</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Brotzu</w:t>
            </w:r>
            <w:proofErr w:type="spellEnd"/>
          </w:p>
        </w:tc>
        <w:tc>
          <w:tcPr>
            <w:tcW w:w="1440" w:type="pct"/>
            <w:noWrap/>
            <w:vAlign w:val="center"/>
            <w:hideMark/>
          </w:tcPr>
          <w:p w14:paraId="59D2E322" w14:textId="6003A8C7"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Bruno </w:t>
            </w:r>
            <w:proofErr w:type="spellStart"/>
            <w:r w:rsidR="001F07AC" w:rsidRPr="000C069B">
              <w:rPr>
                <w:rFonts w:ascii="Arial" w:hAnsi="Arial" w:cs="Arial"/>
                <w:color w:val="000000"/>
                <w:sz w:val="18"/>
                <w:szCs w:val="18"/>
                <w:lang w:val="en-GB"/>
              </w:rPr>
              <w:t>Loi</w:t>
            </w:r>
            <w:proofErr w:type="spellEnd"/>
          </w:p>
        </w:tc>
        <w:tc>
          <w:tcPr>
            <w:tcW w:w="787" w:type="pct"/>
            <w:noWrap/>
            <w:vAlign w:val="center"/>
            <w:hideMark/>
          </w:tcPr>
          <w:p w14:paraId="0A607C13"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5</w:t>
            </w:r>
          </w:p>
        </w:tc>
        <w:tc>
          <w:tcPr>
            <w:tcW w:w="757" w:type="pct"/>
            <w:noWrap/>
            <w:vAlign w:val="center"/>
            <w:hideMark/>
          </w:tcPr>
          <w:p w14:paraId="3284ADE2" w14:textId="77777777" w:rsidR="001F07AC" w:rsidRPr="000C069B" w:rsidRDefault="001F07AC" w:rsidP="002A20D5">
            <w:pPr>
              <w:jc w:val="center"/>
              <w:rPr>
                <w:rFonts w:ascii="Arial" w:hAnsi="Arial" w:cs="Arial"/>
                <w:color w:val="000000"/>
                <w:sz w:val="18"/>
                <w:szCs w:val="18"/>
                <w:lang w:val="en-GB"/>
              </w:rPr>
            </w:pPr>
          </w:p>
        </w:tc>
      </w:tr>
      <w:tr w:rsidR="001F07AC" w:rsidRPr="000C069B" w14:paraId="49EC592A"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1ABF84A8"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4050E7B0" w14:textId="77777777" w:rsidR="001F07AC" w:rsidRPr="00E70CF0" w:rsidRDefault="001F07AC" w:rsidP="002A20D5">
            <w:pPr>
              <w:rPr>
                <w:rFonts w:ascii="Arial" w:hAnsi="Arial" w:cs="Arial"/>
                <w:color w:val="000000"/>
                <w:sz w:val="18"/>
                <w:szCs w:val="18"/>
                <w:lang w:val="it-IT"/>
              </w:rPr>
            </w:pPr>
            <w:r w:rsidRPr="00E70CF0">
              <w:rPr>
                <w:rFonts w:ascii="Arial" w:hAnsi="Arial" w:cs="Arial"/>
                <w:color w:val="000000"/>
                <w:sz w:val="18"/>
                <w:szCs w:val="18"/>
                <w:lang w:val="it-IT"/>
              </w:rPr>
              <w:t>Milan, Centro Cardiologico Monzino IRCCS</w:t>
            </w:r>
          </w:p>
        </w:tc>
        <w:tc>
          <w:tcPr>
            <w:tcW w:w="1440" w:type="pct"/>
            <w:noWrap/>
            <w:vAlign w:val="center"/>
            <w:hideMark/>
          </w:tcPr>
          <w:p w14:paraId="7AD52FCA" w14:textId="076EBCE7"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Franco </w:t>
            </w:r>
            <w:proofErr w:type="spellStart"/>
            <w:r w:rsidR="001F07AC" w:rsidRPr="000C069B">
              <w:rPr>
                <w:rFonts w:ascii="Arial" w:hAnsi="Arial" w:cs="Arial"/>
                <w:color w:val="000000"/>
                <w:sz w:val="18"/>
                <w:szCs w:val="18"/>
                <w:lang w:val="en-GB"/>
              </w:rPr>
              <w:t>Fabbiocchi</w:t>
            </w:r>
            <w:proofErr w:type="spellEnd"/>
          </w:p>
        </w:tc>
        <w:tc>
          <w:tcPr>
            <w:tcW w:w="787" w:type="pct"/>
            <w:noWrap/>
            <w:vAlign w:val="center"/>
            <w:hideMark/>
          </w:tcPr>
          <w:p w14:paraId="5F9744F4"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5</w:t>
            </w:r>
          </w:p>
        </w:tc>
        <w:tc>
          <w:tcPr>
            <w:tcW w:w="757" w:type="pct"/>
            <w:noWrap/>
            <w:vAlign w:val="center"/>
            <w:hideMark/>
          </w:tcPr>
          <w:p w14:paraId="493D261F" w14:textId="77777777" w:rsidR="001F07AC" w:rsidRPr="000C069B" w:rsidRDefault="001F07AC" w:rsidP="002A20D5">
            <w:pPr>
              <w:jc w:val="center"/>
              <w:rPr>
                <w:rFonts w:ascii="Arial" w:hAnsi="Arial" w:cs="Arial"/>
                <w:color w:val="000000"/>
                <w:sz w:val="18"/>
                <w:szCs w:val="18"/>
                <w:lang w:val="en-GB"/>
              </w:rPr>
            </w:pPr>
          </w:p>
        </w:tc>
      </w:tr>
      <w:tr w:rsidR="001F07AC" w:rsidRPr="000C069B" w14:paraId="111A88A8" w14:textId="77777777" w:rsidTr="00B47A67">
        <w:trPr>
          <w:trHeight w:val="300"/>
        </w:trPr>
        <w:tc>
          <w:tcPr>
            <w:tcW w:w="865" w:type="pct"/>
            <w:noWrap/>
            <w:vAlign w:val="center"/>
          </w:tcPr>
          <w:p w14:paraId="0B257B4D"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7F7E0AF" w14:textId="77777777" w:rsidR="001F07AC" w:rsidRPr="00E70CF0" w:rsidRDefault="001F07AC" w:rsidP="002A20D5">
            <w:pPr>
              <w:rPr>
                <w:rFonts w:ascii="Arial" w:hAnsi="Arial" w:cs="Arial"/>
                <w:color w:val="000000"/>
                <w:sz w:val="18"/>
                <w:szCs w:val="18"/>
                <w:lang w:val="it-IT"/>
              </w:rPr>
            </w:pPr>
            <w:r w:rsidRPr="00E70CF0">
              <w:rPr>
                <w:rFonts w:ascii="Arial" w:hAnsi="Arial" w:cs="Arial"/>
                <w:color w:val="000000"/>
                <w:sz w:val="18"/>
                <w:szCs w:val="18"/>
                <w:lang w:val="it-IT"/>
              </w:rPr>
              <w:t>Milan, ASST Grande Ospedale Metropolitano Niguarda</w:t>
            </w:r>
          </w:p>
        </w:tc>
        <w:tc>
          <w:tcPr>
            <w:tcW w:w="1440" w:type="pct"/>
            <w:noWrap/>
            <w:vAlign w:val="center"/>
            <w:hideMark/>
          </w:tcPr>
          <w:p w14:paraId="3B737DC1" w14:textId="3E519EE5"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Jacopo </w:t>
            </w:r>
            <w:proofErr w:type="spellStart"/>
            <w:r w:rsidR="001F07AC" w:rsidRPr="000C069B">
              <w:rPr>
                <w:rFonts w:ascii="Arial" w:hAnsi="Arial" w:cs="Arial"/>
                <w:color w:val="000000"/>
                <w:sz w:val="18"/>
                <w:szCs w:val="18"/>
                <w:lang w:val="en-GB"/>
              </w:rPr>
              <w:t>Oreglia</w:t>
            </w:r>
            <w:proofErr w:type="spellEnd"/>
          </w:p>
        </w:tc>
        <w:tc>
          <w:tcPr>
            <w:tcW w:w="787" w:type="pct"/>
            <w:noWrap/>
            <w:vAlign w:val="center"/>
            <w:hideMark/>
          </w:tcPr>
          <w:p w14:paraId="58AC2955"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w:t>
            </w:r>
          </w:p>
        </w:tc>
        <w:tc>
          <w:tcPr>
            <w:tcW w:w="757" w:type="pct"/>
            <w:noWrap/>
            <w:vAlign w:val="center"/>
            <w:hideMark/>
          </w:tcPr>
          <w:p w14:paraId="5FBA8203"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w:t>
            </w:r>
          </w:p>
        </w:tc>
      </w:tr>
      <w:tr w:rsidR="001F07AC" w:rsidRPr="000C069B" w14:paraId="358ED90B"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41F94729"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132BB73B" w14:textId="77777777" w:rsidR="001F07AC" w:rsidRPr="000C069B" w:rsidRDefault="001F07AC" w:rsidP="002A20D5">
            <w:pPr>
              <w:rPr>
                <w:rFonts w:ascii="Arial" w:hAnsi="Arial" w:cs="Arial"/>
                <w:color w:val="000000"/>
                <w:sz w:val="18"/>
                <w:szCs w:val="18"/>
                <w:lang w:val="en-GB"/>
              </w:rPr>
            </w:pPr>
            <w:proofErr w:type="spellStart"/>
            <w:r w:rsidRPr="000C069B">
              <w:rPr>
                <w:rFonts w:ascii="Arial" w:hAnsi="Arial" w:cs="Arial"/>
                <w:color w:val="000000"/>
                <w:sz w:val="18"/>
                <w:szCs w:val="18"/>
                <w:lang w:val="en-GB"/>
              </w:rPr>
              <w:t>Treviglio</w:t>
            </w:r>
            <w:proofErr w:type="spellEnd"/>
            <w:r w:rsidRPr="000C069B">
              <w:rPr>
                <w:rFonts w:ascii="Arial" w:hAnsi="Arial" w:cs="Arial"/>
                <w:color w:val="000000"/>
                <w:sz w:val="18"/>
                <w:szCs w:val="18"/>
                <w:lang w:val="en-GB"/>
              </w:rPr>
              <w:t xml:space="preserve">, ASST Bergamo </w:t>
            </w:r>
            <w:proofErr w:type="spellStart"/>
            <w:r w:rsidRPr="000C069B">
              <w:rPr>
                <w:rFonts w:ascii="Arial" w:hAnsi="Arial" w:cs="Arial"/>
                <w:color w:val="000000"/>
                <w:sz w:val="18"/>
                <w:szCs w:val="18"/>
                <w:lang w:val="en-GB"/>
              </w:rPr>
              <w:t>Ovest</w:t>
            </w:r>
            <w:proofErr w:type="spellEnd"/>
          </w:p>
        </w:tc>
        <w:tc>
          <w:tcPr>
            <w:tcW w:w="1440" w:type="pct"/>
            <w:noWrap/>
            <w:vAlign w:val="center"/>
            <w:hideMark/>
          </w:tcPr>
          <w:p w14:paraId="0F2102EA" w14:textId="5C497AC6"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Paolo </w:t>
            </w:r>
            <w:proofErr w:type="spellStart"/>
            <w:r w:rsidR="001F07AC" w:rsidRPr="000C069B">
              <w:rPr>
                <w:rFonts w:ascii="Arial" w:hAnsi="Arial" w:cs="Arial"/>
                <w:color w:val="000000"/>
                <w:sz w:val="18"/>
                <w:szCs w:val="18"/>
                <w:lang w:val="en-GB"/>
              </w:rPr>
              <w:t>Sganzerla</w:t>
            </w:r>
            <w:proofErr w:type="spellEnd"/>
          </w:p>
        </w:tc>
        <w:tc>
          <w:tcPr>
            <w:tcW w:w="787" w:type="pct"/>
            <w:noWrap/>
            <w:vAlign w:val="center"/>
            <w:hideMark/>
          </w:tcPr>
          <w:p w14:paraId="0079927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c>
          <w:tcPr>
            <w:tcW w:w="757" w:type="pct"/>
            <w:noWrap/>
            <w:vAlign w:val="center"/>
            <w:hideMark/>
          </w:tcPr>
          <w:p w14:paraId="52F5AA30" w14:textId="77777777" w:rsidR="001F07AC" w:rsidRPr="000C069B" w:rsidRDefault="001F07AC" w:rsidP="002A20D5">
            <w:pPr>
              <w:jc w:val="center"/>
              <w:rPr>
                <w:rFonts w:ascii="Arial" w:hAnsi="Arial" w:cs="Arial"/>
                <w:color w:val="000000"/>
                <w:sz w:val="18"/>
                <w:szCs w:val="18"/>
                <w:lang w:val="en-GB"/>
              </w:rPr>
            </w:pPr>
          </w:p>
        </w:tc>
      </w:tr>
      <w:tr w:rsidR="001F07AC" w:rsidRPr="000C069B" w14:paraId="44D66CE5" w14:textId="77777777" w:rsidTr="00B47A67">
        <w:trPr>
          <w:trHeight w:val="300"/>
        </w:trPr>
        <w:tc>
          <w:tcPr>
            <w:tcW w:w="865" w:type="pct"/>
            <w:noWrap/>
            <w:vAlign w:val="center"/>
          </w:tcPr>
          <w:p w14:paraId="442945A0"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Japan</w:t>
            </w:r>
          </w:p>
        </w:tc>
        <w:tc>
          <w:tcPr>
            <w:tcW w:w="1151" w:type="pct"/>
            <w:noWrap/>
            <w:vAlign w:val="center"/>
          </w:tcPr>
          <w:p w14:paraId="7E60E1AA" w14:textId="77777777" w:rsidR="001F07AC" w:rsidRPr="000C069B" w:rsidRDefault="001F07AC" w:rsidP="002A20D5">
            <w:pPr>
              <w:rPr>
                <w:rFonts w:ascii="Arial" w:hAnsi="Arial" w:cs="Arial"/>
                <w:color w:val="000000"/>
                <w:sz w:val="18"/>
                <w:szCs w:val="18"/>
                <w:lang w:val="en-GB"/>
              </w:rPr>
            </w:pPr>
          </w:p>
        </w:tc>
        <w:tc>
          <w:tcPr>
            <w:tcW w:w="1440" w:type="pct"/>
            <w:noWrap/>
            <w:vAlign w:val="center"/>
          </w:tcPr>
          <w:p w14:paraId="65BE2F17"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4C217AC5"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188</w:t>
            </w:r>
          </w:p>
        </w:tc>
        <w:tc>
          <w:tcPr>
            <w:tcW w:w="757" w:type="pct"/>
            <w:noWrap/>
            <w:vAlign w:val="center"/>
          </w:tcPr>
          <w:p w14:paraId="3B6FA33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17</w:t>
            </w:r>
          </w:p>
        </w:tc>
      </w:tr>
      <w:tr w:rsidR="001F07AC" w:rsidRPr="000C069B" w14:paraId="14D8E2B8"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711C7231"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B55BC4E" w14:textId="77777777" w:rsidR="001F07AC" w:rsidRPr="000C069B" w:rsidRDefault="001F07AC" w:rsidP="002A20D5">
            <w:pPr>
              <w:rPr>
                <w:rFonts w:ascii="Arial" w:hAnsi="Arial" w:cs="Arial"/>
                <w:color w:val="000000"/>
                <w:sz w:val="18"/>
                <w:szCs w:val="18"/>
                <w:lang w:val="en-GB"/>
              </w:rPr>
            </w:pPr>
            <w:proofErr w:type="spellStart"/>
            <w:r w:rsidRPr="000C069B">
              <w:rPr>
                <w:rFonts w:ascii="Arial" w:hAnsi="Arial" w:cs="Arial"/>
                <w:color w:val="000000"/>
                <w:sz w:val="18"/>
                <w:szCs w:val="18"/>
                <w:lang w:val="en-GB"/>
              </w:rPr>
              <w:t>Toyoake</w:t>
            </w:r>
            <w:proofErr w:type="spellEnd"/>
            <w:r w:rsidRPr="000C069B">
              <w:rPr>
                <w:rFonts w:ascii="Arial" w:hAnsi="Arial" w:cs="Arial"/>
                <w:color w:val="000000"/>
                <w:sz w:val="18"/>
                <w:szCs w:val="18"/>
                <w:lang w:val="en-GB"/>
              </w:rPr>
              <w:t>, Fujita Health University Hospital</w:t>
            </w:r>
          </w:p>
        </w:tc>
        <w:tc>
          <w:tcPr>
            <w:tcW w:w="1440" w:type="pct"/>
            <w:noWrap/>
            <w:vAlign w:val="center"/>
            <w:hideMark/>
          </w:tcPr>
          <w:p w14:paraId="5325FBF0"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Prof. Yukio Ozaki</w:t>
            </w:r>
          </w:p>
        </w:tc>
        <w:tc>
          <w:tcPr>
            <w:tcW w:w="787" w:type="pct"/>
            <w:noWrap/>
            <w:vAlign w:val="center"/>
            <w:hideMark/>
          </w:tcPr>
          <w:p w14:paraId="733F0CE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60</w:t>
            </w:r>
          </w:p>
        </w:tc>
        <w:tc>
          <w:tcPr>
            <w:tcW w:w="757" w:type="pct"/>
            <w:noWrap/>
            <w:vAlign w:val="center"/>
            <w:hideMark/>
          </w:tcPr>
          <w:p w14:paraId="54DF47F8"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r w:rsidR="001F07AC" w:rsidRPr="000C069B" w14:paraId="40B29683" w14:textId="77777777" w:rsidTr="00B47A67">
        <w:trPr>
          <w:trHeight w:val="300"/>
        </w:trPr>
        <w:tc>
          <w:tcPr>
            <w:tcW w:w="865" w:type="pct"/>
            <w:noWrap/>
            <w:vAlign w:val="center"/>
          </w:tcPr>
          <w:p w14:paraId="5F7E565A"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CC3ACA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Kokura, Fukuoka Kokura Memorial Hospital</w:t>
            </w:r>
          </w:p>
        </w:tc>
        <w:tc>
          <w:tcPr>
            <w:tcW w:w="1440" w:type="pct"/>
            <w:noWrap/>
            <w:vAlign w:val="center"/>
            <w:hideMark/>
          </w:tcPr>
          <w:p w14:paraId="49C3B3CC" w14:textId="09F7F7FE"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Kenji Ando</w:t>
            </w:r>
          </w:p>
        </w:tc>
        <w:tc>
          <w:tcPr>
            <w:tcW w:w="787" w:type="pct"/>
            <w:noWrap/>
            <w:vAlign w:val="center"/>
            <w:hideMark/>
          </w:tcPr>
          <w:p w14:paraId="73D5823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43</w:t>
            </w:r>
          </w:p>
        </w:tc>
        <w:tc>
          <w:tcPr>
            <w:tcW w:w="757" w:type="pct"/>
            <w:noWrap/>
            <w:vAlign w:val="center"/>
            <w:hideMark/>
          </w:tcPr>
          <w:p w14:paraId="60F20B91"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r w:rsidR="001F07AC" w:rsidRPr="000C069B" w14:paraId="23F0B651"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1E44FB74"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576F5F24"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Osaka, Osaka Police Hospital</w:t>
            </w:r>
          </w:p>
        </w:tc>
        <w:tc>
          <w:tcPr>
            <w:tcW w:w="1440" w:type="pct"/>
            <w:noWrap/>
            <w:vAlign w:val="center"/>
            <w:hideMark/>
          </w:tcPr>
          <w:p w14:paraId="66A1C549" w14:textId="08F17AA2"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Yoshiharu Higuchi </w:t>
            </w:r>
          </w:p>
        </w:tc>
        <w:tc>
          <w:tcPr>
            <w:tcW w:w="787" w:type="pct"/>
            <w:noWrap/>
            <w:vAlign w:val="center"/>
            <w:hideMark/>
          </w:tcPr>
          <w:p w14:paraId="671A803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22</w:t>
            </w:r>
          </w:p>
        </w:tc>
        <w:tc>
          <w:tcPr>
            <w:tcW w:w="757" w:type="pct"/>
            <w:noWrap/>
            <w:vAlign w:val="center"/>
            <w:hideMark/>
          </w:tcPr>
          <w:p w14:paraId="7EB5EA7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w:t>
            </w:r>
          </w:p>
        </w:tc>
      </w:tr>
      <w:tr w:rsidR="001F07AC" w:rsidRPr="000C069B" w14:paraId="049FC0CD" w14:textId="77777777" w:rsidTr="00B47A67">
        <w:trPr>
          <w:trHeight w:val="300"/>
        </w:trPr>
        <w:tc>
          <w:tcPr>
            <w:tcW w:w="865" w:type="pct"/>
            <w:noWrap/>
            <w:vAlign w:val="center"/>
          </w:tcPr>
          <w:p w14:paraId="648F083B"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5E3BB239"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Tokyo, </w:t>
            </w:r>
            <w:proofErr w:type="spellStart"/>
            <w:r w:rsidRPr="000C069B">
              <w:rPr>
                <w:rFonts w:ascii="Arial" w:hAnsi="Arial" w:cs="Arial"/>
                <w:color w:val="000000"/>
                <w:sz w:val="18"/>
                <w:szCs w:val="18"/>
                <w:lang w:val="en-GB"/>
              </w:rPr>
              <w:t>Sakakibara</w:t>
            </w:r>
            <w:proofErr w:type="spellEnd"/>
            <w:r w:rsidRPr="000C069B">
              <w:rPr>
                <w:rFonts w:ascii="Arial" w:hAnsi="Arial" w:cs="Arial"/>
                <w:color w:val="000000"/>
                <w:sz w:val="18"/>
                <w:szCs w:val="18"/>
                <w:lang w:val="en-GB"/>
              </w:rPr>
              <w:t xml:space="preserve"> Heart Institute</w:t>
            </w:r>
          </w:p>
        </w:tc>
        <w:tc>
          <w:tcPr>
            <w:tcW w:w="1440" w:type="pct"/>
            <w:noWrap/>
            <w:vAlign w:val="center"/>
            <w:hideMark/>
          </w:tcPr>
          <w:p w14:paraId="3331190A" w14:textId="32FA4489"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Mamoru </w:t>
            </w:r>
            <w:proofErr w:type="spellStart"/>
            <w:r w:rsidR="001F07AC" w:rsidRPr="000C069B">
              <w:rPr>
                <w:rFonts w:ascii="Arial" w:hAnsi="Arial" w:cs="Arial"/>
                <w:color w:val="000000"/>
                <w:sz w:val="18"/>
                <w:szCs w:val="18"/>
                <w:lang w:val="en-GB"/>
              </w:rPr>
              <w:t>Nanasato</w:t>
            </w:r>
            <w:proofErr w:type="spellEnd"/>
          </w:p>
        </w:tc>
        <w:tc>
          <w:tcPr>
            <w:tcW w:w="787" w:type="pct"/>
            <w:noWrap/>
            <w:vAlign w:val="center"/>
            <w:hideMark/>
          </w:tcPr>
          <w:p w14:paraId="7D9A506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13</w:t>
            </w:r>
          </w:p>
        </w:tc>
        <w:tc>
          <w:tcPr>
            <w:tcW w:w="757" w:type="pct"/>
            <w:noWrap/>
            <w:vAlign w:val="center"/>
            <w:hideMark/>
          </w:tcPr>
          <w:p w14:paraId="240C3D7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1D5431C5"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7FB42A85"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DD03D68"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Kanagawa, St. Marianna University School of Medicine</w:t>
            </w:r>
          </w:p>
        </w:tc>
        <w:tc>
          <w:tcPr>
            <w:tcW w:w="1440" w:type="pct"/>
            <w:noWrap/>
            <w:vAlign w:val="center"/>
            <w:hideMark/>
          </w:tcPr>
          <w:p w14:paraId="78D099D1" w14:textId="462411A3"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Yuki Ishibashi</w:t>
            </w:r>
          </w:p>
        </w:tc>
        <w:tc>
          <w:tcPr>
            <w:tcW w:w="787" w:type="pct"/>
            <w:noWrap/>
            <w:vAlign w:val="center"/>
            <w:hideMark/>
          </w:tcPr>
          <w:p w14:paraId="75A9DB5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11</w:t>
            </w:r>
          </w:p>
        </w:tc>
        <w:tc>
          <w:tcPr>
            <w:tcW w:w="757" w:type="pct"/>
            <w:noWrap/>
            <w:vAlign w:val="center"/>
            <w:hideMark/>
          </w:tcPr>
          <w:p w14:paraId="1051631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429D23EC" w14:textId="77777777" w:rsidTr="00B47A67">
        <w:trPr>
          <w:trHeight w:val="300"/>
        </w:trPr>
        <w:tc>
          <w:tcPr>
            <w:tcW w:w="865" w:type="pct"/>
            <w:noWrap/>
            <w:vAlign w:val="center"/>
          </w:tcPr>
          <w:p w14:paraId="42060B10"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7CE33D00"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Gifu, Gifu Heart </w:t>
            </w:r>
            <w:proofErr w:type="spellStart"/>
            <w:r w:rsidRPr="000C069B">
              <w:rPr>
                <w:rFonts w:ascii="Arial" w:hAnsi="Arial" w:cs="Arial"/>
                <w:color w:val="000000"/>
                <w:sz w:val="18"/>
                <w:szCs w:val="18"/>
                <w:lang w:val="en-GB"/>
              </w:rPr>
              <w:t>Center</w:t>
            </w:r>
            <w:proofErr w:type="spellEnd"/>
          </w:p>
        </w:tc>
        <w:tc>
          <w:tcPr>
            <w:tcW w:w="1440" w:type="pct"/>
            <w:noWrap/>
            <w:vAlign w:val="center"/>
            <w:hideMark/>
          </w:tcPr>
          <w:p w14:paraId="34A82130" w14:textId="70C57A32"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Hitoshi Matsuo</w:t>
            </w:r>
          </w:p>
        </w:tc>
        <w:tc>
          <w:tcPr>
            <w:tcW w:w="787" w:type="pct"/>
            <w:noWrap/>
            <w:vAlign w:val="center"/>
            <w:hideMark/>
          </w:tcPr>
          <w:p w14:paraId="310DEF67"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10</w:t>
            </w:r>
          </w:p>
        </w:tc>
        <w:tc>
          <w:tcPr>
            <w:tcW w:w="757" w:type="pct"/>
            <w:noWrap/>
            <w:vAlign w:val="center"/>
            <w:hideMark/>
          </w:tcPr>
          <w:p w14:paraId="7EA60866" w14:textId="77777777" w:rsidR="001F07AC" w:rsidRPr="000C069B" w:rsidRDefault="001F07AC" w:rsidP="002A20D5">
            <w:pPr>
              <w:jc w:val="center"/>
              <w:rPr>
                <w:rFonts w:ascii="Arial" w:hAnsi="Arial" w:cs="Arial"/>
                <w:color w:val="000000"/>
                <w:sz w:val="18"/>
                <w:szCs w:val="18"/>
                <w:lang w:val="en-GB"/>
              </w:rPr>
            </w:pPr>
          </w:p>
        </w:tc>
      </w:tr>
      <w:tr w:rsidR="001F07AC" w:rsidRPr="000C069B" w14:paraId="48751F1B"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2177D9BF"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DE93308"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Nagoya, Japanese Red Cross Nagoya </w:t>
            </w:r>
            <w:proofErr w:type="spellStart"/>
            <w:r w:rsidRPr="000C069B">
              <w:rPr>
                <w:rFonts w:ascii="Arial" w:hAnsi="Arial" w:cs="Arial"/>
                <w:color w:val="000000"/>
                <w:sz w:val="18"/>
                <w:szCs w:val="18"/>
                <w:lang w:val="en-GB"/>
              </w:rPr>
              <w:t>Daini</w:t>
            </w:r>
            <w:proofErr w:type="spellEnd"/>
            <w:r w:rsidRPr="000C069B">
              <w:rPr>
                <w:rFonts w:ascii="Arial" w:hAnsi="Arial" w:cs="Arial"/>
                <w:color w:val="000000"/>
                <w:sz w:val="18"/>
                <w:szCs w:val="18"/>
                <w:lang w:val="en-GB"/>
              </w:rPr>
              <w:t xml:space="preserve"> Hospital</w:t>
            </w:r>
          </w:p>
        </w:tc>
        <w:tc>
          <w:tcPr>
            <w:tcW w:w="1440" w:type="pct"/>
            <w:noWrap/>
            <w:vAlign w:val="center"/>
            <w:hideMark/>
          </w:tcPr>
          <w:p w14:paraId="465767B0" w14:textId="62EDC427"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Ruka</w:t>
            </w:r>
            <w:proofErr w:type="spellEnd"/>
            <w:r w:rsidR="001F07AC" w:rsidRPr="000C069B">
              <w:rPr>
                <w:rFonts w:ascii="Arial" w:hAnsi="Arial" w:cs="Arial"/>
                <w:color w:val="000000"/>
                <w:sz w:val="18"/>
                <w:szCs w:val="18"/>
                <w:lang w:val="en-GB"/>
              </w:rPr>
              <w:t xml:space="preserve"> Yoshida</w:t>
            </w:r>
          </w:p>
        </w:tc>
        <w:tc>
          <w:tcPr>
            <w:tcW w:w="787" w:type="pct"/>
            <w:noWrap/>
            <w:vAlign w:val="center"/>
            <w:hideMark/>
          </w:tcPr>
          <w:p w14:paraId="2231A41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8</w:t>
            </w:r>
          </w:p>
        </w:tc>
        <w:tc>
          <w:tcPr>
            <w:tcW w:w="757" w:type="pct"/>
            <w:noWrap/>
            <w:vAlign w:val="center"/>
            <w:hideMark/>
          </w:tcPr>
          <w:p w14:paraId="65715920"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r w:rsidR="001F07AC" w:rsidRPr="000C069B" w14:paraId="477F8328" w14:textId="77777777" w:rsidTr="00B47A67">
        <w:trPr>
          <w:trHeight w:val="300"/>
        </w:trPr>
        <w:tc>
          <w:tcPr>
            <w:tcW w:w="865" w:type="pct"/>
            <w:noWrap/>
            <w:vAlign w:val="center"/>
          </w:tcPr>
          <w:p w14:paraId="503719A9"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CE053D7"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Ichinomiya, Ichinomiya municipal hospital</w:t>
            </w:r>
          </w:p>
        </w:tc>
        <w:tc>
          <w:tcPr>
            <w:tcW w:w="1440" w:type="pct"/>
            <w:noWrap/>
            <w:vAlign w:val="center"/>
            <w:hideMark/>
          </w:tcPr>
          <w:p w14:paraId="74FD4B13" w14:textId="568AECE6"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Kiyokazu Shimizu</w:t>
            </w:r>
          </w:p>
        </w:tc>
        <w:tc>
          <w:tcPr>
            <w:tcW w:w="787" w:type="pct"/>
            <w:noWrap/>
            <w:vAlign w:val="center"/>
            <w:hideMark/>
          </w:tcPr>
          <w:p w14:paraId="34360E5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w:t>
            </w:r>
          </w:p>
        </w:tc>
        <w:tc>
          <w:tcPr>
            <w:tcW w:w="757" w:type="pct"/>
            <w:noWrap/>
            <w:vAlign w:val="center"/>
            <w:hideMark/>
          </w:tcPr>
          <w:p w14:paraId="18D1E65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r w:rsidR="001F07AC" w:rsidRPr="000C069B" w14:paraId="39208CEA"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01D77BAA"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42AFCBF9"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Nagoya, Japanese Red Cross Nagoya</w:t>
            </w:r>
          </w:p>
        </w:tc>
        <w:tc>
          <w:tcPr>
            <w:tcW w:w="1440" w:type="pct"/>
            <w:noWrap/>
            <w:vAlign w:val="center"/>
            <w:hideMark/>
          </w:tcPr>
          <w:p w14:paraId="6D30F788" w14:textId="2AAF2081"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Haruo </w:t>
            </w:r>
            <w:proofErr w:type="spellStart"/>
            <w:r w:rsidR="001F07AC" w:rsidRPr="000C069B">
              <w:rPr>
                <w:rFonts w:ascii="Arial" w:hAnsi="Arial" w:cs="Arial"/>
                <w:color w:val="000000"/>
                <w:sz w:val="18"/>
                <w:szCs w:val="18"/>
                <w:lang w:val="en-GB"/>
              </w:rPr>
              <w:t>Kamiya</w:t>
            </w:r>
            <w:proofErr w:type="spellEnd"/>
          </w:p>
        </w:tc>
        <w:tc>
          <w:tcPr>
            <w:tcW w:w="787" w:type="pct"/>
            <w:noWrap/>
            <w:vAlign w:val="center"/>
            <w:hideMark/>
          </w:tcPr>
          <w:p w14:paraId="0A9518B7"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w:t>
            </w:r>
          </w:p>
        </w:tc>
        <w:tc>
          <w:tcPr>
            <w:tcW w:w="757" w:type="pct"/>
            <w:noWrap/>
            <w:vAlign w:val="center"/>
            <w:hideMark/>
          </w:tcPr>
          <w:p w14:paraId="14E1E52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r w:rsidR="001F07AC" w:rsidRPr="000C069B" w14:paraId="02A8CBDD" w14:textId="77777777" w:rsidTr="00B47A67">
        <w:trPr>
          <w:trHeight w:val="300"/>
        </w:trPr>
        <w:tc>
          <w:tcPr>
            <w:tcW w:w="865" w:type="pct"/>
            <w:noWrap/>
            <w:vAlign w:val="center"/>
          </w:tcPr>
          <w:p w14:paraId="30CAC9FF"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EB3FF12"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634 – Japan, Tokyo, St. </w:t>
            </w:r>
            <w:proofErr w:type="spellStart"/>
            <w:r w:rsidRPr="000C069B">
              <w:rPr>
                <w:rFonts w:ascii="Arial" w:hAnsi="Arial" w:cs="Arial"/>
                <w:color w:val="000000"/>
                <w:sz w:val="18"/>
                <w:szCs w:val="18"/>
                <w:lang w:val="en-GB"/>
              </w:rPr>
              <w:t>Lukes</w:t>
            </w:r>
            <w:proofErr w:type="spellEnd"/>
            <w:r w:rsidRPr="000C069B">
              <w:rPr>
                <w:rFonts w:ascii="Arial" w:hAnsi="Arial" w:cs="Arial"/>
                <w:color w:val="000000"/>
                <w:sz w:val="18"/>
                <w:szCs w:val="18"/>
                <w:lang w:val="en-GB"/>
              </w:rPr>
              <w:t xml:space="preserve"> International Hospital</w:t>
            </w:r>
          </w:p>
        </w:tc>
        <w:tc>
          <w:tcPr>
            <w:tcW w:w="1440" w:type="pct"/>
            <w:noWrap/>
            <w:vAlign w:val="center"/>
            <w:hideMark/>
          </w:tcPr>
          <w:p w14:paraId="0A4D41AA" w14:textId="1B7EAC63"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Nobuyuki Komiyama</w:t>
            </w:r>
          </w:p>
        </w:tc>
        <w:tc>
          <w:tcPr>
            <w:tcW w:w="787" w:type="pct"/>
            <w:noWrap/>
            <w:vAlign w:val="center"/>
            <w:hideMark/>
          </w:tcPr>
          <w:p w14:paraId="50DCCE6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w:t>
            </w:r>
          </w:p>
        </w:tc>
        <w:tc>
          <w:tcPr>
            <w:tcW w:w="757" w:type="pct"/>
            <w:noWrap/>
            <w:vAlign w:val="center"/>
            <w:hideMark/>
          </w:tcPr>
          <w:p w14:paraId="41E82A3A"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5D8170FA"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20A19A21"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72A2AA58" w14:textId="77777777" w:rsidR="001F07AC" w:rsidRPr="000C069B" w:rsidRDefault="001F07AC" w:rsidP="002A20D5">
            <w:pPr>
              <w:rPr>
                <w:rFonts w:ascii="Arial" w:hAnsi="Arial" w:cs="Arial"/>
                <w:color w:val="000000"/>
                <w:sz w:val="18"/>
                <w:szCs w:val="18"/>
                <w:lang w:val="en-GB"/>
              </w:rPr>
            </w:pPr>
            <w:proofErr w:type="spellStart"/>
            <w:r w:rsidRPr="000C069B">
              <w:rPr>
                <w:rFonts w:ascii="Arial" w:hAnsi="Arial" w:cs="Arial"/>
                <w:color w:val="000000"/>
                <w:sz w:val="18"/>
                <w:szCs w:val="18"/>
                <w:lang w:val="en-GB"/>
              </w:rPr>
              <w:t>Nagakuteshi</w:t>
            </w:r>
            <w:proofErr w:type="spellEnd"/>
            <w:r w:rsidRPr="000C069B">
              <w:rPr>
                <w:rFonts w:ascii="Arial" w:hAnsi="Arial" w:cs="Arial"/>
                <w:color w:val="000000"/>
                <w:sz w:val="18"/>
                <w:szCs w:val="18"/>
                <w:lang w:val="en-GB"/>
              </w:rPr>
              <w:t>, Aichi Medical University Hospital</w:t>
            </w:r>
          </w:p>
        </w:tc>
        <w:tc>
          <w:tcPr>
            <w:tcW w:w="1440" w:type="pct"/>
            <w:noWrap/>
            <w:vAlign w:val="center"/>
            <w:hideMark/>
          </w:tcPr>
          <w:p w14:paraId="656DF850" w14:textId="65A81C4B"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Tetsuya Amano</w:t>
            </w:r>
          </w:p>
        </w:tc>
        <w:tc>
          <w:tcPr>
            <w:tcW w:w="787" w:type="pct"/>
            <w:noWrap/>
            <w:vAlign w:val="center"/>
            <w:hideMark/>
          </w:tcPr>
          <w:p w14:paraId="46DC0920"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w:t>
            </w:r>
          </w:p>
        </w:tc>
        <w:tc>
          <w:tcPr>
            <w:tcW w:w="757" w:type="pct"/>
            <w:noWrap/>
            <w:vAlign w:val="center"/>
            <w:hideMark/>
          </w:tcPr>
          <w:p w14:paraId="0256F854" w14:textId="77777777" w:rsidR="001F07AC" w:rsidRPr="000C069B" w:rsidRDefault="001F07AC" w:rsidP="002A20D5">
            <w:pPr>
              <w:jc w:val="center"/>
              <w:rPr>
                <w:rFonts w:ascii="Arial" w:hAnsi="Arial" w:cs="Arial"/>
                <w:color w:val="000000"/>
                <w:sz w:val="18"/>
                <w:szCs w:val="18"/>
                <w:lang w:val="en-GB"/>
              </w:rPr>
            </w:pPr>
          </w:p>
        </w:tc>
      </w:tr>
      <w:tr w:rsidR="001F07AC" w:rsidRPr="000C069B" w14:paraId="4768E01C" w14:textId="77777777" w:rsidTr="00B47A67">
        <w:trPr>
          <w:trHeight w:val="300"/>
        </w:trPr>
        <w:tc>
          <w:tcPr>
            <w:tcW w:w="865" w:type="pct"/>
            <w:noWrap/>
            <w:vAlign w:val="center"/>
          </w:tcPr>
          <w:p w14:paraId="49D80515"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7F47D470"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Nagoya, Nagoya University Hospital</w:t>
            </w:r>
          </w:p>
        </w:tc>
        <w:tc>
          <w:tcPr>
            <w:tcW w:w="1440" w:type="pct"/>
            <w:noWrap/>
            <w:vAlign w:val="center"/>
            <w:hideMark/>
          </w:tcPr>
          <w:p w14:paraId="01ADB66A" w14:textId="7D524A46"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Toyoaki</w:t>
            </w:r>
            <w:proofErr w:type="spellEnd"/>
            <w:r w:rsidR="001F07AC" w:rsidRPr="000C069B">
              <w:rPr>
                <w:rFonts w:ascii="Arial" w:hAnsi="Arial" w:cs="Arial"/>
                <w:color w:val="000000"/>
                <w:sz w:val="18"/>
                <w:szCs w:val="18"/>
                <w:lang w:val="en-GB"/>
              </w:rPr>
              <w:t xml:space="preserve"> </w:t>
            </w:r>
            <w:proofErr w:type="spellStart"/>
            <w:r w:rsidR="001F07AC" w:rsidRPr="000C069B">
              <w:rPr>
                <w:rFonts w:ascii="Arial" w:hAnsi="Arial" w:cs="Arial"/>
                <w:color w:val="000000"/>
                <w:sz w:val="18"/>
                <w:szCs w:val="18"/>
                <w:lang w:val="en-GB"/>
              </w:rPr>
              <w:t>Murohara</w:t>
            </w:r>
            <w:proofErr w:type="spellEnd"/>
          </w:p>
        </w:tc>
        <w:tc>
          <w:tcPr>
            <w:tcW w:w="787" w:type="pct"/>
            <w:noWrap/>
            <w:vAlign w:val="center"/>
            <w:hideMark/>
          </w:tcPr>
          <w:p w14:paraId="003BBF60"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c>
          <w:tcPr>
            <w:tcW w:w="757" w:type="pct"/>
            <w:noWrap/>
            <w:vAlign w:val="center"/>
            <w:hideMark/>
          </w:tcPr>
          <w:p w14:paraId="0F298891" w14:textId="77777777" w:rsidR="001F07AC" w:rsidRPr="000C069B" w:rsidRDefault="001F07AC" w:rsidP="002A20D5">
            <w:pPr>
              <w:jc w:val="center"/>
              <w:rPr>
                <w:rFonts w:ascii="Arial" w:hAnsi="Arial" w:cs="Arial"/>
                <w:color w:val="000000"/>
                <w:sz w:val="18"/>
                <w:szCs w:val="18"/>
                <w:lang w:val="en-GB"/>
              </w:rPr>
            </w:pPr>
          </w:p>
        </w:tc>
      </w:tr>
      <w:tr w:rsidR="001F07AC" w:rsidRPr="000C069B" w14:paraId="6FE5EFCD"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1D6A8005"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19BDFE3C" w14:textId="77777777" w:rsidR="001F07AC" w:rsidRPr="00E70CF0" w:rsidRDefault="001F07AC" w:rsidP="002A20D5">
            <w:pPr>
              <w:rPr>
                <w:rFonts w:ascii="Arial" w:hAnsi="Arial" w:cs="Arial"/>
                <w:color w:val="000000"/>
                <w:sz w:val="18"/>
                <w:szCs w:val="18"/>
                <w:lang w:val="it-IT"/>
              </w:rPr>
            </w:pPr>
            <w:r w:rsidRPr="00E70CF0">
              <w:rPr>
                <w:rFonts w:ascii="Arial" w:hAnsi="Arial" w:cs="Arial"/>
                <w:color w:val="000000"/>
                <w:sz w:val="18"/>
                <w:szCs w:val="18"/>
                <w:lang w:val="it-IT"/>
              </w:rPr>
              <w:t xml:space="preserve">Sapporo, Sapporo </w:t>
            </w:r>
            <w:proofErr w:type="spellStart"/>
            <w:r w:rsidRPr="00E70CF0">
              <w:rPr>
                <w:rFonts w:ascii="Arial" w:hAnsi="Arial" w:cs="Arial"/>
                <w:color w:val="000000"/>
                <w:sz w:val="18"/>
                <w:szCs w:val="18"/>
                <w:lang w:val="it-IT"/>
              </w:rPr>
              <w:t>Higashi</w:t>
            </w:r>
            <w:proofErr w:type="spellEnd"/>
            <w:r w:rsidRPr="00E70CF0">
              <w:rPr>
                <w:rFonts w:ascii="Arial" w:hAnsi="Arial" w:cs="Arial"/>
                <w:color w:val="000000"/>
                <w:sz w:val="18"/>
                <w:szCs w:val="18"/>
                <w:lang w:val="it-IT"/>
              </w:rPr>
              <w:t xml:space="preserve"> </w:t>
            </w:r>
            <w:proofErr w:type="spellStart"/>
            <w:r w:rsidRPr="00E70CF0">
              <w:rPr>
                <w:rFonts w:ascii="Arial" w:hAnsi="Arial" w:cs="Arial"/>
                <w:color w:val="000000"/>
                <w:sz w:val="18"/>
                <w:szCs w:val="18"/>
                <w:lang w:val="it-IT"/>
              </w:rPr>
              <w:t>Tokushukai</w:t>
            </w:r>
            <w:proofErr w:type="spellEnd"/>
            <w:r w:rsidRPr="00E70CF0">
              <w:rPr>
                <w:rFonts w:ascii="Arial" w:hAnsi="Arial" w:cs="Arial"/>
                <w:color w:val="000000"/>
                <w:sz w:val="18"/>
                <w:szCs w:val="18"/>
                <w:lang w:val="it-IT"/>
              </w:rPr>
              <w:t xml:space="preserve"> Hospital</w:t>
            </w:r>
          </w:p>
        </w:tc>
        <w:tc>
          <w:tcPr>
            <w:tcW w:w="1440" w:type="pct"/>
            <w:noWrap/>
            <w:vAlign w:val="center"/>
            <w:hideMark/>
          </w:tcPr>
          <w:p w14:paraId="28CF030A" w14:textId="58F8683F"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Seiji Yamazaki</w:t>
            </w:r>
          </w:p>
        </w:tc>
        <w:tc>
          <w:tcPr>
            <w:tcW w:w="787" w:type="pct"/>
            <w:noWrap/>
            <w:vAlign w:val="center"/>
            <w:hideMark/>
          </w:tcPr>
          <w:p w14:paraId="28B455C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c>
          <w:tcPr>
            <w:tcW w:w="757" w:type="pct"/>
            <w:noWrap/>
            <w:vAlign w:val="center"/>
            <w:hideMark/>
          </w:tcPr>
          <w:p w14:paraId="294C51AC" w14:textId="77777777" w:rsidR="001F07AC" w:rsidRPr="000C069B" w:rsidRDefault="001F07AC" w:rsidP="002A20D5">
            <w:pPr>
              <w:jc w:val="center"/>
              <w:rPr>
                <w:rFonts w:ascii="Arial" w:hAnsi="Arial" w:cs="Arial"/>
                <w:color w:val="000000"/>
                <w:sz w:val="18"/>
                <w:szCs w:val="18"/>
                <w:lang w:val="en-GB"/>
              </w:rPr>
            </w:pPr>
          </w:p>
        </w:tc>
      </w:tr>
      <w:tr w:rsidR="001F07AC" w:rsidRPr="000C069B" w14:paraId="264D087F" w14:textId="77777777" w:rsidTr="00B47A67">
        <w:trPr>
          <w:trHeight w:val="300"/>
        </w:trPr>
        <w:tc>
          <w:tcPr>
            <w:tcW w:w="865" w:type="pct"/>
            <w:noWrap/>
            <w:vAlign w:val="center"/>
          </w:tcPr>
          <w:p w14:paraId="632D6DC7"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Kingdom of Bahrain</w:t>
            </w:r>
          </w:p>
        </w:tc>
        <w:tc>
          <w:tcPr>
            <w:tcW w:w="1151" w:type="pct"/>
            <w:noWrap/>
            <w:vAlign w:val="center"/>
          </w:tcPr>
          <w:p w14:paraId="60D9511E"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Riffa, Bahrain Defence Force Hospital</w:t>
            </w:r>
          </w:p>
        </w:tc>
        <w:tc>
          <w:tcPr>
            <w:tcW w:w="1440" w:type="pct"/>
            <w:noWrap/>
            <w:vAlign w:val="center"/>
          </w:tcPr>
          <w:p w14:paraId="0C09E656" w14:textId="4CC42CCD"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Husam</w:t>
            </w:r>
            <w:proofErr w:type="spellEnd"/>
            <w:r w:rsidR="001F07AC" w:rsidRPr="000C069B">
              <w:rPr>
                <w:rFonts w:ascii="Arial" w:hAnsi="Arial" w:cs="Arial"/>
                <w:color w:val="000000"/>
                <w:sz w:val="18"/>
                <w:szCs w:val="18"/>
                <w:lang w:val="en-GB"/>
              </w:rPr>
              <w:t xml:space="preserve"> Noor</w:t>
            </w:r>
          </w:p>
        </w:tc>
        <w:tc>
          <w:tcPr>
            <w:tcW w:w="787" w:type="pct"/>
            <w:noWrap/>
            <w:vAlign w:val="center"/>
          </w:tcPr>
          <w:p w14:paraId="72D61D13"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7</w:t>
            </w:r>
          </w:p>
        </w:tc>
        <w:tc>
          <w:tcPr>
            <w:tcW w:w="757" w:type="pct"/>
            <w:noWrap/>
            <w:vAlign w:val="center"/>
          </w:tcPr>
          <w:p w14:paraId="1B2645B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2FF3DCF8"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744BBE82"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Macedonia</w:t>
            </w:r>
          </w:p>
        </w:tc>
        <w:tc>
          <w:tcPr>
            <w:tcW w:w="1151" w:type="pct"/>
            <w:noWrap/>
            <w:vAlign w:val="center"/>
          </w:tcPr>
          <w:p w14:paraId="18D88148"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Skopje, University Clinic of Cardiology</w:t>
            </w:r>
          </w:p>
        </w:tc>
        <w:tc>
          <w:tcPr>
            <w:tcW w:w="1440" w:type="pct"/>
            <w:noWrap/>
            <w:vAlign w:val="center"/>
          </w:tcPr>
          <w:p w14:paraId="44E46AF7" w14:textId="1CF78E3D"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Sasko</w:t>
            </w:r>
            <w:proofErr w:type="spellEnd"/>
            <w:r w:rsidR="001F07AC" w:rsidRPr="000C069B">
              <w:rPr>
                <w:rFonts w:ascii="Arial" w:hAnsi="Arial" w:cs="Arial"/>
                <w:color w:val="000000"/>
                <w:sz w:val="18"/>
                <w:szCs w:val="18"/>
                <w:lang w:val="en-GB"/>
              </w:rPr>
              <w:t xml:space="preserve"> </w:t>
            </w:r>
            <w:proofErr w:type="spellStart"/>
            <w:r w:rsidR="001F07AC" w:rsidRPr="000C069B">
              <w:rPr>
                <w:rFonts w:ascii="Arial" w:hAnsi="Arial" w:cs="Arial"/>
                <w:color w:val="000000"/>
                <w:sz w:val="18"/>
                <w:szCs w:val="18"/>
                <w:lang w:val="en-GB"/>
              </w:rPr>
              <w:t>Kedev</w:t>
            </w:r>
            <w:proofErr w:type="spellEnd"/>
          </w:p>
        </w:tc>
        <w:tc>
          <w:tcPr>
            <w:tcW w:w="787" w:type="pct"/>
            <w:noWrap/>
            <w:vAlign w:val="center"/>
          </w:tcPr>
          <w:p w14:paraId="09E86E5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120</w:t>
            </w:r>
          </w:p>
        </w:tc>
        <w:tc>
          <w:tcPr>
            <w:tcW w:w="757" w:type="pct"/>
            <w:noWrap/>
            <w:vAlign w:val="center"/>
          </w:tcPr>
          <w:p w14:paraId="34DD7C3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w:t>
            </w:r>
          </w:p>
        </w:tc>
      </w:tr>
      <w:tr w:rsidR="001F07AC" w:rsidRPr="000C069B" w14:paraId="6116A528" w14:textId="77777777" w:rsidTr="00B47A67">
        <w:trPr>
          <w:trHeight w:val="300"/>
        </w:trPr>
        <w:tc>
          <w:tcPr>
            <w:tcW w:w="865" w:type="pct"/>
            <w:noWrap/>
            <w:vAlign w:val="center"/>
          </w:tcPr>
          <w:p w14:paraId="3970E166"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Poland</w:t>
            </w:r>
          </w:p>
        </w:tc>
        <w:tc>
          <w:tcPr>
            <w:tcW w:w="1151" w:type="pct"/>
            <w:noWrap/>
            <w:vAlign w:val="center"/>
          </w:tcPr>
          <w:p w14:paraId="3A83CE96" w14:textId="77777777" w:rsidR="001F07AC" w:rsidRPr="000C069B" w:rsidRDefault="001F07AC" w:rsidP="002A20D5">
            <w:pPr>
              <w:rPr>
                <w:rFonts w:ascii="Arial" w:hAnsi="Arial" w:cs="Arial"/>
                <w:color w:val="000000"/>
                <w:sz w:val="18"/>
                <w:szCs w:val="18"/>
                <w:lang w:val="en-GB"/>
              </w:rPr>
            </w:pPr>
          </w:p>
        </w:tc>
        <w:tc>
          <w:tcPr>
            <w:tcW w:w="1440" w:type="pct"/>
            <w:noWrap/>
            <w:vAlign w:val="center"/>
          </w:tcPr>
          <w:p w14:paraId="6D9923BC"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26FCDBE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177</w:t>
            </w:r>
          </w:p>
        </w:tc>
        <w:tc>
          <w:tcPr>
            <w:tcW w:w="757" w:type="pct"/>
            <w:noWrap/>
            <w:vAlign w:val="center"/>
          </w:tcPr>
          <w:p w14:paraId="4D8E246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7</w:t>
            </w:r>
          </w:p>
        </w:tc>
      </w:tr>
      <w:tr w:rsidR="001F07AC" w:rsidRPr="000C069B" w14:paraId="64028830"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3CCADC67"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4D763256"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Krakow, Institute </w:t>
            </w:r>
            <w:proofErr w:type="gramStart"/>
            <w:r w:rsidRPr="000C069B">
              <w:rPr>
                <w:rFonts w:ascii="Arial" w:hAnsi="Arial" w:cs="Arial"/>
                <w:color w:val="000000"/>
                <w:sz w:val="18"/>
                <w:szCs w:val="18"/>
                <w:lang w:val="en-GB"/>
              </w:rPr>
              <w:t>Of</w:t>
            </w:r>
            <w:proofErr w:type="gramEnd"/>
            <w:r w:rsidRPr="000C069B">
              <w:rPr>
                <w:rFonts w:ascii="Arial" w:hAnsi="Arial" w:cs="Arial"/>
                <w:color w:val="000000"/>
                <w:sz w:val="18"/>
                <w:szCs w:val="18"/>
                <w:lang w:val="en-GB"/>
              </w:rPr>
              <w:t xml:space="preserve"> Cardiology Jagiellonian University</w:t>
            </w:r>
          </w:p>
        </w:tc>
        <w:tc>
          <w:tcPr>
            <w:tcW w:w="1440" w:type="pct"/>
            <w:noWrap/>
            <w:vAlign w:val="center"/>
            <w:hideMark/>
          </w:tcPr>
          <w:p w14:paraId="4A75DBB1" w14:textId="601884DD"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Jakub </w:t>
            </w:r>
            <w:proofErr w:type="spellStart"/>
            <w:r w:rsidR="001F07AC" w:rsidRPr="000C069B">
              <w:rPr>
                <w:rFonts w:ascii="Arial" w:hAnsi="Arial" w:cs="Arial"/>
                <w:color w:val="000000"/>
                <w:sz w:val="18"/>
                <w:szCs w:val="18"/>
                <w:lang w:val="en-GB"/>
              </w:rPr>
              <w:t>Podolec</w:t>
            </w:r>
            <w:proofErr w:type="spellEnd"/>
          </w:p>
        </w:tc>
        <w:tc>
          <w:tcPr>
            <w:tcW w:w="787" w:type="pct"/>
            <w:noWrap/>
            <w:vAlign w:val="center"/>
            <w:hideMark/>
          </w:tcPr>
          <w:p w14:paraId="2679F5F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69</w:t>
            </w:r>
          </w:p>
        </w:tc>
        <w:tc>
          <w:tcPr>
            <w:tcW w:w="757" w:type="pct"/>
            <w:noWrap/>
            <w:vAlign w:val="center"/>
            <w:hideMark/>
          </w:tcPr>
          <w:p w14:paraId="2FDD9DF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w:t>
            </w:r>
          </w:p>
        </w:tc>
      </w:tr>
      <w:tr w:rsidR="001F07AC" w:rsidRPr="000C069B" w14:paraId="2B0A39AB" w14:textId="77777777" w:rsidTr="00B47A67">
        <w:trPr>
          <w:trHeight w:val="300"/>
        </w:trPr>
        <w:tc>
          <w:tcPr>
            <w:tcW w:w="865" w:type="pct"/>
            <w:noWrap/>
            <w:vAlign w:val="center"/>
          </w:tcPr>
          <w:p w14:paraId="502F89C1"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4AC495AB"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Poznan, </w:t>
            </w:r>
            <w:proofErr w:type="spellStart"/>
            <w:r w:rsidRPr="000C069B">
              <w:rPr>
                <w:rFonts w:ascii="Arial" w:hAnsi="Arial" w:cs="Arial"/>
                <w:color w:val="000000"/>
                <w:sz w:val="18"/>
                <w:szCs w:val="18"/>
                <w:lang w:val="en-GB"/>
              </w:rPr>
              <w:t>Szpital</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Kliniczny</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Przemienienia</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Panskiego</w:t>
            </w:r>
            <w:proofErr w:type="spellEnd"/>
          </w:p>
        </w:tc>
        <w:tc>
          <w:tcPr>
            <w:tcW w:w="1440" w:type="pct"/>
            <w:noWrap/>
            <w:vAlign w:val="center"/>
            <w:hideMark/>
          </w:tcPr>
          <w:p w14:paraId="72AE91D1"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Maciej </w:t>
            </w:r>
            <w:proofErr w:type="spellStart"/>
            <w:r w:rsidRPr="000C069B">
              <w:rPr>
                <w:rFonts w:ascii="Arial" w:hAnsi="Arial" w:cs="Arial"/>
                <w:color w:val="000000"/>
                <w:sz w:val="18"/>
                <w:szCs w:val="18"/>
                <w:lang w:val="en-GB"/>
              </w:rPr>
              <w:t>Lesiak</w:t>
            </w:r>
            <w:proofErr w:type="spellEnd"/>
          </w:p>
        </w:tc>
        <w:tc>
          <w:tcPr>
            <w:tcW w:w="787" w:type="pct"/>
            <w:noWrap/>
            <w:vAlign w:val="center"/>
            <w:hideMark/>
          </w:tcPr>
          <w:p w14:paraId="2E1CF0D1"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50</w:t>
            </w:r>
          </w:p>
        </w:tc>
        <w:tc>
          <w:tcPr>
            <w:tcW w:w="757" w:type="pct"/>
            <w:noWrap/>
            <w:vAlign w:val="center"/>
            <w:hideMark/>
          </w:tcPr>
          <w:p w14:paraId="274F5F5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69B49CCA"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42532884"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B46302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Wroclaw, 4 </w:t>
            </w:r>
            <w:proofErr w:type="spellStart"/>
            <w:r w:rsidRPr="000C069B">
              <w:rPr>
                <w:rFonts w:ascii="Arial" w:hAnsi="Arial" w:cs="Arial"/>
                <w:color w:val="000000"/>
                <w:sz w:val="18"/>
                <w:szCs w:val="18"/>
                <w:lang w:val="en-GB"/>
              </w:rPr>
              <w:t>Wojskowy</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Szpital</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Kliniczny</w:t>
            </w:r>
            <w:proofErr w:type="spellEnd"/>
          </w:p>
        </w:tc>
        <w:tc>
          <w:tcPr>
            <w:tcW w:w="1440" w:type="pct"/>
            <w:noWrap/>
            <w:vAlign w:val="center"/>
            <w:hideMark/>
          </w:tcPr>
          <w:p w14:paraId="1EB2776D" w14:textId="27ADEFCC"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Krzysztof </w:t>
            </w:r>
            <w:proofErr w:type="spellStart"/>
            <w:r w:rsidR="001F07AC" w:rsidRPr="000C069B">
              <w:rPr>
                <w:rFonts w:ascii="Arial" w:hAnsi="Arial" w:cs="Arial"/>
                <w:color w:val="000000"/>
                <w:sz w:val="18"/>
                <w:szCs w:val="18"/>
                <w:lang w:val="en-GB"/>
              </w:rPr>
              <w:t>Reczuch</w:t>
            </w:r>
            <w:proofErr w:type="spellEnd"/>
          </w:p>
        </w:tc>
        <w:tc>
          <w:tcPr>
            <w:tcW w:w="787" w:type="pct"/>
            <w:noWrap/>
            <w:vAlign w:val="center"/>
            <w:hideMark/>
          </w:tcPr>
          <w:p w14:paraId="3F9C64F8"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33</w:t>
            </w:r>
          </w:p>
        </w:tc>
        <w:tc>
          <w:tcPr>
            <w:tcW w:w="757" w:type="pct"/>
            <w:noWrap/>
            <w:vAlign w:val="center"/>
            <w:hideMark/>
          </w:tcPr>
          <w:p w14:paraId="6DDA45C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07AAADB3" w14:textId="77777777" w:rsidTr="00B47A67">
        <w:trPr>
          <w:trHeight w:val="300"/>
        </w:trPr>
        <w:tc>
          <w:tcPr>
            <w:tcW w:w="865" w:type="pct"/>
            <w:noWrap/>
            <w:vAlign w:val="center"/>
          </w:tcPr>
          <w:p w14:paraId="50EFF0FC"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1FFCDA33" w14:textId="77777777" w:rsidR="001F07AC" w:rsidRPr="00567681" w:rsidRDefault="001F07AC" w:rsidP="002A20D5">
            <w:pPr>
              <w:rPr>
                <w:rFonts w:ascii="Arial" w:hAnsi="Arial" w:cs="Arial"/>
                <w:color w:val="000000"/>
                <w:sz w:val="18"/>
                <w:szCs w:val="18"/>
                <w:lang w:val="nl-NL"/>
              </w:rPr>
            </w:pPr>
            <w:r w:rsidRPr="00567681">
              <w:rPr>
                <w:rFonts w:ascii="Arial" w:hAnsi="Arial" w:cs="Arial"/>
                <w:color w:val="000000"/>
                <w:sz w:val="18"/>
                <w:szCs w:val="18"/>
                <w:lang w:val="nl-NL"/>
              </w:rPr>
              <w:t>Lubin, Miedziowe Centrum Zdrowia SA</w:t>
            </w:r>
          </w:p>
        </w:tc>
        <w:tc>
          <w:tcPr>
            <w:tcW w:w="1440" w:type="pct"/>
            <w:noWrap/>
            <w:vAlign w:val="center"/>
            <w:hideMark/>
          </w:tcPr>
          <w:p w14:paraId="424BAA86" w14:textId="56D532F5"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Adian</w:t>
            </w:r>
            <w:proofErr w:type="spellEnd"/>
            <w:r w:rsidR="001F07AC" w:rsidRPr="000C069B">
              <w:rPr>
                <w:rFonts w:ascii="Arial" w:hAnsi="Arial" w:cs="Arial"/>
                <w:color w:val="000000"/>
                <w:sz w:val="18"/>
                <w:szCs w:val="18"/>
                <w:lang w:val="en-GB"/>
              </w:rPr>
              <w:t xml:space="preserve"> </w:t>
            </w:r>
            <w:proofErr w:type="spellStart"/>
            <w:r w:rsidR="001F07AC" w:rsidRPr="000C069B">
              <w:rPr>
                <w:rFonts w:ascii="Arial" w:hAnsi="Arial" w:cs="Arial"/>
                <w:color w:val="000000"/>
                <w:sz w:val="18"/>
                <w:szCs w:val="18"/>
                <w:lang w:val="en-GB"/>
              </w:rPr>
              <w:t>Wlodarczak</w:t>
            </w:r>
            <w:proofErr w:type="spellEnd"/>
          </w:p>
        </w:tc>
        <w:tc>
          <w:tcPr>
            <w:tcW w:w="787" w:type="pct"/>
            <w:noWrap/>
            <w:vAlign w:val="center"/>
            <w:hideMark/>
          </w:tcPr>
          <w:p w14:paraId="6BD9A1E8"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18</w:t>
            </w:r>
          </w:p>
        </w:tc>
        <w:tc>
          <w:tcPr>
            <w:tcW w:w="757" w:type="pct"/>
            <w:noWrap/>
            <w:vAlign w:val="center"/>
            <w:hideMark/>
          </w:tcPr>
          <w:p w14:paraId="1725293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5471B5A5"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39D65E88"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FF54B37"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Krakow, University Hospital Krakow Poland</w:t>
            </w:r>
          </w:p>
        </w:tc>
        <w:tc>
          <w:tcPr>
            <w:tcW w:w="1440" w:type="pct"/>
            <w:noWrap/>
            <w:vAlign w:val="center"/>
            <w:hideMark/>
          </w:tcPr>
          <w:p w14:paraId="30536595"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Prof. Dariusz Dudek</w:t>
            </w:r>
          </w:p>
        </w:tc>
        <w:tc>
          <w:tcPr>
            <w:tcW w:w="787" w:type="pct"/>
            <w:noWrap/>
            <w:vAlign w:val="center"/>
            <w:hideMark/>
          </w:tcPr>
          <w:p w14:paraId="0A6CCE7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7</w:t>
            </w:r>
          </w:p>
        </w:tc>
        <w:tc>
          <w:tcPr>
            <w:tcW w:w="757" w:type="pct"/>
            <w:noWrap/>
            <w:vAlign w:val="center"/>
            <w:hideMark/>
          </w:tcPr>
          <w:p w14:paraId="0B3A3E39" w14:textId="77777777" w:rsidR="001F07AC" w:rsidRPr="000C069B" w:rsidRDefault="001F07AC" w:rsidP="002A20D5">
            <w:pPr>
              <w:jc w:val="center"/>
              <w:rPr>
                <w:rFonts w:ascii="Arial" w:hAnsi="Arial" w:cs="Arial"/>
                <w:color w:val="000000"/>
                <w:sz w:val="18"/>
                <w:szCs w:val="18"/>
                <w:lang w:val="en-GB"/>
              </w:rPr>
            </w:pPr>
          </w:p>
        </w:tc>
      </w:tr>
      <w:tr w:rsidR="001F07AC" w:rsidRPr="000C069B" w14:paraId="7506C2DE" w14:textId="77777777" w:rsidTr="00B47A67">
        <w:trPr>
          <w:trHeight w:val="300"/>
        </w:trPr>
        <w:tc>
          <w:tcPr>
            <w:tcW w:w="865" w:type="pct"/>
            <w:noWrap/>
            <w:vAlign w:val="center"/>
          </w:tcPr>
          <w:p w14:paraId="295269D6"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Portugal</w:t>
            </w:r>
          </w:p>
        </w:tc>
        <w:tc>
          <w:tcPr>
            <w:tcW w:w="1151" w:type="pct"/>
            <w:noWrap/>
            <w:vAlign w:val="center"/>
          </w:tcPr>
          <w:p w14:paraId="59B309FC"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Lisbon, Hospital de Santa Maria</w:t>
            </w:r>
          </w:p>
        </w:tc>
        <w:tc>
          <w:tcPr>
            <w:tcW w:w="1440" w:type="pct"/>
            <w:noWrap/>
            <w:vAlign w:val="center"/>
          </w:tcPr>
          <w:p w14:paraId="4493012E" w14:textId="4C10D6A4" w:rsidR="001F07AC" w:rsidRPr="00E70CF0" w:rsidRDefault="00B15AD7" w:rsidP="002A20D5">
            <w:pPr>
              <w:rPr>
                <w:rFonts w:ascii="Arial" w:hAnsi="Arial" w:cs="Arial"/>
                <w:color w:val="000000"/>
                <w:sz w:val="18"/>
                <w:szCs w:val="18"/>
                <w:lang w:val="it-IT"/>
              </w:rPr>
            </w:pPr>
            <w:r w:rsidRPr="00E70CF0">
              <w:rPr>
                <w:rFonts w:ascii="Arial" w:hAnsi="Arial" w:cs="Arial"/>
                <w:color w:val="000000"/>
                <w:sz w:val="18"/>
                <w:szCs w:val="18"/>
                <w:lang w:val="it-IT"/>
              </w:rPr>
              <w:t xml:space="preserve">Dr </w:t>
            </w:r>
            <w:r w:rsidR="001F07AC" w:rsidRPr="00E70CF0">
              <w:rPr>
                <w:rFonts w:ascii="Arial" w:hAnsi="Arial" w:cs="Arial"/>
                <w:color w:val="000000"/>
                <w:sz w:val="18"/>
                <w:szCs w:val="18"/>
                <w:lang w:val="it-IT"/>
              </w:rPr>
              <w:t>Pedro Canas da Silva</w:t>
            </w:r>
          </w:p>
        </w:tc>
        <w:tc>
          <w:tcPr>
            <w:tcW w:w="787" w:type="pct"/>
            <w:noWrap/>
            <w:vAlign w:val="center"/>
          </w:tcPr>
          <w:p w14:paraId="56A12C7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c>
          <w:tcPr>
            <w:tcW w:w="757" w:type="pct"/>
            <w:noWrap/>
            <w:vAlign w:val="center"/>
          </w:tcPr>
          <w:p w14:paraId="003464AC" w14:textId="77777777" w:rsidR="001F07AC" w:rsidRPr="000C069B" w:rsidRDefault="001F07AC" w:rsidP="002A20D5">
            <w:pPr>
              <w:jc w:val="center"/>
              <w:rPr>
                <w:rFonts w:ascii="Arial" w:hAnsi="Arial" w:cs="Arial"/>
                <w:color w:val="000000"/>
                <w:sz w:val="18"/>
                <w:szCs w:val="18"/>
                <w:lang w:val="en-GB"/>
              </w:rPr>
            </w:pPr>
          </w:p>
        </w:tc>
      </w:tr>
      <w:tr w:rsidR="001F07AC" w:rsidRPr="000C069B" w14:paraId="7A457541"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1F6EBB2F"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Saudi Arabia</w:t>
            </w:r>
          </w:p>
        </w:tc>
        <w:tc>
          <w:tcPr>
            <w:tcW w:w="1151" w:type="pct"/>
            <w:noWrap/>
            <w:vAlign w:val="center"/>
          </w:tcPr>
          <w:p w14:paraId="760FB796"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King Fahd Armed Forces Hospital</w:t>
            </w:r>
          </w:p>
        </w:tc>
        <w:tc>
          <w:tcPr>
            <w:tcW w:w="1440" w:type="pct"/>
            <w:noWrap/>
            <w:vAlign w:val="center"/>
          </w:tcPr>
          <w:p w14:paraId="5402FA90" w14:textId="3D073229"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Mirvat</w:t>
            </w:r>
            <w:proofErr w:type="spellEnd"/>
            <w:r w:rsidR="001F07AC" w:rsidRPr="000C069B">
              <w:rPr>
                <w:rFonts w:ascii="Arial" w:hAnsi="Arial" w:cs="Arial"/>
                <w:color w:val="000000"/>
                <w:sz w:val="18"/>
                <w:szCs w:val="18"/>
                <w:lang w:val="en-GB"/>
              </w:rPr>
              <w:t xml:space="preserve"> </w:t>
            </w:r>
            <w:proofErr w:type="spellStart"/>
            <w:r w:rsidR="001F07AC" w:rsidRPr="000C069B">
              <w:rPr>
                <w:rFonts w:ascii="Arial" w:hAnsi="Arial" w:cs="Arial"/>
                <w:color w:val="000000"/>
                <w:sz w:val="18"/>
                <w:szCs w:val="18"/>
                <w:lang w:val="en-GB"/>
              </w:rPr>
              <w:t>Alasnag</w:t>
            </w:r>
            <w:proofErr w:type="spellEnd"/>
          </w:p>
        </w:tc>
        <w:tc>
          <w:tcPr>
            <w:tcW w:w="787" w:type="pct"/>
            <w:noWrap/>
            <w:vAlign w:val="center"/>
          </w:tcPr>
          <w:p w14:paraId="115356E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16</w:t>
            </w:r>
          </w:p>
        </w:tc>
        <w:tc>
          <w:tcPr>
            <w:tcW w:w="757" w:type="pct"/>
            <w:noWrap/>
            <w:vAlign w:val="center"/>
          </w:tcPr>
          <w:p w14:paraId="453AC28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0666E77F" w14:textId="77777777" w:rsidTr="00B47A67">
        <w:trPr>
          <w:trHeight w:val="300"/>
        </w:trPr>
        <w:tc>
          <w:tcPr>
            <w:tcW w:w="865" w:type="pct"/>
            <w:noWrap/>
            <w:vAlign w:val="center"/>
          </w:tcPr>
          <w:p w14:paraId="55B03200"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Serbia</w:t>
            </w:r>
          </w:p>
        </w:tc>
        <w:tc>
          <w:tcPr>
            <w:tcW w:w="1151" w:type="pct"/>
            <w:noWrap/>
            <w:vAlign w:val="center"/>
          </w:tcPr>
          <w:p w14:paraId="637B1FB6" w14:textId="77777777" w:rsidR="001F07AC" w:rsidRPr="000C069B" w:rsidRDefault="001F07AC" w:rsidP="002A20D5">
            <w:pPr>
              <w:rPr>
                <w:rFonts w:ascii="Arial" w:hAnsi="Arial" w:cs="Arial"/>
                <w:color w:val="000000"/>
                <w:sz w:val="18"/>
                <w:szCs w:val="18"/>
                <w:lang w:val="en-GB"/>
              </w:rPr>
            </w:pPr>
          </w:p>
        </w:tc>
        <w:tc>
          <w:tcPr>
            <w:tcW w:w="1440" w:type="pct"/>
            <w:noWrap/>
            <w:vAlign w:val="center"/>
          </w:tcPr>
          <w:p w14:paraId="057C70AC"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11FB2B03"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138</w:t>
            </w:r>
          </w:p>
        </w:tc>
        <w:tc>
          <w:tcPr>
            <w:tcW w:w="757" w:type="pct"/>
            <w:noWrap/>
            <w:vAlign w:val="center"/>
          </w:tcPr>
          <w:p w14:paraId="6BADD23A"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11</w:t>
            </w:r>
          </w:p>
        </w:tc>
      </w:tr>
      <w:tr w:rsidR="001F07AC" w:rsidRPr="000C069B" w14:paraId="29DB0483"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34CBA052"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2D23193"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Belgrade, Institute for Cardiovascular Disease </w:t>
            </w:r>
            <w:proofErr w:type="spellStart"/>
            <w:r w:rsidRPr="000C069B">
              <w:rPr>
                <w:rFonts w:ascii="Arial" w:hAnsi="Arial" w:cs="Arial"/>
                <w:color w:val="000000"/>
                <w:sz w:val="18"/>
                <w:szCs w:val="18"/>
                <w:lang w:val="en-GB"/>
              </w:rPr>
              <w:t>Dedinje</w:t>
            </w:r>
            <w:proofErr w:type="spellEnd"/>
          </w:p>
        </w:tc>
        <w:tc>
          <w:tcPr>
            <w:tcW w:w="1440" w:type="pct"/>
            <w:noWrap/>
            <w:vAlign w:val="center"/>
            <w:hideMark/>
          </w:tcPr>
          <w:p w14:paraId="5A03A56D" w14:textId="581C2DE7" w:rsidR="00AA00D3"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AA00D3" w:rsidRPr="000C069B">
              <w:rPr>
                <w:rFonts w:ascii="Arial" w:hAnsi="Arial" w:cs="Arial"/>
                <w:color w:val="000000"/>
                <w:sz w:val="18"/>
                <w:szCs w:val="18"/>
                <w:lang w:val="en-GB"/>
              </w:rPr>
              <w:t>Ljupco</w:t>
            </w:r>
            <w:proofErr w:type="spellEnd"/>
            <w:r w:rsidR="00AA00D3" w:rsidRPr="000C069B">
              <w:rPr>
                <w:rFonts w:ascii="Arial" w:hAnsi="Arial" w:cs="Arial"/>
                <w:color w:val="000000"/>
                <w:sz w:val="18"/>
                <w:szCs w:val="18"/>
                <w:lang w:val="en-GB"/>
              </w:rPr>
              <w:t xml:space="preserve"> </w:t>
            </w:r>
            <w:proofErr w:type="spellStart"/>
            <w:r w:rsidR="00AA00D3" w:rsidRPr="000C069B">
              <w:rPr>
                <w:rFonts w:ascii="Arial" w:hAnsi="Arial" w:cs="Arial"/>
                <w:color w:val="000000"/>
                <w:sz w:val="18"/>
                <w:szCs w:val="18"/>
                <w:lang w:val="en-GB"/>
              </w:rPr>
              <w:t>Mangovski</w:t>
            </w:r>
            <w:proofErr w:type="spellEnd"/>
            <w:r w:rsidR="00AA00D3" w:rsidRPr="000C069B">
              <w:rPr>
                <w:rFonts w:ascii="Arial" w:hAnsi="Arial" w:cs="Arial"/>
                <w:color w:val="000000"/>
                <w:sz w:val="18"/>
                <w:szCs w:val="18"/>
                <w:lang w:val="en-GB"/>
              </w:rPr>
              <w:t xml:space="preserve"> − from 17 April 2019 </w:t>
            </w:r>
          </w:p>
          <w:p w14:paraId="54C48854" w14:textId="4C19DD0B"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AA00D3" w:rsidRPr="000C069B">
              <w:rPr>
                <w:rFonts w:ascii="Arial" w:hAnsi="Arial" w:cs="Arial"/>
                <w:color w:val="000000"/>
                <w:sz w:val="18"/>
                <w:szCs w:val="18"/>
                <w:lang w:val="en-GB"/>
              </w:rPr>
              <w:t>Dragan Topic</w:t>
            </w:r>
          </w:p>
        </w:tc>
        <w:tc>
          <w:tcPr>
            <w:tcW w:w="787" w:type="pct"/>
            <w:noWrap/>
            <w:vAlign w:val="center"/>
            <w:hideMark/>
          </w:tcPr>
          <w:p w14:paraId="12AED3A4"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67</w:t>
            </w:r>
          </w:p>
        </w:tc>
        <w:tc>
          <w:tcPr>
            <w:tcW w:w="757" w:type="pct"/>
            <w:noWrap/>
            <w:vAlign w:val="center"/>
            <w:hideMark/>
          </w:tcPr>
          <w:p w14:paraId="57F9EBE1"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w:t>
            </w:r>
          </w:p>
        </w:tc>
      </w:tr>
      <w:tr w:rsidR="001F07AC" w:rsidRPr="000C069B" w14:paraId="76206FC9" w14:textId="77777777" w:rsidTr="00B47A67">
        <w:trPr>
          <w:trHeight w:val="300"/>
        </w:trPr>
        <w:tc>
          <w:tcPr>
            <w:tcW w:w="865" w:type="pct"/>
            <w:noWrap/>
            <w:vAlign w:val="center"/>
          </w:tcPr>
          <w:p w14:paraId="5248CD09"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4DEEBBFE"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Belgrade, Clinical </w:t>
            </w:r>
            <w:proofErr w:type="spellStart"/>
            <w:r w:rsidRPr="000C069B">
              <w:rPr>
                <w:rFonts w:ascii="Arial" w:hAnsi="Arial" w:cs="Arial"/>
                <w:color w:val="000000"/>
                <w:sz w:val="18"/>
                <w:szCs w:val="18"/>
                <w:lang w:val="en-GB"/>
              </w:rPr>
              <w:t>Center</w:t>
            </w:r>
            <w:proofErr w:type="spellEnd"/>
            <w:r w:rsidRPr="000C069B">
              <w:rPr>
                <w:rFonts w:ascii="Arial" w:hAnsi="Arial" w:cs="Arial"/>
                <w:color w:val="000000"/>
                <w:sz w:val="18"/>
                <w:szCs w:val="18"/>
                <w:lang w:val="en-GB"/>
              </w:rPr>
              <w:t xml:space="preserve"> of Serbia</w:t>
            </w:r>
          </w:p>
        </w:tc>
        <w:tc>
          <w:tcPr>
            <w:tcW w:w="1440" w:type="pct"/>
            <w:noWrap/>
            <w:vAlign w:val="center"/>
            <w:hideMark/>
          </w:tcPr>
          <w:p w14:paraId="5AAEE46D"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Prof. Goran Stankovic</w:t>
            </w:r>
          </w:p>
        </w:tc>
        <w:tc>
          <w:tcPr>
            <w:tcW w:w="787" w:type="pct"/>
            <w:noWrap/>
            <w:vAlign w:val="center"/>
            <w:hideMark/>
          </w:tcPr>
          <w:p w14:paraId="027E0BA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61</w:t>
            </w:r>
          </w:p>
        </w:tc>
        <w:tc>
          <w:tcPr>
            <w:tcW w:w="757" w:type="pct"/>
            <w:noWrap/>
            <w:vAlign w:val="center"/>
            <w:hideMark/>
          </w:tcPr>
          <w:p w14:paraId="3892E32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7</w:t>
            </w:r>
          </w:p>
        </w:tc>
      </w:tr>
      <w:tr w:rsidR="001F07AC" w:rsidRPr="000C069B" w14:paraId="654F3F44"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556D5A18"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5F263018"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Sremska </w:t>
            </w:r>
            <w:proofErr w:type="spellStart"/>
            <w:r w:rsidRPr="000C069B">
              <w:rPr>
                <w:rFonts w:ascii="Arial" w:hAnsi="Arial" w:cs="Arial"/>
                <w:color w:val="000000"/>
                <w:sz w:val="18"/>
                <w:szCs w:val="18"/>
                <w:lang w:val="en-GB"/>
              </w:rPr>
              <w:t>Kamenica</w:t>
            </w:r>
            <w:proofErr w:type="spellEnd"/>
            <w:r w:rsidRPr="000C069B">
              <w:rPr>
                <w:rFonts w:ascii="Arial" w:hAnsi="Arial" w:cs="Arial"/>
                <w:color w:val="000000"/>
                <w:sz w:val="18"/>
                <w:szCs w:val="18"/>
                <w:lang w:val="en-GB"/>
              </w:rPr>
              <w:t>, Institute of Cardiovascular Diseases</w:t>
            </w:r>
          </w:p>
        </w:tc>
        <w:tc>
          <w:tcPr>
            <w:tcW w:w="1440" w:type="pct"/>
            <w:noWrap/>
            <w:vAlign w:val="center"/>
            <w:hideMark/>
          </w:tcPr>
          <w:p w14:paraId="570FFFB4" w14:textId="1741DEF1"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Dragan </w:t>
            </w:r>
            <w:proofErr w:type="spellStart"/>
            <w:r w:rsidR="001F07AC" w:rsidRPr="000C069B">
              <w:rPr>
                <w:rFonts w:ascii="Arial" w:hAnsi="Arial" w:cs="Arial"/>
                <w:color w:val="000000"/>
                <w:sz w:val="18"/>
                <w:szCs w:val="18"/>
                <w:lang w:val="en-GB"/>
              </w:rPr>
              <w:t>Debeljacki</w:t>
            </w:r>
            <w:proofErr w:type="spellEnd"/>
          </w:p>
        </w:tc>
        <w:tc>
          <w:tcPr>
            <w:tcW w:w="787" w:type="pct"/>
            <w:noWrap/>
            <w:vAlign w:val="center"/>
            <w:hideMark/>
          </w:tcPr>
          <w:p w14:paraId="1BD18751"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10</w:t>
            </w:r>
          </w:p>
        </w:tc>
        <w:tc>
          <w:tcPr>
            <w:tcW w:w="757" w:type="pct"/>
            <w:noWrap/>
            <w:vAlign w:val="center"/>
            <w:hideMark/>
          </w:tcPr>
          <w:p w14:paraId="5040E99E" w14:textId="77777777" w:rsidR="001F07AC" w:rsidRPr="000C069B" w:rsidRDefault="001F07AC" w:rsidP="002A20D5">
            <w:pPr>
              <w:jc w:val="center"/>
              <w:rPr>
                <w:rFonts w:ascii="Arial" w:hAnsi="Arial" w:cs="Arial"/>
                <w:color w:val="000000"/>
                <w:sz w:val="18"/>
                <w:szCs w:val="18"/>
                <w:lang w:val="en-GB"/>
              </w:rPr>
            </w:pPr>
          </w:p>
        </w:tc>
      </w:tr>
      <w:tr w:rsidR="001F07AC" w:rsidRPr="000C069B" w14:paraId="77546537" w14:textId="77777777" w:rsidTr="00B47A67">
        <w:trPr>
          <w:trHeight w:val="300"/>
        </w:trPr>
        <w:tc>
          <w:tcPr>
            <w:tcW w:w="865" w:type="pct"/>
            <w:noWrap/>
            <w:vAlign w:val="center"/>
          </w:tcPr>
          <w:p w14:paraId="2C3B10FC"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Singapore</w:t>
            </w:r>
          </w:p>
        </w:tc>
        <w:tc>
          <w:tcPr>
            <w:tcW w:w="1151" w:type="pct"/>
            <w:noWrap/>
            <w:vAlign w:val="center"/>
          </w:tcPr>
          <w:p w14:paraId="710761FE" w14:textId="77777777" w:rsidR="001F07AC" w:rsidRPr="000C069B" w:rsidRDefault="001F07AC" w:rsidP="002A20D5">
            <w:pPr>
              <w:rPr>
                <w:rFonts w:ascii="Arial" w:hAnsi="Arial" w:cs="Arial"/>
                <w:color w:val="000000"/>
                <w:sz w:val="18"/>
                <w:szCs w:val="18"/>
                <w:lang w:val="en-GB"/>
              </w:rPr>
            </w:pPr>
          </w:p>
        </w:tc>
        <w:tc>
          <w:tcPr>
            <w:tcW w:w="1440" w:type="pct"/>
            <w:noWrap/>
            <w:vAlign w:val="center"/>
          </w:tcPr>
          <w:p w14:paraId="4347544B"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2279A760"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46</w:t>
            </w:r>
          </w:p>
        </w:tc>
        <w:tc>
          <w:tcPr>
            <w:tcW w:w="757" w:type="pct"/>
            <w:noWrap/>
            <w:vAlign w:val="center"/>
          </w:tcPr>
          <w:p w14:paraId="3016D775"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10</w:t>
            </w:r>
          </w:p>
        </w:tc>
      </w:tr>
      <w:tr w:rsidR="001F07AC" w:rsidRPr="000C069B" w14:paraId="591EAE11"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7BBBD448"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FCBBE2C"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Singapore, Tan Tock Seng Hospital</w:t>
            </w:r>
          </w:p>
        </w:tc>
        <w:tc>
          <w:tcPr>
            <w:tcW w:w="1440" w:type="pct"/>
            <w:noWrap/>
            <w:vAlign w:val="center"/>
            <w:hideMark/>
          </w:tcPr>
          <w:p w14:paraId="764B8D1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Paul Ong </w:t>
            </w:r>
            <w:proofErr w:type="spellStart"/>
            <w:r w:rsidRPr="000C069B">
              <w:rPr>
                <w:rFonts w:ascii="Arial" w:hAnsi="Arial" w:cs="Arial"/>
                <w:color w:val="000000"/>
                <w:sz w:val="18"/>
                <w:szCs w:val="18"/>
                <w:lang w:val="en-GB"/>
              </w:rPr>
              <w:t>Jau</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Lueng</w:t>
            </w:r>
            <w:proofErr w:type="spellEnd"/>
            <w:r w:rsidRPr="000C069B" w:rsidDel="00165014">
              <w:rPr>
                <w:rFonts w:ascii="Arial" w:hAnsi="Arial" w:cs="Arial"/>
                <w:color w:val="000000"/>
                <w:sz w:val="18"/>
                <w:szCs w:val="18"/>
                <w:lang w:val="en-GB"/>
              </w:rPr>
              <w:t xml:space="preserve"> </w:t>
            </w:r>
          </w:p>
        </w:tc>
        <w:tc>
          <w:tcPr>
            <w:tcW w:w="787" w:type="pct"/>
            <w:noWrap/>
            <w:vAlign w:val="center"/>
            <w:hideMark/>
          </w:tcPr>
          <w:p w14:paraId="4B7106A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38</w:t>
            </w:r>
          </w:p>
        </w:tc>
        <w:tc>
          <w:tcPr>
            <w:tcW w:w="757" w:type="pct"/>
            <w:noWrap/>
            <w:vAlign w:val="center"/>
            <w:hideMark/>
          </w:tcPr>
          <w:p w14:paraId="4A19C16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10</w:t>
            </w:r>
          </w:p>
        </w:tc>
      </w:tr>
      <w:tr w:rsidR="001F07AC" w:rsidRPr="000C069B" w14:paraId="6AB18870" w14:textId="77777777" w:rsidTr="00B47A67">
        <w:trPr>
          <w:trHeight w:val="300"/>
        </w:trPr>
        <w:tc>
          <w:tcPr>
            <w:tcW w:w="865" w:type="pct"/>
            <w:noWrap/>
            <w:vAlign w:val="center"/>
          </w:tcPr>
          <w:p w14:paraId="0908ADDA"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2D023859"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Singapore, </w:t>
            </w:r>
            <w:proofErr w:type="spellStart"/>
            <w:r w:rsidRPr="000C069B">
              <w:rPr>
                <w:rFonts w:ascii="Arial" w:hAnsi="Arial" w:cs="Arial"/>
                <w:color w:val="000000"/>
                <w:sz w:val="18"/>
                <w:szCs w:val="18"/>
                <w:lang w:val="en-GB"/>
              </w:rPr>
              <w:t>KhooTeck</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Puat</w:t>
            </w:r>
            <w:proofErr w:type="spellEnd"/>
            <w:r w:rsidRPr="000C069B">
              <w:rPr>
                <w:rFonts w:ascii="Arial" w:hAnsi="Arial" w:cs="Arial"/>
                <w:color w:val="000000"/>
                <w:sz w:val="18"/>
                <w:szCs w:val="18"/>
                <w:lang w:val="en-GB"/>
              </w:rPr>
              <w:t xml:space="preserve"> Hospital</w:t>
            </w:r>
          </w:p>
        </w:tc>
        <w:tc>
          <w:tcPr>
            <w:tcW w:w="1440" w:type="pct"/>
            <w:noWrap/>
            <w:vAlign w:val="center"/>
            <w:hideMark/>
          </w:tcPr>
          <w:p w14:paraId="493871FE" w14:textId="55128543"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Syed Saqib Imran</w:t>
            </w:r>
          </w:p>
        </w:tc>
        <w:tc>
          <w:tcPr>
            <w:tcW w:w="787" w:type="pct"/>
            <w:noWrap/>
            <w:vAlign w:val="center"/>
            <w:hideMark/>
          </w:tcPr>
          <w:p w14:paraId="1579F7F1"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8</w:t>
            </w:r>
          </w:p>
        </w:tc>
        <w:tc>
          <w:tcPr>
            <w:tcW w:w="757" w:type="pct"/>
            <w:noWrap/>
            <w:vAlign w:val="center"/>
            <w:hideMark/>
          </w:tcPr>
          <w:p w14:paraId="032983CA" w14:textId="77777777" w:rsidR="001F07AC" w:rsidRPr="000C069B" w:rsidRDefault="001F07AC" w:rsidP="002A20D5">
            <w:pPr>
              <w:jc w:val="center"/>
              <w:rPr>
                <w:rFonts w:ascii="Arial" w:hAnsi="Arial" w:cs="Arial"/>
                <w:color w:val="000000"/>
                <w:sz w:val="18"/>
                <w:szCs w:val="18"/>
                <w:lang w:val="en-GB"/>
              </w:rPr>
            </w:pPr>
          </w:p>
        </w:tc>
      </w:tr>
      <w:tr w:rsidR="001F07AC" w:rsidRPr="000C069B" w14:paraId="4334CBB8"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37CC2966" w14:textId="77777777" w:rsidR="001F07AC" w:rsidRPr="000C069B" w:rsidRDefault="001F07AC" w:rsidP="002A20D5">
            <w:pPr>
              <w:rPr>
                <w:rFonts w:ascii="Arial" w:hAnsi="Arial" w:cs="Arial"/>
                <w:color w:val="000000"/>
                <w:sz w:val="18"/>
                <w:szCs w:val="18"/>
                <w:lang w:val="en-GB"/>
              </w:rPr>
            </w:pPr>
            <w:r w:rsidRPr="000C069B">
              <w:rPr>
                <w:rFonts w:ascii="Arial" w:hAnsi="Arial" w:cs="Arial"/>
                <w:iCs/>
                <w:sz w:val="18"/>
                <w:szCs w:val="18"/>
                <w:lang w:val="en-GB"/>
              </w:rPr>
              <w:t>South Korea</w:t>
            </w:r>
          </w:p>
        </w:tc>
        <w:tc>
          <w:tcPr>
            <w:tcW w:w="1151" w:type="pct"/>
            <w:noWrap/>
            <w:vAlign w:val="center"/>
          </w:tcPr>
          <w:p w14:paraId="2E5D1070"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Seoul, Asan Medical </w:t>
            </w:r>
            <w:proofErr w:type="spellStart"/>
            <w:r w:rsidRPr="000C069B">
              <w:rPr>
                <w:rFonts w:ascii="Arial" w:hAnsi="Arial" w:cs="Arial"/>
                <w:color w:val="000000"/>
                <w:sz w:val="18"/>
                <w:szCs w:val="18"/>
                <w:lang w:val="en-GB"/>
              </w:rPr>
              <w:t>Center</w:t>
            </w:r>
            <w:proofErr w:type="spellEnd"/>
          </w:p>
        </w:tc>
        <w:tc>
          <w:tcPr>
            <w:tcW w:w="1440" w:type="pct"/>
            <w:noWrap/>
            <w:vAlign w:val="center"/>
          </w:tcPr>
          <w:p w14:paraId="434C5F1F" w14:textId="428F40A5"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Park Seung-Jung</w:t>
            </w:r>
          </w:p>
        </w:tc>
        <w:tc>
          <w:tcPr>
            <w:tcW w:w="787" w:type="pct"/>
            <w:noWrap/>
            <w:vAlign w:val="center"/>
          </w:tcPr>
          <w:p w14:paraId="63E9F835"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15</w:t>
            </w:r>
          </w:p>
        </w:tc>
        <w:tc>
          <w:tcPr>
            <w:tcW w:w="757" w:type="pct"/>
            <w:noWrap/>
            <w:vAlign w:val="center"/>
          </w:tcPr>
          <w:p w14:paraId="21E40231" w14:textId="77777777" w:rsidR="001F07AC" w:rsidRPr="000C069B" w:rsidRDefault="001F07AC" w:rsidP="002A20D5">
            <w:pPr>
              <w:jc w:val="center"/>
              <w:rPr>
                <w:rFonts w:ascii="Arial" w:hAnsi="Arial" w:cs="Arial"/>
                <w:color w:val="000000"/>
                <w:sz w:val="18"/>
                <w:szCs w:val="18"/>
                <w:lang w:val="en-GB"/>
              </w:rPr>
            </w:pPr>
          </w:p>
        </w:tc>
      </w:tr>
      <w:tr w:rsidR="001F07AC" w:rsidRPr="000C069B" w14:paraId="071F8977" w14:textId="77777777" w:rsidTr="00B47A67">
        <w:trPr>
          <w:trHeight w:val="300"/>
        </w:trPr>
        <w:tc>
          <w:tcPr>
            <w:tcW w:w="865" w:type="pct"/>
            <w:noWrap/>
            <w:vAlign w:val="center"/>
          </w:tcPr>
          <w:p w14:paraId="5B783B57"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Spain</w:t>
            </w:r>
          </w:p>
        </w:tc>
        <w:tc>
          <w:tcPr>
            <w:tcW w:w="1151" w:type="pct"/>
            <w:noWrap/>
            <w:vAlign w:val="center"/>
          </w:tcPr>
          <w:p w14:paraId="2E896F38" w14:textId="77777777" w:rsidR="001F07AC" w:rsidRPr="000C069B" w:rsidRDefault="001F07AC" w:rsidP="002A20D5">
            <w:pPr>
              <w:rPr>
                <w:rFonts w:ascii="Arial" w:hAnsi="Arial" w:cs="Arial"/>
                <w:color w:val="000000"/>
                <w:sz w:val="18"/>
                <w:szCs w:val="18"/>
                <w:lang w:val="en-GB"/>
              </w:rPr>
            </w:pPr>
          </w:p>
        </w:tc>
        <w:tc>
          <w:tcPr>
            <w:tcW w:w="1440" w:type="pct"/>
            <w:noWrap/>
            <w:vAlign w:val="center"/>
          </w:tcPr>
          <w:p w14:paraId="697C7F6C"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68314865"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196</w:t>
            </w:r>
          </w:p>
        </w:tc>
        <w:tc>
          <w:tcPr>
            <w:tcW w:w="757" w:type="pct"/>
            <w:noWrap/>
            <w:vAlign w:val="center"/>
          </w:tcPr>
          <w:p w14:paraId="45B335B0"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10</w:t>
            </w:r>
          </w:p>
        </w:tc>
      </w:tr>
      <w:tr w:rsidR="001F07AC" w:rsidRPr="000C069B" w14:paraId="0AEDD3F5"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5FE95C9E"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1692F0B1"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Huelva, Juan Ramon Jimenez Hospital</w:t>
            </w:r>
          </w:p>
        </w:tc>
        <w:tc>
          <w:tcPr>
            <w:tcW w:w="1440" w:type="pct"/>
            <w:noWrap/>
            <w:vAlign w:val="center"/>
            <w:hideMark/>
          </w:tcPr>
          <w:p w14:paraId="1E28813B" w14:textId="0CAFC399" w:rsidR="001F07AC" w:rsidRPr="00E70CF0" w:rsidRDefault="00B15AD7" w:rsidP="002A20D5">
            <w:pPr>
              <w:rPr>
                <w:rFonts w:ascii="Arial" w:hAnsi="Arial" w:cs="Arial"/>
                <w:color w:val="000000"/>
                <w:sz w:val="18"/>
                <w:szCs w:val="18"/>
                <w:lang w:val="it-IT"/>
              </w:rPr>
            </w:pPr>
            <w:r w:rsidRPr="00E70CF0">
              <w:rPr>
                <w:rFonts w:ascii="Arial" w:hAnsi="Arial" w:cs="Arial"/>
                <w:color w:val="000000"/>
                <w:sz w:val="18"/>
                <w:szCs w:val="18"/>
                <w:lang w:val="it-IT"/>
              </w:rPr>
              <w:t xml:space="preserve">Dr </w:t>
            </w:r>
            <w:r w:rsidR="001F07AC" w:rsidRPr="00E70CF0">
              <w:rPr>
                <w:rFonts w:ascii="Arial" w:hAnsi="Arial" w:cs="Arial"/>
                <w:color w:val="000000"/>
                <w:sz w:val="18"/>
                <w:szCs w:val="18"/>
                <w:lang w:val="it-IT"/>
              </w:rPr>
              <w:t>José Francisco Diaz Fernandez</w:t>
            </w:r>
          </w:p>
        </w:tc>
        <w:tc>
          <w:tcPr>
            <w:tcW w:w="787" w:type="pct"/>
            <w:noWrap/>
            <w:vAlign w:val="center"/>
            <w:hideMark/>
          </w:tcPr>
          <w:p w14:paraId="12F2807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47</w:t>
            </w:r>
          </w:p>
        </w:tc>
        <w:tc>
          <w:tcPr>
            <w:tcW w:w="757" w:type="pct"/>
            <w:noWrap/>
            <w:vAlign w:val="center"/>
            <w:hideMark/>
          </w:tcPr>
          <w:p w14:paraId="7C37FCE5"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3698668E" w14:textId="77777777" w:rsidTr="00B47A67">
        <w:trPr>
          <w:trHeight w:val="300"/>
        </w:trPr>
        <w:tc>
          <w:tcPr>
            <w:tcW w:w="865" w:type="pct"/>
            <w:noWrap/>
            <w:vAlign w:val="center"/>
            <w:hideMark/>
          </w:tcPr>
          <w:p w14:paraId="60E90DBB"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7C0B3D2"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Vigo, Alvaro </w:t>
            </w:r>
            <w:proofErr w:type="spellStart"/>
            <w:r w:rsidRPr="000C069B">
              <w:rPr>
                <w:rFonts w:ascii="Arial" w:hAnsi="Arial" w:cs="Arial"/>
                <w:color w:val="000000"/>
                <w:sz w:val="18"/>
                <w:szCs w:val="18"/>
                <w:lang w:val="en-GB"/>
              </w:rPr>
              <w:t>Cunqueiro</w:t>
            </w:r>
            <w:proofErr w:type="spellEnd"/>
          </w:p>
        </w:tc>
        <w:tc>
          <w:tcPr>
            <w:tcW w:w="1440" w:type="pct"/>
            <w:noWrap/>
            <w:vAlign w:val="center"/>
            <w:hideMark/>
          </w:tcPr>
          <w:p w14:paraId="66BF66E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Prof. Andrés Iniguez</w:t>
            </w:r>
          </w:p>
        </w:tc>
        <w:tc>
          <w:tcPr>
            <w:tcW w:w="787" w:type="pct"/>
            <w:noWrap/>
            <w:vAlign w:val="center"/>
            <w:hideMark/>
          </w:tcPr>
          <w:p w14:paraId="57DC00D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40</w:t>
            </w:r>
          </w:p>
        </w:tc>
        <w:tc>
          <w:tcPr>
            <w:tcW w:w="757" w:type="pct"/>
            <w:noWrap/>
            <w:vAlign w:val="center"/>
            <w:hideMark/>
          </w:tcPr>
          <w:p w14:paraId="2E1A00A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r w:rsidR="001F07AC" w:rsidRPr="000C069B" w14:paraId="4456357A"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0FA3258A"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0E3CB58"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Barcelona, Hospital </w:t>
            </w:r>
            <w:proofErr w:type="spellStart"/>
            <w:r w:rsidRPr="000C069B">
              <w:rPr>
                <w:rFonts w:ascii="Arial" w:hAnsi="Arial" w:cs="Arial"/>
                <w:color w:val="000000"/>
                <w:sz w:val="18"/>
                <w:szCs w:val="18"/>
                <w:lang w:val="en-GB"/>
              </w:rPr>
              <w:t>Vall</w:t>
            </w:r>
            <w:proofErr w:type="spellEnd"/>
            <w:r w:rsidRPr="000C069B">
              <w:rPr>
                <w:rFonts w:ascii="Arial" w:hAnsi="Arial" w:cs="Arial"/>
                <w:color w:val="000000"/>
                <w:sz w:val="18"/>
                <w:szCs w:val="18"/>
                <w:lang w:val="en-GB"/>
              </w:rPr>
              <w:t xml:space="preserve"> Hebron</w:t>
            </w:r>
          </w:p>
        </w:tc>
        <w:tc>
          <w:tcPr>
            <w:tcW w:w="1440" w:type="pct"/>
            <w:noWrap/>
            <w:vAlign w:val="center"/>
            <w:hideMark/>
          </w:tcPr>
          <w:p w14:paraId="3DFCA8E4" w14:textId="4DEF8D43" w:rsidR="001F07AC" w:rsidRPr="00E70CF0" w:rsidRDefault="00B15AD7" w:rsidP="002A20D5">
            <w:pPr>
              <w:rPr>
                <w:rFonts w:ascii="Arial" w:hAnsi="Arial" w:cs="Arial"/>
                <w:color w:val="000000"/>
                <w:sz w:val="18"/>
                <w:szCs w:val="18"/>
                <w:lang w:val="it-IT"/>
              </w:rPr>
            </w:pPr>
            <w:r w:rsidRPr="00E70CF0">
              <w:rPr>
                <w:rFonts w:ascii="Arial" w:hAnsi="Arial" w:cs="Arial"/>
                <w:color w:val="000000"/>
                <w:sz w:val="18"/>
                <w:szCs w:val="18"/>
                <w:lang w:val="it-IT"/>
              </w:rPr>
              <w:t xml:space="preserve">Dr </w:t>
            </w:r>
            <w:r w:rsidR="001F07AC" w:rsidRPr="00E70CF0">
              <w:rPr>
                <w:rFonts w:ascii="Arial" w:hAnsi="Arial" w:cs="Arial"/>
                <w:color w:val="000000"/>
                <w:sz w:val="18"/>
                <w:szCs w:val="18"/>
                <w:lang w:val="it-IT"/>
              </w:rPr>
              <w:t>Bruno Garcia del Blanco</w:t>
            </w:r>
          </w:p>
        </w:tc>
        <w:tc>
          <w:tcPr>
            <w:tcW w:w="787" w:type="pct"/>
            <w:noWrap/>
            <w:vAlign w:val="center"/>
            <w:hideMark/>
          </w:tcPr>
          <w:p w14:paraId="20E7F5F8"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27</w:t>
            </w:r>
          </w:p>
        </w:tc>
        <w:tc>
          <w:tcPr>
            <w:tcW w:w="757" w:type="pct"/>
            <w:noWrap/>
            <w:vAlign w:val="center"/>
            <w:hideMark/>
          </w:tcPr>
          <w:p w14:paraId="7DD3E070" w14:textId="77777777" w:rsidR="001F07AC" w:rsidRPr="000C069B" w:rsidRDefault="001F07AC" w:rsidP="002A20D5">
            <w:pPr>
              <w:jc w:val="center"/>
              <w:rPr>
                <w:rFonts w:ascii="Arial" w:hAnsi="Arial" w:cs="Arial"/>
                <w:color w:val="000000"/>
                <w:sz w:val="18"/>
                <w:szCs w:val="18"/>
                <w:lang w:val="en-GB"/>
              </w:rPr>
            </w:pPr>
          </w:p>
        </w:tc>
      </w:tr>
      <w:tr w:rsidR="001F07AC" w:rsidRPr="000C069B" w14:paraId="4437ED21" w14:textId="77777777" w:rsidTr="00B47A67">
        <w:trPr>
          <w:trHeight w:val="300"/>
        </w:trPr>
        <w:tc>
          <w:tcPr>
            <w:tcW w:w="865" w:type="pct"/>
            <w:noWrap/>
            <w:vAlign w:val="center"/>
            <w:hideMark/>
          </w:tcPr>
          <w:p w14:paraId="3A4E6ED9"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DFF5964" w14:textId="77777777" w:rsidR="001F07AC" w:rsidRPr="00E70CF0" w:rsidRDefault="001F07AC" w:rsidP="002A20D5">
            <w:pPr>
              <w:rPr>
                <w:rFonts w:ascii="Arial" w:hAnsi="Arial" w:cs="Arial"/>
                <w:color w:val="000000"/>
                <w:sz w:val="18"/>
                <w:szCs w:val="18"/>
                <w:lang w:val="it-IT"/>
              </w:rPr>
            </w:pPr>
            <w:r w:rsidRPr="00E70CF0">
              <w:rPr>
                <w:rFonts w:ascii="Arial" w:hAnsi="Arial" w:cs="Arial"/>
                <w:color w:val="000000"/>
                <w:sz w:val="18"/>
                <w:szCs w:val="18"/>
                <w:lang w:val="it-IT"/>
              </w:rPr>
              <w:t>Alicante, Hospital General Universitario de Alicante</w:t>
            </w:r>
          </w:p>
        </w:tc>
        <w:tc>
          <w:tcPr>
            <w:tcW w:w="1440" w:type="pct"/>
            <w:noWrap/>
            <w:vAlign w:val="center"/>
            <w:hideMark/>
          </w:tcPr>
          <w:p w14:paraId="78153401" w14:textId="7A0B2485"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Vicente </w:t>
            </w:r>
            <w:proofErr w:type="spellStart"/>
            <w:r w:rsidR="001F07AC" w:rsidRPr="000C069B">
              <w:rPr>
                <w:rFonts w:ascii="Arial" w:hAnsi="Arial" w:cs="Arial"/>
                <w:color w:val="000000"/>
                <w:sz w:val="18"/>
                <w:szCs w:val="18"/>
                <w:lang w:val="en-GB"/>
              </w:rPr>
              <w:t>Mainar</w:t>
            </w:r>
            <w:proofErr w:type="spellEnd"/>
          </w:p>
        </w:tc>
        <w:tc>
          <w:tcPr>
            <w:tcW w:w="787" w:type="pct"/>
            <w:noWrap/>
            <w:vAlign w:val="center"/>
            <w:hideMark/>
          </w:tcPr>
          <w:p w14:paraId="6079131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19</w:t>
            </w:r>
          </w:p>
        </w:tc>
        <w:tc>
          <w:tcPr>
            <w:tcW w:w="757" w:type="pct"/>
            <w:noWrap/>
            <w:vAlign w:val="center"/>
            <w:hideMark/>
          </w:tcPr>
          <w:p w14:paraId="1FDEDFA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r w:rsidR="001F07AC" w:rsidRPr="000C069B" w14:paraId="1AEBC37E"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3090D971"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FF27E58"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Madrid, Hospital 12 de </w:t>
            </w:r>
            <w:proofErr w:type="spellStart"/>
            <w:r w:rsidRPr="000C069B">
              <w:rPr>
                <w:rFonts w:ascii="Arial" w:hAnsi="Arial" w:cs="Arial"/>
                <w:color w:val="000000"/>
                <w:sz w:val="18"/>
                <w:szCs w:val="18"/>
                <w:lang w:val="en-GB"/>
              </w:rPr>
              <w:t>Octubre</w:t>
            </w:r>
            <w:proofErr w:type="spellEnd"/>
          </w:p>
        </w:tc>
        <w:tc>
          <w:tcPr>
            <w:tcW w:w="1440" w:type="pct"/>
            <w:noWrap/>
            <w:vAlign w:val="center"/>
            <w:hideMark/>
          </w:tcPr>
          <w:p w14:paraId="54E5DBF2" w14:textId="1884F2B6"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Ivan Gomez </w:t>
            </w:r>
            <w:proofErr w:type="spellStart"/>
            <w:r w:rsidR="001F07AC" w:rsidRPr="000C069B">
              <w:rPr>
                <w:rFonts w:ascii="Arial" w:hAnsi="Arial" w:cs="Arial"/>
                <w:color w:val="000000"/>
                <w:sz w:val="18"/>
                <w:szCs w:val="18"/>
                <w:lang w:val="en-GB"/>
              </w:rPr>
              <w:t>Blazquez</w:t>
            </w:r>
            <w:proofErr w:type="spellEnd"/>
          </w:p>
        </w:tc>
        <w:tc>
          <w:tcPr>
            <w:tcW w:w="787" w:type="pct"/>
            <w:noWrap/>
            <w:vAlign w:val="center"/>
            <w:hideMark/>
          </w:tcPr>
          <w:p w14:paraId="1133B4E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17</w:t>
            </w:r>
          </w:p>
        </w:tc>
        <w:tc>
          <w:tcPr>
            <w:tcW w:w="757" w:type="pct"/>
            <w:noWrap/>
            <w:vAlign w:val="center"/>
            <w:hideMark/>
          </w:tcPr>
          <w:p w14:paraId="07B08BB1" w14:textId="77777777" w:rsidR="001F07AC" w:rsidRPr="000C069B" w:rsidRDefault="001F07AC" w:rsidP="002A20D5">
            <w:pPr>
              <w:jc w:val="center"/>
              <w:rPr>
                <w:rFonts w:ascii="Arial" w:hAnsi="Arial" w:cs="Arial"/>
                <w:color w:val="000000"/>
                <w:sz w:val="18"/>
                <w:szCs w:val="18"/>
                <w:lang w:val="en-GB"/>
              </w:rPr>
            </w:pPr>
          </w:p>
        </w:tc>
      </w:tr>
      <w:tr w:rsidR="001F07AC" w:rsidRPr="000C069B" w14:paraId="26F9D982" w14:textId="77777777" w:rsidTr="00B47A67">
        <w:trPr>
          <w:trHeight w:val="300"/>
        </w:trPr>
        <w:tc>
          <w:tcPr>
            <w:tcW w:w="865" w:type="pct"/>
            <w:noWrap/>
            <w:vAlign w:val="center"/>
            <w:hideMark/>
          </w:tcPr>
          <w:p w14:paraId="61B78978"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5921B27C" w14:textId="77777777" w:rsidR="001F07AC" w:rsidRPr="00567681" w:rsidRDefault="001F07AC" w:rsidP="002A20D5">
            <w:pPr>
              <w:rPr>
                <w:rFonts w:ascii="Arial" w:hAnsi="Arial" w:cs="Arial"/>
                <w:color w:val="000000"/>
                <w:sz w:val="18"/>
                <w:szCs w:val="18"/>
                <w:lang w:val="nl-NL"/>
              </w:rPr>
            </w:pPr>
            <w:r w:rsidRPr="00567681">
              <w:rPr>
                <w:rFonts w:ascii="Arial" w:hAnsi="Arial" w:cs="Arial"/>
                <w:color w:val="000000"/>
                <w:sz w:val="18"/>
                <w:szCs w:val="18"/>
                <w:lang w:val="nl-NL"/>
              </w:rPr>
              <w:t>El Palmar, Universitario Virgen de la Arrixaca</w:t>
            </w:r>
          </w:p>
        </w:tc>
        <w:tc>
          <w:tcPr>
            <w:tcW w:w="1440" w:type="pct"/>
            <w:noWrap/>
            <w:vAlign w:val="center"/>
            <w:hideMark/>
          </w:tcPr>
          <w:p w14:paraId="7CC91C7B" w14:textId="3F5FF547"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Eduardo Pinar</w:t>
            </w:r>
          </w:p>
        </w:tc>
        <w:tc>
          <w:tcPr>
            <w:tcW w:w="787" w:type="pct"/>
            <w:noWrap/>
            <w:vAlign w:val="center"/>
            <w:hideMark/>
          </w:tcPr>
          <w:p w14:paraId="4A5687E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15</w:t>
            </w:r>
          </w:p>
        </w:tc>
        <w:tc>
          <w:tcPr>
            <w:tcW w:w="757" w:type="pct"/>
            <w:noWrap/>
            <w:vAlign w:val="center"/>
            <w:hideMark/>
          </w:tcPr>
          <w:p w14:paraId="74A98901"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2A3979FF"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5A1A2AAA"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8E39ED0" w14:textId="77777777" w:rsidR="001F07AC" w:rsidRPr="00E70CF0" w:rsidRDefault="001F07AC" w:rsidP="002A20D5">
            <w:pPr>
              <w:rPr>
                <w:rFonts w:ascii="Arial" w:hAnsi="Arial" w:cs="Arial"/>
                <w:color w:val="000000"/>
                <w:sz w:val="18"/>
                <w:szCs w:val="18"/>
                <w:lang w:val="it-IT"/>
              </w:rPr>
            </w:pPr>
            <w:r w:rsidRPr="00E70CF0">
              <w:rPr>
                <w:rFonts w:ascii="Arial" w:hAnsi="Arial" w:cs="Arial"/>
                <w:color w:val="000000"/>
                <w:sz w:val="18"/>
                <w:szCs w:val="18"/>
                <w:lang w:val="it-IT"/>
              </w:rPr>
              <w:t>Madrid, Hospital Clinico San Carlos</w:t>
            </w:r>
          </w:p>
        </w:tc>
        <w:tc>
          <w:tcPr>
            <w:tcW w:w="1440" w:type="pct"/>
            <w:noWrap/>
            <w:vAlign w:val="center"/>
            <w:hideMark/>
          </w:tcPr>
          <w:p w14:paraId="0F50705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Javier </w:t>
            </w:r>
            <w:proofErr w:type="spellStart"/>
            <w:r w:rsidRPr="000C069B">
              <w:rPr>
                <w:rFonts w:ascii="Arial" w:hAnsi="Arial" w:cs="Arial"/>
                <w:color w:val="000000"/>
                <w:sz w:val="18"/>
                <w:szCs w:val="18"/>
                <w:lang w:val="en-GB"/>
              </w:rPr>
              <w:t>Escaned</w:t>
            </w:r>
            <w:proofErr w:type="spellEnd"/>
            <w:r w:rsidRPr="000C069B">
              <w:rPr>
                <w:rFonts w:ascii="Arial" w:hAnsi="Arial" w:cs="Arial"/>
                <w:color w:val="000000"/>
                <w:sz w:val="18"/>
                <w:szCs w:val="18"/>
                <w:lang w:val="en-GB"/>
              </w:rPr>
              <w:t xml:space="preserve"> Barbosa</w:t>
            </w:r>
          </w:p>
        </w:tc>
        <w:tc>
          <w:tcPr>
            <w:tcW w:w="787" w:type="pct"/>
            <w:noWrap/>
            <w:vAlign w:val="center"/>
            <w:hideMark/>
          </w:tcPr>
          <w:p w14:paraId="1BF2D78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11</w:t>
            </w:r>
          </w:p>
        </w:tc>
        <w:tc>
          <w:tcPr>
            <w:tcW w:w="757" w:type="pct"/>
            <w:noWrap/>
            <w:vAlign w:val="center"/>
            <w:hideMark/>
          </w:tcPr>
          <w:p w14:paraId="4E443887"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r w:rsidR="001F07AC" w:rsidRPr="000C069B" w14:paraId="2EC60F63" w14:textId="77777777" w:rsidTr="00B47A67">
        <w:trPr>
          <w:trHeight w:val="300"/>
        </w:trPr>
        <w:tc>
          <w:tcPr>
            <w:tcW w:w="865" w:type="pct"/>
            <w:noWrap/>
            <w:vAlign w:val="center"/>
            <w:hideMark/>
          </w:tcPr>
          <w:p w14:paraId="7A09F523"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B0E472F"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Barcelona, </w:t>
            </w:r>
            <w:proofErr w:type="spellStart"/>
            <w:r w:rsidRPr="000C069B">
              <w:rPr>
                <w:rFonts w:ascii="Arial" w:hAnsi="Arial" w:cs="Arial"/>
                <w:color w:val="000000"/>
                <w:sz w:val="18"/>
                <w:szCs w:val="18"/>
                <w:lang w:val="en-GB"/>
              </w:rPr>
              <w:t>Bellvitge</w:t>
            </w:r>
            <w:proofErr w:type="spellEnd"/>
            <w:r w:rsidRPr="000C069B">
              <w:rPr>
                <w:rFonts w:ascii="Arial" w:hAnsi="Arial" w:cs="Arial"/>
                <w:color w:val="000000"/>
                <w:sz w:val="18"/>
                <w:szCs w:val="18"/>
                <w:lang w:val="en-GB"/>
              </w:rPr>
              <w:t xml:space="preserve"> University Hospital</w:t>
            </w:r>
          </w:p>
        </w:tc>
        <w:tc>
          <w:tcPr>
            <w:tcW w:w="1440" w:type="pct"/>
            <w:noWrap/>
            <w:vAlign w:val="center"/>
            <w:hideMark/>
          </w:tcPr>
          <w:p w14:paraId="1DCDBF80" w14:textId="5F51715E"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Joan Antoni Gomez Hospital</w:t>
            </w:r>
          </w:p>
        </w:tc>
        <w:tc>
          <w:tcPr>
            <w:tcW w:w="787" w:type="pct"/>
            <w:noWrap/>
            <w:vAlign w:val="center"/>
            <w:hideMark/>
          </w:tcPr>
          <w:p w14:paraId="79385ADA"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10</w:t>
            </w:r>
          </w:p>
        </w:tc>
        <w:tc>
          <w:tcPr>
            <w:tcW w:w="757" w:type="pct"/>
            <w:noWrap/>
            <w:vAlign w:val="center"/>
            <w:hideMark/>
          </w:tcPr>
          <w:p w14:paraId="020256B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r w:rsidR="001F07AC" w:rsidRPr="000C069B" w14:paraId="188CF949"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7F491F6E"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347C755"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Santander, Hospital Universitario </w:t>
            </w:r>
            <w:proofErr w:type="spellStart"/>
            <w:r w:rsidRPr="000C069B">
              <w:rPr>
                <w:rFonts w:ascii="Arial" w:hAnsi="Arial" w:cs="Arial"/>
                <w:color w:val="000000"/>
                <w:sz w:val="18"/>
                <w:szCs w:val="18"/>
                <w:lang w:val="en-GB"/>
              </w:rPr>
              <w:t>Valdecilla</w:t>
            </w:r>
            <w:proofErr w:type="spellEnd"/>
          </w:p>
        </w:tc>
        <w:tc>
          <w:tcPr>
            <w:tcW w:w="1440" w:type="pct"/>
            <w:noWrap/>
            <w:vAlign w:val="center"/>
            <w:hideMark/>
          </w:tcPr>
          <w:p w14:paraId="63B6D1D5" w14:textId="5277156A"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Fermin </w:t>
            </w:r>
            <w:proofErr w:type="spellStart"/>
            <w:r w:rsidR="001F07AC" w:rsidRPr="000C069B">
              <w:rPr>
                <w:rFonts w:ascii="Arial" w:hAnsi="Arial" w:cs="Arial"/>
                <w:color w:val="000000"/>
                <w:sz w:val="18"/>
                <w:szCs w:val="18"/>
                <w:lang w:val="en-GB"/>
              </w:rPr>
              <w:t>Sainz</w:t>
            </w:r>
            <w:proofErr w:type="spellEnd"/>
          </w:p>
        </w:tc>
        <w:tc>
          <w:tcPr>
            <w:tcW w:w="787" w:type="pct"/>
            <w:noWrap/>
            <w:vAlign w:val="center"/>
            <w:hideMark/>
          </w:tcPr>
          <w:p w14:paraId="779CBCE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9</w:t>
            </w:r>
          </w:p>
        </w:tc>
        <w:tc>
          <w:tcPr>
            <w:tcW w:w="757" w:type="pct"/>
            <w:noWrap/>
            <w:vAlign w:val="center"/>
            <w:hideMark/>
          </w:tcPr>
          <w:p w14:paraId="5308ED85" w14:textId="77777777" w:rsidR="001F07AC" w:rsidRPr="000C069B" w:rsidRDefault="001F07AC" w:rsidP="002A20D5">
            <w:pPr>
              <w:jc w:val="center"/>
              <w:rPr>
                <w:rFonts w:ascii="Arial" w:hAnsi="Arial" w:cs="Arial"/>
                <w:color w:val="000000"/>
                <w:sz w:val="18"/>
                <w:szCs w:val="18"/>
                <w:lang w:val="en-GB"/>
              </w:rPr>
            </w:pPr>
          </w:p>
        </w:tc>
      </w:tr>
      <w:tr w:rsidR="001F07AC" w:rsidRPr="000C069B" w14:paraId="35B946D5" w14:textId="77777777" w:rsidTr="00B47A67">
        <w:trPr>
          <w:trHeight w:val="300"/>
        </w:trPr>
        <w:tc>
          <w:tcPr>
            <w:tcW w:w="865" w:type="pct"/>
            <w:noWrap/>
            <w:vAlign w:val="center"/>
            <w:hideMark/>
          </w:tcPr>
          <w:p w14:paraId="7344238F"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18150E14" w14:textId="77777777" w:rsidR="001F07AC" w:rsidRPr="00567681" w:rsidRDefault="001F07AC" w:rsidP="002A20D5">
            <w:pPr>
              <w:rPr>
                <w:rFonts w:ascii="Arial" w:hAnsi="Arial" w:cs="Arial"/>
                <w:color w:val="000000"/>
                <w:sz w:val="18"/>
                <w:szCs w:val="18"/>
                <w:lang w:val="nl-NL"/>
              </w:rPr>
            </w:pPr>
            <w:r w:rsidRPr="00567681">
              <w:rPr>
                <w:rFonts w:ascii="Arial" w:hAnsi="Arial" w:cs="Arial"/>
                <w:color w:val="000000"/>
                <w:sz w:val="18"/>
                <w:szCs w:val="18"/>
                <w:lang w:val="nl-NL"/>
              </w:rPr>
              <w:t>Majadahonda, Hospital Universitario Puerta de Hierro</w:t>
            </w:r>
          </w:p>
        </w:tc>
        <w:tc>
          <w:tcPr>
            <w:tcW w:w="1440" w:type="pct"/>
            <w:noWrap/>
            <w:vAlign w:val="center"/>
            <w:hideMark/>
          </w:tcPr>
          <w:p w14:paraId="7AC9C2BE" w14:textId="3D7D5D6C"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Javier </w:t>
            </w:r>
            <w:proofErr w:type="spellStart"/>
            <w:r w:rsidR="001F07AC" w:rsidRPr="000C069B">
              <w:rPr>
                <w:rFonts w:ascii="Arial" w:hAnsi="Arial" w:cs="Arial"/>
                <w:color w:val="000000"/>
                <w:sz w:val="18"/>
                <w:szCs w:val="18"/>
                <w:lang w:val="en-GB"/>
              </w:rPr>
              <w:t>Goicolea</w:t>
            </w:r>
            <w:proofErr w:type="spellEnd"/>
          </w:p>
        </w:tc>
        <w:tc>
          <w:tcPr>
            <w:tcW w:w="787" w:type="pct"/>
            <w:noWrap/>
            <w:vAlign w:val="center"/>
            <w:hideMark/>
          </w:tcPr>
          <w:p w14:paraId="2940FD0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c>
          <w:tcPr>
            <w:tcW w:w="757" w:type="pct"/>
            <w:noWrap/>
            <w:vAlign w:val="center"/>
            <w:hideMark/>
          </w:tcPr>
          <w:p w14:paraId="3D3858F3" w14:textId="77777777" w:rsidR="001F07AC" w:rsidRPr="000C069B" w:rsidRDefault="001F07AC" w:rsidP="002A20D5">
            <w:pPr>
              <w:jc w:val="center"/>
              <w:rPr>
                <w:rFonts w:ascii="Arial" w:hAnsi="Arial" w:cs="Arial"/>
                <w:color w:val="000000"/>
                <w:sz w:val="18"/>
                <w:szCs w:val="18"/>
                <w:lang w:val="en-GB"/>
              </w:rPr>
            </w:pPr>
          </w:p>
        </w:tc>
      </w:tr>
      <w:tr w:rsidR="001F07AC" w:rsidRPr="000C069B" w14:paraId="4FEF9D43"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1FDF2A14"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Sweden</w:t>
            </w:r>
          </w:p>
        </w:tc>
        <w:tc>
          <w:tcPr>
            <w:tcW w:w="1151" w:type="pct"/>
            <w:noWrap/>
            <w:vAlign w:val="center"/>
          </w:tcPr>
          <w:p w14:paraId="4F5E0CCB" w14:textId="77777777" w:rsidR="001F07AC" w:rsidRPr="000C069B" w:rsidRDefault="001F07AC" w:rsidP="002A20D5">
            <w:pPr>
              <w:rPr>
                <w:rFonts w:ascii="Arial" w:hAnsi="Arial" w:cs="Arial"/>
                <w:color w:val="000000"/>
                <w:sz w:val="18"/>
                <w:szCs w:val="18"/>
                <w:lang w:val="en-GB"/>
              </w:rPr>
            </w:pPr>
          </w:p>
        </w:tc>
        <w:tc>
          <w:tcPr>
            <w:tcW w:w="1440" w:type="pct"/>
            <w:noWrap/>
            <w:vAlign w:val="center"/>
          </w:tcPr>
          <w:p w14:paraId="661DA52E"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1A56C2F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8</w:t>
            </w:r>
          </w:p>
        </w:tc>
        <w:tc>
          <w:tcPr>
            <w:tcW w:w="757" w:type="pct"/>
            <w:noWrap/>
            <w:vAlign w:val="center"/>
          </w:tcPr>
          <w:p w14:paraId="0D820467" w14:textId="77777777" w:rsidR="001F07AC" w:rsidRPr="000C069B" w:rsidRDefault="001F07AC" w:rsidP="002A20D5">
            <w:pPr>
              <w:jc w:val="center"/>
              <w:rPr>
                <w:rFonts w:ascii="Arial" w:hAnsi="Arial" w:cs="Arial"/>
                <w:color w:val="000000"/>
                <w:sz w:val="18"/>
                <w:szCs w:val="18"/>
                <w:lang w:val="en-GB"/>
              </w:rPr>
            </w:pPr>
          </w:p>
        </w:tc>
      </w:tr>
      <w:tr w:rsidR="001F07AC" w:rsidRPr="000C069B" w14:paraId="63AFA1BC" w14:textId="77777777" w:rsidTr="00B47A67">
        <w:trPr>
          <w:trHeight w:val="300"/>
        </w:trPr>
        <w:tc>
          <w:tcPr>
            <w:tcW w:w="865" w:type="pct"/>
            <w:noWrap/>
            <w:vAlign w:val="center"/>
            <w:hideMark/>
          </w:tcPr>
          <w:p w14:paraId="3670F5DF"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26954062"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Orebro, Orebro University Hospital</w:t>
            </w:r>
          </w:p>
        </w:tc>
        <w:tc>
          <w:tcPr>
            <w:tcW w:w="1440" w:type="pct"/>
            <w:noWrap/>
            <w:vAlign w:val="center"/>
            <w:hideMark/>
          </w:tcPr>
          <w:p w14:paraId="46D3B74F" w14:textId="0D75D0E1"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Ole </w:t>
            </w:r>
            <w:proofErr w:type="spellStart"/>
            <w:r w:rsidR="001F07AC" w:rsidRPr="000C069B">
              <w:rPr>
                <w:rFonts w:ascii="Arial" w:hAnsi="Arial" w:cs="Arial"/>
                <w:color w:val="000000"/>
                <w:sz w:val="18"/>
                <w:szCs w:val="18"/>
                <w:lang w:val="en-GB"/>
              </w:rPr>
              <w:t>Fröbert</w:t>
            </w:r>
            <w:proofErr w:type="spellEnd"/>
          </w:p>
        </w:tc>
        <w:tc>
          <w:tcPr>
            <w:tcW w:w="787" w:type="pct"/>
            <w:noWrap/>
            <w:vAlign w:val="center"/>
            <w:hideMark/>
          </w:tcPr>
          <w:p w14:paraId="432C2505"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w:t>
            </w:r>
          </w:p>
        </w:tc>
        <w:tc>
          <w:tcPr>
            <w:tcW w:w="757" w:type="pct"/>
            <w:noWrap/>
            <w:vAlign w:val="center"/>
            <w:hideMark/>
          </w:tcPr>
          <w:p w14:paraId="0F950A0F" w14:textId="77777777" w:rsidR="001F07AC" w:rsidRPr="000C069B" w:rsidRDefault="001F07AC" w:rsidP="002A20D5">
            <w:pPr>
              <w:jc w:val="center"/>
              <w:rPr>
                <w:rFonts w:ascii="Arial" w:hAnsi="Arial" w:cs="Arial"/>
                <w:color w:val="000000"/>
                <w:sz w:val="18"/>
                <w:szCs w:val="18"/>
                <w:lang w:val="en-GB"/>
              </w:rPr>
            </w:pPr>
          </w:p>
        </w:tc>
      </w:tr>
      <w:tr w:rsidR="001F07AC" w:rsidRPr="000C069B" w14:paraId="02F67DCE"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63DCA3A7"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227F2F43"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Gavle, Gavle Hospital</w:t>
            </w:r>
          </w:p>
        </w:tc>
        <w:tc>
          <w:tcPr>
            <w:tcW w:w="1440" w:type="pct"/>
            <w:noWrap/>
            <w:vAlign w:val="center"/>
            <w:hideMark/>
          </w:tcPr>
          <w:p w14:paraId="0444DEE8" w14:textId="7BDAF6A4"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Robert </w:t>
            </w:r>
            <w:proofErr w:type="spellStart"/>
            <w:r w:rsidR="001F07AC" w:rsidRPr="000C069B">
              <w:rPr>
                <w:rFonts w:ascii="Arial" w:hAnsi="Arial" w:cs="Arial"/>
                <w:color w:val="000000"/>
                <w:sz w:val="18"/>
                <w:szCs w:val="18"/>
                <w:lang w:val="en-GB"/>
              </w:rPr>
              <w:t>Kastberg</w:t>
            </w:r>
            <w:proofErr w:type="spellEnd"/>
          </w:p>
        </w:tc>
        <w:tc>
          <w:tcPr>
            <w:tcW w:w="787" w:type="pct"/>
            <w:noWrap/>
            <w:vAlign w:val="center"/>
            <w:hideMark/>
          </w:tcPr>
          <w:p w14:paraId="61281B48"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c>
          <w:tcPr>
            <w:tcW w:w="757" w:type="pct"/>
            <w:noWrap/>
            <w:vAlign w:val="center"/>
            <w:hideMark/>
          </w:tcPr>
          <w:p w14:paraId="5AAB916A" w14:textId="77777777" w:rsidR="001F07AC" w:rsidRPr="000C069B" w:rsidRDefault="001F07AC" w:rsidP="002A20D5">
            <w:pPr>
              <w:jc w:val="center"/>
              <w:rPr>
                <w:rFonts w:ascii="Arial" w:hAnsi="Arial" w:cs="Arial"/>
                <w:color w:val="000000"/>
                <w:sz w:val="18"/>
                <w:szCs w:val="18"/>
                <w:lang w:val="en-GB"/>
              </w:rPr>
            </w:pPr>
          </w:p>
        </w:tc>
      </w:tr>
      <w:tr w:rsidR="001F07AC" w:rsidRPr="000C069B" w14:paraId="08609A4D" w14:textId="77777777" w:rsidTr="00B47A67">
        <w:trPr>
          <w:trHeight w:val="300"/>
        </w:trPr>
        <w:tc>
          <w:tcPr>
            <w:tcW w:w="865" w:type="pct"/>
            <w:noWrap/>
            <w:vAlign w:val="center"/>
          </w:tcPr>
          <w:p w14:paraId="454509B3"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Switzerland</w:t>
            </w:r>
          </w:p>
        </w:tc>
        <w:tc>
          <w:tcPr>
            <w:tcW w:w="1151" w:type="pct"/>
            <w:noWrap/>
            <w:vAlign w:val="center"/>
          </w:tcPr>
          <w:p w14:paraId="0491E4E9" w14:textId="77777777" w:rsidR="001F07AC" w:rsidRPr="000C069B" w:rsidRDefault="001F07AC" w:rsidP="002A20D5">
            <w:pPr>
              <w:rPr>
                <w:rFonts w:ascii="Arial" w:hAnsi="Arial" w:cs="Arial"/>
                <w:color w:val="000000"/>
                <w:sz w:val="18"/>
                <w:szCs w:val="18"/>
                <w:lang w:val="en-GB"/>
              </w:rPr>
            </w:pPr>
          </w:p>
        </w:tc>
        <w:tc>
          <w:tcPr>
            <w:tcW w:w="1440" w:type="pct"/>
            <w:noWrap/>
            <w:vAlign w:val="center"/>
          </w:tcPr>
          <w:p w14:paraId="6C0770B2"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747B4363"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499</w:t>
            </w:r>
          </w:p>
        </w:tc>
        <w:tc>
          <w:tcPr>
            <w:tcW w:w="757" w:type="pct"/>
            <w:noWrap/>
            <w:vAlign w:val="center"/>
          </w:tcPr>
          <w:p w14:paraId="37D52E5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111</w:t>
            </w:r>
          </w:p>
        </w:tc>
      </w:tr>
      <w:tr w:rsidR="001F07AC" w:rsidRPr="000C069B" w14:paraId="5F39060F"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7D0C40C1"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5A1D2293"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Bern, </w:t>
            </w:r>
            <w:proofErr w:type="spellStart"/>
            <w:r w:rsidRPr="000C069B">
              <w:rPr>
                <w:rFonts w:ascii="Arial" w:hAnsi="Arial" w:cs="Arial"/>
                <w:color w:val="000000"/>
                <w:sz w:val="18"/>
                <w:szCs w:val="18"/>
                <w:lang w:val="en-GB"/>
              </w:rPr>
              <w:t>Inselspital</w:t>
            </w:r>
            <w:proofErr w:type="spellEnd"/>
          </w:p>
        </w:tc>
        <w:tc>
          <w:tcPr>
            <w:tcW w:w="1440" w:type="pct"/>
            <w:noWrap/>
            <w:vAlign w:val="center"/>
            <w:hideMark/>
          </w:tcPr>
          <w:p w14:paraId="2AC441FD" w14:textId="1A34E68B"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Aris </w:t>
            </w:r>
            <w:proofErr w:type="spellStart"/>
            <w:r w:rsidR="001F07AC" w:rsidRPr="000C069B">
              <w:rPr>
                <w:rFonts w:ascii="Arial" w:hAnsi="Arial" w:cs="Arial"/>
                <w:color w:val="000000"/>
                <w:sz w:val="18"/>
                <w:szCs w:val="18"/>
                <w:lang w:val="en-GB"/>
              </w:rPr>
              <w:t>Moschovitis</w:t>
            </w:r>
            <w:proofErr w:type="spellEnd"/>
            <w:r w:rsidR="001F07AC" w:rsidRPr="000C069B">
              <w:rPr>
                <w:rFonts w:ascii="Arial" w:hAnsi="Arial" w:cs="Arial"/>
                <w:color w:val="000000"/>
                <w:sz w:val="18"/>
                <w:szCs w:val="18"/>
                <w:lang w:val="en-GB"/>
              </w:rPr>
              <w:t xml:space="preserve">---from 20th Oct 2020 Prof. Stephan </w:t>
            </w:r>
            <w:proofErr w:type="spellStart"/>
            <w:r w:rsidR="001F07AC" w:rsidRPr="000C069B">
              <w:rPr>
                <w:rFonts w:ascii="Arial" w:hAnsi="Arial" w:cs="Arial"/>
                <w:color w:val="000000"/>
                <w:sz w:val="18"/>
                <w:szCs w:val="18"/>
                <w:lang w:val="en-GB"/>
              </w:rPr>
              <w:t>Windecker</w:t>
            </w:r>
            <w:proofErr w:type="spellEnd"/>
            <w:r w:rsidR="001F07AC" w:rsidRPr="000C069B">
              <w:rPr>
                <w:rFonts w:ascii="Arial" w:hAnsi="Arial" w:cs="Arial"/>
                <w:color w:val="000000"/>
                <w:sz w:val="18"/>
                <w:szCs w:val="18"/>
                <w:lang w:val="en-GB"/>
              </w:rPr>
              <w:t xml:space="preserve"> </w:t>
            </w:r>
          </w:p>
        </w:tc>
        <w:tc>
          <w:tcPr>
            <w:tcW w:w="787" w:type="pct"/>
            <w:noWrap/>
            <w:vAlign w:val="center"/>
            <w:hideMark/>
          </w:tcPr>
          <w:p w14:paraId="46243F8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308</w:t>
            </w:r>
          </w:p>
        </w:tc>
        <w:tc>
          <w:tcPr>
            <w:tcW w:w="757" w:type="pct"/>
            <w:noWrap/>
            <w:vAlign w:val="center"/>
            <w:hideMark/>
          </w:tcPr>
          <w:p w14:paraId="77A710B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61</w:t>
            </w:r>
          </w:p>
        </w:tc>
      </w:tr>
      <w:tr w:rsidR="001F07AC" w:rsidRPr="000C069B" w14:paraId="07587A8E" w14:textId="77777777" w:rsidTr="00B47A67">
        <w:trPr>
          <w:trHeight w:val="300"/>
        </w:trPr>
        <w:tc>
          <w:tcPr>
            <w:tcW w:w="865" w:type="pct"/>
            <w:noWrap/>
            <w:vAlign w:val="center"/>
            <w:hideMark/>
          </w:tcPr>
          <w:p w14:paraId="29AA55AD"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6A59ABA" w14:textId="77777777" w:rsidR="001F07AC" w:rsidRPr="000C069B" w:rsidRDefault="001F07AC" w:rsidP="002A20D5">
            <w:pPr>
              <w:rPr>
                <w:rFonts w:ascii="Arial" w:hAnsi="Arial" w:cs="Arial"/>
                <w:color w:val="000000"/>
                <w:sz w:val="18"/>
                <w:szCs w:val="18"/>
                <w:lang w:val="en-GB"/>
              </w:rPr>
            </w:pPr>
            <w:proofErr w:type="spellStart"/>
            <w:r w:rsidRPr="000C069B">
              <w:rPr>
                <w:rFonts w:ascii="Arial" w:hAnsi="Arial" w:cs="Arial"/>
                <w:color w:val="000000"/>
                <w:sz w:val="18"/>
                <w:szCs w:val="18"/>
                <w:lang w:val="en-GB"/>
              </w:rPr>
              <w:t>Liestal</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Kantonsspital</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Baselland</w:t>
            </w:r>
            <w:proofErr w:type="spellEnd"/>
          </w:p>
        </w:tc>
        <w:tc>
          <w:tcPr>
            <w:tcW w:w="1440" w:type="pct"/>
            <w:noWrap/>
            <w:vAlign w:val="center"/>
            <w:hideMark/>
          </w:tcPr>
          <w:p w14:paraId="1A2D92FC" w14:textId="7A7D2ACC"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Gregor </w:t>
            </w:r>
            <w:proofErr w:type="spellStart"/>
            <w:r w:rsidR="001F07AC" w:rsidRPr="000C069B">
              <w:rPr>
                <w:rFonts w:ascii="Arial" w:hAnsi="Arial" w:cs="Arial"/>
                <w:color w:val="000000"/>
                <w:sz w:val="18"/>
                <w:szCs w:val="18"/>
                <w:lang w:val="en-GB"/>
              </w:rPr>
              <w:t>Leibundgut</w:t>
            </w:r>
            <w:proofErr w:type="spellEnd"/>
          </w:p>
        </w:tc>
        <w:tc>
          <w:tcPr>
            <w:tcW w:w="787" w:type="pct"/>
            <w:noWrap/>
            <w:vAlign w:val="center"/>
            <w:hideMark/>
          </w:tcPr>
          <w:p w14:paraId="616C96FA"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68</w:t>
            </w:r>
          </w:p>
        </w:tc>
        <w:tc>
          <w:tcPr>
            <w:tcW w:w="757" w:type="pct"/>
            <w:noWrap/>
            <w:vAlign w:val="center"/>
            <w:hideMark/>
          </w:tcPr>
          <w:p w14:paraId="1DE8CEF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14</w:t>
            </w:r>
          </w:p>
        </w:tc>
      </w:tr>
      <w:tr w:rsidR="001F07AC" w:rsidRPr="000C069B" w14:paraId="378DFBF6"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68623C20"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1BA98DB7"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Lugano, </w:t>
            </w:r>
            <w:proofErr w:type="spellStart"/>
            <w:r w:rsidRPr="000C069B">
              <w:rPr>
                <w:rFonts w:ascii="Arial" w:hAnsi="Arial" w:cs="Arial"/>
                <w:color w:val="000000"/>
                <w:sz w:val="18"/>
                <w:szCs w:val="18"/>
                <w:lang w:val="en-GB"/>
              </w:rPr>
              <w:t>Cardiocentro</w:t>
            </w:r>
            <w:proofErr w:type="spellEnd"/>
            <w:r w:rsidRPr="000C069B">
              <w:rPr>
                <w:rFonts w:ascii="Arial" w:hAnsi="Arial" w:cs="Arial"/>
                <w:color w:val="000000"/>
                <w:sz w:val="18"/>
                <w:szCs w:val="18"/>
                <w:lang w:val="en-GB"/>
              </w:rPr>
              <w:t xml:space="preserve"> Ticino</w:t>
            </w:r>
          </w:p>
        </w:tc>
        <w:tc>
          <w:tcPr>
            <w:tcW w:w="1440" w:type="pct"/>
            <w:noWrap/>
            <w:vAlign w:val="center"/>
            <w:hideMark/>
          </w:tcPr>
          <w:p w14:paraId="52AE6325" w14:textId="2EDFDF2D"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Giovanni </w:t>
            </w:r>
            <w:proofErr w:type="spellStart"/>
            <w:r w:rsidR="001F07AC" w:rsidRPr="000C069B">
              <w:rPr>
                <w:rFonts w:ascii="Arial" w:hAnsi="Arial" w:cs="Arial"/>
                <w:color w:val="000000"/>
                <w:sz w:val="18"/>
                <w:szCs w:val="18"/>
                <w:lang w:val="en-GB"/>
              </w:rPr>
              <w:t>Pedrazzini</w:t>
            </w:r>
            <w:proofErr w:type="spellEnd"/>
          </w:p>
        </w:tc>
        <w:tc>
          <w:tcPr>
            <w:tcW w:w="787" w:type="pct"/>
            <w:noWrap/>
            <w:vAlign w:val="center"/>
            <w:hideMark/>
          </w:tcPr>
          <w:p w14:paraId="071E6F17"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31</w:t>
            </w:r>
          </w:p>
        </w:tc>
        <w:tc>
          <w:tcPr>
            <w:tcW w:w="757" w:type="pct"/>
            <w:noWrap/>
            <w:vAlign w:val="center"/>
            <w:hideMark/>
          </w:tcPr>
          <w:p w14:paraId="3598875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9</w:t>
            </w:r>
          </w:p>
        </w:tc>
      </w:tr>
      <w:tr w:rsidR="001F07AC" w:rsidRPr="000C069B" w14:paraId="361CDCF6" w14:textId="77777777" w:rsidTr="00B47A67">
        <w:trPr>
          <w:trHeight w:val="300"/>
        </w:trPr>
        <w:tc>
          <w:tcPr>
            <w:tcW w:w="865" w:type="pct"/>
            <w:noWrap/>
            <w:vAlign w:val="center"/>
            <w:hideMark/>
          </w:tcPr>
          <w:p w14:paraId="5D07EBE6"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13F1C71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Geneva, University Hospital</w:t>
            </w:r>
          </w:p>
        </w:tc>
        <w:tc>
          <w:tcPr>
            <w:tcW w:w="1440" w:type="pct"/>
            <w:noWrap/>
            <w:vAlign w:val="center"/>
            <w:hideMark/>
          </w:tcPr>
          <w:p w14:paraId="3D6FDD2E"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Marco </w:t>
            </w:r>
            <w:proofErr w:type="spellStart"/>
            <w:r w:rsidRPr="000C069B">
              <w:rPr>
                <w:rFonts w:ascii="Arial" w:hAnsi="Arial" w:cs="Arial"/>
                <w:color w:val="000000"/>
                <w:sz w:val="18"/>
                <w:szCs w:val="18"/>
                <w:lang w:val="en-GB"/>
              </w:rPr>
              <w:t>Roffi</w:t>
            </w:r>
            <w:proofErr w:type="spellEnd"/>
          </w:p>
        </w:tc>
        <w:tc>
          <w:tcPr>
            <w:tcW w:w="787" w:type="pct"/>
            <w:noWrap/>
            <w:vAlign w:val="center"/>
            <w:hideMark/>
          </w:tcPr>
          <w:p w14:paraId="0784F20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29</w:t>
            </w:r>
          </w:p>
        </w:tc>
        <w:tc>
          <w:tcPr>
            <w:tcW w:w="757" w:type="pct"/>
            <w:noWrap/>
            <w:vAlign w:val="center"/>
            <w:hideMark/>
          </w:tcPr>
          <w:p w14:paraId="12468304"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13</w:t>
            </w:r>
          </w:p>
        </w:tc>
      </w:tr>
      <w:tr w:rsidR="001F07AC" w:rsidRPr="000C069B" w14:paraId="49F2DC1F"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0C559F2A"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4BC7C0E9"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Bern, </w:t>
            </w:r>
            <w:proofErr w:type="spellStart"/>
            <w:r w:rsidRPr="000C069B">
              <w:rPr>
                <w:rFonts w:ascii="Arial" w:hAnsi="Arial" w:cs="Arial"/>
                <w:color w:val="000000"/>
                <w:sz w:val="18"/>
                <w:szCs w:val="18"/>
                <w:lang w:val="en-GB"/>
              </w:rPr>
              <w:t>Lindenhofspital</w:t>
            </w:r>
            <w:proofErr w:type="spellEnd"/>
          </w:p>
        </w:tc>
        <w:tc>
          <w:tcPr>
            <w:tcW w:w="1440" w:type="pct"/>
            <w:noWrap/>
            <w:vAlign w:val="center"/>
            <w:hideMark/>
          </w:tcPr>
          <w:p w14:paraId="49407C64" w14:textId="5D819FFB"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Ali </w:t>
            </w:r>
            <w:proofErr w:type="spellStart"/>
            <w:r w:rsidR="001F07AC" w:rsidRPr="000C069B">
              <w:rPr>
                <w:rFonts w:ascii="Arial" w:hAnsi="Arial" w:cs="Arial"/>
                <w:color w:val="000000"/>
                <w:sz w:val="18"/>
                <w:szCs w:val="18"/>
                <w:lang w:val="en-GB"/>
              </w:rPr>
              <w:t>Garachemani</w:t>
            </w:r>
            <w:proofErr w:type="spellEnd"/>
          </w:p>
        </w:tc>
        <w:tc>
          <w:tcPr>
            <w:tcW w:w="787" w:type="pct"/>
            <w:noWrap/>
            <w:vAlign w:val="center"/>
            <w:hideMark/>
          </w:tcPr>
          <w:p w14:paraId="49F0E8B0"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28</w:t>
            </w:r>
          </w:p>
        </w:tc>
        <w:tc>
          <w:tcPr>
            <w:tcW w:w="757" w:type="pct"/>
            <w:noWrap/>
            <w:vAlign w:val="center"/>
            <w:hideMark/>
          </w:tcPr>
          <w:p w14:paraId="3A1B720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w:t>
            </w:r>
          </w:p>
        </w:tc>
      </w:tr>
      <w:tr w:rsidR="001F07AC" w:rsidRPr="000C069B" w14:paraId="4AE261E1" w14:textId="77777777" w:rsidTr="00B47A67">
        <w:trPr>
          <w:trHeight w:val="300"/>
        </w:trPr>
        <w:tc>
          <w:tcPr>
            <w:tcW w:w="865" w:type="pct"/>
            <w:noWrap/>
            <w:vAlign w:val="center"/>
            <w:hideMark/>
          </w:tcPr>
          <w:p w14:paraId="04F38016"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0C8571E9"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Zurich, University Hospital Zurich</w:t>
            </w:r>
          </w:p>
        </w:tc>
        <w:tc>
          <w:tcPr>
            <w:tcW w:w="1440" w:type="pct"/>
            <w:noWrap/>
            <w:vAlign w:val="center"/>
            <w:hideMark/>
          </w:tcPr>
          <w:p w14:paraId="766FA7AC" w14:textId="50E349D5"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Patrick Siegrist</w:t>
            </w:r>
          </w:p>
        </w:tc>
        <w:tc>
          <w:tcPr>
            <w:tcW w:w="787" w:type="pct"/>
            <w:noWrap/>
            <w:vAlign w:val="center"/>
            <w:hideMark/>
          </w:tcPr>
          <w:p w14:paraId="34805BE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18</w:t>
            </w:r>
          </w:p>
        </w:tc>
        <w:tc>
          <w:tcPr>
            <w:tcW w:w="757" w:type="pct"/>
            <w:noWrap/>
            <w:vAlign w:val="center"/>
            <w:hideMark/>
          </w:tcPr>
          <w:p w14:paraId="3B51C43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7</w:t>
            </w:r>
          </w:p>
        </w:tc>
      </w:tr>
      <w:tr w:rsidR="001F07AC" w:rsidRPr="000C069B" w14:paraId="775B4CAF"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69D1C908"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01A1F02"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Fribourg, HFR </w:t>
            </w:r>
            <w:proofErr w:type="spellStart"/>
            <w:r w:rsidRPr="000C069B">
              <w:rPr>
                <w:rFonts w:ascii="Arial" w:hAnsi="Arial" w:cs="Arial"/>
                <w:color w:val="000000"/>
                <w:sz w:val="18"/>
                <w:szCs w:val="18"/>
                <w:lang w:val="en-GB"/>
              </w:rPr>
              <w:t>Hopital</w:t>
            </w:r>
            <w:proofErr w:type="spellEnd"/>
            <w:r w:rsidRPr="000C069B">
              <w:rPr>
                <w:rFonts w:ascii="Arial" w:hAnsi="Arial" w:cs="Arial"/>
                <w:color w:val="000000"/>
                <w:sz w:val="18"/>
                <w:szCs w:val="18"/>
                <w:lang w:val="en-GB"/>
              </w:rPr>
              <w:t xml:space="preserve"> cantonal</w:t>
            </w:r>
          </w:p>
        </w:tc>
        <w:tc>
          <w:tcPr>
            <w:tcW w:w="1440" w:type="pct"/>
            <w:noWrap/>
            <w:vAlign w:val="center"/>
            <w:hideMark/>
          </w:tcPr>
          <w:p w14:paraId="7524672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Prof. Stéphane Cook</w:t>
            </w:r>
          </w:p>
        </w:tc>
        <w:tc>
          <w:tcPr>
            <w:tcW w:w="787" w:type="pct"/>
            <w:noWrap/>
            <w:vAlign w:val="center"/>
            <w:hideMark/>
          </w:tcPr>
          <w:p w14:paraId="1096B57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17</w:t>
            </w:r>
          </w:p>
        </w:tc>
        <w:tc>
          <w:tcPr>
            <w:tcW w:w="757" w:type="pct"/>
            <w:noWrap/>
            <w:vAlign w:val="center"/>
            <w:hideMark/>
          </w:tcPr>
          <w:p w14:paraId="00BD4060"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w:t>
            </w:r>
          </w:p>
        </w:tc>
      </w:tr>
      <w:tr w:rsidR="001F07AC" w:rsidRPr="000C069B" w14:paraId="1C97294E" w14:textId="77777777" w:rsidTr="00B47A67">
        <w:trPr>
          <w:trHeight w:val="300"/>
        </w:trPr>
        <w:tc>
          <w:tcPr>
            <w:tcW w:w="865" w:type="pct"/>
            <w:noWrap/>
            <w:vAlign w:val="center"/>
          </w:tcPr>
          <w:p w14:paraId="0499BD0E"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Netherlands</w:t>
            </w:r>
          </w:p>
        </w:tc>
        <w:tc>
          <w:tcPr>
            <w:tcW w:w="1151" w:type="pct"/>
            <w:noWrap/>
            <w:vAlign w:val="center"/>
          </w:tcPr>
          <w:p w14:paraId="18F67B42" w14:textId="77777777" w:rsidR="001F07AC" w:rsidRPr="000C069B" w:rsidRDefault="001F07AC" w:rsidP="002A20D5">
            <w:pPr>
              <w:rPr>
                <w:rFonts w:ascii="Arial" w:hAnsi="Arial" w:cs="Arial"/>
                <w:color w:val="000000"/>
                <w:sz w:val="18"/>
                <w:szCs w:val="18"/>
                <w:lang w:val="en-GB"/>
              </w:rPr>
            </w:pPr>
          </w:p>
        </w:tc>
        <w:tc>
          <w:tcPr>
            <w:tcW w:w="1440" w:type="pct"/>
            <w:noWrap/>
            <w:vAlign w:val="center"/>
          </w:tcPr>
          <w:p w14:paraId="42E35D28"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27799AA1"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539</w:t>
            </w:r>
          </w:p>
        </w:tc>
        <w:tc>
          <w:tcPr>
            <w:tcW w:w="757" w:type="pct"/>
            <w:noWrap/>
            <w:vAlign w:val="center"/>
          </w:tcPr>
          <w:p w14:paraId="7F2DD6D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122</w:t>
            </w:r>
          </w:p>
        </w:tc>
      </w:tr>
      <w:tr w:rsidR="001F07AC" w:rsidRPr="000C069B" w14:paraId="3B0E82AE"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6E186847"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9656EEB"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Rotterdam, </w:t>
            </w:r>
            <w:proofErr w:type="spellStart"/>
            <w:r w:rsidRPr="000C069B">
              <w:rPr>
                <w:rFonts w:ascii="Arial" w:hAnsi="Arial" w:cs="Arial"/>
                <w:color w:val="000000"/>
                <w:sz w:val="18"/>
                <w:szCs w:val="18"/>
                <w:lang w:val="en-GB"/>
              </w:rPr>
              <w:t>Maasstad</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Ziekenhuis</w:t>
            </w:r>
            <w:proofErr w:type="spellEnd"/>
          </w:p>
        </w:tc>
        <w:tc>
          <w:tcPr>
            <w:tcW w:w="1440" w:type="pct"/>
            <w:noWrap/>
            <w:vAlign w:val="center"/>
            <w:hideMark/>
          </w:tcPr>
          <w:p w14:paraId="035D026B" w14:textId="3A944E90"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Peter Smits</w:t>
            </w:r>
          </w:p>
        </w:tc>
        <w:tc>
          <w:tcPr>
            <w:tcW w:w="787" w:type="pct"/>
            <w:noWrap/>
            <w:vAlign w:val="center"/>
            <w:hideMark/>
          </w:tcPr>
          <w:p w14:paraId="22327C91"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233</w:t>
            </w:r>
          </w:p>
        </w:tc>
        <w:tc>
          <w:tcPr>
            <w:tcW w:w="757" w:type="pct"/>
            <w:noWrap/>
            <w:vAlign w:val="center"/>
            <w:hideMark/>
          </w:tcPr>
          <w:p w14:paraId="05E19B4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79</w:t>
            </w:r>
          </w:p>
        </w:tc>
      </w:tr>
      <w:tr w:rsidR="001F07AC" w:rsidRPr="000C069B" w14:paraId="55B1CB9E" w14:textId="77777777" w:rsidTr="00B47A67">
        <w:trPr>
          <w:trHeight w:val="300"/>
        </w:trPr>
        <w:tc>
          <w:tcPr>
            <w:tcW w:w="865" w:type="pct"/>
            <w:noWrap/>
            <w:vAlign w:val="center"/>
            <w:hideMark/>
          </w:tcPr>
          <w:p w14:paraId="36B8142B"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4EEA8FFC" w14:textId="77777777" w:rsidR="001F07AC" w:rsidRPr="000C069B" w:rsidRDefault="001F07AC" w:rsidP="002A20D5">
            <w:pPr>
              <w:rPr>
                <w:rFonts w:ascii="Arial" w:hAnsi="Arial" w:cs="Arial"/>
                <w:color w:val="000000"/>
                <w:sz w:val="18"/>
                <w:szCs w:val="18"/>
                <w:lang w:val="en-GB"/>
              </w:rPr>
            </w:pPr>
            <w:proofErr w:type="spellStart"/>
            <w:r w:rsidRPr="000C069B">
              <w:rPr>
                <w:rFonts w:ascii="Arial" w:hAnsi="Arial" w:cs="Arial"/>
                <w:color w:val="000000"/>
                <w:sz w:val="18"/>
                <w:szCs w:val="18"/>
                <w:lang w:val="en-GB"/>
              </w:rPr>
              <w:t>Terneuzen</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Zorgsaam</w:t>
            </w:r>
            <w:proofErr w:type="spellEnd"/>
          </w:p>
        </w:tc>
        <w:tc>
          <w:tcPr>
            <w:tcW w:w="1440" w:type="pct"/>
            <w:noWrap/>
            <w:vAlign w:val="center"/>
            <w:hideMark/>
          </w:tcPr>
          <w:p w14:paraId="17A292A3" w14:textId="6696D083"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Al </w:t>
            </w:r>
            <w:proofErr w:type="spellStart"/>
            <w:r w:rsidR="001F07AC" w:rsidRPr="000C069B">
              <w:rPr>
                <w:rFonts w:ascii="Arial" w:hAnsi="Arial" w:cs="Arial"/>
                <w:color w:val="000000"/>
                <w:sz w:val="18"/>
                <w:szCs w:val="18"/>
                <w:lang w:val="en-GB"/>
              </w:rPr>
              <w:t>Mafragi</w:t>
            </w:r>
            <w:proofErr w:type="spellEnd"/>
          </w:p>
        </w:tc>
        <w:tc>
          <w:tcPr>
            <w:tcW w:w="787" w:type="pct"/>
            <w:noWrap/>
            <w:vAlign w:val="center"/>
            <w:hideMark/>
          </w:tcPr>
          <w:p w14:paraId="52E033C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87</w:t>
            </w:r>
          </w:p>
        </w:tc>
        <w:tc>
          <w:tcPr>
            <w:tcW w:w="757" w:type="pct"/>
            <w:noWrap/>
            <w:vAlign w:val="center"/>
            <w:hideMark/>
          </w:tcPr>
          <w:p w14:paraId="7E2E6A5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5</w:t>
            </w:r>
          </w:p>
        </w:tc>
      </w:tr>
      <w:tr w:rsidR="001F07AC" w:rsidRPr="000C069B" w14:paraId="0C491918"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20DD41BE"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32FEB97"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Emmen, </w:t>
            </w:r>
            <w:proofErr w:type="spellStart"/>
            <w:r w:rsidRPr="000C069B">
              <w:rPr>
                <w:rFonts w:ascii="Arial" w:hAnsi="Arial" w:cs="Arial"/>
                <w:color w:val="000000"/>
                <w:sz w:val="18"/>
                <w:szCs w:val="18"/>
                <w:lang w:val="en-GB"/>
              </w:rPr>
              <w:t>Treant</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Zorggroep</w:t>
            </w:r>
            <w:proofErr w:type="spellEnd"/>
          </w:p>
        </w:tc>
        <w:tc>
          <w:tcPr>
            <w:tcW w:w="1440" w:type="pct"/>
            <w:noWrap/>
            <w:vAlign w:val="center"/>
            <w:hideMark/>
          </w:tcPr>
          <w:p w14:paraId="406DEA54" w14:textId="60809A74"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 PI </w:t>
            </w:r>
            <w:r w:rsidR="00B15AD7">
              <w:rPr>
                <w:rFonts w:ascii="Arial" w:hAnsi="Arial" w:cs="Arial"/>
                <w:color w:val="000000"/>
                <w:sz w:val="18"/>
                <w:szCs w:val="18"/>
                <w:lang w:val="en-GB"/>
              </w:rPr>
              <w:t xml:space="preserve">Dr </w:t>
            </w:r>
            <w:proofErr w:type="spellStart"/>
            <w:r w:rsidRPr="000C069B">
              <w:rPr>
                <w:rFonts w:ascii="Arial" w:hAnsi="Arial" w:cs="Arial"/>
                <w:color w:val="000000"/>
                <w:sz w:val="18"/>
                <w:szCs w:val="18"/>
                <w:lang w:val="en-GB"/>
              </w:rPr>
              <w:t>Jessurun</w:t>
            </w:r>
            <w:proofErr w:type="spellEnd"/>
            <w:r w:rsidRPr="000C069B">
              <w:rPr>
                <w:rFonts w:ascii="Arial" w:hAnsi="Arial" w:cs="Arial"/>
                <w:color w:val="000000"/>
                <w:sz w:val="18"/>
                <w:szCs w:val="18"/>
                <w:lang w:val="en-GB"/>
              </w:rPr>
              <w:t xml:space="preserve">---from 1st July 2020 </w:t>
            </w:r>
            <w:r w:rsidR="00B15AD7">
              <w:rPr>
                <w:rFonts w:ascii="Arial" w:hAnsi="Arial" w:cs="Arial"/>
                <w:color w:val="000000"/>
                <w:sz w:val="18"/>
                <w:szCs w:val="18"/>
                <w:lang w:val="en-GB"/>
              </w:rPr>
              <w:t xml:space="preserve">Dr </w:t>
            </w:r>
            <w:proofErr w:type="spellStart"/>
            <w:r w:rsidRPr="000C069B">
              <w:rPr>
                <w:rFonts w:ascii="Arial" w:hAnsi="Arial" w:cs="Arial"/>
                <w:color w:val="000000"/>
                <w:sz w:val="18"/>
                <w:szCs w:val="18"/>
                <w:lang w:val="en-GB"/>
              </w:rPr>
              <w:t>Ruifrok</w:t>
            </w:r>
            <w:proofErr w:type="spellEnd"/>
            <w:r w:rsidRPr="000C069B">
              <w:rPr>
                <w:rFonts w:ascii="Arial" w:hAnsi="Arial" w:cs="Arial"/>
                <w:color w:val="000000"/>
                <w:sz w:val="18"/>
                <w:szCs w:val="18"/>
                <w:lang w:val="en-GB"/>
              </w:rPr>
              <w:t xml:space="preserve"> </w:t>
            </w:r>
          </w:p>
        </w:tc>
        <w:tc>
          <w:tcPr>
            <w:tcW w:w="787" w:type="pct"/>
            <w:noWrap/>
            <w:vAlign w:val="center"/>
            <w:hideMark/>
          </w:tcPr>
          <w:p w14:paraId="53C376A0"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67</w:t>
            </w:r>
          </w:p>
        </w:tc>
        <w:tc>
          <w:tcPr>
            <w:tcW w:w="757" w:type="pct"/>
            <w:noWrap/>
            <w:vAlign w:val="center"/>
            <w:hideMark/>
          </w:tcPr>
          <w:p w14:paraId="0CAAB75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9</w:t>
            </w:r>
          </w:p>
        </w:tc>
      </w:tr>
      <w:tr w:rsidR="001F07AC" w:rsidRPr="000C069B" w14:paraId="37C4A235" w14:textId="77777777" w:rsidTr="00B47A67">
        <w:trPr>
          <w:trHeight w:val="300"/>
        </w:trPr>
        <w:tc>
          <w:tcPr>
            <w:tcW w:w="865" w:type="pct"/>
            <w:noWrap/>
            <w:vAlign w:val="center"/>
            <w:hideMark/>
          </w:tcPr>
          <w:p w14:paraId="6B546AEF"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20973C07"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Eindhoven, Catharina </w:t>
            </w:r>
            <w:proofErr w:type="spellStart"/>
            <w:r w:rsidRPr="000C069B">
              <w:rPr>
                <w:rFonts w:ascii="Arial" w:hAnsi="Arial" w:cs="Arial"/>
                <w:color w:val="000000"/>
                <w:sz w:val="18"/>
                <w:szCs w:val="18"/>
                <w:lang w:val="en-GB"/>
              </w:rPr>
              <w:t>Ziekenhuis</w:t>
            </w:r>
            <w:proofErr w:type="spellEnd"/>
          </w:p>
        </w:tc>
        <w:tc>
          <w:tcPr>
            <w:tcW w:w="1440" w:type="pct"/>
            <w:noWrap/>
            <w:vAlign w:val="center"/>
            <w:hideMark/>
          </w:tcPr>
          <w:p w14:paraId="64E68CEA" w14:textId="40B239D2"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Pim</w:t>
            </w:r>
            <w:proofErr w:type="spellEnd"/>
            <w:r w:rsidR="001F07AC" w:rsidRPr="000C069B">
              <w:rPr>
                <w:rFonts w:ascii="Arial" w:hAnsi="Arial" w:cs="Arial"/>
                <w:color w:val="000000"/>
                <w:sz w:val="18"/>
                <w:szCs w:val="18"/>
                <w:lang w:val="en-GB"/>
              </w:rPr>
              <w:t xml:space="preserve"> </w:t>
            </w:r>
            <w:proofErr w:type="spellStart"/>
            <w:r w:rsidR="001F07AC" w:rsidRPr="000C069B">
              <w:rPr>
                <w:rFonts w:ascii="Arial" w:hAnsi="Arial" w:cs="Arial"/>
                <w:color w:val="000000"/>
                <w:sz w:val="18"/>
                <w:szCs w:val="18"/>
                <w:lang w:val="en-GB"/>
              </w:rPr>
              <w:t>Tonino</w:t>
            </w:r>
            <w:proofErr w:type="spellEnd"/>
          </w:p>
        </w:tc>
        <w:tc>
          <w:tcPr>
            <w:tcW w:w="787" w:type="pct"/>
            <w:noWrap/>
            <w:vAlign w:val="center"/>
            <w:hideMark/>
          </w:tcPr>
          <w:p w14:paraId="7BB8EBE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54</w:t>
            </w:r>
          </w:p>
        </w:tc>
        <w:tc>
          <w:tcPr>
            <w:tcW w:w="757" w:type="pct"/>
            <w:noWrap/>
            <w:vAlign w:val="center"/>
            <w:hideMark/>
          </w:tcPr>
          <w:p w14:paraId="0040247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10</w:t>
            </w:r>
          </w:p>
        </w:tc>
      </w:tr>
      <w:tr w:rsidR="001F07AC" w:rsidRPr="000C069B" w14:paraId="1CCE87D4"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0D8F9A15"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5916DCC9"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Arnhem, </w:t>
            </w:r>
            <w:proofErr w:type="spellStart"/>
            <w:r w:rsidRPr="000C069B">
              <w:rPr>
                <w:rFonts w:ascii="Arial" w:hAnsi="Arial" w:cs="Arial"/>
                <w:color w:val="000000"/>
                <w:sz w:val="18"/>
                <w:szCs w:val="18"/>
                <w:lang w:val="en-GB"/>
              </w:rPr>
              <w:t>Rijnstate</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Ziekenhuis</w:t>
            </w:r>
            <w:proofErr w:type="spellEnd"/>
          </w:p>
        </w:tc>
        <w:tc>
          <w:tcPr>
            <w:tcW w:w="1440" w:type="pct"/>
            <w:noWrap/>
            <w:vAlign w:val="center"/>
            <w:hideMark/>
          </w:tcPr>
          <w:p w14:paraId="5D20FDF5" w14:textId="1060F36D"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Peter Danse</w:t>
            </w:r>
          </w:p>
        </w:tc>
        <w:tc>
          <w:tcPr>
            <w:tcW w:w="787" w:type="pct"/>
            <w:noWrap/>
            <w:vAlign w:val="center"/>
            <w:hideMark/>
          </w:tcPr>
          <w:p w14:paraId="55BB9245"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29</w:t>
            </w:r>
          </w:p>
        </w:tc>
        <w:tc>
          <w:tcPr>
            <w:tcW w:w="757" w:type="pct"/>
            <w:noWrap/>
            <w:vAlign w:val="center"/>
            <w:hideMark/>
          </w:tcPr>
          <w:p w14:paraId="17E73AF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8</w:t>
            </w:r>
          </w:p>
        </w:tc>
      </w:tr>
      <w:tr w:rsidR="001F07AC" w:rsidRPr="000C069B" w14:paraId="1225475D" w14:textId="77777777" w:rsidTr="00B47A67">
        <w:trPr>
          <w:trHeight w:val="300"/>
        </w:trPr>
        <w:tc>
          <w:tcPr>
            <w:tcW w:w="865" w:type="pct"/>
            <w:noWrap/>
            <w:vAlign w:val="center"/>
            <w:hideMark/>
          </w:tcPr>
          <w:p w14:paraId="3A3D7EEC"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643AF255"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Hertogenbosch, Jeroen Bosch </w:t>
            </w:r>
            <w:proofErr w:type="spellStart"/>
            <w:r w:rsidRPr="000C069B">
              <w:rPr>
                <w:rFonts w:ascii="Arial" w:hAnsi="Arial" w:cs="Arial"/>
                <w:color w:val="000000"/>
                <w:sz w:val="18"/>
                <w:szCs w:val="18"/>
                <w:lang w:val="en-GB"/>
              </w:rPr>
              <w:t>Ziekenhuis</w:t>
            </w:r>
            <w:proofErr w:type="spellEnd"/>
          </w:p>
        </w:tc>
        <w:tc>
          <w:tcPr>
            <w:tcW w:w="1440" w:type="pct"/>
            <w:noWrap/>
            <w:vAlign w:val="center"/>
            <w:hideMark/>
          </w:tcPr>
          <w:p w14:paraId="446F9579" w14:textId="726750AC"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J. </w:t>
            </w:r>
            <w:proofErr w:type="spellStart"/>
            <w:r w:rsidR="001F07AC" w:rsidRPr="000C069B">
              <w:rPr>
                <w:rFonts w:ascii="Arial" w:hAnsi="Arial" w:cs="Arial"/>
                <w:color w:val="000000"/>
                <w:sz w:val="18"/>
                <w:szCs w:val="18"/>
                <w:lang w:val="en-GB"/>
              </w:rPr>
              <w:t>Polad</w:t>
            </w:r>
            <w:proofErr w:type="spellEnd"/>
          </w:p>
        </w:tc>
        <w:tc>
          <w:tcPr>
            <w:tcW w:w="787" w:type="pct"/>
            <w:noWrap/>
            <w:vAlign w:val="center"/>
            <w:hideMark/>
          </w:tcPr>
          <w:p w14:paraId="07C620B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21</w:t>
            </w:r>
          </w:p>
        </w:tc>
        <w:tc>
          <w:tcPr>
            <w:tcW w:w="757" w:type="pct"/>
            <w:noWrap/>
            <w:vAlign w:val="center"/>
            <w:hideMark/>
          </w:tcPr>
          <w:p w14:paraId="56E1090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w:t>
            </w:r>
          </w:p>
        </w:tc>
      </w:tr>
      <w:tr w:rsidR="001F07AC" w:rsidRPr="000C069B" w14:paraId="23B9AE36"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3B2F7621"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26D3A46F"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Dordrecht, Albert Schweitzer </w:t>
            </w:r>
            <w:proofErr w:type="spellStart"/>
            <w:r w:rsidRPr="000C069B">
              <w:rPr>
                <w:rFonts w:ascii="Arial" w:hAnsi="Arial" w:cs="Arial"/>
                <w:color w:val="000000"/>
                <w:sz w:val="18"/>
                <w:szCs w:val="18"/>
                <w:lang w:val="en-GB"/>
              </w:rPr>
              <w:t>Ziekenhuis</w:t>
            </w:r>
            <w:proofErr w:type="spellEnd"/>
          </w:p>
        </w:tc>
        <w:tc>
          <w:tcPr>
            <w:tcW w:w="1440" w:type="pct"/>
            <w:noWrap/>
            <w:vAlign w:val="center"/>
            <w:hideMark/>
          </w:tcPr>
          <w:p w14:paraId="20580500" w14:textId="008EB98B"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Floris </w:t>
            </w:r>
            <w:proofErr w:type="spellStart"/>
            <w:r w:rsidR="001F07AC" w:rsidRPr="000C069B">
              <w:rPr>
                <w:rFonts w:ascii="Arial" w:hAnsi="Arial" w:cs="Arial"/>
                <w:color w:val="000000"/>
                <w:sz w:val="18"/>
                <w:szCs w:val="18"/>
                <w:lang w:val="en-GB"/>
              </w:rPr>
              <w:t>Kauer</w:t>
            </w:r>
            <w:proofErr w:type="spellEnd"/>
          </w:p>
        </w:tc>
        <w:tc>
          <w:tcPr>
            <w:tcW w:w="787" w:type="pct"/>
            <w:noWrap/>
            <w:vAlign w:val="center"/>
            <w:hideMark/>
          </w:tcPr>
          <w:p w14:paraId="6BC4A03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20</w:t>
            </w:r>
          </w:p>
        </w:tc>
        <w:tc>
          <w:tcPr>
            <w:tcW w:w="757" w:type="pct"/>
            <w:noWrap/>
            <w:vAlign w:val="center"/>
            <w:hideMark/>
          </w:tcPr>
          <w:p w14:paraId="71429E24"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w:t>
            </w:r>
          </w:p>
        </w:tc>
      </w:tr>
      <w:tr w:rsidR="001F07AC" w:rsidRPr="000C069B" w14:paraId="45C3D325" w14:textId="77777777" w:rsidTr="00B47A67">
        <w:trPr>
          <w:trHeight w:val="300"/>
        </w:trPr>
        <w:tc>
          <w:tcPr>
            <w:tcW w:w="865" w:type="pct"/>
            <w:noWrap/>
            <w:vAlign w:val="center"/>
            <w:hideMark/>
          </w:tcPr>
          <w:p w14:paraId="255D0D15"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7DCBB2B2"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Enschede, </w:t>
            </w:r>
            <w:proofErr w:type="spellStart"/>
            <w:r w:rsidRPr="000C069B">
              <w:rPr>
                <w:rFonts w:ascii="Arial" w:hAnsi="Arial" w:cs="Arial"/>
                <w:color w:val="000000"/>
                <w:sz w:val="18"/>
                <w:szCs w:val="18"/>
                <w:lang w:val="en-GB"/>
              </w:rPr>
              <w:t>Medisch</w:t>
            </w:r>
            <w:proofErr w:type="spellEnd"/>
            <w:r w:rsidRPr="000C069B">
              <w:rPr>
                <w:rFonts w:ascii="Arial" w:hAnsi="Arial" w:cs="Arial"/>
                <w:color w:val="000000"/>
                <w:sz w:val="18"/>
                <w:szCs w:val="18"/>
                <w:lang w:val="en-GB"/>
              </w:rPr>
              <w:t xml:space="preserve"> Spectrum Twente</w:t>
            </w:r>
          </w:p>
        </w:tc>
        <w:tc>
          <w:tcPr>
            <w:tcW w:w="1440" w:type="pct"/>
            <w:noWrap/>
            <w:vAlign w:val="center"/>
            <w:hideMark/>
          </w:tcPr>
          <w:p w14:paraId="0A934F3A" w14:textId="7E70C210"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Clemens von </w:t>
            </w:r>
            <w:proofErr w:type="spellStart"/>
            <w:r w:rsidR="001F07AC" w:rsidRPr="000C069B">
              <w:rPr>
                <w:rFonts w:ascii="Arial" w:hAnsi="Arial" w:cs="Arial"/>
                <w:color w:val="000000"/>
                <w:sz w:val="18"/>
                <w:szCs w:val="18"/>
                <w:lang w:val="en-GB"/>
              </w:rPr>
              <w:t>Birgelen</w:t>
            </w:r>
            <w:proofErr w:type="spellEnd"/>
          </w:p>
        </w:tc>
        <w:tc>
          <w:tcPr>
            <w:tcW w:w="787" w:type="pct"/>
            <w:noWrap/>
            <w:vAlign w:val="center"/>
            <w:hideMark/>
          </w:tcPr>
          <w:p w14:paraId="50532196"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19</w:t>
            </w:r>
          </w:p>
        </w:tc>
        <w:tc>
          <w:tcPr>
            <w:tcW w:w="757" w:type="pct"/>
            <w:noWrap/>
            <w:vAlign w:val="center"/>
            <w:hideMark/>
          </w:tcPr>
          <w:p w14:paraId="203C5634" w14:textId="77777777" w:rsidR="001F07AC" w:rsidRPr="000C069B" w:rsidRDefault="001F07AC" w:rsidP="002A20D5">
            <w:pPr>
              <w:jc w:val="center"/>
              <w:rPr>
                <w:rFonts w:ascii="Arial" w:hAnsi="Arial" w:cs="Arial"/>
                <w:color w:val="000000"/>
                <w:sz w:val="18"/>
                <w:szCs w:val="18"/>
                <w:lang w:val="en-GB"/>
              </w:rPr>
            </w:pPr>
          </w:p>
        </w:tc>
      </w:tr>
      <w:tr w:rsidR="001F07AC" w:rsidRPr="000C069B" w14:paraId="7276FC61"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04880C82"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72549770" w14:textId="77777777" w:rsidR="001F07AC" w:rsidRPr="000C069B" w:rsidRDefault="001F07AC" w:rsidP="002A20D5">
            <w:pPr>
              <w:rPr>
                <w:rFonts w:ascii="Arial" w:hAnsi="Arial" w:cs="Arial"/>
                <w:color w:val="000000"/>
                <w:sz w:val="18"/>
                <w:szCs w:val="18"/>
                <w:lang w:val="en-GB"/>
              </w:rPr>
            </w:pPr>
            <w:proofErr w:type="spellStart"/>
            <w:r w:rsidRPr="000C069B">
              <w:rPr>
                <w:rFonts w:ascii="Arial" w:hAnsi="Arial" w:cs="Arial"/>
                <w:color w:val="000000"/>
                <w:sz w:val="18"/>
                <w:szCs w:val="18"/>
                <w:lang w:val="en-GB"/>
              </w:rPr>
              <w:t>Nieuwegein</w:t>
            </w:r>
            <w:proofErr w:type="spellEnd"/>
            <w:r w:rsidRPr="000C069B">
              <w:rPr>
                <w:rFonts w:ascii="Arial" w:hAnsi="Arial" w:cs="Arial"/>
                <w:color w:val="000000"/>
                <w:sz w:val="18"/>
                <w:szCs w:val="18"/>
                <w:lang w:val="en-GB"/>
              </w:rPr>
              <w:t xml:space="preserve">, Antonius </w:t>
            </w:r>
            <w:proofErr w:type="spellStart"/>
            <w:r w:rsidRPr="000C069B">
              <w:rPr>
                <w:rFonts w:ascii="Arial" w:hAnsi="Arial" w:cs="Arial"/>
                <w:color w:val="000000"/>
                <w:sz w:val="18"/>
                <w:szCs w:val="18"/>
                <w:lang w:val="en-GB"/>
              </w:rPr>
              <w:t>Ziekenhuis</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Nieuwegein</w:t>
            </w:r>
            <w:proofErr w:type="spellEnd"/>
          </w:p>
        </w:tc>
        <w:tc>
          <w:tcPr>
            <w:tcW w:w="1440" w:type="pct"/>
            <w:noWrap/>
            <w:vAlign w:val="center"/>
            <w:hideMark/>
          </w:tcPr>
          <w:p w14:paraId="32429714" w14:textId="46D1E556"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proofErr w:type="spellStart"/>
            <w:r w:rsidR="001F07AC" w:rsidRPr="000C069B">
              <w:rPr>
                <w:rFonts w:ascii="Arial" w:hAnsi="Arial" w:cs="Arial"/>
                <w:color w:val="000000"/>
                <w:sz w:val="18"/>
                <w:szCs w:val="18"/>
                <w:lang w:val="en-GB"/>
              </w:rPr>
              <w:t>Jurrien</w:t>
            </w:r>
            <w:proofErr w:type="spellEnd"/>
            <w:r w:rsidR="001F07AC" w:rsidRPr="000C069B">
              <w:rPr>
                <w:rFonts w:ascii="Arial" w:hAnsi="Arial" w:cs="Arial"/>
                <w:color w:val="000000"/>
                <w:sz w:val="18"/>
                <w:szCs w:val="18"/>
                <w:lang w:val="en-GB"/>
              </w:rPr>
              <w:t xml:space="preserve"> ten Berg</w:t>
            </w:r>
          </w:p>
        </w:tc>
        <w:tc>
          <w:tcPr>
            <w:tcW w:w="787" w:type="pct"/>
            <w:noWrap/>
            <w:vAlign w:val="center"/>
            <w:hideMark/>
          </w:tcPr>
          <w:p w14:paraId="3FAAA99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5</w:t>
            </w:r>
          </w:p>
        </w:tc>
        <w:tc>
          <w:tcPr>
            <w:tcW w:w="757" w:type="pct"/>
            <w:noWrap/>
            <w:vAlign w:val="center"/>
            <w:hideMark/>
          </w:tcPr>
          <w:p w14:paraId="1139D397"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0FF225B6" w14:textId="77777777" w:rsidTr="00B47A67">
        <w:trPr>
          <w:trHeight w:val="300"/>
        </w:trPr>
        <w:tc>
          <w:tcPr>
            <w:tcW w:w="865" w:type="pct"/>
            <w:noWrap/>
            <w:vAlign w:val="center"/>
            <w:hideMark/>
          </w:tcPr>
          <w:p w14:paraId="59BCFBBD"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42126E15"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Breda, </w:t>
            </w:r>
            <w:proofErr w:type="spellStart"/>
            <w:r w:rsidRPr="000C069B">
              <w:rPr>
                <w:rFonts w:ascii="Arial" w:hAnsi="Arial" w:cs="Arial"/>
                <w:color w:val="000000"/>
                <w:sz w:val="18"/>
                <w:szCs w:val="18"/>
                <w:lang w:val="en-GB"/>
              </w:rPr>
              <w:t>Amphia</w:t>
            </w:r>
            <w:proofErr w:type="spellEnd"/>
            <w:r w:rsidRPr="000C069B">
              <w:rPr>
                <w:rFonts w:ascii="Arial" w:hAnsi="Arial" w:cs="Arial"/>
                <w:color w:val="000000"/>
                <w:sz w:val="18"/>
                <w:szCs w:val="18"/>
                <w:lang w:val="en-GB"/>
              </w:rPr>
              <w:t xml:space="preserve"> </w:t>
            </w:r>
            <w:proofErr w:type="spellStart"/>
            <w:r w:rsidRPr="000C069B">
              <w:rPr>
                <w:rFonts w:ascii="Arial" w:hAnsi="Arial" w:cs="Arial"/>
                <w:color w:val="000000"/>
                <w:sz w:val="18"/>
                <w:szCs w:val="18"/>
                <w:lang w:val="en-GB"/>
              </w:rPr>
              <w:t>Ziekenhuis</w:t>
            </w:r>
            <w:proofErr w:type="spellEnd"/>
          </w:p>
        </w:tc>
        <w:tc>
          <w:tcPr>
            <w:tcW w:w="1440" w:type="pct"/>
            <w:noWrap/>
            <w:vAlign w:val="center"/>
            <w:hideMark/>
          </w:tcPr>
          <w:p w14:paraId="5815EF19" w14:textId="7D57ED7A"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Sander </w:t>
            </w:r>
            <w:proofErr w:type="spellStart"/>
            <w:r w:rsidR="001F07AC" w:rsidRPr="000C069B">
              <w:rPr>
                <w:rFonts w:ascii="Arial" w:hAnsi="Arial" w:cs="Arial"/>
                <w:color w:val="000000"/>
                <w:sz w:val="18"/>
                <w:szCs w:val="18"/>
                <w:lang w:val="en-GB"/>
              </w:rPr>
              <w:t>Ijsselmuiden</w:t>
            </w:r>
            <w:proofErr w:type="spellEnd"/>
          </w:p>
        </w:tc>
        <w:tc>
          <w:tcPr>
            <w:tcW w:w="787" w:type="pct"/>
            <w:noWrap/>
            <w:vAlign w:val="center"/>
            <w:hideMark/>
          </w:tcPr>
          <w:p w14:paraId="5C82794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w:t>
            </w:r>
          </w:p>
        </w:tc>
        <w:tc>
          <w:tcPr>
            <w:tcW w:w="757" w:type="pct"/>
            <w:noWrap/>
            <w:vAlign w:val="center"/>
            <w:hideMark/>
          </w:tcPr>
          <w:p w14:paraId="1472B764" w14:textId="77777777" w:rsidR="001F07AC" w:rsidRPr="000C069B" w:rsidRDefault="001F07AC" w:rsidP="002A20D5">
            <w:pPr>
              <w:jc w:val="center"/>
              <w:rPr>
                <w:rFonts w:ascii="Arial" w:hAnsi="Arial" w:cs="Arial"/>
                <w:color w:val="000000"/>
                <w:sz w:val="18"/>
                <w:szCs w:val="18"/>
                <w:lang w:val="en-GB"/>
              </w:rPr>
            </w:pPr>
          </w:p>
        </w:tc>
      </w:tr>
      <w:tr w:rsidR="001F07AC" w:rsidRPr="000C069B" w14:paraId="30C38BDC"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579D7B4D"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4F901E0D"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Den Haag, </w:t>
            </w:r>
            <w:proofErr w:type="spellStart"/>
            <w:r w:rsidRPr="000C069B">
              <w:rPr>
                <w:rFonts w:ascii="Arial" w:hAnsi="Arial" w:cs="Arial"/>
                <w:color w:val="000000"/>
                <w:sz w:val="18"/>
                <w:szCs w:val="18"/>
                <w:lang w:val="en-GB"/>
              </w:rPr>
              <w:t>Hagahospital</w:t>
            </w:r>
            <w:proofErr w:type="spellEnd"/>
          </w:p>
        </w:tc>
        <w:tc>
          <w:tcPr>
            <w:tcW w:w="1440" w:type="pct"/>
            <w:noWrap/>
            <w:vAlign w:val="center"/>
            <w:hideMark/>
          </w:tcPr>
          <w:p w14:paraId="66DDB3D5" w14:textId="313E6E56"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Samer </w:t>
            </w:r>
            <w:proofErr w:type="spellStart"/>
            <w:r w:rsidR="001F07AC" w:rsidRPr="000C069B">
              <w:rPr>
                <w:rFonts w:ascii="Arial" w:hAnsi="Arial" w:cs="Arial"/>
                <w:color w:val="000000"/>
                <w:sz w:val="18"/>
                <w:szCs w:val="18"/>
                <w:lang w:val="en-GB"/>
              </w:rPr>
              <w:t>Somi</w:t>
            </w:r>
            <w:proofErr w:type="spellEnd"/>
          </w:p>
        </w:tc>
        <w:tc>
          <w:tcPr>
            <w:tcW w:w="787" w:type="pct"/>
            <w:noWrap/>
            <w:vAlign w:val="center"/>
            <w:hideMark/>
          </w:tcPr>
          <w:p w14:paraId="6248EDC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c>
          <w:tcPr>
            <w:tcW w:w="757" w:type="pct"/>
            <w:noWrap/>
            <w:vAlign w:val="center"/>
            <w:hideMark/>
          </w:tcPr>
          <w:p w14:paraId="22D71814"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142C9913" w14:textId="77777777" w:rsidTr="00B47A67">
        <w:trPr>
          <w:trHeight w:val="300"/>
        </w:trPr>
        <w:tc>
          <w:tcPr>
            <w:tcW w:w="865" w:type="pct"/>
            <w:noWrap/>
            <w:vAlign w:val="center"/>
          </w:tcPr>
          <w:p w14:paraId="58D95388"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United Kingdom</w:t>
            </w:r>
          </w:p>
        </w:tc>
        <w:tc>
          <w:tcPr>
            <w:tcW w:w="1151" w:type="pct"/>
            <w:noWrap/>
            <w:vAlign w:val="center"/>
          </w:tcPr>
          <w:p w14:paraId="246675BB" w14:textId="77777777" w:rsidR="001F07AC" w:rsidRPr="000C069B" w:rsidRDefault="001F07AC" w:rsidP="002A20D5">
            <w:pPr>
              <w:rPr>
                <w:rFonts w:ascii="Arial" w:hAnsi="Arial" w:cs="Arial"/>
                <w:color w:val="000000"/>
                <w:sz w:val="18"/>
                <w:szCs w:val="18"/>
                <w:lang w:val="en-GB"/>
              </w:rPr>
            </w:pPr>
          </w:p>
        </w:tc>
        <w:tc>
          <w:tcPr>
            <w:tcW w:w="1440" w:type="pct"/>
            <w:noWrap/>
            <w:vAlign w:val="center"/>
          </w:tcPr>
          <w:p w14:paraId="09BF3AF0" w14:textId="77777777" w:rsidR="001F07AC" w:rsidRPr="000C069B" w:rsidRDefault="001F07AC" w:rsidP="002A20D5">
            <w:pPr>
              <w:rPr>
                <w:rFonts w:ascii="Arial" w:hAnsi="Arial" w:cs="Arial"/>
                <w:color w:val="000000"/>
                <w:sz w:val="18"/>
                <w:szCs w:val="18"/>
                <w:lang w:val="en-GB"/>
              </w:rPr>
            </w:pPr>
          </w:p>
        </w:tc>
        <w:tc>
          <w:tcPr>
            <w:tcW w:w="787" w:type="pct"/>
            <w:noWrap/>
            <w:vAlign w:val="center"/>
          </w:tcPr>
          <w:p w14:paraId="0844BEEA"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279</w:t>
            </w:r>
          </w:p>
        </w:tc>
        <w:tc>
          <w:tcPr>
            <w:tcW w:w="757" w:type="pct"/>
            <w:noWrap/>
            <w:vAlign w:val="center"/>
          </w:tcPr>
          <w:p w14:paraId="505CD38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48</w:t>
            </w:r>
          </w:p>
        </w:tc>
      </w:tr>
      <w:tr w:rsidR="001F07AC" w:rsidRPr="000C069B" w14:paraId="2871C946"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0DF92102"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2973F88F"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Bristol, Bristol Heart Institute</w:t>
            </w:r>
          </w:p>
        </w:tc>
        <w:tc>
          <w:tcPr>
            <w:tcW w:w="1440" w:type="pct"/>
            <w:noWrap/>
            <w:vAlign w:val="center"/>
            <w:hideMark/>
          </w:tcPr>
          <w:p w14:paraId="61134D94" w14:textId="431BAD63"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Tom Johnson</w:t>
            </w:r>
          </w:p>
        </w:tc>
        <w:tc>
          <w:tcPr>
            <w:tcW w:w="787" w:type="pct"/>
            <w:noWrap/>
            <w:vAlign w:val="center"/>
            <w:hideMark/>
          </w:tcPr>
          <w:p w14:paraId="3C94197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55</w:t>
            </w:r>
          </w:p>
        </w:tc>
        <w:tc>
          <w:tcPr>
            <w:tcW w:w="757" w:type="pct"/>
            <w:noWrap/>
            <w:vAlign w:val="center"/>
            <w:hideMark/>
          </w:tcPr>
          <w:p w14:paraId="18A2610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13</w:t>
            </w:r>
          </w:p>
        </w:tc>
      </w:tr>
      <w:tr w:rsidR="001F07AC" w:rsidRPr="000C069B" w14:paraId="7AFEF2C8" w14:textId="77777777" w:rsidTr="00B47A67">
        <w:trPr>
          <w:trHeight w:val="300"/>
        </w:trPr>
        <w:tc>
          <w:tcPr>
            <w:tcW w:w="865" w:type="pct"/>
            <w:noWrap/>
            <w:vAlign w:val="center"/>
            <w:hideMark/>
          </w:tcPr>
          <w:p w14:paraId="304359F2"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22DE78C0"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Worcester, Worcestershire Royal Hospital</w:t>
            </w:r>
          </w:p>
        </w:tc>
        <w:tc>
          <w:tcPr>
            <w:tcW w:w="1440" w:type="pct"/>
            <w:noWrap/>
            <w:vAlign w:val="center"/>
            <w:hideMark/>
          </w:tcPr>
          <w:p w14:paraId="4BCB1D70" w14:textId="17D78822"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Helen Routledge</w:t>
            </w:r>
          </w:p>
        </w:tc>
        <w:tc>
          <w:tcPr>
            <w:tcW w:w="787" w:type="pct"/>
            <w:noWrap/>
            <w:vAlign w:val="center"/>
            <w:hideMark/>
          </w:tcPr>
          <w:p w14:paraId="4A353AA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43</w:t>
            </w:r>
          </w:p>
        </w:tc>
        <w:tc>
          <w:tcPr>
            <w:tcW w:w="757" w:type="pct"/>
            <w:noWrap/>
            <w:vAlign w:val="center"/>
            <w:hideMark/>
          </w:tcPr>
          <w:p w14:paraId="77185197"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8</w:t>
            </w:r>
          </w:p>
        </w:tc>
      </w:tr>
      <w:tr w:rsidR="001F07AC" w:rsidRPr="000C069B" w14:paraId="797879C3"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21B4D646"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18CF966"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Brighton, Brighton &amp; Sussex University Hospitals Trust</w:t>
            </w:r>
          </w:p>
        </w:tc>
        <w:tc>
          <w:tcPr>
            <w:tcW w:w="1440" w:type="pct"/>
            <w:noWrap/>
            <w:vAlign w:val="center"/>
            <w:hideMark/>
          </w:tcPr>
          <w:p w14:paraId="084879DA" w14:textId="428E39AC"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David </w:t>
            </w:r>
            <w:proofErr w:type="spellStart"/>
            <w:r w:rsidR="001F07AC" w:rsidRPr="000C069B">
              <w:rPr>
                <w:rFonts w:ascii="Arial" w:hAnsi="Arial" w:cs="Arial"/>
                <w:color w:val="000000"/>
                <w:sz w:val="18"/>
                <w:szCs w:val="18"/>
                <w:lang w:val="en-GB"/>
              </w:rPr>
              <w:t>Hildick</w:t>
            </w:r>
            <w:proofErr w:type="spellEnd"/>
            <w:r w:rsidR="001F07AC" w:rsidRPr="000C069B">
              <w:rPr>
                <w:rFonts w:ascii="Arial" w:hAnsi="Arial" w:cs="Arial"/>
                <w:color w:val="000000"/>
                <w:sz w:val="18"/>
                <w:szCs w:val="18"/>
                <w:lang w:val="en-GB"/>
              </w:rPr>
              <w:t>-Smith</w:t>
            </w:r>
          </w:p>
        </w:tc>
        <w:tc>
          <w:tcPr>
            <w:tcW w:w="787" w:type="pct"/>
            <w:noWrap/>
            <w:vAlign w:val="center"/>
            <w:hideMark/>
          </w:tcPr>
          <w:p w14:paraId="5F7751B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40</w:t>
            </w:r>
          </w:p>
        </w:tc>
        <w:tc>
          <w:tcPr>
            <w:tcW w:w="757" w:type="pct"/>
            <w:noWrap/>
            <w:vAlign w:val="center"/>
            <w:hideMark/>
          </w:tcPr>
          <w:p w14:paraId="7F870284"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w:t>
            </w:r>
          </w:p>
        </w:tc>
      </w:tr>
      <w:tr w:rsidR="001F07AC" w:rsidRPr="000C069B" w14:paraId="67162712" w14:textId="77777777" w:rsidTr="00B47A67">
        <w:trPr>
          <w:trHeight w:val="300"/>
        </w:trPr>
        <w:tc>
          <w:tcPr>
            <w:tcW w:w="865" w:type="pct"/>
            <w:noWrap/>
            <w:vAlign w:val="center"/>
            <w:hideMark/>
          </w:tcPr>
          <w:p w14:paraId="1DE418C4"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5296D278"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Bournemouth, Royal Bournemouth Hospital</w:t>
            </w:r>
          </w:p>
        </w:tc>
        <w:tc>
          <w:tcPr>
            <w:tcW w:w="1440" w:type="pct"/>
            <w:noWrap/>
            <w:vAlign w:val="center"/>
            <w:hideMark/>
          </w:tcPr>
          <w:p w14:paraId="7F15396E" w14:textId="65475399"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Jehangir Din</w:t>
            </w:r>
          </w:p>
        </w:tc>
        <w:tc>
          <w:tcPr>
            <w:tcW w:w="787" w:type="pct"/>
            <w:noWrap/>
            <w:vAlign w:val="center"/>
            <w:hideMark/>
          </w:tcPr>
          <w:p w14:paraId="6C492A1E"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34</w:t>
            </w:r>
          </w:p>
        </w:tc>
        <w:tc>
          <w:tcPr>
            <w:tcW w:w="757" w:type="pct"/>
            <w:noWrap/>
            <w:vAlign w:val="center"/>
            <w:hideMark/>
          </w:tcPr>
          <w:p w14:paraId="4DE1B629"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7</w:t>
            </w:r>
          </w:p>
        </w:tc>
      </w:tr>
      <w:tr w:rsidR="001F07AC" w:rsidRPr="000C069B" w14:paraId="4B302BEB"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57E5D81F"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27A0FD66"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Wolverhampton, </w:t>
            </w:r>
            <w:proofErr w:type="gramStart"/>
            <w:r w:rsidRPr="000C069B">
              <w:rPr>
                <w:rFonts w:ascii="Arial" w:hAnsi="Arial" w:cs="Arial"/>
                <w:color w:val="000000"/>
                <w:sz w:val="18"/>
                <w:szCs w:val="18"/>
                <w:lang w:val="en-GB"/>
              </w:rPr>
              <w:t>Heart</w:t>
            </w:r>
            <w:proofErr w:type="gramEnd"/>
            <w:r w:rsidRPr="000C069B">
              <w:rPr>
                <w:rFonts w:ascii="Arial" w:hAnsi="Arial" w:cs="Arial"/>
                <w:color w:val="000000"/>
                <w:sz w:val="18"/>
                <w:szCs w:val="18"/>
                <w:lang w:val="en-GB"/>
              </w:rPr>
              <w:t xml:space="preserve"> and Lung Centre – New Cross Hospital</w:t>
            </w:r>
          </w:p>
        </w:tc>
        <w:tc>
          <w:tcPr>
            <w:tcW w:w="1440" w:type="pct"/>
            <w:noWrap/>
            <w:vAlign w:val="center"/>
            <w:hideMark/>
          </w:tcPr>
          <w:p w14:paraId="6625E740" w14:textId="7C5F05CC"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Shahzad Munir</w:t>
            </w:r>
          </w:p>
        </w:tc>
        <w:tc>
          <w:tcPr>
            <w:tcW w:w="787" w:type="pct"/>
            <w:noWrap/>
            <w:vAlign w:val="center"/>
            <w:hideMark/>
          </w:tcPr>
          <w:p w14:paraId="5725811A"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22</w:t>
            </w:r>
          </w:p>
        </w:tc>
        <w:tc>
          <w:tcPr>
            <w:tcW w:w="757" w:type="pct"/>
            <w:noWrap/>
            <w:vAlign w:val="center"/>
            <w:hideMark/>
          </w:tcPr>
          <w:p w14:paraId="54D6B024"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6</w:t>
            </w:r>
          </w:p>
        </w:tc>
      </w:tr>
      <w:tr w:rsidR="001F07AC" w:rsidRPr="000C069B" w14:paraId="127F8705" w14:textId="77777777" w:rsidTr="00B47A67">
        <w:trPr>
          <w:trHeight w:val="300"/>
        </w:trPr>
        <w:tc>
          <w:tcPr>
            <w:tcW w:w="865" w:type="pct"/>
            <w:noWrap/>
            <w:vAlign w:val="center"/>
            <w:hideMark/>
          </w:tcPr>
          <w:p w14:paraId="1211C438"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4EA156C2"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Blackburn, Royal Blackburn Hospital</w:t>
            </w:r>
          </w:p>
        </w:tc>
        <w:tc>
          <w:tcPr>
            <w:tcW w:w="1440" w:type="pct"/>
            <w:noWrap/>
            <w:vAlign w:val="center"/>
            <w:hideMark/>
          </w:tcPr>
          <w:p w14:paraId="1E8A3615" w14:textId="646E4E8E"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John McDonald</w:t>
            </w:r>
          </w:p>
        </w:tc>
        <w:tc>
          <w:tcPr>
            <w:tcW w:w="787" w:type="pct"/>
            <w:noWrap/>
            <w:vAlign w:val="center"/>
            <w:hideMark/>
          </w:tcPr>
          <w:p w14:paraId="374982C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20</w:t>
            </w:r>
          </w:p>
        </w:tc>
        <w:tc>
          <w:tcPr>
            <w:tcW w:w="757" w:type="pct"/>
            <w:noWrap/>
            <w:vAlign w:val="center"/>
            <w:hideMark/>
          </w:tcPr>
          <w:p w14:paraId="1A2B844F"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35BF5CBD"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416B86C2"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551DA64E"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Stevenage, Lee Haynes Research Institute, Lister Hospital</w:t>
            </w:r>
          </w:p>
        </w:tc>
        <w:tc>
          <w:tcPr>
            <w:tcW w:w="1440" w:type="pct"/>
            <w:noWrap/>
            <w:vAlign w:val="center"/>
            <w:hideMark/>
          </w:tcPr>
          <w:p w14:paraId="6D81D267" w14:textId="76C889B4"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 xml:space="preserve">Neville </w:t>
            </w:r>
            <w:proofErr w:type="spellStart"/>
            <w:r w:rsidR="001F07AC" w:rsidRPr="000C069B">
              <w:rPr>
                <w:rFonts w:ascii="Arial" w:hAnsi="Arial" w:cs="Arial"/>
                <w:color w:val="000000"/>
                <w:sz w:val="18"/>
                <w:szCs w:val="18"/>
                <w:lang w:val="en-GB"/>
              </w:rPr>
              <w:t>Kukreja</w:t>
            </w:r>
            <w:proofErr w:type="spellEnd"/>
          </w:p>
        </w:tc>
        <w:tc>
          <w:tcPr>
            <w:tcW w:w="787" w:type="pct"/>
            <w:noWrap/>
            <w:vAlign w:val="center"/>
            <w:hideMark/>
          </w:tcPr>
          <w:p w14:paraId="2871B1FB"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20</w:t>
            </w:r>
          </w:p>
        </w:tc>
        <w:tc>
          <w:tcPr>
            <w:tcW w:w="757" w:type="pct"/>
            <w:noWrap/>
            <w:vAlign w:val="center"/>
            <w:hideMark/>
          </w:tcPr>
          <w:p w14:paraId="2CC5A7B4"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3181C6F7" w14:textId="77777777" w:rsidTr="00B47A67">
        <w:trPr>
          <w:trHeight w:val="300"/>
        </w:trPr>
        <w:tc>
          <w:tcPr>
            <w:tcW w:w="865" w:type="pct"/>
            <w:noWrap/>
            <w:vAlign w:val="center"/>
            <w:hideMark/>
          </w:tcPr>
          <w:p w14:paraId="095588EB"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1725313"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Stoke on Trent, Royal Stoke University Hospital</w:t>
            </w:r>
          </w:p>
        </w:tc>
        <w:tc>
          <w:tcPr>
            <w:tcW w:w="1440" w:type="pct"/>
            <w:noWrap/>
            <w:vAlign w:val="center"/>
            <w:hideMark/>
          </w:tcPr>
          <w:p w14:paraId="09E9C01F"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Prof. Mamas </w:t>
            </w:r>
            <w:proofErr w:type="spellStart"/>
            <w:r w:rsidRPr="000C069B">
              <w:rPr>
                <w:rFonts w:ascii="Arial" w:hAnsi="Arial" w:cs="Arial"/>
                <w:color w:val="000000"/>
                <w:sz w:val="18"/>
                <w:szCs w:val="18"/>
                <w:lang w:val="en-GB"/>
              </w:rPr>
              <w:t>Mamas</w:t>
            </w:r>
            <w:proofErr w:type="spellEnd"/>
          </w:p>
        </w:tc>
        <w:tc>
          <w:tcPr>
            <w:tcW w:w="787" w:type="pct"/>
            <w:noWrap/>
            <w:vAlign w:val="center"/>
            <w:hideMark/>
          </w:tcPr>
          <w:p w14:paraId="677C0BEC"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20</w:t>
            </w:r>
          </w:p>
        </w:tc>
        <w:tc>
          <w:tcPr>
            <w:tcW w:w="757" w:type="pct"/>
            <w:noWrap/>
            <w:vAlign w:val="center"/>
            <w:hideMark/>
          </w:tcPr>
          <w:p w14:paraId="1CE25273"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5</w:t>
            </w:r>
          </w:p>
        </w:tc>
      </w:tr>
      <w:tr w:rsidR="001F07AC" w:rsidRPr="000C069B" w14:paraId="6E9D4BDB"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5ABACC9E"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4B48AFE6"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Newcastle upon Tyne, Freeman Hospital</w:t>
            </w:r>
          </w:p>
        </w:tc>
        <w:tc>
          <w:tcPr>
            <w:tcW w:w="1440" w:type="pct"/>
            <w:noWrap/>
            <w:vAlign w:val="center"/>
            <w:hideMark/>
          </w:tcPr>
          <w:p w14:paraId="3E90F6FA" w14:textId="0657C2B8"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Rajiv Das</w:t>
            </w:r>
          </w:p>
        </w:tc>
        <w:tc>
          <w:tcPr>
            <w:tcW w:w="787" w:type="pct"/>
            <w:noWrap/>
            <w:vAlign w:val="center"/>
            <w:hideMark/>
          </w:tcPr>
          <w:p w14:paraId="5A5FA84A"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13</w:t>
            </w:r>
          </w:p>
        </w:tc>
        <w:tc>
          <w:tcPr>
            <w:tcW w:w="757" w:type="pct"/>
            <w:noWrap/>
            <w:vAlign w:val="center"/>
            <w:hideMark/>
          </w:tcPr>
          <w:p w14:paraId="22C80610"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1</w:t>
            </w:r>
          </w:p>
        </w:tc>
      </w:tr>
      <w:tr w:rsidR="001F07AC" w:rsidRPr="000C069B" w14:paraId="1F1FBF44" w14:textId="77777777" w:rsidTr="00B47A67">
        <w:trPr>
          <w:trHeight w:val="300"/>
        </w:trPr>
        <w:tc>
          <w:tcPr>
            <w:tcW w:w="865" w:type="pct"/>
            <w:noWrap/>
            <w:vAlign w:val="center"/>
            <w:hideMark/>
          </w:tcPr>
          <w:p w14:paraId="23740BAB"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5F06362"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Manchester, Wythenshawe Hospital</w:t>
            </w:r>
          </w:p>
        </w:tc>
        <w:tc>
          <w:tcPr>
            <w:tcW w:w="1440" w:type="pct"/>
            <w:noWrap/>
            <w:vAlign w:val="center"/>
            <w:hideMark/>
          </w:tcPr>
          <w:p w14:paraId="62216C48" w14:textId="6FD5B7ED"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Hussain Contractor</w:t>
            </w:r>
          </w:p>
        </w:tc>
        <w:tc>
          <w:tcPr>
            <w:tcW w:w="787" w:type="pct"/>
            <w:noWrap/>
            <w:vAlign w:val="center"/>
            <w:hideMark/>
          </w:tcPr>
          <w:p w14:paraId="37440383"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8</w:t>
            </w:r>
          </w:p>
        </w:tc>
        <w:tc>
          <w:tcPr>
            <w:tcW w:w="757" w:type="pct"/>
            <w:noWrap/>
            <w:vAlign w:val="center"/>
            <w:hideMark/>
          </w:tcPr>
          <w:p w14:paraId="47478E02"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3</w:t>
            </w:r>
          </w:p>
        </w:tc>
      </w:tr>
      <w:tr w:rsidR="001F07AC" w:rsidRPr="000C069B" w14:paraId="516527D6"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hideMark/>
          </w:tcPr>
          <w:p w14:paraId="1FF953B2"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3B0C8BC9"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 xml:space="preserve">Derry, </w:t>
            </w:r>
            <w:proofErr w:type="spellStart"/>
            <w:r w:rsidRPr="000C069B">
              <w:rPr>
                <w:rFonts w:ascii="Arial" w:hAnsi="Arial" w:cs="Arial"/>
                <w:color w:val="000000"/>
                <w:sz w:val="18"/>
                <w:szCs w:val="18"/>
                <w:lang w:val="en-GB"/>
              </w:rPr>
              <w:t>Altnagelvin</w:t>
            </w:r>
            <w:proofErr w:type="spellEnd"/>
            <w:r w:rsidRPr="000C069B">
              <w:rPr>
                <w:rFonts w:ascii="Arial" w:hAnsi="Arial" w:cs="Arial"/>
                <w:color w:val="000000"/>
                <w:sz w:val="18"/>
                <w:szCs w:val="18"/>
                <w:lang w:val="en-GB"/>
              </w:rPr>
              <w:t xml:space="preserve"> Hospital</w:t>
            </w:r>
          </w:p>
        </w:tc>
        <w:tc>
          <w:tcPr>
            <w:tcW w:w="1440" w:type="pct"/>
            <w:noWrap/>
            <w:vAlign w:val="center"/>
            <w:hideMark/>
          </w:tcPr>
          <w:p w14:paraId="6B5B79BB" w14:textId="74FDE9F1"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Aaron Peace</w:t>
            </w:r>
          </w:p>
        </w:tc>
        <w:tc>
          <w:tcPr>
            <w:tcW w:w="787" w:type="pct"/>
            <w:noWrap/>
            <w:vAlign w:val="center"/>
            <w:hideMark/>
          </w:tcPr>
          <w:p w14:paraId="2F59E15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c>
          <w:tcPr>
            <w:tcW w:w="757" w:type="pct"/>
            <w:noWrap/>
            <w:vAlign w:val="center"/>
            <w:hideMark/>
          </w:tcPr>
          <w:p w14:paraId="26276BF4" w14:textId="77777777" w:rsidR="001F07AC" w:rsidRPr="000C069B" w:rsidRDefault="001F07AC" w:rsidP="002A20D5">
            <w:pPr>
              <w:jc w:val="center"/>
              <w:rPr>
                <w:rFonts w:ascii="Arial" w:hAnsi="Arial" w:cs="Arial"/>
                <w:color w:val="000000"/>
                <w:sz w:val="18"/>
                <w:szCs w:val="18"/>
                <w:lang w:val="en-GB"/>
              </w:rPr>
            </w:pPr>
          </w:p>
        </w:tc>
      </w:tr>
      <w:tr w:rsidR="001F07AC" w:rsidRPr="000C069B" w14:paraId="3BED1FE8" w14:textId="77777777" w:rsidTr="00B47A67">
        <w:trPr>
          <w:trHeight w:val="300"/>
        </w:trPr>
        <w:tc>
          <w:tcPr>
            <w:tcW w:w="865" w:type="pct"/>
            <w:noWrap/>
            <w:vAlign w:val="center"/>
            <w:hideMark/>
          </w:tcPr>
          <w:p w14:paraId="30B61F6D" w14:textId="77777777" w:rsidR="001F07AC" w:rsidRPr="000C069B" w:rsidRDefault="001F07AC" w:rsidP="002A20D5">
            <w:pPr>
              <w:rPr>
                <w:rFonts w:ascii="Arial" w:hAnsi="Arial" w:cs="Arial"/>
                <w:color w:val="000000"/>
                <w:sz w:val="18"/>
                <w:szCs w:val="18"/>
                <w:lang w:val="en-GB"/>
              </w:rPr>
            </w:pPr>
          </w:p>
        </w:tc>
        <w:tc>
          <w:tcPr>
            <w:tcW w:w="1151" w:type="pct"/>
            <w:noWrap/>
            <w:vAlign w:val="center"/>
            <w:hideMark/>
          </w:tcPr>
          <w:p w14:paraId="55E0548A"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London, St. George’s Hospitals</w:t>
            </w:r>
          </w:p>
        </w:tc>
        <w:tc>
          <w:tcPr>
            <w:tcW w:w="1440" w:type="pct"/>
            <w:noWrap/>
            <w:vAlign w:val="center"/>
            <w:hideMark/>
          </w:tcPr>
          <w:p w14:paraId="1A1817F7" w14:textId="4C04C3A7" w:rsidR="001F07AC" w:rsidRPr="000C069B" w:rsidRDefault="00B15AD7" w:rsidP="002A20D5">
            <w:pPr>
              <w:rPr>
                <w:rFonts w:ascii="Arial" w:hAnsi="Arial" w:cs="Arial"/>
                <w:color w:val="000000"/>
                <w:sz w:val="18"/>
                <w:szCs w:val="18"/>
                <w:lang w:val="en-GB"/>
              </w:rPr>
            </w:pPr>
            <w:r>
              <w:rPr>
                <w:rFonts w:ascii="Arial" w:hAnsi="Arial" w:cs="Arial"/>
                <w:color w:val="000000"/>
                <w:sz w:val="18"/>
                <w:szCs w:val="18"/>
                <w:lang w:val="en-GB"/>
              </w:rPr>
              <w:t xml:space="preserve">Dr </w:t>
            </w:r>
            <w:r w:rsidR="001F07AC" w:rsidRPr="000C069B">
              <w:rPr>
                <w:rFonts w:ascii="Arial" w:hAnsi="Arial" w:cs="Arial"/>
                <w:color w:val="000000"/>
                <w:sz w:val="18"/>
                <w:szCs w:val="18"/>
                <w:lang w:val="en-GB"/>
              </w:rPr>
              <w:t>Rupert Williams</w:t>
            </w:r>
          </w:p>
        </w:tc>
        <w:tc>
          <w:tcPr>
            <w:tcW w:w="787" w:type="pct"/>
            <w:noWrap/>
            <w:vAlign w:val="center"/>
            <w:hideMark/>
          </w:tcPr>
          <w:p w14:paraId="295C0C70"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c>
          <w:tcPr>
            <w:tcW w:w="757" w:type="pct"/>
            <w:noWrap/>
            <w:vAlign w:val="center"/>
            <w:hideMark/>
          </w:tcPr>
          <w:p w14:paraId="4B55F6E2" w14:textId="77777777" w:rsidR="001F07AC" w:rsidRPr="000C069B" w:rsidRDefault="001F07AC" w:rsidP="002A20D5">
            <w:pPr>
              <w:jc w:val="center"/>
              <w:rPr>
                <w:rFonts w:ascii="Arial" w:hAnsi="Arial" w:cs="Arial"/>
                <w:color w:val="000000"/>
                <w:sz w:val="18"/>
                <w:szCs w:val="18"/>
                <w:lang w:val="en-GB"/>
              </w:rPr>
            </w:pPr>
          </w:p>
        </w:tc>
      </w:tr>
      <w:tr w:rsidR="001F07AC" w:rsidRPr="000C069B" w14:paraId="0BCAD154" w14:textId="77777777" w:rsidTr="00B47A67">
        <w:trPr>
          <w:cnfStyle w:val="000000100000" w:firstRow="0" w:lastRow="0" w:firstColumn="0" w:lastColumn="0" w:oddVBand="0" w:evenVBand="0" w:oddHBand="1" w:evenHBand="0" w:firstRowFirstColumn="0" w:firstRowLastColumn="0" w:lastRowFirstColumn="0" w:lastRowLastColumn="0"/>
          <w:trHeight w:val="300"/>
        </w:trPr>
        <w:tc>
          <w:tcPr>
            <w:tcW w:w="865" w:type="pct"/>
            <w:noWrap/>
            <w:vAlign w:val="center"/>
          </w:tcPr>
          <w:p w14:paraId="12EDDF06"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Vietnam</w:t>
            </w:r>
          </w:p>
        </w:tc>
        <w:tc>
          <w:tcPr>
            <w:tcW w:w="1151" w:type="pct"/>
            <w:noWrap/>
            <w:vAlign w:val="center"/>
          </w:tcPr>
          <w:p w14:paraId="4A91B78E"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Vietnam National Heart Institute – Bach Mai Hospital Hanoi</w:t>
            </w:r>
          </w:p>
        </w:tc>
        <w:tc>
          <w:tcPr>
            <w:tcW w:w="1440" w:type="pct"/>
            <w:noWrap/>
            <w:vAlign w:val="center"/>
          </w:tcPr>
          <w:p w14:paraId="533B9C46" w14:textId="77777777" w:rsidR="001F07AC" w:rsidRPr="000C069B" w:rsidRDefault="001F07AC" w:rsidP="002A20D5">
            <w:pPr>
              <w:rPr>
                <w:rFonts w:ascii="Arial" w:hAnsi="Arial" w:cs="Arial"/>
                <w:color w:val="000000"/>
                <w:sz w:val="18"/>
                <w:szCs w:val="18"/>
                <w:lang w:val="en-GB"/>
              </w:rPr>
            </w:pPr>
            <w:r w:rsidRPr="000C069B">
              <w:rPr>
                <w:rFonts w:ascii="Arial" w:hAnsi="Arial" w:cs="Arial"/>
                <w:color w:val="000000"/>
                <w:sz w:val="18"/>
                <w:szCs w:val="18"/>
                <w:lang w:val="en-GB"/>
              </w:rPr>
              <w:t>Prof. Nguyen Ngoc Quang</w:t>
            </w:r>
          </w:p>
        </w:tc>
        <w:tc>
          <w:tcPr>
            <w:tcW w:w="787" w:type="pct"/>
            <w:noWrap/>
            <w:vAlign w:val="center"/>
          </w:tcPr>
          <w:p w14:paraId="30E71388"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25</w:t>
            </w:r>
          </w:p>
        </w:tc>
        <w:tc>
          <w:tcPr>
            <w:tcW w:w="757" w:type="pct"/>
            <w:noWrap/>
            <w:vAlign w:val="center"/>
          </w:tcPr>
          <w:p w14:paraId="2BE503AD" w14:textId="77777777" w:rsidR="001F07AC" w:rsidRPr="000C069B" w:rsidRDefault="001F07AC" w:rsidP="002A20D5">
            <w:pPr>
              <w:jc w:val="center"/>
              <w:rPr>
                <w:rFonts w:ascii="Arial" w:hAnsi="Arial" w:cs="Arial"/>
                <w:color w:val="000000"/>
                <w:sz w:val="18"/>
                <w:szCs w:val="18"/>
                <w:lang w:val="en-GB"/>
              </w:rPr>
            </w:pPr>
            <w:r w:rsidRPr="000C069B">
              <w:rPr>
                <w:rFonts w:ascii="Arial" w:hAnsi="Arial" w:cs="Arial"/>
                <w:color w:val="000000"/>
                <w:sz w:val="18"/>
                <w:szCs w:val="18"/>
                <w:lang w:val="en-GB"/>
              </w:rPr>
              <w:t>2</w:t>
            </w:r>
          </w:p>
        </w:tc>
      </w:tr>
    </w:tbl>
    <w:p w14:paraId="7ECD2FF2" w14:textId="77777777" w:rsidR="001F07AC" w:rsidRPr="000C069B" w:rsidRDefault="001F07AC" w:rsidP="001F07AC">
      <w:pPr>
        <w:rPr>
          <w:rFonts w:ascii="Arial" w:hAnsi="Arial" w:cs="Arial"/>
          <w:b/>
          <w:bCs/>
          <w:color w:val="000000" w:themeColor="text1"/>
          <w:lang w:eastAsia="de-CH"/>
        </w:rPr>
      </w:pPr>
      <w:r w:rsidRPr="000C069B">
        <w:rPr>
          <w:rFonts w:ascii="Arial" w:hAnsi="Arial" w:cs="Arial"/>
        </w:rPr>
        <w:br w:type="page"/>
      </w:r>
    </w:p>
    <w:p w14:paraId="6F6700C0" w14:textId="77777777" w:rsidR="007F3EBF" w:rsidRPr="00A7479D" w:rsidRDefault="007F3EBF" w:rsidP="007F3EBF">
      <w:pPr>
        <w:pStyle w:val="berschrift1"/>
      </w:pPr>
      <w:bookmarkStart w:id="9" w:name="_Toc80094171"/>
      <w:bookmarkStart w:id="10" w:name="_Toc96669704"/>
      <w:bookmarkStart w:id="11" w:name="_Toc73453805"/>
      <w:r w:rsidRPr="00A7479D">
        <w:lastRenderedPageBreak/>
        <w:t>ADDITIONAL INFORMATION ON THE METHODS</w:t>
      </w:r>
      <w:r w:rsidRPr="00A7479D">
        <w:fldChar w:fldCharType="begin">
          <w:fldData xml:space="preserve">PEVuZE5vdGU+PENpdGU+PEF1dGhvcj5Gcmlnb2xpPC9BdXRob3I+PFllYXI+MjAxOTwvWWVhcj48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</w:fldData>
        </w:fldChar>
      </w:r>
      <w:r w:rsidRPr="00A7479D">
        <w:instrText xml:space="preserve"> ADDIN EN.CITE </w:instrText>
      </w:r>
      <w:r w:rsidRPr="00A7479D">
        <w:fldChar w:fldCharType="begin">
          <w:fldData xml:space="preserve">PEVuZE5vdGU+PENpdGU+PEF1dGhvcj5Gcmlnb2xpPC9BdXRob3I+PFllYXI+MjAxOTwvWWVhcj48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</w:fldData>
        </w:fldChar>
      </w:r>
      <w:r w:rsidRPr="00A7479D">
        <w:instrText xml:space="preserve"> ADDIN EN.CITE.DATA </w:instrText>
      </w:r>
      <w:r w:rsidRPr="00A7479D">
        <w:fldChar w:fldCharType="end"/>
      </w:r>
      <w:r w:rsidRPr="00A7479D">
        <w:fldChar w:fldCharType="separate"/>
      </w:r>
      <w:r w:rsidRPr="00A7479D">
        <w:rPr>
          <w:noProof/>
          <w:vertAlign w:val="superscript"/>
        </w:rPr>
        <w:t>1</w:t>
      </w:r>
      <w:bookmarkEnd w:id="9"/>
      <w:bookmarkEnd w:id="10"/>
      <w:r w:rsidRPr="00A7479D">
        <w:fldChar w:fldCharType="end"/>
      </w:r>
    </w:p>
    <w:p w14:paraId="5D94C0C8" w14:textId="77777777" w:rsidR="007F3EBF" w:rsidRPr="00A7479D" w:rsidRDefault="007F3EBF" w:rsidP="007F3EBF">
      <w:pPr>
        <w:pStyle w:val="berschrift1"/>
      </w:pPr>
    </w:p>
    <w:p w14:paraId="2EB49C63" w14:textId="77777777" w:rsidR="007F3EBF" w:rsidRPr="00A7479D" w:rsidRDefault="007F3EBF" w:rsidP="007F3EBF">
      <w:pPr>
        <w:pStyle w:val="berschrift2"/>
        <w:numPr>
          <w:ilvl w:val="0"/>
          <w:numId w:val="14"/>
        </w:numPr>
        <w:ind w:left="0" w:firstLine="181"/>
      </w:pPr>
      <w:bookmarkStart w:id="12" w:name="_Toc80094172"/>
      <w:bookmarkStart w:id="13" w:name="_Toc96669705"/>
      <w:r w:rsidRPr="00A7479D">
        <w:t>Criteria for High Bleeding Risk</w:t>
      </w:r>
      <w:bookmarkEnd w:id="12"/>
      <w:bookmarkEnd w:id="13"/>
    </w:p>
    <w:p w14:paraId="61E052BC" w14:textId="77777777" w:rsidR="007F3EBF" w:rsidRPr="00A7479D" w:rsidRDefault="007F3EBF" w:rsidP="007F3EBF">
      <w:pPr>
        <w:rPr>
          <w:sz w:val="20"/>
          <w:szCs w:val="20"/>
          <w:lang w:val="en-US"/>
        </w:rPr>
      </w:pPr>
      <w:r w:rsidRPr="00A7479D">
        <w:rPr>
          <w:sz w:val="20"/>
          <w:szCs w:val="20"/>
          <w:lang w:val="en-US"/>
        </w:rPr>
        <w:t>Post-percutaneous coronary intervention (PCI), patients are at high bleeding risk if at least one of the following criteria applies:</w:t>
      </w:r>
    </w:p>
    <w:p w14:paraId="75D2EF27" w14:textId="77777777" w:rsidR="007F3EBF" w:rsidRPr="00A7479D" w:rsidRDefault="007F3EBF" w:rsidP="007F3EBF">
      <w:pPr>
        <w:pStyle w:val="Listenabsatz"/>
        <w:numPr>
          <w:ilvl w:val="0"/>
          <w:numId w:val="4"/>
        </w:numPr>
        <w:tabs>
          <w:tab w:val="left" w:pos="2580"/>
        </w:tabs>
        <w:spacing w:after="0" w:line="240" w:lineRule="auto"/>
        <w:ind w:left="426"/>
        <w:rPr>
          <w:rFonts w:cs="Arial"/>
          <w:sz w:val="20"/>
          <w:szCs w:val="20"/>
          <w:lang w:val="en-US"/>
        </w:rPr>
      </w:pPr>
      <w:r w:rsidRPr="00A7479D">
        <w:rPr>
          <w:rFonts w:cs="Arial"/>
          <w:sz w:val="20"/>
          <w:szCs w:val="20"/>
          <w:lang w:val="en-US"/>
        </w:rPr>
        <w:t>Clinical indication for treatment with oral anticoagulant (OAC) for at least 12 months.</w:t>
      </w:r>
    </w:p>
    <w:p w14:paraId="382DAAD9" w14:textId="77777777" w:rsidR="007F3EBF" w:rsidRPr="00A7479D" w:rsidRDefault="007F3EBF" w:rsidP="007F3EBF">
      <w:pPr>
        <w:pStyle w:val="Listenabsatz"/>
        <w:numPr>
          <w:ilvl w:val="0"/>
          <w:numId w:val="4"/>
        </w:numPr>
        <w:tabs>
          <w:tab w:val="left" w:pos="2580"/>
        </w:tabs>
        <w:spacing w:after="0" w:line="240" w:lineRule="auto"/>
        <w:ind w:left="426"/>
        <w:rPr>
          <w:rFonts w:cs="Arial"/>
          <w:sz w:val="20"/>
          <w:szCs w:val="20"/>
          <w:lang w:val="en-US"/>
        </w:rPr>
      </w:pPr>
      <w:r w:rsidRPr="00A7479D">
        <w:rPr>
          <w:rFonts w:cs="Arial"/>
          <w:sz w:val="20"/>
          <w:szCs w:val="20"/>
          <w:lang w:val="en-US"/>
        </w:rPr>
        <w:t>Recent (&lt;12 months) nonaccess site bleeding episode(s) that required medical attention (</w:t>
      </w:r>
      <w:proofErr w:type="gramStart"/>
      <w:r w:rsidRPr="00A7479D">
        <w:rPr>
          <w:rFonts w:cs="Arial"/>
          <w:sz w:val="20"/>
          <w:szCs w:val="20"/>
          <w:lang w:val="en-US"/>
        </w:rPr>
        <w:t>i.e.</w:t>
      </w:r>
      <w:proofErr w:type="gramEnd"/>
      <w:r w:rsidRPr="00A7479D">
        <w:rPr>
          <w:rFonts w:cs="Arial"/>
          <w:sz w:val="20"/>
          <w:szCs w:val="20"/>
          <w:lang w:val="en-US"/>
        </w:rPr>
        <w:t xml:space="preserve"> actionable bleeding).</w:t>
      </w:r>
    </w:p>
    <w:p w14:paraId="4B000E17" w14:textId="77777777" w:rsidR="007F3EBF" w:rsidRPr="00A7479D" w:rsidRDefault="007F3EBF" w:rsidP="007F3EBF">
      <w:pPr>
        <w:pStyle w:val="Listenabsatz"/>
        <w:numPr>
          <w:ilvl w:val="0"/>
          <w:numId w:val="4"/>
        </w:numPr>
        <w:tabs>
          <w:tab w:val="left" w:pos="2580"/>
        </w:tabs>
        <w:spacing w:after="0" w:line="240" w:lineRule="auto"/>
        <w:ind w:left="426"/>
        <w:rPr>
          <w:rFonts w:cs="Arial"/>
          <w:sz w:val="20"/>
          <w:szCs w:val="20"/>
          <w:lang w:val="en-US"/>
        </w:rPr>
      </w:pPr>
      <w:r w:rsidRPr="00A7479D">
        <w:rPr>
          <w:rFonts w:cs="Arial"/>
          <w:sz w:val="20"/>
          <w:szCs w:val="20"/>
          <w:lang w:val="en-US"/>
        </w:rPr>
        <w:t>Previous bleeding episode(s) that required hospitalization if the underlying cause had not been definitively treated (</w:t>
      </w:r>
      <w:proofErr w:type="gramStart"/>
      <w:r w:rsidRPr="00A7479D">
        <w:rPr>
          <w:rFonts w:cs="Arial"/>
          <w:sz w:val="20"/>
          <w:szCs w:val="20"/>
          <w:lang w:val="en-US"/>
        </w:rPr>
        <w:t>i.e.</w:t>
      </w:r>
      <w:proofErr w:type="gramEnd"/>
      <w:r w:rsidRPr="00A7479D">
        <w:rPr>
          <w:rFonts w:cs="Arial"/>
          <w:sz w:val="20"/>
          <w:szCs w:val="20"/>
          <w:lang w:val="en-US"/>
        </w:rPr>
        <w:t xml:space="preserve"> surgical removal of the bleeding source).</w:t>
      </w:r>
    </w:p>
    <w:p w14:paraId="5C29583A" w14:textId="77777777" w:rsidR="007F3EBF" w:rsidRPr="00A7479D" w:rsidRDefault="007F3EBF" w:rsidP="007F3EBF">
      <w:pPr>
        <w:pStyle w:val="Listenabsatz"/>
        <w:numPr>
          <w:ilvl w:val="0"/>
          <w:numId w:val="4"/>
        </w:numPr>
        <w:tabs>
          <w:tab w:val="left" w:pos="2580"/>
        </w:tabs>
        <w:spacing w:after="0" w:line="240" w:lineRule="auto"/>
        <w:ind w:left="426"/>
        <w:rPr>
          <w:rFonts w:cs="Arial"/>
          <w:sz w:val="20"/>
          <w:szCs w:val="20"/>
          <w:lang w:val="en-US"/>
        </w:rPr>
      </w:pPr>
      <w:r w:rsidRPr="00A7479D">
        <w:rPr>
          <w:rFonts w:cs="Arial"/>
          <w:sz w:val="20"/>
          <w:szCs w:val="20"/>
          <w:lang w:val="en-US"/>
        </w:rPr>
        <w:t>Age ≥75 years.</w:t>
      </w:r>
    </w:p>
    <w:p w14:paraId="392A9B09" w14:textId="77777777" w:rsidR="007F3EBF" w:rsidRPr="00A7479D" w:rsidRDefault="007F3EBF" w:rsidP="007F3EBF">
      <w:pPr>
        <w:pStyle w:val="Listenabsatz"/>
        <w:numPr>
          <w:ilvl w:val="0"/>
          <w:numId w:val="4"/>
        </w:numPr>
        <w:tabs>
          <w:tab w:val="left" w:pos="2580"/>
        </w:tabs>
        <w:spacing w:after="0" w:line="240" w:lineRule="auto"/>
        <w:ind w:left="426"/>
        <w:rPr>
          <w:rFonts w:cs="Arial"/>
          <w:sz w:val="20"/>
          <w:szCs w:val="20"/>
          <w:lang w:val="en-US"/>
        </w:rPr>
      </w:pPr>
      <w:r w:rsidRPr="00A7479D">
        <w:rPr>
          <w:rFonts w:cs="Arial"/>
          <w:sz w:val="20"/>
          <w:szCs w:val="20"/>
          <w:lang w:val="en-US"/>
        </w:rPr>
        <w:t>Systemic conditions associated with an increased bleeding risk (</w:t>
      </w:r>
      <w:proofErr w:type="gramStart"/>
      <w:r w:rsidRPr="00A7479D">
        <w:rPr>
          <w:rFonts w:cs="Arial"/>
          <w:sz w:val="20"/>
          <w:szCs w:val="20"/>
          <w:lang w:val="en-US"/>
        </w:rPr>
        <w:t>e.g.</w:t>
      </w:r>
      <w:proofErr w:type="gramEnd"/>
      <w:r w:rsidRPr="00A7479D">
        <w:rPr>
          <w:rFonts w:cs="Arial"/>
          <w:sz w:val="20"/>
          <w:szCs w:val="20"/>
          <w:lang w:val="en-US"/>
        </w:rPr>
        <w:t xml:space="preserve"> hematological disorders, including a history of current thrombocytopenia defined as a platelet count &lt;100.00/</w:t>
      </w:r>
      <w:r w:rsidRPr="00A7479D">
        <w:rPr>
          <w:rFonts w:cs="Arial"/>
          <w:color w:val="545454"/>
          <w:sz w:val="20"/>
          <w:szCs w:val="20"/>
          <w:shd w:val="clear" w:color="auto" w:fill="FFFFFF"/>
          <w:lang w:val="en-US"/>
        </w:rPr>
        <w:t xml:space="preserve"> </w:t>
      </w:r>
      <w:r w:rsidRPr="00A7479D">
        <w:rPr>
          <w:rFonts w:cs="Arial"/>
          <w:sz w:val="20"/>
          <w:szCs w:val="20"/>
          <w:lang w:val="en-US"/>
        </w:rPr>
        <w:t>mm</w:t>
      </w:r>
      <w:r w:rsidRPr="00A7479D">
        <w:rPr>
          <w:rFonts w:cs="Arial"/>
          <w:sz w:val="20"/>
          <w:szCs w:val="20"/>
          <w:vertAlign w:val="superscript"/>
          <w:lang w:val="en-US"/>
        </w:rPr>
        <w:t>3</w:t>
      </w:r>
      <w:r w:rsidRPr="00A7479D">
        <w:rPr>
          <w:rFonts w:cs="Arial"/>
          <w:sz w:val="20"/>
          <w:szCs w:val="20"/>
          <w:lang w:val="en-US"/>
        </w:rPr>
        <w:t xml:space="preserve"> (&lt;100 </w:t>
      </w:r>
      <w:r w:rsidRPr="00A7479D">
        <w:rPr>
          <w:rFonts w:cs="Arial"/>
          <w:sz w:val="20"/>
          <w:szCs w:val="20"/>
          <w:lang w:val="en-US"/>
        </w:rPr>
        <w:sym w:font="Symbol" w:char="F0B4"/>
      </w:r>
      <w:r w:rsidRPr="00A7479D">
        <w:rPr>
          <w:rFonts w:cs="Arial"/>
          <w:sz w:val="20"/>
          <w:szCs w:val="20"/>
          <w:lang w:val="en-US"/>
        </w:rPr>
        <w:t xml:space="preserve"> </w:t>
      </w:r>
      <w:r w:rsidRPr="00A7479D">
        <w:rPr>
          <w:rFonts w:cs="Arial"/>
          <w:bCs/>
          <w:sz w:val="20"/>
          <w:szCs w:val="20"/>
          <w:lang w:val="en-US"/>
        </w:rPr>
        <w:t>10</w:t>
      </w:r>
      <w:r w:rsidRPr="00A7479D">
        <w:rPr>
          <w:rFonts w:cs="Arial"/>
          <w:bCs/>
          <w:sz w:val="20"/>
          <w:szCs w:val="20"/>
          <w:vertAlign w:val="superscript"/>
          <w:lang w:val="en-US"/>
        </w:rPr>
        <w:t>9</w:t>
      </w:r>
      <w:r w:rsidRPr="00A7479D">
        <w:rPr>
          <w:rFonts w:cs="Arial"/>
          <w:sz w:val="20"/>
          <w:szCs w:val="20"/>
          <w:lang w:val="en-US"/>
        </w:rPr>
        <w:t>/L) or any known coagulation disorder associated with increased bleeding risk.</w:t>
      </w:r>
    </w:p>
    <w:p w14:paraId="328A8CAD" w14:textId="77777777" w:rsidR="007F3EBF" w:rsidRPr="00A7479D" w:rsidRDefault="007F3EBF" w:rsidP="007F3EBF">
      <w:pPr>
        <w:pStyle w:val="Listenabsatz"/>
        <w:numPr>
          <w:ilvl w:val="0"/>
          <w:numId w:val="4"/>
        </w:numPr>
        <w:tabs>
          <w:tab w:val="left" w:pos="2580"/>
        </w:tabs>
        <w:spacing w:after="0" w:line="240" w:lineRule="auto"/>
        <w:ind w:left="426"/>
        <w:rPr>
          <w:rFonts w:cs="Arial"/>
          <w:sz w:val="20"/>
          <w:szCs w:val="20"/>
          <w:lang w:val="en-US"/>
        </w:rPr>
      </w:pPr>
      <w:r w:rsidRPr="00A7479D">
        <w:rPr>
          <w:rFonts w:cs="Arial"/>
          <w:sz w:val="20"/>
          <w:szCs w:val="20"/>
          <w:lang w:val="en-US"/>
        </w:rPr>
        <w:t>Documented anemia, defined as repeated hemoglobin levels &lt;11 g/dL or transfusion during the 4 weeks before inclusion.</w:t>
      </w:r>
    </w:p>
    <w:p w14:paraId="08438B9D" w14:textId="77777777" w:rsidR="007F3EBF" w:rsidRPr="00A7479D" w:rsidRDefault="007F3EBF" w:rsidP="007F3EBF">
      <w:pPr>
        <w:pStyle w:val="Listenabsatz"/>
        <w:numPr>
          <w:ilvl w:val="0"/>
          <w:numId w:val="4"/>
        </w:numPr>
        <w:tabs>
          <w:tab w:val="left" w:pos="2580"/>
        </w:tabs>
        <w:spacing w:after="0" w:line="240" w:lineRule="auto"/>
        <w:ind w:left="426"/>
        <w:rPr>
          <w:rFonts w:cs="Arial"/>
          <w:sz w:val="20"/>
          <w:szCs w:val="20"/>
          <w:lang w:val="en-US"/>
        </w:rPr>
      </w:pPr>
      <w:r w:rsidRPr="00A7479D">
        <w:rPr>
          <w:rFonts w:cs="Arial"/>
          <w:sz w:val="20"/>
          <w:szCs w:val="20"/>
          <w:lang w:val="en-US"/>
        </w:rPr>
        <w:t>Need for chronic treatment with steroids or nonsteroidal anti-inflammatory drugs.</w:t>
      </w:r>
    </w:p>
    <w:p w14:paraId="224FB372" w14:textId="77777777" w:rsidR="007F3EBF" w:rsidRPr="00A7479D" w:rsidRDefault="007F3EBF" w:rsidP="007F3EBF">
      <w:pPr>
        <w:pStyle w:val="Listenabsatz"/>
        <w:numPr>
          <w:ilvl w:val="0"/>
          <w:numId w:val="4"/>
        </w:numPr>
        <w:tabs>
          <w:tab w:val="left" w:pos="2580"/>
        </w:tabs>
        <w:spacing w:after="0" w:line="240" w:lineRule="auto"/>
        <w:ind w:left="426"/>
        <w:rPr>
          <w:rFonts w:cs="Arial"/>
          <w:sz w:val="20"/>
          <w:szCs w:val="20"/>
          <w:lang w:val="en-US"/>
        </w:rPr>
      </w:pPr>
      <w:r w:rsidRPr="00A7479D">
        <w:rPr>
          <w:rFonts w:cs="Arial"/>
          <w:sz w:val="20"/>
          <w:szCs w:val="20"/>
          <w:lang w:val="en-US"/>
        </w:rPr>
        <w:t xml:space="preserve">Diagnosed malignancy (other than skin) considered at high bleeding risk including gastrointestinal, </w:t>
      </w:r>
      <w:proofErr w:type="spellStart"/>
      <w:r w:rsidRPr="00A7479D">
        <w:rPr>
          <w:rFonts w:cs="Arial"/>
          <w:sz w:val="20"/>
          <w:szCs w:val="20"/>
          <w:lang w:val="en-US"/>
        </w:rPr>
        <w:t>genitourethral</w:t>
      </w:r>
      <w:proofErr w:type="spellEnd"/>
      <w:r w:rsidRPr="00A7479D">
        <w:rPr>
          <w:rFonts w:cs="Arial"/>
          <w:sz w:val="20"/>
          <w:szCs w:val="20"/>
          <w:lang w:val="en-US"/>
        </w:rPr>
        <w:t>/</w:t>
      </w:r>
      <w:proofErr w:type="gramStart"/>
      <w:r w:rsidRPr="00A7479D">
        <w:rPr>
          <w:rFonts w:cs="Arial"/>
          <w:sz w:val="20"/>
          <w:szCs w:val="20"/>
          <w:lang w:val="en-US"/>
        </w:rPr>
        <w:t>renal</w:t>
      </w:r>
      <w:proofErr w:type="gramEnd"/>
      <w:r w:rsidRPr="00A7479D">
        <w:rPr>
          <w:rFonts w:cs="Arial"/>
          <w:sz w:val="20"/>
          <w:szCs w:val="20"/>
          <w:lang w:val="en-US"/>
        </w:rPr>
        <w:t xml:space="preserve"> and pulmonary.</w:t>
      </w:r>
    </w:p>
    <w:p w14:paraId="66A3D2BC" w14:textId="77777777" w:rsidR="007F3EBF" w:rsidRPr="00A7479D" w:rsidRDefault="007F3EBF" w:rsidP="007F3EBF">
      <w:pPr>
        <w:pStyle w:val="Listenabsatz"/>
        <w:numPr>
          <w:ilvl w:val="0"/>
          <w:numId w:val="4"/>
        </w:numPr>
        <w:tabs>
          <w:tab w:val="left" w:pos="2580"/>
        </w:tabs>
        <w:spacing w:after="0" w:line="240" w:lineRule="auto"/>
        <w:ind w:left="426"/>
        <w:rPr>
          <w:rFonts w:cs="Arial"/>
          <w:sz w:val="20"/>
          <w:szCs w:val="20"/>
          <w:lang w:val="en-US"/>
        </w:rPr>
      </w:pPr>
      <w:r w:rsidRPr="00A7479D">
        <w:rPr>
          <w:rFonts w:cs="Arial"/>
          <w:sz w:val="20"/>
          <w:szCs w:val="20"/>
          <w:lang w:val="en-US"/>
        </w:rPr>
        <w:t>Stroke at any time or transient ischemic attack in the previous 6 months.</w:t>
      </w:r>
    </w:p>
    <w:p w14:paraId="35D86A96" w14:textId="77777777" w:rsidR="007F3EBF" w:rsidRPr="00A7479D" w:rsidRDefault="007F3EBF" w:rsidP="007F3EBF">
      <w:pPr>
        <w:pStyle w:val="Listenabsatz"/>
        <w:numPr>
          <w:ilvl w:val="0"/>
          <w:numId w:val="4"/>
        </w:numPr>
        <w:tabs>
          <w:tab w:val="left" w:pos="2580"/>
        </w:tabs>
        <w:spacing w:after="0" w:line="240" w:lineRule="auto"/>
        <w:ind w:left="426"/>
        <w:rPr>
          <w:rFonts w:cs="Arial"/>
          <w:sz w:val="20"/>
          <w:szCs w:val="20"/>
          <w:lang w:val="en-US"/>
        </w:rPr>
      </w:pPr>
      <w:r w:rsidRPr="00A7479D">
        <w:rPr>
          <w:rFonts w:cs="Arial"/>
          <w:sz w:val="20"/>
          <w:szCs w:val="20"/>
          <w:lang w:val="en-US"/>
        </w:rPr>
        <w:t>PRECISE-DAPT score ≥25.</w:t>
      </w:r>
    </w:p>
    <w:p w14:paraId="4A7DD2BC" w14:textId="77777777" w:rsidR="007F3EBF" w:rsidRPr="00A7479D" w:rsidRDefault="007F3EBF" w:rsidP="007F3EBF">
      <w:pPr>
        <w:rPr>
          <w:rFonts w:cs="Arial"/>
          <w:sz w:val="20"/>
          <w:szCs w:val="20"/>
          <w:lang w:val="en-US"/>
        </w:rPr>
      </w:pPr>
    </w:p>
    <w:p w14:paraId="580A52C2" w14:textId="77777777" w:rsidR="007F3EBF" w:rsidRPr="00C54C3F" w:rsidRDefault="007F3EBF" w:rsidP="007F3EBF">
      <w:pPr>
        <w:pStyle w:val="berschrift2"/>
        <w:numPr>
          <w:ilvl w:val="0"/>
          <w:numId w:val="14"/>
        </w:numPr>
        <w:ind w:left="0" w:firstLine="181"/>
      </w:pPr>
      <w:bookmarkStart w:id="14" w:name="_Toc80094173"/>
      <w:bookmarkStart w:id="15" w:name="_Toc96669706"/>
      <w:r w:rsidRPr="00C54C3F">
        <w:t>Inclusion and Exclusion Criteria</w:t>
      </w:r>
      <w:bookmarkEnd w:id="14"/>
      <w:bookmarkEnd w:id="15"/>
      <w:r w:rsidRPr="00C54C3F">
        <w:t xml:space="preserve"> </w:t>
      </w:r>
    </w:p>
    <w:tbl>
      <w:tblPr>
        <w:tblW w:w="5000" w:type="pct"/>
        <w:tblBorders>
          <w:top w:val="single" w:sz="4" w:space="0" w:color="auto"/>
          <w:bottom w:val="single" w:sz="4" w:space="0" w:color="auto"/>
        </w:tblBorders>
        <w:tblLook w:val="04A0" w:firstRow="1" w:lastRow="0" w:firstColumn="1" w:lastColumn="0" w:noHBand="0" w:noVBand="1"/>
      </w:tblPr>
      <w:tblGrid>
        <w:gridCol w:w="9021"/>
      </w:tblGrid>
      <w:tr w:rsidR="007F3EBF" w:rsidRPr="00C54C3F" w14:paraId="1FD4C988" w14:textId="77777777" w:rsidTr="004A6D28">
        <w:tc>
          <w:tcPr>
            <w:tcW w:w="5000" w:type="pct"/>
            <w:tcBorders>
              <w:top w:val="single" w:sz="4" w:space="0" w:color="auto"/>
              <w:bottom w:val="single" w:sz="4" w:space="0" w:color="auto"/>
            </w:tcBorders>
          </w:tcPr>
          <w:p w14:paraId="1F15BBDD" w14:textId="77777777" w:rsidR="007F3EBF" w:rsidRPr="00C54C3F" w:rsidRDefault="007F3EBF" w:rsidP="004A6D28">
            <w:pPr>
              <w:rPr>
                <w:rFonts w:ascii="Arial" w:hAnsi="Arial" w:cs="Arial"/>
                <w:b/>
                <w:sz w:val="20"/>
                <w:szCs w:val="20"/>
                <w:lang w:val="en-US"/>
              </w:rPr>
            </w:pPr>
            <w:r w:rsidRPr="00C54C3F">
              <w:rPr>
                <w:rFonts w:ascii="Arial" w:hAnsi="Arial" w:cs="Arial"/>
                <w:b/>
                <w:sz w:val="20"/>
                <w:szCs w:val="20"/>
                <w:lang w:val="en-US"/>
              </w:rPr>
              <w:t>Inclusion Criteria</w:t>
            </w:r>
          </w:p>
        </w:tc>
      </w:tr>
      <w:tr w:rsidR="007F3EBF" w:rsidRPr="00C54C3F" w14:paraId="6CDB422F" w14:textId="77777777" w:rsidTr="004A6D28">
        <w:tc>
          <w:tcPr>
            <w:tcW w:w="5000" w:type="pct"/>
            <w:tcBorders>
              <w:top w:val="single" w:sz="4" w:space="0" w:color="auto"/>
            </w:tcBorders>
          </w:tcPr>
          <w:p w14:paraId="41441B61" w14:textId="77777777" w:rsidR="007F3EBF" w:rsidRPr="00C54C3F" w:rsidRDefault="007F3EBF" w:rsidP="004A6D28">
            <w:pPr>
              <w:rPr>
                <w:rFonts w:ascii="Arial" w:hAnsi="Arial" w:cs="Arial"/>
                <w:sz w:val="20"/>
                <w:szCs w:val="20"/>
                <w:lang w:val="en-US"/>
              </w:rPr>
            </w:pPr>
            <w:r w:rsidRPr="00C54C3F">
              <w:rPr>
                <w:rFonts w:ascii="Arial" w:hAnsi="Arial" w:cs="Arial"/>
                <w:i/>
                <w:sz w:val="20"/>
                <w:szCs w:val="20"/>
                <w:lang w:val="en-US"/>
              </w:rPr>
              <w:t>Inclusion criteria after index PCI</w:t>
            </w:r>
          </w:p>
        </w:tc>
      </w:tr>
      <w:tr w:rsidR="007F3EBF" w:rsidRPr="00C54C3F" w14:paraId="7FF69124" w14:textId="77777777" w:rsidTr="004A6D28">
        <w:tc>
          <w:tcPr>
            <w:tcW w:w="5000" w:type="pct"/>
          </w:tcPr>
          <w:p w14:paraId="3286FF22" w14:textId="77777777" w:rsidR="007F3EBF" w:rsidRPr="00C54C3F" w:rsidRDefault="007F3EBF" w:rsidP="004A6D28">
            <w:pPr>
              <w:pStyle w:val="Listenabsatz"/>
              <w:numPr>
                <w:ilvl w:val="0"/>
                <w:numId w:val="1"/>
              </w:numPr>
              <w:spacing w:after="0" w:line="240" w:lineRule="auto"/>
              <w:rPr>
                <w:rFonts w:cs="Arial"/>
                <w:sz w:val="20"/>
                <w:szCs w:val="20"/>
                <w:lang w:val="en-US"/>
              </w:rPr>
            </w:pPr>
            <w:r w:rsidRPr="00C54C3F">
              <w:rPr>
                <w:rFonts w:cs="Arial"/>
                <w:sz w:val="20"/>
                <w:szCs w:val="20"/>
                <w:lang w:val="en-US"/>
              </w:rPr>
              <w:t>Age ≥18 years</w:t>
            </w:r>
          </w:p>
        </w:tc>
      </w:tr>
      <w:tr w:rsidR="007F3EBF" w:rsidRPr="00C54C3F" w14:paraId="5C498740" w14:textId="77777777" w:rsidTr="004A6D28">
        <w:tc>
          <w:tcPr>
            <w:tcW w:w="5000" w:type="pct"/>
          </w:tcPr>
          <w:p w14:paraId="312B1175" w14:textId="77777777" w:rsidR="007F3EBF" w:rsidRPr="00C54C3F" w:rsidRDefault="007F3EBF" w:rsidP="004A6D28">
            <w:pPr>
              <w:pStyle w:val="Listenabsatz"/>
              <w:numPr>
                <w:ilvl w:val="0"/>
                <w:numId w:val="1"/>
              </w:numPr>
              <w:spacing w:after="0" w:line="240" w:lineRule="auto"/>
              <w:rPr>
                <w:rFonts w:cs="Arial"/>
                <w:sz w:val="20"/>
                <w:szCs w:val="20"/>
                <w:lang w:val="en-US"/>
              </w:rPr>
            </w:pPr>
            <w:r w:rsidRPr="00C54C3F">
              <w:rPr>
                <w:rFonts w:cs="Arial"/>
                <w:sz w:val="20"/>
                <w:szCs w:val="20"/>
                <w:lang w:val="en-US"/>
              </w:rPr>
              <w:t>At least one high bleeding risk criterion (listed above)</w:t>
            </w:r>
          </w:p>
        </w:tc>
      </w:tr>
      <w:tr w:rsidR="007F3EBF" w:rsidRPr="00C54C3F" w14:paraId="3F5D64C7" w14:textId="77777777" w:rsidTr="004A6D28">
        <w:tc>
          <w:tcPr>
            <w:tcW w:w="5000" w:type="pct"/>
          </w:tcPr>
          <w:p w14:paraId="0BD6829C" w14:textId="77777777" w:rsidR="007F3EBF" w:rsidRPr="00C54C3F" w:rsidRDefault="007F3EBF" w:rsidP="004A6D28">
            <w:pPr>
              <w:pStyle w:val="Listenabsatz"/>
              <w:numPr>
                <w:ilvl w:val="0"/>
                <w:numId w:val="1"/>
              </w:numPr>
              <w:spacing w:after="0" w:line="240" w:lineRule="auto"/>
              <w:rPr>
                <w:rFonts w:cs="Arial"/>
                <w:sz w:val="20"/>
                <w:szCs w:val="20"/>
                <w:lang w:val="en-US"/>
              </w:rPr>
            </w:pPr>
            <w:r w:rsidRPr="00C54C3F">
              <w:rPr>
                <w:rFonts w:cs="Arial"/>
                <w:sz w:val="20"/>
                <w:szCs w:val="20"/>
                <w:lang w:val="en-US"/>
              </w:rPr>
              <w:t xml:space="preserve">All coronary lesions successfully treated with </w:t>
            </w:r>
            <w:proofErr w:type="spellStart"/>
            <w:r w:rsidRPr="00C54C3F">
              <w:rPr>
                <w:rFonts w:cs="Arial"/>
                <w:sz w:val="20"/>
                <w:szCs w:val="20"/>
                <w:lang w:val="en-US"/>
              </w:rPr>
              <w:t>Ultimaster</w:t>
            </w:r>
            <w:proofErr w:type="spellEnd"/>
            <w:r w:rsidRPr="00C54C3F">
              <w:rPr>
                <w:rFonts w:cs="Arial"/>
                <w:sz w:val="20"/>
                <w:szCs w:val="20"/>
                <w:lang w:val="en-US"/>
              </w:rPr>
              <w:t xml:space="preserve"> stent </w:t>
            </w:r>
          </w:p>
        </w:tc>
      </w:tr>
      <w:tr w:rsidR="007F3EBF" w:rsidRPr="00C54C3F" w14:paraId="1C33E1B1" w14:textId="77777777" w:rsidTr="004A6D28">
        <w:tc>
          <w:tcPr>
            <w:tcW w:w="5000" w:type="pct"/>
          </w:tcPr>
          <w:p w14:paraId="7CEFF26B" w14:textId="77777777" w:rsidR="007F3EBF" w:rsidRPr="00C54C3F" w:rsidRDefault="007F3EBF" w:rsidP="004A6D28">
            <w:pPr>
              <w:pStyle w:val="Listenabsatz"/>
              <w:numPr>
                <w:ilvl w:val="0"/>
                <w:numId w:val="1"/>
              </w:numPr>
              <w:spacing w:after="0" w:line="240" w:lineRule="auto"/>
              <w:rPr>
                <w:rFonts w:cs="Arial"/>
                <w:sz w:val="20"/>
                <w:szCs w:val="20"/>
                <w:lang w:val="en-US"/>
              </w:rPr>
            </w:pPr>
            <w:r w:rsidRPr="00C54C3F">
              <w:rPr>
                <w:rFonts w:cs="Arial"/>
                <w:sz w:val="20"/>
                <w:szCs w:val="20"/>
                <w:lang w:val="en-US"/>
              </w:rPr>
              <w:t>Free of any flow-limiting angiographic complications that required prolonged dual antiplatelet therapy (DAPT) duration based on operator’s decision</w:t>
            </w:r>
          </w:p>
        </w:tc>
      </w:tr>
      <w:tr w:rsidR="007F3EBF" w:rsidRPr="00C54C3F" w14:paraId="1F735708" w14:textId="77777777" w:rsidTr="004A6D28">
        <w:tc>
          <w:tcPr>
            <w:tcW w:w="5000" w:type="pct"/>
          </w:tcPr>
          <w:p w14:paraId="0D660FA8" w14:textId="77777777" w:rsidR="007F3EBF" w:rsidRPr="00C54C3F" w:rsidRDefault="007F3EBF" w:rsidP="004A6D28">
            <w:pPr>
              <w:pStyle w:val="Listenabsatz"/>
              <w:numPr>
                <w:ilvl w:val="0"/>
                <w:numId w:val="1"/>
              </w:numPr>
              <w:spacing w:after="0" w:line="240" w:lineRule="auto"/>
              <w:rPr>
                <w:rFonts w:cs="Arial"/>
                <w:sz w:val="20"/>
                <w:szCs w:val="20"/>
                <w:lang w:val="en-US"/>
              </w:rPr>
            </w:pPr>
            <w:r w:rsidRPr="00C54C3F">
              <w:rPr>
                <w:rFonts w:cs="Arial"/>
                <w:sz w:val="20"/>
                <w:szCs w:val="20"/>
                <w:lang w:val="en-US"/>
              </w:rPr>
              <w:t xml:space="preserve">All stages of PCI were </w:t>
            </w:r>
            <w:proofErr w:type="gramStart"/>
            <w:r w:rsidRPr="00C54C3F">
              <w:rPr>
                <w:rFonts w:cs="Arial"/>
                <w:sz w:val="20"/>
                <w:szCs w:val="20"/>
                <w:lang w:val="en-US"/>
              </w:rPr>
              <w:t>complete</w:t>
            </w:r>
            <w:proofErr w:type="gramEnd"/>
            <w:r w:rsidRPr="00C54C3F">
              <w:rPr>
                <w:rFonts w:cs="Arial"/>
                <w:sz w:val="20"/>
                <w:szCs w:val="20"/>
                <w:lang w:val="en-US"/>
              </w:rPr>
              <w:t xml:space="preserve"> and no further PCI was planned</w:t>
            </w:r>
          </w:p>
        </w:tc>
      </w:tr>
      <w:tr w:rsidR="007F3EBF" w:rsidRPr="00C54C3F" w14:paraId="42F388CE" w14:textId="77777777" w:rsidTr="004A6D28">
        <w:tc>
          <w:tcPr>
            <w:tcW w:w="5000" w:type="pct"/>
          </w:tcPr>
          <w:p w14:paraId="26DE8DD2" w14:textId="77777777" w:rsidR="007F3EBF" w:rsidRPr="00C54C3F" w:rsidRDefault="007F3EBF" w:rsidP="004A6D28">
            <w:pPr>
              <w:rPr>
                <w:rFonts w:ascii="Arial" w:hAnsi="Arial" w:cs="Arial"/>
                <w:sz w:val="20"/>
                <w:szCs w:val="20"/>
                <w:lang w:val="en-US"/>
              </w:rPr>
            </w:pPr>
            <w:r w:rsidRPr="00C54C3F">
              <w:rPr>
                <w:rFonts w:ascii="Arial" w:hAnsi="Arial" w:cs="Arial"/>
                <w:i/>
                <w:sz w:val="20"/>
                <w:szCs w:val="20"/>
                <w:lang w:val="en-US"/>
              </w:rPr>
              <w:t>Inclusion criteria at 1-month randomization visit (30−44 days after qualifying index PCI)</w:t>
            </w:r>
          </w:p>
        </w:tc>
      </w:tr>
      <w:tr w:rsidR="007F3EBF" w:rsidRPr="00C54C3F" w14:paraId="4CDC542C" w14:textId="77777777" w:rsidTr="004A6D28">
        <w:tc>
          <w:tcPr>
            <w:tcW w:w="5000" w:type="pct"/>
          </w:tcPr>
          <w:p w14:paraId="13D426AC" w14:textId="77777777" w:rsidR="007F3EBF" w:rsidRPr="00C54C3F" w:rsidRDefault="007F3EBF" w:rsidP="004A6D28">
            <w:pPr>
              <w:pStyle w:val="Listenabsatz"/>
              <w:numPr>
                <w:ilvl w:val="0"/>
                <w:numId w:val="2"/>
              </w:numPr>
              <w:spacing w:after="0" w:line="240" w:lineRule="auto"/>
              <w:rPr>
                <w:rFonts w:cs="Arial"/>
                <w:sz w:val="20"/>
                <w:szCs w:val="20"/>
                <w:lang w:val="en-US"/>
              </w:rPr>
            </w:pPr>
            <w:r w:rsidRPr="00C54C3F">
              <w:rPr>
                <w:rFonts w:cs="Arial"/>
                <w:sz w:val="20"/>
                <w:szCs w:val="20"/>
                <w:lang w:val="en-US"/>
              </w:rPr>
              <w:t xml:space="preserve">At least one high bleeding risk criterion (listed above) or </w:t>
            </w:r>
            <w:proofErr w:type="gramStart"/>
            <w:r w:rsidRPr="00C54C3F">
              <w:rPr>
                <w:rFonts w:cs="Arial"/>
                <w:sz w:val="20"/>
                <w:szCs w:val="20"/>
                <w:lang w:val="en-US"/>
              </w:rPr>
              <w:t>on the basis of</w:t>
            </w:r>
            <w:proofErr w:type="gramEnd"/>
            <w:r w:rsidRPr="00C54C3F">
              <w:rPr>
                <w:rFonts w:cs="Arial"/>
                <w:sz w:val="20"/>
                <w:szCs w:val="20"/>
                <w:lang w:val="en-US"/>
              </w:rPr>
              <w:t xml:space="preserve"> post-PCI actionable nonaccess-site related bleeding episode</w:t>
            </w:r>
          </w:p>
        </w:tc>
      </w:tr>
      <w:tr w:rsidR="007F3EBF" w:rsidRPr="00C54C3F" w14:paraId="05491734" w14:textId="77777777" w:rsidTr="004A6D28">
        <w:tc>
          <w:tcPr>
            <w:tcW w:w="5000" w:type="pct"/>
          </w:tcPr>
          <w:p w14:paraId="3B9604F6" w14:textId="77777777" w:rsidR="007F3EBF" w:rsidRPr="00C54C3F" w:rsidRDefault="007F3EBF" w:rsidP="004A6D28">
            <w:pPr>
              <w:pStyle w:val="Listenabsatz"/>
              <w:numPr>
                <w:ilvl w:val="0"/>
                <w:numId w:val="2"/>
              </w:numPr>
              <w:spacing w:after="0" w:line="240" w:lineRule="auto"/>
              <w:rPr>
                <w:rFonts w:cs="Arial"/>
                <w:sz w:val="20"/>
                <w:szCs w:val="20"/>
                <w:lang w:val="en-US"/>
              </w:rPr>
            </w:pPr>
            <w:r w:rsidRPr="00C54C3F">
              <w:rPr>
                <w:rFonts w:cs="Arial"/>
                <w:sz w:val="20"/>
                <w:szCs w:val="20"/>
                <w:lang w:val="en-US"/>
              </w:rPr>
              <w:t>Uneventful 30-day clinical course (</w:t>
            </w:r>
            <w:proofErr w:type="gramStart"/>
            <w:r w:rsidRPr="00C54C3F">
              <w:rPr>
                <w:rFonts w:cs="Arial"/>
                <w:sz w:val="20"/>
                <w:szCs w:val="20"/>
                <w:lang w:val="en-US"/>
              </w:rPr>
              <w:t>i.e.</w:t>
            </w:r>
            <w:proofErr w:type="gramEnd"/>
            <w:r w:rsidRPr="00C54C3F">
              <w:rPr>
                <w:rFonts w:cs="Arial"/>
                <w:sz w:val="20"/>
                <w:szCs w:val="20"/>
                <w:lang w:val="en-US"/>
              </w:rPr>
              <w:t xml:space="preserve"> freedom from any new episode of acute coronary syndrome, symptomatic restenosis, stent thrombosis, stroke, any revascularization requiring prolonged DAPT)</w:t>
            </w:r>
          </w:p>
        </w:tc>
      </w:tr>
      <w:tr w:rsidR="007F3EBF" w:rsidRPr="00C54C3F" w14:paraId="70D24871" w14:textId="77777777" w:rsidTr="004A6D28">
        <w:tc>
          <w:tcPr>
            <w:tcW w:w="5000" w:type="pct"/>
          </w:tcPr>
          <w:p w14:paraId="600BE474" w14:textId="77777777" w:rsidR="007F3EBF" w:rsidRPr="00C54C3F" w:rsidRDefault="007F3EBF" w:rsidP="004A6D28">
            <w:pPr>
              <w:pStyle w:val="Listenabsatz"/>
              <w:numPr>
                <w:ilvl w:val="0"/>
                <w:numId w:val="2"/>
              </w:numPr>
              <w:spacing w:after="0" w:line="240" w:lineRule="auto"/>
              <w:rPr>
                <w:rFonts w:cs="Arial"/>
                <w:sz w:val="20"/>
                <w:szCs w:val="20"/>
                <w:lang w:val="en-US"/>
              </w:rPr>
            </w:pPr>
            <w:r w:rsidRPr="00C54C3F">
              <w:rPr>
                <w:rFonts w:cs="Arial"/>
                <w:sz w:val="20"/>
                <w:szCs w:val="20"/>
                <w:lang w:val="en-US"/>
              </w:rPr>
              <w:t xml:space="preserve">If not on OAC: </w:t>
            </w:r>
          </w:p>
          <w:p w14:paraId="434829AE" w14:textId="77777777" w:rsidR="007F3EBF" w:rsidRPr="00C54C3F" w:rsidRDefault="007F3EBF" w:rsidP="004A6D28">
            <w:pPr>
              <w:rPr>
                <w:rFonts w:ascii="Arial" w:hAnsi="Arial" w:cs="Arial"/>
                <w:sz w:val="20"/>
                <w:szCs w:val="20"/>
                <w:lang w:val="en-US"/>
              </w:rPr>
            </w:pPr>
            <w:r w:rsidRPr="00C54C3F">
              <w:rPr>
                <w:rFonts w:ascii="Arial" w:hAnsi="Arial" w:cs="Arial"/>
                <w:sz w:val="20"/>
                <w:szCs w:val="20"/>
                <w:lang w:val="en-US"/>
              </w:rPr>
              <w:t xml:space="preserve">          a) Patient was on DAPT regimen of aspirin and a P2Y</w:t>
            </w:r>
            <w:r w:rsidRPr="00C54C3F">
              <w:rPr>
                <w:rFonts w:ascii="Arial" w:hAnsi="Arial" w:cs="Arial"/>
                <w:sz w:val="20"/>
                <w:szCs w:val="20"/>
                <w:vertAlign w:val="subscript"/>
                <w:lang w:val="en-US"/>
              </w:rPr>
              <w:t>12</w:t>
            </w:r>
            <w:r w:rsidRPr="00C54C3F">
              <w:rPr>
                <w:rFonts w:ascii="Arial" w:hAnsi="Arial" w:cs="Arial"/>
                <w:sz w:val="20"/>
                <w:szCs w:val="20"/>
                <w:lang w:val="en-US"/>
              </w:rPr>
              <w:t xml:space="preserve"> </w:t>
            </w:r>
            <w:proofErr w:type="gramStart"/>
            <w:r w:rsidRPr="00C54C3F">
              <w:rPr>
                <w:rFonts w:ascii="Arial" w:hAnsi="Arial" w:cs="Arial"/>
                <w:sz w:val="20"/>
                <w:szCs w:val="20"/>
                <w:lang w:val="en-US"/>
              </w:rPr>
              <w:t>inhibitor;</w:t>
            </w:r>
            <w:proofErr w:type="gramEnd"/>
            <w:r w:rsidRPr="00C54C3F">
              <w:rPr>
                <w:rFonts w:ascii="Arial" w:hAnsi="Arial" w:cs="Arial"/>
                <w:sz w:val="20"/>
                <w:szCs w:val="20"/>
                <w:lang w:val="en-US"/>
              </w:rPr>
              <w:t xml:space="preserve"> </w:t>
            </w:r>
          </w:p>
          <w:p w14:paraId="4273D57F" w14:textId="77777777" w:rsidR="007F3EBF" w:rsidRPr="00C54C3F" w:rsidRDefault="007F3EBF" w:rsidP="004A6D28">
            <w:pPr>
              <w:rPr>
                <w:rFonts w:ascii="Arial" w:hAnsi="Arial" w:cs="Arial"/>
                <w:sz w:val="20"/>
                <w:szCs w:val="20"/>
                <w:lang w:val="en-US"/>
              </w:rPr>
            </w:pPr>
            <w:r w:rsidRPr="00C54C3F">
              <w:rPr>
                <w:rFonts w:ascii="Arial" w:hAnsi="Arial" w:cs="Arial"/>
                <w:sz w:val="20"/>
                <w:szCs w:val="20"/>
                <w:lang w:val="en-US"/>
              </w:rPr>
              <w:t xml:space="preserve">          b) Patient with one type of P2Y</w:t>
            </w:r>
            <w:r w:rsidRPr="00C54C3F">
              <w:rPr>
                <w:rFonts w:ascii="Arial" w:hAnsi="Arial" w:cs="Arial"/>
                <w:sz w:val="20"/>
                <w:szCs w:val="20"/>
                <w:vertAlign w:val="subscript"/>
                <w:lang w:val="en-US"/>
              </w:rPr>
              <w:t>12</w:t>
            </w:r>
            <w:r w:rsidRPr="00C54C3F">
              <w:rPr>
                <w:rFonts w:ascii="Arial" w:hAnsi="Arial" w:cs="Arial"/>
                <w:sz w:val="20"/>
                <w:szCs w:val="20"/>
                <w:lang w:val="en-US"/>
              </w:rPr>
              <w:t xml:space="preserve"> inhibitor for at least 7 days</w:t>
            </w:r>
          </w:p>
        </w:tc>
      </w:tr>
      <w:tr w:rsidR="007F3EBF" w:rsidRPr="00C54C3F" w14:paraId="735366C6" w14:textId="77777777" w:rsidTr="004A6D28">
        <w:tc>
          <w:tcPr>
            <w:tcW w:w="5000" w:type="pct"/>
            <w:tcBorders>
              <w:bottom w:val="single" w:sz="4" w:space="0" w:color="auto"/>
            </w:tcBorders>
          </w:tcPr>
          <w:p w14:paraId="4E32190D" w14:textId="77777777" w:rsidR="007F3EBF" w:rsidRPr="00C54C3F" w:rsidRDefault="007F3EBF" w:rsidP="004A6D28">
            <w:pPr>
              <w:pStyle w:val="Listenabsatz"/>
              <w:numPr>
                <w:ilvl w:val="0"/>
                <w:numId w:val="2"/>
              </w:numPr>
              <w:spacing w:after="0" w:line="240" w:lineRule="auto"/>
              <w:rPr>
                <w:rFonts w:cs="Arial"/>
                <w:sz w:val="20"/>
                <w:szCs w:val="20"/>
                <w:lang w:val="en-US"/>
              </w:rPr>
            </w:pPr>
            <w:r w:rsidRPr="00C54C3F">
              <w:rPr>
                <w:rFonts w:cs="Arial"/>
                <w:sz w:val="20"/>
                <w:szCs w:val="20"/>
                <w:lang w:val="en-US"/>
              </w:rPr>
              <w:t xml:space="preserve">If on OAC: </w:t>
            </w:r>
          </w:p>
          <w:p w14:paraId="72F7E741" w14:textId="77777777" w:rsidR="007F3EBF" w:rsidRPr="00C54C3F" w:rsidRDefault="007F3EBF" w:rsidP="004A6D28">
            <w:pPr>
              <w:ind w:left="1134"/>
              <w:rPr>
                <w:rFonts w:ascii="Arial" w:hAnsi="Arial" w:cs="Arial"/>
                <w:sz w:val="20"/>
                <w:szCs w:val="20"/>
                <w:lang w:val="en-US"/>
              </w:rPr>
            </w:pPr>
            <w:r w:rsidRPr="00C54C3F">
              <w:rPr>
                <w:rFonts w:ascii="Arial" w:hAnsi="Arial" w:cs="Arial"/>
                <w:sz w:val="20"/>
                <w:szCs w:val="20"/>
                <w:lang w:val="en-US"/>
              </w:rPr>
              <w:t xml:space="preserve">a) Patient was on the same type of OAC for at least 7 </w:t>
            </w:r>
            <w:proofErr w:type="gramStart"/>
            <w:r w:rsidRPr="00C54C3F">
              <w:rPr>
                <w:rFonts w:ascii="Arial" w:hAnsi="Arial" w:cs="Arial"/>
                <w:sz w:val="20"/>
                <w:szCs w:val="20"/>
                <w:lang w:val="en-US"/>
              </w:rPr>
              <w:t>days;</w:t>
            </w:r>
            <w:proofErr w:type="gramEnd"/>
            <w:r w:rsidRPr="00C54C3F">
              <w:rPr>
                <w:rFonts w:ascii="Arial" w:hAnsi="Arial" w:cs="Arial"/>
                <w:sz w:val="20"/>
                <w:szCs w:val="20"/>
                <w:lang w:val="en-US"/>
              </w:rPr>
              <w:t xml:space="preserve"> </w:t>
            </w:r>
          </w:p>
          <w:p w14:paraId="2B6F9928" w14:textId="77777777" w:rsidR="007F3EBF" w:rsidRPr="00C54C3F" w:rsidRDefault="007F3EBF" w:rsidP="004A6D28">
            <w:pPr>
              <w:ind w:left="1134"/>
              <w:rPr>
                <w:rFonts w:ascii="Arial" w:hAnsi="Arial" w:cs="Arial"/>
                <w:sz w:val="20"/>
                <w:szCs w:val="20"/>
                <w:lang w:val="en-US"/>
              </w:rPr>
            </w:pPr>
            <w:r w:rsidRPr="00C54C3F">
              <w:rPr>
                <w:rFonts w:ascii="Arial" w:hAnsi="Arial" w:cs="Arial"/>
                <w:sz w:val="20"/>
                <w:szCs w:val="20"/>
                <w:lang w:val="en-US"/>
              </w:rPr>
              <w:t>b) Patient was on clopidogrel for at least 7 days</w:t>
            </w:r>
          </w:p>
        </w:tc>
      </w:tr>
      <w:tr w:rsidR="007F3EBF" w:rsidRPr="00C54C3F" w14:paraId="06C1293D" w14:textId="77777777" w:rsidTr="004A6D28">
        <w:tc>
          <w:tcPr>
            <w:tcW w:w="5000" w:type="pct"/>
            <w:tcBorders>
              <w:top w:val="single" w:sz="4" w:space="0" w:color="auto"/>
              <w:bottom w:val="single" w:sz="4" w:space="0" w:color="auto"/>
            </w:tcBorders>
          </w:tcPr>
          <w:p w14:paraId="619AB290" w14:textId="77777777" w:rsidR="007F3EBF" w:rsidRPr="00C54C3F" w:rsidRDefault="007F3EBF" w:rsidP="004A6D28">
            <w:pPr>
              <w:rPr>
                <w:rFonts w:ascii="Arial" w:hAnsi="Arial" w:cs="Arial"/>
                <w:b/>
                <w:sz w:val="20"/>
                <w:szCs w:val="20"/>
                <w:lang w:val="en-US"/>
              </w:rPr>
            </w:pPr>
            <w:r w:rsidRPr="00C54C3F">
              <w:rPr>
                <w:rFonts w:ascii="Arial" w:hAnsi="Arial" w:cs="Arial"/>
                <w:b/>
                <w:sz w:val="20"/>
                <w:szCs w:val="20"/>
                <w:lang w:val="en-US"/>
              </w:rPr>
              <w:t>Exclusion Criteria</w:t>
            </w:r>
          </w:p>
        </w:tc>
      </w:tr>
      <w:tr w:rsidR="007F3EBF" w:rsidRPr="00C54C3F" w14:paraId="31149D91" w14:textId="77777777" w:rsidTr="004A6D28">
        <w:tc>
          <w:tcPr>
            <w:tcW w:w="5000" w:type="pct"/>
            <w:tcBorders>
              <w:top w:val="single" w:sz="4" w:space="0" w:color="auto"/>
            </w:tcBorders>
          </w:tcPr>
          <w:p w14:paraId="3B57C45B" w14:textId="77777777" w:rsidR="007F3EBF" w:rsidRPr="00C54C3F" w:rsidRDefault="007F3EBF" w:rsidP="004A6D28">
            <w:pPr>
              <w:rPr>
                <w:rFonts w:ascii="Arial" w:hAnsi="Arial" w:cs="Arial"/>
                <w:sz w:val="20"/>
                <w:szCs w:val="20"/>
                <w:lang w:val="en-US"/>
              </w:rPr>
            </w:pPr>
            <w:r w:rsidRPr="00C54C3F">
              <w:rPr>
                <w:rFonts w:ascii="Arial" w:hAnsi="Arial" w:cs="Arial"/>
                <w:sz w:val="20"/>
                <w:szCs w:val="20"/>
                <w:lang w:val="en-US"/>
              </w:rPr>
              <w:t>Patients were not eligible if any of the following applied:</w:t>
            </w:r>
          </w:p>
        </w:tc>
      </w:tr>
      <w:tr w:rsidR="007F3EBF" w:rsidRPr="00C54C3F" w14:paraId="7C5087AA" w14:textId="77777777" w:rsidTr="004A6D28">
        <w:tc>
          <w:tcPr>
            <w:tcW w:w="5000" w:type="pct"/>
          </w:tcPr>
          <w:p w14:paraId="7EED9A97" w14:textId="77777777" w:rsidR="007F3EBF" w:rsidRPr="00C54C3F" w:rsidRDefault="007F3EBF" w:rsidP="004A6D28">
            <w:pPr>
              <w:pStyle w:val="Listenabsatz"/>
              <w:numPr>
                <w:ilvl w:val="0"/>
                <w:numId w:val="3"/>
              </w:numPr>
              <w:spacing w:after="0" w:line="240" w:lineRule="auto"/>
              <w:rPr>
                <w:rFonts w:cs="Arial"/>
                <w:sz w:val="20"/>
                <w:szCs w:val="20"/>
                <w:lang w:val="en-US"/>
              </w:rPr>
            </w:pPr>
            <w:r w:rsidRPr="00C54C3F">
              <w:rPr>
                <w:rFonts w:cs="Arial"/>
                <w:sz w:val="20"/>
                <w:szCs w:val="20"/>
                <w:lang w:val="en-US"/>
              </w:rPr>
              <w:t xml:space="preserve">Treated with stent other than </w:t>
            </w:r>
            <w:proofErr w:type="spellStart"/>
            <w:r w:rsidRPr="00C54C3F">
              <w:rPr>
                <w:rFonts w:cs="Arial"/>
                <w:sz w:val="20"/>
                <w:szCs w:val="20"/>
                <w:lang w:val="en-US"/>
              </w:rPr>
              <w:t>Ultimaster</w:t>
            </w:r>
            <w:proofErr w:type="spellEnd"/>
            <w:r w:rsidRPr="00C54C3F">
              <w:rPr>
                <w:rFonts w:cs="Arial"/>
                <w:sz w:val="20"/>
                <w:szCs w:val="20"/>
                <w:lang w:val="en-US"/>
              </w:rPr>
              <w:t xml:space="preserve"> stent within 6 months prior to index PCI</w:t>
            </w:r>
          </w:p>
        </w:tc>
      </w:tr>
      <w:tr w:rsidR="007F3EBF" w:rsidRPr="00C54C3F" w14:paraId="770F1737" w14:textId="77777777" w:rsidTr="004A6D28">
        <w:tc>
          <w:tcPr>
            <w:tcW w:w="5000" w:type="pct"/>
          </w:tcPr>
          <w:p w14:paraId="38718BDB" w14:textId="77777777" w:rsidR="007F3EBF" w:rsidRPr="00C54C3F" w:rsidRDefault="007F3EBF" w:rsidP="004A6D28">
            <w:pPr>
              <w:pStyle w:val="Listenabsatz"/>
              <w:numPr>
                <w:ilvl w:val="0"/>
                <w:numId w:val="3"/>
              </w:numPr>
              <w:spacing w:after="0" w:line="240" w:lineRule="auto"/>
              <w:rPr>
                <w:rFonts w:cs="Arial"/>
                <w:sz w:val="20"/>
                <w:szCs w:val="20"/>
                <w:lang w:val="en-US"/>
              </w:rPr>
            </w:pPr>
            <w:r w:rsidRPr="00C54C3F">
              <w:rPr>
                <w:rFonts w:cs="Arial"/>
                <w:sz w:val="20"/>
                <w:szCs w:val="20"/>
                <w:lang w:val="en-US"/>
              </w:rPr>
              <w:t>Treated for in-stent restenosis or stent thrombosis at index PCI or within 6 months before</w:t>
            </w:r>
          </w:p>
        </w:tc>
      </w:tr>
      <w:tr w:rsidR="007F3EBF" w:rsidRPr="00C54C3F" w14:paraId="5CBA4119" w14:textId="77777777" w:rsidTr="004A6D28">
        <w:tc>
          <w:tcPr>
            <w:tcW w:w="5000" w:type="pct"/>
          </w:tcPr>
          <w:p w14:paraId="18FA7DD6" w14:textId="77777777" w:rsidR="007F3EBF" w:rsidRPr="00C54C3F" w:rsidRDefault="007F3EBF" w:rsidP="004A6D28">
            <w:pPr>
              <w:pStyle w:val="Listenabsatz"/>
              <w:numPr>
                <w:ilvl w:val="0"/>
                <w:numId w:val="3"/>
              </w:numPr>
              <w:spacing w:after="0" w:line="240" w:lineRule="auto"/>
              <w:rPr>
                <w:rFonts w:cs="Arial"/>
                <w:sz w:val="20"/>
                <w:szCs w:val="20"/>
                <w:lang w:val="en-US"/>
              </w:rPr>
            </w:pPr>
            <w:r w:rsidRPr="00C54C3F">
              <w:rPr>
                <w:rFonts w:cs="Arial"/>
                <w:sz w:val="20"/>
                <w:szCs w:val="20"/>
                <w:lang w:val="en-US"/>
              </w:rPr>
              <w:t>Treated with a bioresorbable scaffold at any time prior to index procedure</w:t>
            </w:r>
          </w:p>
        </w:tc>
      </w:tr>
      <w:tr w:rsidR="007F3EBF" w:rsidRPr="00C54C3F" w14:paraId="393A6B4A" w14:textId="77777777" w:rsidTr="004A6D28">
        <w:tc>
          <w:tcPr>
            <w:tcW w:w="5000" w:type="pct"/>
          </w:tcPr>
          <w:p w14:paraId="70604B6C" w14:textId="77777777" w:rsidR="007F3EBF" w:rsidRPr="00C54C3F" w:rsidRDefault="007F3EBF" w:rsidP="004A6D28">
            <w:pPr>
              <w:pStyle w:val="Listenabsatz"/>
              <w:numPr>
                <w:ilvl w:val="0"/>
                <w:numId w:val="3"/>
              </w:numPr>
              <w:spacing w:after="0" w:line="240" w:lineRule="auto"/>
              <w:rPr>
                <w:rFonts w:cs="Arial"/>
                <w:sz w:val="20"/>
                <w:szCs w:val="20"/>
                <w:lang w:val="en-US"/>
              </w:rPr>
            </w:pPr>
            <w:r w:rsidRPr="00C54C3F">
              <w:rPr>
                <w:rFonts w:cs="Arial"/>
                <w:sz w:val="20"/>
                <w:szCs w:val="20"/>
                <w:lang w:val="en-US"/>
              </w:rPr>
              <w:t>Incapable of providing written informed consent</w:t>
            </w:r>
          </w:p>
        </w:tc>
      </w:tr>
      <w:tr w:rsidR="007F3EBF" w:rsidRPr="00C54C3F" w14:paraId="66437346" w14:textId="77777777" w:rsidTr="004A6D28">
        <w:tc>
          <w:tcPr>
            <w:tcW w:w="5000" w:type="pct"/>
          </w:tcPr>
          <w:p w14:paraId="1132D5DE" w14:textId="77777777" w:rsidR="007F3EBF" w:rsidRPr="00C54C3F" w:rsidRDefault="007F3EBF" w:rsidP="004A6D28">
            <w:pPr>
              <w:pStyle w:val="Listenabsatz"/>
              <w:numPr>
                <w:ilvl w:val="0"/>
                <w:numId w:val="3"/>
              </w:numPr>
              <w:spacing w:after="0" w:line="240" w:lineRule="auto"/>
              <w:rPr>
                <w:rFonts w:cs="Arial"/>
                <w:sz w:val="20"/>
                <w:szCs w:val="20"/>
                <w:lang w:val="en-US"/>
              </w:rPr>
            </w:pPr>
            <w:r w:rsidRPr="00C54C3F">
              <w:rPr>
                <w:rFonts w:cs="Arial"/>
                <w:sz w:val="20"/>
                <w:szCs w:val="20"/>
                <w:lang w:val="en-US"/>
              </w:rPr>
              <w:t xml:space="preserve">Under judicial protection, </w:t>
            </w:r>
            <w:proofErr w:type="gramStart"/>
            <w:r w:rsidRPr="00C54C3F">
              <w:rPr>
                <w:rFonts w:cs="Arial"/>
                <w:sz w:val="20"/>
                <w:szCs w:val="20"/>
                <w:lang w:val="en-US"/>
              </w:rPr>
              <w:t>tutorship</w:t>
            </w:r>
            <w:proofErr w:type="gramEnd"/>
            <w:r w:rsidRPr="00C54C3F">
              <w:rPr>
                <w:rFonts w:cs="Arial"/>
                <w:sz w:val="20"/>
                <w:szCs w:val="20"/>
                <w:lang w:val="en-US"/>
              </w:rPr>
              <w:t xml:space="preserve"> or curatorship</w:t>
            </w:r>
          </w:p>
        </w:tc>
      </w:tr>
      <w:tr w:rsidR="007F3EBF" w:rsidRPr="00C54C3F" w14:paraId="4E6082D7" w14:textId="77777777" w:rsidTr="004A6D28">
        <w:tc>
          <w:tcPr>
            <w:tcW w:w="5000" w:type="pct"/>
          </w:tcPr>
          <w:p w14:paraId="44AA252A" w14:textId="77777777" w:rsidR="007F3EBF" w:rsidRPr="00C54C3F" w:rsidRDefault="007F3EBF" w:rsidP="004A6D28">
            <w:pPr>
              <w:pStyle w:val="Listenabsatz"/>
              <w:numPr>
                <w:ilvl w:val="0"/>
                <w:numId w:val="3"/>
              </w:numPr>
              <w:spacing w:after="0" w:line="240" w:lineRule="auto"/>
              <w:rPr>
                <w:rFonts w:cs="Arial"/>
                <w:sz w:val="20"/>
                <w:szCs w:val="20"/>
                <w:lang w:val="en-US"/>
              </w:rPr>
            </w:pPr>
            <w:r w:rsidRPr="00C54C3F">
              <w:rPr>
                <w:rFonts w:cs="Arial"/>
                <w:sz w:val="20"/>
                <w:szCs w:val="20"/>
                <w:lang w:val="en-US"/>
              </w:rPr>
              <w:t>Unable to understand and follow study-related instructions or unable to comply with study protocol</w:t>
            </w:r>
          </w:p>
        </w:tc>
      </w:tr>
      <w:tr w:rsidR="007F3EBF" w:rsidRPr="00C54C3F" w14:paraId="66522DFA" w14:textId="77777777" w:rsidTr="004A6D28">
        <w:tc>
          <w:tcPr>
            <w:tcW w:w="5000" w:type="pct"/>
          </w:tcPr>
          <w:p w14:paraId="67884FFD" w14:textId="77777777" w:rsidR="007F3EBF" w:rsidRPr="00C54C3F" w:rsidRDefault="007F3EBF" w:rsidP="004A6D28">
            <w:pPr>
              <w:pStyle w:val="Listenabsatz"/>
              <w:numPr>
                <w:ilvl w:val="0"/>
                <w:numId w:val="3"/>
              </w:numPr>
              <w:rPr>
                <w:rFonts w:cs="Arial"/>
                <w:sz w:val="20"/>
                <w:szCs w:val="20"/>
                <w:lang w:val="en-US"/>
              </w:rPr>
            </w:pPr>
            <w:r w:rsidRPr="00C54C3F">
              <w:rPr>
                <w:rFonts w:cs="Arial"/>
                <w:sz w:val="20"/>
                <w:szCs w:val="20"/>
                <w:lang w:val="en-US"/>
              </w:rPr>
              <w:t>Active bleeding requiring medical attention (Bleeding Academic Research Consortium</w:t>
            </w:r>
          </w:p>
          <w:p w14:paraId="73718D99" w14:textId="77777777" w:rsidR="007F3EBF" w:rsidRPr="00C54C3F" w:rsidRDefault="007F3EBF" w:rsidP="004A6D28">
            <w:pPr>
              <w:pStyle w:val="Listenabsatz"/>
              <w:spacing w:after="0" w:line="240" w:lineRule="auto"/>
              <w:rPr>
                <w:rFonts w:cs="Arial"/>
                <w:sz w:val="20"/>
                <w:szCs w:val="20"/>
                <w:lang w:val="en-US"/>
              </w:rPr>
            </w:pPr>
            <w:r w:rsidRPr="00C54C3F">
              <w:rPr>
                <w:rFonts w:cs="Arial"/>
                <w:sz w:val="20"/>
                <w:szCs w:val="20"/>
                <w:lang w:val="en-US"/>
              </w:rPr>
              <w:t xml:space="preserve">[BARC] ≥2) on randomization visit </w:t>
            </w:r>
          </w:p>
        </w:tc>
      </w:tr>
      <w:tr w:rsidR="007F3EBF" w:rsidRPr="00C54C3F" w14:paraId="0A58FB11" w14:textId="77777777" w:rsidTr="004A6D28">
        <w:tc>
          <w:tcPr>
            <w:tcW w:w="5000" w:type="pct"/>
          </w:tcPr>
          <w:p w14:paraId="79BAB259" w14:textId="77777777" w:rsidR="007F3EBF" w:rsidRPr="00C54C3F" w:rsidRDefault="007F3EBF" w:rsidP="004A6D28">
            <w:pPr>
              <w:pStyle w:val="Listenabsatz"/>
              <w:numPr>
                <w:ilvl w:val="0"/>
                <w:numId w:val="3"/>
              </w:numPr>
              <w:spacing w:after="0" w:line="240" w:lineRule="auto"/>
              <w:rPr>
                <w:rFonts w:cs="Arial"/>
                <w:sz w:val="20"/>
                <w:szCs w:val="20"/>
                <w:lang w:val="en-US"/>
              </w:rPr>
            </w:pPr>
            <w:r w:rsidRPr="00C54C3F">
              <w:rPr>
                <w:rFonts w:cs="Arial"/>
                <w:sz w:val="20"/>
                <w:szCs w:val="20"/>
                <w:lang w:val="en-US"/>
              </w:rPr>
              <w:t>Life expectancy less than 1 year</w:t>
            </w:r>
          </w:p>
        </w:tc>
      </w:tr>
      <w:tr w:rsidR="007F3EBF" w:rsidRPr="00C54C3F" w14:paraId="4C43AB2A" w14:textId="77777777" w:rsidTr="004A6D28">
        <w:tc>
          <w:tcPr>
            <w:tcW w:w="5000" w:type="pct"/>
          </w:tcPr>
          <w:p w14:paraId="12A48309" w14:textId="77777777" w:rsidR="007F3EBF" w:rsidRPr="00C54C3F" w:rsidRDefault="007F3EBF" w:rsidP="004A6D28">
            <w:pPr>
              <w:pStyle w:val="Listenabsatz"/>
              <w:numPr>
                <w:ilvl w:val="0"/>
                <w:numId w:val="3"/>
              </w:numPr>
              <w:spacing w:after="0" w:line="240" w:lineRule="auto"/>
              <w:rPr>
                <w:rFonts w:cs="Arial"/>
                <w:sz w:val="20"/>
                <w:szCs w:val="20"/>
                <w:lang w:val="en-US"/>
              </w:rPr>
            </w:pPr>
            <w:r w:rsidRPr="00C54C3F">
              <w:rPr>
                <w:rFonts w:cs="Arial"/>
                <w:sz w:val="20"/>
                <w:szCs w:val="20"/>
                <w:lang w:val="en-US"/>
              </w:rPr>
              <w:t>Known hypersensitivity or allergy to aspirin, clopidogrel, ticagrelor, prasugrel, cobalt chromium or sirolimus</w:t>
            </w:r>
          </w:p>
        </w:tc>
      </w:tr>
      <w:tr w:rsidR="007F3EBF" w:rsidRPr="00C54C3F" w14:paraId="32901404" w14:textId="77777777" w:rsidTr="004A6D28">
        <w:tc>
          <w:tcPr>
            <w:tcW w:w="5000" w:type="pct"/>
          </w:tcPr>
          <w:p w14:paraId="5B0A3B41" w14:textId="77777777" w:rsidR="007F3EBF" w:rsidRPr="00C54C3F" w:rsidRDefault="007F3EBF" w:rsidP="004A6D28">
            <w:pPr>
              <w:pStyle w:val="Listenabsatz"/>
              <w:numPr>
                <w:ilvl w:val="0"/>
                <w:numId w:val="3"/>
              </w:numPr>
              <w:spacing w:after="0" w:line="240" w:lineRule="auto"/>
              <w:rPr>
                <w:rFonts w:cs="Arial"/>
                <w:sz w:val="20"/>
                <w:szCs w:val="20"/>
                <w:lang w:val="en-US"/>
              </w:rPr>
            </w:pPr>
            <w:r w:rsidRPr="00C54C3F">
              <w:rPr>
                <w:rFonts w:cs="Arial"/>
                <w:sz w:val="20"/>
                <w:szCs w:val="20"/>
                <w:lang w:val="en-US"/>
              </w:rPr>
              <w:t>Any planned and anticipated PCI</w:t>
            </w:r>
          </w:p>
        </w:tc>
      </w:tr>
      <w:tr w:rsidR="007F3EBF" w:rsidRPr="00C54C3F" w14:paraId="6A022029" w14:textId="77777777" w:rsidTr="004A6D28">
        <w:tc>
          <w:tcPr>
            <w:tcW w:w="5000" w:type="pct"/>
          </w:tcPr>
          <w:p w14:paraId="5C5CAA67" w14:textId="77777777" w:rsidR="007F3EBF" w:rsidRPr="00C54C3F" w:rsidRDefault="007F3EBF" w:rsidP="004A6D28">
            <w:pPr>
              <w:pStyle w:val="Listenabsatz"/>
              <w:numPr>
                <w:ilvl w:val="0"/>
                <w:numId w:val="3"/>
              </w:numPr>
              <w:spacing w:after="0" w:line="240" w:lineRule="auto"/>
              <w:rPr>
                <w:rFonts w:cs="Arial"/>
                <w:sz w:val="20"/>
                <w:szCs w:val="20"/>
                <w:lang w:val="en-US"/>
              </w:rPr>
            </w:pPr>
            <w:r w:rsidRPr="00C54C3F">
              <w:rPr>
                <w:rFonts w:cs="Arial"/>
                <w:sz w:val="20"/>
                <w:szCs w:val="20"/>
                <w:lang w:val="en-US"/>
              </w:rPr>
              <w:t>Participation in another trial</w:t>
            </w:r>
          </w:p>
        </w:tc>
      </w:tr>
      <w:tr w:rsidR="007F3EBF" w:rsidRPr="00C54C3F" w14:paraId="72BA8530" w14:textId="77777777" w:rsidTr="004A6D28">
        <w:tc>
          <w:tcPr>
            <w:tcW w:w="5000" w:type="pct"/>
          </w:tcPr>
          <w:p w14:paraId="6E98B090" w14:textId="77777777" w:rsidR="007F3EBF" w:rsidRPr="00C54C3F" w:rsidRDefault="007F3EBF" w:rsidP="004A6D28">
            <w:pPr>
              <w:pStyle w:val="Listenabsatz"/>
              <w:numPr>
                <w:ilvl w:val="0"/>
                <w:numId w:val="3"/>
              </w:numPr>
              <w:spacing w:after="0" w:line="240" w:lineRule="auto"/>
              <w:rPr>
                <w:rFonts w:cs="Arial"/>
                <w:sz w:val="20"/>
                <w:szCs w:val="20"/>
                <w:lang w:val="en-US"/>
              </w:rPr>
            </w:pPr>
            <w:r w:rsidRPr="00C54C3F">
              <w:rPr>
                <w:rFonts w:cs="Arial"/>
                <w:sz w:val="20"/>
                <w:szCs w:val="20"/>
                <w:lang w:val="en-US"/>
              </w:rPr>
              <w:lastRenderedPageBreak/>
              <w:t>Pregnant or breastfeeding women</w:t>
            </w:r>
          </w:p>
        </w:tc>
      </w:tr>
    </w:tbl>
    <w:p w14:paraId="78946C75" w14:textId="77777777" w:rsidR="007F3EBF" w:rsidRPr="00A7479D" w:rsidRDefault="007F3EBF" w:rsidP="007F3EBF">
      <w:pPr>
        <w:pStyle w:val="berschrift1"/>
        <w:spacing w:line="240" w:lineRule="auto"/>
      </w:pPr>
    </w:p>
    <w:p w14:paraId="7111C59A" w14:textId="77777777" w:rsidR="007F3EBF" w:rsidRPr="004877D8" w:rsidRDefault="007F3EBF" w:rsidP="007F3EBF">
      <w:pPr>
        <w:pStyle w:val="berschrift2"/>
        <w:numPr>
          <w:ilvl w:val="0"/>
          <w:numId w:val="14"/>
        </w:numPr>
        <w:ind w:left="0" w:firstLine="201"/>
        <w:rPr>
          <w:sz w:val="20"/>
          <w:szCs w:val="20"/>
        </w:rPr>
      </w:pPr>
      <w:bookmarkStart w:id="16" w:name="_Toc80094174"/>
      <w:bookmarkStart w:id="17" w:name="_Toc96669707"/>
      <w:r w:rsidRPr="004877D8">
        <w:rPr>
          <w:sz w:val="20"/>
          <w:szCs w:val="20"/>
        </w:rPr>
        <w:t>Treatment Regimen</w:t>
      </w:r>
      <w:bookmarkEnd w:id="16"/>
      <w:bookmarkEnd w:id="17"/>
    </w:p>
    <w:p w14:paraId="51D6A3F3"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Patients were treated according to the randomized regimen from the day of randomization until 11 months after randomization (12 months after the index procedure). After 11 months post randomization, antiplatelet therapy was at the discretion of treating physician. </w:t>
      </w:r>
    </w:p>
    <w:p w14:paraId="325C769F" w14:textId="77777777" w:rsidR="007F3EBF" w:rsidRPr="004877D8" w:rsidRDefault="007F3EBF" w:rsidP="007F3EBF">
      <w:pPr>
        <w:rPr>
          <w:rFonts w:ascii="Arial" w:hAnsi="Arial" w:cs="Arial"/>
          <w:sz w:val="20"/>
          <w:szCs w:val="20"/>
          <w:lang w:val="en-US"/>
        </w:rPr>
      </w:pPr>
    </w:p>
    <w:p w14:paraId="203F8755" w14:textId="77777777" w:rsidR="007F3EBF" w:rsidRPr="004877D8" w:rsidRDefault="007F3EBF" w:rsidP="007F3EBF">
      <w:pPr>
        <w:pStyle w:val="berschrift3"/>
        <w:ind w:firstLine="201"/>
      </w:pPr>
      <w:bookmarkStart w:id="18" w:name="_Toc96669708"/>
      <w:r w:rsidRPr="004877D8">
        <w:t>Abbreviated DAPT regimen</w:t>
      </w:r>
      <w:bookmarkEnd w:id="18"/>
    </w:p>
    <w:p w14:paraId="40378BFD" w14:textId="77777777" w:rsidR="007F3EBF" w:rsidRPr="004877D8" w:rsidRDefault="007F3EBF" w:rsidP="007F3EBF">
      <w:pPr>
        <w:rPr>
          <w:rFonts w:ascii="Arial" w:hAnsi="Arial" w:cs="Arial"/>
          <w:sz w:val="20"/>
          <w:szCs w:val="20"/>
          <w:lang w:val="en-US"/>
        </w:rPr>
      </w:pPr>
      <w:r w:rsidRPr="004877D8">
        <w:rPr>
          <w:rFonts w:ascii="Arial" w:hAnsi="Arial" w:cs="Arial"/>
          <w:i/>
          <w:iCs/>
          <w:sz w:val="20"/>
          <w:szCs w:val="20"/>
          <w:lang w:val="en-US"/>
        </w:rPr>
        <w:t xml:space="preserve">In patients not on OAC: </w:t>
      </w:r>
      <w:r w:rsidRPr="004877D8">
        <w:rPr>
          <w:rFonts w:ascii="Arial" w:hAnsi="Arial" w:cs="Arial"/>
          <w:sz w:val="20"/>
          <w:szCs w:val="20"/>
          <w:lang w:val="en-US"/>
        </w:rPr>
        <w:t>DAPT was discontinued, and a single antiplatelet agent (SAPT) was continued until at least 11 months post randomization (</w:t>
      </w:r>
      <w:proofErr w:type="gramStart"/>
      <w:r w:rsidRPr="004877D8">
        <w:rPr>
          <w:rFonts w:ascii="Arial" w:hAnsi="Arial" w:cs="Arial"/>
          <w:sz w:val="20"/>
          <w:szCs w:val="20"/>
          <w:lang w:val="en-US"/>
        </w:rPr>
        <w:t>i.e.</w:t>
      </w:r>
      <w:proofErr w:type="gramEnd"/>
      <w:r w:rsidRPr="004877D8">
        <w:rPr>
          <w:rFonts w:ascii="Arial" w:hAnsi="Arial" w:cs="Arial"/>
          <w:sz w:val="20"/>
          <w:szCs w:val="20"/>
          <w:lang w:val="en-US"/>
        </w:rPr>
        <w:t xml:space="preserve"> 12 months after index PCI). </w:t>
      </w:r>
    </w:p>
    <w:p w14:paraId="2E024706" w14:textId="77777777" w:rsidR="007F3EBF" w:rsidRPr="004877D8" w:rsidRDefault="007F3EBF" w:rsidP="007F3EBF">
      <w:pPr>
        <w:rPr>
          <w:rFonts w:ascii="Arial" w:hAnsi="Arial" w:cs="Arial"/>
          <w:sz w:val="20"/>
          <w:szCs w:val="20"/>
          <w:lang w:val="en-US"/>
        </w:rPr>
      </w:pPr>
    </w:p>
    <w:p w14:paraId="286B6A0D" w14:textId="77777777" w:rsidR="007F3EBF" w:rsidRPr="004877D8" w:rsidRDefault="007F3EBF" w:rsidP="007F3EBF">
      <w:pPr>
        <w:rPr>
          <w:rFonts w:ascii="Arial" w:hAnsi="Arial" w:cs="Arial"/>
          <w:sz w:val="20"/>
          <w:szCs w:val="20"/>
          <w:lang w:val="en-US"/>
        </w:rPr>
      </w:pPr>
      <w:r w:rsidRPr="004877D8">
        <w:rPr>
          <w:rFonts w:ascii="Arial" w:hAnsi="Arial" w:cs="Arial"/>
          <w:i/>
          <w:iCs/>
          <w:sz w:val="20"/>
          <w:szCs w:val="20"/>
          <w:lang w:val="en-US"/>
        </w:rPr>
        <w:t xml:space="preserve">In patients on OAC: </w:t>
      </w:r>
      <w:r w:rsidRPr="004877D8">
        <w:rPr>
          <w:rFonts w:ascii="Arial" w:hAnsi="Arial" w:cs="Arial"/>
          <w:sz w:val="20"/>
          <w:szCs w:val="20"/>
          <w:lang w:val="en-US"/>
        </w:rPr>
        <w:t>DAPT was discontinued. Either aspirin or clopidogrel was continued until 5 months post randomization (</w:t>
      </w:r>
      <w:proofErr w:type="gramStart"/>
      <w:r w:rsidRPr="004877D8">
        <w:rPr>
          <w:rFonts w:ascii="Arial" w:hAnsi="Arial" w:cs="Arial"/>
          <w:sz w:val="20"/>
          <w:szCs w:val="20"/>
          <w:lang w:val="en-US"/>
        </w:rPr>
        <w:t>i.e.</w:t>
      </w:r>
      <w:proofErr w:type="gramEnd"/>
      <w:r w:rsidRPr="004877D8">
        <w:rPr>
          <w:rFonts w:ascii="Arial" w:hAnsi="Arial" w:cs="Arial"/>
          <w:sz w:val="20"/>
          <w:szCs w:val="20"/>
          <w:lang w:val="en-US"/>
        </w:rPr>
        <w:t xml:space="preserve"> 6 months after index PCI). OAC was continued until at least 11 months post randomization (</w:t>
      </w:r>
      <w:proofErr w:type="gramStart"/>
      <w:r w:rsidRPr="004877D8">
        <w:rPr>
          <w:rFonts w:ascii="Arial" w:hAnsi="Arial" w:cs="Arial"/>
          <w:sz w:val="20"/>
          <w:szCs w:val="20"/>
          <w:lang w:val="en-US"/>
        </w:rPr>
        <w:t>i.e.</w:t>
      </w:r>
      <w:proofErr w:type="gramEnd"/>
      <w:r w:rsidRPr="004877D8">
        <w:rPr>
          <w:rFonts w:ascii="Arial" w:hAnsi="Arial" w:cs="Arial"/>
          <w:sz w:val="20"/>
          <w:szCs w:val="20"/>
          <w:lang w:val="en-US"/>
        </w:rPr>
        <w:t xml:space="preserve"> 12 months after index PCI). </w:t>
      </w:r>
    </w:p>
    <w:p w14:paraId="3BD04964" w14:textId="77777777" w:rsidR="007F3EBF" w:rsidRPr="004877D8" w:rsidRDefault="007F3EBF" w:rsidP="007F3EBF">
      <w:pPr>
        <w:rPr>
          <w:rFonts w:ascii="Arial" w:hAnsi="Arial" w:cs="Arial"/>
          <w:i/>
          <w:iCs/>
          <w:sz w:val="20"/>
          <w:szCs w:val="20"/>
          <w:lang w:val="en-US"/>
        </w:rPr>
      </w:pPr>
    </w:p>
    <w:p w14:paraId="409C64E8" w14:textId="77777777" w:rsidR="007F3EBF" w:rsidRPr="004877D8" w:rsidRDefault="007F3EBF" w:rsidP="007F3EBF">
      <w:pPr>
        <w:pStyle w:val="berschrift3"/>
        <w:ind w:firstLine="201"/>
        <w:rPr>
          <w:i/>
          <w:iCs/>
        </w:rPr>
      </w:pPr>
      <w:bookmarkStart w:id="19" w:name="_Toc96669709"/>
      <w:r w:rsidRPr="004877D8">
        <w:t>Standard DAPT regimen</w:t>
      </w:r>
      <w:bookmarkEnd w:id="19"/>
      <w:r w:rsidRPr="004877D8">
        <w:t xml:space="preserve"> </w:t>
      </w:r>
    </w:p>
    <w:p w14:paraId="4AD8017B" w14:textId="77777777" w:rsidR="007F3EBF" w:rsidRPr="004877D8" w:rsidRDefault="007F3EBF" w:rsidP="007F3EBF">
      <w:pPr>
        <w:rPr>
          <w:rFonts w:ascii="Arial" w:hAnsi="Arial" w:cs="Arial"/>
          <w:sz w:val="20"/>
          <w:szCs w:val="20"/>
          <w:lang w:val="en-US"/>
        </w:rPr>
      </w:pPr>
      <w:r w:rsidRPr="004877D8">
        <w:rPr>
          <w:rFonts w:ascii="Arial" w:hAnsi="Arial" w:cs="Arial"/>
          <w:i/>
          <w:iCs/>
          <w:sz w:val="20"/>
          <w:szCs w:val="20"/>
          <w:lang w:val="en-US"/>
        </w:rPr>
        <w:t>In patients not on OAC:</w:t>
      </w:r>
      <w:r w:rsidRPr="004877D8">
        <w:rPr>
          <w:rFonts w:ascii="Arial" w:hAnsi="Arial" w:cs="Arial"/>
          <w:sz w:val="20"/>
          <w:szCs w:val="20"/>
          <w:lang w:val="en-US"/>
        </w:rPr>
        <w:t xml:space="preserve"> Aspirin was continued until at least 11 months post randomization (</w:t>
      </w:r>
      <w:proofErr w:type="gramStart"/>
      <w:r w:rsidRPr="004877D8">
        <w:rPr>
          <w:rFonts w:ascii="Arial" w:hAnsi="Arial" w:cs="Arial"/>
          <w:sz w:val="20"/>
          <w:szCs w:val="20"/>
          <w:lang w:val="en-US"/>
        </w:rPr>
        <w:t>i.e.</w:t>
      </w:r>
      <w:proofErr w:type="gramEnd"/>
      <w:r w:rsidRPr="004877D8">
        <w:rPr>
          <w:rFonts w:ascii="Arial" w:hAnsi="Arial" w:cs="Arial"/>
          <w:sz w:val="20"/>
          <w:szCs w:val="20"/>
          <w:lang w:val="en-US"/>
        </w:rPr>
        <w:t xml:space="preserve"> 12 months after index PCI). The P2Y12 inhibitor being taken at the time of randomization was continued for at least 5 months and up to 11 months post randomization (</w:t>
      </w:r>
      <w:proofErr w:type="gramStart"/>
      <w:r w:rsidRPr="004877D8">
        <w:rPr>
          <w:rFonts w:ascii="Arial" w:hAnsi="Arial" w:cs="Arial"/>
          <w:sz w:val="20"/>
          <w:szCs w:val="20"/>
          <w:lang w:val="en-US"/>
        </w:rPr>
        <w:t>i.e.</w:t>
      </w:r>
      <w:proofErr w:type="gramEnd"/>
      <w:r w:rsidRPr="004877D8">
        <w:rPr>
          <w:rFonts w:ascii="Arial" w:hAnsi="Arial" w:cs="Arial"/>
          <w:sz w:val="20"/>
          <w:szCs w:val="20"/>
          <w:lang w:val="en-US"/>
        </w:rPr>
        <w:t xml:space="preserve"> 12 months after index PCI). </w:t>
      </w:r>
    </w:p>
    <w:p w14:paraId="5BBDA66C" w14:textId="77777777" w:rsidR="007F3EBF" w:rsidRPr="004877D8" w:rsidRDefault="007F3EBF" w:rsidP="007F3EBF">
      <w:pPr>
        <w:rPr>
          <w:rFonts w:ascii="Arial" w:hAnsi="Arial" w:cs="Arial"/>
          <w:sz w:val="20"/>
          <w:szCs w:val="20"/>
          <w:lang w:val="en-US"/>
        </w:rPr>
      </w:pPr>
    </w:p>
    <w:p w14:paraId="15A655CD" w14:textId="77777777" w:rsidR="007F3EBF" w:rsidRPr="004877D8" w:rsidRDefault="007F3EBF" w:rsidP="007F3EBF">
      <w:pPr>
        <w:rPr>
          <w:rFonts w:ascii="Arial" w:hAnsi="Arial" w:cs="Arial"/>
          <w:sz w:val="20"/>
          <w:szCs w:val="20"/>
          <w:lang w:val="en-US"/>
        </w:rPr>
      </w:pPr>
      <w:r w:rsidRPr="004877D8">
        <w:rPr>
          <w:rFonts w:ascii="Arial" w:hAnsi="Arial" w:cs="Arial"/>
          <w:i/>
          <w:iCs/>
          <w:sz w:val="20"/>
          <w:szCs w:val="20"/>
          <w:lang w:val="en-US"/>
        </w:rPr>
        <w:t>In patients on OAC:</w:t>
      </w:r>
      <w:r w:rsidRPr="004877D8">
        <w:rPr>
          <w:rFonts w:ascii="Arial" w:hAnsi="Arial" w:cs="Arial"/>
          <w:sz w:val="20"/>
          <w:szCs w:val="20"/>
          <w:lang w:val="en-US"/>
        </w:rPr>
        <w:t xml:space="preserve"> Aspirin and clopidogrel were continued for at least 2 months (</w:t>
      </w:r>
      <w:proofErr w:type="gramStart"/>
      <w:r w:rsidRPr="004877D8">
        <w:rPr>
          <w:rFonts w:ascii="Arial" w:hAnsi="Arial" w:cs="Arial"/>
          <w:sz w:val="20"/>
          <w:szCs w:val="20"/>
          <w:lang w:val="en-US"/>
        </w:rPr>
        <w:t>i.e.</w:t>
      </w:r>
      <w:proofErr w:type="gramEnd"/>
      <w:r w:rsidRPr="004877D8">
        <w:rPr>
          <w:rFonts w:ascii="Arial" w:hAnsi="Arial" w:cs="Arial"/>
          <w:sz w:val="20"/>
          <w:szCs w:val="20"/>
          <w:lang w:val="en-US"/>
        </w:rPr>
        <w:t xml:space="preserve"> 3 months after index PCI) and up to 11 months post randomization (i.e. 12 months after index PCI). Thereafter, either aspirin or clopidogrel was continued up to 11 months post randomization (</w:t>
      </w:r>
      <w:proofErr w:type="gramStart"/>
      <w:r w:rsidRPr="004877D8">
        <w:rPr>
          <w:rFonts w:ascii="Arial" w:hAnsi="Arial" w:cs="Arial"/>
          <w:sz w:val="20"/>
          <w:szCs w:val="20"/>
          <w:lang w:val="en-US"/>
        </w:rPr>
        <w:t>i.e.</w:t>
      </w:r>
      <w:proofErr w:type="gramEnd"/>
      <w:r w:rsidRPr="004877D8">
        <w:rPr>
          <w:rFonts w:ascii="Arial" w:hAnsi="Arial" w:cs="Arial"/>
          <w:sz w:val="20"/>
          <w:szCs w:val="20"/>
          <w:lang w:val="en-US"/>
        </w:rPr>
        <w:t xml:space="preserve"> 12 months after index PCI). OAC was continued until at least 11 months post randomization (</w:t>
      </w:r>
      <w:proofErr w:type="gramStart"/>
      <w:r w:rsidRPr="004877D8">
        <w:rPr>
          <w:rFonts w:ascii="Arial" w:hAnsi="Arial" w:cs="Arial"/>
          <w:sz w:val="20"/>
          <w:szCs w:val="20"/>
          <w:lang w:val="en-US"/>
        </w:rPr>
        <w:t>i.e.</w:t>
      </w:r>
      <w:proofErr w:type="gramEnd"/>
      <w:r w:rsidRPr="004877D8">
        <w:rPr>
          <w:rFonts w:ascii="Arial" w:hAnsi="Arial" w:cs="Arial"/>
          <w:sz w:val="20"/>
          <w:szCs w:val="20"/>
          <w:lang w:val="en-US"/>
        </w:rPr>
        <w:t xml:space="preserve"> 12 months after index PCI). </w:t>
      </w:r>
    </w:p>
    <w:p w14:paraId="293667C6" w14:textId="77777777" w:rsidR="007F3EBF" w:rsidRPr="004877D8" w:rsidRDefault="007F3EBF" w:rsidP="007F3EBF">
      <w:pPr>
        <w:rPr>
          <w:rFonts w:ascii="Arial" w:hAnsi="Arial" w:cs="Arial"/>
          <w:sz w:val="20"/>
          <w:szCs w:val="20"/>
          <w:lang w:val="en-US"/>
        </w:rPr>
      </w:pPr>
    </w:p>
    <w:p w14:paraId="2737E9A7"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The rationale for mandating clopidogrel as the only acceptable P2Y12 inhibitor in the OAC population in both study arms came from the absence of safety and efficacy data regarding the combination of ticagrelor or prasugrel with aspirin and OAC (as patients requiring OAC were excluded from approval RCT) and a recommendation of Class III (</w:t>
      </w:r>
      <w:proofErr w:type="gramStart"/>
      <w:r w:rsidRPr="004877D8">
        <w:rPr>
          <w:rFonts w:ascii="Arial" w:hAnsi="Arial" w:cs="Arial"/>
          <w:sz w:val="20"/>
          <w:szCs w:val="20"/>
          <w:lang w:val="en-US"/>
        </w:rPr>
        <w:t>i.e.</w:t>
      </w:r>
      <w:proofErr w:type="gramEnd"/>
      <w:r w:rsidRPr="004877D8">
        <w:rPr>
          <w:rFonts w:ascii="Arial" w:hAnsi="Arial" w:cs="Arial"/>
          <w:sz w:val="20"/>
          <w:szCs w:val="20"/>
          <w:lang w:val="en-US"/>
        </w:rPr>
        <w:t xml:space="preserve"> not indicated) in the European guidelines. </w:t>
      </w:r>
    </w:p>
    <w:p w14:paraId="270B7387" w14:textId="77777777" w:rsidR="007F3EBF" w:rsidRPr="004877D8" w:rsidRDefault="007F3EBF" w:rsidP="007F3EBF">
      <w:pPr>
        <w:rPr>
          <w:rFonts w:ascii="Arial" w:hAnsi="Arial" w:cs="Arial"/>
          <w:sz w:val="20"/>
          <w:szCs w:val="20"/>
          <w:lang w:val="en-US"/>
        </w:rPr>
      </w:pPr>
    </w:p>
    <w:p w14:paraId="7D5BBCEF" w14:textId="77777777" w:rsidR="007F3EBF" w:rsidRPr="004877D8" w:rsidRDefault="007F3EBF" w:rsidP="007F3EBF">
      <w:pPr>
        <w:pStyle w:val="berschrift3"/>
        <w:ind w:firstLine="201"/>
      </w:pPr>
      <w:bookmarkStart w:id="20" w:name="_Toc96669710"/>
      <w:r w:rsidRPr="004877D8">
        <w:t>Implementation of randomized study regimens</w:t>
      </w:r>
      <w:bookmarkEnd w:id="20"/>
      <w:r w:rsidRPr="004877D8">
        <w:t xml:space="preserve"> </w:t>
      </w:r>
    </w:p>
    <w:p w14:paraId="436C142F"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Study regimens were implemented by regular drug prescription as described above. The investigators provided the necessary prescription to the study participants. The following are recommended according to the current guidelines and local practice. </w:t>
      </w:r>
    </w:p>
    <w:p w14:paraId="244F368D" w14:textId="77777777" w:rsidR="007F3EBF" w:rsidRPr="004877D8" w:rsidRDefault="007F3EBF" w:rsidP="007F3EBF">
      <w:pPr>
        <w:numPr>
          <w:ilvl w:val="0"/>
          <w:numId w:val="26"/>
        </w:numPr>
        <w:rPr>
          <w:rFonts w:ascii="Arial" w:hAnsi="Arial" w:cs="Arial"/>
          <w:sz w:val="20"/>
          <w:szCs w:val="20"/>
          <w:lang w:val="en-US"/>
        </w:rPr>
      </w:pPr>
      <w:r w:rsidRPr="004877D8">
        <w:rPr>
          <w:rFonts w:ascii="Arial" w:hAnsi="Arial" w:cs="Arial"/>
          <w:sz w:val="20"/>
          <w:szCs w:val="20"/>
          <w:lang w:val="en-US"/>
        </w:rPr>
        <w:t xml:space="preserve">Aspirin is prescribed at the standard dose of at least 75 mg/day and up to 162 mg/day. </w:t>
      </w:r>
    </w:p>
    <w:p w14:paraId="0DEC9325" w14:textId="77777777" w:rsidR="007F3EBF" w:rsidRPr="004877D8" w:rsidRDefault="007F3EBF" w:rsidP="007F3EBF">
      <w:pPr>
        <w:numPr>
          <w:ilvl w:val="0"/>
          <w:numId w:val="26"/>
        </w:numPr>
        <w:rPr>
          <w:rFonts w:ascii="Arial" w:hAnsi="Arial" w:cs="Arial"/>
          <w:sz w:val="20"/>
          <w:szCs w:val="20"/>
          <w:lang w:val="en-US"/>
        </w:rPr>
      </w:pPr>
      <w:r w:rsidRPr="004877D8">
        <w:rPr>
          <w:rFonts w:ascii="Arial" w:hAnsi="Arial" w:cs="Arial"/>
          <w:sz w:val="20"/>
          <w:szCs w:val="20"/>
          <w:lang w:val="en-US"/>
        </w:rPr>
        <w:t xml:space="preserve">Clopidogrel is prescribed in standard dose of 75 mg once daily. </w:t>
      </w:r>
    </w:p>
    <w:p w14:paraId="47D5B6B3" w14:textId="77777777" w:rsidR="007F3EBF" w:rsidRPr="004877D8" w:rsidRDefault="007F3EBF" w:rsidP="007F3EBF">
      <w:pPr>
        <w:numPr>
          <w:ilvl w:val="0"/>
          <w:numId w:val="26"/>
        </w:numPr>
        <w:rPr>
          <w:rFonts w:ascii="Arial" w:hAnsi="Arial" w:cs="Arial"/>
          <w:sz w:val="20"/>
          <w:szCs w:val="20"/>
          <w:lang w:val="en-US"/>
        </w:rPr>
      </w:pPr>
      <w:r w:rsidRPr="004877D8">
        <w:rPr>
          <w:rFonts w:ascii="Arial" w:hAnsi="Arial" w:cs="Arial"/>
          <w:sz w:val="20"/>
          <w:szCs w:val="20"/>
          <w:lang w:val="en-US"/>
        </w:rPr>
        <w:t>Prasugrel is prescribed at the standard dose of 10 mg/day or 5 mg/day in patients weighing less than 60 kg or who are over 75 years old. In regions where other standard dose exists (</w:t>
      </w:r>
      <w:proofErr w:type="gramStart"/>
      <w:r w:rsidRPr="004877D8">
        <w:rPr>
          <w:rFonts w:ascii="Arial" w:hAnsi="Arial" w:cs="Arial"/>
          <w:sz w:val="20"/>
          <w:szCs w:val="20"/>
          <w:lang w:val="en-US"/>
        </w:rPr>
        <w:t>i.e.</w:t>
      </w:r>
      <w:proofErr w:type="gramEnd"/>
      <w:r w:rsidRPr="004877D8">
        <w:rPr>
          <w:rFonts w:ascii="Arial" w:hAnsi="Arial" w:cs="Arial"/>
          <w:sz w:val="20"/>
          <w:szCs w:val="20"/>
          <w:lang w:val="en-US"/>
        </w:rPr>
        <w:t xml:space="preserve"> Japan), prasugrel dosage is adjusted according to the locally approved dose. </w:t>
      </w:r>
    </w:p>
    <w:p w14:paraId="6CCEDD12" w14:textId="77777777" w:rsidR="007F3EBF" w:rsidRPr="004877D8" w:rsidRDefault="007F3EBF" w:rsidP="007F3EBF">
      <w:pPr>
        <w:numPr>
          <w:ilvl w:val="0"/>
          <w:numId w:val="26"/>
        </w:numPr>
        <w:rPr>
          <w:rFonts w:ascii="Arial" w:hAnsi="Arial" w:cs="Arial"/>
          <w:sz w:val="20"/>
          <w:szCs w:val="20"/>
          <w:lang w:val="en-US"/>
        </w:rPr>
      </w:pPr>
      <w:r w:rsidRPr="004877D8">
        <w:rPr>
          <w:rFonts w:ascii="Arial" w:hAnsi="Arial" w:cs="Arial"/>
          <w:sz w:val="20"/>
          <w:szCs w:val="20"/>
          <w:lang w:val="en-US"/>
        </w:rPr>
        <w:t xml:space="preserve">Ticagrelor is prescribed at the standard dose of 180 mg/day (90 mg b.i.d.). </w:t>
      </w:r>
    </w:p>
    <w:p w14:paraId="5703F8E5" w14:textId="77777777" w:rsidR="007F3EBF" w:rsidRPr="004877D8" w:rsidRDefault="007F3EBF" w:rsidP="007F3EBF">
      <w:pPr>
        <w:numPr>
          <w:ilvl w:val="0"/>
          <w:numId w:val="26"/>
        </w:numPr>
        <w:rPr>
          <w:rFonts w:ascii="Arial" w:hAnsi="Arial" w:cs="Arial"/>
          <w:sz w:val="20"/>
          <w:szCs w:val="20"/>
          <w:lang w:val="en-US"/>
        </w:rPr>
      </w:pPr>
      <w:r w:rsidRPr="004877D8">
        <w:rPr>
          <w:rFonts w:ascii="Arial" w:hAnsi="Arial" w:cs="Arial"/>
          <w:sz w:val="20"/>
          <w:szCs w:val="20"/>
          <w:lang w:val="en-US"/>
        </w:rPr>
        <w:t xml:space="preserve">Vitamin K antagonist is dosed to keep the international normalized ratio within the guideline range. </w:t>
      </w:r>
    </w:p>
    <w:p w14:paraId="4E703EAF" w14:textId="77777777" w:rsidR="007F3EBF" w:rsidRPr="004877D8" w:rsidRDefault="007F3EBF" w:rsidP="007F3EBF">
      <w:pPr>
        <w:numPr>
          <w:ilvl w:val="0"/>
          <w:numId w:val="26"/>
        </w:numPr>
        <w:rPr>
          <w:rFonts w:ascii="Arial" w:hAnsi="Arial" w:cs="Arial"/>
          <w:sz w:val="20"/>
          <w:szCs w:val="20"/>
          <w:lang w:val="en-US"/>
        </w:rPr>
      </w:pPr>
      <w:r w:rsidRPr="004877D8">
        <w:rPr>
          <w:rFonts w:ascii="Arial" w:hAnsi="Arial" w:cs="Arial"/>
          <w:sz w:val="20"/>
          <w:szCs w:val="20"/>
          <w:lang w:val="en-US"/>
        </w:rPr>
        <w:t xml:space="preserve">Nonvitamin K oral antagonist oral anticoagulants (NOAC; rivaroxaban, </w:t>
      </w:r>
      <w:proofErr w:type="spellStart"/>
      <w:r w:rsidRPr="004877D8">
        <w:rPr>
          <w:rFonts w:ascii="Arial" w:hAnsi="Arial" w:cs="Arial"/>
          <w:sz w:val="20"/>
          <w:szCs w:val="20"/>
          <w:lang w:val="en-US"/>
        </w:rPr>
        <w:t>edoxaban</w:t>
      </w:r>
      <w:proofErr w:type="spellEnd"/>
      <w:r w:rsidRPr="004877D8">
        <w:rPr>
          <w:rFonts w:ascii="Arial" w:hAnsi="Arial" w:cs="Arial"/>
          <w:sz w:val="20"/>
          <w:szCs w:val="20"/>
          <w:lang w:val="en-US"/>
        </w:rPr>
        <w:t xml:space="preserve">, dabigatran and apixaban) are given in locally approved doses. </w:t>
      </w:r>
    </w:p>
    <w:p w14:paraId="4321A314" w14:textId="77777777" w:rsidR="007F3EBF" w:rsidRPr="004877D8" w:rsidRDefault="007F3EBF" w:rsidP="007F3EBF">
      <w:pPr>
        <w:numPr>
          <w:ilvl w:val="0"/>
          <w:numId w:val="26"/>
        </w:numPr>
        <w:rPr>
          <w:rFonts w:ascii="Arial" w:hAnsi="Arial" w:cs="Arial"/>
          <w:sz w:val="20"/>
          <w:szCs w:val="20"/>
          <w:lang w:val="en-US"/>
        </w:rPr>
      </w:pPr>
      <w:r w:rsidRPr="004877D8">
        <w:rPr>
          <w:rFonts w:ascii="Arial" w:hAnsi="Arial" w:cs="Arial"/>
          <w:sz w:val="20"/>
          <w:szCs w:val="20"/>
          <w:lang w:val="en-US"/>
        </w:rPr>
        <w:t>Switching from a vitamin K antagonist to NOAC or vice-versa is not allowed unless there are clinical and well documented reasons for doing so. Similarly, switching from a NOAC to a VKA during the course of the study is not allowed, unless dictated by a clinical and documented reason (</w:t>
      </w:r>
      <w:proofErr w:type="gramStart"/>
      <w:r w:rsidRPr="004877D8">
        <w:rPr>
          <w:rFonts w:ascii="Arial" w:hAnsi="Arial" w:cs="Arial"/>
          <w:sz w:val="20"/>
          <w:szCs w:val="20"/>
          <w:lang w:val="en-US"/>
        </w:rPr>
        <w:t>e.g.</w:t>
      </w:r>
      <w:proofErr w:type="gramEnd"/>
      <w:r w:rsidRPr="004877D8">
        <w:rPr>
          <w:rFonts w:ascii="Arial" w:hAnsi="Arial" w:cs="Arial"/>
          <w:sz w:val="20"/>
          <w:szCs w:val="20"/>
          <w:lang w:val="en-US"/>
        </w:rPr>
        <w:t xml:space="preserve"> change in renal function during the course of the investigation), which will be captured in the eCRF. </w:t>
      </w:r>
    </w:p>
    <w:p w14:paraId="7C7A187E"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Prescribed units of aspirin, clopidogrel, prasugrel, ticagrelor and OAC were recorded in the eCRF. Patients are queried on general drug adherence. </w:t>
      </w:r>
    </w:p>
    <w:p w14:paraId="730A9EFE" w14:textId="77777777" w:rsidR="007F3EBF" w:rsidRPr="004877D8" w:rsidRDefault="007F3EBF" w:rsidP="007F3EBF">
      <w:pPr>
        <w:rPr>
          <w:rFonts w:ascii="Arial" w:hAnsi="Arial" w:cs="Arial"/>
          <w:sz w:val="20"/>
          <w:szCs w:val="20"/>
          <w:lang w:val="en-US"/>
        </w:rPr>
      </w:pPr>
    </w:p>
    <w:p w14:paraId="798274F9" w14:textId="77777777" w:rsidR="007F3EBF" w:rsidRPr="004877D8" w:rsidRDefault="007F3EBF" w:rsidP="007F3EBF">
      <w:pPr>
        <w:rPr>
          <w:rFonts w:ascii="Arial" w:hAnsi="Arial" w:cs="Arial"/>
          <w:sz w:val="20"/>
          <w:szCs w:val="20"/>
          <w:lang w:val="en-US"/>
        </w:rPr>
      </w:pPr>
    </w:p>
    <w:p w14:paraId="1CCE7AA8" w14:textId="77777777" w:rsidR="007F3EBF" w:rsidRPr="004877D8" w:rsidRDefault="007F3EBF" w:rsidP="007F3EBF">
      <w:pPr>
        <w:pStyle w:val="berschrift2"/>
        <w:numPr>
          <w:ilvl w:val="0"/>
          <w:numId w:val="14"/>
        </w:numPr>
        <w:ind w:left="0" w:firstLine="201"/>
        <w:rPr>
          <w:sz w:val="20"/>
          <w:szCs w:val="20"/>
        </w:rPr>
      </w:pPr>
      <w:bookmarkStart w:id="21" w:name="_Toc77064014"/>
      <w:bookmarkStart w:id="22" w:name="_Toc77064766"/>
      <w:bookmarkStart w:id="23" w:name="_Toc77064832"/>
      <w:bookmarkStart w:id="24" w:name="_Toc77065224"/>
      <w:bookmarkStart w:id="25" w:name="_Toc77065299"/>
      <w:bookmarkStart w:id="26" w:name="_Toc77064015"/>
      <w:bookmarkStart w:id="27" w:name="_Toc77064767"/>
      <w:bookmarkStart w:id="28" w:name="_Toc77064833"/>
      <w:bookmarkStart w:id="29" w:name="_Toc77065225"/>
      <w:bookmarkStart w:id="30" w:name="_Toc77065300"/>
      <w:bookmarkStart w:id="31" w:name="_Toc77064016"/>
      <w:bookmarkStart w:id="32" w:name="_Toc77064768"/>
      <w:bookmarkStart w:id="33" w:name="_Toc77064834"/>
      <w:bookmarkStart w:id="34" w:name="_Toc77065226"/>
      <w:bookmarkStart w:id="35" w:name="_Toc77065301"/>
      <w:bookmarkStart w:id="36" w:name="_Toc77064017"/>
      <w:bookmarkStart w:id="37" w:name="_Toc77064769"/>
      <w:bookmarkStart w:id="38" w:name="_Toc77064835"/>
      <w:bookmarkStart w:id="39" w:name="_Toc77065227"/>
      <w:bookmarkStart w:id="40" w:name="_Toc77065302"/>
      <w:bookmarkStart w:id="41" w:name="_Toc80094175"/>
      <w:bookmarkStart w:id="42" w:name="_Toc96669711"/>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r w:rsidRPr="004877D8">
        <w:rPr>
          <w:sz w:val="20"/>
          <w:szCs w:val="20"/>
        </w:rPr>
        <w:t>Outcome Definitions</w:t>
      </w:r>
      <w:bookmarkEnd w:id="41"/>
      <w:bookmarkEnd w:id="42"/>
    </w:p>
    <w:p w14:paraId="38443ECC" w14:textId="77777777" w:rsidR="007F3EBF" w:rsidRPr="004877D8" w:rsidRDefault="007F3EBF" w:rsidP="007F3EBF">
      <w:pPr>
        <w:pStyle w:val="berschrift3"/>
        <w:ind w:firstLine="201"/>
      </w:pPr>
      <w:bookmarkStart w:id="43" w:name="_Toc96669712"/>
      <w:r w:rsidRPr="004877D8">
        <w:t>Death</w:t>
      </w:r>
      <w:bookmarkEnd w:id="43"/>
    </w:p>
    <w:p w14:paraId="2D29E1B1"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All deaths were categorized as cardiovascular, </w:t>
      </w:r>
      <w:proofErr w:type="spellStart"/>
      <w:r w:rsidRPr="004877D8">
        <w:rPr>
          <w:rFonts w:ascii="Arial" w:hAnsi="Arial" w:cs="Arial"/>
          <w:sz w:val="20"/>
          <w:szCs w:val="20"/>
          <w:lang w:val="en-US"/>
        </w:rPr>
        <w:t>noncardiovascular</w:t>
      </w:r>
      <w:proofErr w:type="spellEnd"/>
      <w:r w:rsidRPr="004877D8">
        <w:rPr>
          <w:rFonts w:ascii="Arial" w:hAnsi="Arial" w:cs="Arial"/>
          <w:sz w:val="20"/>
          <w:szCs w:val="20"/>
          <w:lang w:val="en-US"/>
        </w:rPr>
        <w:t xml:space="preserve">, or undetermined based on the definitions below. </w:t>
      </w:r>
    </w:p>
    <w:p w14:paraId="3AC40503" w14:textId="77777777" w:rsidR="007F3EBF" w:rsidRPr="004877D8" w:rsidRDefault="007F3EBF" w:rsidP="007F3EBF">
      <w:pPr>
        <w:rPr>
          <w:rFonts w:ascii="Arial" w:hAnsi="Arial" w:cs="Arial"/>
          <w:sz w:val="20"/>
          <w:szCs w:val="20"/>
          <w:lang w:val="en-US"/>
        </w:rPr>
      </w:pPr>
    </w:p>
    <w:p w14:paraId="0D012965" w14:textId="77777777" w:rsidR="007F3EBF" w:rsidRPr="004877D8" w:rsidRDefault="007F3EBF" w:rsidP="007F3EBF">
      <w:pPr>
        <w:pStyle w:val="berschrift4"/>
        <w:ind w:firstLine="200"/>
      </w:pPr>
      <w:r w:rsidRPr="004877D8">
        <w:t>Cardiovascular death</w:t>
      </w:r>
    </w:p>
    <w:p w14:paraId="009DD15A"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lastRenderedPageBreak/>
        <w:t xml:space="preserve">Cardiovascular death was defined as death resulting from an acute myocardial infarction, sudden cardiac death, death due to heart failure, death due to stroke, death due to cardiovascular procedures, death due to cardiovascular hemorrhage, and death due to other cardiovascular causes. </w:t>
      </w:r>
    </w:p>
    <w:p w14:paraId="41750C03" w14:textId="77777777" w:rsidR="007F3EBF" w:rsidRPr="004877D8" w:rsidRDefault="007F3EBF" w:rsidP="007F3EBF">
      <w:pPr>
        <w:rPr>
          <w:rFonts w:ascii="Arial" w:hAnsi="Arial" w:cs="Arial"/>
          <w:sz w:val="20"/>
          <w:szCs w:val="20"/>
          <w:lang w:val="en-US"/>
        </w:rPr>
      </w:pPr>
    </w:p>
    <w:p w14:paraId="425AB046" w14:textId="77777777" w:rsidR="007F3EBF" w:rsidRPr="004877D8" w:rsidRDefault="007F3EBF" w:rsidP="007F3EBF">
      <w:pPr>
        <w:pStyle w:val="berschrift4"/>
        <w:ind w:firstLine="200"/>
      </w:pPr>
      <w:r w:rsidRPr="004877D8">
        <w:t>Death due to acute myocardial infarction</w:t>
      </w:r>
    </w:p>
    <w:p w14:paraId="2C2942ED"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Death due to acute myocardial infarction was death by any mechanism (arrhythmia, heart failure, low output) within 30 days after a myocardial infarction related to the immediate consequences of the myocardial infarction, such as progressive congestive heart failure (CHF), inadequate cardiac output, or refractory arrhythmia. If these events occurred after a “break” (</w:t>
      </w:r>
      <w:proofErr w:type="gramStart"/>
      <w:r w:rsidRPr="004877D8">
        <w:rPr>
          <w:rFonts w:ascii="Arial" w:hAnsi="Arial" w:cs="Arial"/>
          <w:sz w:val="20"/>
          <w:szCs w:val="20"/>
          <w:lang w:val="en-US"/>
        </w:rPr>
        <w:t>e.g.</w:t>
      </w:r>
      <w:proofErr w:type="gramEnd"/>
      <w:r w:rsidRPr="004877D8">
        <w:rPr>
          <w:rFonts w:ascii="Arial" w:hAnsi="Arial" w:cs="Arial"/>
          <w:sz w:val="20"/>
          <w:szCs w:val="20"/>
          <w:lang w:val="en-US"/>
        </w:rPr>
        <w:t xml:space="preserve"> a CHF- and arrhythmia-free period of at least a week), they were designated by the immediate cause, even though the myocardial infarction may have increased the risk of that event (e.g. late arrhythmic death becomes more likely after an acute myocardial infarction). The acute myocardial infarction was verified to the extent possible by the diagnostic criteria outlined for acute myocardial infarction or by autopsy findings showing recent myocardial infarction or recent coronary thrombus. Sudden cardiac death, if accompanied by symptoms suggestive of myocardial ischemia, new ST elevation, new left bundle branch block (LBBB), or evidence of fresh thrombus by coronary angiography and/or at autopsy should be considered death resulting from an acute myocardial infarction, even if death occurs before blood samples or 12-lead electrocardiogram (ECG) could be obtained, or at a time before the appearance of cardiac biomarkers in the blood. Death resulting from a procedure to treat a myocardial infarction (</w:t>
      </w:r>
      <w:proofErr w:type="gramStart"/>
      <w:r w:rsidRPr="004877D8">
        <w:rPr>
          <w:rFonts w:ascii="Arial" w:hAnsi="Arial" w:cs="Arial"/>
          <w:sz w:val="20"/>
          <w:szCs w:val="20"/>
          <w:lang w:val="en-US"/>
        </w:rPr>
        <w:t>i.e.</w:t>
      </w:r>
      <w:proofErr w:type="gramEnd"/>
      <w:r w:rsidRPr="004877D8">
        <w:rPr>
          <w:rFonts w:ascii="Arial" w:hAnsi="Arial" w:cs="Arial"/>
          <w:sz w:val="20"/>
          <w:szCs w:val="20"/>
          <w:lang w:val="en-US"/>
        </w:rPr>
        <w:t xml:space="preserve"> PCI, coronary artery bypass graft surgery [CABG]), or to treat a complication resulting from myocardial infarction, should also be considered death due to acute myocardial infarction. Death resulting from an elective coronary procedure to treat myocardial ischemia (</w:t>
      </w:r>
      <w:proofErr w:type="gramStart"/>
      <w:r w:rsidRPr="004877D8">
        <w:rPr>
          <w:rFonts w:ascii="Arial" w:hAnsi="Arial" w:cs="Arial"/>
          <w:sz w:val="20"/>
          <w:szCs w:val="20"/>
          <w:lang w:val="en-US"/>
        </w:rPr>
        <w:t>i.e.</w:t>
      </w:r>
      <w:proofErr w:type="gramEnd"/>
      <w:r w:rsidRPr="004877D8">
        <w:rPr>
          <w:rFonts w:ascii="Arial" w:hAnsi="Arial" w:cs="Arial"/>
          <w:sz w:val="20"/>
          <w:szCs w:val="20"/>
          <w:lang w:val="en-US"/>
        </w:rPr>
        <w:t xml:space="preserve"> chronic stable angina) or death due to a myocardial infarction that occurred as a direct consequence of a cardiovascular investigation/procedure/operation should be considered as a death due to a cardiovascular procedure. </w:t>
      </w:r>
    </w:p>
    <w:p w14:paraId="45F93B3D" w14:textId="77777777" w:rsidR="007F3EBF" w:rsidRPr="004877D8" w:rsidRDefault="007F3EBF" w:rsidP="007F3EBF">
      <w:pPr>
        <w:rPr>
          <w:rFonts w:ascii="Arial" w:hAnsi="Arial" w:cs="Arial"/>
          <w:sz w:val="20"/>
          <w:szCs w:val="20"/>
          <w:lang w:val="en-US"/>
        </w:rPr>
      </w:pPr>
    </w:p>
    <w:p w14:paraId="05627565" w14:textId="77777777" w:rsidR="007F3EBF" w:rsidRPr="004877D8" w:rsidRDefault="007F3EBF" w:rsidP="007F3EBF">
      <w:pPr>
        <w:pStyle w:val="berschrift4"/>
        <w:ind w:firstLine="200"/>
      </w:pPr>
      <w:r w:rsidRPr="004877D8">
        <w:t>Sudden cardiac death</w:t>
      </w:r>
    </w:p>
    <w:p w14:paraId="2D3E5C30"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Sudden cardiac death was death that occurred unexpectedly, not following an acute myocardial infarction, and included the following:</w:t>
      </w:r>
    </w:p>
    <w:p w14:paraId="4C6375A1" w14:textId="77777777" w:rsidR="007F3EBF" w:rsidRPr="004877D8" w:rsidRDefault="007F3EBF" w:rsidP="007F3EBF">
      <w:pPr>
        <w:pStyle w:val="Listenabsatz"/>
        <w:numPr>
          <w:ilvl w:val="0"/>
          <w:numId w:val="6"/>
        </w:numPr>
        <w:spacing w:after="0" w:line="240" w:lineRule="auto"/>
        <w:rPr>
          <w:rFonts w:cs="Arial"/>
          <w:sz w:val="20"/>
          <w:szCs w:val="20"/>
          <w:lang w:val="en-US"/>
        </w:rPr>
      </w:pPr>
      <w:r w:rsidRPr="004877D8">
        <w:rPr>
          <w:rFonts w:cs="Arial"/>
          <w:sz w:val="20"/>
          <w:szCs w:val="20"/>
          <w:lang w:val="en-US"/>
        </w:rPr>
        <w:t>Death witnessed and occurring without new or worsening symptoms.</w:t>
      </w:r>
    </w:p>
    <w:p w14:paraId="1EA47350" w14:textId="77777777" w:rsidR="007F3EBF" w:rsidRPr="004877D8" w:rsidRDefault="007F3EBF" w:rsidP="007F3EBF">
      <w:pPr>
        <w:pStyle w:val="Listenabsatz"/>
        <w:numPr>
          <w:ilvl w:val="0"/>
          <w:numId w:val="6"/>
        </w:numPr>
        <w:spacing w:after="0" w:line="240" w:lineRule="auto"/>
        <w:rPr>
          <w:rFonts w:cs="Arial"/>
          <w:sz w:val="20"/>
          <w:szCs w:val="20"/>
          <w:lang w:val="en-US"/>
        </w:rPr>
      </w:pPr>
      <w:r w:rsidRPr="004877D8">
        <w:rPr>
          <w:rFonts w:cs="Arial"/>
          <w:sz w:val="20"/>
          <w:szCs w:val="20"/>
          <w:lang w:val="en-US"/>
        </w:rPr>
        <w:t>Death witnessed within 60 min of the onset of new or worsening cardiac symptoms, unless documented (</w:t>
      </w:r>
      <w:proofErr w:type="gramStart"/>
      <w:r w:rsidRPr="004877D8">
        <w:rPr>
          <w:rFonts w:cs="Arial"/>
          <w:sz w:val="20"/>
          <w:szCs w:val="20"/>
          <w:lang w:val="en-US"/>
        </w:rPr>
        <w:t>i.e.</w:t>
      </w:r>
      <w:proofErr w:type="gramEnd"/>
      <w:r w:rsidRPr="004877D8">
        <w:rPr>
          <w:rFonts w:cs="Arial"/>
          <w:sz w:val="20"/>
          <w:szCs w:val="20"/>
          <w:lang w:val="en-US"/>
        </w:rPr>
        <w:t xml:space="preserve"> by ECG or other objective) to be due to acute myocardial infarction.</w:t>
      </w:r>
    </w:p>
    <w:p w14:paraId="25E88507" w14:textId="77777777" w:rsidR="007F3EBF" w:rsidRPr="004877D8" w:rsidRDefault="007F3EBF" w:rsidP="007F3EBF">
      <w:pPr>
        <w:pStyle w:val="Listenabsatz"/>
        <w:numPr>
          <w:ilvl w:val="0"/>
          <w:numId w:val="6"/>
        </w:numPr>
        <w:spacing w:after="0" w:line="240" w:lineRule="auto"/>
        <w:rPr>
          <w:rFonts w:cs="Arial"/>
          <w:sz w:val="20"/>
          <w:szCs w:val="20"/>
          <w:lang w:val="en-US"/>
        </w:rPr>
      </w:pPr>
      <w:r w:rsidRPr="004877D8">
        <w:rPr>
          <w:rFonts w:cs="Arial"/>
          <w:sz w:val="20"/>
          <w:szCs w:val="20"/>
          <w:lang w:val="en-US"/>
        </w:rPr>
        <w:t>Death witnessed and attributed to an identified arrhythmia (</w:t>
      </w:r>
      <w:proofErr w:type="gramStart"/>
      <w:r w:rsidRPr="004877D8">
        <w:rPr>
          <w:rFonts w:cs="Arial"/>
          <w:sz w:val="20"/>
          <w:szCs w:val="20"/>
          <w:lang w:val="en-US"/>
        </w:rPr>
        <w:t>e.g.</w:t>
      </w:r>
      <w:proofErr w:type="gramEnd"/>
      <w:r w:rsidRPr="004877D8">
        <w:rPr>
          <w:rFonts w:cs="Arial"/>
          <w:sz w:val="20"/>
          <w:szCs w:val="20"/>
          <w:lang w:val="en-US"/>
        </w:rPr>
        <w:t xml:space="preserve"> captured on an ECG recording, witnessed on a monitor, or unwitnessed but found on implantable cardioverter-defibrillator review).</w:t>
      </w:r>
    </w:p>
    <w:p w14:paraId="64442386" w14:textId="77777777" w:rsidR="007F3EBF" w:rsidRPr="004877D8" w:rsidRDefault="007F3EBF" w:rsidP="007F3EBF">
      <w:pPr>
        <w:pStyle w:val="Listenabsatz"/>
        <w:numPr>
          <w:ilvl w:val="0"/>
          <w:numId w:val="6"/>
        </w:numPr>
        <w:spacing w:after="0" w:line="240" w:lineRule="auto"/>
        <w:rPr>
          <w:rFonts w:cs="Arial"/>
          <w:sz w:val="20"/>
          <w:szCs w:val="20"/>
          <w:lang w:val="en-US"/>
        </w:rPr>
      </w:pPr>
      <w:r w:rsidRPr="004877D8">
        <w:rPr>
          <w:rFonts w:cs="Arial"/>
          <w:sz w:val="20"/>
          <w:szCs w:val="20"/>
          <w:lang w:val="en-US"/>
        </w:rPr>
        <w:t>Death after unsuccessful resuscitation from cardiac arrest. Death after successful resuscitation from cardiac arrest and without identification of a noncardiac etiology.</w:t>
      </w:r>
    </w:p>
    <w:p w14:paraId="2513BE8C" w14:textId="77777777" w:rsidR="007F3EBF" w:rsidRPr="004877D8" w:rsidRDefault="007F3EBF" w:rsidP="007F3EBF">
      <w:pPr>
        <w:pStyle w:val="Listenabsatz"/>
        <w:numPr>
          <w:ilvl w:val="0"/>
          <w:numId w:val="6"/>
        </w:numPr>
        <w:spacing w:after="0" w:line="240" w:lineRule="auto"/>
        <w:rPr>
          <w:rFonts w:cs="Arial"/>
          <w:sz w:val="20"/>
          <w:szCs w:val="20"/>
          <w:lang w:val="en-US"/>
        </w:rPr>
      </w:pPr>
      <w:r w:rsidRPr="004877D8">
        <w:rPr>
          <w:rFonts w:cs="Arial"/>
          <w:sz w:val="20"/>
          <w:szCs w:val="20"/>
          <w:lang w:val="en-US"/>
        </w:rPr>
        <w:t>Unwitnessed death without other cause of death (information regarding the patient’s clinical status preceding death should be provided, if available).</w:t>
      </w:r>
    </w:p>
    <w:p w14:paraId="0181C5CC" w14:textId="77777777" w:rsidR="007F3EBF" w:rsidRPr="004877D8" w:rsidRDefault="007F3EBF" w:rsidP="007F3EBF">
      <w:pPr>
        <w:rPr>
          <w:rFonts w:ascii="Arial" w:hAnsi="Arial" w:cs="Arial"/>
          <w:sz w:val="20"/>
          <w:szCs w:val="20"/>
          <w:lang w:val="en-US"/>
        </w:rPr>
      </w:pPr>
    </w:p>
    <w:p w14:paraId="6A8DDAC7" w14:textId="77777777" w:rsidR="007F3EBF" w:rsidRPr="004877D8" w:rsidRDefault="007F3EBF" w:rsidP="007F3EBF">
      <w:pPr>
        <w:pStyle w:val="berschrift5"/>
        <w:ind w:firstLine="200"/>
      </w:pPr>
      <w:r w:rsidRPr="004877D8">
        <w:t xml:space="preserve">General considerations </w:t>
      </w:r>
    </w:p>
    <w:p w14:paraId="5F0F02EC"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A subject seen alive and clinically stable 24 h prior to being found dead without any evidence or information of a specific cause of death was classified as “sudden cardiac death.” Typical scenarios included:</w:t>
      </w:r>
    </w:p>
    <w:p w14:paraId="5DEFFBFD" w14:textId="77777777" w:rsidR="007F3EBF" w:rsidRPr="004877D8" w:rsidRDefault="007F3EBF" w:rsidP="007F3EBF">
      <w:pPr>
        <w:pStyle w:val="Listenabsatz"/>
        <w:numPr>
          <w:ilvl w:val="0"/>
          <w:numId w:val="15"/>
        </w:numPr>
        <w:spacing w:after="0" w:line="240" w:lineRule="auto"/>
        <w:rPr>
          <w:rFonts w:cs="Arial"/>
          <w:sz w:val="20"/>
          <w:szCs w:val="20"/>
          <w:lang w:val="en-US"/>
        </w:rPr>
      </w:pPr>
      <w:r w:rsidRPr="004877D8">
        <w:rPr>
          <w:rFonts w:cs="Arial"/>
          <w:sz w:val="20"/>
          <w:szCs w:val="20"/>
          <w:lang w:val="en-US"/>
        </w:rPr>
        <w:t>Subject well the previous day but found dead in bed the next day</w:t>
      </w:r>
    </w:p>
    <w:p w14:paraId="5AA2F419" w14:textId="77777777" w:rsidR="007F3EBF" w:rsidRPr="004877D8" w:rsidRDefault="007F3EBF" w:rsidP="007F3EBF">
      <w:pPr>
        <w:pStyle w:val="Listenabsatz"/>
        <w:numPr>
          <w:ilvl w:val="0"/>
          <w:numId w:val="15"/>
        </w:numPr>
        <w:spacing w:after="0" w:line="240" w:lineRule="auto"/>
        <w:rPr>
          <w:rFonts w:cs="Arial"/>
          <w:sz w:val="20"/>
          <w:szCs w:val="20"/>
          <w:lang w:val="en-US"/>
        </w:rPr>
      </w:pPr>
      <w:r w:rsidRPr="004877D8">
        <w:rPr>
          <w:rFonts w:cs="Arial"/>
          <w:sz w:val="20"/>
          <w:szCs w:val="20"/>
          <w:lang w:val="en-US"/>
        </w:rPr>
        <w:t>Subject found dead at home on the couch with the television on</w:t>
      </w:r>
    </w:p>
    <w:p w14:paraId="387B3F18" w14:textId="77777777" w:rsidR="007F3EBF" w:rsidRPr="004877D8" w:rsidRDefault="007F3EBF" w:rsidP="007F3EBF">
      <w:pPr>
        <w:pStyle w:val="Listenabsatz"/>
        <w:numPr>
          <w:ilvl w:val="0"/>
          <w:numId w:val="15"/>
        </w:numPr>
        <w:spacing w:after="0" w:line="240" w:lineRule="auto"/>
        <w:rPr>
          <w:rFonts w:cs="Arial"/>
          <w:sz w:val="20"/>
          <w:szCs w:val="20"/>
          <w:lang w:val="en-US"/>
        </w:rPr>
      </w:pPr>
      <w:r w:rsidRPr="004877D8">
        <w:rPr>
          <w:rFonts w:cs="Arial"/>
          <w:sz w:val="20"/>
          <w:szCs w:val="20"/>
          <w:lang w:val="en-US"/>
        </w:rPr>
        <w:t>Deaths for which there was no information beyond “Patient found dead at home” may be classified as “death due to other cardiovascular causes”.</w:t>
      </w:r>
    </w:p>
    <w:p w14:paraId="6B3057A7" w14:textId="77777777" w:rsidR="007F3EBF" w:rsidRPr="004877D8" w:rsidRDefault="007F3EBF" w:rsidP="007F3EBF">
      <w:pPr>
        <w:rPr>
          <w:rFonts w:ascii="Arial" w:hAnsi="Arial" w:cs="Arial"/>
          <w:sz w:val="20"/>
          <w:szCs w:val="20"/>
          <w:lang w:val="en-US"/>
        </w:rPr>
      </w:pPr>
    </w:p>
    <w:p w14:paraId="389F9D00" w14:textId="77777777" w:rsidR="007F3EBF" w:rsidRPr="004877D8" w:rsidRDefault="007F3EBF" w:rsidP="007F3EBF">
      <w:pPr>
        <w:pStyle w:val="berschrift4"/>
        <w:ind w:firstLine="200"/>
      </w:pPr>
      <w:r w:rsidRPr="004877D8">
        <w:t>Death due to heart failure or cardiogenic shock</w:t>
      </w:r>
    </w:p>
    <w:p w14:paraId="5E56E23D"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Death due to congestive heart failure referred to a death in association with clinically worsening symptoms and/or signs of heart failure not following an acute myocardial infarction. Deaths due to heart failure could have various etiologies, including single or recurrent myocardial infarctions, ischemic or nonischemic cardiomyopathy, hypertension, or valvular disease. Cardiogenic shock not occurring in the context of an acute myocardial infarction or as the consequence of an arrhythmia occurring in the absence of worsening heart failure was defined as systolic blood pressure (SBP) &lt;90 mm Hg for greater than 1 hour, not responsive to fluid resuscitation and/or heart rate correction, and felt to be secondary to cardiac dysfunction and associated with at least one of the following signs of hypoperfusion:</w:t>
      </w:r>
    </w:p>
    <w:p w14:paraId="463224D0" w14:textId="77777777" w:rsidR="007F3EBF" w:rsidRPr="004877D8" w:rsidRDefault="007F3EBF" w:rsidP="007F3EBF">
      <w:pPr>
        <w:pStyle w:val="Listenabsatz"/>
        <w:numPr>
          <w:ilvl w:val="0"/>
          <w:numId w:val="7"/>
        </w:numPr>
        <w:spacing w:after="0" w:line="240" w:lineRule="auto"/>
        <w:rPr>
          <w:rFonts w:cs="Arial"/>
          <w:sz w:val="20"/>
          <w:szCs w:val="20"/>
          <w:lang w:val="en-US"/>
        </w:rPr>
      </w:pPr>
      <w:r w:rsidRPr="004877D8">
        <w:rPr>
          <w:rFonts w:cs="Arial"/>
          <w:sz w:val="20"/>
          <w:szCs w:val="20"/>
          <w:lang w:val="en-US"/>
        </w:rPr>
        <w:t>Cool, clammy skin or</w:t>
      </w:r>
    </w:p>
    <w:p w14:paraId="0CBB1390" w14:textId="77777777" w:rsidR="007F3EBF" w:rsidRPr="004877D8" w:rsidRDefault="007F3EBF" w:rsidP="007F3EBF">
      <w:pPr>
        <w:pStyle w:val="Listenabsatz"/>
        <w:numPr>
          <w:ilvl w:val="0"/>
          <w:numId w:val="7"/>
        </w:numPr>
        <w:spacing w:after="0" w:line="240" w:lineRule="auto"/>
        <w:rPr>
          <w:rFonts w:cs="Arial"/>
          <w:sz w:val="20"/>
          <w:szCs w:val="20"/>
          <w:lang w:val="en-US"/>
        </w:rPr>
      </w:pPr>
      <w:r w:rsidRPr="004877D8">
        <w:rPr>
          <w:rFonts w:cs="Arial"/>
          <w:sz w:val="20"/>
          <w:szCs w:val="20"/>
          <w:lang w:val="en-US"/>
        </w:rPr>
        <w:lastRenderedPageBreak/>
        <w:t>Oliguria (urine output &lt;30 mL/h) or</w:t>
      </w:r>
    </w:p>
    <w:p w14:paraId="7FEA202C" w14:textId="77777777" w:rsidR="007F3EBF" w:rsidRPr="004877D8" w:rsidRDefault="007F3EBF" w:rsidP="007F3EBF">
      <w:pPr>
        <w:pStyle w:val="Listenabsatz"/>
        <w:numPr>
          <w:ilvl w:val="0"/>
          <w:numId w:val="7"/>
        </w:numPr>
        <w:spacing w:after="0" w:line="240" w:lineRule="auto"/>
        <w:rPr>
          <w:rFonts w:cs="Arial"/>
          <w:sz w:val="20"/>
          <w:szCs w:val="20"/>
          <w:lang w:val="en-US"/>
        </w:rPr>
      </w:pPr>
      <w:r w:rsidRPr="004877D8">
        <w:rPr>
          <w:rFonts w:cs="Arial"/>
          <w:sz w:val="20"/>
          <w:szCs w:val="20"/>
          <w:lang w:val="en-US"/>
        </w:rPr>
        <w:t>Altered sensorium or</w:t>
      </w:r>
    </w:p>
    <w:p w14:paraId="53E14646" w14:textId="77777777" w:rsidR="007F3EBF" w:rsidRPr="004877D8" w:rsidRDefault="007F3EBF" w:rsidP="007F3EBF">
      <w:pPr>
        <w:pStyle w:val="Listenabsatz"/>
        <w:numPr>
          <w:ilvl w:val="0"/>
          <w:numId w:val="7"/>
        </w:numPr>
        <w:spacing w:after="0" w:line="240" w:lineRule="auto"/>
        <w:rPr>
          <w:rFonts w:cs="Arial"/>
          <w:sz w:val="20"/>
          <w:szCs w:val="20"/>
          <w:lang w:val="en-US"/>
        </w:rPr>
      </w:pPr>
      <w:r w:rsidRPr="004877D8">
        <w:rPr>
          <w:rFonts w:cs="Arial"/>
          <w:sz w:val="20"/>
          <w:szCs w:val="20"/>
          <w:lang w:val="en-US"/>
        </w:rPr>
        <w:t>Cardiac index &lt;2.2 L/min/m²</w:t>
      </w:r>
    </w:p>
    <w:p w14:paraId="0451C2E0" w14:textId="77777777" w:rsidR="007F3EBF" w:rsidRPr="004877D8" w:rsidRDefault="007F3EBF" w:rsidP="007F3EBF">
      <w:pPr>
        <w:pStyle w:val="Listenabsatz"/>
        <w:numPr>
          <w:ilvl w:val="0"/>
          <w:numId w:val="7"/>
        </w:numPr>
        <w:spacing w:after="0" w:line="240" w:lineRule="auto"/>
        <w:rPr>
          <w:rFonts w:cs="Arial"/>
          <w:sz w:val="20"/>
          <w:szCs w:val="20"/>
          <w:lang w:val="en-US"/>
        </w:rPr>
      </w:pPr>
      <w:r w:rsidRPr="004877D8">
        <w:rPr>
          <w:rFonts w:cs="Arial"/>
          <w:sz w:val="20"/>
          <w:szCs w:val="20"/>
          <w:lang w:val="en-US"/>
        </w:rPr>
        <w:t>Cardiogenic shock could also be defined if SBP</w:t>
      </w:r>
      <w:r w:rsidRPr="004877D8" w:rsidDel="00A73D85">
        <w:rPr>
          <w:rFonts w:cs="Arial"/>
          <w:sz w:val="20"/>
          <w:szCs w:val="20"/>
          <w:lang w:val="en-US"/>
        </w:rPr>
        <w:t xml:space="preserve"> </w:t>
      </w:r>
      <w:r w:rsidRPr="004877D8">
        <w:rPr>
          <w:rFonts w:cs="Arial"/>
          <w:sz w:val="20"/>
          <w:szCs w:val="20"/>
          <w:lang w:val="en-US"/>
        </w:rPr>
        <w:t xml:space="preserve">&lt;90 mm Hg and increased to ≥90 mm Hg in less than 1 hour with positive inotropic or vasopressor agents alone and/or with mechanical support. </w:t>
      </w:r>
    </w:p>
    <w:p w14:paraId="4FADBDE0" w14:textId="77777777" w:rsidR="007F3EBF" w:rsidRPr="004877D8" w:rsidRDefault="007F3EBF" w:rsidP="007F3EBF">
      <w:pPr>
        <w:ind w:left="360"/>
        <w:rPr>
          <w:rFonts w:ascii="Arial" w:hAnsi="Arial" w:cs="Arial"/>
          <w:sz w:val="20"/>
          <w:szCs w:val="20"/>
          <w:lang w:val="en-US"/>
        </w:rPr>
      </w:pPr>
    </w:p>
    <w:p w14:paraId="575A248C" w14:textId="77777777" w:rsidR="007F3EBF" w:rsidRPr="004877D8" w:rsidRDefault="007F3EBF" w:rsidP="007F3EBF">
      <w:pPr>
        <w:pStyle w:val="berschrift4"/>
        <w:ind w:firstLine="200"/>
      </w:pPr>
      <w:r w:rsidRPr="004877D8">
        <w:t xml:space="preserve">Death due to stroke </w:t>
      </w:r>
    </w:p>
    <w:p w14:paraId="3838F776"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Death due to stroke referred to death after a stroke that was either a direct consequence of the stroke or a complication of the stroke. Acute stroke was verified to the extent possible by the diagnostic criteria outlined for stroke. </w:t>
      </w:r>
    </w:p>
    <w:p w14:paraId="7C7A3338" w14:textId="77777777" w:rsidR="007F3EBF" w:rsidRPr="004877D8" w:rsidRDefault="007F3EBF" w:rsidP="007F3EBF">
      <w:pPr>
        <w:rPr>
          <w:rFonts w:ascii="Arial" w:hAnsi="Arial" w:cs="Arial"/>
          <w:sz w:val="20"/>
          <w:szCs w:val="20"/>
          <w:lang w:val="en-US"/>
        </w:rPr>
      </w:pPr>
    </w:p>
    <w:p w14:paraId="770BE4E0" w14:textId="77777777" w:rsidR="007F3EBF" w:rsidRPr="004877D8" w:rsidRDefault="007F3EBF" w:rsidP="007F3EBF">
      <w:pPr>
        <w:pStyle w:val="berschrift4"/>
        <w:ind w:firstLine="200"/>
      </w:pPr>
      <w:r w:rsidRPr="004877D8">
        <w:t xml:space="preserve">Death due to cardiovascular procedures </w:t>
      </w:r>
    </w:p>
    <w:p w14:paraId="1E585732"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Death due to cardiovascular procedures referred to death caused by the immediate complications of a cardiac procedure and excluded death resulting from procedures to treat an acute myocardial infarction or the complications resulting from an acute myocardial infarction.</w:t>
      </w:r>
    </w:p>
    <w:p w14:paraId="3E15C958"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 </w:t>
      </w:r>
    </w:p>
    <w:p w14:paraId="64DA06F0" w14:textId="77777777" w:rsidR="007F3EBF" w:rsidRPr="004877D8" w:rsidRDefault="007F3EBF" w:rsidP="007F3EBF">
      <w:pPr>
        <w:pStyle w:val="berschrift4"/>
        <w:ind w:firstLine="200"/>
      </w:pPr>
      <w:r w:rsidRPr="004877D8">
        <w:t xml:space="preserve">Death due to cardiovascular </w:t>
      </w:r>
      <w:proofErr w:type="spellStart"/>
      <w:r w:rsidRPr="004877D8">
        <w:t>hemorrhage</w:t>
      </w:r>
      <w:proofErr w:type="spellEnd"/>
      <w:r w:rsidRPr="004877D8">
        <w:t xml:space="preserve"> </w:t>
      </w:r>
    </w:p>
    <w:p w14:paraId="1B491A74"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Death due to cardiovascular hemorrhage referred to death related to hemorrhage such as a </w:t>
      </w:r>
      <w:proofErr w:type="spellStart"/>
      <w:r w:rsidRPr="004877D8">
        <w:rPr>
          <w:rFonts w:ascii="Arial" w:hAnsi="Arial" w:cs="Arial"/>
          <w:sz w:val="20"/>
          <w:szCs w:val="20"/>
          <w:lang w:val="en-US"/>
        </w:rPr>
        <w:t>nonstroke</w:t>
      </w:r>
      <w:proofErr w:type="spellEnd"/>
      <w:r w:rsidRPr="004877D8">
        <w:rPr>
          <w:rFonts w:ascii="Arial" w:hAnsi="Arial" w:cs="Arial"/>
          <w:sz w:val="20"/>
          <w:szCs w:val="20"/>
          <w:lang w:val="en-US"/>
        </w:rPr>
        <w:t xml:space="preserve"> intracranial hemorrhage, nonprocedural or nontraumatic vascular rupture (</w:t>
      </w:r>
      <w:proofErr w:type="gramStart"/>
      <w:r w:rsidRPr="004877D8">
        <w:rPr>
          <w:rFonts w:ascii="Arial" w:hAnsi="Arial" w:cs="Arial"/>
          <w:sz w:val="20"/>
          <w:szCs w:val="20"/>
          <w:lang w:val="en-US"/>
        </w:rPr>
        <w:t>e.g.</w:t>
      </w:r>
      <w:proofErr w:type="gramEnd"/>
      <w:r w:rsidRPr="004877D8">
        <w:rPr>
          <w:rFonts w:ascii="Arial" w:hAnsi="Arial" w:cs="Arial"/>
          <w:sz w:val="20"/>
          <w:szCs w:val="20"/>
          <w:lang w:val="en-US"/>
        </w:rPr>
        <w:t xml:space="preserve"> aortic aneurysm), or hemorrhage causing cardiac tamponade. </w:t>
      </w:r>
    </w:p>
    <w:p w14:paraId="5E8891E1" w14:textId="77777777" w:rsidR="007F3EBF" w:rsidRPr="004877D8" w:rsidRDefault="007F3EBF" w:rsidP="007F3EBF">
      <w:pPr>
        <w:rPr>
          <w:rFonts w:ascii="Arial" w:hAnsi="Arial" w:cs="Arial"/>
          <w:sz w:val="20"/>
          <w:szCs w:val="20"/>
          <w:lang w:val="en-US"/>
        </w:rPr>
      </w:pPr>
    </w:p>
    <w:p w14:paraId="3851585A" w14:textId="77777777" w:rsidR="007F3EBF" w:rsidRPr="004877D8" w:rsidRDefault="007F3EBF" w:rsidP="007F3EBF">
      <w:pPr>
        <w:pStyle w:val="berschrift4"/>
        <w:ind w:firstLine="200"/>
      </w:pPr>
      <w:r w:rsidRPr="004877D8">
        <w:t xml:space="preserve">Death due to other cardiovascular causes </w:t>
      </w:r>
    </w:p>
    <w:p w14:paraId="23B758F4"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Death due to other cardiovascular causes referred to a cardiovascular death not included in the above categories (</w:t>
      </w:r>
      <w:proofErr w:type="gramStart"/>
      <w:r w:rsidRPr="004877D8">
        <w:rPr>
          <w:rFonts w:ascii="Arial" w:hAnsi="Arial" w:cs="Arial"/>
          <w:sz w:val="20"/>
          <w:szCs w:val="20"/>
          <w:lang w:val="en-US"/>
        </w:rPr>
        <w:t>e.g.</w:t>
      </w:r>
      <w:proofErr w:type="gramEnd"/>
      <w:r w:rsidRPr="004877D8">
        <w:rPr>
          <w:rFonts w:ascii="Arial" w:hAnsi="Arial" w:cs="Arial"/>
          <w:sz w:val="20"/>
          <w:szCs w:val="20"/>
          <w:lang w:val="en-US"/>
        </w:rPr>
        <w:t xml:space="preserve"> pulmonary embolism or peripheral artery disease).</w:t>
      </w:r>
    </w:p>
    <w:p w14:paraId="4BDC3D77" w14:textId="77777777" w:rsidR="007F3EBF" w:rsidRPr="004877D8" w:rsidRDefault="007F3EBF" w:rsidP="007F3EBF">
      <w:pPr>
        <w:rPr>
          <w:rFonts w:ascii="Arial" w:hAnsi="Arial" w:cs="Arial"/>
          <w:sz w:val="20"/>
          <w:szCs w:val="20"/>
          <w:lang w:val="en-US"/>
        </w:rPr>
      </w:pPr>
    </w:p>
    <w:p w14:paraId="5B2EDA3E" w14:textId="77777777" w:rsidR="007F3EBF" w:rsidRPr="004877D8" w:rsidRDefault="007F3EBF" w:rsidP="007F3EBF">
      <w:pPr>
        <w:pStyle w:val="berschrift4"/>
        <w:ind w:firstLine="200"/>
      </w:pPr>
      <w:proofErr w:type="spellStart"/>
      <w:r w:rsidRPr="004877D8">
        <w:t>Noncardiovascular</w:t>
      </w:r>
      <w:proofErr w:type="spellEnd"/>
      <w:r w:rsidRPr="004877D8">
        <w:t xml:space="preserve"> death</w:t>
      </w:r>
    </w:p>
    <w:p w14:paraId="2F775876" w14:textId="77777777" w:rsidR="007F3EBF" w:rsidRPr="004877D8" w:rsidRDefault="007F3EBF" w:rsidP="007F3EBF">
      <w:pPr>
        <w:rPr>
          <w:rFonts w:ascii="Arial" w:hAnsi="Arial" w:cs="Arial"/>
          <w:sz w:val="20"/>
          <w:szCs w:val="20"/>
          <w:lang w:val="en-US"/>
        </w:rPr>
      </w:pPr>
      <w:proofErr w:type="spellStart"/>
      <w:r w:rsidRPr="004877D8">
        <w:rPr>
          <w:rFonts w:ascii="Arial" w:hAnsi="Arial" w:cs="Arial"/>
          <w:sz w:val="20"/>
          <w:szCs w:val="20"/>
          <w:lang w:val="en-US"/>
        </w:rPr>
        <w:t>Noncardiovascular</w:t>
      </w:r>
      <w:proofErr w:type="spellEnd"/>
      <w:r w:rsidRPr="004877D8">
        <w:rPr>
          <w:rFonts w:ascii="Arial" w:hAnsi="Arial" w:cs="Arial"/>
          <w:sz w:val="20"/>
          <w:szCs w:val="20"/>
          <w:lang w:val="en-US"/>
        </w:rPr>
        <w:t xml:space="preserve"> death was defined as any death that was not thought to be due to a cardiovascular cause. The following categories may be collected.</w:t>
      </w:r>
    </w:p>
    <w:p w14:paraId="10897BD7"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ab/>
      </w:r>
    </w:p>
    <w:p w14:paraId="056099D6" w14:textId="77777777" w:rsidR="007F3EBF" w:rsidRPr="004877D8" w:rsidRDefault="007F3EBF" w:rsidP="007F3EBF">
      <w:pPr>
        <w:pStyle w:val="berschrift5"/>
        <w:ind w:firstLine="200"/>
      </w:pPr>
      <w:proofErr w:type="spellStart"/>
      <w:r w:rsidRPr="004877D8">
        <w:t>Nonmalignant</w:t>
      </w:r>
      <w:proofErr w:type="spellEnd"/>
      <w:r w:rsidRPr="004877D8">
        <w:t xml:space="preserve"> causes</w:t>
      </w:r>
    </w:p>
    <w:p w14:paraId="65FA5918" w14:textId="77777777" w:rsidR="007F3EBF" w:rsidRPr="004877D8" w:rsidRDefault="007F3EBF" w:rsidP="007F3EBF">
      <w:pPr>
        <w:pStyle w:val="Listenabsatz"/>
        <w:numPr>
          <w:ilvl w:val="0"/>
          <w:numId w:val="5"/>
        </w:numPr>
        <w:spacing w:after="0" w:line="240" w:lineRule="auto"/>
        <w:rPr>
          <w:rFonts w:cs="Arial"/>
          <w:sz w:val="20"/>
          <w:szCs w:val="20"/>
          <w:lang w:val="en-US"/>
        </w:rPr>
      </w:pPr>
      <w:r w:rsidRPr="004877D8">
        <w:rPr>
          <w:rFonts w:cs="Arial"/>
          <w:sz w:val="20"/>
          <w:szCs w:val="20"/>
          <w:lang w:val="en-US"/>
        </w:rPr>
        <w:t>Pulmonary</w:t>
      </w:r>
    </w:p>
    <w:p w14:paraId="5038C9F4" w14:textId="77777777" w:rsidR="007F3EBF" w:rsidRPr="004877D8" w:rsidRDefault="007F3EBF" w:rsidP="007F3EBF">
      <w:pPr>
        <w:pStyle w:val="Listenabsatz"/>
        <w:numPr>
          <w:ilvl w:val="0"/>
          <w:numId w:val="5"/>
        </w:numPr>
        <w:spacing w:after="0" w:line="240" w:lineRule="auto"/>
        <w:rPr>
          <w:rFonts w:cs="Arial"/>
          <w:sz w:val="20"/>
          <w:szCs w:val="20"/>
          <w:lang w:val="en-US"/>
        </w:rPr>
      </w:pPr>
      <w:r w:rsidRPr="004877D8">
        <w:rPr>
          <w:rFonts w:cs="Arial"/>
          <w:sz w:val="20"/>
          <w:szCs w:val="20"/>
          <w:lang w:val="en-US"/>
        </w:rPr>
        <w:t>Renal</w:t>
      </w:r>
    </w:p>
    <w:p w14:paraId="2DA8867C" w14:textId="77777777" w:rsidR="007F3EBF" w:rsidRPr="004877D8" w:rsidRDefault="007F3EBF" w:rsidP="007F3EBF">
      <w:pPr>
        <w:pStyle w:val="Listenabsatz"/>
        <w:numPr>
          <w:ilvl w:val="0"/>
          <w:numId w:val="5"/>
        </w:numPr>
        <w:spacing w:after="0" w:line="240" w:lineRule="auto"/>
        <w:rPr>
          <w:rFonts w:cs="Arial"/>
          <w:sz w:val="20"/>
          <w:szCs w:val="20"/>
          <w:lang w:val="en-US"/>
        </w:rPr>
      </w:pPr>
      <w:r w:rsidRPr="004877D8">
        <w:rPr>
          <w:rFonts w:cs="Arial"/>
          <w:sz w:val="20"/>
          <w:szCs w:val="20"/>
          <w:lang w:val="en-US"/>
        </w:rPr>
        <w:t>Gastrointestinal</w:t>
      </w:r>
    </w:p>
    <w:p w14:paraId="353C0BA7" w14:textId="77777777" w:rsidR="007F3EBF" w:rsidRPr="004877D8" w:rsidRDefault="007F3EBF" w:rsidP="007F3EBF">
      <w:pPr>
        <w:pStyle w:val="Listenabsatz"/>
        <w:numPr>
          <w:ilvl w:val="0"/>
          <w:numId w:val="5"/>
        </w:numPr>
        <w:spacing w:after="0" w:line="240" w:lineRule="auto"/>
        <w:rPr>
          <w:rFonts w:cs="Arial"/>
          <w:sz w:val="20"/>
          <w:szCs w:val="20"/>
          <w:lang w:val="en-US"/>
        </w:rPr>
      </w:pPr>
      <w:r w:rsidRPr="004877D8">
        <w:rPr>
          <w:rFonts w:cs="Arial"/>
          <w:sz w:val="20"/>
          <w:szCs w:val="20"/>
          <w:lang w:val="en-US"/>
        </w:rPr>
        <w:t>Hepatobiliary</w:t>
      </w:r>
    </w:p>
    <w:p w14:paraId="5B97DFE1" w14:textId="77777777" w:rsidR="007F3EBF" w:rsidRPr="004877D8" w:rsidRDefault="007F3EBF" w:rsidP="007F3EBF">
      <w:pPr>
        <w:pStyle w:val="Listenabsatz"/>
        <w:numPr>
          <w:ilvl w:val="0"/>
          <w:numId w:val="5"/>
        </w:numPr>
        <w:spacing w:after="0" w:line="240" w:lineRule="auto"/>
        <w:rPr>
          <w:rFonts w:cs="Arial"/>
          <w:sz w:val="20"/>
          <w:szCs w:val="20"/>
          <w:lang w:val="en-US"/>
        </w:rPr>
      </w:pPr>
      <w:r w:rsidRPr="004877D8">
        <w:rPr>
          <w:rFonts w:cs="Arial"/>
          <w:sz w:val="20"/>
          <w:szCs w:val="20"/>
          <w:lang w:val="en-US"/>
        </w:rPr>
        <w:t>Pancreatic</w:t>
      </w:r>
    </w:p>
    <w:p w14:paraId="6C74AF40" w14:textId="77777777" w:rsidR="007F3EBF" w:rsidRPr="004877D8" w:rsidRDefault="007F3EBF" w:rsidP="007F3EBF">
      <w:pPr>
        <w:pStyle w:val="Listenabsatz"/>
        <w:numPr>
          <w:ilvl w:val="0"/>
          <w:numId w:val="5"/>
        </w:numPr>
        <w:spacing w:after="0" w:line="240" w:lineRule="auto"/>
        <w:rPr>
          <w:rFonts w:cs="Arial"/>
          <w:sz w:val="20"/>
          <w:szCs w:val="20"/>
          <w:lang w:val="en-US"/>
        </w:rPr>
      </w:pPr>
      <w:r w:rsidRPr="004877D8">
        <w:rPr>
          <w:rFonts w:cs="Arial"/>
          <w:sz w:val="20"/>
          <w:szCs w:val="20"/>
          <w:lang w:val="en-US"/>
        </w:rPr>
        <w:t>Infection (includes sepsis)</w:t>
      </w:r>
    </w:p>
    <w:p w14:paraId="53741566" w14:textId="77777777" w:rsidR="007F3EBF" w:rsidRPr="004877D8" w:rsidRDefault="007F3EBF" w:rsidP="007F3EBF">
      <w:pPr>
        <w:pStyle w:val="Listenabsatz"/>
        <w:numPr>
          <w:ilvl w:val="0"/>
          <w:numId w:val="5"/>
        </w:numPr>
        <w:spacing w:after="0" w:line="240" w:lineRule="auto"/>
        <w:rPr>
          <w:rFonts w:cs="Arial"/>
          <w:sz w:val="20"/>
          <w:szCs w:val="20"/>
          <w:lang w:val="en-US"/>
        </w:rPr>
      </w:pPr>
      <w:r w:rsidRPr="004877D8">
        <w:rPr>
          <w:rFonts w:cs="Arial"/>
          <w:sz w:val="20"/>
          <w:szCs w:val="20"/>
          <w:lang w:val="en-US"/>
        </w:rPr>
        <w:t>Noninfectious (</w:t>
      </w:r>
      <w:proofErr w:type="gramStart"/>
      <w:r w:rsidRPr="004877D8">
        <w:rPr>
          <w:rFonts w:cs="Arial"/>
          <w:sz w:val="20"/>
          <w:szCs w:val="20"/>
          <w:lang w:val="en-US"/>
        </w:rPr>
        <w:t>e.g.</w:t>
      </w:r>
      <w:proofErr w:type="gramEnd"/>
      <w:r w:rsidRPr="004877D8">
        <w:rPr>
          <w:rFonts w:cs="Arial"/>
          <w:sz w:val="20"/>
          <w:szCs w:val="20"/>
          <w:lang w:val="en-US"/>
        </w:rPr>
        <w:t xml:space="preserve"> systemic inflammatory response syndrome)</w:t>
      </w:r>
    </w:p>
    <w:p w14:paraId="2765BA4E" w14:textId="77777777" w:rsidR="007F3EBF" w:rsidRPr="004877D8" w:rsidRDefault="007F3EBF" w:rsidP="007F3EBF">
      <w:pPr>
        <w:pStyle w:val="Listenabsatz"/>
        <w:numPr>
          <w:ilvl w:val="0"/>
          <w:numId w:val="5"/>
        </w:numPr>
        <w:spacing w:after="0" w:line="240" w:lineRule="auto"/>
        <w:rPr>
          <w:rFonts w:cs="Arial"/>
          <w:sz w:val="20"/>
          <w:szCs w:val="20"/>
          <w:lang w:val="en-US"/>
        </w:rPr>
      </w:pPr>
      <w:r w:rsidRPr="004877D8">
        <w:rPr>
          <w:rFonts w:cs="Arial"/>
          <w:sz w:val="20"/>
          <w:szCs w:val="20"/>
          <w:lang w:val="en-US"/>
        </w:rPr>
        <w:t>Hemorrhage*, excluding hemorrhagic strokes and bleeding in the setting of coronary revascularization</w:t>
      </w:r>
    </w:p>
    <w:p w14:paraId="04A90A6C" w14:textId="77777777" w:rsidR="007F3EBF" w:rsidRPr="004877D8" w:rsidRDefault="007F3EBF" w:rsidP="007F3EBF">
      <w:pPr>
        <w:pStyle w:val="Listenabsatz"/>
        <w:numPr>
          <w:ilvl w:val="0"/>
          <w:numId w:val="5"/>
        </w:numPr>
        <w:spacing w:after="0" w:line="240" w:lineRule="auto"/>
        <w:rPr>
          <w:rFonts w:cs="Arial"/>
          <w:sz w:val="20"/>
          <w:szCs w:val="20"/>
          <w:lang w:val="en-US"/>
        </w:rPr>
      </w:pPr>
      <w:proofErr w:type="spellStart"/>
      <w:r w:rsidRPr="004877D8">
        <w:rPr>
          <w:rFonts w:cs="Arial"/>
          <w:sz w:val="20"/>
          <w:szCs w:val="20"/>
          <w:lang w:val="en-US"/>
        </w:rPr>
        <w:t>Noncardiovascular</w:t>
      </w:r>
      <w:proofErr w:type="spellEnd"/>
      <w:r w:rsidRPr="004877D8">
        <w:rPr>
          <w:rFonts w:cs="Arial"/>
          <w:sz w:val="20"/>
          <w:szCs w:val="20"/>
          <w:lang w:val="en-US"/>
        </w:rPr>
        <w:t xml:space="preserve"> procedure or surgery</w:t>
      </w:r>
    </w:p>
    <w:p w14:paraId="64017AAB" w14:textId="77777777" w:rsidR="007F3EBF" w:rsidRPr="004877D8" w:rsidRDefault="007F3EBF" w:rsidP="007F3EBF">
      <w:pPr>
        <w:pStyle w:val="Listenabsatz"/>
        <w:numPr>
          <w:ilvl w:val="0"/>
          <w:numId w:val="5"/>
        </w:numPr>
        <w:spacing w:after="0" w:line="240" w:lineRule="auto"/>
        <w:rPr>
          <w:rFonts w:cs="Arial"/>
          <w:sz w:val="20"/>
          <w:szCs w:val="20"/>
          <w:lang w:val="en-US"/>
        </w:rPr>
      </w:pPr>
      <w:r w:rsidRPr="004877D8">
        <w:rPr>
          <w:rFonts w:cs="Arial"/>
          <w:sz w:val="20"/>
          <w:szCs w:val="20"/>
          <w:lang w:val="en-US"/>
        </w:rPr>
        <w:t>Accidental (</w:t>
      </w:r>
      <w:proofErr w:type="gramStart"/>
      <w:r w:rsidRPr="004877D8">
        <w:rPr>
          <w:rFonts w:cs="Arial"/>
          <w:sz w:val="20"/>
          <w:szCs w:val="20"/>
          <w:lang w:val="en-US"/>
        </w:rPr>
        <w:t>e.g.</w:t>
      </w:r>
      <w:proofErr w:type="gramEnd"/>
      <w:r w:rsidRPr="004877D8">
        <w:rPr>
          <w:rFonts w:cs="Arial"/>
          <w:sz w:val="20"/>
          <w:szCs w:val="20"/>
          <w:lang w:val="en-US"/>
        </w:rPr>
        <w:t xml:space="preserve"> physical accidents or drug overdose) or trauma</w:t>
      </w:r>
    </w:p>
    <w:p w14:paraId="27CBDD1F" w14:textId="77777777" w:rsidR="007F3EBF" w:rsidRPr="004877D8" w:rsidRDefault="007F3EBF" w:rsidP="007F3EBF">
      <w:pPr>
        <w:pStyle w:val="Listenabsatz"/>
        <w:numPr>
          <w:ilvl w:val="0"/>
          <w:numId w:val="5"/>
        </w:numPr>
        <w:spacing w:after="0" w:line="240" w:lineRule="auto"/>
        <w:rPr>
          <w:rFonts w:cs="Arial"/>
          <w:sz w:val="20"/>
          <w:szCs w:val="20"/>
          <w:lang w:val="en-US"/>
        </w:rPr>
      </w:pPr>
      <w:r w:rsidRPr="004877D8">
        <w:rPr>
          <w:rFonts w:cs="Arial"/>
          <w:sz w:val="20"/>
          <w:szCs w:val="20"/>
          <w:lang w:val="en-US"/>
        </w:rPr>
        <w:t>Suicide</w:t>
      </w:r>
    </w:p>
    <w:p w14:paraId="52EEB06C" w14:textId="77777777" w:rsidR="007F3EBF" w:rsidRPr="004877D8" w:rsidRDefault="007F3EBF" w:rsidP="007F3EBF">
      <w:pPr>
        <w:pStyle w:val="Listenabsatz"/>
        <w:numPr>
          <w:ilvl w:val="0"/>
          <w:numId w:val="5"/>
        </w:numPr>
        <w:spacing w:after="0" w:line="240" w:lineRule="auto"/>
        <w:rPr>
          <w:rFonts w:cs="Arial"/>
          <w:sz w:val="20"/>
          <w:szCs w:val="20"/>
          <w:lang w:val="en-US"/>
        </w:rPr>
      </w:pPr>
      <w:r w:rsidRPr="004877D8">
        <w:rPr>
          <w:rFonts w:cs="Arial"/>
          <w:sz w:val="20"/>
          <w:szCs w:val="20"/>
          <w:lang w:val="en-US"/>
        </w:rPr>
        <w:t>Prescription drug error (</w:t>
      </w:r>
      <w:proofErr w:type="gramStart"/>
      <w:r w:rsidRPr="004877D8">
        <w:rPr>
          <w:rFonts w:cs="Arial"/>
          <w:sz w:val="20"/>
          <w:szCs w:val="20"/>
          <w:lang w:val="en-US"/>
        </w:rPr>
        <w:t>e.g.</w:t>
      </w:r>
      <w:proofErr w:type="gramEnd"/>
      <w:r w:rsidRPr="004877D8">
        <w:rPr>
          <w:rFonts w:cs="Arial"/>
          <w:sz w:val="20"/>
          <w:szCs w:val="20"/>
          <w:lang w:val="en-US"/>
        </w:rPr>
        <w:t xml:space="preserve"> prescribed drug overdose, use of inappropriate drug, or drug-drug interaction)</w:t>
      </w:r>
    </w:p>
    <w:p w14:paraId="29F307FC" w14:textId="77777777" w:rsidR="007F3EBF" w:rsidRPr="004877D8" w:rsidRDefault="007F3EBF" w:rsidP="007F3EBF">
      <w:pPr>
        <w:pStyle w:val="Listenabsatz"/>
        <w:numPr>
          <w:ilvl w:val="0"/>
          <w:numId w:val="5"/>
        </w:numPr>
        <w:spacing w:after="0" w:line="240" w:lineRule="auto"/>
        <w:rPr>
          <w:rFonts w:cs="Arial"/>
          <w:sz w:val="20"/>
          <w:szCs w:val="20"/>
          <w:lang w:val="en-US"/>
        </w:rPr>
      </w:pPr>
      <w:r w:rsidRPr="004877D8">
        <w:rPr>
          <w:rFonts w:cs="Arial"/>
          <w:sz w:val="20"/>
          <w:szCs w:val="20"/>
          <w:lang w:val="en-US"/>
        </w:rPr>
        <w:t>Neurological process that was not a stroke or hemorrhage</w:t>
      </w:r>
    </w:p>
    <w:p w14:paraId="6B8625D6" w14:textId="77777777" w:rsidR="007F3EBF" w:rsidRPr="004877D8" w:rsidRDefault="007F3EBF" w:rsidP="007F3EBF">
      <w:pPr>
        <w:pStyle w:val="Listenabsatz"/>
        <w:numPr>
          <w:ilvl w:val="0"/>
          <w:numId w:val="5"/>
        </w:numPr>
        <w:spacing w:after="0" w:line="240" w:lineRule="auto"/>
        <w:rPr>
          <w:rFonts w:cs="Arial"/>
          <w:sz w:val="20"/>
          <w:szCs w:val="20"/>
          <w:lang w:val="en-US"/>
        </w:rPr>
      </w:pPr>
      <w:r w:rsidRPr="004877D8">
        <w:rPr>
          <w:rFonts w:cs="Arial"/>
          <w:sz w:val="20"/>
          <w:szCs w:val="20"/>
          <w:lang w:val="en-US"/>
        </w:rPr>
        <w:t xml:space="preserve">Other </w:t>
      </w:r>
      <w:proofErr w:type="spellStart"/>
      <w:r w:rsidRPr="004877D8">
        <w:rPr>
          <w:rFonts w:cs="Arial"/>
          <w:sz w:val="20"/>
          <w:szCs w:val="20"/>
          <w:lang w:val="en-US"/>
        </w:rPr>
        <w:t>noncardiovascular</w:t>
      </w:r>
      <w:proofErr w:type="spellEnd"/>
      <w:r w:rsidRPr="004877D8">
        <w:rPr>
          <w:rFonts w:cs="Arial"/>
          <w:sz w:val="20"/>
          <w:szCs w:val="20"/>
          <w:lang w:val="en-US"/>
        </w:rPr>
        <w:t>, specify: ________________</w:t>
      </w:r>
    </w:p>
    <w:p w14:paraId="14667409" w14:textId="77777777" w:rsidR="007F3EBF" w:rsidRPr="004877D8" w:rsidRDefault="007F3EBF" w:rsidP="007F3EBF">
      <w:pPr>
        <w:rPr>
          <w:rFonts w:ascii="Arial" w:hAnsi="Arial" w:cs="Arial"/>
          <w:sz w:val="20"/>
          <w:szCs w:val="20"/>
          <w:lang w:val="en-US"/>
        </w:rPr>
      </w:pPr>
    </w:p>
    <w:p w14:paraId="397E4953" w14:textId="77777777" w:rsidR="007F3EBF" w:rsidRPr="004877D8" w:rsidRDefault="007F3EBF" w:rsidP="007F3EBF">
      <w:pPr>
        <w:rPr>
          <w:rFonts w:ascii="Arial" w:hAnsi="Arial" w:cs="Arial"/>
          <w:i/>
          <w:iCs/>
          <w:sz w:val="20"/>
          <w:szCs w:val="20"/>
          <w:lang w:val="en-US"/>
        </w:rPr>
      </w:pPr>
      <w:r w:rsidRPr="004877D8">
        <w:rPr>
          <w:rFonts w:ascii="Arial" w:hAnsi="Arial" w:cs="Arial"/>
          <w:i/>
          <w:iCs/>
          <w:sz w:val="20"/>
          <w:szCs w:val="20"/>
          <w:lang w:val="en-US"/>
        </w:rPr>
        <w:t>*Examples: Death due to gastrointestinal bleeding was not considered a cardiovascular death. Death due to retroperitoneal hematoma following PCI was considered cardiovascular death. Death due to intracerebral hemorrhage was considered cardiovascular death.</w:t>
      </w:r>
    </w:p>
    <w:p w14:paraId="3CCFB6A4" w14:textId="77777777" w:rsidR="007F3EBF" w:rsidRPr="004877D8" w:rsidRDefault="007F3EBF" w:rsidP="007F3EBF">
      <w:pPr>
        <w:rPr>
          <w:rFonts w:ascii="Arial" w:hAnsi="Arial" w:cs="Arial"/>
          <w:i/>
          <w:iCs/>
          <w:sz w:val="20"/>
          <w:szCs w:val="20"/>
          <w:lang w:val="en-US"/>
        </w:rPr>
      </w:pPr>
    </w:p>
    <w:p w14:paraId="079E81FB" w14:textId="77777777" w:rsidR="007F3EBF" w:rsidRPr="004877D8" w:rsidRDefault="007F3EBF" w:rsidP="007F3EBF">
      <w:pPr>
        <w:pStyle w:val="berschrift5"/>
        <w:ind w:firstLine="200"/>
      </w:pPr>
      <w:r w:rsidRPr="004877D8">
        <w:t>Malignant causes</w:t>
      </w:r>
    </w:p>
    <w:p w14:paraId="66ED29D6"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Death from a malignant cause was that resulting directly from the cancer, or death resulting from a complication of the cancer (</w:t>
      </w:r>
      <w:proofErr w:type="gramStart"/>
      <w:r w:rsidRPr="004877D8">
        <w:rPr>
          <w:rFonts w:ascii="Arial" w:hAnsi="Arial" w:cs="Arial"/>
          <w:sz w:val="20"/>
          <w:szCs w:val="20"/>
          <w:lang w:val="en-US"/>
        </w:rPr>
        <w:t>e.g.</w:t>
      </w:r>
      <w:proofErr w:type="gramEnd"/>
      <w:r w:rsidRPr="004877D8">
        <w:rPr>
          <w:rFonts w:ascii="Arial" w:hAnsi="Arial" w:cs="Arial"/>
          <w:sz w:val="20"/>
          <w:szCs w:val="20"/>
          <w:lang w:val="en-US"/>
        </w:rPr>
        <w:t xml:space="preserve"> infection, complication of surgery / chemotherapy / radiotherapy), or death resulting from withdrawal of other therapies because of concerns relating to the poor prognosis associated with the cancer. </w:t>
      </w:r>
    </w:p>
    <w:p w14:paraId="336AE4AA" w14:textId="77777777" w:rsidR="007F3EBF" w:rsidRPr="004877D8" w:rsidRDefault="007F3EBF" w:rsidP="007F3EBF">
      <w:pPr>
        <w:rPr>
          <w:rFonts w:ascii="Arial" w:hAnsi="Arial" w:cs="Arial"/>
          <w:sz w:val="20"/>
          <w:szCs w:val="20"/>
          <w:lang w:val="en-US"/>
        </w:rPr>
      </w:pPr>
    </w:p>
    <w:p w14:paraId="26D31325"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Cancer deaths that arose from cancers that were present prior to </w:t>
      </w:r>
      <w:proofErr w:type="gramStart"/>
      <w:r w:rsidRPr="004877D8">
        <w:rPr>
          <w:rFonts w:ascii="Arial" w:hAnsi="Arial" w:cs="Arial"/>
          <w:sz w:val="20"/>
          <w:szCs w:val="20"/>
          <w:lang w:val="en-US"/>
        </w:rPr>
        <w:t>randomization</w:t>
      </w:r>
      <w:proofErr w:type="gramEnd"/>
      <w:r w:rsidRPr="004877D8">
        <w:rPr>
          <w:rFonts w:ascii="Arial" w:hAnsi="Arial" w:cs="Arial"/>
          <w:sz w:val="20"/>
          <w:szCs w:val="20"/>
          <w:lang w:val="en-US"/>
        </w:rPr>
        <w:t xml:space="preserve"> or which developed subsequently were further classified (worsening prior malignancy; new malignancy).</w:t>
      </w:r>
    </w:p>
    <w:p w14:paraId="0A922D90" w14:textId="77777777" w:rsidR="007F3EBF" w:rsidRPr="004877D8" w:rsidRDefault="007F3EBF" w:rsidP="007F3EBF">
      <w:pPr>
        <w:rPr>
          <w:rFonts w:ascii="Arial" w:hAnsi="Arial" w:cs="Arial"/>
          <w:sz w:val="20"/>
          <w:szCs w:val="20"/>
          <w:lang w:val="en-US"/>
        </w:rPr>
      </w:pPr>
    </w:p>
    <w:p w14:paraId="24EAACDB" w14:textId="77777777" w:rsidR="007F3EBF" w:rsidRPr="004877D8" w:rsidRDefault="007F3EBF" w:rsidP="007F3EBF">
      <w:pPr>
        <w:pStyle w:val="berschrift4"/>
        <w:ind w:firstLine="200"/>
      </w:pPr>
      <w:r w:rsidRPr="004877D8">
        <w:t>Undetermined cause of death</w:t>
      </w:r>
    </w:p>
    <w:p w14:paraId="59F6023B"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Undetermined cause of death referred to a death not attributable to one of the above categories of cardiovascular death or to a </w:t>
      </w:r>
      <w:proofErr w:type="spellStart"/>
      <w:r w:rsidRPr="004877D8">
        <w:rPr>
          <w:rFonts w:ascii="Arial" w:hAnsi="Arial" w:cs="Arial"/>
          <w:sz w:val="20"/>
          <w:szCs w:val="20"/>
          <w:lang w:val="en-US"/>
        </w:rPr>
        <w:t>noncardiovascular</w:t>
      </w:r>
      <w:proofErr w:type="spellEnd"/>
      <w:r w:rsidRPr="004877D8">
        <w:rPr>
          <w:rFonts w:ascii="Arial" w:hAnsi="Arial" w:cs="Arial"/>
          <w:sz w:val="20"/>
          <w:szCs w:val="20"/>
          <w:lang w:val="en-US"/>
        </w:rPr>
        <w:t xml:space="preserve"> cause, due to absence of any information (</w:t>
      </w:r>
      <w:proofErr w:type="gramStart"/>
      <w:r w:rsidRPr="004877D8">
        <w:rPr>
          <w:rFonts w:ascii="Arial" w:hAnsi="Arial" w:cs="Arial"/>
          <w:sz w:val="20"/>
          <w:szCs w:val="20"/>
          <w:lang w:val="en-US"/>
        </w:rPr>
        <w:t>e.g.</w:t>
      </w:r>
      <w:proofErr w:type="gramEnd"/>
      <w:r w:rsidRPr="004877D8">
        <w:rPr>
          <w:rFonts w:ascii="Arial" w:hAnsi="Arial" w:cs="Arial"/>
          <w:sz w:val="20"/>
          <w:szCs w:val="20"/>
          <w:lang w:val="en-US"/>
        </w:rPr>
        <w:t xml:space="preserve"> the only available information is “patient died”). The use of this category of death was discouraged and should have only applied to a minimal number of cases when no information at all on the circumstances of death were available (</w:t>
      </w:r>
      <w:proofErr w:type="gramStart"/>
      <w:r w:rsidRPr="004877D8">
        <w:rPr>
          <w:rFonts w:ascii="Arial" w:hAnsi="Arial" w:cs="Arial"/>
          <w:sz w:val="20"/>
          <w:szCs w:val="20"/>
          <w:lang w:val="en-US"/>
        </w:rPr>
        <w:t>i.e.</w:t>
      </w:r>
      <w:proofErr w:type="gramEnd"/>
      <w:r w:rsidRPr="004877D8">
        <w:rPr>
          <w:rFonts w:ascii="Arial" w:hAnsi="Arial" w:cs="Arial"/>
          <w:sz w:val="20"/>
          <w:szCs w:val="20"/>
          <w:lang w:val="en-US"/>
        </w:rPr>
        <w:t xml:space="preserve"> found on obituary of local newspaper). In all circumstances the reviewer used all available information to attribute to one of the categories based on best clinical judgment. </w:t>
      </w:r>
    </w:p>
    <w:p w14:paraId="4DC085DF" w14:textId="77777777" w:rsidR="007F3EBF" w:rsidRPr="004877D8" w:rsidRDefault="007F3EBF" w:rsidP="007F3EBF">
      <w:pPr>
        <w:rPr>
          <w:rFonts w:ascii="Arial" w:hAnsi="Arial" w:cs="Arial"/>
          <w:sz w:val="20"/>
          <w:szCs w:val="20"/>
          <w:lang w:val="en-US"/>
        </w:rPr>
      </w:pPr>
    </w:p>
    <w:p w14:paraId="6DDCA030" w14:textId="5985AC54" w:rsidR="007F3EBF" w:rsidRDefault="007F3EBF" w:rsidP="007F3EBF">
      <w:pPr>
        <w:rPr>
          <w:rFonts w:ascii="Arial" w:hAnsi="Arial" w:cs="Arial"/>
          <w:sz w:val="20"/>
          <w:szCs w:val="20"/>
          <w:lang w:val="en-US"/>
        </w:rPr>
      </w:pPr>
      <w:r w:rsidRPr="004877D8">
        <w:rPr>
          <w:rFonts w:ascii="Arial" w:hAnsi="Arial" w:cs="Arial"/>
          <w:sz w:val="20"/>
          <w:szCs w:val="20"/>
          <w:lang w:val="en-US"/>
        </w:rPr>
        <w:t>For each death event an assessment was made as to whether the event was caused (on the basis of the totality of the evidence) by a bleeding (</w:t>
      </w:r>
      <w:proofErr w:type="gramStart"/>
      <w:r w:rsidRPr="004877D8">
        <w:rPr>
          <w:rFonts w:ascii="Arial" w:hAnsi="Arial" w:cs="Arial"/>
          <w:sz w:val="20"/>
          <w:szCs w:val="20"/>
          <w:lang w:val="en-US"/>
        </w:rPr>
        <w:t>i.e.</w:t>
      </w:r>
      <w:proofErr w:type="gramEnd"/>
      <w:r w:rsidRPr="004877D8">
        <w:rPr>
          <w:rFonts w:ascii="Arial" w:hAnsi="Arial" w:cs="Arial"/>
          <w:sz w:val="20"/>
          <w:szCs w:val="20"/>
          <w:lang w:val="en-US"/>
        </w:rPr>
        <w:t xml:space="preserve"> a fatal bleeding occurred) or not.</w:t>
      </w:r>
    </w:p>
    <w:p w14:paraId="21BA77DF" w14:textId="77777777" w:rsidR="004F6816" w:rsidRDefault="004F6816" w:rsidP="007F3EBF">
      <w:pPr>
        <w:rPr>
          <w:rFonts w:ascii="Arial" w:hAnsi="Arial" w:cs="Arial"/>
          <w:sz w:val="20"/>
          <w:szCs w:val="20"/>
          <w:lang w:val="en-US"/>
        </w:rPr>
      </w:pPr>
    </w:p>
    <w:p w14:paraId="43FA4C05" w14:textId="77777777" w:rsidR="007F3EBF" w:rsidRPr="004877D8" w:rsidRDefault="007F3EBF" w:rsidP="007F3EBF">
      <w:pPr>
        <w:spacing w:after="160" w:line="259" w:lineRule="auto"/>
        <w:rPr>
          <w:rFonts w:ascii="Arial" w:hAnsi="Arial" w:cs="Arial"/>
          <w:sz w:val="20"/>
          <w:szCs w:val="20"/>
          <w:lang w:val="en-US"/>
        </w:rPr>
      </w:pPr>
      <w:r w:rsidRPr="004877D8">
        <w:rPr>
          <w:rFonts w:ascii="Arial" w:hAnsi="Arial" w:cs="Arial"/>
          <w:sz w:val="20"/>
          <w:szCs w:val="20"/>
          <w:lang w:val="en-US"/>
        </w:rPr>
        <w:br w:type="page"/>
      </w:r>
    </w:p>
    <w:p w14:paraId="74433BF2" w14:textId="77777777" w:rsidR="007F3EBF" w:rsidRPr="004877D8" w:rsidRDefault="007F3EBF" w:rsidP="007F3EBF">
      <w:pPr>
        <w:rPr>
          <w:rFonts w:ascii="Arial" w:hAnsi="Arial" w:cs="Arial"/>
          <w:sz w:val="20"/>
          <w:szCs w:val="20"/>
          <w:lang w:val="en-US"/>
        </w:rPr>
      </w:pPr>
    </w:p>
    <w:p w14:paraId="525FB4D7" w14:textId="77777777" w:rsidR="007F3EBF" w:rsidRPr="004877D8" w:rsidRDefault="007F3EBF" w:rsidP="007F3EBF">
      <w:pPr>
        <w:pStyle w:val="berschrift3"/>
        <w:ind w:firstLine="201"/>
      </w:pPr>
      <w:bookmarkStart w:id="44" w:name="_Toc96669713"/>
      <w:r w:rsidRPr="004877D8">
        <w:t>Myocardial Infarction</w:t>
      </w:r>
      <w:bookmarkEnd w:id="44"/>
    </w:p>
    <w:p w14:paraId="3CA974BF"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For the primary analysis, the myocardial infarction outcome was defined based on the Third Universal Definition of myocardial infarction </w:t>
      </w:r>
      <w:proofErr w:type="gramStart"/>
      <w:r w:rsidRPr="004877D8">
        <w:rPr>
          <w:rFonts w:ascii="Arial" w:hAnsi="Arial" w:cs="Arial"/>
          <w:sz w:val="20"/>
          <w:szCs w:val="20"/>
          <w:lang w:val="en-US"/>
        </w:rPr>
        <w:t>with the exception of</w:t>
      </w:r>
      <w:proofErr w:type="gramEnd"/>
      <w:r w:rsidRPr="004877D8">
        <w:rPr>
          <w:rFonts w:ascii="Arial" w:hAnsi="Arial" w:cs="Arial"/>
          <w:sz w:val="20"/>
          <w:szCs w:val="20"/>
          <w:lang w:val="en-US"/>
        </w:rPr>
        <w:t xml:space="preserve"> periprocedural myocardial infarction after PCI, which was defined according to the Society for Cardiovascular Angiography and Intervention</w:t>
      </w:r>
      <w:r w:rsidRPr="004877D8" w:rsidDel="004D0474">
        <w:rPr>
          <w:rFonts w:ascii="Arial" w:hAnsi="Arial" w:cs="Arial"/>
          <w:sz w:val="20"/>
          <w:szCs w:val="20"/>
          <w:lang w:val="en-US"/>
        </w:rPr>
        <w:t xml:space="preserve"> </w:t>
      </w:r>
      <w:r w:rsidRPr="004877D8">
        <w:rPr>
          <w:rFonts w:ascii="Arial" w:hAnsi="Arial" w:cs="Arial"/>
          <w:sz w:val="20"/>
          <w:szCs w:val="20"/>
          <w:lang w:val="en-US"/>
        </w:rPr>
        <w:t xml:space="preserve">(SCAI) definition. For secondary analyses, PCI-related myocardial infarction according to the Third Universal Definition (type 4a) was also adjudicated. </w:t>
      </w:r>
    </w:p>
    <w:p w14:paraId="4BF098A8" w14:textId="77777777" w:rsidR="007F3EBF" w:rsidRPr="004877D8" w:rsidRDefault="007F3EBF" w:rsidP="007F3EBF">
      <w:pPr>
        <w:rPr>
          <w:rFonts w:ascii="Arial" w:hAnsi="Arial" w:cs="Arial"/>
          <w:sz w:val="20"/>
          <w:szCs w:val="20"/>
          <w:lang w:val="en-US"/>
        </w:rPr>
      </w:pPr>
    </w:p>
    <w:p w14:paraId="681D33A1" w14:textId="77777777" w:rsidR="007F3EBF" w:rsidRPr="004877D8" w:rsidRDefault="007F3EBF" w:rsidP="007F3EBF">
      <w:pPr>
        <w:pStyle w:val="berschrift4"/>
        <w:ind w:firstLine="200"/>
      </w:pPr>
      <w:r w:rsidRPr="004877D8">
        <w:t>Spontaneous myocardial infarction (&gt;48 h after intervention, myocardial infarction type 1)</w:t>
      </w:r>
    </w:p>
    <w:p w14:paraId="43529615"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Symptoms suggestive of ischemia/infarction in association with ECG, cardiac biomarker, or pathologic evidence of infarction were as follows:</w:t>
      </w:r>
    </w:p>
    <w:p w14:paraId="5254815D" w14:textId="77777777" w:rsidR="007F3EBF" w:rsidRPr="004877D8" w:rsidRDefault="007F3EBF" w:rsidP="007F3EBF">
      <w:pPr>
        <w:pStyle w:val="Listenabsatz"/>
        <w:numPr>
          <w:ilvl w:val="0"/>
          <w:numId w:val="8"/>
        </w:numPr>
        <w:spacing w:after="0" w:line="240" w:lineRule="auto"/>
        <w:rPr>
          <w:rFonts w:cs="Arial"/>
          <w:sz w:val="20"/>
          <w:szCs w:val="20"/>
          <w:lang w:val="en-US"/>
        </w:rPr>
      </w:pPr>
      <w:r w:rsidRPr="004877D8">
        <w:rPr>
          <w:rFonts w:cs="Arial"/>
          <w:sz w:val="20"/>
          <w:szCs w:val="20"/>
          <w:lang w:val="en-US"/>
        </w:rPr>
        <w:t>Detection of a rise and/or fall of cardiac biomarker values (preferably cardiac troponin T or I) with at least one value above the 99th percentile upper reference limit (URL) and with at least one of the following:</w:t>
      </w:r>
    </w:p>
    <w:p w14:paraId="0EF3AF8B" w14:textId="77777777" w:rsidR="007F3EBF" w:rsidRPr="004877D8" w:rsidRDefault="007F3EBF" w:rsidP="007F3EBF">
      <w:pPr>
        <w:pStyle w:val="Listenabsatz"/>
        <w:numPr>
          <w:ilvl w:val="1"/>
          <w:numId w:val="8"/>
        </w:numPr>
        <w:spacing w:after="0" w:line="240" w:lineRule="auto"/>
        <w:rPr>
          <w:rFonts w:cs="Arial"/>
          <w:sz w:val="20"/>
          <w:szCs w:val="20"/>
          <w:lang w:val="en-US"/>
        </w:rPr>
      </w:pPr>
      <w:r w:rsidRPr="004877D8">
        <w:rPr>
          <w:rFonts w:cs="Arial"/>
          <w:sz w:val="20"/>
          <w:szCs w:val="20"/>
          <w:lang w:val="en-US"/>
        </w:rPr>
        <w:t>Symptoms of ischemia</w:t>
      </w:r>
    </w:p>
    <w:p w14:paraId="35A22A68" w14:textId="77777777" w:rsidR="007F3EBF" w:rsidRPr="004877D8" w:rsidRDefault="007F3EBF" w:rsidP="007F3EBF">
      <w:pPr>
        <w:pStyle w:val="Listenabsatz"/>
        <w:numPr>
          <w:ilvl w:val="1"/>
          <w:numId w:val="8"/>
        </w:numPr>
        <w:spacing w:after="0" w:line="240" w:lineRule="auto"/>
        <w:rPr>
          <w:rFonts w:cs="Arial"/>
          <w:sz w:val="20"/>
          <w:szCs w:val="20"/>
          <w:lang w:val="en-US"/>
        </w:rPr>
      </w:pPr>
      <w:r w:rsidRPr="004877D8">
        <w:rPr>
          <w:rFonts w:cs="Arial"/>
          <w:sz w:val="20"/>
          <w:szCs w:val="20"/>
          <w:lang w:val="en-US"/>
        </w:rPr>
        <w:t>New or presumed new significant ST segment-T wave (ST-T) changes or new LBBB</w:t>
      </w:r>
    </w:p>
    <w:p w14:paraId="2941B97D" w14:textId="77777777" w:rsidR="007F3EBF" w:rsidRPr="004877D8" w:rsidRDefault="007F3EBF" w:rsidP="007F3EBF">
      <w:pPr>
        <w:pStyle w:val="Listenabsatz"/>
        <w:numPr>
          <w:ilvl w:val="1"/>
          <w:numId w:val="8"/>
        </w:numPr>
        <w:spacing w:after="0" w:line="240" w:lineRule="auto"/>
        <w:rPr>
          <w:rFonts w:cs="Arial"/>
          <w:sz w:val="20"/>
          <w:szCs w:val="20"/>
          <w:lang w:val="en-US"/>
        </w:rPr>
      </w:pPr>
      <w:r w:rsidRPr="004877D8">
        <w:rPr>
          <w:rFonts w:cs="Arial"/>
          <w:sz w:val="20"/>
          <w:szCs w:val="20"/>
          <w:lang w:val="en-US"/>
        </w:rPr>
        <w:t>Development of new Q waves in the ECG</w:t>
      </w:r>
    </w:p>
    <w:p w14:paraId="5975C4DA" w14:textId="77777777" w:rsidR="007F3EBF" w:rsidRPr="004877D8" w:rsidRDefault="007F3EBF" w:rsidP="007F3EBF">
      <w:pPr>
        <w:pStyle w:val="Listenabsatz"/>
        <w:numPr>
          <w:ilvl w:val="1"/>
          <w:numId w:val="8"/>
        </w:numPr>
        <w:spacing w:after="0" w:line="240" w:lineRule="auto"/>
        <w:rPr>
          <w:rFonts w:cs="Arial"/>
          <w:sz w:val="20"/>
          <w:szCs w:val="20"/>
          <w:lang w:val="en-US"/>
        </w:rPr>
      </w:pPr>
      <w:r w:rsidRPr="004877D8">
        <w:rPr>
          <w:rFonts w:cs="Arial"/>
          <w:sz w:val="20"/>
          <w:szCs w:val="20"/>
          <w:lang w:val="en-US"/>
        </w:rPr>
        <w:t>Evidence of new loss of viable myocardium or new regional wall motion abnormality</w:t>
      </w:r>
    </w:p>
    <w:p w14:paraId="160DD43C" w14:textId="77777777" w:rsidR="007F3EBF" w:rsidRPr="004877D8" w:rsidRDefault="007F3EBF" w:rsidP="007F3EBF">
      <w:pPr>
        <w:pStyle w:val="Listenabsatz"/>
        <w:numPr>
          <w:ilvl w:val="1"/>
          <w:numId w:val="8"/>
        </w:numPr>
        <w:spacing w:after="0" w:line="240" w:lineRule="auto"/>
        <w:rPr>
          <w:rFonts w:cs="Arial"/>
          <w:sz w:val="20"/>
          <w:szCs w:val="20"/>
          <w:lang w:val="en-US"/>
        </w:rPr>
      </w:pPr>
      <w:r w:rsidRPr="004877D8">
        <w:rPr>
          <w:rFonts w:cs="Arial"/>
          <w:sz w:val="20"/>
          <w:szCs w:val="20"/>
          <w:lang w:val="en-US"/>
        </w:rPr>
        <w:t>Identification of an intracoronary thrombus by angiography or autopsy</w:t>
      </w:r>
    </w:p>
    <w:p w14:paraId="2B93D0FF" w14:textId="77777777" w:rsidR="007F3EBF" w:rsidRPr="004877D8" w:rsidRDefault="007F3EBF" w:rsidP="007F3EBF">
      <w:pPr>
        <w:rPr>
          <w:rFonts w:ascii="Arial" w:hAnsi="Arial" w:cs="Arial"/>
          <w:sz w:val="20"/>
          <w:szCs w:val="20"/>
          <w:lang w:val="en-US"/>
        </w:rPr>
      </w:pPr>
    </w:p>
    <w:p w14:paraId="60C5A040"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Spontaneous myocardial infarction typically occurs after the periprocedural period and may be secondary to late stent complications or progression of native disease (</w:t>
      </w:r>
      <w:proofErr w:type="gramStart"/>
      <w:r w:rsidRPr="004877D8">
        <w:rPr>
          <w:rFonts w:ascii="Arial" w:hAnsi="Arial" w:cs="Arial"/>
          <w:sz w:val="20"/>
          <w:szCs w:val="20"/>
          <w:lang w:val="en-US"/>
        </w:rPr>
        <w:t>e.g.</w:t>
      </w:r>
      <w:proofErr w:type="gramEnd"/>
      <w:r w:rsidRPr="004877D8">
        <w:rPr>
          <w:rFonts w:ascii="Arial" w:hAnsi="Arial" w:cs="Arial"/>
          <w:sz w:val="20"/>
          <w:szCs w:val="20"/>
          <w:lang w:val="en-US"/>
        </w:rPr>
        <w:t xml:space="preserve"> </w:t>
      </w:r>
      <w:proofErr w:type="spellStart"/>
      <w:r w:rsidRPr="004877D8">
        <w:rPr>
          <w:rFonts w:ascii="Arial" w:hAnsi="Arial" w:cs="Arial"/>
          <w:sz w:val="20"/>
          <w:szCs w:val="20"/>
          <w:lang w:val="en-US"/>
        </w:rPr>
        <w:t>nonculprit</w:t>
      </w:r>
      <w:proofErr w:type="spellEnd"/>
      <w:r w:rsidRPr="004877D8">
        <w:rPr>
          <w:rFonts w:ascii="Arial" w:hAnsi="Arial" w:cs="Arial"/>
          <w:sz w:val="20"/>
          <w:szCs w:val="20"/>
          <w:lang w:val="en-US"/>
        </w:rPr>
        <w:t xml:space="preserve"> lesion plaque rupture). Performance of ECG and angiography supports adjudication to either a target or nontarget vessel or lesion in most cases. </w:t>
      </w:r>
    </w:p>
    <w:p w14:paraId="18A19A62" w14:textId="77777777" w:rsidR="007F3EBF" w:rsidRPr="004877D8" w:rsidRDefault="007F3EBF" w:rsidP="007F3EBF">
      <w:pPr>
        <w:rPr>
          <w:rFonts w:ascii="Arial" w:hAnsi="Arial" w:cs="Arial"/>
          <w:sz w:val="20"/>
          <w:szCs w:val="20"/>
          <w:lang w:val="en-US"/>
        </w:rPr>
      </w:pPr>
    </w:p>
    <w:p w14:paraId="0AAC60FF" w14:textId="77777777" w:rsidR="007F3EBF" w:rsidRPr="004877D8" w:rsidRDefault="007F3EBF" w:rsidP="007F3EBF">
      <w:pPr>
        <w:pStyle w:val="berschrift4"/>
        <w:ind w:firstLine="200"/>
      </w:pPr>
      <w:r w:rsidRPr="004877D8">
        <w:t xml:space="preserve">Type 2 myocardial infarction </w:t>
      </w:r>
    </w:p>
    <w:p w14:paraId="1211BD61"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In instances of myocardial injury with necrosis where a condition other than coronary artery disease (CAD) contributes to an imbalance between myocardial oxygen supply and/or demand, </w:t>
      </w:r>
      <w:proofErr w:type="gramStart"/>
      <w:r w:rsidRPr="004877D8">
        <w:rPr>
          <w:rFonts w:ascii="Arial" w:hAnsi="Arial" w:cs="Arial"/>
          <w:sz w:val="20"/>
          <w:szCs w:val="20"/>
          <w:lang w:val="en-US"/>
        </w:rPr>
        <w:t>e.g.</w:t>
      </w:r>
      <w:proofErr w:type="gramEnd"/>
      <w:r w:rsidRPr="004877D8">
        <w:rPr>
          <w:rFonts w:ascii="Arial" w:hAnsi="Arial" w:cs="Arial"/>
          <w:sz w:val="20"/>
          <w:szCs w:val="20"/>
          <w:lang w:val="en-US"/>
        </w:rPr>
        <w:t xml:space="preserve"> coronary endothelial dysfunction, coronary artery spasm, coronary embolism, </w:t>
      </w:r>
      <w:proofErr w:type="spellStart"/>
      <w:r w:rsidRPr="004877D8">
        <w:rPr>
          <w:rFonts w:ascii="Arial" w:hAnsi="Arial" w:cs="Arial"/>
          <w:sz w:val="20"/>
          <w:szCs w:val="20"/>
          <w:lang w:val="en-US"/>
        </w:rPr>
        <w:t>tachy</w:t>
      </w:r>
      <w:proofErr w:type="spellEnd"/>
      <w:r w:rsidRPr="004877D8">
        <w:rPr>
          <w:rFonts w:ascii="Arial" w:hAnsi="Arial" w:cs="Arial"/>
          <w:sz w:val="20"/>
          <w:szCs w:val="20"/>
          <w:lang w:val="en-US"/>
        </w:rPr>
        <w:t>/</w:t>
      </w:r>
      <w:proofErr w:type="spellStart"/>
      <w:r w:rsidRPr="004877D8">
        <w:rPr>
          <w:rFonts w:ascii="Arial" w:hAnsi="Arial" w:cs="Arial"/>
          <w:sz w:val="20"/>
          <w:szCs w:val="20"/>
          <w:lang w:val="en-US"/>
        </w:rPr>
        <w:t>bradyarrhythmias</w:t>
      </w:r>
      <w:proofErr w:type="spellEnd"/>
      <w:r w:rsidRPr="004877D8">
        <w:rPr>
          <w:rFonts w:ascii="Arial" w:hAnsi="Arial" w:cs="Arial"/>
          <w:sz w:val="20"/>
          <w:szCs w:val="20"/>
          <w:lang w:val="en-US"/>
        </w:rPr>
        <w:t xml:space="preserve">, anemia, respiratory failure, hypotension, and hypertension with or without </w:t>
      </w:r>
      <w:r w:rsidRPr="004877D8">
        <w:rPr>
          <w:rFonts w:ascii="Arial" w:hAnsi="Arial" w:cs="Arial"/>
          <w:color w:val="222222"/>
          <w:sz w:val="20"/>
          <w:szCs w:val="20"/>
          <w:shd w:val="clear" w:color="auto" w:fill="FFFFFF"/>
          <w:lang w:val="en-US"/>
        </w:rPr>
        <w:t>left ventricular hypertrophy</w:t>
      </w:r>
      <w:r w:rsidRPr="004877D8">
        <w:rPr>
          <w:rFonts w:ascii="Arial" w:hAnsi="Arial" w:cs="Arial"/>
          <w:sz w:val="20"/>
          <w:szCs w:val="20"/>
          <w:lang w:val="en-US"/>
        </w:rPr>
        <w:t xml:space="preserve">. </w:t>
      </w:r>
    </w:p>
    <w:p w14:paraId="4D9AE231" w14:textId="77777777" w:rsidR="007F3EBF" w:rsidRPr="004877D8" w:rsidRDefault="007F3EBF" w:rsidP="007F3EBF">
      <w:pPr>
        <w:rPr>
          <w:rFonts w:ascii="Arial" w:hAnsi="Arial" w:cs="Arial"/>
          <w:sz w:val="20"/>
          <w:szCs w:val="20"/>
          <w:lang w:val="en-US"/>
        </w:rPr>
      </w:pPr>
    </w:p>
    <w:p w14:paraId="49E4553B" w14:textId="77777777" w:rsidR="007F3EBF" w:rsidRPr="004877D8" w:rsidRDefault="007F3EBF" w:rsidP="007F3EBF">
      <w:pPr>
        <w:pStyle w:val="berschrift4"/>
        <w:ind w:firstLine="200"/>
      </w:pPr>
      <w:r w:rsidRPr="004877D8">
        <w:t xml:space="preserve">Type 3 myocardial infarction </w:t>
      </w:r>
    </w:p>
    <w:p w14:paraId="57A693B2"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Cardiac death with symptoms suggestive of myocardial ischemia and presumed new ischemic ECG changes or new LBBB, but death occurred before cardiac biomarkers were obtained, or before cardiac biomarker values would be increased. </w:t>
      </w:r>
    </w:p>
    <w:p w14:paraId="2C7CF6A5" w14:textId="77777777" w:rsidR="007F3EBF" w:rsidRPr="004877D8" w:rsidRDefault="007F3EBF" w:rsidP="007F3EBF">
      <w:pPr>
        <w:rPr>
          <w:rFonts w:ascii="Arial" w:hAnsi="Arial" w:cs="Arial"/>
          <w:sz w:val="20"/>
          <w:szCs w:val="20"/>
          <w:lang w:val="en-US"/>
        </w:rPr>
      </w:pPr>
    </w:p>
    <w:p w14:paraId="510EEFC2" w14:textId="77777777" w:rsidR="007F3EBF" w:rsidRPr="004877D8" w:rsidRDefault="007F3EBF" w:rsidP="007F3EBF">
      <w:pPr>
        <w:pStyle w:val="berschrift4"/>
        <w:ind w:firstLine="200"/>
      </w:pPr>
      <w:r w:rsidRPr="004877D8">
        <w:t xml:space="preserve">Type 4a myocardial infarction (not used for primary analysis, see section 4.8 for primary definition of periprocedural myocardial infarction) </w:t>
      </w:r>
    </w:p>
    <w:p w14:paraId="4510BAD2"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Type 4a myocardial infarction was defined by elevation of cardiac troponin (</w:t>
      </w:r>
      <w:proofErr w:type="spellStart"/>
      <w:r w:rsidRPr="004877D8">
        <w:rPr>
          <w:rFonts w:ascii="Arial" w:hAnsi="Arial" w:cs="Arial"/>
          <w:sz w:val="20"/>
          <w:szCs w:val="20"/>
          <w:lang w:val="en-US"/>
        </w:rPr>
        <w:t>cTn</w:t>
      </w:r>
      <w:proofErr w:type="spellEnd"/>
      <w:r w:rsidRPr="004877D8">
        <w:rPr>
          <w:rFonts w:ascii="Arial" w:hAnsi="Arial" w:cs="Arial"/>
          <w:sz w:val="20"/>
          <w:szCs w:val="20"/>
          <w:lang w:val="en-US"/>
        </w:rPr>
        <w:t>) values (&gt;5</w:t>
      </w:r>
      <w:r w:rsidRPr="004877D8">
        <w:rPr>
          <w:rFonts w:ascii="Arial" w:hAnsi="Arial" w:cs="Arial"/>
          <w:sz w:val="20"/>
          <w:szCs w:val="20"/>
          <w:lang w:val="en-US"/>
        </w:rPr>
        <w:sym w:font="Symbol" w:char="F020"/>
      </w:r>
      <w:r w:rsidRPr="004877D8">
        <w:rPr>
          <w:rFonts w:ascii="Arial" w:hAnsi="Arial" w:cs="Arial"/>
          <w:sz w:val="20"/>
          <w:szCs w:val="20"/>
          <w:lang w:val="en-US"/>
        </w:rPr>
        <w:sym w:font="Symbol" w:char="F0B4"/>
      </w:r>
      <w:r w:rsidRPr="004877D8">
        <w:rPr>
          <w:rFonts w:ascii="Arial" w:hAnsi="Arial" w:cs="Arial"/>
          <w:sz w:val="20"/>
          <w:szCs w:val="20"/>
          <w:lang w:val="en-US"/>
        </w:rPr>
        <w:t xml:space="preserve"> URL) occurring within 48 h of the procedure in patients with normal baseline values (≤URL) or a rise of </w:t>
      </w:r>
      <w:proofErr w:type="spellStart"/>
      <w:r w:rsidRPr="004877D8">
        <w:rPr>
          <w:rFonts w:ascii="Arial" w:hAnsi="Arial" w:cs="Arial"/>
          <w:sz w:val="20"/>
          <w:szCs w:val="20"/>
          <w:lang w:val="en-US"/>
        </w:rPr>
        <w:t>cTn</w:t>
      </w:r>
      <w:proofErr w:type="spellEnd"/>
      <w:r w:rsidRPr="004877D8">
        <w:rPr>
          <w:rFonts w:ascii="Arial" w:hAnsi="Arial" w:cs="Arial"/>
          <w:sz w:val="20"/>
          <w:szCs w:val="20"/>
          <w:lang w:val="en-US"/>
        </w:rPr>
        <w:t xml:space="preserve"> values &gt;20% if the baseline values are elevated and are stable or falling. In addition, at least one of the following was required:</w:t>
      </w:r>
    </w:p>
    <w:p w14:paraId="2DDBDFDC" w14:textId="77777777" w:rsidR="007F3EBF" w:rsidRPr="004877D8" w:rsidRDefault="007F3EBF" w:rsidP="007F3EBF">
      <w:pPr>
        <w:pStyle w:val="Listenabsatz"/>
        <w:numPr>
          <w:ilvl w:val="0"/>
          <w:numId w:val="9"/>
        </w:numPr>
        <w:spacing w:after="0" w:line="240" w:lineRule="auto"/>
        <w:rPr>
          <w:rFonts w:cs="Arial"/>
          <w:sz w:val="20"/>
          <w:szCs w:val="20"/>
          <w:lang w:val="en-US"/>
        </w:rPr>
      </w:pPr>
      <w:r w:rsidRPr="004877D8">
        <w:rPr>
          <w:rFonts w:cs="Arial"/>
          <w:sz w:val="20"/>
          <w:szCs w:val="20"/>
          <w:lang w:val="en-US"/>
        </w:rPr>
        <w:t>Symptoms suggestive of myocardial ischemia</w:t>
      </w:r>
    </w:p>
    <w:p w14:paraId="6727BF08" w14:textId="77777777" w:rsidR="007F3EBF" w:rsidRPr="004877D8" w:rsidRDefault="007F3EBF" w:rsidP="007F3EBF">
      <w:pPr>
        <w:pStyle w:val="Listenabsatz"/>
        <w:numPr>
          <w:ilvl w:val="0"/>
          <w:numId w:val="9"/>
        </w:numPr>
        <w:spacing w:after="0" w:line="240" w:lineRule="auto"/>
        <w:rPr>
          <w:rFonts w:cs="Arial"/>
          <w:sz w:val="20"/>
          <w:szCs w:val="20"/>
          <w:lang w:val="en-US"/>
        </w:rPr>
      </w:pPr>
      <w:r w:rsidRPr="004877D8">
        <w:rPr>
          <w:rFonts w:cs="Arial"/>
          <w:sz w:val="20"/>
          <w:szCs w:val="20"/>
          <w:lang w:val="en-US"/>
        </w:rPr>
        <w:t>New ischemic ECG changes</w:t>
      </w:r>
    </w:p>
    <w:p w14:paraId="7AD87403" w14:textId="77777777" w:rsidR="007F3EBF" w:rsidRPr="004877D8" w:rsidRDefault="007F3EBF" w:rsidP="007F3EBF">
      <w:pPr>
        <w:pStyle w:val="Listenabsatz"/>
        <w:numPr>
          <w:ilvl w:val="0"/>
          <w:numId w:val="9"/>
        </w:numPr>
        <w:spacing w:after="0" w:line="240" w:lineRule="auto"/>
        <w:rPr>
          <w:rFonts w:cs="Arial"/>
          <w:sz w:val="20"/>
          <w:szCs w:val="20"/>
          <w:lang w:val="en-US"/>
        </w:rPr>
      </w:pPr>
      <w:r w:rsidRPr="004877D8">
        <w:rPr>
          <w:rFonts w:cs="Arial"/>
          <w:sz w:val="20"/>
          <w:szCs w:val="20"/>
          <w:lang w:val="en-US"/>
        </w:rPr>
        <w:t>Angiographic findings consistent with a procedural complication</w:t>
      </w:r>
    </w:p>
    <w:p w14:paraId="5CE79CB0" w14:textId="77777777" w:rsidR="007F3EBF" w:rsidRPr="004877D8" w:rsidRDefault="007F3EBF" w:rsidP="007F3EBF">
      <w:pPr>
        <w:pStyle w:val="Listenabsatz"/>
        <w:numPr>
          <w:ilvl w:val="0"/>
          <w:numId w:val="9"/>
        </w:numPr>
        <w:spacing w:after="0" w:line="240" w:lineRule="auto"/>
        <w:rPr>
          <w:rFonts w:cs="Arial"/>
          <w:sz w:val="20"/>
          <w:szCs w:val="20"/>
          <w:lang w:val="en-US"/>
        </w:rPr>
      </w:pPr>
      <w:r w:rsidRPr="004877D8">
        <w:rPr>
          <w:rFonts w:cs="Arial"/>
          <w:sz w:val="20"/>
          <w:szCs w:val="20"/>
          <w:lang w:val="en-US"/>
        </w:rPr>
        <w:t>Imaging demonstration of new loss of viable myocardium or new regional wall motion abnormality.</w:t>
      </w:r>
    </w:p>
    <w:p w14:paraId="3C72E0AF" w14:textId="77777777" w:rsidR="007F3EBF" w:rsidRPr="004877D8" w:rsidRDefault="007F3EBF" w:rsidP="007F3EBF">
      <w:pPr>
        <w:rPr>
          <w:rFonts w:ascii="Arial" w:hAnsi="Arial" w:cs="Arial"/>
          <w:sz w:val="20"/>
          <w:szCs w:val="20"/>
          <w:lang w:val="en-US"/>
        </w:rPr>
      </w:pPr>
    </w:p>
    <w:p w14:paraId="1E225DC3" w14:textId="77777777" w:rsidR="007F3EBF" w:rsidRPr="004877D8" w:rsidRDefault="007F3EBF" w:rsidP="007F3EBF">
      <w:pPr>
        <w:pStyle w:val="berschrift4"/>
        <w:ind w:firstLine="200"/>
      </w:pPr>
      <w:r w:rsidRPr="004877D8">
        <w:t xml:space="preserve">Type 4b myocardial infarction </w:t>
      </w:r>
    </w:p>
    <w:p w14:paraId="2773C08F"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Type 4b myocardial infarction was defined as stent thrombosis associated with myocardial infarction when detected by coronary angiography or autopsy in the setting of evidence of myocardial ischemia and with a rise and/or fall of cardiac biomarker values with at least one value above the URL. </w:t>
      </w:r>
    </w:p>
    <w:p w14:paraId="1EAEE2B3" w14:textId="77777777" w:rsidR="007F3EBF" w:rsidRPr="004877D8" w:rsidRDefault="007F3EBF" w:rsidP="007F3EBF">
      <w:pPr>
        <w:rPr>
          <w:rFonts w:ascii="Arial" w:hAnsi="Arial" w:cs="Arial"/>
          <w:sz w:val="20"/>
          <w:szCs w:val="20"/>
          <w:lang w:val="en-US"/>
        </w:rPr>
      </w:pPr>
    </w:p>
    <w:p w14:paraId="363BC212" w14:textId="77777777" w:rsidR="007F3EBF" w:rsidRPr="004877D8" w:rsidRDefault="007F3EBF" w:rsidP="007F3EBF">
      <w:pPr>
        <w:pStyle w:val="berschrift4"/>
        <w:ind w:firstLine="200"/>
      </w:pPr>
      <w:r w:rsidRPr="004877D8">
        <w:t xml:space="preserve">Type 4c myocardial infarction </w:t>
      </w:r>
    </w:p>
    <w:p w14:paraId="2D910C99"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Type 4c myocardial infarction was defined as spontaneous myocardial infarction where a restenosis was the only angiographic explanation. </w:t>
      </w:r>
    </w:p>
    <w:p w14:paraId="309D1E2D" w14:textId="77777777" w:rsidR="007F3EBF" w:rsidRPr="004877D8" w:rsidRDefault="007F3EBF" w:rsidP="007F3EBF">
      <w:pPr>
        <w:spacing w:after="160" w:line="259" w:lineRule="auto"/>
        <w:rPr>
          <w:rFonts w:ascii="Arial" w:hAnsi="Arial" w:cs="Arial"/>
          <w:b/>
          <w:bCs/>
          <w:i/>
          <w:iCs/>
          <w:color w:val="000000" w:themeColor="text1"/>
          <w:sz w:val="20"/>
          <w:szCs w:val="20"/>
          <w:lang w:val="en-US" w:eastAsia="de-CH"/>
        </w:rPr>
      </w:pPr>
    </w:p>
    <w:p w14:paraId="169B80F6" w14:textId="77777777" w:rsidR="007F3EBF" w:rsidRPr="004877D8" w:rsidRDefault="007F3EBF" w:rsidP="007F3EBF">
      <w:pPr>
        <w:pStyle w:val="berschrift4"/>
        <w:ind w:firstLine="200"/>
      </w:pPr>
      <w:r w:rsidRPr="004877D8">
        <w:t xml:space="preserve">Type 5 myocardial infarction </w:t>
      </w:r>
    </w:p>
    <w:p w14:paraId="66AF2452" w14:textId="77777777" w:rsidR="007F3EBF" w:rsidRPr="004877D8" w:rsidRDefault="007F3EBF" w:rsidP="007F3EBF">
      <w:pPr>
        <w:pStyle w:val="berschrift5"/>
        <w:ind w:firstLine="200"/>
      </w:pPr>
      <w:r w:rsidRPr="004877D8">
        <w:t xml:space="preserve">Coronary artery bypass grafting-related myocardial infarction </w:t>
      </w:r>
    </w:p>
    <w:p w14:paraId="68115E84"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lastRenderedPageBreak/>
        <w:t xml:space="preserve">Coronary artery bypass grafting (CABG) related myocardial infarction was defined by elevation of troponin values (&gt;10 </w:t>
      </w:r>
      <w:r w:rsidRPr="004877D8">
        <w:rPr>
          <w:rFonts w:ascii="Arial" w:hAnsi="Arial" w:cs="Arial"/>
          <w:sz w:val="20"/>
          <w:szCs w:val="20"/>
          <w:lang w:val="en-US"/>
        </w:rPr>
        <w:sym w:font="Symbol" w:char="F0B4"/>
      </w:r>
      <w:r w:rsidRPr="004877D8">
        <w:rPr>
          <w:rFonts w:ascii="Arial" w:hAnsi="Arial" w:cs="Arial"/>
          <w:sz w:val="20"/>
          <w:szCs w:val="20"/>
          <w:lang w:val="en-US"/>
        </w:rPr>
        <w:t xml:space="preserve"> URL) occurring within 48 h of the procedure in patients with normal baseline </w:t>
      </w:r>
      <w:proofErr w:type="spellStart"/>
      <w:r w:rsidRPr="004877D8">
        <w:rPr>
          <w:rFonts w:ascii="Arial" w:hAnsi="Arial" w:cs="Arial"/>
          <w:sz w:val="20"/>
          <w:szCs w:val="20"/>
          <w:lang w:val="en-US"/>
        </w:rPr>
        <w:t>cTn</w:t>
      </w:r>
      <w:proofErr w:type="spellEnd"/>
      <w:r w:rsidRPr="004877D8">
        <w:rPr>
          <w:rFonts w:ascii="Arial" w:hAnsi="Arial" w:cs="Arial"/>
          <w:sz w:val="20"/>
          <w:szCs w:val="20"/>
          <w:lang w:val="en-US"/>
        </w:rPr>
        <w:t xml:space="preserve"> values (≤URL). In addition, at least one of the following was required:</w:t>
      </w:r>
    </w:p>
    <w:p w14:paraId="7D63CA09" w14:textId="77777777" w:rsidR="007F3EBF" w:rsidRPr="004877D8" w:rsidRDefault="007F3EBF" w:rsidP="007F3EBF">
      <w:pPr>
        <w:pStyle w:val="Listenabsatz"/>
        <w:numPr>
          <w:ilvl w:val="0"/>
          <w:numId w:val="10"/>
        </w:numPr>
        <w:spacing w:after="0" w:line="240" w:lineRule="auto"/>
        <w:rPr>
          <w:rFonts w:cs="Arial"/>
          <w:sz w:val="20"/>
          <w:szCs w:val="20"/>
          <w:lang w:val="en-US"/>
        </w:rPr>
      </w:pPr>
      <w:r w:rsidRPr="004877D8">
        <w:rPr>
          <w:rFonts w:cs="Arial"/>
          <w:sz w:val="20"/>
          <w:szCs w:val="20"/>
          <w:lang w:val="en-US"/>
        </w:rPr>
        <w:t>New pathological Q waves or new LBBB</w:t>
      </w:r>
    </w:p>
    <w:p w14:paraId="784AC489" w14:textId="77777777" w:rsidR="007F3EBF" w:rsidRPr="004877D8" w:rsidRDefault="007F3EBF" w:rsidP="007F3EBF">
      <w:pPr>
        <w:pStyle w:val="Listenabsatz"/>
        <w:numPr>
          <w:ilvl w:val="0"/>
          <w:numId w:val="10"/>
        </w:numPr>
        <w:spacing w:after="0" w:line="240" w:lineRule="auto"/>
        <w:rPr>
          <w:rFonts w:cs="Arial"/>
          <w:sz w:val="20"/>
          <w:szCs w:val="20"/>
          <w:lang w:val="en-US"/>
        </w:rPr>
      </w:pPr>
      <w:r w:rsidRPr="004877D8">
        <w:rPr>
          <w:rFonts w:cs="Arial"/>
          <w:sz w:val="20"/>
          <w:szCs w:val="20"/>
          <w:lang w:val="en-US"/>
        </w:rPr>
        <w:t>Angiographic documented new graft or new native coronary artery occlusion</w:t>
      </w:r>
    </w:p>
    <w:p w14:paraId="6762B2FA" w14:textId="77777777" w:rsidR="007F3EBF" w:rsidRPr="004877D8" w:rsidRDefault="007F3EBF" w:rsidP="007F3EBF">
      <w:pPr>
        <w:pStyle w:val="Listenabsatz"/>
        <w:numPr>
          <w:ilvl w:val="0"/>
          <w:numId w:val="10"/>
        </w:numPr>
        <w:spacing w:after="0" w:line="240" w:lineRule="auto"/>
        <w:rPr>
          <w:rFonts w:cs="Arial"/>
          <w:sz w:val="20"/>
          <w:szCs w:val="20"/>
          <w:lang w:val="en-US"/>
        </w:rPr>
      </w:pPr>
      <w:r w:rsidRPr="004877D8">
        <w:rPr>
          <w:rFonts w:cs="Arial"/>
          <w:sz w:val="20"/>
          <w:szCs w:val="20"/>
          <w:lang w:val="en-US"/>
        </w:rPr>
        <w:t>Imaging evidence of new loss of viable myocardium or new regional wall motion abnormality.</w:t>
      </w:r>
    </w:p>
    <w:p w14:paraId="507920B9" w14:textId="77777777" w:rsidR="007F3EBF" w:rsidRPr="004877D8" w:rsidRDefault="007F3EBF" w:rsidP="007F3EBF">
      <w:pPr>
        <w:rPr>
          <w:rFonts w:ascii="Arial" w:hAnsi="Arial" w:cs="Arial"/>
          <w:sz w:val="20"/>
          <w:szCs w:val="20"/>
          <w:lang w:val="en-US"/>
        </w:rPr>
      </w:pPr>
    </w:p>
    <w:p w14:paraId="51E9355E" w14:textId="77777777" w:rsidR="007F3EBF" w:rsidRPr="004877D8" w:rsidRDefault="007F3EBF" w:rsidP="007F3EBF">
      <w:pPr>
        <w:pStyle w:val="berschrift4"/>
        <w:ind w:firstLine="200"/>
      </w:pPr>
      <w:r w:rsidRPr="004877D8">
        <w:t>Periprocedural myocardial infarction after PCI (within 48 h of PCI)</w:t>
      </w:r>
    </w:p>
    <w:p w14:paraId="7AB14105"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Periprocedural myocardial infarction was defined based on the SCAI definitions as follows:</w:t>
      </w:r>
    </w:p>
    <w:p w14:paraId="7D184FE7" w14:textId="77777777" w:rsidR="007F3EBF" w:rsidRPr="004877D8" w:rsidRDefault="007F3EBF" w:rsidP="007F3EBF">
      <w:pPr>
        <w:pStyle w:val="Listenabsatz"/>
        <w:numPr>
          <w:ilvl w:val="0"/>
          <w:numId w:val="11"/>
        </w:numPr>
        <w:spacing w:after="0" w:line="240" w:lineRule="auto"/>
        <w:rPr>
          <w:rFonts w:cs="Arial"/>
          <w:sz w:val="20"/>
          <w:szCs w:val="20"/>
          <w:lang w:val="en-US"/>
        </w:rPr>
      </w:pPr>
      <w:r w:rsidRPr="004877D8">
        <w:rPr>
          <w:rFonts w:cs="Arial"/>
          <w:sz w:val="20"/>
          <w:szCs w:val="20"/>
          <w:lang w:val="en-US"/>
        </w:rPr>
        <w:t xml:space="preserve">In patients with normal baseline creatine kinase-MB (CK-MB): The peak CK-MB measured within 48 h of the procedure rises to ≥10 </w:t>
      </w:r>
      <w:r w:rsidRPr="004877D8">
        <w:rPr>
          <w:rFonts w:cs="Arial"/>
          <w:sz w:val="20"/>
          <w:szCs w:val="20"/>
          <w:lang w:val="en-US"/>
        </w:rPr>
        <w:sym w:font="Symbol" w:char="F0B4"/>
      </w:r>
      <w:r w:rsidRPr="004877D8">
        <w:rPr>
          <w:rFonts w:cs="Arial"/>
          <w:sz w:val="20"/>
          <w:szCs w:val="20"/>
          <w:lang w:val="en-US"/>
        </w:rPr>
        <w:t xml:space="preserve"> the local laboratory ULN, or to ≥5 </w:t>
      </w:r>
      <w:r w:rsidRPr="004877D8">
        <w:rPr>
          <w:rFonts w:cs="Arial"/>
          <w:sz w:val="20"/>
          <w:szCs w:val="20"/>
          <w:lang w:val="en-US"/>
        </w:rPr>
        <w:sym w:font="Symbol" w:char="F0B4"/>
      </w:r>
      <w:r w:rsidRPr="004877D8">
        <w:rPr>
          <w:rFonts w:cs="Arial"/>
          <w:sz w:val="20"/>
          <w:szCs w:val="20"/>
          <w:lang w:val="en-US"/>
        </w:rPr>
        <w:t xml:space="preserve"> ULN with new pathologic Q-waves in ≥2 contiguous leads or new persistent LBBB, OR in the absence of CK-MB measurements and a normal baseline </w:t>
      </w:r>
      <w:proofErr w:type="spellStart"/>
      <w:r w:rsidRPr="004877D8">
        <w:rPr>
          <w:rFonts w:cs="Arial"/>
          <w:sz w:val="20"/>
          <w:szCs w:val="20"/>
          <w:lang w:val="en-US"/>
        </w:rPr>
        <w:t>cTn</w:t>
      </w:r>
      <w:proofErr w:type="spellEnd"/>
      <w:r w:rsidRPr="004877D8">
        <w:rPr>
          <w:rFonts w:cs="Arial"/>
          <w:sz w:val="20"/>
          <w:szCs w:val="20"/>
          <w:lang w:val="en-US"/>
        </w:rPr>
        <w:t xml:space="preserve">, a </w:t>
      </w:r>
      <w:proofErr w:type="spellStart"/>
      <w:r w:rsidRPr="004877D8">
        <w:rPr>
          <w:rFonts w:cs="Arial"/>
          <w:sz w:val="20"/>
          <w:szCs w:val="20"/>
          <w:lang w:val="en-US"/>
        </w:rPr>
        <w:t>cTn</w:t>
      </w:r>
      <w:proofErr w:type="spellEnd"/>
      <w:r w:rsidRPr="004877D8">
        <w:rPr>
          <w:rFonts w:cs="Arial"/>
          <w:sz w:val="20"/>
          <w:szCs w:val="20"/>
          <w:lang w:val="en-US"/>
        </w:rPr>
        <w:t xml:space="preserve"> (I or T) level measured within 48 h of the PCI rises to ≥70 </w:t>
      </w:r>
      <w:r w:rsidRPr="004877D8">
        <w:rPr>
          <w:rFonts w:cs="Arial"/>
          <w:sz w:val="20"/>
          <w:szCs w:val="20"/>
          <w:lang w:val="en-US"/>
        </w:rPr>
        <w:sym w:font="Symbol" w:char="F0B4"/>
      </w:r>
      <w:r w:rsidRPr="004877D8">
        <w:rPr>
          <w:rFonts w:cs="Arial"/>
          <w:sz w:val="20"/>
          <w:szCs w:val="20"/>
          <w:lang w:val="en-US"/>
        </w:rPr>
        <w:t xml:space="preserve"> the local laboratory ULN, or ≥35 </w:t>
      </w:r>
      <w:r w:rsidRPr="004877D8">
        <w:rPr>
          <w:rFonts w:cs="Arial"/>
          <w:sz w:val="20"/>
          <w:szCs w:val="20"/>
          <w:lang w:val="en-US"/>
        </w:rPr>
        <w:sym w:font="Symbol" w:char="F0B4"/>
      </w:r>
      <w:r w:rsidRPr="004877D8">
        <w:rPr>
          <w:rFonts w:cs="Arial"/>
          <w:sz w:val="20"/>
          <w:szCs w:val="20"/>
          <w:lang w:val="en-US"/>
        </w:rPr>
        <w:t xml:space="preserve"> ULN with new pathologic Q-waves in ≥2 contiguous leads or new persistent LBBB.</w:t>
      </w:r>
    </w:p>
    <w:p w14:paraId="28BE511F" w14:textId="77777777" w:rsidR="007F3EBF" w:rsidRPr="004877D8" w:rsidRDefault="007F3EBF" w:rsidP="007F3EBF">
      <w:pPr>
        <w:pStyle w:val="Listenabsatz"/>
        <w:numPr>
          <w:ilvl w:val="0"/>
          <w:numId w:val="11"/>
        </w:numPr>
        <w:spacing w:after="0" w:line="240" w:lineRule="auto"/>
        <w:rPr>
          <w:rFonts w:cs="Arial"/>
          <w:sz w:val="20"/>
          <w:szCs w:val="20"/>
          <w:lang w:val="en-US"/>
        </w:rPr>
      </w:pPr>
      <w:r w:rsidRPr="004877D8">
        <w:rPr>
          <w:rFonts w:cs="Arial"/>
          <w:sz w:val="20"/>
          <w:szCs w:val="20"/>
          <w:lang w:val="en-US"/>
        </w:rPr>
        <w:t xml:space="preserve">In patients with elevated baseline CK-MB (or </w:t>
      </w:r>
      <w:proofErr w:type="spellStart"/>
      <w:r w:rsidRPr="004877D8">
        <w:rPr>
          <w:rFonts w:cs="Arial"/>
          <w:sz w:val="20"/>
          <w:szCs w:val="20"/>
          <w:lang w:val="en-US"/>
        </w:rPr>
        <w:t>cTn</w:t>
      </w:r>
      <w:proofErr w:type="spellEnd"/>
      <w:r w:rsidRPr="004877D8">
        <w:rPr>
          <w:rFonts w:cs="Arial"/>
          <w:sz w:val="20"/>
          <w:szCs w:val="20"/>
          <w:lang w:val="en-US"/>
        </w:rPr>
        <w:t xml:space="preserve">) in whom the biomarker levels are stable or falling: The CK-MB (or </w:t>
      </w:r>
      <w:proofErr w:type="spellStart"/>
      <w:r w:rsidRPr="004877D8">
        <w:rPr>
          <w:rFonts w:cs="Arial"/>
          <w:sz w:val="20"/>
          <w:szCs w:val="20"/>
          <w:lang w:val="en-US"/>
        </w:rPr>
        <w:t>cTn</w:t>
      </w:r>
      <w:proofErr w:type="spellEnd"/>
      <w:r w:rsidRPr="004877D8">
        <w:rPr>
          <w:rFonts w:cs="Arial"/>
          <w:sz w:val="20"/>
          <w:szCs w:val="20"/>
          <w:lang w:val="en-US"/>
        </w:rPr>
        <w:t xml:space="preserve">) rises by an absolute increment equal to those levels recommended above from the most recent </w:t>
      </w:r>
      <w:proofErr w:type="spellStart"/>
      <w:r w:rsidRPr="004877D8">
        <w:rPr>
          <w:rFonts w:cs="Arial"/>
          <w:sz w:val="20"/>
          <w:szCs w:val="20"/>
          <w:lang w:val="en-US"/>
        </w:rPr>
        <w:t>preprocedure</w:t>
      </w:r>
      <w:proofErr w:type="spellEnd"/>
      <w:r w:rsidRPr="004877D8">
        <w:rPr>
          <w:rFonts w:cs="Arial"/>
          <w:sz w:val="20"/>
          <w:szCs w:val="20"/>
          <w:lang w:val="en-US"/>
        </w:rPr>
        <w:t xml:space="preserve"> level.</w:t>
      </w:r>
    </w:p>
    <w:p w14:paraId="283AE403" w14:textId="77777777" w:rsidR="007F3EBF" w:rsidRPr="004877D8" w:rsidRDefault="007F3EBF" w:rsidP="007F3EBF">
      <w:pPr>
        <w:pStyle w:val="Listenabsatz"/>
        <w:numPr>
          <w:ilvl w:val="0"/>
          <w:numId w:val="11"/>
        </w:numPr>
        <w:spacing w:after="0" w:line="240" w:lineRule="auto"/>
        <w:rPr>
          <w:rFonts w:cs="Arial"/>
          <w:sz w:val="20"/>
          <w:szCs w:val="20"/>
          <w:lang w:val="en-US"/>
        </w:rPr>
      </w:pPr>
      <w:r w:rsidRPr="004877D8">
        <w:rPr>
          <w:rFonts w:cs="Arial"/>
          <w:sz w:val="20"/>
          <w:szCs w:val="20"/>
          <w:lang w:val="en-US"/>
        </w:rPr>
        <w:t xml:space="preserve">In patients with elevated CK-MB (or </w:t>
      </w:r>
      <w:proofErr w:type="spellStart"/>
      <w:r w:rsidRPr="004877D8">
        <w:rPr>
          <w:rFonts w:cs="Arial"/>
          <w:sz w:val="20"/>
          <w:szCs w:val="20"/>
          <w:lang w:val="en-US"/>
        </w:rPr>
        <w:t>cTn</w:t>
      </w:r>
      <w:proofErr w:type="spellEnd"/>
      <w:r w:rsidRPr="004877D8">
        <w:rPr>
          <w:rFonts w:cs="Arial"/>
          <w:sz w:val="20"/>
          <w:szCs w:val="20"/>
          <w:lang w:val="en-US"/>
        </w:rPr>
        <w:t xml:space="preserve">) in whom the biomarker levels have not been shown to be stable or falling: The CK-MB (or </w:t>
      </w:r>
      <w:proofErr w:type="spellStart"/>
      <w:r w:rsidRPr="004877D8">
        <w:rPr>
          <w:rFonts w:cs="Arial"/>
          <w:sz w:val="20"/>
          <w:szCs w:val="20"/>
          <w:lang w:val="en-US"/>
        </w:rPr>
        <w:t>cTn</w:t>
      </w:r>
      <w:proofErr w:type="spellEnd"/>
      <w:r w:rsidRPr="004877D8">
        <w:rPr>
          <w:rFonts w:cs="Arial"/>
          <w:sz w:val="20"/>
          <w:szCs w:val="20"/>
          <w:lang w:val="en-US"/>
        </w:rPr>
        <w:t>) rises by an absolute increment equal to those levels recommended above plus new ST-segment elevation or depression plus signs consistent with a clinically relevant myocardial infarction, such as new onset or worsening heart failure or sustained hypotension.</w:t>
      </w:r>
    </w:p>
    <w:p w14:paraId="764A0115" w14:textId="77777777" w:rsidR="007F3EBF" w:rsidRPr="004877D8" w:rsidRDefault="007F3EBF" w:rsidP="007F3EBF">
      <w:pPr>
        <w:rPr>
          <w:rFonts w:ascii="Arial" w:hAnsi="Arial" w:cs="Arial"/>
          <w:sz w:val="20"/>
          <w:szCs w:val="20"/>
          <w:lang w:val="en-US"/>
        </w:rPr>
      </w:pPr>
    </w:p>
    <w:p w14:paraId="10187319" w14:textId="77777777" w:rsidR="007F3EBF" w:rsidRPr="004877D8" w:rsidRDefault="007F3EBF" w:rsidP="007F3EBF">
      <w:pPr>
        <w:pStyle w:val="berschrift4"/>
        <w:ind w:firstLine="200"/>
      </w:pPr>
      <w:r w:rsidRPr="004877D8">
        <w:t>Target-vessel vs. nontarget-vessel myocardial infarction</w:t>
      </w:r>
    </w:p>
    <w:p w14:paraId="15045249"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Any myocardial infarction not clearly attributable to a nontarget vessel was considered as target-vessel myocardial infarction.</w:t>
      </w:r>
    </w:p>
    <w:p w14:paraId="61D589F1" w14:textId="77777777" w:rsidR="007F3EBF" w:rsidRPr="004877D8" w:rsidRDefault="007F3EBF" w:rsidP="007F3EBF">
      <w:pPr>
        <w:rPr>
          <w:rFonts w:ascii="Arial" w:hAnsi="Arial" w:cs="Arial"/>
          <w:sz w:val="20"/>
          <w:szCs w:val="20"/>
          <w:lang w:val="en-US"/>
        </w:rPr>
      </w:pPr>
    </w:p>
    <w:p w14:paraId="5819D112" w14:textId="77777777" w:rsidR="007F3EBF" w:rsidRPr="004877D8" w:rsidRDefault="007F3EBF" w:rsidP="007F3EBF">
      <w:pPr>
        <w:pStyle w:val="berschrift3"/>
        <w:ind w:firstLine="201"/>
      </w:pPr>
      <w:bookmarkStart w:id="45" w:name="_Toc96669714"/>
      <w:r w:rsidRPr="004877D8">
        <w:t>Stent Thrombosis</w:t>
      </w:r>
      <w:bookmarkEnd w:id="45"/>
      <w:r w:rsidRPr="004877D8">
        <w:t xml:space="preserve"> </w:t>
      </w:r>
    </w:p>
    <w:p w14:paraId="7176764E"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Stent thrombosis was defined by the Academic Research Consortium as follows: </w:t>
      </w:r>
    </w:p>
    <w:p w14:paraId="68A57536" w14:textId="77777777" w:rsidR="007F3EBF" w:rsidRPr="004877D8" w:rsidRDefault="007F3EBF" w:rsidP="007F3EBF">
      <w:pPr>
        <w:rPr>
          <w:rFonts w:ascii="Arial" w:hAnsi="Arial" w:cs="Arial"/>
          <w:sz w:val="20"/>
          <w:szCs w:val="20"/>
          <w:lang w:val="en-US"/>
        </w:rPr>
      </w:pPr>
    </w:p>
    <w:p w14:paraId="2E8E8198" w14:textId="77777777" w:rsidR="007F3EBF" w:rsidRPr="004877D8" w:rsidRDefault="007F3EBF" w:rsidP="007F3EBF">
      <w:pPr>
        <w:pStyle w:val="berschrift4"/>
        <w:ind w:firstLine="200"/>
      </w:pPr>
      <w:r w:rsidRPr="004877D8">
        <w:t xml:space="preserve">Definite stent thrombosis </w:t>
      </w:r>
    </w:p>
    <w:p w14:paraId="2C0E6A0E"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Definite stent thrombosis was considered to have occurred by either angiographic or pathological confirmation: </w:t>
      </w:r>
    </w:p>
    <w:p w14:paraId="400759A7" w14:textId="77777777" w:rsidR="007F3EBF" w:rsidRPr="004877D8" w:rsidRDefault="007F3EBF" w:rsidP="007F3EBF">
      <w:pPr>
        <w:rPr>
          <w:rFonts w:ascii="Arial" w:hAnsi="Arial" w:cs="Arial"/>
          <w:sz w:val="20"/>
          <w:szCs w:val="20"/>
          <w:lang w:val="en-US"/>
        </w:rPr>
      </w:pPr>
    </w:p>
    <w:p w14:paraId="750728D7"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a. </w:t>
      </w:r>
      <w:r w:rsidRPr="004877D8">
        <w:rPr>
          <w:rFonts w:ascii="Arial" w:hAnsi="Arial" w:cs="Arial"/>
          <w:i/>
          <w:sz w:val="20"/>
          <w:szCs w:val="20"/>
          <w:lang w:val="en-US"/>
        </w:rPr>
        <w:t>Angiographic confirmation of stent thrombosis (t</w:t>
      </w:r>
      <w:r w:rsidRPr="004877D8">
        <w:rPr>
          <w:rFonts w:ascii="Arial" w:hAnsi="Arial" w:cs="Arial"/>
          <w:i/>
          <w:iCs/>
          <w:sz w:val="20"/>
          <w:szCs w:val="20"/>
          <w:lang w:val="en-US"/>
        </w:rPr>
        <w:t>he incidental angiographic documentation of stent occlusion in the absence of clinical signs or symptoms was not considered a confirmed stent thrombosis ([silent occlusion])</w:t>
      </w:r>
    </w:p>
    <w:p w14:paraId="2EB6C3C2"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The presence of an intracoronary thrombus that originates in the stent or in the segment 5 mm proximal or distal to the stent and presence of at least 1 of the following criteria within a 48-h time window:</w:t>
      </w:r>
    </w:p>
    <w:p w14:paraId="3480A27F" w14:textId="77777777" w:rsidR="007F3EBF" w:rsidRPr="004877D8" w:rsidRDefault="007F3EBF" w:rsidP="007F3EBF">
      <w:pPr>
        <w:pStyle w:val="Listenabsatz"/>
        <w:numPr>
          <w:ilvl w:val="0"/>
          <w:numId w:val="12"/>
        </w:numPr>
        <w:spacing w:after="0" w:line="240" w:lineRule="auto"/>
        <w:rPr>
          <w:rFonts w:cs="Arial"/>
          <w:sz w:val="20"/>
          <w:szCs w:val="20"/>
          <w:lang w:val="en-US"/>
        </w:rPr>
      </w:pPr>
      <w:r w:rsidRPr="004877D8">
        <w:rPr>
          <w:rFonts w:cs="Arial"/>
          <w:sz w:val="20"/>
          <w:szCs w:val="20"/>
          <w:lang w:val="en-US"/>
        </w:rPr>
        <w:t>Acute onset of ischemic symptoms at rest</w:t>
      </w:r>
    </w:p>
    <w:p w14:paraId="45E6C4BE" w14:textId="77777777" w:rsidR="007F3EBF" w:rsidRPr="004877D8" w:rsidRDefault="007F3EBF" w:rsidP="007F3EBF">
      <w:pPr>
        <w:pStyle w:val="Listenabsatz"/>
        <w:numPr>
          <w:ilvl w:val="0"/>
          <w:numId w:val="12"/>
        </w:numPr>
        <w:spacing w:after="0" w:line="240" w:lineRule="auto"/>
        <w:rPr>
          <w:rFonts w:cs="Arial"/>
          <w:sz w:val="20"/>
          <w:szCs w:val="20"/>
          <w:lang w:val="en-US"/>
        </w:rPr>
      </w:pPr>
      <w:r w:rsidRPr="004877D8">
        <w:rPr>
          <w:rFonts w:cs="Arial"/>
          <w:sz w:val="20"/>
          <w:szCs w:val="20"/>
          <w:lang w:val="en-US"/>
        </w:rPr>
        <w:t>New ischemic ECG changes that suggest acute ischemia</w:t>
      </w:r>
    </w:p>
    <w:p w14:paraId="4116885C" w14:textId="77777777" w:rsidR="007F3EBF" w:rsidRPr="004877D8" w:rsidRDefault="007F3EBF" w:rsidP="007F3EBF">
      <w:pPr>
        <w:pStyle w:val="Listenabsatz"/>
        <w:numPr>
          <w:ilvl w:val="0"/>
          <w:numId w:val="12"/>
        </w:numPr>
        <w:spacing w:after="0" w:line="240" w:lineRule="auto"/>
        <w:rPr>
          <w:rFonts w:cs="Arial"/>
          <w:sz w:val="20"/>
          <w:szCs w:val="20"/>
          <w:lang w:val="en-US"/>
        </w:rPr>
      </w:pPr>
      <w:r w:rsidRPr="004877D8">
        <w:rPr>
          <w:rFonts w:cs="Arial"/>
          <w:sz w:val="20"/>
          <w:szCs w:val="20"/>
          <w:lang w:val="en-US"/>
        </w:rPr>
        <w:t>Typical rise and fall in cardiac biomarkers (refer to definition of spontaneous myocardial infarction: Troponin or CK-MB &gt;99th percentile of URL)</w:t>
      </w:r>
    </w:p>
    <w:p w14:paraId="187A1B60" w14:textId="77777777" w:rsidR="007F3EBF" w:rsidRPr="004877D8" w:rsidRDefault="007F3EBF" w:rsidP="007F3EBF">
      <w:pPr>
        <w:pStyle w:val="Listenabsatz"/>
        <w:numPr>
          <w:ilvl w:val="0"/>
          <w:numId w:val="12"/>
        </w:numPr>
        <w:spacing w:after="0" w:line="240" w:lineRule="auto"/>
        <w:rPr>
          <w:rFonts w:cs="Arial"/>
          <w:sz w:val="20"/>
          <w:szCs w:val="20"/>
          <w:lang w:val="en-US"/>
        </w:rPr>
      </w:pPr>
      <w:r w:rsidRPr="004877D8">
        <w:rPr>
          <w:rFonts w:cs="Arial"/>
          <w:sz w:val="20"/>
          <w:szCs w:val="20"/>
          <w:lang w:val="en-US"/>
        </w:rPr>
        <w:t xml:space="preserve">Nonocclusive thrombus. Intracoronary thrombus was defined as a (spheric, ovoid, or irregular) noncalcified filling defect or </w:t>
      </w:r>
      <w:proofErr w:type="spellStart"/>
      <w:r w:rsidRPr="004877D8">
        <w:rPr>
          <w:rFonts w:cs="Arial"/>
          <w:sz w:val="20"/>
          <w:szCs w:val="20"/>
          <w:lang w:val="en-US"/>
        </w:rPr>
        <w:t>lucency</w:t>
      </w:r>
      <w:proofErr w:type="spellEnd"/>
      <w:r w:rsidRPr="004877D8">
        <w:rPr>
          <w:rFonts w:cs="Arial"/>
          <w:sz w:val="20"/>
          <w:szCs w:val="20"/>
          <w:lang w:val="en-US"/>
        </w:rPr>
        <w:t xml:space="preserve"> surrounded by contrast material (on 3 sides or within a coronary stenosis) seen in multiple projections, or persistence of contrast material within the lumen, or a visible </w:t>
      </w:r>
      <w:proofErr w:type="spellStart"/>
      <w:r w:rsidRPr="004877D8">
        <w:rPr>
          <w:rFonts w:cs="Arial"/>
          <w:sz w:val="20"/>
          <w:szCs w:val="20"/>
          <w:lang w:val="en-US"/>
        </w:rPr>
        <w:t>embolisation</w:t>
      </w:r>
      <w:proofErr w:type="spellEnd"/>
      <w:r w:rsidRPr="004877D8">
        <w:rPr>
          <w:rFonts w:cs="Arial"/>
          <w:sz w:val="20"/>
          <w:szCs w:val="20"/>
          <w:lang w:val="en-US"/>
        </w:rPr>
        <w:t xml:space="preserve"> of intraluminal material downstream</w:t>
      </w:r>
    </w:p>
    <w:p w14:paraId="1F78DF35" w14:textId="77777777" w:rsidR="007F3EBF" w:rsidRPr="004877D8" w:rsidRDefault="007F3EBF" w:rsidP="007F3EBF">
      <w:pPr>
        <w:pStyle w:val="Listenabsatz"/>
        <w:numPr>
          <w:ilvl w:val="0"/>
          <w:numId w:val="12"/>
        </w:numPr>
        <w:spacing w:after="0" w:line="240" w:lineRule="auto"/>
        <w:rPr>
          <w:rFonts w:cs="Arial"/>
          <w:sz w:val="20"/>
          <w:szCs w:val="20"/>
          <w:lang w:val="en-US"/>
        </w:rPr>
      </w:pPr>
      <w:r w:rsidRPr="004877D8">
        <w:rPr>
          <w:rFonts w:cs="Arial"/>
          <w:sz w:val="20"/>
          <w:szCs w:val="20"/>
          <w:lang w:val="en-US"/>
        </w:rPr>
        <w:t xml:space="preserve">Occlusive thrombus Thrombolysis </w:t>
      </w:r>
      <w:proofErr w:type="gramStart"/>
      <w:r w:rsidRPr="004877D8">
        <w:rPr>
          <w:rFonts w:cs="Arial"/>
          <w:sz w:val="20"/>
          <w:szCs w:val="20"/>
          <w:lang w:val="en-US"/>
        </w:rPr>
        <w:t>In</w:t>
      </w:r>
      <w:proofErr w:type="gramEnd"/>
      <w:r w:rsidRPr="004877D8">
        <w:rPr>
          <w:rFonts w:cs="Arial"/>
          <w:sz w:val="20"/>
          <w:szCs w:val="20"/>
          <w:lang w:val="en-US"/>
        </w:rPr>
        <w:t xml:space="preserve"> Myocardial Infarction (TIMI) 0 or TIMI 1 intrastent or proximal to a stent up to the most adjacent proximal side branch or main branch (if originates from the side branch)</w:t>
      </w:r>
    </w:p>
    <w:p w14:paraId="7B17C9F8" w14:textId="77777777" w:rsidR="007F3EBF" w:rsidRPr="004877D8" w:rsidRDefault="007F3EBF" w:rsidP="007F3EBF">
      <w:pPr>
        <w:ind w:left="360"/>
        <w:rPr>
          <w:rFonts w:ascii="Arial" w:hAnsi="Arial" w:cs="Arial"/>
          <w:sz w:val="20"/>
          <w:szCs w:val="20"/>
          <w:lang w:val="en-US"/>
        </w:rPr>
      </w:pPr>
    </w:p>
    <w:p w14:paraId="5AAC2781" w14:textId="77777777" w:rsidR="007F3EBF" w:rsidRPr="004877D8" w:rsidRDefault="007F3EBF" w:rsidP="007F3EBF">
      <w:pPr>
        <w:rPr>
          <w:rFonts w:ascii="Arial" w:hAnsi="Arial" w:cs="Arial"/>
          <w:i/>
          <w:sz w:val="20"/>
          <w:szCs w:val="20"/>
          <w:lang w:val="en-US"/>
        </w:rPr>
      </w:pPr>
      <w:r w:rsidRPr="004877D8">
        <w:rPr>
          <w:rFonts w:ascii="Arial" w:hAnsi="Arial" w:cs="Arial"/>
          <w:i/>
          <w:sz w:val="20"/>
          <w:szCs w:val="20"/>
          <w:lang w:val="en-US"/>
        </w:rPr>
        <w:t>b. Pathological confirmation of stent thrombosis</w:t>
      </w:r>
    </w:p>
    <w:p w14:paraId="197455CF" w14:textId="77777777" w:rsidR="007F3EBF" w:rsidRPr="004877D8" w:rsidRDefault="007F3EBF" w:rsidP="007F3EBF">
      <w:pPr>
        <w:pStyle w:val="Listenabsatz"/>
        <w:numPr>
          <w:ilvl w:val="0"/>
          <w:numId w:val="13"/>
        </w:numPr>
        <w:spacing w:after="0" w:line="240" w:lineRule="auto"/>
        <w:rPr>
          <w:rFonts w:cs="Arial"/>
          <w:i/>
          <w:iCs/>
          <w:sz w:val="20"/>
          <w:szCs w:val="20"/>
          <w:lang w:val="en-US"/>
        </w:rPr>
      </w:pPr>
      <w:r w:rsidRPr="004877D8">
        <w:rPr>
          <w:rFonts w:cs="Arial"/>
          <w:sz w:val="20"/>
          <w:szCs w:val="20"/>
          <w:lang w:val="en-US"/>
        </w:rPr>
        <w:t>Evidence of recent thrombus within the stent determined at autopsy or via examination of tissue retrieved following thrombectomy</w:t>
      </w:r>
    </w:p>
    <w:p w14:paraId="1F0CA6CA" w14:textId="77777777" w:rsidR="007F3EBF" w:rsidRPr="004877D8" w:rsidRDefault="007F3EBF" w:rsidP="007F3EBF">
      <w:pPr>
        <w:rPr>
          <w:rFonts w:ascii="Arial" w:hAnsi="Arial" w:cs="Arial"/>
          <w:sz w:val="20"/>
          <w:szCs w:val="20"/>
          <w:lang w:val="en-US"/>
        </w:rPr>
      </w:pPr>
    </w:p>
    <w:p w14:paraId="43675CE3" w14:textId="77777777" w:rsidR="007F3EBF" w:rsidRPr="004877D8" w:rsidRDefault="007F3EBF" w:rsidP="007F3EBF">
      <w:pPr>
        <w:pStyle w:val="berschrift4"/>
        <w:ind w:firstLine="200"/>
      </w:pPr>
      <w:r w:rsidRPr="004877D8">
        <w:t xml:space="preserve">Probable stent thrombosis </w:t>
      </w:r>
    </w:p>
    <w:p w14:paraId="6F635192"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lastRenderedPageBreak/>
        <w:t>Clinical definition of probable stent thrombosis was considered to have occurred after intracoronary stenting in the following cases:</w:t>
      </w:r>
    </w:p>
    <w:p w14:paraId="503D3776" w14:textId="77777777" w:rsidR="007F3EBF" w:rsidRPr="004877D8" w:rsidRDefault="007F3EBF" w:rsidP="007F3EBF">
      <w:pPr>
        <w:pStyle w:val="Listenabsatz"/>
        <w:numPr>
          <w:ilvl w:val="0"/>
          <w:numId w:val="13"/>
        </w:numPr>
        <w:spacing w:after="0" w:line="240" w:lineRule="auto"/>
        <w:ind w:left="426" w:hanging="426"/>
        <w:rPr>
          <w:rFonts w:cs="Arial"/>
          <w:sz w:val="20"/>
          <w:szCs w:val="20"/>
          <w:lang w:val="en-US"/>
        </w:rPr>
      </w:pPr>
      <w:r w:rsidRPr="004877D8">
        <w:rPr>
          <w:rFonts w:cs="Arial"/>
          <w:sz w:val="20"/>
          <w:szCs w:val="20"/>
          <w:lang w:val="en-US"/>
        </w:rPr>
        <w:t>Any unexplained death within the first 30 days.</w:t>
      </w:r>
    </w:p>
    <w:p w14:paraId="57859996" w14:textId="77777777" w:rsidR="007F3EBF" w:rsidRPr="004877D8" w:rsidRDefault="007F3EBF" w:rsidP="007F3EBF">
      <w:pPr>
        <w:pStyle w:val="Listenabsatz"/>
        <w:numPr>
          <w:ilvl w:val="0"/>
          <w:numId w:val="13"/>
        </w:numPr>
        <w:spacing w:after="0" w:line="240" w:lineRule="auto"/>
        <w:ind w:left="426" w:hanging="426"/>
        <w:rPr>
          <w:rFonts w:cs="Arial"/>
          <w:sz w:val="20"/>
          <w:szCs w:val="20"/>
          <w:lang w:val="en-US"/>
        </w:rPr>
      </w:pPr>
      <w:r w:rsidRPr="004877D8">
        <w:rPr>
          <w:rFonts w:cs="Arial"/>
          <w:sz w:val="20"/>
          <w:szCs w:val="20"/>
          <w:lang w:val="en-US"/>
        </w:rPr>
        <w:t>Irrespective of the time after the index procedure, any myocardial infarction related to documented acute ischemia in the territory of the implanted stent without angiographic confirmation of stent thrombosis and in the absence of any other obvious cause.</w:t>
      </w:r>
    </w:p>
    <w:p w14:paraId="3B61E2AA" w14:textId="77777777" w:rsidR="007F3EBF" w:rsidRPr="004877D8" w:rsidRDefault="007F3EBF" w:rsidP="007F3EBF">
      <w:pPr>
        <w:rPr>
          <w:rFonts w:ascii="Arial" w:hAnsi="Arial" w:cs="Arial"/>
          <w:sz w:val="20"/>
          <w:szCs w:val="20"/>
          <w:u w:val="single"/>
          <w:lang w:val="en-US"/>
        </w:rPr>
      </w:pPr>
    </w:p>
    <w:p w14:paraId="35415F10" w14:textId="77777777" w:rsidR="007F3EBF" w:rsidRPr="004877D8" w:rsidRDefault="007F3EBF" w:rsidP="007F3EBF">
      <w:pPr>
        <w:pStyle w:val="berschrift4"/>
        <w:ind w:firstLine="200"/>
      </w:pPr>
      <w:r w:rsidRPr="004877D8">
        <w:t>Possible stent thrombosis</w:t>
      </w:r>
    </w:p>
    <w:p w14:paraId="27E8B158"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Clinical definition of possible stent thrombosis was considered to have occurred with any unexplained death from 30 days following intracoronary stenting until end of trial follow-up.</w:t>
      </w:r>
    </w:p>
    <w:p w14:paraId="24E85037" w14:textId="77777777" w:rsidR="007F3EBF" w:rsidRPr="004877D8" w:rsidRDefault="007F3EBF" w:rsidP="007F3EBF">
      <w:pPr>
        <w:rPr>
          <w:rFonts w:ascii="Arial" w:hAnsi="Arial" w:cs="Arial"/>
          <w:sz w:val="20"/>
          <w:szCs w:val="20"/>
          <w:lang w:val="en-US"/>
        </w:rPr>
      </w:pPr>
    </w:p>
    <w:p w14:paraId="7F5A2040" w14:textId="77777777" w:rsidR="007F3EBF" w:rsidRPr="004877D8" w:rsidRDefault="007F3EBF" w:rsidP="007F3EBF">
      <w:pPr>
        <w:pStyle w:val="berschrift3"/>
        <w:ind w:firstLine="201"/>
      </w:pPr>
      <w:bookmarkStart w:id="46" w:name="_Toc96669715"/>
      <w:r w:rsidRPr="004877D8">
        <w:t>Stroke</w:t>
      </w:r>
      <w:bookmarkEnd w:id="46"/>
    </w:p>
    <w:p w14:paraId="3F942206"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Stroke was defined as an acute episode of focal or global neurological dysfunction caused by central nervous system (CNS) vascular injury </w:t>
      </w:r>
      <w:proofErr w:type="gramStart"/>
      <w:r w:rsidRPr="004877D8">
        <w:rPr>
          <w:rFonts w:ascii="Arial" w:hAnsi="Arial" w:cs="Arial"/>
          <w:sz w:val="20"/>
          <w:szCs w:val="20"/>
          <w:lang w:val="en-US"/>
        </w:rPr>
        <w:t>as a result of</w:t>
      </w:r>
      <w:proofErr w:type="gramEnd"/>
      <w:r w:rsidRPr="004877D8">
        <w:rPr>
          <w:rFonts w:ascii="Arial" w:hAnsi="Arial" w:cs="Arial"/>
          <w:sz w:val="20"/>
          <w:szCs w:val="20"/>
          <w:lang w:val="en-US"/>
        </w:rPr>
        <w:t xml:space="preserve"> hemorrhage or infarction. CNS included brain, spinal </w:t>
      </w:r>
      <w:proofErr w:type="gramStart"/>
      <w:r w:rsidRPr="004877D8">
        <w:rPr>
          <w:rFonts w:ascii="Arial" w:hAnsi="Arial" w:cs="Arial"/>
          <w:sz w:val="20"/>
          <w:szCs w:val="20"/>
          <w:lang w:val="en-US"/>
        </w:rPr>
        <w:t>cord</w:t>
      </w:r>
      <w:proofErr w:type="gramEnd"/>
      <w:r w:rsidRPr="004877D8">
        <w:rPr>
          <w:rFonts w:ascii="Arial" w:hAnsi="Arial" w:cs="Arial"/>
          <w:sz w:val="20"/>
          <w:szCs w:val="20"/>
          <w:lang w:val="en-US"/>
        </w:rPr>
        <w:t xml:space="preserve"> and retina. Stroke was defined as follows.</w:t>
      </w:r>
    </w:p>
    <w:p w14:paraId="30EA13E0" w14:textId="77777777" w:rsidR="007F3EBF" w:rsidRPr="004877D8" w:rsidRDefault="007F3EBF" w:rsidP="007F3EBF">
      <w:pPr>
        <w:rPr>
          <w:rFonts w:ascii="Arial" w:hAnsi="Arial" w:cs="Arial"/>
          <w:sz w:val="20"/>
          <w:szCs w:val="20"/>
          <w:lang w:val="en-US"/>
        </w:rPr>
      </w:pPr>
    </w:p>
    <w:p w14:paraId="1F094E18" w14:textId="77777777" w:rsidR="007F3EBF" w:rsidRPr="004877D8" w:rsidRDefault="007F3EBF" w:rsidP="007F3EBF">
      <w:pPr>
        <w:pStyle w:val="berschrift4"/>
        <w:ind w:firstLine="200"/>
      </w:pPr>
      <w:r w:rsidRPr="004877D8">
        <w:t xml:space="preserve">Ischemic stroke </w:t>
      </w:r>
    </w:p>
    <w:p w14:paraId="4305C0C4"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Ischemic stroke was defined as an acute episode of focal cerebral, spinal, or retinal dysfunction caused by CNS infarction. Evidence of infarction was defined as “Pathological, imaging, or other objective evidence of acute cerebral, spinal cord, or retinal focal ischemic injury in a defined vascular distribution; or in the absence of the above (</w:t>
      </w:r>
      <w:proofErr w:type="gramStart"/>
      <w:r w:rsidRPr="004877D8">
        <w:rPr>
          <w:rFonts w:ascii="Arial" w:hAnsi="Arial" w:cs="Arial"/>
          <w:sz w:val="20"/>
          <w:szCs w:val="20"/>
          <w:lang w:val="en-US"/>
        </w:rPr>
        <w:t>i.e.</w:t>
      </w:r>
      <w:proofErr w:type="gramEnd"/>
      <w:r w:rsidRPr="004877D8">
        <w:rPr>
          <w:rFonts w:ascii="Arial" w:hAnsi="Arial" w:cs="Arial"/>
          <w:sz w:val="20"/>
          <w:szCs w:val="20"/>
          <w:lang w:val="en-US"/>
        </w:rPr>
        <w:t xml:space="preserve"> imaging or autopsy unavailable), clinical evidence of cerebral, spinal cord, or retinal focal ischemic injury was based on symptoms persisting for ≥24 h or until death, and other etiologies excluded. Hemorrhagic infarction, defined as a parenchymal hemorrhage after CNS infarction, was considered an ischemic stroke </w:t>
      </w:r>
    </w:p>
    <w:p w14:paraId="4EC0F512" w14:textId="77777777" w:rsidR="007F3EBF" w:rsidRPr="004877D8" w:rsidRDefault="007F3EBF" w:rsidP="007F3EBF">
      <w:pPr>
        <w:rPr>
          <w:rFonts w:ascii="Arial" w:hAnsi="Arial" w:cs="Arial"/>
          <w:sz w:val="20"/>
          <w:szCs w:val="20"/>
          <w:lang w:val="en-US"/>
        </w:rPr>
      </w:pPr>
    </w:p>
    <w:p w14:paraId="5B869385" w14:textId="77777777" w:rsidR="007F3EBF" w:rsidRPr="004877D8" w:rsidRDefault="007F3EBF" w:rsidP="007F3EBF">
      <w:pPr>
        <w:pStyle w:val="berschrift4"/>
        <w:ind w:firstLine="200"/>
      </w:pPr>
      <w:r w:rsidRPr="004877D8">
        <w:t xml:space="preserve">Cerebral </w:t>
      </w:r>
      <w:proofErr w:type="spellStart"/>
      <w:r w:rsidRPr="004877D8">
        <w:t>hemorrhage</w:t>
      </w:r>
      <w:proofErr w:type="spellEnd"/>
      <w:r w:rsidRPr="004877D8">
        <w:t xml:space="preserve"> </w:t>
      </w:r>
    </w:p>
    <w:p w14:paraId="54D6494E"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Hemorrhages in the CNS were classified as stroke if they were nontraumatic, caused by a vascular event, and resulted in injury to the CNS. In contrast, traumatic hemorrhages were not characterized as stroke. Subdural hematoma was not classified as a stroke. The diagnoses included in this section were intracerebral hemorrhage (intraparenchymal and intraventricular) and subarachnoid hemorrhage (both aneurysmal and </w:t>
      </w:r>
      <w:proofErr w:type="spellStart"/>
      <w:r w:rsidRPr="004877D8">
        <w:rPr>
          <w:rFonts w:ascii="Arial" w:hAnsi="Arial" w:cs="Arial"/>
          <w:sz w:val="20"/>
          <w:szCs w:val="20"/>
          <w:lang w:val="en-US"/>
        </w:rPr>
        <w:t>nonaneurysmal</w:t>
      </w:r>
      <w:proofErr w:type="spellEnd"/>
      <w:r w:rsidRPr="004877D8">
        <w:rPr>
          <w:rFonts w:ascii="Arial" w:hAnsi="Arial" w:cs="Arial"/>
          <w:sz w:val="20"/>
          <w:szCs w:val="20"/>
          <w:lang w:val="en-US"/>
        </w:rPr>
        <w:t xml:space="preserve">). </w:t>
      </w:r>
    </w:p>
    <w:p w14:paraId="3BC71612" w14:textId="77777777" w:rsidR="007F3EBF" w:rsidRPr="004877D8" w:rsidRDefault="007F3EBF" w:rsidP="007F3EBF">
      <w:pPr>
        <w:rPr>
          <w:rFonts w:ascii="Arial" w:hAnsi="Arial" w:cs="Arial"/>
          <w:sz w:val="20"/>
          <w:szCs w:val="20"/>
          <w:lang w:val="en-US"/>
        </w:rPr>
      </w:pPr>
    </w:p>
    <w:p w14:paraId="5FA6771F" w14:textId="77777777" w:rsidR="007F3EBF" w:rsidRPr="004877D8" w:rsidRDefault="007F3EBF" w:rsidP="007F3EBF">
      <w:pPr>
        <w:pStyle w:val="berschrift4"/>
        <w:ind w:firstLine="200"/>
      </w:pPr>
      <w:r w:rsidRPr="004877D8">
        <w:t xml:space="preserve">Stroke caused by intracerebral </w:t>
      </w:r>
      <w:proofErr w:type="spellStart"/>
      <w:r w:rsidRPr="004877D8">
        <w:t>hemorrhage</w:t>
      </w:r>
      <w:proofErr w:type="spellEnd"/>
      <w:r w:rsidRPr="004877D8">
        <w:t xml:space="preserve"> </w:t>
      </w:r>
    </w:p>
    <w:p w14:paraId="1034BE26"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Rapidly developing clinical signs of neurological dysfunction (focal or global) attributable to a focal collection of blood within the brain parenchyma or ventricular system that was not caused by trauma. </w:t>
      </w:r>
    </w:p>
    <w:p w14:paraId="526F8222" w14:textId="77777777" w:rsidR="007F3EBF" w:rsidRPr="004877D8" w:rsidRDefault="007F3EBF" w:rsidP="007F3EBF">
      <w:pPr>
        <w:rPr>
          <w:rFonts w:ascii="Arial" w:hAnsi="Arial" w:cs="Arial"/>
          <w:sz w:val="20"/>
          <w:szCs w:val="20"/>
          <w:lang w:val="en-US"/>
        </w:rPr>
      </w:pPr>
    </w:p>
    <w:p w14:paraId="1AE03363" w14:textId="77777777" w:rsidR="007F3EBF" w:rsidRPr="004877D8" w:rsidRDefault="007F3EBF" w:rsidP="007F3EBF">
      <w:pPr>
        <w:pStyle w:val="berschrift4"/>
        <w:ind w:firstLine="200"/>
      </w:pPr>
      <w:r w:rsidRPr="004877D8">
        <w:t xml:space="preserve">Stroke caused by subarachnoid </w:t>
      </w:r>
      <w:proofErr w:type="spellStart"/>
      <w:r w:rsidRPr="004877D8">
        <w:t>hemorrhage</w:t>
      </w:r>
      <w:proofErr w:type="spellEnd"/>
      <w:r w:rsidRPr="004877D8">
        <w:t xml:space="preserve"> </w:t>
      </w:r>
    </w:p>
    <w:p w14:paraId="2620190F"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 xml:space="preserve">Rapidly developing signs of neurological dysfunction (focal or global) and/or headache because of bleeding into the subarachnoid space (the space between the arachnoid membrane and the pia mater of the brain or spinal cord), which was not caused by trauma. Hemorrhages could be further classified according to location (example, supratentorial, </w:t>
      </w:r>
      <w:proofErr w:type="spellStart"/>
      <w:r w:rsidRPr="004877D8">
        <w:rPr>
          <w:rFonts w:ascii="Arial" w:hAnsi="Arial" w:cs="Arial"/>
          <w:sz w:val="20"/>
          <w:szCs w:val="20"/>
          <w:lang w:val="en-US"/>
        </w:rPr>
        <w:t>subtentorial</w:t>
      </w:r>
      <w:proofErr w:type="spellEnd"/>
      <w:r w:rsidRPr="004877D8">
        <w:rPr>
          <w:rFonts w:ascii="Arial" w:hAnsi="Arial" w:cs="Arial"/>
          <w:sz w:val="20"/>
          <w:szCs w:val="20"/>
          <w:lang w:val="en-US"/>
        </w:rPr>
        <w:t xml:space="preserve">, etc.) </w:t>
      </w:r>
    </w:p>
    <w:p w14:paraId="386E21DA" w14:textId="77777777" w:rsidR="007F3EBF" w:rsidRPr="004877D8" w:rsidRDefault="007F3EBF" w:rsidP="007F3EBF">
      <w:pPr>
        <w:rPr>
          <w:rFonts w:ascii="Arial" w:hAnsi="Arial" w:cs="Arial"/>
          <w:sz w:val="20"/>
          <w:szCs w:val="20"/>
          <w:lang w:val="en-US"/>
        </w:rPr>
      </w:pPr>
    </w:p>
    <w:p w14:paraId="74157405" w14:textId="77777777" w:rsidR="007F3EBF" w:rsidRPr="004877D8" w:rsidRDefault="007F3EBF" w:rsidP="007F3EBF">
      <w:pPr>
        <w:pStyle w:val="berschrift4"/>
        <w:ind w:firstLine="200"/>
      </w:pPr>
      <w:r w:rsidRPr="004877D8">
        <w:t xml:space="preserve">Stroke not otherwise specified </w:t>
      </w:r>
    </w:p>
    <w:p w14:paraId="7610DD1F"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An episode of acute neurological dysfunction presumed to be caused by ischemia or hemorrhage, persisting ≥24 h or until death, but without sufficient evidence to be classified as one of the above.</w:t>
      </w:r>
    </w:p>
    <w:p w14:paraId="7FFFF175" w14:textId="77777777" w:rsidR="007F3EBF" w:rsidRPr="004877D8" w:rsidRDefault="007F3EBF" w:rsidP="007F3EBF">
      <w:pPr>
        <w:rPr>
          <w:rFonts w:ascii="Arial" w:hAnsi="Arial" w:cs="Arial"/>
          <w:sz w:val="20"/>
          <w:szCs w:val="20"/>
          <w:lang w:val="en-US"/>
        </w:rPr>
      </w:pPr>
    </w:p>
    <w:p w14:paraId="18DF17CF" w14:textId="77777777" w:rsidR="007F3EBF" w:rsidRPr="004877D8" w:rsidRDefault="007F3EBF" w:rsidP="007F3EBF">
      <w:pPr>
        <w:pStyle w:val="berschrift3"/>
        <w:ind w:firstLine="201"/>
      </w:pPr>
      <w:bookmarkStart w:id="47" w:name="_Toc96669716"/>
      <w:r w:rsidRPr="004877D8">
        <w:t>Bleeding</w:t>
      </w:r>
      <w:bookmarkEnd w:id="47"/>
    </w:p>
    <w:p w14:paraId="41A10EE1" w14:textId="77777777" w:rsidR="007F3EBF" w:rsidRPr="004877D8" w:rsidRDefault="007F3EBF" w:rsidP="007F3EBF">
      <w:pPr>
        <w:rPr>
          <w:rFonts w:ascii="Arial" w:hAnsi="Arial" w:cs="Arial"/>
          <w:sz w:val="20"/>
          <w:szCs w:val="20"/>
          <w:lang w:val="en-US"/>
        </w:rPr>
      </w:pPr>
      <w:r w:rsidRPr="004877D8">
        <w:rPr>
          <w:rFonts w:ascii="Arial" w:hAnsi="Arial" w:cs="Arial"/>
          <w:sz w:val="20"/>
          <w:szCs w:val="20"/>
          <w:lang w:val="en-US"/>
        </w:rPr>
        <w:t>All potential bleeding events were primarily adjudicated according to Bleeding Academic Research Consortium (BARC) classification.</w:t>
      </w:r>
    </w:p>
    <w:p w14:paraId="5AC4ADCC" w14:textId="77777777" w:rsidR="007F3EBF" w:rsidRPr="004877D8" w:rsidRDefault="007F3EBF" w:rsidP="007F3EBF">
      <w:pPr>
        <w:rPr>
          <w:rFonts w:ascii="Arial" w:hAnsi="Arial" w:cs="Arial"/>
          <w:sz w:val="20"/>
          <w:szCs w:val="20"/>
          <w:lang w:val="en-US"/>
        </w:rPr>
      </w:pPr>
    </w:p>
    <w:tbl>
      <w:tblPr>
        <w:tblW w:w="5000" w:type="pct"/>
        <w:tblLook w:val="04A0" w:firstRow="1" w:lastRow="0" w:firstColumn="1" w:lastColumn="0" w:noHBand="0" w:noVBand="1"/>
      </w:tblPr>
      <w:tblGrid>
        <w:gridCol w:w="1046"/>
        <w:gridCol w:w="7975"/>
      </w:tblGrid>
      <w:tr w:rsidR="007F3EBF" w:rsidRPr="004877D8" w14:paraId="5FAA2252" w14:textId="77777777" w:rsidTr="004A6D28">
        <w:tc>
          <w:tcPr>
            <w:tcW w:w="580" w:type="pct"/>
          </w:tcPr>
          <w:p w14:paraId="464C3FB4"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Type 0</w:t>
            </w:r>
          </w:p>
        </w:tc>
        <w:tc>
          <w:tcPr>
            <w:tcW w:w="4420" w:type="pct"/>
          </w:tcPr>
          <w:p w14:paraId="7634B900"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No bleeding</w:t>
            </w:r>
          </w:p>
        </w:tc>
      </w:tr>
      <w:tr w:rsidR="007F3EBF" w:rsidRPr="004877D8" w14:paraId="27145C69" w14:textId="77777777" w:rsidTr="004A6D28">
        <w:tc>
          <w:tcPr>
            <w:tcW w:w="580" w:type="pct"/>
          </w:tcPr>
          <w:p w14:paraId="1CF37E3B"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Type 1</w:t>
            </w:r>
          </w:p>
        </w:tc>
        <w:tc>
          <w:tcPr>
            <w:tcW w:w="4420" w:type="pct"/>
          </w:tcPr>
          <w:p w14:paraId="443E5A20"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Bleeding that is not actionable and does not cause the patient to seek unscheduled performance of studies, hospitalization, or treatment by a health care professional. May include episodes leading to self-discontinuation of medical therapy by the patient, without consulting a health care professional.</w:t>
            </w:r>
          </w:p>
        </w:tc>
      </w:tr>
      <w:tr w:rsidR="007F3EBF" w:rsidRPr="004877D8" w14:paraId="040CE411" w14:textId="77777777" w:rsidTr="004A6D28">
        <w:tc>
          <w:tcPr>
            <w:tcW w:w="580" w:type="pct"/>
          </w:tcPr>
          <w:p w14:paraId="5329F95E"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Type 2</w:t>
            </w:r>
          </w:p>
        </w:tc>
        <w:tc>
          <w:tcPr>
            <w:tcW w:w="4420" w:type="pct"/>
          </w:tcPr>
          <w:p w14:paraId="0C506118"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Any overt, actionable sign of hemorrhage (</w:t>
            </w:r>
            <w:proofErr w:type="gramStart"/>
            <w:r w:rsidRPr="004877D8">
              <w:rPr>
                <w:rFonts w:ascii="Arial" w:hAnsi="Arial" w:cs="Arial"/>
                <w:sz w:val="20"/>
                <w:szCs w:val="20"/>
                <w:lang w:val="en-US"/>
              </w:rPr>
              <w:t>e.g.</w:t>
            </w:r>
            <w:proofErr w:type="gramEnd"/>
            <w:r w:rsidRPr="004877D8">
              <w:rPr>
                <w:rFonts w:ascii="Arial" w:hAnsi="Arial" w:cs="Arial"/>
                <w:sz w:val="20"/>
                <w:szCs w:val="20"/>
                <w:lang w:val="en-US"/>
              </w:rPr>
              <w:t xml:space="preserve"> more bleeding than would be expected for a clinical circumstance; including bleeding found by imaging alone) that does not fit the criteria for Types 3, 4, or 5 but does meet at least one of the following criteria: </w:t>
            </w:r>
          </w:p>
          <w:p w14:paraId="02A99650"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 xml:space="preserve">Requiring nonsurgical, medical intervention by a health care professional </w:t>
            </w:r>
          </w:p>
          <w:p w14:paraId="3EF81E34"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 xml:space="preserve">Leading to hospitalization of increased level of care </w:t>
            </w:r>
          </w:p>
          <w:p w14:paraId="4FAB9200"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lastRenderedPageBreak/>
              <w:t>Prompting evaluation</w:t>
            </w:r>
          </w:p>
        </w:tc>
      </w:tr>
      <w:tr w:rsidR="007F3EBF" w:rsidRPr="004877D8" w14:paraId="2E2538B5" w14:textId="77777777" w:rsidTr="004A6D28">
        <w:tc>
          <w:tcPr>
            <w:tcW w:w="580" w:type="pct"/>
          </w:tcPr>
          <w:p w14:paraId="7D962063"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lastRenderedPageBreak/>
              <w:t>Type 3a</w:t>
            </w:r>
          </w:p>
          <w:p w14:paraId="0365695C" w14:textId="77777777" w:rsidR="007F3EBF" w:rsidRPr="004877D8" w:rsidRDefault="007F3EBF" w:rsidP="004A6D28">
            <w:pPr>
              <w:rPr>
                <w:rFonts w:ascii="Arial" w:hAnsi="Arial" w:cs="Arial"/>
                <w:sz w:val="20"/>
                <w:szCs w:val="20"/>
                <w:lang w:val="en-US"/>
              </w:rPr>
            </w:pPr>
          </w:p>
        </w:tc>
        <w:tc>
          <w:tcPr>
            <w:tcW w:w="4420" w:type="pct"/>
          </w:tcPr>
          <w:p w14:paraId="64879768"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 xml:space="preserve">Overt bleeding plus hemoglobin </w:t>
            </w:r>
            <w:proofErr w:type="gramStart"/>
            <w:r w:rsidRPr="004877D8">
              <w:rPr>
                <w:rFonts w:ascii="Arial" w:hAnsi="Arial" w:cs="Arial"/>
                <w:sz w:val="20"/>
                <w:szCs w:val="20"/>
                <w:lang w:val="en-US"/>
              </w:rPr>
              <w:t>drop</w:t>
            </w:r>
            <w:proofErr w:type="gramEnd"/>
            <w:r w:rsidRPr="004877D8">
              <w:rPr>
                <w:rFonts w:ascii="Arial" w:hAnsi="Arial" w:cs="Arial"/>
                <w:sz w:val="20"/>
                <w:szCs w:val="20"/>
                <w:lang w:val="en-US"/>
              </w:rPr>
              <w:t xml:space="preserve"> of 3 to &lt;5* g/dL (provided hemoglobin drop is related to bleed) </w:t>
            </w:r>
          </w:p>
          <w:p w14:paraId="40C85855"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Any transfusion with overt bleeding</w:t>
            </w:r>
          </w:p>
          <w:p w14:paraId="60F18FC4" w14:textId="77777777" w:rsidR="007F3EBF" w:rsidRPr="004877D8" w:rsidRDefault="007F3EBF" w:rsidP="004A6D28">
            <w:pPr>
              <w:rPr>
                <w:rFonts w:ascii="Arial" w:hAnsi="Arial" w:cs="Arial"/>
                <w:sz w:val="20"/>
                <w:szCs w:val="20"/>
                <w:lang w:val="en-US"/>
              </w:rPr>
            </w:pPr>
          </w:p>
        </w:tc>
      </w:tr>
      <w:tr w:rsidR="007F3EBF" w:rsidRPr="004877D8" w14:paraId="716D574F" w14:textId="77777777" w:rsidTr="004A6D28">
        <w:tc>
          <w:tcPr>
            <w:tcW w:w="580" w:type="pct"/>
          </w:tcPr>
          <w:p w14:paraId="64FD3DCF"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Type 3b</w:t>
            </w:r>
          </w:p>
          <w:p w14:paraId="62392808" w14:textId="77777777" w:rsidR="007F3EBF" w:rsidRPr="004877D8" w:rsidRDefault="007F3EBF" w:rsidP="004A6D28">
            <w:pPr>
              <w:rPr>
                <w:rFonts w:ascii="Arial" w:hAnsi="Arial" w:cs="Arial"/>
                <w:sz w:val="20"/>
                <w:szCs w:val="20"/>
                <w:lang w:val="en-US"/>
              </w:rPr>
            </w:pPr>
          </w:p>
        </w:tc>
        <w:tc>
          <w:tcPr>
            <w:tcW w:w="4420" w:type="pct"/>
          </w:tcPr>
          <w:p w14:paraId="45C1A215"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 xml:space="preserve">Overt bleeding plus hemoglobin drop ≥5* g/dL (provided hemoglobin drop is related to bleed) </w:t>
            </w:r>
          </w:p>
          <w:p w14:paraId="3073DE0A"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 xml:space="preserve">Cardiac tamponade </w:t>
            </w:r>
          </w:p>
          <w:p w14:paraId="6819FA60"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 xml:space="preserve">Bleeding requiring surgical intervention for control (excluding dental / nasal / skin / hemorrhoid) </w:t>
            </w:r>
          </w:p>
          <w:p w14:paraId="47A71F6C"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Bleeding requiring intravenous vasoactive agents</w:t>
            </w:r>
          </w:p>
        </w:tc>
      </w:tr>
      <w:tr w:rsidR="007F3EBF" w:rsidRPr="004877D8" w14:paraId="173E8AA3" w14:textId="77777777" w:rsidTr="004A6D28">
        <w:tc>
          <w:tcPr>
            <w:tcW w:w="580" w:type="pct"/>
          </w:tcPr>
          <w:p w14:paraId="0ABB732E"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Type 3c</w:t>
            </w:r>
          </w:p>
        </w:tc>
        <w:tc>
          <w:tcPr>
            <w:tcW w:w="4420" w:type="pct"/>
          </w:tcPr>
          <w:p w14:paraId="543E5A64"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 xml:space="preserve">Intracranial hemorrhage (does not include microbleeds or hemorrhagic transformation; does include intraspinal) </w:t>
            </w:r>
          </w:p>
          <w:p w14:paraId="771E8E62"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 xml:space="preserve">Subcategories: confirmed by autopsy or imaging or lumbar puncture </w:t>
            </w:r>
          </w:p>
          <w:p w14:paraId="6A49408E"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Intra-ocular bleed compromising vision</w:t>
            </w:r>
          </w:p>
        </w:tc>
      </w:tr>
      <w:tr w:rsidR="007F3EBF" w:rsidRPr="004877D8" w14:paraId="0848F0D8" w14:textId="77777777" w:rsidTr="004A6D28">
        <w:tc>
          <w:tcPr>
            <w:tcW w:w="580" w:type="pct"/>
          </w:tcPr>
          <w:p w14:paraId="55595D24"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Type 4</w:t>
            </w:r>
          </w:p>
        </w:tc>
        <w:tc>
          <w:tcPr>
            <w:tcW w:w="4420" w:type="pct"/>
          </w:tcPr>
          <w:p w14:paraId="60570452"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 xml:space="preserve">CABG-related bleeding </w:t>
            </w:r>
          </w:p>
          <w:p w14:paraId="054D9A41"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 xml:space="preserve">Perioperative intracranial bleeding within 48 h </w:t>
            </w:r>
          </w:p>
          <w:p w14:paraId="0D2368A3"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 xml:space="preserve">Reoperation following closure of sternotomy for the purpose of controlling bleeding Transfusion of ≥5 units of whole blood or packed red blood cells within </w:t>
            </w:r>
            <w:proofErr w:type="gramStart"/>
            <w:r w:rsidRPr="004877D8">
              <w:rPr>
                <w:rFonts w:ascii="Arial" w:hAnsi="Arial" w:cs="Arial"/>
                <w:sz w:val="20"/>
                <w:szCs w:val="20"/>
                <w:lang w:val="en-US"/>
              </w:rPr>
              <w:t>48 hour</w:t>
            </w:r>
            <w:proofErr w:type="gramEnd"/>
            <w:r w:rsidRPr="004877D8">
              <w:rPr>
                <w:rFonts w:ascii="Arial" w:hAnsi="Arial" w:cs="Arial"/>
                <w:sz w:val="20"/>
                <w:szCs w:val="20"/>
                <w:lang w:val="en-US"/>
              </w:rPr>
              <w:t xml:space="preserve"> period† </w:t>
            </w:r>
          </w:p>
          <w:p w14:paraId="2271F176"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 xml:space="preserve">Chest tube output ≥2 L within a </w:t>
            </w:r>
            <w:proofErr w:type="gramStart"/>
            <w:r w:rsidRPr="004877D8">
              <w:rPr>
                <w:rFonts w:ascii="Arial" w:hAnsi="Arial" w:cs="Arial"/>
                <w:sz w:val="20"/>
                <w:szCs w:val="20"/>
                <w:lang w:val="en-US"/>
              </w:rPr>
              <w:t>24 hour</w:t>
            </w:r>
            <w:proofErr w:type="gramEnd"/>
            <w:r w:rsidRPr="004877D8">
              <w:rPr>
                <w:rFonts w:ascii="Arial" w:hAnsi="Arial" w:cs="Arial"/>
                <w:sz w:val="20"/>
                <w:szCs w:val="20"/>
                <w:lang w:val="en-US"/>
              </w:rPr>
              <w:t xml:space="preserve"> period</w:t>
            </w:r>
          </w:p>
        </w:tc>
      </w:tr>
      <w:tr w:rsidR="007F3EBF" w:rsidRPr="004877D8" w14:paraId="2214EC74" w14:textId="77777777" w:rsidTr="004A6D28">
        <w:tc>
          <w:tcPr>
            <w:tcW w:w="580" w:type="pct"/>
          </w:tcPr>
          <w:p w14:paraId="714C520D"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Type 5a</w:t>
            </w:r>
          </w:p>
        </w:tc>
        <w:tc>
          <w:tcPr>
            <w:tcW w:w="4420" w:type="pct"/>
          </w:tcPr>
          <w:p w14:paraId="17F4B6C9"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Probable fatal bleeding; no autopsy or imaging confirmation, but clinically suspicious</w:t>
            </w:r>
          </w:p>
        </w:tc>
      </w:tr>
      <w:tr w:rsidR="007F3EBF" w:rsidRPr="004877D8" w14:paraId="570D3B21" w14:textId="77777777" w:rsidTr="004A6D28">
        <w:tc>
          <w:tcPr>
            <w:tcW w:w="580" w:type="pct"/>
          </w:tcPr>
          <w:p w14:paraId="17BFD0CC"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Type 5b</w:t>
            </w:r>
          </w:p>
        </w:tc>
        <w:tc>
          <w:tcPr>
            <w:tcW w:w="4420" w:type="pct"/>
          </w:tcPr>
          <w:p w14:paraId="34B9CD7E"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Definite fatal bleeding: overt bleeding or autopsy or imaging confirmation</w:t>
            </w:r>
          </w:p>
        </w:tc>
      </w:tr>
      <w:tr w:rsidR="007F3EBF" w:rsidRPr="004877D8" w14:paraId="5D109EFA" w14:textId="77777777" w:rsidTr="004A6D28">
        <w:tc>
          <w:tcPr>
            <w:tcW w:w="5000" w:type="pct"/>
            <w:gridSpan w:val="2"/>
          </w:tcPr>
          <w:p w14:paraId="31A25175"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 xml:space="preserve">Platelet transfusions were recorded and </w:t>
            </w:r>
            <w:proofErr w:type="gramStart"/>
            <w:r w:rsidRPr="004877D8">
              <w:rPr>
                <w:rFonts w:ascii="Arial" w:hAnsi="Arial" w:cs="Arial"/>
                <w:sz w:val="20"/>
                <w:szCs w:val="20"/>
                <w:lang w:val="en-US"/>
              </w:rPr>
              <w:t>reported, and</w:t>
            </w:r>
            <w:proofErr w:type="gramEnd"/>
            <w:r w:rsidRPr="004877D8">
              <w:rPr>
                <w:rFonts w:ascii="Arial" w:hAnsi="Arial" w:cs="Arial"/>
                <w:sz w:val="20"/>
                <w:szCs w:val="20"/>
                <w:lang w:val="en-US"/>
              </w:rPr>
              <w:t xml:space="preserve"> were not included in these definitions until further information was obtained about the relationship to outcomes. </w:t>
            </w:r>
          </w:p>
          <w:p w14:paraId="3B1BC1A2"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 xml:space="preserve">*Corrected for transfusion (1 unit packed red blood cells or </w:t>
            </w:r>
            <w:proofErr w:type="gramStart"/>
            <w:r w:rsidRPr="004877D8">
              <w:rPr>
                <w:rFonts w:ascii="Arial" w:hAnsi="Arial" w:cs="Arial"/>
                <w:sz w:val="20"/>
                <w:szCs w:val="20"/>
                <w:lang w:val="en-US"/>
              </w:rPr>
              <w:t>1 unit</w:t>
            </w:r>
            <w:proofErr w:type="gramEnd"/>
            <w:r w:rsidRPr="004877D8">
              <w:rPr>
                <w:rFonts w:ascii="Arial" w:hAnsi="Arial" w:cs="Arial"/>
                <w:sz w:val="20"/>
                <w:szCs w:val="20"/>
                <w:lang w:val="en-US"/>
              </w:rPr>
              <w:t xml:space="preserve"> whole blood=1g/dL hemoglobin). </w:t>
            </w:r>
          </w:p>
          <w:p w14:paraId="32E02C4F" w14:textId="77777777" w:rsidR="007F3EBF" w:rsidRPr="004877D8" w:rsidRDefault="007F3EBF" w:rsidP="004A6D28">
            <w:pPr>
              <w:rPr>
                <w:rFonts w:ascii="Arial" w:hAnsi="Arial" w:cs="Arial"/>
                <w:sz w:val="20"/>
                <w:szCs w:val="20"/>
                <w:lang w:val="en-US"/>
              </w:rPr>
            </w:pPr>
            <w:r w:rsidRPr="004877D8">
              <w:rPr>
                <w:rFonts w:ascii="Arial" w:hAnsi="Arial" w:cs="Arial"/>
                <w:sz w:val="20"/>
                <w:szCs w:val="20"/>
                <w:lang w:val="en-US"/>
              </w:rPr>
              <w:t>†Cell saver products were not counted.</w:t>
            </w:r>
          </w:p>
        </w:tc>
      </w:tr>
    </w:tbl>
    <w:p w14:paraId="39AC0B8B" w14:textId="77777777" w:rsidR="00EA6B28" w:rsidRDefault="00EA6B28" w:rsidP="007F3EBF">
      <w:pPr>
        <w:rPr>
          <w:rFonts w:ascii="Arial" w:hAnsi="Arial" w:cs="Arial"/>
          <w:sz w:val="20"/>
          <w:szCs w:val="20"/>
          <w:lang w:val="en-US"/>
        </w:rPr>
        <w:sectPr w:rsidR="00EA6B28" w:rsidSect="00920CA3">
          <w:footerReference w:type="even" r:id="rId10"/>
          <w:footerReference w:type="default" r:id="rId11"/>
          <w:pgSz w:w="11901" w:h="16817"/>
          <w:pgMar w:top="1440" w:right="1440" w:bottom="1440" w:left="1440" w:header="720" w:footer="720" w:gutter="0"/>
          <w:cols w:space="720"/>
          <w:docGrid w:linePitch="360"/>
        </w:sectPr>
      </w:pPr>
    </w:p>
    <w:p w14:paraId="6B590E2D" w14:textId="77777777" w:rsidR="00EA6B28" w:rsidRPr="008E6DA2" w:rsidRDefault="00EA6B28" w:rsidP="00EA6B28">
      <w:pPr>
        <w:pStyle w:val="berschrift1"/>
      </w:pPr>
      <w:bookmarkStart w:id="48" w:name="_Hlk96203999"/>
      <w:bookmarkStart w:id="49" w:name="_Toc96669717"/>
      <w:r w:rsidRPr="008E6DA2">
        <w:lastRenderedPageBreak/>
        <w:t>Supplemental Table 1. Baseline characteristics</w:t>
      </w:r>
      <w:r>
        <w:t xml:space="preserve"> </w:t>
      </w:r>
      <w:bookmarkEnd w:id="48"/>
      <w:r>
        <w:t>of randomised and nonrandomised patients stratified by PCI complexity</w:t>
      </w:r>
      <w:bookmarkEnd w:id="49"/>
    </w:p>
    <w:p w14:paraId="5281C68A" w14:textId="77777777" w:rsidR="00EA6B28" w:rsidRPr="008E6DA2" w:rsidRDefault="00EA6B28" w:rsidP="00EA6B28">
      <w:pPr>
        <w:rPr>
          <w:rFonts w:ascii="Arial" w:hAnsi="Arial" w:cs="Arial"/>
        </w:rPr>
      </w:pPr>
      <w:r w:rsidRPr="008E6DA2">
        <w:rPr>
          <w:rFonts w:ascii="Arial" w:hAnsi="Arial" w:cs="Arial"/>
        </w:rPr>
        <w:fldChar w:fldCharType="begin"/>
      </w:r>
      <w:r w:rsidRPr="008E6DA2">
        <w:rPr>
          <w:rFonts w:ascii="Arial" w:hAnsi="Arial" w:cs="Arial"/>
        </w:rPr>
        <w:instrText xml:space="preserve"> LINK Excel.Sheet.12 "C:\\Users\\dario\\Dropbox\\Cardiocentro\\MASTER_DAPT\\MASTER DAPT Randomised vs Not randomised Tables 20220208.xlsx" "SupplTable 11 Baseline!Z2S1:Z52S9" \a \f 4 \h </w:instrText>
      </w:r>
      <w:r>
        <w:rPr>
          <w:rFonts w:ascii="Arial" w:hAnsi="Arial" w:cs="Arial"/>
        </w:rPr>
        <w:instrText xml:space="preserve"> \* MERGEFORMAT </w:instrText>
      </w:r>
      <w:r w:rsidRPr="008E6DA2">
        <w:rPr>
          <w:rFonts w:ascii="Arial" w:hAnsi="Arial" w:cs="Arial"/>
        </w:rPr>
        <w:fldChar w:fldCharType="separate"/>
      </w:r>
    </w:p>
    <w:tbl>
      <w:tblPr>
        <w:tblW w:w="5000" w:type="pct"/>
        <w:tblLook w:val="04A0" w:firstRow="1" w:lastRow="0" w:firstColumn="1" w:lastColumn="0" w:noHBand="0" w:noVBand="1"/>
      </w:tblPr>
      <w:tblGrid>
        <w:gridCol w:w="3564"/>
        <w:gridCol w:w="1963"/>
        <w:gridCol w:w="1876"/>
        <w:gridCol w:w="710"/>
        <w:gridCol w:w="261"/>
        <w:gridCol w:w="1966"/>
        <w:gridCol w:w="1876"/>
        <w:gridCol w:w="710"/>
        <w:gridCol w:w="1034"/>
      </w:tblGrid>
      <w:tr w:rsidR="00483AAD" w:rsidRPr="008E6DA2" w14:paraId="0E9D201F" w14:textId="77777777" w:rsidTr="00483AAD">
        <w:trPr>
          <w:trHeight w:val="465"/>
        </w:trPr>
        <w:tc>
          <w:tcPr>
            <w:tcW w:w="1277" w:type="pct"/>
            <w:tcBorders>
              <w:top w:val="nil"/>
              <w:left w:val="nil"/>
              <w:bottom w:val="nil"/>
              <w:right w:val="nil"/>
            </w:tcBorders>
            <w:shd w:val="clear" w:color="000000" w:fill="FFFFFF"/>
            <w:vAlign w:val="center"/>
            <w:hideMark/>
          </w:tcPr>
          <w:p w14:paraId="33102735" w14:textId="77777777" w:rsidR="00483AAD" w:rsidRPr="008E6DA2" w:rsidRDefault="00483AAD" w:rsidP="00DF6BC1">
            <w:pPr>
              <w:rPr>
                <w:rFonts w:ascii="Arial" w:hAnsi="Arial" w:cs="Arial"/>
                <w:b/>
                <w:bCs/>
                <w:i/>
                <w:iCs/>
                <w:color w:val="000000"/>
                <w:sz w:val="16"/>
                <w:szCs w:val="16"/>
              </w:rPr>
            </w:pPr>
            <w:r w:rsidRPr="008E6DA2">
              <w:rPr>
                <w:rFonts w:ascii="Arial" w:hAnsi="Arial" w:cs="Arial"/>
                <w:b/>
                <w:bCs/>
                <w:i/>
                <w:iCs/>
                <w:color w:val="000000"/>
                <w:sz w:val="16"/>
                <w:szCs w:val="16"/>
              </w:rPr>
              <w:t> </w:t>
            </w:r>
          </w:p>
        </w:tc>
        <w:tc>
          <w:tcPr>
            <w:tcW w:w="1629" w:type="pct"/>
            <w:gridSpan w:val="3"/>
            <w:tcBorders>
              <w:top w:val="single" w:sz="4" w:space="0" w:color="auto"/>
              <w:left w:val="nil"/>
              <w:bottom w:val="single" w:sz="4" w:space="0" w:color="auto"/>
              <w:right w:val="nil"/>
            </w:tcBorders>
            <w:shd w:val="clear" w:color="000000" w:fill="FFFFFF"/>
            <w:vAlign w:val="center"/>
            <w:hideMark/>
          </w:tcPr>
          <w:p w14:paraId="0DBCDF51" w14:textId="77777777" w:rsidR="00483AAD" w:rsidRPr="008E6DA2" w:rsidRDefault="00483AAD" w:rsidP="00DF6BC1">
            <w:pPr>
              <w:jc w:val="center"/>
              <w:rPr>
                <w:rFonts w:ascii="Arial" w:hAnsi="Arial" w:cs="Arial"/>
                <w:b/>
                <w:bCs/>
                <w:color w:val="000000"/>
                <w:sz w:val="16"/>
                <w:szCs w:val="16"/>
              </w:rPr>
            </w:pPr>
            <w:r w:rsidRPr="008E6DA2">
              <w:rPr>
                <w:rFonts w:ascii="Arial" w:hAnsi="Arial" w:cs="Arial"/>
                <w:b/>
                <w:bCs/>
                <w:color w:val="000000"/>
                <w:sz w:val="16"/>
                <w:szCs w:val="16"/>
              </w:rPr>
              <w:t>Complex PCI</w:t>
            </w:r>
          </w:p>
        </w:tc>
        <w:tc>
          <w:tcPr>
            <w:tcW w:w="93" w:type="pct"/>
            <w:tcBorders>
              <w:top w:val="nil"/>
              <w:left w:val="nil"/>
              <w:bottom w:val="nil"/>
              <w:right w:val="nil"/>
            </w:tcBorders>
            <w:shd w:val="clear" w:color="000000" w:fill="FFFFFF"/>
            <w:vAlign w:val="center"/>
            <w:hideMark/>
          </w:tcPr>
          <w:p w14:paraId="21CFEFB5" w14:textId="77777777" w:rsidR="00483AAD" w:rsidRPr="008E6DA2" w:rsidRDefault="00483AAD" w:rsidP="00DF6BC1">
            <w:pPr>
              <w:jc w:val="center"/>
              <w:rPr>
                <w:rFonts w:ascii="Arial" w:hAnsi="Arial" w:cs="Arial"/>
                <w:b/>
                <w:bCs/>
                <w:color w:val="000000"/>
                <w:sz w:val="16"/>
                <w:szCs w:val="16"/>
              </w:rPr>
            </w:pPr>
            <w:r w:rsidRPr="008E6DA2">
              <w:rPr>
                <w:rFonts w:ascii="Arial" w:hAnsi="Arial" w:cs="Arial"/>
                <w:b/>
                <w:bCs/>
                <w:color w:val="000000"/>
                <w:sz w:val="16"/>
                <w:szCs w:val="16"/>
              </w:rPr>
              <w:t> </w:t>
            </w:r>
          </w:p>
        </w:tc>
        <w:tc>
          <w:tcPr>
            <w:tcW w:w="1630" w:type="pct"/>
            <w:gridSpan w:val="3"/>
            <w:tcBorders>
              <w:top w:val="single" w:sz="4" w:space="0" w:color="auto"/>
              <w:left w:val="nil"/>
              <w:bottom w:val="single" w:sz="4" w:space="0" w:color="auto"/>
              <w:right w:val="nil"/>
            </w:tcBorders>
            <w:shd w:val="clear" w:color="000000" w:fill="FFFFFF"/>
            <w:vAlign w:val="center"/>
            <w:hideMark/>
          </w:tcPr>
          <w:p w14:paraId="412BBEF5" w14:textId="77777777" w:rsidR="00483AAD" w:rsidRPr="008E6DA2" w:rsidRDefault="00483AAD" w:rsidP="00DF6BC1">
            <w:pPr>
              <w:jc w:val="center"/>
              <w:rPr>
                <w:rFonts w:ascii="Arial" w:hAnsi="Arial" w:cs="Arial"/>
                <w:b/>
                <w:bCs/>
                <w:color w:val="000000"/>
                <w:sz w:val="16"/>
                <w:szCs w:val="16"/>
              </w:rPr>
            </w:pPr>
            <w:r>
              <w:rPr>
                <w:rFonts w:ascii="Arial" w:hAnsi="Arial" w:cs="Arial"/>
                <w:b/>
                <w:bCs/>
                <w:color w:val="000000"/>
                <w:sz w:val="16"/>
                <w:szCs w:val="16"/>
              </w:rPr>
              <w:t>Non</w:t>
            </w:r>
            <w:r w:rsidRPr="008E6DA2">
              <w:rPr>
                <w:rFonts w:ascii="Arial" w:hAnsi="Arial" w:cs="Arial"/>
                <w:b/>
                <w:bCs/>
                <w:color w:val="000000"/>
                <w:sz w:val="16"/>
                <w:szCs w:val="16"/>
              </w:rPr>
              <w:t>complex PCI</w:t>
            </w:r>
          </w:p>
        </w:tc>
        <w:tc>
          <w:tcPr>
            <w:tcW w:w="370" w:type="pct"/>
            <w:tcBorders>
              <w:top w:val="nil"/>
              <w:left w:val="nil"/>
              <w:bottom w:val="nil"/>
              <w:right w:val="nil"/>
            </w:tcBorders>
            <w:shd w:val="clear" w:color="000000" w:fill="FFFFFF"/>
            <w:vAlign w:val="center"/>
            <w:hideMark/>
          </w:tcPr>
          <w:p w14:paraId="46498C6E" w14:textId="77777777" w:rsidR="00483AAD" w:rsidRPr="008E6DA2" w:rsidRDefault="00483AAD" w:rsidP="00DF6BC1">
            <w:pPr>
              <w:jc w:val="center"/>
              <w:rPr>
                <w:rFonts w:ascii="Arial" w:hAnsi="Arial" w:cs="Arial"/>
                <w:b/>
                <w:bCs/>
                <w:color w:val="000000"/>
                <w:sz w:val="16"/>
                <w:szCs w:val="16"/>
              </w:rPr>
            </w:pPr>
            <w:r w:rsidRPr="008E6DA2">
              <w:rPr>
                <w:rFonts w:ascii="Arial" w:hAnsi="Arial" w:cs="Arial"/>
                <w:b/>
                <w:bCs/>
                <w:color w:val="000000"/>
                <w:sz w:val="16"/>
                <w:szCs w:val="16"/>
              </w:rPr>
              <w:t>interaction</w:t>
            </w:r>
          </w:p>
        </w:tc>
      </w:tr>
      <w:tr w:rsidR="00483AAD" w:rsidRPr="008E6DA2" w14:paraId="0E1091C0" w14:textId="77777777" w:rsidTr="00483AAD">
        <w:trPr>
          <w:trHeight w:val="570"/>
        </w:trPr>
        <w:tc>
          <w:tcPr>
            <w:tcW w:w="1277" w:type="pct"/>
            <w:tcBorders>
              <w:top w:val="nil"/>
              <w:left w:val="nil"/>
              <w:bottom w:val="nil"/>
              <w:right w:val="nil"/>
            </w:tcBorders>
            <w:shd w:val="clear" w:color="000000" w:fill="FFFFFF"/>
            <w:vAlign w:val="center"/>
            <w:hideMark/>
          </w:tcPr>
          <w:p w14:paraId="3CE5F5AA" w14:textId="77777777" w:rsidR="00483AAD" w:rsidRPr="008E6DA2" w:rsidRDefault="00483AAD" w:rsidP="00DF6BC1">
            <w:pPr>
              <w:rPr>
                <w:rFonts w:ascii="Arial" w:hAnsi="Arial" w:cs="Arial"/>
                <w:b/>
                <w:bCs/>
                <w:i/>
                <w:iCs/>
                <w:color w:val="000000"/>
                <w:sz w:val="16"/>
                <w:szCs w:val="16"/>
              </w:rPr>
            </w:pPr>
            <w:r w:rsidRPr="008E6DA2">
              <w:rPr>
                <w:rFonts w:ascii="Arial" w:hAnsi="Arial" w:cs="Arial"/>
                <w:b/>
                <w:bCs/>
                <w:i/>
                <w:iCs/>
                <w:color w:val="000000"/>
                <w:sz w:val="16"/>
                <w:szCs w:val="16"/>
              </w:rPr>
              <w:t> </w:t>
            </w:r>
          </w:p>
        </w:tc>
        <w:tc>
          <w:tcPr>
            <w:tcW w:w="703" w:type="pct"/>
            <w:tcBorders>
              <w:top w:val="nil"/>
              <w:left w:val="nil"/>
              <w:bottom w:val="nil"/>
              <w:right w:val="nil"/>
            </w:tcBorders>
            <w:shd w:val="clear" w:color="000000" w:fill="FFFFFF"/>
            <w:vAlign w:val="center"/>
            <w:hideMark/>
          </w:tcPr>
          <w:p w14:paraId="5D0E61A2" w14:textId="77777777" w:rsidR="00483AAD" w:rsidRPr="008E6DA2" w:rsidRDefault="00483AAD" w:rsidP="00DF6BC1">
            <w:pPr>
              <w:jc w:val="center"/>
              <w:rPr>
                <w:rFonts w:ascii="Arial" w:hAnsi="Arial" w:cs="Arial"/>
                <w:b/>
                <w:bCs/>
                <w:color w:val="000000"/>
                <w:sz w:val="16"/>
                <w:szCs w:val="16"/>
              </w:rPr>
            </w:pPr>
            <w:r w:rsidRPr="008E6DA2">
              <w:rPr>
                <w:rFonts w:ascii="Arial" w:hAnsi="Arial" w:cs="Arial"/>
                <w:b/>
                <w:bCs/>
                <w:color w:val="000000"/>
                <w:sz w:val="16"/>
                <w:szCs w:val="16"/>
              </w:rPr>
              <w:t>Randomised</w:t>
            </w:r>
          </w:p>
        </w:tc>
        <w:tc>
          <w:tcPr>
            <w:tcW w:w="672" w:type="pct"/>
            <w:tcBorders>
              <w:top w:val="nil"/>
              <w:left w:val="nil"/>
              <w:bottom w:val="nil"/>
              <w:right w:val="nil"/>
            </w:tcBorders>
            <w:shd w:val="clear" w:color="000000" w:fill="FFFFFF"/>
            <w:vAlign w:val="center"/>
            <w:hideMark/>
          </w:tcPr>
          <w:p w14:paraId="0BC46CC1" w14:textId="77777777" w:rsidR="00483AAD" w:rsidRPr="008E6DA2" w:rsidRDefault="00483AAD" w:rsidP="00DF6BC1">
            <w:pPr>
              <w:jc w:val="center"/>
              <w:rPr>
                <w:rFonts w:ascii="Arial" w:hAnsi="Arial" w:cs="Arial"/>
                <w:b/>
                <w:bCs/>
                <w:color w:val="000000"/>
                <w:sz w:val="16"/>
                <w:szCs w:val="16"/>
              </w:rPr>
            </w:pPr>
            <w:r>
              <w:rPr>
                <w:rFonts w:ascii="Arial" w:hAnsi="Arial" w:cs="Arial"/>
                <w:b/>
                <w:bCs/>
                <w:color w:val="000000"/>
                <w:sz w:val="16"/>
                <w:szCs w:val="16"/>
              </w:rPr>
              <w:t>Non</w:t>
            </w:r>
            <w:r w:rsidRPr="008E6DA2">
              <w:rPr>
                <w:rFonts w:ascii="Arial" w:hAnsi="Arial" w:cs="Arial"/>
                <w:b/>
                <w:bCs/>
                <w:color w:val="000000"/>
                <w:sz w:val="16"/>
                <w:szCs w:val="16"/>
              </w:rPr>
              <w:t>randomised</w:t>
            </w:r>
          </w:p>
        </w:tc>
        <w:tc>
          <w:tcPr>
            <w:tcW w:w="254" w:type="pct"/>
            <w:tcBorders>
              <w:top w:val="nil"/>
              <w:left w:val="nil"/>
              <w:bottom w:val="nil"/>
              <w:right w:val="nil"/>
            </w:tcBorders>
            <w:shd w:val="clear" w:color="000000" w:fill="FFFFFF"/>
            <w:vAlign w:val="center"/>
            <w:hideMark/>
          </w:tcPr>
          <w:p w14:paraId="098CE6FB" w14:textId="77777777" w:rsidR="00483AAD" w:rsidRPr="008E6DA2" w:rsidRDefault="00483AAD" w:rsidP="00DF6BC1">
            <w:pPr>
              <w:jc w:val="center"/>
              <w:rPr>
                <w:rFonts w:ascii="Arial" w:hAnsi="Arial" w:cs="Arial"/>
                <w:b/>
                <w:bCs/>
                <w:color w:val="000000"/>
                <w:sz w:val="16"/>
                <w:szCs w:val="16"/>
              </w:rPr>
            </w:pPr>
            <w:r w:rsidRPr="008E6DA2">
              <w:rPr>
                <w:rFonts w:ascii="Arial" w:hAnsi="Arial" w:cs="Arial"/>
                <w:b/>
                <w:bCs/>
                <w:color w:val="000000"/>
                <w:sz w:val="16"/>
                <w:szCs w:val="16"/>
              </w:rPr>
              <w:t>p-value</w:t>
            </w:r>
          </w:p>
        </w:tc>
        <w:tc>
          <w:tcPr>
            <w:tcW w:w="93" w:type="pct"/>
            <w:tcBorders>
              <w:top w:val="nil"/>
              <w:left w:val="nil"/>
              <w:bottom w:val="nil"/>
              <w:right w:val="nil"/>
            </w:tcBorders>
            <w:shd w:val="clear" w:color="000000" w:fill="FFFFFF"/>
            <w:vAlign w:val="center"/>
            <w:hideMark/>
          </w:tcPr>
          <w:p w14:paraId="7D85EDDE" w14:textId="77777777" w:rsidR="00483AAD" w:rsidRPr="008E6DA2" w:rsidRDefault="00483AAD" w:rsidP="00DF6BC1">
            <w:pPr>
              <w:jc w:val="center"/>
              <w:rPr>
                <w:rFonts w:ascii="Arial" w:hAnsi="Arial" w:cs="Arial"/>
                <w:b/>
                <w:bCs/>
                <w:color w:val="000000"/>
                <w:sz w:val="16"/>
                <w:szCs w:val="16"/>
              </w:rPr>
            </w:pPr>
            <w:r w:rsidRPr="008E6DA2">
              <w:rPr>
                <w:rFonts w:ascii="Arial" w:hAnsi="Arial" w:cs="Arial"/>
                <w:b/>
                <w:bCs/>
                <w:color w:val="000000"/>
                <w:sz w:val="16"/>
                <w:szCs w:val="16"/>
              </w:rPr>
              <w:t> </w:t>
            </w:r>
          </w:p>
        </w:tc>
        <w:tc>
          <w:tcPr>
            <w:tcW w:w="704" w:type="pct"/>
            <w:tcBorders>
              <w:top w:val="nil"/>
              <w:left w:val="nil"/>
              <w:bottom w:val="nil"/>
              <w:right w:val="nil"/>
            </w:tcBorders>
            <w:shd w:val="clear" w:color="000000" w:fill="FFFFFF"/>
            <w:vAlign w:val="center"/>
            <w:hideMark/>
          </w:tcPr>
          <w:p w14:paraId="160350D1" w14:textId="77777777" w:rsidR="00483AAD" w:rsidRPr="008E6DA2" w:rsidRDefault="00483AAD" w:rsidP="00DF6BC1">
            <w:pPr>
              <w:jc w:val="center"/>
              <w:rPr>
                <w:rFonts w:ascii="Arial" w:hAnsi="Arial" w:cs="Arial"/>
                <w:b/>
                <w:bCs/>
                <w:color w:val="000000"/>
                <w:sz w:val="16"/>
                <w:szCs w:val="16"/>
              </w:rPr>
            </w:pPr>
            <w:r w:rsidRPr="008E6DA2">
              <w:rPr>
                <w:rFonts w:ascii="Arial" w:hAnsi="Arial" w:cs="Arial"/>
                <w:b/>
                <w:bCs/>
                <w:color w:val="000000"/>
                <w:sz w:val="16"/>
                <w:szCs w:val="16"/>
              </w:rPr>
              <w:t>Randomised</w:t>
            </w:r>
          </w:p>
        </w:tc>
        <w:tc>
          <w:tcPr>
            <w:tcW w:w="672" w:type="pct"/>
            <w:tcBorders>
              <w:top w:val="nil"/>
              <w:left w:val="nil"/>
              <w:bottom w:val="nil"/>
              <w:right w:val="nil"/>
            </w:tcBorders>
            <w:shd w:val="clear" w:color="000000" w:fill="FFFFFF"/>
            <w:vAlign w:val="center"/>
            <w:hideMark/>
          </w:tcPr>
          <w:p w14:paraId="18401C73" w14:textId="77777777" w:rsidR="00483AAD" w:rsidRPr="008E6DA2" w:rsidRDefault="00483AAD" w:rsidP="00DF6BC1">
            <w:pPr>
              <w:jc w:val="center"/>
              <w:rPr>
                <w:rFonts w:ascii="Arial" w:hAnsi="Arial" w:cs="Arial"/>
                <w:b/>
                <w:bCs/>
                <w:color w:val="000000"/>
                <w:sz w:val="16"/>
                <w:szCs w:val="16"/>
              </w:rPr>
            </w:pPr>
            <w:r>
              <w:rPr>
                <w:rFonts w:ascii="Arial" w:hAnsi="Arial" w:cs="Arial"/>
                <w:b/>
                <w:bCs/>
                <w:color w:val="000000"/>
                <w:sz w:val="16"/>
                <w:szCs w:val="16"/>
              </w:rPr>
              <w:t>Non</w:t>
            </w:r>
            <w:r w:rsidRPr="008E6DA2">
              <w:rPr>
                <w:rFonts w:ascii="Arial" w:hAnsi="Arial" w:cs="Arial"/>
                <w:b/>
                <w:bCs/>
                <w:color w:val="000000"/>
                <w:sz w:val="16"/>
                <w:szCs w:val="16"/>
              </w:rPr>
              <w:t>randomised</w:t>
            </w:r>
          </w:p>
        </w:tc>
        <w:tc>
          <w:tcPr>
            <w:tcW w:w="254" w:type="pct"/>
            <w:tcBorders>
              <w:top w:val="nil"/>
              <w:left w:val="nil"/>
              <w:bottom w:val="nil"/>
              <w:right w:val="nil"/>
            </w:tcBorders>
            <w:shd w:val="clear" w:color="000000" w:fill="FFFFFF"/>
            <w:vAlign w:val="center"/>
            <w:hideMark/>
          </w:tcPr>
          <w:p w14:paraId="6E9015EE" w14:textId="77777777" w:rsidR="00483AAD" w:rsidRPr="008E6DA2" w:rsidRDefault="00483AAD" w:rsidP="00DF6BC1">
            <w:pPr>
              <w:jc w:val="center"/>
              <w:rPr>
                <w:rFonts w:ascii="Arial" w:hAnsi="Arial" w:cs="Arial"/>
                <w:b/>
                <w:bCs/>
                <w:color w:val="000000"/>
                <w:sz w:val="16"/>
                <w:szCs w:val="16"/>
              </w:rPr>
            </w:pPr>
            <w:r w:rsidRPr="008E6DA2">
              <w:rPr>
                <w:rFonts w:ascii="Arial" w:hAnsi="Arial" w:cs="Arial"/>
                <w:b/>
                <w:bCs/>
                <w:color w:val="000000"/>
                <w:sz w:val="16"/>
                <w:szCs w:val="16"/>
              </w:rPr>
              <w:t>p-value</w:t>
            </w:r>
          </w:p>
        </w:tc>
        <w:tc>
          <w:tcPr>
            <w:tcW w:w="370" w:type="pct"/>
            <w:tcBorders>
              <w:top w:val="nil"/>
              <w:left w:val="nil"/>
              <w:bottom w:val="nil"/>
              <w:right w:val="nil"/>
            </w:tcBorders>
            <w:shd w:val="clear" w:color="000000" w:fill="FFFFFF"/>
            <w:vAlign w:val="center"/>
            <w:hideMark/>
          </w:tcPr>
          <w:p w14:paraId="28A64778" w14:textId="77777777" w:rsidR="00483AAD" w:rsidRPr="008E6DA2" w:rsidRDefault="00483AAD" w:rsidP="00DF6BC1">
            <w:pPr>
              <w:jc w:val="center"/>
              <w:rPr>
                <w:rFonts w:ascii="Arial" w:hAnsi="Arial" w:cs="Arial"/>
                <w:b/>
                <w:bCs/>
                <w:color w:val="000000"/>
                <w:sz w:val="16"/>
                <w:szCs w:val="16"/>
              </w:rPr>
            </w:pPr>
            <w:r w:rsidRPr="008E6DA2">
              <w:rPr>
                <w:rFonts w:ascii="Arial" w:hAnsi="Arial" w:cs="Arial"/>
                <w:b/>
                <w:bCs/>
                <w:color w:val="000000"/>
                <w:sz w:val="16"/>
                <w:szCs w:val="16"/>
              </w:rPr>
              <w:t>p-value</w:t>
            </w:r>
          </w:p>
        </w:tc>
      </w:tr>
      <w:tr w:rsidR="00483AAD" w:rsidRPr="008E6DA2" w14:paraId="74389670" w14:textId="77777777" w:rsidTr="00483AAD">
        <w:trPr>
          <w:trHeight w:val="310"/>
        </w:trPr>
        <w:tc>
          <w:tcPr>
            <w:tcW w:w="1277" w:type="pct"/>
            <w:tcBorders>
              <w:top w:val="nil"/>
              <w:left w:val="nil"/>
              <w:bottom w:val="nil"/>
              <w:right w:val="nil"/>
            </w:tcBorders>
            <w:shd w:val="clear" w:color="000000" w:fill="FFFFFF"/>
            <w:vAlign w:val="center"/>
            <w:hideMark/>
          </w:tcPr>
          <w:p w14:paraId="2CB42D58" w14:textId="77777777" w:rsidR="00483AAD" w:rsidRPr="008E6DA2" w:rsidRDefault="00483AAD" w:rsidP="00DF6BC1">
            <w:pPr>
              <w:rPr>
                <w:rFonts w:ascii="Arial" w:hAnsi="Arial" w:cs="Arial"/>
                <w:b/>
                <w:bCs/>
                <w:i/>
                <w:iCs/>
                <w:color w:val="000000"/>
                <w:sz w:val="16"/>
                <w:szCs w:val="16"/>
              </w:rPr>
            </w:pPr>
            <w:r w:rsidRPr="008E6DA2">
              <w:rPr>
                <w:rFonts w:ascii="Arial" w:hAnsi="Arial" w:cs="Arial"/>
                <w:b/>
                <w:bCs/>
                <w:i/>
                <w:iCs/>
                <w:color w:val="000000"/>
                <w:sz w:val="16"/>
                <w:szCs w:val="16"/>
              </w:rPr>
              <w:t> </w:t>
            </w:r>
          </w:p>
        </w:tc>
        <w:tc>
          <w:tcPr>
            <w:tcW w:w="703" w:type="pct"/>
            <w:tcBorders>
              <w:top w:val="nil"/>
              <w:left w:val="nil"/>
              <w:bottom w:val="nil"/>
              <w:right w:val="nil"/>
            </w:tcBorders>
            <w:shd w:val="clear" w:color="000000" w:fill="FFFFFF"/>
            <w:vAlign w:val="center"/>
            <w:hideMark/>
          </w:tcPr>
          <w:p w14:paraId="173C6476" w14:textId="77777777" w:rsidR="00483AAD" w:rsidRPr="008E6DA2" w:rsidRDefault="00483AAD" w:rsidP="00DF6BC1">
            <w:pPr>
              <w:jc w:val="center"/>
              <w:rPr>
                <w:rFonts w:ascii="Arial" w:hAnsi="Arial" w:cs="Arial"/>
                <w:b/>
                <w:bCs/>
                <w:i/>
                <w:iCs/>
                <w:color w:val="000000"/>
                <w:sz w:val="16"/>
                <w:szCs w:val="16"/>
              </w:rPr>
            </w:pPr>
            <w:r w:rsidRPr="008E6DA2">
              <w:rPr>
                <w:rFonts w:ascii="Arial" w:hAnsi="Arial" w:cs="Arial"/>
                <w:b/>
                <w:bCs/>
                <w:i/>
                <w:iCs/>
                <w:color w:val="000000"/>
                <w:sz w:val="16"/>
                <w:szCs w:val="16"/>
              </w:rPr>
              <w:t> </w:t>
            </w:r>
          </w:p>
        </w:tc>
        <w:tc>
          <w:tcPr>
            <w:tcW w:w="672" w:type="pct"/>
            <w:tcBorders>
              <w:top w:val="nil"/>
              <w:left w:val="nil"/>
              <w:bottom w:val="nil"/>
              <w:right w:val="nil"/>
            </w:tcBorders>
            <w:shd w:val="clear" w:color="000000" w:fill="FFFFFF"/>
            <w:vAlign w:val="center"/>
            <w:hideMark/>
          </w:tcPr>
          <w:p w14:paraId="02E6AE08" w14:textId="77777777" w:rsidR="00483AAD" w:rsidRPr="008E6DA2" w:rsidRDefault="00483AAD" w:rsidP="00DF6BC1">
            <w:pPr>
              <w:jc w:val="center"/>
              <w:rPr>
                <w:rFonts w:ascii="Arial" w:hAnsi="Arial" w:cs="Arial"/>
                <w:b/>
                <w:bCs/>
                <w:i/>
                <w:iCs/>
                <w:color w:val="000000"/>
                <w:sz w:val="16"/>
                <w:szCs w:val="16"/>
              </w:rPr>
            </w:pPr>
            <w:r w:rsidRPr="008E6DA2">
              <w:rPr>
                <w:rFonts w:ascii="Arial" w:hAnsi="Arial" w:cs="Arial"/>
                <w:b/>
                <w:bCs/>
                <w:i/>
                <w:iCs/>
                <w:color w:val="000000"/>
                <w:sz w:val="16"/>
                <w:szCs w:val="16"/>
              </w:rPr>
              <w:t> </w:t>
            </w:r>
          </w:p>
        </w:tc>
        <w:tc>
          <w:tcPr>
            <w:tcW w:w="254" w:type="pct"/>
            <w:tcBorders>
              <w:top w:val="nil"/>
              <w:left w:val="nil"/>
              <w:bottom w:val="nil"/>
              <w:right w:val="nil"/>
            </w:tcBorders>
            <w:shd w:val="clear" w:color="000000" w:fill="FFFFFF"/>
            <w:vAlign w:val="center"/>
            <w:hideMark/>
          </w:tcPr>
          <w:p w14:paraId="66AF0DFE" w14:textId="77777777" w:rsidR="00483AAD" w:rsidRPr="008E6DA2" w:rsidRDefault="00483AAD" w:rsidP="00DF6BC1">
            <w:pPr>
              <w:jc w:val="center"/>
              <w:rPr>
                <w:rFonts w:ascii="Arial" w:hAnsi="Arial" w:cs="Arial"/>
                <w:b/>
                <w:bCs/>
                <w:i/>
                <w:iCs/>
                <w:color w:val="000000"/>
                <w:sz w:val="16"/>
                <w:szCs w:val="16"/>
              </w:rPr>
            </w:pPr>
            <w:r w:rsidRPr="008E6DA2">
              <w:rPr>
                <w:rFonts w:ascii="Arial" w:hAnsi="Arial" w:cs="Arial"/>
                <w:b/>
                <w:bCs/>
                <w:i/>
                <w:iCs/>
                <w:color w:val="000000"/>
                <w:sz w:val="16"/>
                <w:szCs w:val="16"/>
              </w:rPr>
              <w:t> </w:t>
            </w:r>
          </w:p>
        </w:tc>
        <w:tc>
          <w:tcPr>
            <w:tcW w:w="93" w:type="pct"/>
            <w:tcBorders>
              <w:top w:val="nil"/>
              <w:left w:val="nil"/>
              <w:bottom w:val="nil"/>
              <w:right w:val="nil"/>
            </w:tcBorders>
            <w:shd w:val="clear" w:color="000000" w:fill="FFFFFF"/>
            <w:vAlign w:val="center"/>
            <w:hideMark/>
          </w:tcPr>
          <w:p w14:paraId="64B8C61B" w14:textId="77777777" w:rsidR="00483AAD" w:rsidRPr="008E6DA2" w:rsidRDefault="00483AAD" w:rsidP="00DF6BC1">
            <w:pPr>
              <w:jc w:val="center"/>
              <w:rPr>
                <w:rFonts w:ascii="Arial" w:hAnsi="Arial" w:cs="Arial"/>
                <w:b/>
                <w:bCs/>
                <w:i/>
                <w:iCs/>
                <w:color w:val="000000"/>
                <w:sz w:val="16"/>
                <w:szCs w:val="16"/>
              </w:rPr>
            </w:pPr>
            <w:r w:rsidRPr="008E6DA2">
              <w:rPr>
                <w:rFonts w:ascii="Arial" w:hAnsi="Arial" w:cs="Arial"/>
                <w:b/>
                <w:bCs/>
                <w:i/>
                <w:iCs/>
                <w:color w:val="000000"/>
                <w:sz w:val="16"/>
                <w:szCs w:val="16"/>
              </w:rPr>
              <w:t> </w:t>
            </w:r>
          </w:p>
        </w:tc>
        <w:tc>
          <w:tcPr>
            <w:tcW w:w="704" w:type="pct"/>
            <w:tcBorders>
              <w:top w:val="nil"/>
              <w:left w:val="nil"/>
              <w:bottom w:val="nil"/>
              <w:right w:val="nil"/>
            </w:tcBorders>
            <w:shd w:val="clear" w:color="000000" w:fill="FFFFFF"/>
            <w:vAlign w:val="center"/>
            <w:hideMark/>
          </w:tcPr>
          <w:p w14:paraId="1F94DBD1" w14:textId="77777777" w:rsidR="00483AAD" w:rsidRPr="008E6DA2" w:rsidRDefault="00483AAD" w:rsidP="00DF6BC1">
            <w:pPr>
              <w:jc w:val="center"/>
              <w:rPr>
                <w:rFonts w:ascii="Arial" w:hAnsi="Arial" w:cs="Arial"/>
                <w:b/>
                <w:bCs/>
                <w:i/>
                <w:iCs/>
                <w:color w:val="000000"/>
                <w:sz w:val="16"/>
                <w:szCs w:val="16"/>
              </w:rPr>
            </w:pPr>
            <w:r w:rsidRPr="008E6DA2">
              <w:rPr>
                <w:rFonts w:ascii="Arial" w:hAnsi="Arial" w:cs="Arial"/>
                <w:b/>
                <w:bCs/>
                <w:i/>
                <w:iCs/>
                <w:color w:val="000000"/>
                <w:sz w:val="16"/>
                <w:szCs w:val="16"/>
              </w:rPr>
              <w:t> </w:t>
            </w:r>
          </w:p>
        </w:tc>
        <w:tc>
          <w:tcPr>
            <w:tcW w:w="672" w:type="pct"/>
            <w:tcBorders>
              <w:top w:val="nil"/>
              <w:left w:val="nil"/>
              <w:bottom w:val="nil"/>
              <w:right w:val="nil"/>
            </w:tcBorders>
            <w:shd w:val="clear" w:color="000000" w:fill="FFFFFF"/>
            <w:vAlign w:val="center"/>
            <w:hideMark/>
          </w:tcPr>
          <w:p w14:paraId="2CC1AAE2" w14:textId="77777777" w:rsidR="00483AAD" w:rsidRPr="008E6DA2" w:rsidRDefault="00483AAD" w:rsidP="00DF6BC1">
            <w:pPr>
              <w:jc w:val="center"/>
              <w:rPr>
                <w:rFonts w:ascii="Arial" w:hAnsi="Arial" w:cs="Arial"/>
                <w:b/>
                <w:bCs/>
                <w:i/>
                <w:iCs/>
                <w:color w:val="000000"/>
                <w:sz w:val="16"/>
                <w:szCs w:val="16"/>
              </w:rPr>
            </w:pPr>
            <w:r w:rsidRPr="008E6DA2">
              <w:rPr>
                <w:rFonts w:ascii="Arial" w:hAnsi="Arial" w:cs="Arial"/>
                <w:b/>
                <w:bCs/>
                <w:i/>
                <w:iCs/>
                <w:color w:val="000000"/>
                <w:sz w:val="16"/>
                <w:szCs w:val="16"/>
              </w:rPr>
              <w:t> </w:t>
            </w:r>
          </w:p>
        </w:tc>
        <w:tc>
          <w:tcPr>
            <w:tcW w:w="254" w:type="pct"/>
            <w:tcBorders>
              <w:top w:val="nil"/>
              <w:left w:val="nil"/>
              <w:bottom w:val="nil"/>
              <w:right w:val="nil"/>
            </w:tcBorders>
            <w:shd w:val="clear" w:color="000000" w:fill="FFFFFF"/>
            <w:vAlign w:val="center"/>
            <w:hideMark/>
          </w:tcPr>
          <w:p w14:paraId="1CC55E4B" w14:textId="77777777" w:rsidR="00483AAD" w:rsidRPr="008E6DA2" w:rsidRDefault="00483AAD" w:rsidP="00DF6BC1">
            <w:pPr>
              <w:jc w:val="center"/>
              <w:rPr>
                <w:rFonts w:ascii="Arial" w:hAnsi="Arial" w:cs="Arial"/>
                <w:b/>
                <w:bCs/>
                <w:i/>
                <w:iCs/>
                <w:color w:val="000000"/>
                <w:sz w:val="16"/>
                <w:szCs w:val="16"/>
              </w:rPr>
            </w:pPr>
            <w:r w:rsidRPr="008E6DA2">
              <w:rPr>
                <w:rFonts w:ascii="Arial" w:hAnsi="Arial" w:cs="Arial"/>
                <w:b/>
                <w:bCs/>
                <w:i/>
                <w:iCs/>
                <w:color w:val="000000"/>
                <w:sz w:val="16"/>
                <w:szCs w:val="16"/>
              </w:rPr>
              <w:t> </w:t>
            </w:r>
          </w:p>
        </w:tc>
        <w:tc>
          <w:tcPr>
            <w:tcW w:w="370" w:type="pct"/>
            <w:tcBorders>
              <w:top w:val="nil"/>
              <w:left w:val="nil"/>
              <w:bottom w:val="nil"/>
              <w:right w:val="nil"/>
            </w:tcBorders>
            <w:shd w:val="clear" w:color="000000" w:fill="FFFFFF"/>
            <w:vAlign w:val="center"/>
            <w:hideMark/>
          </w:tcPr>
          <w:p w14:paraId="5ABF33F1" w14:textId="77777777" w:rsidR="00483AAD" w:rsidRPr="008E6DA2" w:rsidRDefault="00483AAD" w:rsidP="00DF6BC1">
            <w:pPr>
              <w:jc w:val="center"/>
              <w:rPr>
                <w:rFonts w:ascii="Arial" w:hAnsi="Arial" w:cs="Arial"/>
                <w:b/>
                <w:bCs/>
                <w:i/>
                <w:iCs/>
                <w:color w:val="000000"/>
                <w:sz w:val="16"/>
                <w:szCs w:val="16"/>
              </w:rPr>
            </w:pPr>
            <w:r w:rsidRPr="008E6DA2">
              <w:rPr>
                <w:rFonts w:ascii="Arial" w:hAnsi="Arial" w:cs="Arial"/>
                <w:b/>
                <w:bCs/>
                <w:i/>
                <w:iCs/>
                <w:color w:val="000000"/>
                <w:sz w:val="16"/>
                <w:szCs w:val="16"/>
              </w:rPr>
              <w:t> </w:t>
            </w:r>
          </w:p>
        </w:tc>
      </w:tr>
      <w:tr w:rsidR="00483AAD" w:rsidRPr="008E6DA2" w14:paraId="6EEA6E7D" w14:textId="77777777" w:rsidTr="00483AAD">
        <w:trPr>
          <w:trHeight w:val="310"/>
        </w:trPr>
        <w:tc>
          <w:tcPr>
            <w:tcW w:w="1277" w:type="pct"/>
            <w:tcBorders>
              <w:top w:val="nil"/>
              <w:left w:val="nil"/>
              <w:bottom w:val="single" w:sz="4" w:space="0" w:color="auto"/>
              <w:right w:val="nil"/>
            </w:tcBorders>
            <w:shd w:val="clear" w:color="000000" w:fill="FFFFFF"/>
            <w:vAlign w:val="center"/>
            <w:hideMark/>
          </w:tcPr>
          <w:p w14:paraId="39F04A7D" w14:textId="77777777" w:rsidR="00483AAD" w:rsidRPr="008E6DA2" w:rsidRDefault="00483AAD" w:rsidP="00DF6BC1">
            <w:pPr>
              <w:rPr>
                <w:rFonts w:ascii="Arial" w:hAnsi="Arial" w:cs="Arial"/>
                <w:color w:val="000000"/>
                <w:sz w:val="16"/>
                <w:szCs w:val="16"/>
              </w:rPr>
            </w:pPr>
            <w:r w:rsidRPr="008E6DA2">
              <w:rPr>
                <w:rFonts w:ascii="Arial" w:hAnsi="Arial" w:cs="Arial"/>
                <w:color w:val="000000"/>
                <w:sz w:val="16"/>
                <w:szCs w:val="16"/>
              </w:rPr>
              <w:t> </w:t>
            </w:r>
          </w:p>
        </w:tc>
        <w:tc>
          <w:tcPr>
            <w:tcW w:w="703" w:type="pct"/>
            <w:tcBorders>
              <w:top w:val="nil"/>
              <w:left w:val="nil"/>
              <w:bottom w:val="single" w:sz="4" w:space="0" w:color="auto"/>
              <w:right w:val="nil"/>
            </w:tcBorders>
            <w:shd w:val="clear" w:color="000000" w:fill="FFFFFF"/>
            <w:vAlign w:val="center"/>
            <w:hideMark/>
          </w:tcPr>
          <w:p w14:paraId="5266645E" w14:textId="7B9287E1" w:rsidR="00483AAD" w:rsidRPr="008E6DA2" w:rsidRDefault="00483AAD" w:rsidP="00DF6BC1">
            <w:pPr>
              <w:jc w:val="center"/>
              <w:rPr>
                <w:rFonts w:ascii="Arial" w:hAnsi="Arial" w:cs="Arial"/>
                <w:color w:val="000000"/>
                <w:sz w:val="16"/>
                <w:szCs w:val="16"/>
              </w:rPr>
            </w:pPr>
            <w:r w:rsidRPr="008E6DA2">
              <w:rPr>
                <w:rFonts w:ascii="Arial" w:hAnsi="Arial" w:cs="Arial"/>
                <w:color w:val="000000"/>
                <w:sz w:val="16"/>
                <w:szCs w:val="16"/>
              </w:rPr>
              <w:t>N</w:t>
            </w:r>
            <w:r>
              <w:rPr>
                <w:rFonts w:ascii="Arial" w:hAnsi="Arial" w:cs="Arial"/>
                <w:color w:val="000000"/>
                <w:sz w:val="16"/>
                <w:szCs w:val="16"/>
              </w:rPr>
              <w:t>=</w:t>
            </w:r>
            <w:r w:rsidRPr="008E6DA2">
              <w:rPr>
                <w:rFonts w:ascii="Arial" w:hAnsi="Arial" w:cs="Arial"/>
                <w:color w:val="000000"/>
                <w:sz w:val="16"/>
                <w:szCs w:val="16"/>
              </w:rPr>
              <w:t>1196</w:t>
            </w:r>
          </w:p>
        </w:tc>
        <w:tc>
          <w:tcPr>
            <w:tcW w:w="672" w:type="pct"/>
            <w:tcBorders>
              <w:top w:val="nil"/>
              <w:left w:val="nil"/>
              <w:bottom w:val="single" w:sz="4" w:space="0" w:color="auto"/>
              <w:right w:val="nil"/>
            </w:tcBorders>
            <w:shd w:val="clear" w:color="000000" w:fill="FFFFFF"/>
            <w:vAlign w:val="center"/>
            <w:hideMark/>
          </w:tcPr>
          <w:p w14:paraId="3D254483" w14:textId="57C26105" w:rsidR="00483AAD" w:rsidRPr="008E6DA2" w:rsidRDefault="00483AAD" w:rsidP="00DF6BC1">
            <w:pPr>
              <w:jc w:val="center"/>
              <w:rPr>
                <w:rFonts w:ascii="Arial" w:hAnsi="Arial" w:cs="Arial"/>
                <w:color w:val="000000"/>
                <w:sz w:val="16"/>
                <w:szCs w:val="16"/>
              </w:rPr>
            </w:pPr>
            <w:r w:rsidRPr="008E6DA2">
              <w:rPr>
                <w:rFonts w:ascii="Arial" w:hAnsi="Arial" w:cs="Arial"/>
                <w:color w:val="000000"/>
                <w:sz w:val="16"/>
                <w:szCs w:val="16"/>
              </w:rPr>
              <w:t>N</w:t>
            </w:r>
            <w:r>
              <w:rPr>
                <w:rFonts w:ascii="Arial" w:hAnsi="Arial" w:cs="Arial"/>
                <w:color w:val="000000"/>
                <w:sz w:val="16"/>
                <w:szCs w:val="16"/>
              </w:rPr>
              <w:t>=</w:t>
            </w:r>
            <w:r w:rsidRPr="008E6DA2">
              <w:rPr>
                <w:rFonts w:ascii="Arial" w:hAnsi="Arial" w:cs="Arial"/>
                <w:color w:val="000000"/>
                <w:sz w:val="16"/>
                <w:szCs w:val="16"/>
              </w:rPr>
              <w:t>163</w:t>
            </w:r>
          </w:p>
        </w:tc>
        <w:tc>
          <w:tcPr>
            <w:tcW w:w="254" w:type="pct"/>
            <w:tcBorders>
              <w:top w:val="nil"/>
              <w:left w:val="nil"/>
              <w:bottom w:val="single" w:sz="4" w:space="0" w:color="auto"/>
              <w:right w:val="nil"/>
            </w:tcBorders>
            <w:shd w:val="clear" w:color="000000" w:fill="FFFFFF"/>
            <w:vAlign w:val="center"/>
            <w:hideMark/>
          </w:tcPr>
          <w:p w14:paraId="59C231AD" w14:textId="77777777" w:rsidR="00483AAD" w:rsidRPr="008E6DA2" w:rsidRDefault="00483AAD" w:rsidP="00DF6BC1">
            <w:pPr>
              <w:jc w:val="center"/>
              <w:rPr>
                <w:rFonts w:ascii="Arial" w:hAnsi="Arial" w:cs="Arial"/>
                <w:color w:val="000000"/>
                <w:sz w:val="16"/>
                <w:szCs w:val="16"/>
              </w:rPr>
            </w:pPr>
            <w:r w:rsidRPr="008E6DA2">
              <w:rPr>
                <w:rFonts w:ascii="Arial" w:hAnsi="Arial" w:cs="Arial"/>
                <w:color w:val="000000"/>
                <w:sz w:val="16"/>
                <w:szCs w:val="16"/>
              </w:rPr>
              <w:t> </w:t>
            </w:r>
          </w:p>
        </w:tc>
        <w:tc>
          <w:tcPr>
            <w:tcW w:w="93" w:type="pct"/>
            <w:tcBorders>
              <w:top w:val="nil"/>
              <w:left w:val="nil"/>
              <w:bottom w:val="single" w:sz="4" w:space="0" w:color="auto"/>
              <w:right w:val="nil"/>
            </w:tcBorders>
            <w:shd w:val="clear" w:color="000000" w:fill="FFFFFF"/>
            <w:vAlign w:val="center"/>
            <w:hideMark/>
          </w:tcPr>
          <w:p w14:paraId="09F89CC2" w14:textId="77777777" w:rsidR="00483AAD" w:rsidRPr="008E6DA2" w:rsidRDefault="00483AAD" w:rsidP="00DF6BC1">
            <w:pPr>
              <w:jc w:val="center"/>
              <w:rPr>
                <w:rFonts w:ascii="Arial" w:hAnsi="Arial" w:cs="Arial"/>
                <w:color w:val="000000"/>
                <w:sz w:val="16"/>
                <w:szCs w:val="16"/>
              </w:rPr>
            </w:pPr>
            <w:r w:rsidRPr="008E6DA2">
              <w:rPr>
                <w:rFonts w:ascii="Arial" w:hAnsi="Arial" w:cs="Arial"/>
                <w:color w:val="000000"/>
                <w:sz w:val="16"/>
                <w:szCs w:val="16"/>
              </w:rPr>
              <w:t> </w:t>
            </w:r>
          </w:p>
        </w:tc>
        <w:tc>
          <w:tcPr>
            <w:tcW w:w="704" w:type="pct"/>
            <w:tcBorders>
              <w:top w:val="nil"/>
              <w:left w:val="nil"/>
              <w:bottom w:val="single" w:sz="4" w:space="0" w:color="auto"/>
              <w:right w:val="nil"/>
            </w:tcBorders>
            <w:shd w:val="clear" w:color="000000" w:fill="FFFFFF"/>
            <w:vAlign w:val="center"/>
            <w:hideMark/>
          </w:tcPr>
          <w:p w14:paraId="21A268F7" w14:textId="3DB9C92D" w:rsidR="00483AAD" w:rsidRPr="008E6DA2" w:rsidRDefault="00483AAD" w:rsidP="00DF6BC1">
            <w:pPr>
              <w:jc w:val="center"/>
              <w:rPr>
                <w:rFonts w:ascii="Arial" w:hAnsi="Arial" w:cs="Arial"/>
                <w:color w:val="000000"/>
                <w:sz w:val="16"/>
                <w:szCs w:val="16"/>
              </w:rPr>
            </w:pPr>
            <w:r w:rsidRPr="008E6DA2">
              <w:rPr>
                <w:rFonts w:ascii="Arial" w:hAnsi="Arial" w:cs="Arial"/>
                <w:color w:val="000000"/>
                <w:sz w:val="16"/>
                <w:szCs w:val="16"/>
              </w:rPr>
              <w:t>N</w:t>
            </w:r>
            <w:r>
              <w:rPr>
                <w:rFonts w:ascii="Arial" w:hAnsi="Arial" w:cs="Arial"/>
                <w:color w:val="000000"/>
                <w:sz w:val="16"/>
                <w:szCs w:val="16"/>
              </w:rPr>
              <w:t>=</w:t>
            </w:r>
            <w:r w:rsidRPr="008E6DA2">
              <w:rPr>
                <w:rFonts w:ascii="Arial" w:hAnsi="Arial" w:cs="Arial"/>
                <w:color w:val="000000"/>
                <w:sz w:val="16"/>
                <w:szCs w:val="16"/>
              </w:rPr>
              <w:t>3383</w:t>
            </w:r>
          </w:p>
        </w:tc>
        <w:tc>
          <w:tcPr>
            <w:tcW w:w="672" w:type="pct"/>
            <w:tcBorders>
              <w:top w:val="nil"/>
              <w:left w:val="nil"/>
              <w:bottom w:val="single" w:sz="4" w:space="0" w:color="auto"/>
              <w:right w:val="nil"/>
            </w:tcBorders>
            <w:shd w:val="clear" w:color="000000" w:fill="FFFFFF"/>
            <w:vAlign w:val="center"/>
            <w:hideMark/>
          </w:tcPr>
          <w:p w14:paraId="6EA17ED4" w14:textId="6FAFFB7F" w:rsidR="00483AAD" w:rsidRPr="008E6DA2" w:rsidRDefault="00483AAD" w:rsidP="00DF6BC1">
            <w:pPr>
              <w:jc w:val="center"/>
              <w:rPr>
                <w:rFonts w:ascii="Arial" w:hAnsi="Arial" w:cs="Arial"/>
                <w:color w:val="000000"/>
                <w:sz w:val="16"/>
                <w:szCs w:val="16"/>
              </w:rPr>
            </w:pPr>
            <w:r w:rsidRPr="008E6DA2">
              <w:rPr>
                <w:rFonts w:ascii="Arial" w:hAnsi="Arial" w:cs="Arial"/>
                <w:color w:val="000000"/>
                <w:sz w:val="16"/>
                <w:szCs w:val="16"/>
              </w:rPr>
              <w:t>N</w:t>
            </w:r>
            <w:r>
              <w:rPr>
                <w:rFonts w:ascii="Arial" w:hAnsi="Arial" w:cs="Arial"/>
                <w:color w:val="000000"/>
                <w:sz w:val="16"/>
                <w:szCs w:val="16"/>
              </w:rPr>
              <w:t>=</w:t>
            </w:r>
            <w:r w:rsidRPr="008E6DA2">
              <w:rPr>
                <w:rFonts w:ascii="Arial" w:hAnsi="Arial" w:cs="Arial"/>
                <w:color w:val="000000"/>
                <w:sz w:val="16"/>
                <w:szCs w:val="16"/>
              </w:rPr>
              <w:t>462</w:t>
            </w:r>
          </w:p>
        </w:tc>
        <w:tc>
          <w:tcPr>
            <w:tcW w:w="254" w:type="pct"/>
            <w:tcBorders>
              <w:top w:val="nil"/>
              <w:left w:val="nil"/>
              <w:bottom w:val="single" w:sz="4" w:space="0" w:color="auto"/>
              <w:right w:val="nil"/>
            </w:tcBorders>
            <w:shd w:val="clear" w:color="000000" w:fill="FFFFFF"/>
            <w:vAlign w:val="center"/>
            <w:hideMark/>
          </w:tcPr>
          <w:p w14:paraId="448B8693" w14:textId="77777777" w:rsidR="00483AAD" w:rsidRPr="008E6DA2" w:rsidRDefault="00483AAD" w:rsidP="00DF6BC1">
            <w:pPr>
              <w:jc w:val="center"/>
              <w:rPr>
                <w:rFonts w:ascii="Arial" w:hAnsi="Arial" w:cs="Arial"/>
                <w:color w:val="000000"/>
                <w:sz w:val="16"/>
                <w:szCs w:val="16"/>
              </w:rPr>
            </w:pPr>
            <w:r w:rsidRPr="008E6DA2">
              <w:rPr>
                <w:rFonts w:ascii="Arial" w:hAnsi="Arial" w:cs="Arial"/>
                <w:color w:val="000000"/>
                <w:sz w:val="16"/>
                <w:szCs w:val="16"/>
              </w:rPr>
              <w:t> </w:t>
            </w:r>
          </w:p>
        </w:tc>
        <w:tc>
          <w:tcPr>
            <w:tcW w:w="370" w:type="pct"/>
            <w:tcBorders>
              <w:top w:val="nil"/>
              <w:left w:val="nil"/>
              <w:bottom w:val="single" w:sz="4" w:space="0" w:color="auto"/>
              <w:right w:val="nil"/>
            </w:tcBorders>
            <w:shd w:val="clear" w:color="000000" w:fill="FFFFFF"/>
            <w:vAlign w:val="center"/>
            <w:hideMark/>
          </w:tcPr>
          <w:p w14:paraId="37B67D1C" w14:textId="77777777" w:rsidR="00483AAD" w:rsidRPr="008E6DA2" w:rsidRDefault="00483AAD" w:rsidP="00DF6BC1">
            <w:pPr>
              <w:jc w:val="center"/>
              <w:rPr>
                <w:rFonts w:ascii="Arial" w:hAnsi="Arial" w:cs="Arial"/>
                <w:color w:val="000000"/>
                <w:sz w:val="16"/>
                <w:szCs w:val="16"/>
              </w:rPr>
            </w:pPr>
            <w:r w:rsidRPr="008E6DA2">
              <w:rPr>
                <w:rFonts w:ascii="Arial" w:hAnsi="Arial" w:cs="Arial"/>
                <w:color w:val="000000"/>
                <w:sz w:val="16"/>
                <w:szCs w:val="16"/>
              </w:rPr>
              <w:t> </w:t>
            </w:r>
          </w:p>
        </w:tc>
      </w:tr>
      <w:tr w:rsidR="00483AAD" w:rsidRPr="00483AAD" w14:paraId="4FDD1888" w14:textId="77777777" w:rsidTr="00483AAD">
        <w:trPr>
          <w:trHeight w:val="310"/>
        </w:trPr>
        <w:tc>
          <w:tcPr>
            <w:tcW w:w="1277" w:type="pct"/>
            <w:tcBorders>
              <w:top w:val="nil"/>
              <w:left w:val="nil"/>
              <w:bottom w:val="nil"/>
              <w:right w:val="nil"/>
            </w:tcBorders>
            <w:shd w:val="clear" w:color="000000" w:fill="FFFFFF"/>
            <w:vAlign w:val="center"/>
            <w:hideMark/>
          </w:tcPr>
          <w:p w14:paraId="329DB104" w14:textId="77777777" w:rsidR="00483AAD" w:rsidRPr="00483AAD" w:rsidRDefault="00483AAD" w:rsidP="00DF6BC1">
            <w:pPr>
              <w:rPr>
                <w:rFonts w:ascii="Arial" w:hAnsi="Arial" w:cs="Arial"/>
                <w:color w:val="000000"/>
                <w:sz w:val="16"/>
                <w:szCs w:val="16"/>
              </w:rPr>
            </w:pPr>
            <w:r w:rsidRPr="00483AAD">
              <w:rPr>
                <w:rFonts w:ascii="Arial" w:hAnsi="Arial" w:cs="Arial"/>
                <w:color w:val="000000"/>
                <w:sz w:val="16"/>
                <w:szCs w:val="16"/>
              </w:rPr>
              <w:t> </w:t>
            </w:r>
          </w:p>
        </w:tc>
        <w:tc>
          <w:tcPr>
            <w:tcW w:w="703" w:type="pct"/>
            <w:tcBorders>
              <w:top w:val="nil"/>
              <w:left w:val="nil"/>
              <w:bottom w:val="nil"/>
              <w:right w:val="nil"/>
            </w:tcBorders>
            <w:shd w:val="clear" w:color="000000" w:fill="FFFFFF"/>
            <w:vAlign w:val="center"/>
            <w:hideMark/>
          </w:tcPr>
          <w:p w14:paraId="669CA6D1"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672" w:type="pct"/>
            <w:tcBorders>
              <w:top w:val="nil"/>
              <w:left w:val="nil"/>
              <w:bottom w:val="nil"/>
              <w:right w:val="nil"/>
            </w:tcBorders>
            <w:shd w:val="clear" w:color="000000" w:fill="FFFFFF"/>
            <w:vAlign w:val="center"/>
            <w:hideMark/>
          </w:tcPr>
          <w:p w14:paraId="22B87AE4"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254" w:type="pct"/>
            <w:tcBorders>
              <w:top w:val="nil"/>
              <w:left w:val="nil"/>
              <w:bottom w:val="nil"/>
              <w:right w:val="nil"/>
            </w:tcBorders>
            <w:shd w:val="clear" w:color="000000" w:fill="FFFFFF"/>
            <w:vAlign w:val="center"/>
            <w:hideMark/>
          </w:tcPr>
          <w:p w14:paraId="1A4F43F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93" w:type="pct"/>
            <w:tcBorders>
              <w:top w:val="nil"/>
              <w:left w:val="nil"/>
              <w:bottom w:val="nil"/>
              <w:right w:val="nil"/>
            </w:tcBorders>
            <w:shd w:val="clear" w:color="000000" w:fill="FFFFFF"/>
            <w:vAlign w:val="center"/>
            <w:hideMark/>
          </w:tcPr>
          <w:p w14:paraId="6DEE101F"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60ED6F78"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672" w:type="pct"/>
            <w:tcBorders>
              <w:top w:val="nil"/>
              <w:left w:val="nil"/>
              <w:bottom w:val="nil"/>
              <w:right w:val="nil"/>
            </w:tcBorders>
            <w:shd w:val="clear" w:color="000000" w:fill="FFFFFF"/>
            <w:vAlign w:val="center"/>
            <w:hideMark/>
          </w:tcPr>
          <w:p w14:paraId="0FDA3254"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254" w:type="pct"/>
            <w:tcBorders>
              <w:top w:val="nil"/>
              <w:left w:val="nil"/>
              <w:bottom w:val="nil"/>
              <w:right w:val="nil"/>
            </w:tcBorders>
            <w:shd w:val="clear" w:color="000000" w:fill="FFFFFF"/>
            <w:vAlign w:val="center"/>
            <w:hideMark/>
          </w:tcPr>
          <w:p w14:paraId="40C96AED"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370" w:type="pct"/>
            <w:tcBorders>
              <w:top w:val="nil"/>
              <w:left w:val="nil"/>
              <w:bottom w:val="nil"/>
              <w:right w:val="nil"/>
            </w:tcBorders>
            <w:shd w:val="clear" w:color="000000" w:fill="FFFFFF"/>
            <w:vAlign w:val="center"/>
            <w:hideMark/>
          </w:tcPr>
          <w:p w14:paraId="0A17D899"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r>
      <w:tr w:rsidR="00483AAD" w:rsidRPr="00483AAD" w14:paraId="1ABBB9CB" w14:textId="77777777" w:rsidTr="00483AAD">
        <w:trPr>
          <w:trHeight w:val="315"/>
        </w:trPr>
        <w:tc>
          <w:tcPr>
            <w:tcW w:w="1277" w:type="pct"/>
            <w:tcBorders>
              <w:top w:val="nil"/>
              <w:left w:val="nil"/>
              <w:bottom w:val="nil"/>
              <w:right w:val="nil"/>
            </w:tcBorders>
            <w:shd w:val="clear" w:color="000000" w:fill="FFFFFF"/>
            <w:vAlign w:val="center"/>
            <w:hideMark/>
          </w:tcPr>
          <w:p w14:paraId="70030706" w14:textId="6AFF1223"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Age, years (</w:t>
            </w:r>
            <w:proofErr w:type="spellStart"/>
            <w:r w:rsidRPr="00483AAD">
              <w:rPr>
                <w:rFonts w:ascii="Arial" w:hAnsi="Arial" w:cs="Arial"/>
                <w:color w:val="000000"/>
                <w:sz w:val="16"/>
                <w:szCs w:val="16"/>
              </w:rPr>
              <w:t>mean±SD</w:t>
            </w:r>
            <w:proofErr w:type="spellEnd"/>
            <w:r w:rsidRPr="00483AAD">
              <w:rPr>
                <w:rFonts w:ascii="Arial" w:hAnsi="Arial" w:cs="Arial"/>
                <w:color w:val="000000"/>
                <w:sz w:val="16"/>
                <w:szCs w:val="16"/>
              </w:rPr>
              <w:t>)</w:t>
            </w:r>
          </w:p>
        </w:tc>
        <w:tc>
          <w:tcPr>
            <w:tcW w:w="703" w:type="pct"/>
            <w:tcBorders>
              <w:top w:val="nil"/>
              <w:left w:val="nil"/>
              <w:bottom w:val="nil"/>
              <w:right w:val="nil"/>
            </w:tcBorders>
            <w:shd w:val="clear" w:color="000000" w:fill="FFFFFF"/>
            <w:vAlign w:val="center"/>
            <w:hideMark/>
          </w:tcPr>
          <w:p w14:paraId="3F31676B" w14:textId="18178590"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76.65±8.24</w:t>
            </w:r>
          </w:p>
        </w:tc>
        <w:tc>
          <w:tcPr>
            <w:tcW w:w="672" w:type="pct"/>
            <w:tcBorders>
              <w:top w:val="nil"/>
              <w:left w:val="nil"/>
              <w:bottom w:val="nil"/>
              <w:right w:val="nil"/>
            </w:tcBorders>
            <w:shd w:val="clear" w:color="000000" w:fill="FFFFFF"/>
            <w:vAlign w:val="center"/>
            <w:hideMark/>
          </w:tcPr>
          <w:p w14:paraId="65593F9F" w14:textId="0F5B745C"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n=163, 78.44±7.51</w:t>
            </w:r>
          </w:p>
        </w:tc>
        <w:tc>
          <w:tcPr>
            <w:tcW w:w="254" w:type="pct"/>
            <w:tcBorders>
              <w:top w:val="nil"/>
              <w:left w:val="nil"/>
              <w:bottom w:val="nil"/>
              <w:right w:val="nil"/>
            </w:tcBorders>
            <w:shd w:val="clear" w:color="000000" w:fill="FFFFFF"/>
            <w:vAlign w:val="center"/>
            <w:hideMark/>
          </w:tcPr>
          <w:p w14:paraId="2BEAA91B"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0.009</w:t>
            </w:r>
          </w:p>
        </w:tc>
        <w:tc>
          <w:tcPr>
            <w:tcW w:w="93" w:type="pct"/>
            <w:tcBorders>
              <w:top w:val="nil"/>
              <w:left w:val="nil"/>
              <w:bottom w:val="nil"/>
              <w:right w:val="nil"/>
            </w:tcBorders>
            <w:shd w:val="clear" w:color="000000" w:fill="FFFFFF"/>
            <w:vAlign w:val="center"/>
            <w:hideMark/>
          </w:tcPr>
          <w:p w14:paraId="64662B53"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3E990A09" w14:textId="03EA2F3C"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75.82±8.90</w:t>
            </w:r>
          </w:p>
        </w:tc>
        <w:tc>
          <w:tcPr>
            <w:tcW w:w="672" w:type="pct"/>
            <w:tcBorders>
              <w:top w:val="nil"/>
              <w:left w:val="nil"/>
              <w:bottom w:val="nil"/>
              <w:right w:val="nil"/>
            </w:tcBorders>
            <w:shd w:val="clear" w:color="000000" w:fill="FFFFFF"/>
            <w:vAlign w:val="center"/>
            <w:hideMark/>
          </w:tcPr>
          <w:p w14:paraId="1022D0EA" w14:textId="351808D9"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77.71±8.01</w:t>
            </w:r>
          </w:p>
        </w:tc>
        <w:tc>
          <w:tcPr>
            <w:tcW w:w="254" w:type="pct"/>
            <w:tcBorders>
              <w:top w:val="nil"/>
              <w:left w:val="nil"/>
              <w:bottom w:val="nil"/>
              <w:right w:val="nil"/>
            </w:tcBorders>
            <w:shd w:val="clear" w:color="000000" w:fill="FFFFFF"/>
            <w:vAlign w:val="center"/>
            <w:hideMark/>
          </w:tcPr>
          <w:p w14:paraId="22B56C17"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&lt;0.001</w:t>
            </w:r>
          </w:p>
        </w:tc>
        <w:tc>
          <w:tcPr>
            <w:tcW w:w="370" w:type="pct"/>
            <w:tcBorders>
              <w:top w:val="nil"/>
              <w:left w:val="nil"/>
              <w:bottom w:val="nil"/>
              <w:right w:val="nil"/>
            </w:tcBorders>
            <w:shd w:val="clear" w:color="000000" w:fill="FFFFFF"/>
            <w:vAlign w:val="center"/>
            <w:hideMark/>
          </w:tcPr>
          <w:p w14:paraId="250061FC"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0.906</w:t>
            </w:r>
          </w:p>
        </w:tc>
      </w:tr>
      <w:tr w:rsidR="00483AAD" w:rsidRPr="00483AAD" w14:paraId="60D4B705" w14:textId="77777777" w:rsidTr="00483AAD">
        <w:trPr>
          <w:trHeight w:val="315"/>
        </w:trPr>
        <w:tc>
          <w:tcPr>
            <w:tcW w:w="1277" w:type="pct"/>
            <w:tcBorders>
              <w:top w:val="nil"/>
              <w:left w:val="nil"/>
              <w:bottom w:val="nil"/>
              <w:right w:val="nil"/>
            </w:tcBorders>
            <w:shd w:val="clear" w:color="000000" w:fill="FFFFFF"/>
            <w:vAlign w:val="center"/>
            <w:hideMark/>
          </w:tcPr>
          <w:p w14:paraId="2ED371E5"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Male sex (n [%]) (Female)</w:t>
            </w:r>
          </w:p>
        </w:tc>
        <w:tc>
          <w:tcPr>
            <w:tcW w:w="703" w:type="pct"/>
            <w:tcBorders>
              <w:top w:val="nil"/>
              <w:left w:val="nil"/>
              <w:bottom w:val="nil"/>
              <w:right w:val="nil"/>
            </w:tcBorders>
            <w:shd w:val="clear" w:color="000000" w:fill="FFFFFF"/>
            <w:vAlign w:val="center"/>
            <w:hideMark/>
          </w:tcPr>
          <w:p w14:paraId="00C52D2C" w14:textId="1D675A22"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847 (70.8%)</w:t>
            </w:r>
          </w:p>
        </w:tc>
        <w:tc>
          <w:tcPr>
            <w:tcW w:w="672" w:type="pct"/>
            <w:tcBorders>
              <w:top w:val="nil"/>
              <w:left w:val="nil"/>
              <w:bottom w:val="nil"/>
              <w:right w:val="nil"/>
            </w:tcBorders>
            <w:shd w:val="clear" w:color="000000" w:fill="FFFFFF"/>
            <w:vAlign w:val="center"/>
            <w:hideMark/>
          </w:tcPr>
          <w:p w14:paraId="27628F55" w14:textId="1E5CFFB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n=163, 115 (70.6%)</w:t>
            </w:r>
          </w:p>
        </w:tc>
        <w:tc>
          <w:tcPr>
            <w:tcW w:w="254" w:type="pct"/>
            <w:tcBorders>
              <w:top w:val="nil"/>
              <w:left w:val="nil"/>
              <w:bottom w:val="nil"/>
              <w:right w:val="nil"/>
            </w:tcBorders>
            <w:shd w:val="clear" w:color="000000" w:fill="FFFFFF"/>
            <w:vAlign w:val="center"/>
            <w:hideMark/>
          </w:tcPr>
          <w:p w14:paraId="0B217903"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0.927</w:t>
            </w:r>
          </w:p>
        </w:tc>
        <w:tc>
          <w:tcPr>
            <w:tcW w:w="93" w:type="pct"/>
            <w:tcBorders>
              <w:top w:val="nil"/>
              <w:left w:val="nil"/>
              <w:bottom w:val="nil"/>
              <w:right w:val="nil"/>
            </w:tcBorders>
            <w:shd w:val="clear" w:color="000000" w:fill="FFFFFF"/>
            <w:vAlign w:val="center"/>
            <w:hideMark/>
          </w:tcPr>
          <w:p w14:paraId="1E2C31DC"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208184E0" w14:textId="0B1650BF"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2324 (68.7%)</w:t>
            </w:r>
          </w:p>
        </w:tc>
        <w:tc>
          <w:tcPr>
            <w:tcW w:w="672" w:type="pct"/>
            <w:tcBorders>
              <w:top w:val="nil"/>
              <w:left w:val="nil"/>
              <w:bottom w:val="nil"/>
              <w:right w:val="nil"/>
            </w:tcBorders>
            <w:shd w:val="clear" w:color="000000" w:fill="FFFFFF"/>
            <w:vAlign w:val="center"/>
            <w:hideMark/>
          </w:tcPr>
          <w:p w14:paraId="23D34D32" w14:textId="76D52244"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302 (65.4%)</w:t>
            </w:r>
          </w:p>
        </w:tc>
        <w:tc>
          <w:tcPr>
            <w:tcW w:w="254" w:type="pct"/>
            <w:tcBorders>
              <w:top w:val="nil"/>
              <w:left w:val="nil"/>
              <w:bottom w:val="nil"/>
              <w:right w:val="nil"/>
            </w:tcBorders>
            <w:shd w:val="clear" w:color="000000" w:fill="FFFFFF"/>
            <w:vAlign w:val="center"/>
            <w:hideMark/>
          </w:tcPr>
          <w:p w14:paraId="7C4541C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0.150</w:t>
            </w:r>
          </w:p>
        </w:tc>
        <w:tc>
          <w:tcPr>
            <w:tcW w:w="370" w:type="pct"/>
            <w:tcBorders>
              <w:top w:val="nil"/>
              <w:left w:val="nil"/>
              <w:bottom w:val="nil"/>
              <w:right w:val="nil"/>
            </w:tcBorders>
            <w:shd w:val="clear" w:color="000000" w:fill="FFFFFF"/>
            <w:vAlign w:val="center"/>
            <w:hideMark/>
          </w:tcPr>
          <w:p w14:paraId="07F86F5B"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0.496</w:t>
            </w:r>
          </w:p>
        </w:tc>
      </w:tr>
      <w:tr w:rsidR="00483AAD" w:rsidRPr="00483AAD" w14:paraId="193C7449" w14:textId="77777777" w:rsidTr="00483AAD">
        <w:trPr>
          <w:trHeight w:val="315"/>
        </w:trPr>
        <w:tc>
          <w:tcPr>
            <w:tcW w:w="1277" w:type="pct"/>
            <w:tcBorders>
              <w:top w:val="nil"/>
              <w:left w:val="nil"/>
              <w:bottom w:val="nil"/>
              <w:right w:val="nil"/>
            </w:tcBorders>
            <w:shd w:val="clear" w:color="000000" w:fill="FFFFFF"/>
            <w:vAlign w:val="center"/>
            <w:hideMark/>
          </w:tcPr>
          <w:p w14:paraId="5B7E2729" w14:textId="219C2F40"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Body mass index, kg/m² (</w:t>
            </w:r>
            <w:proofErr w:type="spellStart"/>
            <w:r w:rsidRPr="00483AAD">
              <w:rPr>
                <w:rFonts w:ascii="Arial" w:hAnsi="Arial" w:cs="Arial"/>
                <w:color w:val="000000"/>
                <w:sz w:val="16"/>
                <w:szCs w:val="16"/>
              </w:rPr>
              <w:t>mean±SD</w:t>
            </w:r>
            <w:proofErr w:type="spellEnd"/>
            <w:r w:rsidRPr="00483AAD">
              <w:rPr>
                <w:rFonts w:ascii="Arial" w:hAnsi="Arial" w:cs="Arial"/>
                <w:color w:val="000000"/>
                <w:sz w:val="16"/>
                <w:szCs w:val="16"/>
              </w:rPr>
              <w:t>)</w:t>
            </w:r>
          </w:p>
        </w:tc>
        <w:tc>
          <w:tcPr>
            <w:tcW w:w="703" w:type="pct"/>
            <w:tcBorders>
              <w:top w:val="nil"/>
              <w:left w:val="nil"/>
              <w:bottom w:val="nil"/>
              <w:right w:val="nil"/>
            </w:tcBorders>
            <w:shd w:val="clear" w:color="000000" w:fill="FFFFFF"/>
            <w:vAlign w:val="center"/>
            <w:hideMark/>
          </w:tcPr>
          <w:p w14:paraId="11B142C3" w14:textId="6A41AB9C"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27.57±4.61</w:t>
            </w:r>
          </w:p>
        </w:tc>
        <w:tc>
          <w:tcPr>
            <w:tcW w:w="672" w:type="pct"/>
            <w:tcBorders>
              <w:top w:val="nil"/>
              <w:left w:val="nil"/>
              <w:bottom w:val="nil"/>
              <w:right w:val="nil"/>
            </w:tcBorders>
            <w:shd w:val="clear" w:color="000000" w:fill="FFFFFF"/>
            <w:vAlign w:val="center"/>
            <w:hideMark/>
          </w:tcPr>
          <w:p w14:paraId="585AF7C6" w14:textId="5AA1AF7D"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n=163, 26.91±4.69</w:t>
            </w:r>
          </w:p>
        </w:tc>
        <w:tc>
          <w:tcPr>
            <w:tcW w:w="254" w:type="pct"/>
            <w:tcBorders>
              <w:top w:val="nil"/>
              <w:left w:val="nil"/>
              <w:bottom w:val="nil"/>
              <w:right w:val="nil"/>
            </w:tcBorders>
            <w:shd w:val="clear" w:color="000000" w:fill="FFFFFF"/>
            <w:vAlign w:val="center"/>
            <w:hideMark/>
          </w:tcPr>
          <w:p w14:paraId="34E044F7"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0.084</w:t>
            </w:r>
          </w:p>
        </w:tc>
        <w:tc>
          <w:tcPr>
            <w:tcW w:w="93" w:type="pct"/>
            <w:tcBorders>
              <w:top w:val="nil"/>
              <w:left w:val="nil"/>
              <w:bottom w:val="nil"/>
              <w:right w:val="nil"/>
            </w:tcBorders>
            <w:shd w:val="clear" w:color="000000" w:fill="FFFFFF"/>
            <w:vAlign w:val="center"/>
            <w:hideMark/>
          </w:tcPr>
          <w:p w14:paraId="1AC2900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351B026E" w14:textId="3CDBBC0B"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27.27±4.75</w:t>
            </w:r>
          </w:p>
        </w:tc>
        <w:tc>
          <w:tcPr>
            <w:tcW w:w="672" w:type="pct"/>
            <w:tcBorders>
              <w:top w:val="nil"/>
              <w:left w:val="nil"/>
              <w:bottom w:val="nil"/>
              <w:right w:val="nil"/>
            </w:tcBorders>
            <w:shd w:val="clear" w:color="000000" w:fill="FFFFFF"/>
            <w:vAlign w:val="center"/>
            <w:hideMark/>
          </w:tcPr>
          <w:p w14:paraId="6838F2CD" w14:textId="5DEB1369"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n=458, 26.98±5.28</w:t>
            </w:r>
          </w:p>
        </w:tc>
        <w:tc>
          <w:tcPr>
            <w:tcW w:w="254" w:type="pct"/>
            <w:tcBorders>
              <w:top w:val="nil"/>
              <w:left w:val="nil"/>
              <w:bottom w:val="nil"/>
              <w:right w:val="nil"/>
            </w:tcBorders>
            <w:shd w:val="clear" w:color="000000" w:fill="FFFFFF"/>
            <w:vAlign w:val="center"/>
            <w:hideMark/>
          </w:tcPr>
          <w:p w14:paraId="6BC78F31"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0.227</w:t>
            </w:r>
          </w:p>
        </w:tc>
        <w:tc>
          <w:tcPr>
            <w:tcW w:w="370" w:type="pct"/>
            <w:tcBorders>
              <w:top w:val="nil"/>
              <w:left w:val="nil"/>
              <w:bottom w:val="nil"/>
              <w:right w:val="nil"/>
            </w:tcBorders>
            <w:shd w:val="clear" w:color="000000" w:fill="FFFFFF"/>
            <w:vAlign w:val="center"/>
            <w:hideMark/>
          </w:tcPr>
          <w:p w14:paraId="61CD3A24"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0.413</w:t>
            </w:r>
          </w:p>
        </w:tc>
      </w:tr>
      <w:tr w:rsidR="00483AAD" w:rsidRPr="00483AAD" w14:paraId="4663A71F" w14:textId="77777777" w:rsidTr="00483AAD">
        <w:trPr>
          <w:trHeight w:val="315"/>
        </w:trPr>
        <w:tc>
          <w:tcPr>
            <w:tcW w:w="1277" w:type="pct"/>
            <w:tcBorders>
              <w:top w:val="nil"/>
              <w:left w:val="nil"/>
              <w:bottom w:val="nil"/>
              <w:right w:val="nil"/>
            </w:tcBorders>
            <w:shd w:val="clear" w:color="000000" w:fill="FFFFFF"/>
            <w:vAlign w:val="center"/>
            <w:hideMark/>
          </w:tcPr>
          <w:p w14:paraId="3F45DC00"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Family history of coronary artery disease (n [%])</w:t>
            </w:r>
          </w:p>
        </w:tc>
        <w:tc>
          <w:tcPr>
            <w:tcW w:w="703" w:type="pct"/>
            <w:tcBorders>
              <w:top w:val="nil"/>
              <w:left w:val="nil"/>
              <w:bottom w:val="nil"/>
              <w:right w:val="nil"/>
            </w:tcBorders>
            <w:shd w:val="clear" w:color="000000" w:fill="FFFFFF"/>
            <w:vAlign w:val="center"/>
            <w:hideMark/>
          </w:tcPr>
          <w:p w14:paraId="7615D0C7" w14:textId="2D53BE4D"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310 (25.9%)</w:t>
            </w:r>
          </w:p>
        </w:tc>
        <w:tc>
          <w:tcPr>
            <w:tcW w:w="672" w:type="pct"/>
            <w:tcBorders>
              <w:top w:val="nil"/>
              <w:left w:val="nil"/>
              <w:bottom w:val="nil"/>
              <w:right w:val="nil"/>
            </w:tcBorders>
            <w:shd w:val="clear" w:color="000000" w:fill="FFFFFF"/>
            <w:vAlign w:val="center"/>
            <w:hideMark/>
          </w:tcPr>
          <w:p w14:paraId="3DF747E5" w14:textId="3DA92345"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n=161, 36 (22.4%)</w:t>
            </w:r>
          </w:p>
        </w:tc>
        <w:tc>
          <w:tcPr>
            <w:tcW w:w="254" w:type="pct"/>
            <w:tcBorders>
              <w:top w:val="nil"/>
              <w:left w:val="nil"/>
              <w:bottom w:val="nil"/>
              <w:right w:val="nil"/>
            </w:tcBorders>
            <w:shd w:val="clear" w:color="000000" w:fill="FFFFFF"/>
            <w:vAlign w:val="center"/>
            <w:hideMark/>
          </w:tcPr>
          <w:p w14:paraId="528E01B8"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0.386</w:t>
            </w:r>
          </w:p>
        </w:tc>
        <w:tc>
          <w:tcPr>
            <w:tcW w:w="93" w:type="pct"/>
            <w:tcBorders>
              <w:top w:val="nil"/>
              <w:left w:val="nil"/>
              <w:bottom w:val="nil"/>
              <w:right w:val="nil"/>
            </w:tcBorders>
            <w:shd w:val="clear" w:color="000000" w:fill="FFFFFF"/>
            <w:vAlign w:val="center"/>
            <w:hideMark/>
          </w:tcPr>
          <w:p w14:paraId="2CE4CE68"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60CF2819" w14:textId="487F568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799 (23.6%)</w:t>
            </w:r>
          </w:p>
        </w:tc>
        <w:tc>
          <w:tcPr>
            <w:tcW w:w="672" w:type="pct"/>
            <w:tcBorders>
              <w:top w:val="nil"/>
              <w:left w:val="nil"/>
              <w:bottom w:val="nil"/>
              <w:right w:val="nil"/>
            </w:tcBorders>
            <w:shd w:val="clear" w:color="000000" w:fill="FFFFFF"/>
            <w:vAlign w:val="center"/>
            <w:hideMark/>
          </w:tcPr>
          <w:p w14:paraId="06422964" w14:textId="560DDC96"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n=458, 105 (22.9%)</w:t>
            </w:r>
          </w:p>
        </w:tc>
        <w:tc>
          <w:tcPr>
            <w:tcW w:w="254" w:type="pct"/>
            <w:tcBorders>
              <w:top w:val="nil"/>
              <w:left w:val="nil"/>
              <w:bottom w:val="nil"/>
              <w:right w:val="nil"/>
            </w:tcBorders>
            <w:shd w:val="clear" w:color="000000" w:fill="FFFFFF"/>
            <w:vAlign w:val="center"/>
            <w:hideMark/>
          </w:tcPr>
          <w:p w14:paraId="333AA0CB"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0.769</w:t>
            </w:r>
          </w:p>
        </w:tc>
        <w:tc>
          <w:tcPr>
            <w:tcW w:w="370" w:type="pct"/>
            <w:tcBorders>
              <w:top w:val="nil"/>
              <w:left w:val="nil"/>
              <w:bottom w:val="nil"/>
              <w:right w:val="nil"/>
            </w:tcBorders>
            <w:shd w:val="clear" w:color="000000" w:fill="FFFFFF"/>
            <w:vAlign w:val="center"/>
            <w:hideMark/>
          </w:tcPr>
          <w:p w14:paraId="6B375FD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0.503</w:t>
            </w:r>
          </w:p>
        </w:tc>
      </w:tr>
      <w:tr w:rsidR="00483AAD" w:rsidRPr="00483AAD" w14:paraId="0A43FE9F" w14:textId="77777777" w:rsidTr="00483AAD">
        <w:trPr>
          <w:trHeight w:val="315"/>
        </w:trPr>
        <w:tc>
          <w:tcPr>
            <w:tcW w:w="1277" w:type="pct"/>
            <w:tcBorders>
              <w:top w:val="nil"/>
              <w:left w:val="nil"/>
              <w:bottom w:val="nil"/>
              <w:right w:val="nil"/>
            </w:tcBorders>
            <w:shd w:val="clear" w:color="000000" w:fill="FFFFFF"/>
            <w:vAlign w:val="center"/>
            <w:hideMark/>
          </w:tcPr>
          <w:p w14:paraId="780F3423"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Known Arterial hypertension (n [%])</w:t>
            </w:r>
          </w:p>
        </w:tc>
        <w:tc>
          <w:tcPr>
            <w:tcW w:w="703" w:type="pct"/>
            <w:tcBorders>
              <w:top w:val="nil"/>
              <w:left w:val="nil"/>
              <w:bottom w:val="nil"/>
              <w:right w:val="nil"/>
            </w:tcBorders>
            <w:shd w:val="clear" w:color="000000" w:fill="FFFFFF"/>
            <w:vAlign w:val="center"/>
            <w:hideMark/>
          </w:tcPr>
          <w:p w14:paraId="7A5027C9" w14:textId="275B5B8B"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941 (78.7%)</w:t>
            </w:r>
          </w:p>
        </w:tc>
        <w:tc>
          <w:tcPr>
            <w:tcW w:w="672" w:type="pct"/>
            <w:tcBorders>
              <w:top w:val="nil"/>
              <w:left w:val="nil"/>
              <w:bottom w:val="nil"/>
              <w:right w:val="nil"/>
            </w:tcBorders>
            <w:shd w:val="clear" w:color="000000" w:fill="FFFFFF"/>
            <w:vAlign w:val="center"/>
            <w:hideMark/>
          </w:tcPr>
          <w:p w14:paraId="70133AA2" w14:textId="2F78D2F0"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120 (74.1%)</w:t>
            </w:r>
          </w:p>
        </w:tc>
        <w:tc>
          <w:tcPr>
            <w:tcW w:w="254" w:type="pct"/>
            <w:tcBorders>
              <w:top w:val="nil"/>
              <w:left w:val="nil"/>
              <w:bottom w:val="nil"/>
              <w:right w:val="nil"/>
            </w:tcBorders>
            <w:shd w:val="clear" w:color="000000" w:fill="FFFFFF"/>
            <w:vAlign w:val="center"/>
            <w:hideMark/>
          </w:tcPr>
          <w:p w14:paraId="2CBD595B"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0.189</w:t>
            </w:r>
          </w:p>
        </w:tc>
        <w:tc>
          <w:tcPr>
            <w:tcW w:w="93" w:type="pct"/>
            <w:tcBorders>
              <w:top w:val="nil"/>
              <w:left w:val="nil"/>
              <w:bottom w:val="nil"/>
              <w:right w:val="nil"/>
            </w:tcBorders>
            <w:shd w:val="clear" w:color="000000" w:fill="FFFFFF"/>
            <w:vAlign w:val="center"/>
            <w:hideMark/>
          </w:tcPr>
          <w:p w14:paraId="7719BF5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31CD564D" w14:textId="61E4AB25"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2612 (77.2%)</w:t>
            </w:r>
          </w:p>
        </w:tc>
        <w:tc>
          <w:tcPr>
            <w:tcW w:w="672" w:type="pct"/>
            <w:tcBorders>
              <w:top w:val="nil"/>
              <w:left w:val="nil"/>
              <w:bottom w:val="nil"/>
              <w:right w:val="nil"/>
            </w:tcBorders>
            <w:shd w:val="clear" w:color="000000" w:fill="FFFFFF"/>
            <w:vAlign w:val="center"/>
            <w:hideMark/>
          </w:tcPr>
          <w:p w14:paraId="2D7493BA" w14:textId="711A3DFA"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n=461, 362 (78.5%)</w:t>
            </w:r>
          </w:p>
        </w:tc>
        <w:tc>
          <w:tcPr>
            <w:tcW w:w="254" w:type="pct"/>
            <w:tcBorders>
              <w:top w:val="nil"/>
              <w:left w:val="nil"/>
              <w:bottom w:val="nil"/>
              <w:right w:val="nil"/>
            </w:tcBorders>
            <w:shd w:val="clear" w:color="000000" w:fill="FFFFFF"/>
            <w:vAlign w:val="center"/>
            <w:hideMark/>
          </w:tcPr>
          <w:p w14:paraId="6C54128C"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0.553</w:t>
            </w:r>
          </w:p>
        </w:tc>
        <w:tc>
          <w:tcPr>
            <w:tcW w:w="370" w:type="pct"/>
            <w:tcBorders>
              <w:top w:val="nil"/>
              <w:left w:val="nil"/>
              <w:bottom w:val="nil"/>
              <w:right w:val="nil"/>
            </w:tcBorders>
            <w:shd w:val="clear" w:color="000000" w:fill="FFFFFF"/>
            <w:vAlign w:val="center"/>
            <w:hideMark/>
          </w:tcPr>
          <w:p w14:paraId="705865BD"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0.144</w:t>
            </w:r>
          </w:p>
        </w:tc>
      </w:tr>
      <w:tr w:rsidR="00483AAD" w:rsidRPr="00483AAD" w14:paraId="5442DD45" w14:textId="77777777" w:rsidTr="00483AAD">
        <w:trPr>
          <w:trHeight w:val="315"/>
        </w:trPr>
        <w:tc>
          <w:tcPr>
            <w:tcW w:w="1277" w:type="pct"/>
            <w:tcBorders>
              <w:top w:val="nil"/>
              <w:left w:val="nil"/>
              <w:bottom w:val="nil"/>
              <w:right w:val="nil"/>
            </w:tcBorders>
            <w:shd w:val="clear" w:color="000000" w:fill="FFFFFF"/>
            <w:vAlign w:val="center"/>
            <w:hideMark/>
          </w:tcPr>
          <w:p w14:paraId="6D8BD015"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Uncontrolled hypertension (n [%])</w:t>
            </w:r>
          </w:p>
        </w:tc>
        <w:tc>
          <w:tcPr>
            <w:tcW w:w="703" w:type="pct"/>
            <w:tcBorders>
              <w:top w:val="nil"/>
              <w:left w:val="nil"/>
              <w:bottom w:val="nil"/>
              <w:right w:val="nil"/>
            </w:tcBorders>
            <w:shd w:val="clear" w:color="000000" w:fill="FFFFFF"/>
            <w:vAlign w:val="center"/>
            <w:hideMark/>
          </w:tcPr>
          <w:p w14:paraId="27BAA9EB" w14:textId="2AA14D1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58 (4.8%)</w:t>
            </w:r>
          </w:p>
        </w:tc>
        <w:tc>
          <w:tcPr>
            <w:tcW w:w="672" w:type="pct"/>
            <w:tcBorders>
              <w:top w:val="nil"/>
              <w:left w:val="nil"/>
              <w:bottom w:val="nil"/>
              <w:right w:val="nil"/>
            </w:tcBorders>
            <w:shd w:val="clear" w:color="000000" w:fill="FFFFFF"/>
            <w:vAlign w:val="center"/>
            <w:hideMark/>
          </w:tcPr>
          <w:p w14:paraId="3F15729D" w14:textId="355FC6A4"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5 (3.1%)</w:t>
            </w:r>
          </w:p>
        </w:tc>
        <w:tc>
          <w:tcPr>
            <w:tcW w:w="254" w:type="pct"/>
            <w:tcBorders>
              <w:top w:val="nil"/>
              <w:left w:val="nil"/>
              <w:bottom w:val="nil"/>
              <w:right w:val="nil"/>
            </w:tcBorders>
            <w:shd w:val="clear" w:color="000000" w:fill="FFFFFF"/>
            <w:vAlign w:val="center"/>
            <w:hideMark/>
          </w:tcPr>
          <w:p w14:paraId="34DACD7F"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0.426</w:t>
            </w:r>
          </w:p>
        </w:tc>
        <w:tc>
          <w:tcPr>
            <w:tcW w:w="93" w:type="pct"/>
            <w:tcBorders>
              <w:top w:val="nil"/>
              <w:left w:val="nil"/>
              <w:bottom w:val="nil"/>
              <w:right w:val="nil"/>
            </w:tcBorders>
            <w:shd w:val="clear" w:color="000000" w:fill="FFFFFF"/>
            <w:vAlign w:val="center"/>
            <w:hideMark/>
          </w:tcPr>
          <w:p w14:paraId="490A6085"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2E25B0EC" w14:textId="5CDF4E1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178 (5.3%)</w:t>
            </w:r>
          </w:p>
        </w:tc>
        <w:tc>
          <w:tcPr>
            <w:tcW w:w="672" w:type="pct"/>
            <w:tcBorders>
              <w:top w:val="nil"/>
              <w:left w:val="nil"/>
              <w:bottom w:val="nil"/>
              <w:right w:val="nil"/>
            </w:tcBorders>
            <w:shd w:val="clear" w:color="000000" w:fill="FFFFFF"/>
            <w:vAlign w:val="center"/>
            <w:hideMark/>
          </w:tcPr>
          <w:p w14:paraId="77012912" w14:textId="3700A598"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n=461, 23 (5.0%)</w:t>
            </w:r>
          </w:p>
        </w:tc>
        <w:tc>
          <w:tcPr>
            <w:tcW w:w="254" w:type="pct"/>
            <w:tcBorders>
              <w:top w:val="nil"/>
              <w:left w:val="nil"/>
              <w:bottom w:val="nil"/>
              <w:right w:val="nil"/>
            </w:tcBorders>
            <w:shd w:val="clear" w:color="000000" w:fill="FFFFFF"/>
            <w:vAlign w:val="center"/>
            <w:hideMark/>
          </w:tcPr>
          <w:p w14:paraId="0291817E"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0.911</w:t>
            </w:r>
          </w:p>
        </w:tc>
        <w:tc>
          <w:tcPr>
            <w:tcW w:w="370" w:type="pct"/>
            <w:tcBorders>
              <w:top w:val="nil"/>
              <w:left w:val="nil"/>
              <w:bottom w:val="nil"/>
              <w:right w:val="nil"/>
            </w:tcBorders>
            <w:shd w:val="clear" w:color="000000" w:fill="FFFFFF"/>
            <w:vAlign w:val="center"/>
            <w:hideMark/>
          </w:tcPr>
          <w:p w14:paraId="23216C42"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0.431</w:t>
            </w:r>
          </w:p>
        </w:tc>
      </w:tr>
      <w:tr w:rsidR="00483AAD" w:rsidRPr="00483AAD" w14:paraId="637FE32B" w14:textId="77777777" w:rsidTr="00483AAD">
        <w:trPr>
          <w:trHeight w:val="315"/>
        </w:trPr>
        <w:tc>
          <w:tcPr>
            <w:tcW w:w="1277" w:type="pct"/>
            <w:tcBorders>
              <w:top w:val="nil"/>
              <w:left w:val="nil"/>
              <w:bottom w:val="nil"/>
              <w:right w:val="nil"/>
            </w:tcBorders>
            <w:shd w:val="clear" w:color="000000" w:fill="FFFFFF"/>
            <w:vAlign w:val="center"/>
            <w:hideMark/>
          </w:tcPr>
          <w:p w14:paraId="242F80E0"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Known Diabetes mellitus (n [%])</w:t>
            </w:r>
          </w:p>
        </w:tc>
        <w:tc>
          <w:tcPr>
            <w:tcW w:w="703" w:type="pct"/>
            <w:tcBorders>
              <w:top w:val="nil"/>
              <w:left w:val="nil"/>
              <w:bottom w:val="nil"/>
              <w:right w:val="nil"/>
            </w:tcBorders>
            <w:shd w:val="clear" w:color="000000" w:fill="FFFFFF"/>
            <w:vAlign w:val="center"/>
            <w:hideMark/>
          </w:tcPr>
          <w:p w14:paraId="4D6FDEED" w14:textId="0458E536"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405 (33.9%)</w:t>
            </w:r>
          </w:p>
        </w:tc>
        <w:tc>
          <w:tcPr>
            <w:tcW w:w="672" w:type="pct"/>
            <w:tcBorders>
              <w:top w:val="nil"/>
              <w:left w:val="nil"/>
              <w:bottom w:val="nil"/>
              <w:right w:val="nil"/>
            </w:tcBorders>
            <w:shd w:val="clear" w:color="000000" w:fill="FFFFFF"/>
            <w:vAlign w:val="center"/>
            <w:hideMark/>
          </w:tcPr>
          <w:p w14:paraId="57C803DC" w14:textId="6FB95E13"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53 (32.7%)</w:t>
            </w:r>
          </w:p>
        </w:tc>
        <w:tc>
          <w:tcPr>
            <w:tcW w:w="254" w:type="pct"/>
            <w:tcBorders>
              <w:top w:val="nil"/>
              <w:left w:val="nil"/>
              <w:bottom w:val="nil"/>
              <w:right w:val="nil"/>
            </w:tcBorders>
            <w:shd w:val="clear" w:color="000000" w:fill="FFFFFF"/>
            <w:vAlign w:val="center"/>
            <w:hideMark/>
          </w:tcPr>
          <w:p w14:paraId="2F48FFFD"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0.791</w:t>
            </w:r>
          </w:p>
        </w:tc>
        <w:tc>
          <w:tcPr>
            <w:tcW w:w="93" w:type="pct"/>
            <w:tcBorders>
              <w:top w:val="nil"/>
              <w:left w:val="nil"/>
              <w:bottom w:val="nil"/>
              <w:right w:val="nil"/>
            </w:tcBorders>
            <w:shd w:val="clear" w:color="000000" w:fill="FFFFFF"/>
            <w:vAlign w:val="center"/>
            <w:hideMark/>
          </w:tcPr>
          <w:p w14:paraId="1E916A6C"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4BAC7F16" w14:textId="7DC8CE43"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1133 (33.5%)</w:t>
            </w:r>
          </w:p>
        </w:tc>
        <w:tc>
          <w:tcPr>
            <w:tcW w:w="672" w:type="pct"/>
            <w:tcBorders>
              <w:top w:val="nil"/>
              <w:left w:val="nil"/>
              <w:bottom w:val="nil"/>
              <w:right w:val="nil"/>
            </w:tcBorders>
            <w:shd w:val="clear" w:color="000000" w:fill="FFFFFF"/>
            <w:vAlign w:val="center"/>
            <w:hideMark/>
          </w:tcPr>
          <w:p w14:paraId="33943E44" w14:textId="102F838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143 (31.0%)</w:t>
            </w:r>
          </w:p>
        </w:tc>
        <w:tc>
          <w:tcPr>
            <w:tcW w:w="254" w:type="pct"/>
            <w:tcBorders>
              <w:top w:val="nil"/>
              <w:left w:val="nil"/>
              <w:bottom w:val="nil"/>
              <w:right w:val="nil"/>
            </w:tcBorders>
            <w:shd w:val="clear" w:color="000000" w:fill="FFFFFF"/>
            <w:vAlign w:val="center"/>
            <w:hideMark/>
          </w:tcPr>
          <w:p w14:paraId="59259749"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0.292</w:t>
            </w:r>
          </w:p>
        </w:tc>
        <w:tc>
          <w:tcPr>
            <w:tcW w:w="370" w:type="pct"/>
            <w:tcBorders>
              <w:top w:val="nil"/>
              <w:left w:val="nil"/>
              <w:bottom w:val="nil"/>
              <w:right w:val="nil"/>
            </w:tcBorders>
            <w:shd w:val="clear" w:color="000000" w:fill="FFFFFF"/>
            <w:vAlign w:val="center"/>
            <w:hideMark/>
          </w:tcPr>
          <w:p w14:paraId="1229AA88"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0.756</w:t>
            </w:r>
          </w:p>
        </w:tc>
      </w:tr>
      <w:tr w:rsidR="00483AAD" w:rsidRPr="00483AAD" w14:paraId="0E863B73" w14:textId="77777777" w:rsidTr="00483AAD">
        <w:trPr>
          <w:trHeight w:val="315"/>
        </w:trPr>
        <w:tc>
          <w:tcPr>
            <w:tcW w:w="1277" w:type="pct"/>
            <w:tcBorders>
              <w:top w:val="nil"/>
              <w:left w:val="nil"/>
              <w:bottom w:val="nil"/>
              <w:right w:val="nil"/>
            </w:tcBorders>
            <w:shd w:val="clear" w:color="000000" w:fill="FFFFFF"/>
            <w:vAlign w:val="center"/>
            <w:hideMark/>
          </w:tcPr>
          <w:p w14:paraId="3C3AD891"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 xml:space="preserve">Known </w:t>
            </w:r>
            <w:proofErr w:type="spellStart"/>
            <w:r w:rsidRPr="00483AAD">
              <w:rPr>
                <w:rFonts w:ascii="Arial" w:hAnsi="Arial" w:cs="Arial"/>
                <w:color w:val="000000"/>
                <w:sz w:val="16"/>
                <w:szCs w:val="16"/>
              </w:rPr>
              <w:t>Hyperlipidemia</w:t>
            </w:r>
            <w:proofErr w:type="spellEnd"/>
            <w:r w:rsidRPr="00483AAD">
              <w:rPr>
                <w:rFonts w:ascii="Arial" w:hAnsi="Arial" w:cs="Arial"/>
                <w:color w:val="000000"/>
                <w:sz w:val="16"/>
                <w:szCs w:val="16"/>
              </w:rPr>
              <w:t xml:space="preserve"> (n [%])</w:t>
            </w:r>
          </w:p>
        </w:tc>
        <w:tc>
          <w:tcPr>
            <w:tcW w:w="703" w:type="pct"/>
            <w:tcBorders>
              <w:top w:val="nil"/>
              <w:left w:val="nil"/>
              <w:bottom w:val="nil"/>
              <w:right w:val="nil"/>
            </w:tcBorders>
            <w:shd w:val="clear" w:color="000000" w:fill="FFFFFF"/>
            <w:vAlign w:val="center"/>
            <w:hideMark/>
          </w:tcPr>
          <w:p w14:paraId="3892F464" w14:textId="61951849"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823 (68.8%)</w:t>
            </w:r>
          </w:p>
        </w:tc>
        <w:tc>
          <w:tcPr>
            <w:tcW w:w="672" w:type="pct"/>
            <w:tcBorders>
              <w:top w:val="nil"/>
              <w:left w:val="nil"/>
              <w:bottom w:val="nil"/>
              <w:right w:val="nil"/>
            </w:tcBorders>
            <w:shd w:val="clear" w:color="000000" w:fill="FFFFFF"/>
            <w:vAlign w:val="center"/>
            <w:hideMark/>
          </w:tcPr>
          <w:p w14:paraId="78B65F44" w14:textId="163795EE"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107 (66.0%)</w:t>
            </w:r>
          </w:p>
        </w:tc>
        <w:tc>
          <w:tcPr>
            <w:tcW w:w="254" w:type="pct"/>
            <w:tcBorders>
              <w:top w:val="nil"/>
              <w:left w:val="nil"/>
              <w:bottom w:val="nil"/>
              <w:right w:val="nil"/>
            </w:tcBorders>
            <w:shd w:val="clear" w:color="000000" w:fill="FFFFFF"/>
            <w:vAlign w:val="center"/>
            <w:hideMark/>
          </w:tcPr>
          <w:p w14:paraId="0771A3BA"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0.472</w:t>
            </w:r>
          </w:p>
        </w:tc>
        <w:tc>
          <w:tcPr>
            <w:tcW w:w="93" w:type="pct"/>
            <w:tcBorders>
              <w:top w:val="nil"/>
              <w:left w:val="nil"/>
              <w:bottom w:val="nil"/>
              <w:right w:val="nil"/>
            </w:tcBorders>
            <w:shd w:val="clear" w:color="000000" w:fill="FFFFFF"/>
            <w:vAlign w:val="center"/>
            <w:hideMark/>
          </w:tcPr>
          <w:p w14:paraId="2DA2B8F7"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569E9D84" w14:textId="4FC82843"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2274 (67.2%)</w:t>
            </w:r>
          </w:p>
        </w:tc>
        <w:tc>
          <w:tcPr>
            <w:tcW w:w="672" w:type="pct"/>
            <w:tcBorders>
              <w:top w:val="nil"/>
              <w:left w:val="nil"/>
              <w:bottom w:val="nil"/>
              <w:right w:val="nil"/>
            </w:tcBorders>
            <w:shd w:val="clear" w:color="000000" w:fill="FFFFFF"/>
            <w:vAlign w:val="center"/>
            <w:hideMark/>
          </w:tcPr>
          <w:p w14:paraId="1E0DBD3A" w14:textId="1CDD1080"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293 (63.4%)</w:t>
            </w:r>
          </w:p>
        </w:tc>
        <w:tc>
          <w:tcPr>
            <w:tcW w:w="254" w:type="pct"/>
            <w:tcBorders>
              <w:top w:val="nil"/>
              <w:left w:val="nil"/>
              <w:bottom w:val="nil"/>
              <w:right w:val="nil"/>
            </w:tcBorders>
            <w:shd w:val="clear" w:color="000000" w:fill="FFFFFF"/>
            <w:vAlign w:val="center"/>
            <w:hideMark/>
          </w:tcPr>
          <w:p w14:paraId="10211F9B"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0.114</w:t>
            </w:r>
          </w:p>
        </w:tc>
        <w:tc>
          <w:tcPr>
            <w:tcW w:w="370" w:type="pct"/>
            <w:tcBorders>
              <w:top w:val="nil"/>
              <w:left w:val="nil"/>
              <w:bottom w:val="nil"/>
              <w:right w:val="nil"/>
            </w:tcBorders>
            <w:shd w:val="clear" w:color="000000" w:fill="FFFFFF"/>
            <w:vAlign w:val="center"/>
            <w:hideMark/>
          </w:tcPr>
          <w:p w14:paraId="61C6465D"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0.838</w:t>
            </w:r>
          </w:p>
        </w:tc>
      </w:tr>
      <w:tr w:rsidR="00483AAD" w:rsidRPr="00483AAD" w14:paraId="207923BB" w14:textId="77777777" w:rsidTr="00483AAD">
        <w:trPr>
          <w:trHeight w:val="315"/>
        </w:trPr>
        <w:tc>
          <w:tcPr>
            <w:tcW w:w="1277" w:type="pct"/>
            <w:tcBorders>
              <w:top w:val="nil"/>
              <w:left w:val="nil"/>
              <w:bottom w:val="nil"/>
              <w:right w:val="nil"/>
            </w:tcBorders>
            <w:shd w:val="clear" w:color="000000" w:fill="FFFFFF"/>
            <w:vAlign w:val="center"/>
            <w:hideMark/>
          </w:tcPr>
          <w:p w14:paraId="4EA36033"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Smoker (n [%])</w:t>
            </w:r>
          </w:p>
        </w:tc>
        <w:tc>
          <w:tcPr>
            <w:tcW w:w="703" w:type="pct"/>
            <w:tcBorders>
              <w:top w:val="nil"/>
              <w:left w:val="nil"/>
              <w:bottom w:val="nil"/>
              <w:right w:val="nil"/>
            </w:tcBorders>
            <w:shd w:val="clear" w:color="000000" w:fill="FFFFFF"/>
            <w:vAlign w:val="center"/>
            <w:hideMark/>
          </w:tcPr>
          <w:p w14:paraId="6CAE71EC" w14:textId="04685DA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n=1195,</w:t>
            </w:r>
          </w:p>
        </w:tc>
        <w:tc>
          <w:tcPr>
            <w:tcW w:w="672" w:type="pct"/>
            <w:tcBorders>
              <w:top w:val="nil"/>
              <w:left w:val="nil"/>
              <w:bottom w:val="nil"/>
              <w:right w:val="nil"/>
            </w:tcBorders>
            <w:shd w:val="clear" w:color="000000" w:fill="FFFFFF"/>
            <w:vAlign w:val="center"/>
            <w:hideMark/>
          </w:tcPr>
          <w:p w14:paraId="7B554C10" w14:textId="52175D14"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n=155,</w:t>
            </w:r>
          </w:p>
        </w:tc>
        <w:tc>
          <w:tcPr>
            <w:tcW w:w="254" w:type="pct"/>
            <w:tcBorders>
              <w:top w:val="nil"/>
              <w:left w:val="nil"/>
              <w:bottom w:val="nil"/>
              <w:right w:val="nil"/>
            </w:tcBorders>
            <w:shd w:val="clear" w:color="000000" w:fill="FFFFFF"/>
            <w:vAlign w:val="center"/>
            <w:hideMark/>
          </w:tcPr>
          <w:p w14:paraId="12540038"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0.714</w:t>
            </w:r>
          </w:p>
        </w:tc>
        <w:tc>
          <w:tcPr>
            <w:tcW w:w="93" w:type="pct"/>
            <w:tcBorders>
              <w:top w:val="nil"/>
              <w:left w:val="nil"/>
              <w:bottom w:val="nil"/>
              <w:right w:val="nil"/>
            </w:tcBorders>
            <w:shd w:val="clear" w:color="000000" w:fill="FFFFFF"/>
            <w:vAlign w:val="center"/>
            <w:hideMark/>
          </w:tcPr>
          <w:p w14:paraId="3B99284E"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7DAC0881" w14:textId="60E73908"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n=3371,</w:t>
            </w:r>
          </w:p>
        </w:tc>
        <w:tc>
          <w:tcPr>
            <w:tcW w:w="672" w:type="pct"/>
            <w:tcBorders>
              <w:top w:val="nil"/>
              <w:left w:val="nil"/>
              <w:bottom w:val="nil"/>
              <w:right w:val="nil"/>
            </w:tcBorders>
            <w:shd w:val="clear" w:color="000000" w:fill="FFFFFF"/>
            <w:vAlign w:val="center"/>
            <w:hideMark/>
          </w:tcPr>
          <w:p w14:paraId="4BCF4AB4" w14:textId="5844BBB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n=448,</w:t>
            </w:r>
          </w:p>
        </w:tc>
        <w:tc>
          <w:tcPr>
            <w:tcW w:w="254" w:type="pct"/>
            <w:tcBorders>
              <w:top w:val="nil"/>
              <w:left w:val="nil"/>
              <w:bottom w:val="nil"/>
              <w:right w:val="nil"/>
            </w:tcBorders>
            <w:shd w:val="clear" w:color="000000" w:fill="FFFFFF"/>
            <w:vAlign w:val="center"/>
            <w:hideMark/>
          </w:tcPr>
          <w:p w14:paraId="6A71AF62"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0.113</w:t>
            </w:r>
          </w:p>
        </w:tc>
        <w:tc>
          <w:tcPr>
            <w:tcW w:w="370" w:type="pct"/>
            <w:tcBorders>
              <w:top w:val="nil"/>
              <w:left w:val="nil"/>
              <w:bottom w:val="nil"/>
              <w:right w:val="nil"/>
            </w:tcBorders>
            <w:shd w:val="clear" w:color="000000" w:fill="FFFFFF"/>
            <w:vAlign w:val="center"/>
            <w:hideMark/>
          </w:tcPr>
          <w:p w14:paraId="26623432"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0.626</w:t>
            </w:r>
          </w:p>
        </w:tc>
      </w:tr>
      <w:tr w:rsidR="00483AAD" w:rsidRPr="00483AAD" w14:paraId="7CED3441" w14:textId="77777777" w:rsidTr="00483AAD">
        <w:trPr>
          <w:trHeight w:val="315"/>
        </w:trPr>
        <w:tc>
          <w:tcPr>
            <w:tcW w:w="1277" w:type="pct"/>
            <w:tcBorders>
              <w:top w:val="nil"/>
              <w:left w:val="nil"/>
              <w:bottom w:val="nil"/>
              <w:right w:val="nil"/>
            </w:tcBorders>
            <w:shd w:val="clear" w:color="000000" w:fill="FFFFFF"/>
            <w:vAlign w:val="center"/>
            <w:hideMark/>
          </w:tcPr>
          <w:p w14:paraId="625C6DEF" w14:textId="77777777" w:rsidR="00483AAD" w:rsidRPr="00483AAD" w:rsidRDefault="00483AAD" w:rsidP="00DF6BC1">
            <w:pPr>
              <w:ind w:firstLineChars="200" w:firstLine="320"/>
              <w:rPr>
                <w:rFonts w:ascii="Arial" w:hAnsi="Arial" w:cs="Arial"/>
                <w:color w:val="000000"/>
                <w:sz w:val="16"/>
                <w:szCs w:val="16"/>
              </w:rPr>
            </w:pPr>
            <w:r w:rsidRPr="00483AAD">
              <w:rPr>
                <w:rFonts w:ascii="Arial" w:hAnsi="Arial" w:cs="Arial"/>
                <w:color w:val="000000"/>
                <w:sz w:val="16"/>
                <w:szCs w:val="16"/>
              </w:rPr>
              <w:t>no - never smoked</w:t>
            </w:r>
          </w:p>
        </w:tc>
        <w:tc>
          <w:tcPr>
            <w:tcW w:w="703" w:type="pct"/>
            <w:tcBorders>
              <w:top w:val="nil"/>
              <w:left w:val="nil"/>
              <w:bottom w:val="nil"/>
              <w:right w:val="nil"/>
            </w:tcBorders>
            <w:shd w:val="clear" w:color="000000" w:fill="FFFFFF"/>
            <w:vAlign w:val="center"/>
            <w:hideMark/>
          </w:tcPr>
          <w:p w14:paraId="0EF26216"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623 (52.1%)</w:t>
            </w:r>
          </w:p>
        </w:tc>
        <w:tc>
          <w:tcPr>
            <w:tcW w:w="672" w:type="pct"/>
            <w:tcBorders>
              <w:top w:val="nil"/>
              <w:left w:val="nil"/>
              <w:bottom w:val="nil"/>
              <w:right w:val="nil"/>
            </w:tcBorders>
            <w:shd w:val="clear" w:color="000000" w:fill="FFFFFF"/>
            <w:vAlign w:val="center"/>
            <w:hideMark/>
          </w:tcPr>
          <w:p w14:paraId="03A9ADED"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79 (51.0%)</w:t>
            </w:r>
          </w:p>
        </w:tc>
        <w:tc>
          <w:tcPr>
            <w:tcW w:w="254" w:type="pct"/>
            <w:tcBorders>
              <w:top w:val="nil"/>
              <w:left w:val="nil"/>
              <w:bottom w:val="nil"/>
              <w:right w:val="nil"/>
            </w:tcBorders>
            <w:shd w:val="clear" w:color="000000" w:fill="FFFFFF"/>
            <w:vAlign w:val="center"/>
            <w:hideMark/>
          </w:tcPr>
          <w:p w14:paraId="1F821EF6"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0.798</w:t>
            </w:r>
          </w:p>
        </w:tc>
        <w:tc>
          <w:tcPr>
            <w:tcW w:w="93" w:type="pct"/>
            <w:tcBorders>
              <w:top w:val="nil"/>
              <w:left w:val="nil"/>
              <w:bottom w:val="nil"/>
              <w:right w:val="nil"/>
            </w:tcBorders>
            <w:shd w:val="clear" w:color="000000" w:fill="FFFFFF"/>
            <w:vAlign w:val="center"/>
            <w:hideMark/>
          </w:tcPr>
          <w:p w14:paraId="5DEA903E"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0AAC824D"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1801 (53.4%)</w:t>
            </w:r>
          </w:p>
        </w:tc>
        <w:tc>
          <w:tcPr>
            <w:tcW w:w="672" w:type="pct"/>
            <w:tcBorders>
              <w:top w:val="nil"/>
              <w:left w:val="nil"/>
              <w:bottom w:val="nil"/>
              <w:right w:val="nil"/>
            </w:tcBorders>
            <w:shd w:val="clear" w:color="000000" w:fill="FFFFFF"/>
            <w:vAlign w:val="center"/>
            <w:hideMark/>
          </w:tcPr>
          <w:p w14:paraId="170F8D68"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216 (48.2%)</w:t>
            </w:r>
          </w:p>
        </w:tc>
        <w:tc>
          <w:tcPr>
            <w:tcW w:w="254" w:type="pct"/>
            <w:tcBorders>
              <w:top w:val="nil"/>
              <w:left w:val="nil"/>
              <w:bottom w:val="nil"/>
              <w:right w:val="nil"/>
            </w:tcBorders>
            <w:shd w:val="clear" w:color="000000" w:fill="FFFFFF"/>
            <w:vAlign w:val="center"/>
            <w:hideMark/>
          </w:tcPr>
          <w:p w14:paraId="4AB0828E"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0.039</w:t>
            </w:r>
          </w:p>
        </w:tc>
        <w:tc>
          <w:tcPr>
            <w:tcW w:w="370" w:type="pct"/>
            <w:tcBorders>
              <w:top w:val="nil"/>
              <w:left w:val="nil"/>
              <w:bottom w:val="nil"/>
              <w:right w:val="nil"/>
            </w:tcBorders>
            <w:shd w:val="clear" w:color="000000" w:fill="FFFFFF"/>
            <w:vAlign w:val="center"/>
            <w:hideMark/>
          </w:tcPr>
          <w:p w14:paraId="708D6F21"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r>
      <w:tr w:rsidR="00483AAD" w:rsidRPr="00483AAD" w14:paraId="4C88BF20" w14:textId="77777777" w:rsidTr="00483AAD">
        <w:trPr>
          <w:trHeight w:val="315"/>
        </w:trPr>
        <w:tc>
          <w:tcPr>
            <w:tcW w:w="1277" w:type="pct"/>
            <w:tcBorders>
              <w:top w:val="nil"/>
              <w:left w:val="nil"/>
              <w:bottom w:val="nil"/>
              <w:right w:val="nil"/>
            </w:tcBorders>
            <w:shd w:val="clear" w:color="000000" w:fill="FFFFFF"/>
            <w:vAlign w:val="center"/>
            <w:hideMark/>
          </w:tcPr>
          <w:p w14:paraId="32FA97C7" w14:textId="77777777" w:rsidR="00483AAD" w:rsidRPr="00483AAD" w:rsidRDefault="00483AAD" w:rsidP="00DF6BC1">
            <w:pPr>
              <w:ind w:firstLineChars="200" w:firstLine="320"/>
              <w:rPr>
                <w:rFonts w:ascii="Arial" w:hAnsi="Arial" w:cs="Arial"/>
                <w:color w:val="000000"/>
                <w:sz w:val="16"/>
                <w:szCs w:val="16"/>
              </w:rPr>
            </w:pPr>
            <w:r w:rsidRPr="00483AAD">
              <w:rPr>
                <w:rFonts w:ascii="Arial" w:hAnsi="Arial" w:cs="Arial"/>
                <w:color w:val="000000"/>
                <w:sz w:val="16"/>
                <w:szCs w:val="16"/>
              </w:rPr>
              <w:t>yes - previous smoker</w:t>
            </w:r>
          </w:p>
        </w:tc>
        <w:tc>
          <w:tcPr>
            <w:tcW w:w="703" w:type="pct"/>
            <w:tcBorders>
              <w:top w:val="nil"/>
              <w:left w:val="nil"/>
              <w:bottom w:val="nil"/>
              <w:right w:val="nil"/>
            </w:tcBorders>
            <w:shd w:val="clear" w:color="000000" w:fill="FFFFFF"/>
            <w:vAlign w:val="center"/>
            <w:hideMark/>
          </w:tcPr>
          <w:p w14:paraId="529D720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486 (40.7%)</w:t>
            </w:r>
          </w:p>
        </w:tc>
        <w:tc>
          <w:tcPr>
            <w:tcW w:w="672" w:type="pct"/>
            <w:tcBorders>
              <w:top w:val="nil"/>
              <w:left w:val="nil"/>
              <w:bottom w:val="nil"/>
              <w:right w:val="nil"/>
            </w:tcBorders>
            <w:shd w:val="clear" w:color="000000" w:fill="FFFFFF"/>
            <w:vAlign w:val="center"/>
            <w:hideMark/>
          </w:tcPr>
          <w:p w14:paraId="7D2B597D"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62 (40.0%)</w:t>
            </w:r>
          </w:p>
        </w:tc>
        <w:tc>
          <w:tcPr>
            <w:tcW w:w="254" w:type="pct"/>
            <w:tcBorders>
              <w:top w:val="nil"/>
              <w:left w:val="nil"/>
              <w:bottom w:val="nil"/>
              <w:right w:val="nil"/>
            </w:tcBorders>
            <w:shd w:val="clear" w:color="000000" w:fill="FFFFFF"/>
            <w:vAlign w:val="center"/>
            <w:hideMark/>
          </w:tcPr>
          <w:p w14:paraId="03151B68"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0.931</w:t>
            </w:r>
          </w:p>
        </w:tc>
        <w:tc>
          <w:tcPr>
            <w:tcW w:w="93" w:type="pct"/>
            <w:tcBorders>
              <w:top w:val="nil"/>
              <w:left w:val="nil"/>
              <w:bottom w:val="nil"/>
              <w:right w:val="nil"/>
            </w:tcBorders>
            <w:shd w:val="clear" w:color="000000" w:fill="FFFFFF"/>
            <w:vAlign w:val="center"/>
            <w:hideMark/>
          </w:tcPr>
          <w:p w14:paraId="5BC91628"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4C63F145"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1242 (36.8%)</w:t>
            </w:r>
          </w:p>
        </w:tc>
        <w:tc>
          <w:tcPr>
            <w:tcW w:w="672" w:type="pct"/>
            <w:tcBorders>
              <w:top w:val="nil"/>
              <w:left w:val="nil"/>
              <w:bottom w:val="nil"/>
              <w:right w:val="nil"/>
            </w:tcBorders>
            <w:shd w:val="clear" w:color="000000" w:fill="FFFFFF"/>
            <w:vAlign w:val="center"/>
            <w:hideMark/>
          </w:tcPr>
          <w:p w14:paraId="312BD4C3"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182 (40.6%)</w:t>
            </w:r>
          </w:p>
        </w:tc>
        <w:tc>
          <w:tcPr>
            <w:tcW w:w="254" w:type="pct"/>
            <w:tcBorders>
              <w:top w:val="nil"/>
              <w:left w:val="nil"/>
              <w:bottom w:val="nil"/>
              <w:right w:val="nil"/>
            </w:tcBorders>
            <w:shd w:val="clear" w:color="000000" w:fill="FFFFFF"/>
            <w:vAlign w:val="center"/>
            <w:hideMark/>
          </w:tcPr>
          <w:p w14:paraId="798DF781"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0.131</w:t>
            </w:r>
          </w:p>
        </w:tc>
        <w:tc>
          <w:tcPr>
            <w:tcW w:w="370" w:type="pct"/>
            <w:tcBorders>
              <w:top w:val="nil"/>
              <w:left w:val="nil"/>
              <w:bottom w:val="nil"/>
              <w:right w:val="nil"/>
            </w:tcBorders>
            <w:shd w:val="clear" w:color="000000" w:fill="FFFFFF"/>
            <w:vAlign w:val="center"/>
            <w:hideMark/>
          </w:tcPr>
          <w:p w14:paraId="565D18AE"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r>
      <w:tr w:rsidR="00483AAD" w:rsidRPr="00483AAD" w14:paraId="1A7310FE" w14:textId="77777777" w:rsidTr="00483AAD">
        <w:trPr>
          <w:trHeight w:val="315"/>
        </w:trPr>
        <w:tc>
          <w:tcPr>
            <w:tcW w:w="1277" w:type="pct"/>
            <w:tcBorders>
              <w:top w:val="nil"/>
              <w:left w:val="nil"/>
              <w:bottom w:val="nil"/>
              <w:right w:val="nil"/>
            </w:tcBorders>
            <w:shd w:val="clear" w:color="000000" w:fill="FFFFFF"/>
            <w:vAlign w:val="center"/>
            <w:hideMark/>
          </w:tcPr>
          <w:p w14:paraId="35190864" w14:textId="77777777" w:rsidR="00483AAD" w:rsidRPr="00483AAD" w:rsidRDefault="00483AAD" w:rsidP="00DF6BC1">
            <w:pPr>
              <w:ind w:firstLineChars="200" w:firstLine="320"/>
              <w:rPr>
                <w:rFonts w:ascii="Arial" w:hAnsi="Arial" w:cs="Arial"/>
                <w:color w:val="000000"/>
                <w:sz w:val="16"/>
                <w:szCs w:val="16"/>
              </w:rPr>
            </w:pPr>
            <w:r w:rsidRPr="00483AAD">
              <w:rPr>
                <w:rFonts w:ascii="Arial" w:hAnsi="Arial" w:cs="Arial"/>
                <w:color w:val="000000"/>
                <w:sz w:val="16"/>
                <w:szCs w:val="16"/>
              </w:rPr>
              <w:t>yes - current smoker</w:t>
            </w:r>
          </w:p>
        </w:tc>
        <w:tc>
          <w:tcPr>
            <w:tcW w:w="703" w:type="pct"/>
            <w:tcBorders>
              <w:top w:val="nil"/>
              <w:left w:val="nil"/>
              <w:bottom w:val="nil"/>
              <w:right w:val="nil"/>
            </w:tcBorders>
            <w:shd w:val="clear" w:color="000000" w:fill="FFFFFF"/>
            <w:vAlign w:val="center"/>
            <w:hideMark/>
          </w:tcPr>
          <w:p w14:paraId="1C63AF09" w14:textId="5A710D7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86 (7.2%)</w:t>
            </w:r>
          </w:p>
        </w:tc>
        <w:tc>
          <w:tcPr>
            <w:tcW w:w="672" w:type="pct"/>
            <w:tcBorders>
              <w:top w:val="nil"/>
              <w:left w:val="nil"/>
              <w:bottom w:val="nil"/>
              <w:right w:val="nil"/>
            </w:tcBorders>
            <w:shd w:val="clear" w:color="000000" w:fill="FFFFFF"/>
            <w:vAlign w:val="center"/>
            <w:hideMark/>
          </w:tcPr>
          <w:p w14:paraId="373EA36B" w14:textId="104B942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14 (9.0%)</w:t>
            </w:r>
          </w:p>
        </w:tc>
        <w:tc>
          <w:tcPr>
            <w:tcW w:w="254" w:type="pct"/>
            <w:tcBorders>
              <w:top w:val="nil"/>
              <w:left w:val="nil"/>
              <w:bottom w:val="nil"/>
              <w:right w:val="nil"/>
            </w:tcBorders>
            <w:shd w:val="clear" w:color="000000" w:fill="FFFFFF"/>
            <w:vAlign w:val="center"/>
            <w:hideMark/>
          </w:tcPr>
          <w:p w14:paraId="79100DB8"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0.415</w:t>
            </w:r>
          </w:p>
        </w:tc>
        <w:tc>
          <w:tcPr>
            <w:tcW w:w="93" w:type="pct"/>
            <w:tcBorders>
              <w:top w:val="nil"/>
              <w:left w:val="nil"/>
              <w:bottom w:val="nil"/>
              <w:right w:val="nil"/>
            </w:tcBorders>
            <w:shd w:val="clear" w:color="000000" w:fill="FFFFFF"/>
            <w:vAlign w:val="center"/>
            <w:hideMark/>
          </w:tcPr>
          <w:p w14:paraId="77EB417A"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173BEC6B" w14:textId="124D6FA8"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328 (9.7%)</w:t>
            </w:r>
          </w:p>
        </w:tc>
        <w:tc>
          <w:tcPr>
            <w:tcW w:w="672" w:type="pct"/>
            <w:tcBorders>
              <w:top w:val="nil"/>
              <w:left w:val="nil"/>
              <w:bottom w:val="nil"/>
              <w:right w:val="nil"/>
            </w:tcBorders>
            <w:shd w:val="clear" w:color="000000" w:fill="FFFFFF"/>
            <w:vAlign w:val="center"/>
            <w:hideMark/>
          </w:tcPr>
          <w:p w14:paraId="70E98B87"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50 (11.2%)</w:t>
            </w:r>
          </w:p>
        </w:tc>
        <w:tc>
          <w:tcPr>
            <w:tcW w:w="254" w:type="pct"/>
            <w:tcBorders>
              <w:top w:val="nil"/>
              <w:left w:val="nil"/>
              <w:bottom w:val="nil"/>
              <w:right w:val="nil"/>
            </w:tcBorders>
            <w:shd w:val="clear" w:color="000000" w:fill="FFFFFF"/>
            <w:vAlign w:val="center"/>
            <w:hideMark/>
          </w:tcPr>
          <w:p w14:paraId="4A9A9EE5"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0.354</w:t>
            </w:r>
          </w:p>
        </w:tc>
        <w:tc>
          <w:tcPr>
            <w:tcW w:w="370" w:type="pct"/>
            <w:tcBorders>
              <w:top w:val="nil"/>
              <w:left w:val="nil"/>
              <w:bottom w:val="nil"/>
              <w:right w:val="nil"/>
            </w:tcBorders>
            <w:shd w:val="clear" w:color="000000" w:fill="FFFFFF"/>
            <w:vAlign w:val="center"/>
            <w:hideMark/>
          </w:tcPr>
          <w:p w14:paraId="28CEA3EA"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r>
      <w:tr w:rsidR="00483AAD" w:rsidRPr="00483AAD" w14:paraId="53807345" w14:textId="77777777" w:rsidTr="00483AAD">
        <w:trPr>
          <w:trHeight w:val="315"/>
        </w:trPr>
        <w:tc>
          <w:tcPr>
            <w:tcW w:w="1277" w:type="pct"/>
            <w:tcBorders>
              <w:top w:val="nil"/>
              <w:left w:val="nil"/>
              <w:bottom w:val="nil"/>
              <w:right w:val="nil"/>
            </w:tcBorders>
            <w:shd w:val="clear" w:color="000000" w:fill="FFFFFF"/>
            <w:vAlign w:val="center"/>
            <w:hideMark/>
          </w:tcPr>
          <w:p w14:paraId="4B5F909A"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Known Peripheral/Vascular disease* (n [%])</w:t>
            </w:r>
          </w:p>
        </w:tc>
        <w:tc>
          <w:tcPr>
            <w:tcW w:w="703" w:type="pct"/>
            <w:tcBorders>
              <w:top w:val="nil"/>
              <w:left w:val="nil"/>
              <w:bottom w:val="nil"/>
              <w:right w:val="nil"/>
            </w:tcBorders>
            <w:shd w:val="clear" w:color="000000" w:fill="FFFFFF"/>
            <w:vAlign w:val="center"/>
            <w:hideMark/>
          </w:tcPr>
          <w:p w14:paraId="2C3B43DB" w14:textId="65DEB91F"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137 (11.5%)</w:t>
            </w:r>
          </w:p>
        </w:tc>
        <w:tc>
          <w:tcPr>
            <w:tcW w:w="672" w:type="pct"/>
            <w:tcBorders>
              <w:top w:val="nil"/>
              <w:left w:val="nil"/>
              <w:bottom w:val="nil"/>
              <w:right w:val="nil"/>
            </w:tcBorders>
            <w:shd w:val="clear" w:color="000000" w:fill="FFFFFF"/>
            <w:vAlign w:val="center"/>
            <w:hideMark/>
          </w:tcPr>
          <w:p w14:paraId="78A6EF36" w14:textId="7E29B38A"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22 (13.6%)</w:t>
            </w:r>
          </w:p>
        </w:tc>
        <w:tc>
          <w:tcPr>
            <w:tcW w:w="254" w:type="pct"/>
            <w:tcBorders>
              <w:top w:val="nil"/>
              <w:left w:val="nil"/>
              <w:bottom w:val="nil"/>
              <w:right w:val="nil"/>
            </w:tcBorders>
            <w:shd w:val="clear" w:color="000000" w:fill="FFFFFF"/>
            <w:vAlign w:val="center"/>
            <w:hideMark/>
          </w:tcPr>
          <w:p w14:paraId="3733F5D6"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0.435</w:t>
            </w:r>
          </w:p>
        </w:tc>
        <w:tc>
          <w:tcPr>
            <w:tcW w:w="93" w:type="pct"/>
            <w:tcBorders>
              <w:top w:val="nil"/>
              <w:left w:val="nil"/>
              <w:bottom w:val="nil"/>
              <w:right w:val="nil"/>
            </w:tcBorders>
            <w:shd w:val="clear" w:color="000000" w:fill="FFFFFF"/>
            <w:vAlign w:val="center"/>
            <w:hideMark/>
          </w:tcPr>
          <w:p w14:paraId="5F6AD919"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2117836D" w14:textId="5BBAEE3A"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348 (10.3%)</w:t>
            </w:r>
          </w:p>
        </w:tc>
        <w:tc>
          <w:tcPr>
            <w:tcW w:w="672" w:type="pct"/>
            <w:tcBorders>
              <w:top w:val="nil"/>
              <w:left w:val="nil"/>
              <w:bottom w:val="nil"/>
              <w:right w:val="nil"/>
            </w:tcBorders>
            <w:shd w:val="clear" w:color="000000" w:fill="FFFFFF"/>
            <w:vAlign w:val="center"/>
            <w:hideMark/>
          </w:tcPr>
          <w:p w14:paraId="1E19C34B" w14:textId="42242C56"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63 (13.6%)</w:t>
            </w:r>
          </w:p>
        </w:tc>
        <w:tc>
          <w:tcPr>
            <w:tcW w:w="254" w:type="pct"/>
            <w:tcBorders>
              <w:top w:val="nil"/>
              <w:left w:val="nil"/>
              <w:bottom w:val="nil"/>
              <w:right w:val="nil"/>
            </w:tcBorders>
            <w:shd w:val="clear" w:color="000000" w:fill="FFFFFF"/>
            <w:vAlign w:val="center"/>
            <w:hideMark/>
          </w:tcPr>
          <w:p w14:paraId="5D65CDCA"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0.036</w:t>
            </w:r>
          </w:p>
        </w:tc>
        <w:tc>
          <w:tcPr>
            <w:tcW w:w="370" w:type="pct"/>
            <w:tcBorders>
              <w:top w:val="nil"/>
              <w:left w:val="nil"/>
              <w:bottom w:val="nil"/>
              <w:right w:val="nil"/>
            </w:tcBorders>
            <w:shd w:val="clear" w:color="000000" w:fill="FFFFFF"/>
            <w:vAlign w:val="center"/>
            <w:hideMark/>
          </w:tcPr>
          <w:p w14:paraId="2594AB68"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0.662</w:t>
            </w:r>
          </w:p>
        </w:tc>
      </w:tr>
      <w:tr w:rsidR="00483AAD" w:rsidRPr="00483AAD" w14:paraId="30D33F3B" w14:textId="77777777" w:rsidTr="00483AAD">
        <w:trPr>
          <w:trHeight w:val="315"/>
        </w:trPr>
        <w:tc>
          <w:tcPr>
            <w:tcW w:w="1277" w:type="pct"/>
            <w:tcBorders>
              <w:top w:val="nil"/>
              <w:left w:val="nil"/>
              <w:bottom w:val="nil"/>
              <w:right w:val="nil"/>
            </w:tcBorders>
            <w:shd w:val="clear" w:color="000000" w:fill="FFFFFF"/>
            <w:vAlign w:val="center"/>
            <w:hideMark/>
          </w:tcPr>
          <w:p w14:paraId="01D30AA4"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Known Carotid artery disease* (n [%])</w:t>
            </w:r>
          </w:p>
        </w:tc>
        <w:tc>
          <w:tcPr>
            <w:tcW w:w="703" w:type="pct"/>
            <w:tcBorders>
              <w:top w:val="nil"/>
              <w:left w:val="nil"/>
              <w:bottom w:val="nil"/>
              <w:right w:val="nil"/>
            </w:tcBorders>
            <w:shd w:val="clear" w:color="000000" w:fill="FFFFFF"/>
            <w:vAlign w:val="center"/>
            <w:hideMark/>
          </w:tcPr>
          <w:p w14:paraId="184BF0A0" w14:textId="3D20836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70 (5.9%)</w:t>
            </w:r>
          </w:p>
        </w:tc>
        <w:tc>
          <w:tcPr>
            <w:tcW w:w="672" w:type="pct"/>
            <w:tcBorders>
              <w:top w:val="nil"/>
              <w:left w:val="nil"/>
              <w:bottom w:val="nil"/>
              <w:right w:val="nil"/>
            </w:tcBorders>
            <w:shd w:val="clear" w:color="000000" w:fill="FFFFFF"/>
            <w:vAlign w:val="center"/>
            <w:hideMark/>
          </w:tcPr>
          <w:p w14:paraId="345AE2B3" w14:textId="3E82EA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7 (4.3%)</w:t>
            </w:r>
          </w:p>
        </w:tc>
        <w:tc>
          <w:tcPr>
            <w:tcW w:w="254" w:type="pct"/>
            <w:tcBorders>
              <w:top w:val="nil"/>
              <w:left w:val="nil"/>
              <w:bottom w:val="nil"/>
              <w:right w:val="nil"/>
            </w:tcBorders>
            <w:shd w:val="clear" w:color="000000" w:fill="FFFFFF"/>
            <w:vAlign w:val="center"/>
            <w:hideMark/>
          </w:tcPr>
          <w:p w14:paraId="1DB7BCD4"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0.586</w:t>
            </w:r>
          </w:p>
        </w:tc>
        <w:tc>
          <w:tcPr>
            <w:tcW w:w="93" w:type="pct"/>
            <w:tcBorders>
              <w:top w:val="nil"/>
              <w:left w:val="nil"/>
              <w:bottom w:val="nil"/>
              <w:right w:val="nil"/>
            </w:tcBorders>
            <w:shd w:val="clear" w:color="000000" w:fill="FFFFFF"/>
            <w:vAlign w:val="center"/>
            <w:hideMark/>
          </w:tcPr>
          <w:p w14:paraId="2CD3D5A7"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55B829D4" w14:textId="553F0B43"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194 (5.7%)</w:t>
            </w:r>
          </w:p>
        </w:tc>
        <w:tc>
          <w:tcPr>
            <w:tcW w:w="672" w:type="pct"/>
            <w:tcBorders>
              <w:top w:val="nil"/>
              <w:left w:val="nil"/>
              <w:bottom w:val="nil"/>
              <w:right w:val="nil"/>
            </w:tcBorders>
            <w:shd w:val="clear" w:color="000000" w:fill="FFFFFF"/>
            <w:vAlign w:val="center"/>
            <w:hideMark/>
          </w:tcPr>
          <w:p w14:paraId="152992C5" w14:textId="07202A48"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33 (7.1%)</w:t>
            </w:r>
          </w:p>
        </w:tc>
        <w:tc>
          <w:tcPr>
            <w:tcW w:w="254" w:type="pct"/>
            <w:tcBorders>
              <w:top w:val="nil"/>
              <w:left w:val="nil"/>
              <w:bottom w:val="nil"/>
              <w:right w:val="nil"/>
            </w:tcBorders>
            <w:shd w:val="clear" w:color="000000" w:fill="FFFFFF"/>
            <w:vAlign w:val="center"/>
            <w:hideMark/>
          </w:tcPr>
          <w:p w14:paraId="76F0407E"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0.246</w:t>
            </w:r>
          </w:p>
        </w:tc>
        <w:tc>
          <w:tcPr>
            <w:tcW w:w="370" w:type="pct"/>
            <w:tcBorders>
              <w:top w:val="nil"/>
              <w:left w:val="nil"/>
              <w:bottom w:val="nil"/>
              <w:right w:val="nil"/>
            </w:tcBorders>
            <w:shd w:val="clear" w:color="000000" w:fill="FFFFFF"/>
            <w:vAlign w:val="center"/>
            <w:hideMark/>
          </w:tcPr>
          <w:p w14:paraId="79E7131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0.218</w:t>
            </w:r>
          </w:p>
        </w:tc>
      </w:tr>
      <w:tr w:rsidR="00483AAD" w:rsidRPr="00483AAD" w14:paraId="7DD140F9" w14:textId="77777777" w:rsidTr="00483AAD">
        <w:trPr>
          <w:trHeight w:val="315"/>
        </w:trPr>
        <w:tc>
          <w:tcPr>
            <w:tcW w:w="1277" w:type="pct"/>
            <w:tcBorders>
              <w:top w:val="nil"/>
              <w:left w:val="nil"/>
              <w:bottom w:val="nil"/>
              <w:right w:val="nil"/>
            </w:tcBorders>
            <w:shd w:val="clear" w:color="000000" w:fill="FFFFFF"/>
            <w:vAlign w:val="center"/>
            <w:hideMark/>
          </w:tcPr>
          <w:p w14:paraId="332D7BFF"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History of heart failure (n [%])</w:t>
            </w:r>
          </w:p>
        </w:tc>
        <w:tc>
          <w:tcPr>
            <w:tcW w:w="703" w:type="pct"/>
            <w:tcBorders>
              <w:top w:val="nil"/>
              <w:left w:val="nil"/>
              <w:bottom w:val="nil"/>
              <w:right w:val="nil"/>
            </w:tcBorders>
            <w:shd w:val="clear" w:color="000000" w:fill="FFFFFF"/>
            <w:vAlign w:val="center"/>
            <w:hideMark/>
          </w:tcPr>
          <w:p w14:paraId="72FABD00" w14:textId="1EDFE01C"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235 (19.6%)</w:t>
            </w:r>
          </w:p>
        </w:tc>
        <w:tc>
          <w:tcPr>
            <w:tcW w:w="672" w:type="pct"/>
            <w:tcBorders>
              <w:top w:val="nil"/>
              <w:left w:val="nil"/>
              <w:bottom w:val="nil"/>
              <w:right w:val="nil"/>
            </w:tcBorders>
            <w:shd w:val="clear" w:color="000000" w:fill="FFFFFF"/>
            <w:vAlign w:val="center"/>
            <w:hideMark/>
          </w:tcPr>
          <w:p w14:paraId="1831A143" w14:textId="19AFB47F"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35 (21.6%)</w:t>
            </w:r>
          </w:p>
        </w:tc>
        <w:tc>
          <w:tcPr>
            <w:tcW w:w="254" w:type="pct"/>
            <w:tcBorders>
              <w:top w:val="nil"/>
              <w:left w:val="nil"/>
              <w:bottom w:val="nil"/>
              <w:right w:val="nil"/>
            </w:tcBorders>
            <w:shd w:val="clear" w:color="000000" w:fill="FFFFFF"/>
            <w:vAlign w:val="center"/>
            <w:hideMark/>
          </w:tcPr>
          <w:p w14:paraId="43044F59"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0.600</w:t>
            </w:r>
          </w:p>
        </w:tc>
        <w:tc>
          <w:tcPr>
            <w:tcW w:w="93" w:type="pct"/>
            <w:tcBorders>
              <w:top w:val="nil"/>
              <w:left w:val="nil"/>
              <w:bottom w:val="nil"/>
              <w:right w:val="nil"/>
            </w:tcBorders>
            <w:shd w:val="clear" w:color="000000" w:fill="FFFFFF"/>
            <w:vAlign w:val="center"/>
            <w:hideMark/>
          </w:tcPr>
          <w:p w14:paraId="1764D22A"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11DF5E04" w14:textId="5A065E8D"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632 (18.7%)</w:t>
            </w:r>
          </w:p>
        </w:tc>
        <w:tc>
          <w:tcPr>
            <w:tcW w:w="672" w:type="pct"/>
            <w:tcBorders>
              <w:top w:val="nil"/>
              <w:left w:val="nil"/>
              <w:bottom w:val="nil"/>
              <w:right w:val="nil"/>
            </w:tcBorders>
            <w:shd w:val="clear" w:color="000000" w:fill="FFFFFF"/>
            <w:vAlign w:val="center"/>
            <w:hideMark/>
          </w:tcPr>
          <w:p w14:paraId="4126813E" w14:textId="08149D36"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n=461, 84 (18.2%)</w:t>
            </w:r>
          </w:p>
        </w:tc>
        <w:tc>
          <w:tcPr>
            <w:tcW w:w="254" w:type="pct"/>
            <w:tcBorders>
              <w:top w:val="nil"/>
              <w:left w:val="nil"/>
              <w:bottom w:val="nil"/>
              <w:right w:val="nil"/>
            </w:tcBorders>
            <w:shd w:val="clear" w:color="000000" w:fill="FFFFFF"/>
            <w:vAlign w:val="center"/>
            <w:hideMark/>
          </w:tcPr>
          <w:p w14:paraId="7D38ED6E"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0.848</w:t>
            </w:r>
          </w:p>
        </w:tc>
        <w:tc>
          <w:tcPr>
            <w:tcW w:w="370" w:type="pct"/>
            <w:tcBorders>
              <w:top w:val="nil"/>
              <w:left w:val="nil"/>
              <w:bottom w:val="nil"/>
              <w:right w:val="nil"/>
            </w:tcBorders>
            <w:shd w:val="clear" w:color="000000" w:fill="FFFFFF"/>
            <w:vAlign w:val="center"/>
            <w:hideMark/>
          </w:tcPr>
          <w:p w14:paraId="0BF980DC"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0.534</w:t>
            </w:r>
          </w:p>
        </w:tc>
      </w:tr>
      <w:tr w:rsidR="00483AAD" w:rsidRPr="00483AAD" w14:paraId="2FC1C8A7" w14:textId="77777777" w:rsidTr="00483AAD">
        <w:trPr>
          <w:trHeight w:val="315"/>
        </w:trPr>
        <w:tc>
          <w:tcPr>
            <w:tcW w:w="1277" w:type="pct"/>
            <w:tcBorders>
              <w:top w:val="nil"/>
              <w:left w:val="nil"/>
              <w:bottom w:val="nil"/>
              <w:right w:val="nil"/>
            </w:tcBorders>
            <w:shd w:val="clear" w:color="000000" w:fill="FFFFFF"/>
            <w:vAlign w:val="center"/>
            <w:hideMark/>
          </w:tcPr>
          <w:p w14:paraId="5FB6947B" w14:textId="68DCA702"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Left ventricular ejection fraction, % (</w:t>
            </w:r>
            <w:proofErr w:type="spellStart"/>
            <w:r w:rsidRPr="00483AAD">
              <w:rPr>
                <w:rFonts w:ascii="Arial" w:hAnsi="Arial" w:cs="Arial"/>
                <w:color w:val="000000"/>
                <w:sz w:val="16"/>
                <w:szCs w:val="16"/>
              </w:rPr>
              <w:t>mean±SD</w:t>
            </w:r>
            <w:proofErr w:type="spellEnd"/>
            <w:r w:rsidRPr="00483AAD">
              <w:rPr>
                <w:rFonts w:ascii="Arial" w:hAnsi="Arial" w:cs="Arial"/>
                <w:color w:val="000000"/>
                <w:sz w:val="16"/>
                <w:szCs w:val="16"/>
              </w:rPr>
              <w:t>)</w:t>
            </w:r>
          </w:p>
        </w:tc>
        <w:tc>
          <w:tcPr>
            <w:tcW w:w="703" w:type="pct"/>
            <w:tcBorders>
              <w:top w:val="nil"/>
              <w:left w:val="nil"/>
              <w:bottom w:val="nil"/>
              <w:right w:val="nil"/>
            </w:tcBorders>
            <w:shd w:val="clear" w:color="000000" w:fill="FFFFFF"/>
            <w:vAlign w:val="center"/>
            <w:hideMark/>
          </w:tcPr>
          <w:p w14:paraId="7A6B0E9E" w14:textId="38D8C569"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n=1140, 52.65±11.48</w:t>
            </w:r>
          </w:p>
        </w:tc>
        <w:tc>
          <w:tcPr>
            <w:tcW w:w="672" w:type="pct"/>
            <w:tcBorders>
              <w:top w:val="nil"/>
              <w:left w:val="nil"/>
              <w:bottom w:val="nil"/>
              <w:right w:val="nil"/>
            </w:tcBorders>
            <w:shd w:val="clear" w:color="000000" w:fill="FFFFFF"/>
            <w:vAlign w:val="center"/>
            <w:hideMark/>
          </w:tcPr>
          <w:p w14:paraId="781CBEBA" w14:textId="59F75BFA"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n=144, 49.70±12.34</w:t>
            </w:r>
          </w:p>
        </w:tc>
        <w:tc>
          <w:tcPr>
            <w:tcW w:w="254" w:type="pct"/>
            <w:tcBorders>
              <w:top w:val="nil"/>
              <w:left w:val="nil"/>
              <w:bottom w:val="nil"/>
              <w:right w:val="nil"/>
            </w:tcBorders>
            <w:shd w:val="clear" w:color="000000" w:fill="FFFFFF"/>
            <w:vAlign w:val="center"/>
            <w:hideMark/>
          </w:tcPr>
          <w:p w14:paraId="01CDE52D"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0.004</w:t>
            </w:r>
          </w:p>
        </w:tc>
        <w:tc>
          <w:tcPr>
            <w:tcW w:w="93" w:type="pct"/>
            <w:tcBorders>
              <w:top w:val="nil"/>
              <w:left w:val="nil"/>
              <w:bottom w:val="nil"/>
              <w:right w:val="nil"/>
            </w:tcBorders>
            <w:shd w:val="clear" w:color="000000" w:fill="FFFFFF"/>
            <w:vAlign w:val="center"/>
            <w:hideMark/>
          </w:tcPr>
          <w:p w14:paraId="52DDAFB6"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1DAAB416" w14:textId="1A90299F"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n=3157, 53.43±11.65</w:t>
            </w:r>
          </w:p>
        </w:tc>
        <w:tc>
          <w:tcPr>
            <w:tcW w:w="672" w:type="pct"/>
            <w:tcBorders>
              <w:top w:val="nil"/>
              <w:left w:val="nil"/>
              <w:bottom w:val="nil"/>
              <w:right w:val="nil"/>
            </w:tcBorders>
            <w:shd w:val="clear" w:color="000000" w:fill="FFFFFF"/>
            <w:vAlign w:val="center"/>
            <w:hideMark/>
          </w:tcPr>
          <w:p w14:paraId="38CB67BD" w14:textId="45726AF8"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n=417, 51.91±12.39</w:t>
            </w:r>
          </w:p>
        </w:tc>
        <w:tc>
          <w:tcPr>
            <w:tcW w:w="254" w:type="pct"/>
            <w:tcBorders>
              <w:top w:val="nil"/>
              <w:left w:val="nil"/>
              <w:bottom w:val="nil"/>
              <w:right w:val="nil"/>
            </w:tcBorders>
            <w:shd w:val="clear" w:color="000000" w:fill="FFFFFF"/>
            <w:vAlign w:val="center"/>
            <w:hideMark/>
          </w:tcPr>
          <w:p w14:paraId="6E579CE4"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0.013</w:t>
            </w:r>
          </w:p>
        </w:tc>
        <w:tc>
          <w:tcPr>
            <w:tcW w:w="370" w:type="pct"/>
            <w:tcBorders>
              <w:top w:val="nil"/>
              <w:left w:val="nil"/>
              <w:bottom w:val="nil"/>
              <w:right w:val="nil"/>
            </w:tcBorders>
            <w:shd w:val="clear" w:color="000000" w:fill="FFFFFF"/>
            <w:vAlign w:val="center"/>
            <w:hideMark/>
          </w:tcPr>
          <w:p w14:paraId="322AD1DD"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0.233</w:t>
            </w:r>
          </w:p>
        </w:tc>
      </w:tr>
      <w:tr w:rsidR="00483AAD" w:rsidRPr="00483AAD" w14:paraId="47B1355E" w14:textId="77777777" w:rsidTr="00483AAD">
        <w:trPr>
          <w:trHeight w:val="315"/>
        </w:trPr>
        <w:tc>
          <w:tcPr>
            <w:tcW w:w="1277" w:type="pct"/>
            <w:tcBorders>
              <w:top w:val="nil"/>
              <w:left w:val="nil"/>
              <w:bottom w:val="nil"/>
              <w:right w:val="nil"/>
            </w:tcBorders>
            <w:shd w:val="clear" w:color="000000" w:fill="FFFFFF"/>
            <w:vAlign w:val="center"/>
            <w:hideMark/>
          </w:tcPr>
          <w:p w14:paraId="383B7F71"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Prior myocardial infarction (n [%])</w:t>
            </w:r>
          </w:p>
        </w:tc>
        <w:tc>
          <w:tcPr>
            <w:tcW w:w="703" w:type="pct"/>
            <w:tcBorders>
              <w:top w:val="nil"/>
              <w:left w:val="nil"/>
              <w:bottom w:val="nil"/>
              <w:right w:val="nil"/>
            </w:tcBorders>
            <w:shd w:val="clear" w:color="000000" w:fill="FFFFFF"/>
            <w:vAlign w:val="center"/>
            <w:hideMark/>
          </w:tcPr>
          <w:p w14:paraId="5D94E48C" w14:textId="7E8FFBD6"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269 (22.5%)</w:t>
            </w:r>
          </w:p>
        </w:tc>
        <w:tc>
          <w:tcPr>
            <w:tcW w:w="672" w:type="pct"/>
            <w:tcBorders>
              <w:top w:val="nil"/>
              <w:left w:val="nil"/>
              <w:bottom w:val="nil"/>
              <w:right w:val="nil"/>
            </w:tcBorders>
            <w:shd w:val="clear" w:color="000000" w:fill="FFFFFF"/>
            <w:vAlign w:val="center"/>
            <w:hideMark/>
          </w:tcPr>
          <w:p w14:paraId="3410A82D" w14:textId="19A56A5B"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29 (17.9%)</w:t>
            </w:r>
          </w:p>
        </w:tc>
        <w:tc>
          <w:tcPr>
            <w:tcW w:w="254" w:type="pct"/>
            <w:tcBorders>
              <w:top w:val="nil"/>
              <w:left w:val="nil"/>
              <w:bottom w:val="nil"/>
              <w:right w:val="nil"/>
            </w:tcBorders>
            <w:shd w:val="clear" w:color="000000" w:fill="FFFFFF"/>
            <w:vAlign w:val="center"/>
            <w:hideMark/>
          </w:tcPr>
          <w:p w14:paraId="7E108D9A"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0.224</w:t>
            </w:r>
          </w:p>
        </w:tc>
        <w:tc>
          <w:tcPr>
            <w:tcW w:w="93" w:type="pct"/>
            <w:tcBorders>
              <w:top w:val="nil"/>
              <w:left w:val="nil"/>
              <w:bottom w:val="nil"/>
              <w:right w:val="nil"/>
            </w:tcBorders>
            <w:shd w:val="clear" w:color="000000" w:fill="FFFFFF"/>
            <w:vAlign w:val="center"/>
            <w:hideMark/>
          </w:tcPr>
          <w:p w14:paraId="5C15432E"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36BF2DD4" w14:textId="36A9B9A5"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595 (17.6%)</w:t>
            </w:r>
          </w:p>
        </w:tc>
        <w:tc>
          <w:tcPr>
            <w:tcW w:w="672" w:type="pct"/>
            <w:tcBorders>
              <w:top w:val="nil"/>
              <w:left w:val="nil"/>
              <w:bottom w:val="nil"/>
              <w:right w:val="nil"/>
            </w:tcBorders>
            <w:shd w:val="clear" w:color="000000" w:fill="FFFFFF"/>
            <w:vAlign w:val="center"/>
            <w:hideMark/>
          </w:tcPr>
          <w:p w14:paraId="5F4DE9FE" w14:textId="4CC7E353"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96 (20.8%)</w:t>
            </w:r>
          </w:p>
        </w:tc>
        <w:tc>
          <w:tcPr>
            <w:tcW w:w="254" w:type="pct"/>
            <w:tcBorders>
              <w:top w:val="nil"/>
              <w:left w:val="nil"/>
              <w:bottom w:val="nil"/>
              <w:right w:val="nil"/>
            </w:tcBorders>
            <w:shd w:val="clear" w:color="000000" w:fill="FFFFFF"/>
            <w:vAlign w:val="center"/>
            <w:hideMark/>
          </w:tcPr>
          <w:p w14:paraId="4B169628"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0.106</w:t>
            </w:r>
          </w:p>
        </w:tc>
        <w:tc>
          <w:tcPr>
            <w:tcW w:w="370" w:type="pct"/>
            <w:tcBorders>
              <w:top w:val="nil"/>
              <w:left w:val="nil"/>
              <w:bottom w:val="nil"/>
              <w:right w:val="nil"/>
            </w:tcBorders>
            <w:shd w:val="clear" w:color="000000" w:fill="FFFFFF"/>
            <w:vAlign w:val="center"/>
            <w:hideMark/>
          </w:tcPr>
          <w:p w14:paraId="3C8B510D"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0.048</w:t>
            </w:r>
          </w:p>
        </w:tc>
      </w:tr>
      <w:tr w:rsidR="00483AAD" w:rsidRPr="00483AAD" w14:paraId="59ECA2D9" w14:textId="77777777" w:rsidTr="00483AAD">
        <w:trPr>
          <w:trHeight w:val="315"/>
        </w:trPr>
        <w:tc>
          <w:tcPr>
            <w:tcW w:w="1277" w:type="pct"/>
            <w:tcBorders>
              <w:top w:val="nil"/>
              <w:left w:val="nil"/>
              <w:bottom w:val="nil"/>
              <w:right w:val="nil"/>
            </w:tcBorders>
            <w:shd w:val="clear" w:color="000000" w:fill="FFFFFF"/>
            <w:vAlign w:val="center"/>
            <w:hideMark/>
          </w:tcPr>
          <w:p w14:paraId="74592239"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Prior PCI (n [%])</w:t>
            </w:r>
          </w:p>
        </w:tc>
        <w:tc>
          <w:tcPr>
            <w:tcW w:w="703" w:type="pct"/>
            <w:tcBorders>
              <w:top w:val="nil"/>
              <w:left w:val="nil"/>
              <w:bottom w:val="nil"/>
              <w:right w:val="nil"/>
            </w:tcBorders>
            <w:shd w:val="clear" w:color="000000" w:fill="FFFFFF"/>
            <w:vAlign w:val="center"/>
            <w:hideMark/>
          </w:tcPr>
          <w:p w14:paraId="1A82E510" w14:textId="6FC8BF06"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312 (26.1%)</w:t>
            </w:r>
          </w:p>
        </w:tc>
        <w:tc>
          <w:tcPr>
            <w:tcW w:w="672" w:type="pct"/>
            <w:tcBorders>
              <w:top w:val="nil"/>
              <w:left w:val="nil"/>
              <w:bottom w:val="nil"/>
              <w:right w:val="nil"/>
            </w:tcBorders>
            <w:shd w:val="clear" w:color="000000" w:fill="FFFFFF"/>
            <w:vAlign w:val="center"/>
            <w:hideMark/>
          </w:tcPr>
          <w:p w14:paraId="2A9A5022" w14:textId="79D6076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42 (25.9%)</w:t>
            </w:r>
          </w:p>
        </w:tc>
        <w:tc>
          <w:tcPr>
            <w:tcW w:w="254" w:type="pct"/>
            <w:tcBorders>
              <w:top w:val="nil"/>
              <w:left w:val="nil"/>
              <w:bottom w:val="nil"/>
              <w:right w:val="nil"/>
            </w:tcBorders>
            <w:shd w:val="clear" w:color="000000" w:fill="FFFFFF"/>
            <w:vAlign w:val="center"/>
            <w:hideMark/>
          </w:tcPr>
          <w:p w14:paraId="7D010077"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1.000</w:t>
            </w:r>
          </w:p>
        </w:tc>
        <w:tc>
          <w:tcPr>
            <w:tcW w:w="93" w:type="pct"/>
            <w:tcBorders>
              <w:top w:val="nil"/>
              <w:left w:val="nil"/>
              <w:bottom w:val="nil"/>
              <w:right w:val="nil"/>
            </w:tcBorders>
            <w:shd w:val="clear" w:color="000000" w:fill="FFFFFF"/>
            <w:vAlign w:val="center"/>
            <w:hideMark/>
          </w:tcPr>
          <w:p w14:paraId="2A7BC673"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6978EEEF" w14:textId="6FD639DC"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876 (25.9%)</w:t>
            </w:r>
          </w:p>
        </w:tc>
        <w:tc>
          <w:tcPr>
            <w:tcW w:w="672" w:type="pct"/>
            <w:tcBorders>
              <w:top w:val="nil"/>
              <w:left w:val="nil"/>
              <w:bottom w:val="nil"/>
              <w:right w:val="nil"/>
            </w:tcBorders>
            <w:shd w:val="clear" w:color="000000" w:fill="FFFFFF"/>
            <w:vAlign w:val="center"/>
            <w:hideMark/>
          </w:tcPr>
          <w:p w14:paraId="5F7339C3" w14:textId="47F7032C"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133 (28.8%)</w:t>
            </w:r>
          </w:p>
        </w:tc>
        <w:tc>
          <w:tcPr>
            <w:tcW w:w="254" w:type="pct"/>
            <w:tcBorders>
              <w:top w:val="nil"/>
              <w:left w:val="nil"/>
              <w:bottom w:val="nil"/>
              <w:right w:val="nil"/>
            </w:tcBorders>
            <w:shd w:val="clear" w:color="000000" w:fill="FFFFFF"/>
            <w:vAlign w:val="center"/>
            <w:hideMark/>
          </w:tcPr>
          <w:p w14:paraId="627BE01B"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0.195</w:t>
            </w:r>
          </w:p>
        </w:tc>
        <w:tc>
          <w:tcPr>
            <w:tcW w:w="370" w:type="pct"/>
            <w:tcBorders>
              <w:top w:val="nil"/>
              <w:left w:val="nil"/>
              <w:bottom w:val="nil"/>
              <w:right w:val="nil"/>
            </w:tcBorders>
            <w:shd w:val="clear" w:color="000000" w:fill="FFFFFF"/>
            <w:vAlign w:val="center"/>
            <w:hideMark/>
          </w:tcPr>
          <w:p w14:paraId="455145B9"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0.484</w:t>
            </w:r>
          </w:p>
        </w:tc>
      </w:tr>
      <w:tr w:rsidR="00483AAD" w:rsidRPr="00483AAD" w14:paraId="76E27D9A" w14:textId="77777777" w:rsidTr="00483AAD">
        <w:trPr>
          <w:trHeight w:val="315"/>
        </w:trPr>
        <w:tc>
          <w:tcPr>
            <w:tcW w:w="1277" w:type="pct"/>
            <w:tcBorders>
              <w:top w:val="nil"/>
              <w:left w:val="nil"/>
              <w:bottom w:val="nil"/>
              <w:right w:val="nil"/>
            </w:tcBorders>
            <w:shd w:val="clear" w:color="000000" w:fill="FFFFFF"/>
            <w:vAlign w:val="center"/>
            <w:hideMark/>
          </w:tcPr>
          <w:p w14:paraId="66303419"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Prior cerebrovascular event reported (n [%])</w:t>
            </w:r>
          </w:p>
        </w:tc>
        <w:tc>
          <w:tcPr>
            <w:tcW w:w="703" w:type="pct"/>
            <w:tcBorders>
              <w:top w:val="nil"/>
              <w:left w:val="nil"/>
              <w:bottom w:val="nil"/>
              <w:right w:val="nil"/>
            </w:tcBorders>
            <w:shd w:val="clear" w:color="000000" w:fill="FFFFFF"/>
            <w:vAlign w:val="center"/>
            <w:hideMark/>
          </w:tcPr>
          <w:p w14:paraId="624B980B" w14:textId="70AEE6DD"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155 (13.0%)</w:t>
            </w:r>
          </w:p>
        </w:tc>
        <w:tc>
          <w:tcPr>
            <w:tcW w:w="672" w:type="pct"/>
            <w:tcBorders>
              <w:top w:val="nil"/>
              <w:left w:val="nil"/>
              <w:bottom w:val="nil"/>
              <w:right w:val="nil"/>
            </w:tcBorders>
            <w:shd w:val="clear" w:color="000000" w:fill="FFFFFF"/>
            <w:vAlign w:val="center"/>
            <w:hideMark/>
          </w:tcPr>
          <w:p w14:paraId="0914CC98" w14:textId="03810B19"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19 (11.7%)</w:t>
            </w:r>
          </w:p>
        </w:tc>
        <w:tc>
          <w:tcPr>
            <w:tcW w:w="254" w:type="pct"/>
            <w:tcBorders>
              <w:top w:val="nil"/>
              <w:left w:val="nil"/>
              <w:bottom w:val="nil"/>
              <w:right w:val="nil"/>
            </w:tcBorders>
            <w:shd w:val="clear" w:color="000000" w:fill="FFFFFF"/>
            <w:vAlign w:val="center"/>
            <w:hideMark/>
          </w:tcPr>
          <w:p w14:paraId="7DF99A96"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0.802</w:t>
            </w:r>
          </w:p>
        </w:tc>
        <w:tc>
          <w:tcPr>
            <w:tcW w:w="93" w:type="pct"/>
            <w:tcBorders>
              <w:top w:val="nil"/>
              <w:left w:val="nil"/>
              <w:bottom w:val="nil"/>
              <w:right w:val="nil"/>
            </w:tcBorders>
            <w:shd w:val="clear" w:color="000000" w:fill="FFFFFF"/>
            <w:vAlign w:val="center"/>
            <w:hideMark/>
          </w:tcPr>
          <w:p w14:paraId="6BAC759C"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5228CB18" w14:textId="1CD9E83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415 (12.3%)</w:t>
            </w:r>
          </w:p>
        </w:tc>
        <w:tc>
          <w:tcPr>
            <w:tcW w:w="672" w:type="pct"/>
            <w:tcBorders>
              <w:top w:val="nil"/>
              <w:left w:val="nil"/>
              <w:bottom w:val="nil"/>
              <w:right w:val="nil"/>
            </w:tcBorders>
            <w:shd w:val="clear" w:color="000000" w:fill="FFFFFF"/>
            <w:vAlign w:val="center"/>
            <w:hideMark/>
          </w:tcPr>
          <w:p w14:paraId="02044771" w14:textId="2CA1F9F2"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75 (16.2%)</w:t>
            </w:r>
          </w:p>
        </w:tc>
        <w:tc>
          <w:tcPr>
            <w:tcW w:w="254" w:type="pct"/>
            <w:tcBorders>
              <w:top w:val="nil"/>
              <w:left w:val="nil"/>
              <w:bottom w:val="nil"/>
              <w:right w:val="nil"/>
            </w:tcBorders>
            <w:shd w:val="clear" w:color="000000" w:fill="FFFFFF"/>
            <w:vAlign w:val="center"/>
            <w:hideMark/>
          </w:tcPr>
          <w:p w14:paraId="793566DB"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0.021</w:t>
            </w:r>
          </w:p>
        </w:tc>
        <w:tc>
          <w:tcPr>
            <w:tcW w:w="370" w:type="pct"/>
            <w:tcBorders>
              <w:top w:val="nil"/>
              <w:left w:val="nil"/>
              <w:bottom w:val="nil"/>
              <w:right w:val="nil"/>
            </w:tcBorders>
            <w:shd w:val="clear" w:color="000000" w:fill="FFFFFF"/>
            <w:vAlign w:val="center"/>
            <w:hideMark/>
          </w:tcPr>
          <w:p w14:paraId="10B7D13B"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0.133</w:t>
            </w:r>
          </w:p>
        </w:tc>
      </w:tr>
      <w:tr w:rsidR="00483AAD" w:rsidRPr="00483AAD" w14:paraId="2FF52CAB" w14:textId="77777777" w:rsidTr="00483AAD">
        <w:trPr>
          <w:trHeight w:val="315"/>
        </w:trPr>
        <w:tc>
          <w:tcPr>
            <w:tcW w:w="1277" w:type="pct"/>
            <w:tcBorders>
              <w:top w:val="nil"/>
              <w:left w:val="nil"/>
              <w:bottom w:val="nil"/>
              <w:right w:val="nil"/>
            </w:tcBorders>
            <w:shd w:val="clear" w:color="000000" w:fill="FFFFFF"/>
            <w:vAlign w:val="center"/>
            <w:hideMark/>
          </w:tcPr>
          <w:p w14:paraId="69F96D7C" w14:textId="77777777" w:rsidR="00483AAD" w:rsidRPr="00483AAD" w:rsidRDefault="00483AAD" w:rsidP="00DF6BC1">
            <w:pPr>
              <w:ind w:firstLineChars="200" w:firstLine="320"/>
              <w:rPr>
                <w:rFonts w:ascii="Arial" w:hAnsi="Arial" w:cs="Arial"/>
                <w:color w:val="000000"/>
                <w:sz w:val="16"/>
                <w:szCs w:val="16"/>
              </w:rPr>
            </w:pPr>
            <w:r w:rsidRPr="00483AAD">
              <w:rPr>
                <w:rFonts w:ascii="Arial" w:hAnsi="Arial" w:cs="Arial"/>
                <w:color w:val="000000"/>
                <w:sz w:val="16"/>
                <w:szCs w:val="16"/>
              </w:rPr>
              <w:t>Stroke (n [%])</w:t>
            </w:r>
          </w:p>
        </w:tc>
        <w:tc>
          <w:tcPr>
            <w:tcW w:w="703" w:type="pct"/>
            <w:tcBorders>
              <w:top w:val="nil"/>
              <w:left w:val="nil"/>
              <w:bottom w:val="nil"/>
              <w:right w:val="nil"/>
            </w:tcBorders>
            <w:shd w:val="clear" w:color="000000" w:fill="FFFFFF"/>
            <w:vAlign w:val="center"/>
            <w:hideMark/>
          </w:tcPr>
          <w:p w14:paraId="20EA27A8" w14:textId="296874CB"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114 (9.5%)</w:t>
            </w:r>
          </w:p>
        </w:tc>
        <w:tc>
          <w:tcPr>
            <w:tcW w:w="672" w:type="pct"/>
            <w:tcBorders>
              <w:top w:val="nil"/>
              <w:left w:val="nil"/>
              <w:bottom w:val="nil"/>
              <w:right w:val="nil"/>
            </w:tcBorders>
            <w:shd w:val="clear" w:color="000000" w:fill="FFFFFF"/>
            <w:vAlign w:val="center"/>
            <w:hideMark/>
          </w:tcPr>
          <w:p w14:paraId="52002A4D" w14:textId="0F22DACF"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11 (6.8%)</w:t>
            </w:r>
          </w:p>
        </w:tc>
        <w:tc>
          <w:tcPr>
            <w:tcW w:w="254" w:type="pct"/>
            <w:tcBorders>
              <w:top w:val="nil"/>
              <w:left w:val="nil"/>
              <w:bottom w:val="nil"/>
              <w:right w:val="nil"/>
            </w:tcBorders>
            <w:shd w:val="clear" w:color="000000" w:fill="FFFFFF"/>
            <w:vAlign w:val="center"/>
            <w:hideMark/>
          </w:tcPr>
          <w:p w14:paraId="6B63B6BE"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0.311</w:t>
            </w:r>
          </w:p>
        </w:tc>
        <w:tc>
          <w:tcPr>
            <w:tcW w:w="93" w:type="pct"/>
            <w:tcBorders>
              <w:top w:val="nil"/>
              <w:left w:val="nil"/>
              <w:bottom w:val="nil"/>
              <w:right w:val="nil"/>
            </w:tcBorders>
            <w:shd w:val="clear" w:color="000000" w:fill="FFFFFF"/>
            <w:vAlign w:val="center"/>
            <w:hideMark/>
          </w:tcPr>
          <w:p w14:paraId="6B669101"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58D5C87A" w14:textId="3DFA9A3D"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296 (8.7%)</w:t>
            </w:r>
          </w:p>
        </w:tc>
        <w:tc>
          <w:tcPr>
            <w:tcW w:w="672" w:type="pct"/>
            <w:tcBorders>
              <w:top w:val="nil"/>
              <w:left w:val="nil"/>
              <w:bottom w:val="nil"/>
              <w:right w:val="nil"/>
            </w:tcBorders>
            <w:shd w:val="clear" w:color="000000" w:fill="FFFFFF"/>
            <w:vAlign w:val="center"/>
            <w:hideMark/>
          </w:tcPr>
          <w:p w14:paraId="1C78C691" w14:textId="4A4CB4FF"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49 (10.6%)</w:t>
            </w:r>
          </w:p>
        </w:tc>
        <w:tc>
          <w:tcPr>
            <w:tcW w:w="254" w:type="pct"/>
            <w:tcBorders>
              <w:top w:val="nil"/>
              <w:left w:val="nil"/>
              <w:bottom w:val="nil"/>
              <w:right w:val="nil"/>
            </w:tcBorders>
            <w:shd w:val="clear" w:color="000000" w:fill="FFFFFF"/>
            <w:vAlign w:val="center"/>
            <w:hideMark/>
          </w:tcPr>
          <w:p w14:paraId="60665EC6"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0.193</w:t>
            </w:r>
          </w:p>
        </w:tc>
        <w:tc>
          <w:tcPr>
            <w:tcW w:w="370" w:type="pct"/>
            <w:tcBorders>
              <w:top w:val="nil"/>
              <w:left w:val="nil"/>
              <w:bottom w:val="nil"/>
              <w:right w:val="nil"/>
            </w:tcBorders>
            <w:shd w:val="clear" w:color="000000" w:fill="FFFFFF"/>
            <w:vAlign w:val="center"/>
            <w:hideMark/>
          </w:tcPr>
          <w:p w14:paraId="524EB15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0.112</w:t>
            </w:r>
          </w:p>
        </w:tc>
      </w:tr>
      <w:tr w:rsidR="00483AAD" w:rsidRPr="00483AAD" w14:paraId="2C025126" w14:textId="77777777" w:rsidTr="00483AAD">
        <w:trPr>
          <w:trHeight w:val="315"/>
        </w:trPr>
        <w:tc>
          <w:tcPr>
            <w:tcW w:w="1277" w:type="pct"/>
            <w:tcBorders>
              <w:top w:val="nil"/>
              <w:left w:val="nil"/>
              <w:bottom w:val="nil"/>
              <w:right w:val="nil"/>
            </w:tcBorders>
            <w:shd w:val="clear" w:color="000000" w:fill="FFFFFF"/>
            <w:vAlign w:val="center"/>
            <w:hideMark/>
          </w:tcPr>
          <w:p w14:paraId="6BBF7775" w14:textId="77777777" w:rsidR="00483AAD" w:rsidRPr="00483AAD" w:rsidRDefault="00483AAD" w:rsidP="00DF6BC1">
            <w:pPr>
              <w:ind w:firstLineChars="200" w:firstLine="320"/>
              <w:rPr>
                <w:rFonts w:ascii="Arial" w:hAnsi="Arial" w:cs="Arial"/>
                <w:color w:val="000000"/>
                <w:sz w:val="16"/>
                <w:szCs w:val="16"/>
              </w:rPr>
            </w:pPr>
            <w:r w:rsidRPr="00483AAD">
              <w:rPr>
                <w:rFonts w:ascii="Arial" w:hAnsi="Arial" w:cs="Arial"/>
                <w:color w:val="000000"/>
                <w:sz w:val="16"/>
                <w:szCs w:val="16"/>
              </w:rPr>
              <w:lastRenderedPageBreak/>
              <w:t>TIA (n [%])</w:t>
            </w:r>
          </w:p>
        </w:tc>
        <w:tc>
          <w:tcPr>
            <w:tcW w:w="703" w:type="pct"/>
            <w:tcBorders>
              <w:top w:val="nil"/>
              <w:left w:val="nil"/>
              <w:bottom w:val="nil"/>
              <w:right w:val="nil"/>
            </w:tcBorders>
            <w:shd w:val="clear" w:color="000000" w:fill="FFFFFF"/>
            <w:vAlign w:val="center"/>
            <w:hideMark/>
          </w:tcPr>
          <w:p w14:paraId="2B56AD74" w14:textId="56CF9F78"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45 (3.8%)</w:t>
            </w:r>
          </w:p>
        </w:tc>
        <w:tc>
          <w:tcPr>
            <w:tcW w:w="672" w:type="pct"/>
            <w:tcBorders>
              <w:top w:val="nil"/>
              <w:left w:val="nil"/>
              <w:bottom w:val="nil"/>
              <w:right w:val="nil"/>
            </w:tcBorders>
            <w:shd w:val="clear" w:color="000000" w:fill="FFFFFF"/>
            <w:vAlign w:val="center"/>
            <w:hideMark/>
          </w:tcPr>
          <w:p w14:paraId="37490EFC" w14:textId="1F048194"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7 (4.3%)</w:t>
            </w:r>
          </w:p>
        </w:tc>
        <w:tc>
          <w:tcPr>
            <w:tcW w:w="254" w:type="pct"/>
            <w:tcBorders>
              <w:top w:val="nil"/>
              <w:left w:val="nil"/>
              <w:bottom w:val="nil"/>
              <w:right w:val="nil"/>
            </w:tcBorders>
            <w:shd w:val="clear" w:color="000000" w:fill="FFFFFF"/>
            <w:vAlign w:val="center"/>
            <w:hideMark/>
          </w:tcPr>
          <w:p w14:paraId="08D0BD35"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0.665</w:t>
            </w:r>
          </w:p>
        </w:tc>
        <w:tc>
          <w:tcPr>
            <w:tcW w:w="93" w:type="pct"/>
            <w:tcBorders>
              <w:top w:val="nil"/>
              <w:left w:val="nil"/>
              <w:bottom w:val="nil"/>
              <w:right w:val="nil"/>
            </w:tcBorders>
            <w:shd w:val="clear" w:color="000000" w:fill="FFFFFF"/>
            <w:vAlign w:val="center"/>
            <w:hideMark/>
          </w:tcPr>
          <w:p w14:paraId="4AF73DB2"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0A06AC49" w14:textId="15497005"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125 (3.7%)</w:t>
            </w:r>
          </w:p>
        </w:tc>
        <w:tc>
          <w:tcPr>
            <w:tcW w:w="672" w:type="pct"/>
            <w:tcBorders>
              <w:top w:val="nil"/>
              <w:left w:val="nil"/>
              <w:bottom w:val="nil"/>
              <w:right w:val="nil"/>
            </w:tcBorders>
            <w:shd w:val="clear" w:color="000000" w:fill="FFFFFF"/>
            <w:vAlign w:val="center"/>
            <w:hideMark/>
          </w:tcPr>
          <w:p w14:paraId="3D0C1F19" w14:textId="6E2BF17B"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26 (5.6%)</w:t>
            </w:r>
          </w:p>
        </w:tc>
        <w:tc>
          <w:tcPr>
            <w:tcW w:w="254" w:type="pct"/>
            <w:tcBorders>
              <w:top w:val="nil"/>
              <w:left w:val="nil"/>
              <w:bottom w:val="nil"/>
              <w:right w:val="nil"/>
            </w:tcBorders>
            <w:shd w:val="clear" w:color="000000" w:fill="FFFFFF"/>
            <w:vAlign w:val="center"/>
            <w:hideMark/>
          </w:tcPr>
          <w:p w14:paraId="1511CCDD"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0.054</w:t>
            </w:r>
          </w:p>
        </w:tc>
        <w:tc>
          <w:tcPr>
            <w:tcW w:w="370" w:type="pct"/>
            <w:tcBorders>
              <w:top w:val="nil"/>
              <w:left w:val="nil"/>
              <w:bottom w:val="nil"/>
              <w:right w:val="nil"/>
            </w:tcBorders>
            <w:shd w:val="clear" w:color="000000" w:fill="FFFFFF"/>
            <w:vAlign w:val="center"/>
            <w:hideMark/>
          </w:tcPr>
          <w:p w14:paraId="66ECF866"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0.528</w:t>
            </w:r>
          </w:p>
        </w:tc>
      </w:tr>
      <w:tr w:rsidR="00483AAD" w:rsidRPr="00483AAD" w14:paraId="49BF45F4" w14:textId="77777777" w:rsidTr="00483AAD">
        <w:trPr>
          <w:trHeight w:val="315"/>
        </w:trPr>
        <w:tc>
          <w:tcPr>
            <w:tcW w:w="1277" w:type="pct"/>
            <w:tcBorders>
              <w:top w:val="nil"/>
              <w:left w:val="nil"/>
              <w:bottom w:val="nil"/>
              <w:right w:val="nil"/>
            </w:tcBorders>
            <w:shd w:val="clear" w:color="000000" w:fill="FFFFFF"/>
            <w:vAlign w:val="center"/>
            <w:hideMark/>
          </w:tcPr>
          <w:p w14:paraId="6FEFEE73" w14:textId="77777777" w:rsidR="00483AAD" w:rsidRPr="00483AAD" w:rsidRDefault="00483AAD" w:rsidP="00DF6BC1">
            <w:pPr>
              <w:ind w:firstLineChars="200" w:firstLine="320"/>
              <w:rPr>
                <w:rFonts w:ascii="Arial" w:hAnsi="Arial" w:cs="Arial"/>
                <w:color w:val="000000"/>
                <w:sz w:val="16"/>
                <w:szCs w:val="16"/>
              </w:rPr>
            </w:pPr>
            <w:r w:rsidRPr="00483AAD">
              <w:rPr>
                <w:rFonts w:ascii="Arial" w:hAnsi="Arial" w:cs="Arial"/>
                <w:color w:val="000000"/>
                <w:sz w:val="16"/>
                <w:szCs w:val="16"/>
              </w:rPr>
              <w:t>Undetermined Cerebrovascular event (n [%])</w:t>
            </w:r>
          </w:p>
        </w:tc>
        <w:tc>
          <w:tcPr>
            <w:tcW w:w="703" w:type="pct"/>
            <w:tcBorders>
              <w:top w:val="nil"/>
              <w:left w:val="nil"/>
              <w:bottom w:val="nil"/>
              <w:right w:val="nil"/>
            </w:tcBorders>
            <w:shd w:val="clear" w:color="000000" w:fill="FFFFFF"/>
            <w:vAlign w:val="center"/>
            <w:hideMark/>
          </w:tcPr>
          <w:p w14:paraId="629BB533" w14:textId="6072042D"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8 (0.7%)</w:t>
            </w:r>
          </w:p>
        </w:tc>
        <w:tc>
          <w:tcPr>
            <w:tcW w:w="672" w:type="pct"/>
            <w:tcBorders>
              <w:top w:val="nil"/>
              <w:left w:val="nil"/>
              <w:bottom w:val="nil"/>
              <w:right w:val="nil"/>
            </w:tcBorders>
            <w:shd w:val="clear" w:color="000000" w:fill="FFFFFF"/>
            <w:vAlign w:val="center"/>
            <w:hideMark/>
          </w:tcPr>
          <w:p w14:paraId="0A835673" w14:textId="3E046A8C"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3 (1.9%)</w:t>
            </w:r>
          </w:p>
        </w:tc>
        <w:tc>
          <w:tcPr>
            <w:tcW w:w="254" w:type="pct"/>
            <w:tcBorders>
              <w:top w:val="nil"/>
              <w:left w:val="nil"/>
              <w:bottom w:val="nil"/>
              <w:right w:val="nil"/>
            </w:tcBorders>
            <w:shd w:val="clear" w:color="000000" w:fill="FFFFFF"/>
            <w:vAlign w:val="center"/>
            <w:hideMark/>
          </w:tcPr>
          <w:p w14:paraId="6B9822FC"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0.134</w:t>
            </w:r>
          </w:p>
        </w:tc>
        <w:tc>
          <w:tcPr>
            <w:tcW w:w="93" w:type="pct"/>
            <w:tcBorders>
              <w:top w:val="nil"/>
              <w:left w:val="nil"/>
              <w:bottom w:val="nil"/>
              <w:right w:val="nil"/>
            </w:tcBorders>
            <w:shd w:val="clear" w:color="000000" w:fill="FFFFFF"/>
            <w:vAlign w:val="center"/>
            <w:hideMark/>
          </w:tcPr>
          <w:p w14:paraId="46831A01"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2E8966F7" w14:textId="051BC8C8"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21 (0.6%)</w:t>
            </w:r>
          </w:p>
        </w:tc>
        <w:tc>
          <w:tcPr>
            <w:tcW w:w="672" w:type="pct"/>
            <w:tcBorders>
              <w:top w:val="nil"/>
              <w:left w:val="nil"/>
              <w:bottom w:val="nil"/>
              <w:right w:val="nil"/>
            </w:tcBorders>
            <w:shd w:val="clear" w:color="000000" w:fill="FFFFFF"/>
            <w:vAlign w:val="center"/>
            <w:hideMark/>
          </w:tcPr>
          <w:p w14:paraId="683FD9F6" w14:textId="0CC90B92"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8 (1.7%)</w:t>
            </w:r>
          </w:p>
        </w:tc>
        <w:tc>
          <w:tcPr>
            <w:tcW w:w="254" w:type="pct"/>
            <w:tcBorders>
              <w:top w:val="nil"/>
              <w:left w:val="nil"/>
              <w:bottom w:val="nil"/>
              <w:right w:val="nil"/>
            </w:tcBorders>
            <w:shd w:val="clear" w:color="000000" w:fill="FFFFFF"/>
            <w:vAlign w:val="center"/>
            <w:hideMark/>
          </w:tcPr>
          <w:p w14:paraId="74999019"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0.018</w:t>
            </w:r>
          </w:p>
        </w:tc>
        <w:tc>
          <w:tcPr>
            <w:tcW w:w="370" w:type="pct"/>
            <w:tcBorders>
              <w:top w:val="nil"/>
              <w:left w:val="nil"/>
              <w:bottom w:val="nil"/>
              <w:right w:val="nil"/>
            </w:tcBorders>
            <w:shd w:val="clear" w:color="000000" w:fill="FFFFFF"/>
            <w:vAlign w:val="center"/>
            <w:hideMark/>
          </w:tcPr>
          <w:p w14:paraId="423A1833"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0.993</w:t>
            </w:r>
          </w:p>
        </w:tc>
      </w:tr>
      <w:tr w:rsidR="00483AAD" w:rsidRPr="00483AAD" w14:paraId="7D75D167" w14:textId="77777777" w:rsidTr="00483AAD">
        <w:trPr>
          <w:trHeight w:val="315"/>
        </w:trPr>
        <w:tc>
          <w:tcPr>
            <w:tcW w:w="1277" w:type="pct"/>
            <w:tcBorders>
              <w:top w:val="nil"/>
              <w:left w:val="nil"/>
              <w:bottom w:val="nil"/>
              <w:right w:val="nil"/>
            </w:tcBorders>
            <w:shd w:val="clear" w:color="000000" w:fill="FFFFFF"/>
            <w:vAlign w:val="center"/>
            <w:hideMark/>
          </w:tcPr>
          <w:p w14:paraId="49EB6AEC"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Known History of Arterial thromboembolism (n [%])</w:t>
            </w:r>
          </w:p>
        </w:tc>
        <w:tc>
          <w:tcPr>
            <w:tcW w:w="703" w:type="pct"/>
            <w:tcBorders>
              <w:top w:val="nil"/>
              <w:left w:val="nil"/>
              <w:bottom w:val="nil"/>
              <w:right w:val="nil"/>
            </w:tcBorders>
            <w:shd w:val="clear" w:color="000000" w:fill="FFFFFF"/>
            <w:vAlign w:val="center"/>
            <w:hideMark/>
          </w:tcPr>
          <w:p w14:paraId="6771ABEF" w14:textId="4453641E"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24 (2.0%)</w:t>
            </w:r>
          </w:p>
        </w:tc>
        <w:tc>
          <w:tcPr>
            <w:tcW w:w="672" w:type="pct"/>
            <w:tcBorders>
              <w:top w:val="nil"/>
              <w:left w:val="nil"/>
              <w:bottom w:val="nil"/>
              <w:right w:val="nil"/>
            </w:tcBorders>
            <w:shd w:val="clear" w:color="000000" w:fill="FFFFFF"/>
            <w:vAlign w:val="center"/>
            <w:hideMark/>
          </w:tcPr>
          <w:p w14:paraId="0EDDE59D" w14:textId="552FC7B4"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5 (3.1%)</w:t>
            </w:r>
          </w:p>
        </w:tc>
        <w:tc>
          <w:tcPr>
            <w:tcW w:w="254" w:type="pct"/>
            <w:tcBorders>
              <w:top w:val="nil"/>
              <w:left w:val="nil"/>
              <w:bottom w:val="nil"/>
              <w:right w:val="nil"/>
            </w:tcBorders>
            <w:shd w:val="clear" w:color="000000" w:fill="FFFFFF"/>
            <w:vAlign w:val="center"/>
            <w:hideMark/>
          </w:tcPr>
          <w:p w14:paraId="71BE803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0.380</w:t>
            </w:r>
          </w:p>
        </w:tc>
        <w:tc>
          <w:tcPr>
            <w:tcW w:w="93" w:type="pct"/>
            <w:tcBorders>
              <w:top w:val="nil"/>
              <w:left w:val="nil"/>
              <w:bottom w:val="nil"/>
              <w:right w:val="nil"/>
            </w:tcBorders>
            <w:shd w:val="clear" w:color="000000" w:fill="FFFFFF"/>
            <w:vAlign w:val="center"/>
            <w:hideMark/>
          </w:tcPr>
          <w:p w14:paraId="3448AE92"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635DD7B3" w14:textId="03F167BD"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31 (0.9%)</w:t>
            </w:r>
          </w:p>
        </w:tc>
        <w:tc>
          <w:tcPr>
            <w:tcW w:w="672" w:type="pct"/>
            <w:tcBorders>
              <w:top w:val="nil"/>
              <w:left w:val="nil"/>
              <w:bottom w:val="nil"/>
              <w:right w:val="nil"/>
            </w:tcBorders>
            <w:shd w:val="clear" w:color="000000" w:fill="FFFFFF"/>
            <w:vAlign w:val="center"/>
            <w:hideMark/>
          </w:tcPr>
          <w:p w14:paraId="2228E4DE" w14:textId="39ABC650"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11 (2.4%)</w:t>
            </w:r>
          </w:p>
        </w:tc>
        <w:tc>
          <w:tcPr>
            <w:tcW w:w="254" w:type="pct"/>
            <w:tcBorders>
              <w:top w:val="nil"/>
              <w:left w:val="nil"/>
              <w:bottom w:val="nil"/>
              <w:right w:val="nil"/>
            </w:tcBorders>
            <w:shd w:val="clear" w:color="000000" w:fill="FFFFFF"/>
            <w:vAlign w:val="center"/>
            <w:hideMark/>
          </w:tcPr>
          <w:p w14:paraId="15E0CF46"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0.013</w:t>
            </w:r>
          </w:p>
        </w:tc>
        <w:tc>
          <w:tcPr>
            <w:tcW w:w="370" w:type="pct"/>
            <w:tcBorders>
              <w:top w:val="nil"/>
              <w:left w:val="nil"/>
              <w:bottom w:val="nil"/>
              <w:right w:val="nil"/>
            </w:tcBorders>
            <w:shd w:val="clear" w:color="000000" w:fill="FFFFFF"/>
            <w:vAlign w:val="center"/>
            <w:hideMark/>
          </w:tcPr>
          <w:p w14:paraId="6C7C73DD"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0.388</w:t>
            </w:r>
          </w:p>
        </w:tc>
      </w:tr>
      <w:tr w:rsidR="00483AAD" w:rsidRPr="00483AAD" w14:paraId="0DF60F1C" w14:textId="77777777" w:rsidTr="00483AAD">
        <w:trPr>
          <w:trHeight w:val="315"/>
        </w:trPr>
        <w:tc>
          <w:tcPr>
            <w:tcW w:w="1277" w:type="pct"/>
            <w:tcBorders>
              <w:top w:val="nil"/>
              <w:left w:val="nil"/>
              <w:bottom w:val="nil"/>
              <w:right w:val="nil"/>
            </w:tcBorders>
            <w:shd w:val="clear" w:color="000000" w:fill="FFFFFF"/>
            <w:vAlign w:val="center"/>
            <w:hideMark/>
          </w:tcPr>
          <w:p w14:paraId="2BEF60D1"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Known History of Venous thromboembolism (n [%])</w:t>
            </w:r>
          </w:p>
        </w:tc>
        <w:tc>
          <w:tcPr>
            <w:tcW w:w="703" w:type="pct"/>
            <w:tcBorders>
              <w:top w:val="nil"/>
              <w:left w:val="nil"/>
              <w:bottom w:val="nil"/>
              <w:right w:val="nil"/>
            </w:tcBorders>
            <w:shd w:val="clear" w:color="000000" w:fill="FFFFFF"/>
            <w:vAlign w:val="center"/>
            <w:hideMark/>
          </w:tcPr>
          <w:p w14:paraId="19620A45" w14:textId="72932B4A"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75 (6.3%)</w:t>
            </w:r>
          </w:p>
        </w:tc>
        <w:tc>
          <w:tcPr>
            <w:tcW w:w="672" w:type="pct"/>
            <w:tcBorders>
              <w:top w:val="nil"/>
              <w:left w:val="nil"/>
              <w:bottom w:val="nil"/>
              <w:right w:val="nil"/>
            </w:tcBorders>
            <w:shd w:val="clear" w:color="000000" w:fill="FFFFFF"/>
            <w:vAlign w:val="center"/>
            <w:hideMark/>
          </w:tcPr>
          <w:p w14:paraId="6130B276" w14:textId="37555E03"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10 (6.2%)</w:t>
            </w:r>
          </w:p>
        </w:tc>
        <w:tc>
          <w:tcPr>
            <w:tcW w:w="254" w:type="pct"/>
            <w:tcBorders>
              <w:top w:val="nil"/>
              <w:left w:val="nil"/>
              <w:bottom w:val="nil"/>
              <w:right w:val="nil"/>
            </w:tcBorders>
            <w:shd w:val="clear" w:color="000000" w:fill="FFFFFF"/>
            <w:vAlign w:val="center"/>
            <w:hideMark/>
          </w:tcPr>
          <w:p w14:paraId="243B37F4"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1.000</w:t>
            </w:r>
          </w:p>
        </w:tc>
        <w:tc>
          <w:tcPr>
            <w:tcW w:w="93" w:type="pct"/>
            <w:tcBorders>
              <w:top w:val="nil"/>
              <w:left w:val="nil"/>
              <w:bottom w:val="nil"/>
              <w:right w:val="nil"/>
            </w:tcBorders>
            <w:shd w:val="clear" w:color="000000" w:fill="FFFFFF"/>
            <w:vAlign w:val="center"/>
            <w:hideMark/>
          </w:tcPr>
          <w:p w14:paraId="0EDE526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020AF256" w14:textId="03BF7A5E"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164 (4.8%)</w:t>
            </w:r>
          </w:p>
        </w:tc>
        <w:tc>
          <w:tcPr>
            <w:tcW w:w="672" w:type="pct"/>
            <w:tcBorders>
              <w:top w:val="nil"/>
              <w:left w:val="nil"/>
              <w:bottom w:val="nil"/>
              <w:right w:val="nil"/>
            </w:tcBorders>
            <w:shd w:val="clear" w:color="000000" w:fill="FFFFFF"/>
            <w:vAlign w:val="center"/>
            <w:hideMark/>
          </w:tcPr>
          <w:p w14:paraId="78FF8F53" w14:textId="4357ECB3"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23 (5.0%)</w:t>
            </w:r>
          </w:p>
        </w:tc>
        <w:tc>
          <w:tcPr>
            <w:tcW w:w="254" w:type="pct"/>
            <w:tcBorders>
              <w:top w:val="nil"/>
              <w:left w:val="nil"/>
              <w:bottom w:val="nil"/>
              <w:right w:val="nil"/>
            </w:tcBorders>
            <w:shd w:val="clear" w:color="000000" w:fill="FFFFFF"/>
            <w:vAlign w:val="center"/>
            <w:hideMark/>
          </w:tcPr>
          <w:p w14:paraId="7F2A6B4C"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0.908</w:t>
            </w:r>
          </w:p>
        </w:tc>
        <w:tc>
          <w:tcPr>
            <w:tcW w:w="370" w:type="pct"/>
            <w:tcBorders>
              <w:top w:val="nil"/>
              <w:left w:val="nil"/>
              <w:bottom w:val="nil"/>
              <w:right w:val="nil"/>
            </w:tcBorders>
            <w:shd w:val="clear" w:color="000000" w:fill="FFFFFF"/>
            <w:vAlign w:val="center"/>
            <w:hideMark/>
          </w:tcPr>
          <w:p w14:paraId="19633507"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0.914</w:t>
            </w:r>
          </w:p>
        </w:tc>
      </w:tr>
      <w:tr w:rsidR="00483AAD" w:rsidRPr="00483AAD" w14:paraId="1E7080C8" w14:textId="77777777" w:rsidTr="00483AAD">
        <w:trPr>
          <w:trHeight w:val="315"/>
        </w:trPr>
        <w:tc>
          <w:tcPr>
            <w:tcW w:w="1277" w:type="pct"/>
            <w:tcBorders>
              <w:top w:val="nil"/>
              <w:left w:val="nil"/>
              <w:bottom w:val="nil"/>
              <w:right w:val="nil"/>
            </w:tcBorders>
            <w:shd w:val="clear" w:color="000000" w:fill="FFFFFF"/>
            <w:vAlign w:val="center"/>
            <w:hideMark/>
          </w:tcPr>
          <w:p w14:paraId="33AE562D"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Prior CABG (n [%])</w:t>
            </w:r>
          </w:p>
        </w:tc>
        <w:tc>
          <w:tcPr>
            <w:tcW w:w="703" w:type="pct"/>
            <w:tcBorders>
              <w:top w:val="nil"/>
              <w:left w:val="nil"/>
              <w:bottom w:val="nil"/>
              <w:right w:val="nil"/>
            </w:tcBorders>
            <w:shd w:val="clear" w:color="000000" w:fill="FFFFFF"/>
            <w:vAlign w:val="center"/>
            <w:hideMark/>
          </w:tcPr>
          <w:p w14:paraId="422CCE3F" w14:textId="3AFEEBD4"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92 (7.7%)</w:t>
            </w:r>
          </w:p>
        </w:tc>
        <w:tc>
          <w:tcPr>
            <w:tcW w:w="672" w:type="pct"/>
            <w:tcBorders>
              <w:top w:val="nil"/>
              <w:left w:val="nil"/>
              <w:bottom w:val="nil"/>
              <w:right w:val="nil"/>
            </w:tcBorders>
            <w:shd w:val="clear" w:color="000000" w:fill="FFFFFF"/>
            <w:vAlign w:val="center"/>
            <w:hideMark/>
          </w:tcPr>
          <w:p w14:paraId="4BF10ED1" w14:textId="725784EE"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16 (9.9%)</w:t>
            </w:r>
          </w:p>
        </w:tc>
        <w:tc>
          <w:tcPr>
            <w:tcW w:w="254" w:type="pct"/>
            <w:tcBorders>
              <w:top w:val="nil"/>
              <w:left w:val="nil"/>
              <w:bottom w:val="nil"/>
              <w:right w:val="nil"/>
            </w:tcBorders>
            <w:shd w:val="clear" w:color="000000" w:fill="FFFFFF"/>
            <w:vAlign w:val="center"/>
            <w:hideMark/>
          </w:tcPr>
          <w:p w14:paraId="79D25026"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0.352</w:t>
            </w:r>
          </w:p>
        </w:tc>
        <w:tc>
          <w:tcPr>
            <w:tcW w:w="93" w:type="pct"/>
            <w:tcBorders>
              <w:top w:val="nil"/>
              <w:left w:val="nil"/>
              <w:bottom w:val="nil"/>
              <w:right w:val="nil"/>
            </w:tcBorders>
            <w:shd w:val="clear" w:color="000000" w:fill="FFFFFF"/>
            <w:vAlign w:val="center"/>
            <w:hideMark/>
          </w:tcPr>
          <w:p w14:paraId="1459B50C"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50834EEC" w14:textId="1163724D"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249 (7.4%)</w:t>
            </w:r>
          </w:p>
        </w:tc>
        <w:tc>
          <w:tcPr>
            <w:tcW w:w="672" w:type="pct"/>
            <w:tcBorders>
              <w:top w:val="nil"/>
              <w:left w:val="nil"/>
              <w:bottom w:val="nil"/>
              <w:right w:val="nil"/>
            </w:tcBorders>
            <w:shd w:val="clear" w:color="000000" w:fill="FFFFFF"/>
            <w:vAlign w:val="center"/>
            <w:hideMark/>
          </w:tcPr>
          <w:p w14:paraId="58778B19" w14:textId="2F43B56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50 (10.8%)</w:t>
            </w:r>
          </w:p>
        </w:tc>
        <w:tc>
          <w:tcPr>
            <w:tcW w:w="254" w:type="pct"/>
            <w:tcBorders>
              <w:top w:val="nil"/>
              <w:left w:val="nil"/>
              <w:bottom w:val="nil"/>
              <w:right w:val="nil"/>
            </w:tcBorders>
            <w:shd w:val="clear" w:color="000000" w:fill="FFFFFF"/>
            <w:vAlign w:val="center"/>
            <w:hideMark/>
          </w:tcPr>
          <w:p w14:paraId="7D203657"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0.012</w:t>
            </w:r>
          </w:p>
        </w:tc>
        <w:tc>
          <w:tcPr>
            <w:tcW w:w="370" w:type="pct"/>
            <w:tcBorders>
              <w:top w:val="nil"/>
              <w:left w:val="nil"/>
              <w:bottom w:val="nil"/>
              <w:right w:val="nil"/>
            </w:tcBorders>
            <w:shd w:val="clear" w:color="000000" w:fill="FFFFFF"/>
            <w:vAlign w:val="center"/>
            <w:hideMark/>
          </w:tcPr>
          <w:p w14:paraId="57D195E6"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0.649</w:t>
            </w:r>
          </w:p>
        </w:tc>
      </w:tr>
      <w:tr w:rsidR="00483AAD" w:rsidRPr="00483AAD" w14:paraId="1AD2D672" w14:textId="77777777" w:rsidTr="00483AAD">
        <w:trPr>
          <w:trHeight w:val="315"/>
        </w:trPr>
        <w:tc>
          <w:tcPr>
            <w:tcW w:w="1277" w:type="pct"/>
            <w:tcBorders>
              <w:top w:val="nil"/>
              <w:left w:val="nil"/>
              <w:bottom w:val="nil"/>
              <w:right w:val="nil"/>
            </w:tcBorders>
            <w:shd w:val="clear" w:color="000000" w:fill="FFFFFF"/>
            <w:vAlign w:val="center"/>
            <w:hideMark/>
          </w:tcPr>
          <w:p w14:paraId="5D094588"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Prior Prosthetic mechanical heart valve (n [%])</w:t>
            </w:r>
          </w:p>
        </w:tc>
        <w:tc>
          <w:tcPr>
            <w:tcW w:w="703" w:type="pct"/>
            <w:tcBorders>
              <w:top w:val="nil"/>
              <w:left w:val="nil"/>
              <w:bottom w:val="nil"/>
              <w:right w:val="nil"/>
            </w:tcBorders>
            <w:shd w:val="clear" w:color="000000" w:fill="FFFFFF"/>
            <w:vAlign w:val="center"/>
            <w:hideMark/>
          </w:tcPr>
          <w:p w14:paraId="47BD5A2F" w14:textId="4A483FCC"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19 (1.6%)</w:t>
            </w:r>
          </w:p>
        </w:tc>
        <w:tc>
          <w:tcPr>
            <w:tcW w:w="672" w:type="pct"/>
            <w:tcBorders>
              <w:top w:val="nil"/>
              <w:left w:val="nil"/>
              <w:bottom w:val="nil"/>
              <w:right w:val="nil"/>
            </w:tcBorders>
            <w:shd w:val="clear" w:color="000000" w:fill="FFFFFF"/>
            <w:vAlign w:val="center"/>
            <w:hideMark/>
          </w:tcPr>
          <w:p w14:paraId="46398681" w14:textId="14AE421E"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5 (3.1%)</w:t>
            </w:r>
          </w:p>
        </w:tc>
        <w:tc>
          <w:tcPr>
            <w:tcW w:w="254" w:type="pct"/>
            <w:tcBorders>
              <w:top w:val="nil"/>
              <w:left w:val="nil"/>
              <w:bottom w:val="nil"/>
              <w:right w:val="nil"/>
            </w:tcBorders>
            <w:shd w:val="clear" w:color="000000" w:fill="FFFFFF"/>
            <w:vAlign w:val="center"/>
            <w:hideMark/>
          </w:tcPr>
          <w:p w14:paraId="27E9DD01"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0.194</w:t>
            </w:r>
          </w:p>
        </w:tc>
        <w:tc>
          <w:tcPr>
            <w:tcW w:w="93" w:type="pct"/>
            <w:tcBorders>
              <w:top w:val="nil"/>
              <w:left w:val="nil"/>
              <w:bottom w:val="nil"/>
              <w:right w:val="nil"/>
            </w:tcBorders>
            <w:shd w:val="clear" w:color="000000" w:fill="FFFFFF"/>
            <w:vAlign w:val="center"/>
            <w:hideMark/>
          </w:tcPr>
          <w:p w14:paraId="51D0368B"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3BC961C4" w14:textId="21B6750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82 (2.4%)</w:t>
            </w:r>
          </w:p>
        </w:tc>
        <w:tc>
          <w:tcPr>
            <w:tcW w:w="672" w:type="pct"/>
            <w:tcBorders>
              <w:top w:val="nil"/>
              <w:left w:val="nil"/>
              <w:bottom w:val="nil"/>
              <w:right w:val="nil"/>
            </w:tcBorders>
            <w:shd w:val="clear" w:color="000000" w:fill="FFFFFF"/>
            <w:vAlign w:val="center"/>
            <w:hideMark/>
          </w:tcPr>
          <w:p w14:paraId="37B86BED" w14:textId="4F51B489"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15 (3.2%)</w:t>
            </w:r>
          </w:p>
        </w:tc>
        <w:tc>
          <w:tcPr>
            <w:tcW w:w="254" w:type="pct"/>
            <w:tcBorders>
              <w:top w:val="nil"/>
              <w:left w:val="nil"/>
              <w:bottom w:val="nil"/>
              <w:right w:val="nil"/>
            </w:tcBorders>
            <w:shd w:val="clear" w:color="000000" w:fill="FFFFFF"/>
            <w:vAlign w:val="center"/>
            <w:hideMark/>
          </w:tcPr>
          <w:p w14:paraId="39114721"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0.270</w:t>
            </w:r>
          </w:p>
        </w:tc>
        <w:tc>
          <w:tcPr>
            <w:tcW w:w="370" w:type="pct"/>
            <w:tcBorders>
              <w:top w:val="nil"/>
              <w:left w:val="nil"/>
              <w:bottom w:val="nil"/>
              <w:right w:val="nil"/>
            </w:tcBorders>
            <w:shd w:val="clear" w:color="000000" w:fill="FFFFFF"/>
            <w:vAlign w:val="center"/>
            <w:hideMark/>
          </w:tcPr>
          <w:p w14:paraId="66E28345"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0.517</w:t>
            </w:r>
          </w:p>
        </w:tc>
      </w:tr>
      <w:tr w:rsidR="00483AAD" w:rsidRPr="00483AAD" w14:paraId="2F81F430" w14:textId="77777777" w:rsidTr="00483AAD">
        <w:trPr>
          <w:trHeight w:val="315"/>
        </w:trPr>
        <w:tc>
          <w:tcPr>
            <w:tcW w:w="1277" w:type="pct"/>
            <w:tcBorders>
              <w:top w:val="nil"/>
              <w:left w:val="nil"/>
              <w:bottom w:val="nil"/>
              <w:right w:val="nil"/>
            </w:tcBorders>
            <w:shd w:val="clear" w:color="000000" w:fill="FFFFFF"/>
            <w:vAlign w:val="center"/>
            <w:hideMark/>
          </w:tcPr>
          <w:p w14:paraId="257987DE"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Known Aortic Valve Stenosis (n [%])</w:t>
            </w:r>
          </w:p>
        </w:tc>
        <w:tc>
          <w:tcPr>
            <w:tcW w:w="703" w:type="pct"/>
            <w:tcBorders>
              <w:top w:val="nil"/>
              <w:left w:val="nil"/>
              <w:bottom w:val="nil"/>
              <w:right w:val="nil"/>
            </w:tcBorders>
            <w:shd w:val="clear" w:color="000000" w:fill="FFFFFF"/>
            <w:vAlign w:val="center"/>
            <w:hideMark/>
          </w:tcPr>
          <w:p w14:paraId="425E08D2" w14:textId="4F9244E5"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n=1068, 53 (5.0%)</w:t>
            </w:r>
          </w:p>
        </w:tc>
        <w:tc>
          <w:tcPr>
            <w:tcW w:w="672" w:type="pct"/>
            <w:tcBorders>
              <w:top w:val="nil"/>
              <w:left w:val="nil"/>
              <w:bottom w:val="nil"/>
              <w:right w:val="nil"/>
            </w:tcBorders>
            <w:shd w:val="clear" w:color="000000" w:fill="FFFFFF"/>
            <w:vAlign w:val="center"/>
            <w:hideMark/>
          </w:tcPr>
          <w:p w14:paraId="2C852A78" w14:textId="2F36353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n=147, 13 (8.8%)</w:t>
            </w:r>
          </w:p>
        </w:tc>
        <w:tc>
          <w:tcPr>
            <w:tcW w:w="254" w:type="pct"/>
            <w:tcBorders>
              <w:top w:val="nil"/>
              <w:left w:val="nil"/>
              <w:bottom w:val="nil"/>
              <w:right w:val="nil"/>
            </w:tcBorders>
            <w:shd w:val="clear" w:color="000000" w:fill="FFFFFF"/>
            <w:vAlign w:val="center"/>
            <w:hideMark/>
          </w:tcPr>
          <w:p w14:paraId="0BBB10B1"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0.077</w:t>
            </w:r>
          </w:p>
        </w:tc>
        <w:tc>
          <w:tcPr>
            <w:tcW w:w="93" w:type="pct"/>
            <w:tcBorders>
              <w:top w:val="nil"/>
              <w:left w:val="nil"/>
              <w:bottom w:val="nil"/>
              <w:right w:val="nil"/>
            </w:tcBorders>
            <w:shd w:val="clear" w:color="000000" w:fill="FFFFFF"/>
            <w:vAlign w:val="center"/>
            <w:hideMark/>
          </w:tcPr>
          <w:p w14:paraId="227C1AA3"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0E16ABDF" w14:textId="3369538D"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n=3052, 142 (4.7%)</w:t>
            </w:r>
          </w:p>
        </w:tc>
        <w:tc>
          <w:tcPr>
            <w:tcW w:w="672" w:type="pct"/>
            <w:tcBorders>
              <w:top w:val="nil"/>
              <w:left w:val="nil"/>
              <w:bottom w:val="nil"/>
              <w:right w:val="nil"/>
            </w:tcBorders>
            <w:shd w:val="clear" w:color="000000" w:fill="FFFFFF"/>
            <w:vAlign w:val="center"/>
            <w:hideMark/>
          </w:tcPr>
          <w:p w14:paraId="16CC3686" w14:textId="0C526C2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n=406, 31 (7.6%)</w:t>
            </w:r>
          </w:p>
        </w:tc>
        <w:tc>
          <w:tcPr>
            <w:tcW w:w="254" w:type="pct"/>
            <w:tcBorders>
              <w:top w:val="nil"/>
              <w:left w:val="nil"/>
              <w:bottom w:val="nil"/>
              <w:right w:val="nil"/>
            </w:tcBorders>
            <w:shd w:val="clear" w:color="000000" w:fill="FFFFFF"/>
            <w:vAlign w:val="center"/>
            <w:hideMark/>
          </w:tcPr>
          <w:p w14:paraId="3354621C"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0.015</w:t>
            </w:r>
          </w:p>
        </w:tc>
        <w:tc>
          <w:tcPr>
            <w:tcW w:w="370" w:type="pct"/>
            <w:tcBorders>
              <w:top w:val="nil"/>
              <w:left w:val="nil"/>
              <w:bottom w:val="nil"/>
              <w:right w:val="nil"/>
            </w:tcBorders>
            <w:shd w:val="clear" w:color="000000" w:fill="FFFFFF"/>
            <w:vAlign w:val="center"/>
            <w:hideMark/>
          </w:tcPr>
          <w:p w14:paraId="4744A53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0.809</w:t>
            </w:r>
          </w:p>
        </w:tc>
      </w:tr>
      <w:tr w:rsidR="00483AAD" w:rsidRPr="00483AAD" w14:paraId="3CE99C4C" w14:textId="77777777" w:rsidTr="00483AAD">
        <w:trPr>
          <w:trHeight w:val="315"/>
        </w:trPr>
        <w:tc>
          <w:tcPr>
            <w:tcW w:w="1277" w:type="pct"/>
            <w:tcBorders>
              <w:top w:val="nil"/>
              <w:left w:val="nil"/>
              <w:bottom w:val="nil"/>
              <w:right w:val="nil"/>
            </w:tcBorders>
            <w:shd w:val="clear" w:color="000000" w:fill="FFFFFF"/>
            <w:vAlign w:val="center"/>
            <w:hideMark/>
          </w:tcPr>
          <w:p w14:paraId="27818F6F"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Prior bleeding before/after qualifying PCI (n [%])</w:t>
            </w:r>
          </w:p>
        </w:tc>
        <w:tc>
          <w:tcPr>
            <w:tcW w:w="703" w:type="pct"/>
            <w:tcBorders>
              <w:top w:val="nil"/>
              <w:left w:val="nil"/>
              <w:bottom w:val="nil"/>
              <w:right w:val="nil"/>
            </w:tcBorders>
            <w:shd w:val="clear" w:color="000000" w:fill="FFFFFF"/>
            <w:vAlign w:val="center"/>
            <w:hideMark/>
          </w:tcPr>
          <w:p w14:paraId="30685F6E" w14:textId="2A24DC25"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73 (6.1%)</w:t>
            </w:r>
          </w:p>
        </w:tc>
        <w:tc>
          <w:tcPr>
            <w:tcW w:w="672" w:type="pct"/>
            <w:tcBorders>
              <w:top w:val="nil"/>
              <w:left w:val="nil"/>
              <w:bottom w:val="nil"/>
              <w:right w:val="nil"/>
            </w:tcBorders>
            <w:shd w:val="clear" w:color="000000" w:fill="FFFFFF"/>
            <w:vAlign w:val="center"/>
            <w:hideMark/>
          </w:tcPr>
          <w:p w14:paraId="2F21CB17" w14:textId="1A806718"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24 (14.8%)</w:t>
            </w:r>
          </w:p>
        </w:tc>
        <w:tc>
          <w:tcPr>
            <w:tcW w:w="254" w:type="pct"/>
            <w:tcBorders>
              <w:top w:val="nil"/>
              <w:left w:val="nil"/>
              <w:bottom w:val="nil"/>
              <w:right w:val="nil"/>
            </w:tcBorders>
            <w:shd w:val="clear" w:color="000000" w:fill="FFFFFF"/>
            <w:vAlign w:val="center"/>
            <w:hideMark/>
          </w:tcPr>
          <w:p w14:paraId="3E78F9D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&lt;0.001</w:t>
            </w:r>
          </w:p>
        </w:tc>
        <w:tc>
          <w:tcPr>
            <w:tcW w:w="93" w:type="pct"/>
            <w:tcBorders>
              <w:top w:val="nil"/>
              <w:left w:val="nil"/>
              <w:bottom w:val="nil"/>
              <w:right w:val="nil"/>
            </w:tcBorders>
            <w:shd w:val="clear" w:color="000000" w:fill="FFFFFF"/>
            <w:vAlign w:val="center"/>
            <w:hideMark/>
          </w:tcPr>
          <w:p w14:paraId="42146CD7"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24A04A80" w14:textId="4FDBC28F"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286 (8.5%)</w:t>
            </w:r>
          </w:p>
        </w:tc>
        <w:tc>
          <w:tcPr>
            <w:tcW w:w="672" w:type="pct"/>
            <w:tcBorders>
              <w:top w:val="nil"/>
              <w:left w:val="nil"/>
              <w:bottom w:val="nil"/>
              <w:right w:val="nil"/>
            </w:tcBorders>
            <w:shd w:val="clear" w:color="000000" w:fill="FFFFFF"/>
            <w:vAlign w:val="center"/>
            <w:hideMark/>
          </w:tcPr>
          <w:p w14:paraId="3456D489" w14:textId="3D94EC8E"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71 (15.4%)</w:t>
            </w:r>
          </w:p>
        </w:tc>
        <w:tc>
          <w:tcPr>
            <w:tcW w:w="254" w:type="pct"/>
            <w:tcBorders>
              <w:top w:val="nil"/>
              <w:left w:val="nil"/>
              <w:bottom w:val="nil"/>
              <w:right w:val="nil"/>
            </w:tcBorders>
            <w:shd w:val="clear" w:color="000000" w:fill="FFFFFF"/>
            <w:vAlign w:val="center"/>
            <w:hideMark/>
          </w:tcPr>
          <w:p w14:paraId="022462EA"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&lt;0.001</w:t>
            </w:r>
          </w:p>
        </w:tc>
        <w:tc>
          <w:tcPr>
            <w:tcW w:w="370" w:type="pct"/>
            <w:tcBorders>
              <w:top w:val="nil"/>
              <w:left w:val="nil"/>
              <w:bottom w:val="nil"/>
              <w:right w:val="nil"/>
            </w:tcBorders>
            <w:shd w:val="clear" w:color="000000" w:fill="FFFFFF"/>
            <w:vAlign w:val="center"/>
            <w:hideMark/>
          </w:tcPr>
          <w:p w14:paraId="48F3680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0.288</w:t>
            </w:r>
          </w:p>
        </w:tc>
      </w:tr>
      <w:tr w:rsidR="00483AAD" w:rsidRPr="00483AAD" w14:paraId="1814DCED" w14:textId="77777777" w:rsidTr="00483AAD">
        <w:trPr>
          <w:trHeight w:val="315"/>
        </w:trPr>
        <w:tc>
          <w:tcPr>
            <w:tcW w:w="1277" w:type="pct"/>
            <w:tcBorders>
              <w:top w:val="nil"/>
              <w:left w:val="nil"/>
              <w:bottom w:val="nil"/>
              <w:right w:val="nil"/>
            </w:tcBorders>
            <w:shd w:val="clear" w:color="000000" w:fill="FFFFFF"/>
            <w:vAlign w:val="center"/>
            <w:hideMark/>
          </w:tcPr>
          <w:p w14:paraId="691DE759"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Known Chronic pulmonary disease (n [%])</w:t>
            </w:r>
          </w:p>
        </w:tc>
        <w:tc>
          <w:tcPr>
            <w:tcW w:w="703" w:type="pct"/>
            <w:tcBorders>
              <w:top w:val="nil"/>
              <w:left w:val="nil"/>
              <w:bottom w:val="nil"/>
              <w:right w:val="nil"/>
            </w:tcBorders>
            <w:shd w:val="clear" w:color="000000" w:fill="FFFFFF"/>
            <w:vAlign w:val="center"/>
            <w:hideMark/>
          </w:tcPr>
          <w:p w14:paraId="3B413612" w14:textId="662E004E"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144 (12.0%)</w:t>
            </w:r>
          </w:p>
        </w:tc>
        <w:tc>
          <w:tcPr>
            <w:tcW w:w="672" w:type="pct"/>
            <w:tcBorders>
              <w:top w:val="nil"/>
              <w:left w:val="nil"/>
              <w:bottom w:val="nil"/>
              <w:right w:val="nil"/>
            </w:tcBorders>
            <w:shd w:val="clear" w:color="000000" w:fill="FFFFFF"/>
            <w:vAlign w:val="center"/>
            <w:hideMark/>
          </w:tcPr>
          <w:p w14:paraId="4FC42A3A" w14:textId="495DDD96"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24 (14.8%)</w:t>
            </w:r>
          </w:p>
        </w:tc>
        <w:tc>
          <w:tcPr>
            <w:tcW w:w="254" w:type="pct"/>
            <w:tcBorders>
              <w:top w:val="nil"/>
              <w:left w:val="nil"/>
              <w:bottom w:val="nil"/>
              <w:right w:val="nil"/>
            </w:tcBorders>
            <w:shd w:val="clear" w:color="000000" w:fill="FFFFFF"/>
            <w:vAlign w:val="center"/>
            <w:hideMark/>
          </w:tcPr>
          <w:p w14:paraId="3394DD2B"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0.310</w:t>
            </w:r>
          </w:p>
        </w:tc>
        <w:tc>
          <w:tcPr>
            <w:tcW w:w="93" w:type="pct"/>
            <w:tcBorders>
              <w:top w:val="nil"/>
              <w:left w:val="nil"/>
              <w:bottom w:val="nil"/>
              <w:right w:val="nil"/>
            </w:tcBorders>
            <w:shd w:val="clear" w:color="000000" w:fill="FFFFFF"/>
            <w:vAlign w:val="center"/>
            <w:hideMark/>
          </w:tcPr>
          <w:p w14:paraId="70F59C4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19783718" w14:textId="7F599683"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394 (11.6%)</w:t>
            </w:r>
          </w:p>
        </w:tc>
        <w:tc>
          <w:tcPr>
            <w:tcW w:w="672" w:type="pct"/>
            <w:tcBorders>
              <w:top w:val="nil"/>
              <w:left w:val="nil"/>
              <w:bottom w:val="nil"/>
              <w:right w:val="nil"/>
            </w:tcBorders>
            <w:shd w:val="clear" w:color="000000" w:fill="FFFFFF"/>
            <w:vAlign w:val="center"/>
            <w:hideMark/>
          </w:tcPr>
          <w:p w14:paraId="33E6404D" w14:textId="59BE37F5"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75 (16.2%)</w:t>
            </w:r>
          </w:p>
        </w:tc>
        <w:tc>
          <w:tcPr>
            <w:tcW w:w="254" w:type="pct"/>
            <w:tcBorders>
              <w:top w:val="nil"/>
              <w:left w:val="nil"/>
              <w:bottom w:val="nil"/>
              <w:right w:val="nil"/>
            </w:tcBorders>
            <w:shd w:val="clear" w:color="000000" w:fill="FFFFFF"/>
            <w:vAlign w:val="center"/>
            <w:hideMark/>
          </w:tcPr>
          <w:p w14:paraId="233DA6BC"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0.006</w:t>
            </w:r>
          </w:p>
        </w:tc>
        <w:tc>
          <w:tcPr>
            <w:tcW w:w="370" w:type="pct"/>
            <w:tcBorders>
              <w:top w:val="nil"/>
              <w:left w:val="nil"/>
              <w:bottom w:val="nil"/>
              <w:right w:val="nil"/>
            </w:tcBorders>
            <w:shd w:val="clear" w:color="000000" w:fill="FFFFFF"/>
            <w:vAlign w:val="center"/>
            <w:hideMark/>
          </w:tcPr>
          <w:p w14:paraId="0F324F32"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0.595</w:t>
            </w:r>
          </w:p>
        </w:tc>
      </w:tr>
      <w:tr w:rsidR="00483AAD" w:rsidRPr="00483AAD" w14:paraId="5F263805" w14:textId="77777777" w:rsidTr="00483AAD">
        <w:trPr>
          <w:trHeight w:val="315"/>
        </w:trPr>
        <w:tc>
          <w:tcPr>
            <w:tcW w:w="1277" w:type="pct"/>
            <w:tcBorders>
              <w:top w:val="nil"/>
              <w:left w:val="nil"/>
              <w:bottom w:val="nil"/>
              <w:right w:val="nil"/>
            </w:tcBorders>
            <w:shd w:val="clear" w:color="000000" w:fill="FFFFFF"/>
            <w:vAlign w:val="center"/>
            <w:hideMark/>
          </w:tcPr>
          <w:p w14:paraId="736C2691"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Known Chronic Renal Failure (n [%])</w:t>
            </w:r>
          </w:p>
        </w:tc>
        <w:tc>
          <w:tcPr>
            <w:tcW w:w="703" w:type="pct"/>
            <w:tcBorders>
              <w:top w:val="nil"/>
              <w:left w:val="nil"/>
              <w:bottom w:val="nil"/>
              <w:right w:val="nil"/>
            </w:tcBorders>
            <w:shd w:val="clear" w:color="000000" w:fill="FFFFFF"/>
            <w:vAlign w:val="center"/>
            <w:hideMark/>
          </w:tcPr>
          <w:p w14:paraId="17108AE7" w14:textId="45F889D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253 (21.2%)</w:t>
            </w:r>
          </w:p>
        </w:tc>
        <w:tc>
          <w:tcPr>
            <w:tcW w:w="672" w:type="pct"/>
            <w:tcBorders>
              <w:top w:val="nil"/>
              <w:left w:val="nil"/>
              <w:bottom w:val="nil"/>
              <w:right w:val="nil"/>
            </w:tcBorders>
            <w:shd w:val="clear" w:color="000000" w:fill="FFFFFF"/>
            <w:vAlign w:val="center"/>
            <w:hideMark/>
          </w:tcPr>
          <w:p w14:paraId="70AD8E11" w14:textId="4CFD6F0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44 (27.2%)</w:t>
            </w:r>
          </w:p>
        </w:tc>
        <w:tc>
          <w:tcPr>
            <w:tcW w:w="254" w:type="pct"/>
            <w:tcBorders>
              <w:top w:val="nil"/>
              <w:left w:val="nil"/>
              <w:bottom w:val="nil"/>
              <w:right w:val="nil"/>
            </w:tcBorders>
            <w:shd w:val="clear" w:color="000000" w:fill="FFFFFF"/>
            <w:vAlign w:val="center"/>
            <w:hideMark/>
          </w:tcPr>
          <w:p w14:paraId="4D300D53"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0.086</w:t>
            </w:r>
          </w:p>
        </w:tc>
        <w:tc>
          <w:tcPr>
            <w:tcW w:w="93" w:type="pct"/>
            <w:tcBorders>
              <w:top w:val="nil"/>
              <w:left w:val="nil"/>
              <w:bottom w:val="nil"/>
              <w:right w:val="nil"/>
            </w:tcBorders>
            <w:shd w:val="clear" w:color="000000" w:fill="FFFFFF"/>
            <w:vAlign w:val="center"/>
            <w:hideMark/>
          </w:tcPr>
          <w:p w14:paraId="477BF967"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7A1BAC7F" w14:textId="3A63D315"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623 (18.4%)</w:t>
            </w:r>
          </w:p>
        </w:tc>
        <w:tc>
          <w:tcPr>
            <w:tcW w:w="672" w:type="pct"/>
            <w:tcBorders>
              <w:top w:val="nil"/>
              <w:left w:val="nil"/>
              <w:bottom w:val="nil"/>
              <w:right w:val="nil"/>
            </w:tcBorders>
            <w:shd w:val="clear" w:color="000000" w:fill="FFFFFF"/>
            <w:vAlign w:val="center"/>
            <w:hideMark/>
          </w:tcPr>
          <w:p w14:paraId="12B57A4D" w14:textId="473DE349"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121 (26.2%)</w:t>
            </w:r>
          </w:p>
        </w:tc>
        <w:tc>
          <w:tcPr>
            <w:tcW w:w="254" w:type="pct"/>
            <w:tcBorders>
              <w:top w:val="nil"/>
              <w:left w:val="nil"/>
              <w:bottom w:val="nil"/>
              <w:right w:val="nil"/>
            </w:tcBorders>
            <w:shd w:val="clear" w:color="000000" w:fill="FFFFFF"/>
            <w:vAlign w:val="center"/>
            <w:hideMark/>
          </w:tcPr>
          <w:p w14:paraId="5721A0AE"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&lt;0.001</w:t>
            </w:r>
          </w:p>
        </w:tc>
        <w:tc>
          <w:tcPr>
            <w:tcW w:w="370" w:type="pct"/>
            <w:tcBorders>
              <w:top w:val="nil"/>
              <w:left w:val="nil"/>
              <w:bottom w:val="nil"/>
              <w:right w:val="nil"/>
            </w:tcBorders>
            <w:shd w:val="clear" w:color="000000" w:fill="FFFFFF"/>
            <w:vAlign w:val="center"/>
            <w:hideMark/>
          </w:tcPr>
          <w:p w14:paraId="401E22B4"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0.579</w:t>
            </w:r>
          </w:p>
        </w:tc>
      </w:tr>
      <w:tr w:rsidR="00483AAD" w:rsidRPr="00483AAD" w14:paraId="0423CD3C" w14:textId="77777777" w:rsidTr="00483AAD">
        <w:trPr>
          <w:trHeight w:val="315"/>
        </w:trPr>
        <w:tc>
          <w:tcPr>
            <w:tcW w:w="1277" w:type="pct"/>
            <w:tcBorders>
              <w:top w:val="nil"/>
              <w:left w:val="nil"/>
              <w:bottom w:val="nil"/>
              <w:right w:val="nil"/>
            </w:tcBorders>
            <w:shd w:val="clear" w:color="000000" w:fill="FFFFFF"/>
            <w:vAlign w:val="center"/>
            <w:hideMark/>
          </w:tcPr>
          <w:p w14:paraId="583FEF7B"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Known Liver disease (n [%])</w:t>
            </w:r>
          </w:p>
        </w:tc>
        <w:tc>
          <w:tcPr>
            <w:tcW w:w="703" w:type="pct"/>
            <w:tcBorders>
              <w:top w:val="nil"/>
              <w:left w:val="nil"/>
              <w:bottom w:val="nil"/>
              <w:right w:val="nil"/>
            </w:tcBorders>
            <w:shd w:val="clear" w:color="000000" w:fill="FFFFFF"/>
            <w:vAlign w:val="center"/>
            <w:hideMark/>
          </w:tcPr>
          <w:p w14:paraId="27D32F75" w14:textId="75E3CF5F"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16 (1.3%)</w:t>
            </w:r>
          </w:p>
        </w:tc>
        <w:tc>
          <w:tcPr>
            <w:tcW w:w="672" w:type="pct"/>
            <w:tcBorders>
              <w:top w:val="nil"/>
              <w:left w:val="nil"/>
              <w:bottom w:val="nil"/>
              <w:right w:val="nil"/>
            </w:tcBorders>
            <w:shd w:val="clear" w:color="000000" w:fill="FFFFFF"/>
            <w:vAlign w:val="center"/>
            <w:hideMark/>
          </w:tcPr>
          <w:p w14:paraId="6BD052F3" w14:textId="2BC2FDFA"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5 (3.1%)</w:t>
            </w:r>
          </w:p>
        </w:tc>
        <w:tc>
          <w:tcPr>
            <w:tcW w:w="254" w:type="pct"/>
            <w:tcBorders>
              <w:top w:val="nil"/>
              <w:left w:val="nil"/>
              <w:bottom w:val="nil"/>
              <w:right w:val="nil"/>
            </w:tcBorders>
            <w:shd w:val="clear" w:color="000000" w:fill="FFFFFF"/>
            <w:vAlign w:val="center"/>
            <w:hideMark/>
          </w:tcPr>
          <w:p w14:paraId="320B1E01"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0.095</w:t>
            </w:r>
          </w:p>
        </w:tc>
        <w:tc>
          <w:tcPr>
            <w:tcW w:w="93" w:type="pct"/>
            <w:tcBorders>
              <w:top w:val="nil"/>
              <w:left w:val="nil"/>
              <w:bottom w:val="nil"/>
              <w:right w:val="nil"/>
            </w:tcBorders>
            <w:shd w:val="clear" w:color="000000" w:fill="FFFFFF"/>
            <w:vAlign w:val="center"/>
            <w:hideMark/>
          </w:tcPr>
          <w:p w14:paraId="6F8ACB3A"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3AA3591F" w14:textId="046065E9"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45 (1.3%)</w:t>
            </w:r>
          </w:p>
        </w:tc>
        <w:tc>
          <w:tcPr>
            <w:tcW w:w="672" w:type="pct"/>
            <w:tcBorders>
              <w:top w:val="nil"/>
              <w:left w:val="nil"/>
              <w:bottom w:val="nil"/>
              <w:right w:val="nil"/>
            </w:tcBorders>
            <w:shd w:val="clear" w:color="000000" w:fill="FFFFFF"/>
            <w:vAlign w:val="center"/>
            <w:hideMark/>
          </w:tcPr>
          <w:p w14:paraId="279EC737" w14:textId="04680F0A"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13 (2.8%)</w:t>
            </w:r>
          </w:p>
        </w:tc>
        <w:tc>
          <w:tcPr>
            <w:tcW w:w="254" w:type="pct"/>
            <w:tcBorders>
              <w:top w:val="nil"/>
              <w:left w:val="nil"/>
              <w:bottom w:val="nil"/>
              <w:right w:val="nil"/>
            </w:tcBorders>
            <w:shd w:val="clear" w:color="000000" w:fill="FFFFFF"/>
            <w:vAlign w:val="center"/>
            <w:hideMark/>
          </w:tcPr>
          <w:p w14:paraId="114D515D"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0.023</w:t>
            </w:r>
          </w:p>
        </w:tc>
        <w:tc>
          <w:tcPr>
            <w:tcW w:w="370" w:type="pct"/>
            <w:tcBorders>
              <w:top w:val="nil"/>
              <w:left w:val="nil"/>
              <w:bottom w:val="nil"/>
              <w:right w:val="nil"/>
            </w:tcBorders>
            <w:shd w:val="clear" w:color="000000" w:fill="FFFFFF"/>
            <w:vAlign w:val="center"/>
            <w:hideMark/>
          </w:tcPr>
          <w:p w14:paraId="5E372218"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0.883</w:t>
            </w:r>
          </w:p>
        </w:tc>
      </w:tr>
      <w:tr w:rsidR="00483AAD" w:rsidRPr="00483AAD" w14:paraId="2F536964" w14:textId="77777777" w:rsidTr="00483AAD">
        <w:trPr>
          <w:trHeight w:val="315"/>
        </w:trPr>
        <w:tc>
          <w:tcPr>
            <w:tcW w:w="1277" w:type="pct"/>
            <w:tcBorders>
              <w:top w:val="nil"/>
              <w:left w:val="nil"/>
              <w:bottom w:val="nil"/>
              <w:right w:val="nil"/>
            </w:tcBorders>
            <w:shd w:val="clear" w:color="000000" w:fill="FFFFFF"/>
            <w:vAlign w:val="center"/>
            <w:hideMark/>
          </w:tcPr>
          <w:p w14:paraId="6C853A74"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Atrial fibrillation (n [%])</w:t>
            </w:r>
          </w:p>
        </w:tc>
        <w:tc>
          <w:tcPr>
            <w:tcW w:w="703" w:type="pct"/>
            <w:tcBorders>
              <w:top w:val="nil"/>
              <w:left w:val="nil"/>
              <w:bottom w:val="nil"/>
              <w:right w:val="nil"/>
            </w:tcBorders>
            <w:shd w:val="clear" w:color="000000" w:fill="FFFFFF"/>
            <w:vAlign w:val="center"/>
            <w:hideMark/>
          </w:tcPr>
          <w:p w14:paraId="4E20752B" w14:textId="028734E2"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361 (30.2%)</w:t>
            </w:r>
          </w:p>
        </w:tc>
        <w:tc>
          <w:tcPr>
            <w:tcW w:w="672" w:type="pct"/>
            <w:tcBorders>
              <w:top w:val="nil"/>
              <w:left w:val="nil"/>
              <w:bottom w:val="nil"/>
              <w:right w:val="nil"/>
            </w:tcBorders>
            <w:shd w:val="clear" w:color="000000" w:fill="FFFFFF"/>
            <w:vAlign w:val="center"/>
            <w:hideMark/>
          </w:tcPr>
          <w:p w14:paraId="4E3BC45E" w14:textId="7C85E2DE"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70 (43.2%)</w:t>
            </w:r>
          </w:p>
        </w:tc>
        <w:tc>
          <w:tcPr>
            <w:tcW w:w="254" w:type="pct"/>
            <w:tcBorders>
              <w:top w:val="nil"/>
              <w:left w:val="nil"/>
              <w:bottom w:val="nil"/>
              <w:right w:val="nil"/>
            </w:tcBorders>
            <w:shd w:val="clear" w:color="000000" w:fill="FFFFFF"/>
            <w:vAlign w:val="center"/>
            <w:hideMark/>
          </w:tcPr>
          <w:p w14:paraId="65E92A81"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0.001</w:t>
            </w:r>
          </w:p>
        </w:tc>
        <w:tc>
          <w:tcPr>
            <w:tcW w:w="93" w:type="pct"/>
            <w:tcBorders>
              <w:top w:val="nil"/>
              <w:left w:val="nil"/>
              <w:bottom w:val="nil"/>
              <w:right w:val="nil"/>
            </w:tcBorders>
            <w:shd w:val="clear" w:color="000000" w:fill="FFFFFF"/>
            <w:vAlign w:val="center"/>
            <w:hideMark/>
          </w:tcPr>
          <w:p w14:paraId="3D108755"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3E249402" w14:textId="1092FAEF"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1129 (33.4%)</w:t>
            </w:r>
          </w:p>
        </w:tc>
        <w:tc>
          <w:tcPr>
            <w:tcW w:w="672" w:type="pct"/>
            <w:tcBorders>
              <w:top w:val="nil"/>
              <w:left w:val="nil"/>
              <w:bottom w:val="nil"/>
              <w:right w:val="nil"/>
            </w:tcBorders>
            <w:shd w:val="clear" w:color="000000" w:fill="FFFFFF"/>
            <w:vAlign w:val="center"/>
            <w:hideMark/>
          </w:tcPr>
          <w:p w14:paraId="1C4ED92F" w14:textId="3D28A40C"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198 (42.9%)</w:t>
            </w:r>
          </w:p>
        </w:tc>
        <w:tc>
          <w:tcPr>
            <w:tcW w:w="254" w:type="pct"/>
            <w:tcBorders>
              <w:top w:val="nil"/>
              <w:left w:val="nil"/>
              <w:bottom w:val="nil"/>
              <w:right w:val="nil"/>
            </w:tcBorders>
            <w:shd w:val="clear" w:color="000000" w:fill="FFFFFF"/>
            <w:vAlign w:val="center"/>
            <w:hideMark/>
          </w:tcPr>
          <w:p w14:paraId="17EEAC5B"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&lt;0.001</w:t>
            </w:r>
          </w:p>
        </w:tc>
        <w:tc>
          <w:tcPr>
            <w:tcW w:w="370" w:type="pct"/>
            <w:tcBorders>
              <w:top w:val="nil"/>
              <w:left w:val="nil"/>
              <w:bottom w:val="nil"/>
              <w:right w:val="nil"/>
            </w:tcBorders>
            <w:shd w:val="clear" w:color="000000" w:fill="FFFFFF"/>
            <w:vAlign w:val="center"/>
            <w:hideMark/>
          </w:tcPr>
          <w:p w14:paraId="3A56CF17"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0.415</w:t>
            </w:r>
          </w:p>
        </w:tc>
      </w:tr>
      <w:tr w:rsidR="00483AAD" w:rsidRPr="00483AAD" w14:paraId="3074EDCF" w14:textId="77777777" w:rsidTr="00483AAD">
        <w:trPr>
          <w:trHeight w:val="315"/>
        </w:trPr>
        <w:tc>
          <w:tcPr>
            <w:tcW w:w="1277" w:type="pct"/>
            <w:tcBorders>
              <w:top w:val="nil"/>
              <w:left w:val="nil"/>
              <w:bottom w:val="nil"/>
              <w:right w:val="nil"/>
            </w:tcBorders>
            <w:shd w:val="clear" w:color="000000" w:fill="FFFFFF"/>
            <w:vAlign w:val="center"/>
            <w:hideMark/>
          </w:tcPr>
          <w:p w14:paraId="2DFEF879"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Known History of cancer (n [%])</w:t>
            </w:r>
          </w:p>
        </w:tc>
        <w:tc>
          <w:tcPr>
            <w:tcW w:w="703" w:type="pct"/>
            <w:tcBorders>
              <w:top w:val="nil"/>
              <w:left w:val="nil"/>
              <w:bottom w:val="nil"/>
              <w:right w:val="nil"/>
            </w:tcBorders>
            <w:shd w:val="clear" w:color="000000" w:fill="FFFFFF"/>
            <w:vAlign w:val="center"/>
            <w:hideMark/>
          </w:tcPr>
          <w:p w14:paraId="298EF6F3" w14:textId="7E5244D5"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196 (16.4%)</w:t>
            </w:r>
          </w:p>
        </w:tc>
        <w:tc>
          <w:tcPr>
            <w:tcW w:w="672" w:type="pct"/>
            <w:tcBorders>
              <w:top w:val="nil"/>
              <w:left w:val="nil"/>
              <w:bottom w:val="nil"/>
              <w:right w:val="nil"/>
            </w:tcBorders>
            <w:shd w:val="clear" w:color="000000" w:fill="FFFFFF"/>
            <w:vAlign w:val="center"/>
            <w:hideMark/>
          </w:tcPr>
          <w:p w14:paraId="6CA49C92" w14:textId="4D415BF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31 (19.1%)</w:t>
            </w:r>
          </w:p>
        </w:tc>
        <w:tc>
          <w:tcPr>
            <w:tcW w:w="254" w:type="pct"/>
            <w:tcBorders>
              <w:top w:val="nil"/>
              <w:left w:val="nil"/>
              <w:bottom w:val="nil"/>
              <w:right w:val="nil"/>
            </w:tcBorders>
            <w:shd w:val="clear" w:color="000000" w:fill="FFFFFF"/>
            <w:vAlign w:val="center"/>
            <w:hideMark/>
          </w:tcPr>
          <w:p w14:paraId="02177425"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0.371</w:t>
            </w:r>
          </w:p>
        </w:tc>
        <w:tc>
          <w:tcPr>
            <w:tcW w:w="93" w:type="pct"/>
            <w:tcBorders>
              <w:top w:val="nil"/>
              <w:left w:val="nil"/>
              <w:bottom w:val="nil"/>
              <w:right w:val="nil"/>
            </w:tcBorders>
            <w:shd w:val="clear" w:color="000000" w:fill="FFFFFF"/>
            <w:vAlign w:val="center"/>
            <w:hideMark/>
          </w:tcPr>
          <w:p w14:paraId="58CF6085"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26B6A730" w14:textId="10847FAE"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503 (14.9%)</w:t>
            </w:r>
          </w:p>
        </w:tc>
        <w:tc>
          <w:tcPr>
            <w:tcW w:w="672" w:type="pct"/>
            <w:tcBorders>
              <w:top w:val="nil"/>
              <w:left w:val="nil"/>
              <w:bottom w:val="nil"/>
              <w:right w:val="nil"/>
            </w:tcBorders>
            <w:shd w:val="clear" w:color="000000" w:fill="FFFFFF"/>
            <w:vAlign w:val="center"/>
            <w:hideMark/>
          </w:tcPr>
          <w:p w14:paraId="483890E3" w14:textId="471517F6"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72 (15.6%)</w:t>
            </w:r>
          </w:p>
        </w:tc>
        <w:tc>
          <w:tcPr>
            <w:tcW w:w="254" w:type="pct"/>
            <w:tcBorders>
              <w:top w:val="nil"/>
              <w:left w:val="nil"/>
              <w:bottom w:val="nil"/>
              <w:right w:val="nil"/>
            </w:tcBorders>
            <w:shd w:val="clear" w:color="000000" w:fill="FFFFFF"/>
            <w:vAlign w:val="center"/>
            <w:hideMark/>
          </w:tcPr>
          <w:p w14:paraId="3D1B340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0.677</w:t>
            </w:r>
          </w:p>
        </w:tc>
        <w:tc>
          <w:tcPr>
            <w:tcW w:w="370" w:type="pct"/>
            <w:tcBorders>
              <w:top w:val="nil"/>
              <w:left w:val="nil"/>
              <w:bottom w:val="nil"/>
              <w:right w:val="nil"/>
            </w:tcBorders>
            <w:shd w:val="clear" w:color="000000" w:fill="FFFFFF"/>
            <w:vAlign w:val="center"/>
            <w:hideMark/>
          </w:tcPr>
          <w:p w14:paraId="57A6AE2E"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0.601</w:t>
            </w:r>
          </w:p>
        </w:tc>
      </w:tr>
      <w:tr w:rsidR="00483AAD" w:rsidRPr="00483AAD" w14:paraId="7768251D" w14:textId="77777777" w:rsidTr="00483AAD">
        <w:trPr>
          <w:trHeight w:val="315"/>
        </w:trPr>
        <w:tc>
          <w:tcPr>
            <w:tcW w:w="1277" w:type="pct"/>
            <w:tcBorders>
              <w:top w:val="nil"/>
              <w:left w:val="nil"/>
              <w:bottom w:val="nil"/>
              <w:right w:val="nil"/>
            </w:tcBorders>
            <w:shd w:val="clear" w:color="000000" w:fill="FFFFFF"/>
            <w:vAlign w:val="center"/>
            <w:hideMark/>
          </w:tcPr>
          <w:p w14:paraId="10D3E289"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Known Active cancer (n [%])</w:t>
            </w:r>
          </w:p>
        </w:tc>
        <w:tc>
          <w:tcPr>
            <w:tcW w:w="703" w:type="pct"/>
            <w:tcBorders>
              <w:top w:val="nil"/>
              <w:left w:val="nil"/>
              <w:bottom w:val="nil"/>
              <w:right w:val="nil"/>
            </w:tcBorders>
            <w:shd w:val="clear" w:color="000000" w:fill="FFFFFF"/>
            <w:vAlign w:val="center"/>
            <w:hideMark/>
          </w:tcPr>
          <w:p w14:paraId="2BA66E6C" w14:textId="65238C1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74 (6.2%)</w:t>
            </w:r>
          </w:p>
        </w:tc>
        <w:tc>
          <w:tcPr>
            <w:tcW w:w="672" w:type="pct"/>
            <w:tcBorders>
              <w:top w:val="nil"/>
              <w:left w:val="nil"/>
              <w:bottom w:val="nil"/>
              <w:right w:val="nil"/>
            </w:tcBorders>
            <w:shd w:val="clear" w:color="000000" w:fill="FFFFFF"/>
            <w:vAlign w:val="center"/>
            <w:hideMark/>
          </w:tcPr>
          <w:p w14:paraId="2AE6F81B" w14:textId="7B977DC4"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10 (6.2%)</w:t>
            </w:r>
          </w:p>
        </w:tc>
        <w:tc>
          <w:tcPr>
            <w:tcW w:w="254" w:type="pct"/>
            <w:tcBorders>
              <w:top w:val="nil"/>
              <w:left w:val="nil"/>
              <w:bottom w:val="nil"/>
              <w:right w:val="nil"/>
            </w:tcBorders>
            <w:shd w:val="clear" w:color="000000" w:fill="FFFFFF"/>
            <w:vAlign w:val="center"/>
            <w:hideMark/>
          </w:tcPr>
          <w:p w14:paraId="79C8F999"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1.000</w:t>
            </w:r>
          </w:p>
        </w:tc>
        <w:tc>
          <w:tcPr>
            <w:tcW w:w="93" w:type="pct"/>
            <w:tcBorders>
              <w:top w:val="nil"/>
              <w:left w:val="nil"/>
              <w:bottom w:val="nil"/>
              <w:right w:val="nil"/>
            </w:tcBorders>
            <w:shd w:val="clear" w:color="000000" w:fill="FFFFFF"/>
            <w:vAlign w:val="center"/>
            <w:hideMark/>
          </w:tcPr>
          <w:p w14:paraId="2E1C61F6"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11E6EC1E" w14:textId="666DBFC4"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162 (4.8%)</w:t>
            </w:r>
          </w:p>
        </w:tc>
        <w:tc>
          <w:tcPr>
            <w:tcW w:w="672" w:type="pct"/>
            <w:tcBorders>
              <w:top w:val="nil"/>
              <w:left w:val="nil"/>
              <w:bottom w:val="nil"/>
              <w:right w:val="nil"/>
            </w:tcBorders>
            <w:shd w:val="clear" w:color="000000" w:fill="FFFFFF"/>
            <w:vAlign w:val="center"/>
            <w:hideMark/>
          </w:tcPr>
          <w:p w14:paraId="62FCF4E4" w14:textId="3586EFF0"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29 (6.3%)</w:t>
            </w:r>
          </w:p>
        </w:tc>
        <w:tc>
          <w:tcPr>
            <w:tcW w:w="254" w:type="pct"/>
            <w:tcBorders>
              <w:top w:val="nil"/>
              <w:left w:val="nil"/>
              <w:bottom w:val="nil"/>
              <w:right w:val="nil"/>
            </w:tcBorders>
            <w:shd w:val="clear" w:color="000000" w:fill="FFFFFF"/>
            <w:vAlign w:val="center"/>
            <w:hideMark/>
          </w:tcPr>
          <w:p w14:paraId="1D4BBF4C"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0.171</w:t>
            </w:r>
          </w:p>
        </w:tc>
        <w:tc>
          <w:tcPr>
            <w:tcW w:w="370" w:type="pct"/>
            <w:tcBorders>
              <w:top w:val="nil"/>
              <w:left w:val="nil"/>
              <w:bottom w:val="nil"/>
              <w:right w:val="nil"/>
            </w:tcBorders>
            <w:shd w:val="clear" w:color="000000" w:fill="FFFFFF"/>
            <w:vAlign w:val="center"/>
            <w:hideMark/>
          </w:tcPr>
          <w:p w14:paraId="7DF692BC"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0.476</w:t>
            </w:r>
          </w:p>
        </w:tc>
      </w:tr>
      <w:tr w:rsidR="00483AAD" w:rsidRPr="00483AAD" w14:paraId="2FA960EC" w14:textId="77777777" w:rsidTr="00483AAD">
        <w:trPr>
          <w:trHeight w:val="315"/>
        </w:trPr>
        <w:tc>
          <w:tcPr>
            <w:tcW w:w="1277" w:type="pct"/>
            <w:tcBorders>
              <w:top w:val="nil"/>
              <w:left w:val="nil"/>
              <w:bottom w:val="nil"/>
              <w:right w:val="nil"/>
            </w:tcBorders>
            <w:shd w:val="clear" w:color="000000" w:fill="FFFFFF"/>
            <w:vAlign w:val="center"/>
            <w:hideMark/>
          </w:tcPr>
          <w:p w14:paraId="7164BC3F"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Known Haematological or Coagulation Disorders (n [%])</w:t>
            </w:r>
          </w:p>
        </w:tc>
        <w:tc>
          <w:tcPr>
            <w:tcW w:w="703" w:type="pct"/>
            <w:tcBorders>
              <w:top w:val="nil"/>
              <w:left w:val="nil"/>
              <w:bottom w:val="nil"/>
              <w:right w:val="nil"/>
            </w:tcBorders>
            <w:shd w:val="clear" w:color="000000" w:fill="FFFFFF"/>
            <w:vAlign w:val="center"/>
            <w:hideMark/>
          </w:tcPr>
          <w:p w14:paraId="4096C0B0" w14:textId="315130EC"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165 (13.8%)</w:t>
            </w:r>
          </w:p>
        </w:tc>
        <w:tc>
          <w:tcPr>
            <w:tcW w:w="672" w:type="pct"/>
            <w:tcBorders>
              <w:top w:val="nil"/>
              <w:left w:val="nil"/>
              <w:bottom w:val="nil"/>
              <w:right w:val="nil"/>
            </w:tcBorders>
            <w:shd w:val="clear" w:color="000000" w:fill="FFFFFF"/>
            <w:vAlign w:val="center"/>
            <w:hideMark/>
          </w:tcPr>
          <w:p w14:paraId="726AE6E4" w14:textId="1C8109C4"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28 (17.3%)</w:t>
            </w:r>
          </w:p>
        </w:tc>
        <w:tc>
          <w:tcPr>
            <w:tcW w:w="254" w:type="pct"/>
            <w:tcBorders>
              <w:top w:val="nil"/>
              <w:left w:val="nil"/>
              <w:bottom w:val="nil"/>
              <w:right w:val="nil"/>
            </w:tcBorders>
            <w:shd w:val="clear" w:color="000000" w:fill="FFFFFF"/>
            <w:vAlign w:val="center"/>
            <w:hideMark/>
          </w:tcPr>
          <w:p w14:paraId="0A28B98F"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0.232</w:t>
            </w:r>
          </w:p>
        </w:tc>
        <w:tc>
          <w:tcPr>
            <w:tcW w:w="93" w:type="pct"/>
            <w:tcBorders>
              <w:top w:val="nil"/>
              <w:left w:val="nil"/>
              <w:bottom w:val="nil"/>
              <w:right w:val="nil"/>
            </w:tcBorders>
            <w:shd w:val="clear" w:color="000000" w:fill="FFFFFF"/>
            <w:vAlign w:val="center"/>
            <w:hideMark/>
          </w:tcPr>
          <w:p w14:paraId="576358D2"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19536122" w14:textId="182C908D"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413 (12.2%)</w:t>
            </w:r>
          </w:p>
        </w:tc>
        <w:tc>
          <w:tcPr>
            <w:tcW w:w="672" w:type="pct"/>
            <w:tcBorders>
              <w:top w:val="nil"/>
              <w:left w:val="nil"/>
              <w:bottom w:val="nil"/>
              <w:right w:val="nil"/>
            </w:tcBorders>
            <w:shd w:val="clear" w:color="000000" w:fill="FFFFFF"/>
            <w:vAlign w:val="center"/>
            <w:hideMark/>
          </w:tcPr>
          <w:p w14:paraId="2EC21DF5" w14:textId="51138C36"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87 (18.8%)</w:t>
            </w:r>
          </w:p>
        </w:tc>
        <w:tc>
          <w:tcPr>
            <w:tcW w:w="254" w:type="pct"/>
            <w:tcBorders>
              <w:top w:val="nil"/>
              <w:left w:val="nil"/>
              <w:bottom w:val="nil"/>
              <w:right w:val="nil"/>
            </w:tcBorders>
            <w:shd w:val="clear" w:color="000000" w:fill="FFFFFF"/>
            <w:vAlign w:val="center"/>
            <w:hideMark/>
          </w:tcPr>
          <w:p w14:paraId="68041A37"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&lt;0.001</w:t>
            </w:r>
          </w:p>
        </w:tc>
        <w:tc>
          <w:tcPr>
            <w:tcW w:w="370" w:type="pct"/>
            <w:tcBorders>
              <w:top w:val="nil"/>
              <w:left w:val="nil"/>
              <w:bottom w:val="nil"/>
              <w:right w:val="nil"/>
            </w:tcBorders>
            <w:shd w:val="clear" w:color="000000" w:fill="FFFFFF"/>
            <w:vAlign w:val="center"/>
            <w:hideMark/>
          </w:tcPr>
          <w:p w14:paraId="006EA48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0.344</w:t>
            </w:r>
          </w:p>
        </w:tc>
      </w:tr>
      <w:tr w:rsidR="00483AAD" w:rsidRPr="00483AAD" w14:paraId="4E932B26" w14:textId="77777777" w:rsidTr="00483AAD">
        <w:trPr>
          <w:trHeight w:val="315"/>
        </w:trPr>
        <w:tc>
          <w:tcPr>
            <w:tcW w:w="1277" w:type="pct"/>
            <w:tcBorders>
              <w:top w:val="nil"/>
              <w:left w:val="nil"/>
              <w:bottom w:val="nil"/>
              <w:right w:val="nil"/>
            </w:tcBorders>
            <w:shd w:val="clear" w:color="000000" w:fill="FFFFFF"/>
            <w:vAlign w:val="center"/>
            <w:hideMark/>
          </w:tcPr>
          <w:p w14:paraId="0FF80DD6"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Chronic treatment with steroids or NSAIDS (n [%])</w:t>
            </w:r>
          </w:p>
        </w:tc>
        <w:tc>
          <w:tcPr>
            <w:tcW w:w="703" w:type="pct"/>
            <w:tcBorders>
              <w:top w:val="nil"/>
              <w:left w:val="nil"/>
              <w:bottom w:val="nil"/>
              <w:right w:val="nil"/>
            </w:tcBorders>
            <w:shd w:val="clear" w:color="000000" w:fill="FFFFFF"/>
            <w:vAlign w:val="center"/>
            <w:hideMark/>
          </w:tcPr>
          <w:p w14:paraId="3A379064" w14:textId="18689C5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128 (10.7%)</w:t>
            </w:r>
          </w:p>
        </w:tc>
        <w:tc>
          <w:tcPr>
            <w:tcW w:w="672" w:type="pct"/>
            <w:tcBorders>
              <w:top w:val="nil"/>
              <w:left w:val="nil"/>
              <w:bottom w:val="nil"/>
              <w:right w:val="nil"/>
            </w:tcBorders>
            <w:shd w:val="clear" w:color="000000" w:fill="FFFFFF"/>
            <w:vAlign w:val="center"/>
            <w:hideMark/>
          </w:tcPr>
          <w:p w14:paraId="00AB0CA9" w14:textId="6B6773AD"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15 (9.3%)</w:t>
            </w:r>
          </w:p>
        </w:tc>
        <w:tc>
          <w:tcPr>
            <w:tcW w:w="254" w:type="pct"/>
            <w:tcBorders>
              <w:top w:val="nil"/>
              <w:left w:val="nil"/>
              <w:bottom w:val="nil"/>
              <w:right w:val="nil"/>
            </w:tcBorders>
            <w:shd w:val="clear" w:color="000000" w:fill="FFFFFF"/>
            <w:vAlign w:val="center"/>
            <w:hideMark/>
          </w:tcPr>
          <w:p w14:paraId="3D114D5E"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0.683</w:t>
            </w:r>
          </w:p>
        </w:tc>
        <w:tc>
          <w:tcPr>
            <w:tcW w:w="93" w:type="pct"/>
            <w:tcBorders>
              <w:top w:val="nil"/>
              <w:left w:val="nil"/>
              <w:bottom w:val="nil"/>
              <w:right w:val="nil"/>
            </w:tcBorders>
            <w:shd w:val="clear" w:color="000000" w:fill="FFFFFF"/>
            <w:vAlign w:val="center"/>
            <w:hideMark/>
          </w:tcPr>
          <w:p w14:paraId="5BD1DBCD"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1CEA25CF" w14:textId="3CDDE0C2"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313 (9.3%)</w:t>
            </w:r>
          </w:p>
        </w:tc>
        <w:tc>
          <w:tcPr>
            <w:tcW w:w="672" w:type="pct"/>
            <w:tcBorders>
              <w:top w:val="nil"/>
              <w:left w:val="nil"/>
              <w:bottom w:val="nil"/>
              <w:right w:val="nil"/>
            </w:tcBorders>
            <w:shd w:val="clear" w:color="000000" w:fill="FFFFFF"/>
            <w:vAlign w:val="center"/>
            <w:hideMark/>
          </w:tcPr>
          <w:p w14:paraId="5DB943F9" w14:textId="6A161AED"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34 (7.4%)</w:t>
            </w:r>
          </w:p>
        </w:tc>
        <w:tc>
          <w:tcPr>
            <w:tcW w:w="254" w:type="pct"/>
            <w:tcBorders>
              <w:top w:val="nil"/>
              <w:left w:val="nil"/>
              <w:bottom w:val="nil"/>
              <w:right w:val="nil"/>
            </w:tcBorders>
            <w:shd w:val="clear" w:color="000000" w:fill="FFFFFF"/>
            <w:vAlign w:val="center"/>
            <w:hideMark/>
          </w:tcPr>
          <w:p w14:paraId="27719621"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0.195</w:t>
            </w:r>
          </w:p>
        </w:tc>
        <w:tc>
          <w:tcPr>
            <w:tcW w:w="370" w:type="pct"/>
            <w:tcBorders>
              <w:top w:val="nil"/>
              <w:left w:val="nil"/>
              <w:bottom w:val="nil"/>
              <w:right w:val="nil"/>
            </w:tcBorders>
            <w:shd w:val="clear" w:color="000000" w:fill="FFFFFF"/>
            <w:vAlign w:val="center"/>
            <w:hideMark/>
          </w:tcPr>
          <w:p w14:paraId="4B992E54"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0.796</w:t>
            </w:r>
          </w:p>
        </w:tc>
      </w:tr>
      <w:tr w:rsidR="00483AAD" w:rsidRPr="00483AAD" w14:paraId="2F54547A" w14:textId="77777777" w:rsidTr="00483AAD">
        <w:trPr>
          <w:trHeight w:val="315"/>
        </w:trPr>
        <w:tc>
          <w:tcPr>
            <w:tcW w:w="1277" w:type="pct"/>
            <w:tcBorders>
              <w:top w:val="nil"/>
              <w:left w:val="nil"/>
              <w:bottom w:val="nil"/>
              <w:right w:val="nil"/>
            </w:tcBorders>
            <w:shd w:val="clear" w:color="000000" w:fill="FFFFFF"/>
            <w:vAlign w:val="center"/>
            <w:hideMark/>
          </w:tcPr>
          <w:p w14:paraId="7EEB3A73"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Prior VKA (n [%])</w:t>
            </w:r>
          </w:p>
        </w:tc>
        <w:tc>
          <w:tcPr>
            <w:tcW w:w="703" w:type="pct"/>
            <w:tcBorders>
              <w:top w:val="nil"/>
              <w:left w:val="nil"/>
              <w:bottom w:val="nil"/>
              <w:right w:val="nil"/>
            </w:tcBorders>
            <w:shd w:val="clear" w:color="000000" w:fill="FFFFFF"/>
            <w:vAlign w:val="center"/>
            <w:hideMark/>
          </w:tcPr>
          <w:p w14:paraId="212E5254" w14:textId="2CFD31C6"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131 (11.0%)</w:t>
            </w:r>
          </w:p>
        </w:tc>
        <w:tc>
          <w:tcPr>
            <w:tcW w:w="672" w:type="pct"/>
            <w:tcBorders>
              <w:top w:val="nil"/>
              <w:left w:val="nil"/>
              <w:bottom w:val="nil"/>
              <w:right w:val="nil"/>
            </w:tcBorders>
            <w:shd w:val="clear" w:color="000000" w:fill="FFFFFF"/>
            <w:vAlign w:val="center"/>
            <w:hideMark/>
          </w:tcPr>
          <w:p w14:paraId="0919206F" w14:textId="16143B1B"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21 (13.0%)</w:t>
            </w:r>
          </w:p>
        </w:tc>
        <w:tc>
          <w:tcPr>
            <w:tcW w:w="254" w:type="pct"/>
            <w:tcBorders>
              <w:top w:val="nil"/>
              <w:left w:val="nil"/>
              <w:bottom w:val="nil"/>
              <w:right w:val="nil"/>
            </w:tcBorders>
            <w:shd w:val="clear" w:color="000000" w:fill="FFFFFF"/>
            <w:vAlign w:val="center"/>
            <w:hideMark/>
          </w:tcPr>
          <w:p w14:paraId="23FDF37B"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0.427</w:t>
            </w:r>
          </w:p>
        </w:tc>
        <w:tc>
          <w:tcPr>
            <w:tcW w:w="93" w:type="pct"/>
            <w:tcBorders>
              <w:top w:val="nil"/>
              <w:left w:val="nil"/>
              <w:bottom w:val="nil"/>
              <w:right w:val="nil"/>
            </w:tcBorders>
            <w:shd w:val="clear" w:color="000000" w:fill="FFFFFF"/>
            <w:vAlign w:val="center"/>
            <w:hideMark/>
          </w:tcPr>
          <w:p w14:paraId="60726F27"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211F1139" w14:textId="39B018E5"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495 (14.6%)</w:t>
            </w:r>
          </w:p>
        </w:tc>
        <w:tc>
          <w:tcPr>
            <w:tcW w:w="672" w:type="pct"/>
            <w:tcBorders>
              <w:top w:val="nil"/>
              <w:left w:val="nil"/>
              <w:bottom w:val="nil"/>
              <w:right w:val="nil"/>
            </w:tcBorders>
            <w:shd w:val="clear" w:color="000000" w:fill="FFFFFF"/>
            <w:vAlign w:val="center"/>
            <w:hideMark/>
          </w:tcPr>
          <w:p w14:paraId="3FE47A52" w14:textId="3081FC19"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83 (18.0%)</w:t>
            </w:r>
          </w:p>
        </w:tc>
        <w:tc>
          <w:tcPr>
            <w:tcW w:w="254" w:type="pct"/>
            <w:tcBorders>
              <w:top w:val="nil"/>
              <w:left w:val="nil"/>
              <w:bottom w:val="nil"/>
              <w:right w:val="nil"/>
            </w:tcBorders>
            <w:shd w:val="clear" w:color="000000" w:fill="FFFFFF"/>
            <w:vAlign w:val="center"/>
            <w:hideMark/>
          </w:tcPr>
          <w:p w14:paraId="3B35619F"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0.061</w:t>
            </w:r>
          </w:p>
        </w:tc>
        <w:tc>
          <w:tcPr>
            <w:tcW w:w="370" w:type="pct"/>
            <w:tcBorders>
              <w:top w:val="nil"/>
              <w:left w:val="nil"/>
              <w:bottom w:val="nil"/>
              <w:right w:val="nil"/>
            </w:tcBorders>
            <w:shd w:val="clear" w:color="000000" w:fill="FFFFFF"/>
            <w:vAlign w:val="center"/>
            <w:hideMark/>
          </w:tcPr>
          <w:p w14:paraId="09EEF5B2"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0.850</w:t>
            </w:r>
          </w:p>
        </w:tc>
      </w:tr>
      <w:tr w:rsidR="00483AAD" w:rsidRPr="00483AAD" w14:paraId="6D8F63EE" w14:textId="77777777" w:rsidTr="00483AAD">
        <w:trPr>
          <w:trHeight w:val="315"/>
        </w:trPr>
        <w:tc>
          <w:tcPr>
            <w:tcW w:w="1277" w:type="pct"/>
            <w:tcBorders>
              <w:top w:val="nil"/>
              <w:left w:val="nil"/>
              <w:bottom w:val="nil"/>
              <w:right w:val="nil"/>
            </w:tcBorders>
            <w:shd w:val="clear" w:color="000000" w:fill="FFFFFF"/>
            <w:vAlign w:val="center"/>
            <w:hideMark/>
          </w:tcPr>
          <w:p w14:paraId="5139A99B"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Need for current treatment with OAC (n [%])</w:t>
            </w:r>
          </w:p>
        </w:tc>
        <w:tc>
          <w:tcPr>
            <w:tcW w:w="703" w:type="pct"/>
            <w:tcBorders>
              <w:top w:val="nil"/>
              <w:left w:val="nil"/>
              <w:bottom w:val="nil"/>
              <w:right w:val="nil"/>
            </w:tcBorders>
            <w:shd w:val="clear" w:color="000000" w:fill="FFFFFF"/>
            <w:vAlign w:val="center"/>
            <w:hideMark/>
          </w:tcPr>
          <w:p w14:paraId="2C2C7E9E" w14:textId="7489A9F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415 (34.7%)</w:t>
            </w:r>
          </w:p>
        </w:tc>
        <w:tc>
          <w:tcPr>
            <w:tcW w:w="672" w:type="pct"/>
            <w:tcBorders>
              <w:top w:val="nil"/>
              <w:left w:val="nil"/>
              <w:bottom w:val="nil"/>
              <w:right w:val="nil"/>
            </w:tcBorders>
            <w:shd w:val="clear" w:color="000000" w:fill="FFFFFF"/>
            <w:vAlign w:val="center"/>
            <w:hideMark/>
          </w:tcPr>
          <w:p w14:paraId="42024F09" w14:textId="7F29F7DB"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n=162, 81 (50.0%)</w:t>
            </w:r>
          </w:p>
        </w:tc>
        <w:tc>
          <w:tcPr>
            <w:tcW w:w="254" w:type="pct"/>
            <w:tcBorders>
              <w:top w:val="nil"/>
              <w:left w:val="nil"/>
              <w:bottom w:val="nil"/>
              <w:right w:val="nil"/>
            </w:tcBorders>
            <w:shd w:val="clear" w:color="000000" w:fill="FFFFFF"/>
            <w:vAlign w:val="center"/>
            <w:hideMark/>
          </w:tcPr>
          <w:p w14:paraId="6D9EEBBA"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&lt;0.001</w:t>
            </w:r>
          </w:p>
        </w:tc>
        <w:tc>
          <w:tcPr>
            <w:tcW w:w="93" w:type="pct"/>
            <w:tcBorders>
              <w:top w:val="nil"/>
              <w:left w:val="nil"/>
              <w:bottom w:val="nil"/>
              <w:right w:val="nil"/>
            </w:tcBorders>
            <w:shd w:val="clear" w:color="000000" w:fill="FFFFFF"/>
            <w:vAlign w:val="center"/>
            <w:hideMark/>
          </w:tcPr>
          <w:p w14:paraId="04C62826"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40FEEABC" w14:textId="651CFB69"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1254 (37.1%)</w:t>
            </w:r>
          </w:p>
        </w:tc>
        <w:tc>
          <w:tcPr>
            <w:tcW w:w="672" w:type="pct"/>
            <w:tcBorders>
              <w:top w:val="nil"/>
              <w:left w:val="nil"/>
              <w:bottom w:val="nil"/>
              <w:right w:val="nil"/>
            </w:tcBorders>
            <w:shd w:val="clear" w:color="000000" w:fill="FFFFFF"/>
            <w:vAlign w:val="center"/>
            <w:hideMark/>
          </w:tcPr>
          <w:p w14:paraId="0E7FF93B" w14:textId="40CB68D5"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214 (46.3%)</w:t>
            </w:r>
          </w:p>
        </w:tc>
        <w:tc>
          <w:tcPr>
            <w:tcW w:w="254" w:type="pct"/>
            <w:tcBorders>
              <w:top w:val="nil"/>
              <w:left w:val="nil"/>
              <w:bottom w:val="nil"/>
              <w:right w:val="nil"/>
            </w:tcBorders>
            <w:shd w:val="clear" w:color="000000" w:fill="FFFFFF"/>
            <w:vAlign w:val="center"/>
            <w:hideMark/>
          </w:tcPr>
          <w:p w14:paraId="5E88F21F"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&lt;0.001</w:t>
            </w:r>
          </w:p>
        </w:tc>
        <w:tc>
          <w:tcPr>
            <w:tcW w:w="370" w:type="pct"/>
            <w:tcBorders>
              <w:top w:val="nil"/>
              <w:left w:val="nil"/>
              <w:bottom w:val="nil"/>
              <w:right w:val="nil"/>
            </w:tcBorders>
            <w:shd w:val="clear" w:color="000000" w:fill="FFFFFF"/>
            <w:vAlign w:val="center"/>
            <w:hideMark/>
          </w:tcPr>
          <w:p w14:paraId="46BD771D"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0.201</w:t>
            </w:r>
          </w:p>
        </w:tc>
      </w:tr>
      <w:tr w:rsidR="00483AAD" w:rsidRPr="00483AAD" w14:paraId="309F710B" w14:textId="77777777" w:rsidTr="00483AAD">
        <w:trPr>
          <w:trHeight w:val="315"/>
        </w:trPr>
        <w:tc>
          <w:tcPr>
            <w:tcW w:w="1277" w:type="pct"/>
            <w:tcBorders>
              <w:top w:val="nil"/>
              <w:left w:val="nil"/>
              <w:bottom w:val="nil"/>
              <w:right w:val="nil"/>
            </w:tcBorders>
            <w:shd w:val="clear" w:color="000000" w:fill="FFFFFF"/>
            <w:noWrap/>
            <w:vAlign w:val="center"/>
            <w:hideMark/>
          </w:tcPr>
          <w:p w14:paraId="30F99DD8"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Clinical indication for 12 months OAC (n [%])</w:t>
            </w:r>
          </w:p>
        </w:tc>
        <w:tc>
          <w:tcPr>
            <w:tcW w:w="703" w:type="pct"/>
            <w:tcBorders>
              <w:top w:val="nil"/>
              <w:left w:val="nil"/>
              <w:bottom w:val="nil"/>
              <w:right w:val="nil"/>
            </w:tcBorders>
            <w:shd w:val="clear" w:color="000000" w:fill="FFFFFF"/>
            <w:vAlign w:val="center"/>
            <w:hideMark/>
          </w:tcPr>
          <w:p w14:paraId="73292F06" w14:textId="4127E52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414 (34.6%)</w:t>
            </w:r>
          </w:p>
        </w:tc>
        <w:tc>
          <w:tcPr>
            <w:tcW w:w="672" w:type="pct"/>
            <w:tcBorders>
              <w:top w:val="nil"/>
              <w:left w:val="nil"/>
              <w:bottom w:val="nil"/>
              <w:right w:val="nil"/>
            </w:tcBorders>
            <w:shd w:val="clear" w:color="000000" w:fill="FFFFFF"/>
            <w:vAlign w:val="center"/>
            <w:hideMark/>
          </w:tcPr>
          <w:p w14:paraId="0DFDE4EE" w14:textId="0E372B06"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n=163, 82 (50.3%)</w:t>
            </w:r>
          </w:p>
        </w:tc>
        <w:tc>
          <w:tcPr>
            <w:tcW w:w="254" w:type="pct"/>
            <w:tcBorders>
              <w:top w:val="nil"/>
              <w:left w:val="nil"/>
              <w:bottom w:val="nil"/>
              <w:right w:val="nil"/>
            </w:tcBorders>
            <w:shd w:val="clear" w:color="000000" w:fill="FFFFFF"/>
            <w:vAlign w:val="center"/>
            <w:hideMark/>
          </w:tcPr>
          <w:p w14:paraId="604439BA"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&lt;0.001</w:t>
            </w:r>
          </w:p>
        </w:tc>
        <w:tc>
          <w:tcPr>
            <w:tcW w:w="93" w:type="pct"/>
            <w:tcBorders>
              <w:top w:val="nil"/>
              <w:left w:val="nil"/>
              <w:bottom w:val="nil"/>
              <w:right w:val="nil"/>
            </w:tcBorders>
            <w:shd w:val="clear" w:color="000000" w:fill="FFFFFF"/>
            <w:vAlign w:val="center"/>
            <w:hideMark/>
          </w:tcPr>
          <w:p w14:paraId="34678869"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02E8F6F2" w14:textId="6EC220D8"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1252 (37.0%)</w:t>
            </w:r>
          </w:p>
        </w:tc>
        <w:tc>
          <w:tcPr>
            <w:tcW w:w="672" w:type="pct"/>
            <w:tcBorders>
              <w:top w:val="nil"/>
              <w:left w:val="nil"/>
              <w:bottom w:val="nil"/>
              <w:right w:val="nil"/>
            </w:tcBorders>
            <w:shd w:val="clear" w:color="000000" w:fill="FFFFFF"/>
            <w:vAlign w:val="center"/>
            <w:hideMark/>
          </w:tcPr>
          <w:p w14:paraId="3E564A60" w14:textId="5DAF6918"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214 (46.3%)</w:t>
            </w:r>
          </w:p>
        </w:tc>
        <w:tc>
          <w:tcPr>
            <w:tcW w:w="254" w:type="pct"/>
            <w:tcBorders>
              <w:top w:val="nil"/>
              <w:left w:val="nil"/>
              <w:bottom w:val="nil"/>
              <w:right w:val="nil"/>
            </w:tcBorders>
            <w:shd w:val="clear" w:color="000000" w:fill="FFFFFF"/>
            <w:vAlign w:val="center"/>
            <w:hideMark/>
          </w:tcPr>
          <w:p w14:paraId="0F702204"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&lt;0.001</w:t>
            </w:r>
          </w:p>
        </w:tc>
        <w:tc>
          <w:tcPr>
            <w:tcW w:w="370" w:type="pct"/>
            <w:tcBorders>
              <w:top w:val="nil"/>
              <w:left w:val="nil"/>
              <w:bottom w:val="nil"/>
              <w:right w:val="nil"/>
            </w:tcBorders>
            <w:shd w:val="clear" w:color="000000" w:fill="FFFFFF"/>
            <w:vAlign w:val="center"/>
            <w:hideMark/>
          </w:tcPr>
          <w:p w14:paraId="5BD5B577"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0.177</w:t>
            </w:r>
          </w:p>
        </w:tc>
      </w:tr>
      <w:tr w:rsidR="00483AAD" w:rsidRPr="00483AAD" w14:paraId="21D43739" w14:textId="77777777" w:rsidTr="00483AAD">
        <w:trPr>
          <w:trHeight w:val="315"/>
        </w:trPr>
        <w:tc>
          <w:tcPr>
            <w:tcW w:w="1277" w:type="pct"/>
            <w:tcBorders>
              <w:top w:val="nil"/>
              <w:left w:val="nil"/>
              <w:bottom w:val="nil"/>
              <w:right w:val="nil"/>
            </w:tcBorders>
            <w:shd w:val="clear" w:color="000000" w:fill="FFFFFF"/>
            <w:noWrap/>
            <w:vAlign w:val="center"/>
            <w:hideMark/>
          </w:tcPr>
          <w:p w14:paraId="6FC09287" w14:textId="77777777"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OAC treatment at randomization (n [%])</w:t>
            </w:r>
          </w:p>
        </w:tc>
        <w:tc>
          <w:tcPr>
            <w:tcW w:w="703" w:type="pct"/>
            <w:tcBorders>
              <w:top w:val="nil"/>
              <w:left w:val="nil"/>
              <w:bottom w:val="nil"/>
              <w:right w:val="nil"/>
            </w:tcBorders>
            <w:shd w:val="clear" w:color="000000" w:fill="FFFFFF"/>
            <w:noWrap/>
            <w:vAlign w:val="center"/>
            <w:hideMark/>
          </w:tcPr>
          <w:p w14:paraId="49C23596" w14:textId="4862ADD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n=414, 412 (99.5%)</w:t>
            </w:r>
          </w:p>
        </w:tc>
        <w:tc>
          <w:tcPr>
            <w:tcW w:w="672" w:type="pct"/>
            <w:tcBorders>
              <w:top w:val="nil"/>
              <w:left w:val="nil"/>
              <w:bottom w:val="nil"/>
              <w:right w:val="nil"/>
            </w:tcBorders>
            <w:shd w:val="clear" w:color="000000" w:fill="FFFFFF"/>
            <w:noWrap/>
            <w:vAlign w:val="center"/>
            <w:hideMark/>
          </w:tcPr>
          <w:p w14:paraId="3A8E8EBD" w14:textId="4CD2ED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n=82, 80 (97.6%)</w:t>
            </w:r>
          </w:p>
        </w:tc>
        <w:tc>
          <w:tcPr>
            <w:tcW w:w="254" w:type="pct"/>
            <w:tcBorders>
              <w:top w:val="nil"/>
              <w:left w:val="nil"/>
              <w:bottom w:val="nil"/>
              <w:right w:val="nil"/>
            </w:tcBorders>
            <w:shd w:val="clear" w:color="000000" w:fill="FFFFFF"/>
            <w:noWrap/>
            <w:vAlign w:val="center"/>
            <w:hideMark/>
          </w:tcPr>
          <w:p w14:paraId="0A06BAEF"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0.129</w:t>
            </w:r>
          </w:p>
        </w:tc>
        <w:tc>
          <w:tcPr>
            <w:tcW w:w="93" w:type="pct"/>
            <w:tcBorders>
              <w:top w:val="nil"/>
              <w:left w:val="nil"/>
              <w:bottom w:val="nil"/>
              <w:right w:val="nil"/>
            </w:tcBorders>
            <w:shd w:val="clear" w:color="000000" w:fill="FFFFFF"/>
            <w:noWrap/>
            <w:vAlign w:val="center"/>
            <w:hideMark/>
          </w:tcPr>
          <w:p w14:paraId="3F3E273C"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noWrap/>
            <w:vAlign w:val="center"/>
            <w:hideMark/>
          </w:tcPr>
          <w:p w14:paraId="4E73FC6B" w14:textId="63E6282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n=1252, 1244 (99.4%)</w:t>
            </w:r>
          </w:p>
        </w:tc>
        <w:tc>
          <w:tcPr>
            <w:tcW w:w="672" w:type="pct"/>
            <w:tcBorders>
              <w:top w:val="nil"/>
              <w:left w:val="nil"/>
              <w:bottom w:val="nil"/>
              <w:right w:val="nil"/>
            </w:tcBorders>
            <w:shd w:val="clear" w:color="000000" w:fill="FFFFFF"/>
            <w:noWrap/>
            <w:vAlign w:val="center"/>
            <w:hideMark/>
          </w:tcPr>
          <w:p w14:paraId="52A7639F" w14:textId="481C9C86"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n=214, 206 (96.3%)</w:t>
            </w:r>
          </w:p>
        </w:tc>
        <w:tc>
          <w:tcPr>
            <w:tcW w:w="254" w:type="pct"/>
            <w:tcBorders>
              <w:top w:val="nil"/>
              <w:left w:val="nil"/>
              <w:bottom w:val="nil"/>
              <w:right w:val="nil"/>
            </w:tcBorders>
            <w:shd w:val="clear" w:color="000000" w:fill="FFFFFF"/>
            <w:noWrap/>
            <w:vAlign w:val="center"/>
            <w:hideMark/>
          </w:tcPr>
          <w:p w14:paraId="7AA5A0ED"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0.001</w:t>
            </w:r>
          </w:p>
        </w:tc>
        <w:tc>
          <w:tcPr>
            <w:tcW w:w="370" w:type="pct"/>
            <w:tcBorders>
              <w:top w:val="nil"/>
              <w:left w:val="nil"/>
              <w:bottom w:val="nil"/>
              <w:right w:val="nil"/>
            </w:tcBorders>
            <w:shd w:val="clear" w:color="000000" w:fill="FFFFFF"/>
            <w:noWrap/>
            <w:vAlign w:val="center"/>
            <w:hideMark/>
          </w:tcPr>
          <w:p w14:paraId="3F1B9FF4"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0.888</w:t>
            </w:r>
          </w:p>
        </w:tc>
      </w:tr>
      <w:tr w:rsidR="00483AAD" w:rsidRPr="00483AAD" w14:paraId="79F0E615" w14:textId="77777777" w:rsidTr="00483AAD">
        <w:trPr>
          <w:trHeight w:val="315"/>
        </w:trPr>
        <w:tc>
          <w:tcPr>
            <w:tcW w:w="1277" w:type="pct"/>
            <w:tcBorders>
              <w:top w:val="nil"/>
              <w:left w:val="nil"/>
              <w:bottom w:val="nil"/>
              <w:right w:val="nil"/>
            </w:tcBorders>
            <w:shd w:val="clear" w:color="000000" w:fill="FFFFFF"/>
            <w:noWrap/>
            <w:vAlign w:val="center"/>
            <w:hideMark/>
          </w:tcPr>
          <w:p w14:paraId="6557488B" w14:textId="39F5EDF5" w:rsidR="00483AAD" w:rsidRPr="00483AAD" w:rsidRDefault="00483AAD" w:rsidP="00DF6BC1">
            <w:pPr>
              <w:ind w:firstLineChars="100" w:firstLine="160"/>
              <w:rPr>
                <w:rFonts w:ascii="Arial" w:hAnsi="Arial" w:cs="Arial"/>
                <w:color w:val="000000"/>
                <w:sz w:val="16"/>
                <w:szCs w:val="16"/>
              </w:rPr>
            </w:pPr>
            <w:r w:rsidRPr="00483AAD">
              <w:rPr>
                <w:rFonts w:ascii="Arial" w:hAnsi="Arial" w:cs="Arial"/>
                <w:color w:val="000000"/>
                <w:sz w:val="16"/>
                <w:szCs w:val="16"/>
              </w:rPr>
              <w:t>PRECISE DAPT score¶ (</w:t>
            </w:r>
            <w:proofErr w:type="spellStart"/>
            <w:r w:rsidRPr="00483AAD">
              <w:rPr>
                <w:rFonts w:ascii="Arial" w:hAnsi="Arial" w:cs="Arial"/>
                <w:color w:val="000000"/>
                <w:sz w:val="16"/>
                <w:szCs w:val="16"/>
              </w:rPr>
              <w:t>mean±SD</w:t>
            </w:r>
            <w:proofErr w:type="spellEnd"/>
            <w:r w:rsidRPr="00483AAD">
              <w:rPr>
                <w:rFonts w:ascii="Arial" w:hAnsi="Arial" w:cs="Arial"/>
                <w:color w:val="000000"/>
                <w:sz w:val="16"/>
                <w:szCs w:val="16"/>
              </w:rPr>
              <w:t>)</w:t>
            </w:r>
          </w:p>
        </w:tc>
        <w:tc>
          <w:tcPr>
            <w:tcW w:w="703" w:type="pct"/>
            <w:tcBorders>
              <w:top w:val="nil"/>
              <w:left w:val="nil"/>
              <w:bottom w:val="nil"/>
              <w:right w:val="nil"/>
            </w:tcBorders>
            <w:shd w:val="clear" w:color="000000" w:fill="FFFFFF"/>
            <w:noWrap/>
            <w:vAlign w:val="center"/>
            <w:hideMark/>
          </w:tcPr>
          <w:p w14:paraId="6086D73C" w14:textId="7B2D5090"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27.02±11.06</w:t>
            </w:r>
          </w:p>
        </w:tc>
        <w:tc>
          <w:tcPr>
            <w:tcW w:w="672" w:type="pct"/>
            <w:tcBorders>
              <w:top w:val="nil"/>
              <w:left w:val="nil"/>
              <w:bottom w:val="nil"/>
              <w:right w:val="nil"/>
            </w:tcBorders>
            <w:shd w:val="clear" w:color="000000" w:fill="FFFFFF"/>
            <w:noWrap/>
            <w:vAlign w:val="center"/>
            <w:hideMark/>
          </w:tcPr>
          <w:p w14:paraId="2FFBF15D" w14:textId="722F9A6D"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n=163, 29.28±12.24</w:t>
            </w:r>
          </w:p>
        </w:tc>
        <w:tc>
          <w:tcPr>
            <w:tcW w:w="254" w:type="pct"/>
            <w:tcBorders>
              <w:top w:val="nil"/>
              <w:left w:val="nil"/>
              <w:bottom w:val="nil"/>
              <w:right w:val="nil"/>
            </w:tcBorders>
            <w:shd w:val="clear" w:color="000000" w:fill="FFFFFF"/>
            <w:noWrap/>
            <w:vAlign w:val="center"/>
            <w:hideMark/>
          </w:tcPr>
          <w:p w14:paraId="6F674B15"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0.016</w:t>
            </w:r>
          </w:p>
        </w:tc>
        <w:tc>
          <w:tcPr>
            <w:tcW w:w="93" w:type="pct"/>
            <w:tcBorders>
              <w:top w:val="nil"/>
              <w:left w:val="nil"/>
              <w:bottom w:val="nil"/>
              <w:right w:val="nil"/>
            </w:tcBorders>
            <w:shd w:val="clear" w:color="000000" w:fill="FFFFFF"/>
            <w:noWrap/>
            <w:vAlign w:val="center"/>
            <w:hideMark/>
          </w:tcPr>
          <w:p w14:paraId="68B85DB6"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noWrap/>
            <w:vAlign w:val="center"/>
            <w:hideMark/>
          </w:tcPr>
          <w:p w14:paraId="03EFFD57" w14:textId="7F588E40"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26.67±10.95</w:t>
            </w:r>
          </w:p>
        </w:tc>
        <w:tc>
          <w:tcPr>
            <w:tcW w:w="672" w:type="pct"/>
            <w:tcBorders>
              <w:top w:val="nil"/>
              <w:left w:val="nil"/>
              <w:bottom w:val="nil"/>
              <w:right w:val="nil"/>
            </w:tcBorders>
            <w:shd w:val="clear" w:color="000000" w:fill="FFFFFF"/>
            <w:noWrap/>
            <w:vAlign w:val="center"/>
            <w:hideMark/>
          </w:tcPr>
          <w:p w14:paraId="28D6AD80" w14:textId="1C96276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29.43±12.18</w:t>
            </w:r>
          </w:p>
        </w:tc>
        <w:tc>
          <w:tcPr>
            <w:tcW w:w="254" w:type="pct"/>
            <w:tcBorders>
              <w:top w:val="nil"/>
              <w:left w:val="nil"/>
              <w:bottom w:val="nil"/>
              <w:right w:val="nil"/>
            </w:tcBorders>
            <w:shd w:val="clear" w:color="000000" w:fill="FFFFFF"/>
            <w:noWrap/>
            <w:vAlign w:val="center"/>
            <w:hideMark/>
          </w:tcPr>
          <w:p w14:paraId="4ECAD87F"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&lt;0.001</w:t>
            </w:r>
          </w:p>
        </w:tc>
        <w:tc>
          <w:tcPr>
            <w:tcW w:w="370" w:type="pct"/>
            <w:tcBorders>
              <w:top w:val="nil"/>
              <w:left w:val="nil"/>
              <w:bottom w:val="nil"/>
              <w:right w:val="nil"/>
            </w:tcBorders>
            <w:shd w:val="clear" w:color="000000" w:fill="FFFFFF"/>
            <w:noWrap/>
            <w:vAlign w:val="center"/>
            <w:hideMark/>
          </w:tcPr>
          <w:p w14:paraId="56E06789"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0.649</w:t>
            </w:r>
          </w:p>
        </w:tc>
      </w:tr>
      <w:tr w:rsidR="00483AAD" w:rsidRPr="00483AAD" w14:paraId="37779CB5" w14:textId="77777777" w:rsidTr="00483AAD">
        <w:trPr>
          <w:trHeight w:val="315"/>
        </w:trPr>
        <w:tc>
          <w:tcPr>
            <w:tcW w:w="1277" w:type="pct"/>
            <w:tcBorders>
              <w:top w:val="nil"/>
              <w:left w:val="nil"/>
              <w:bottom w:val="nil"/>
              <w:right w:val="nil"/>
            </w:tcBorders>
            <w:shd w:val="clear" w:color="000000" w:fill="FFFFFF"/>
            <w:vAlign w:val="center"/>
            <w:hideMark/>
          </w:tcPr>
          <w:p w14:paraId="29B7A260" w14:textId="77777777" w:rsidR="00483AAD" w:rsidRPr="00483AAD" w:rsidRDefault="00483AAD" w:rsidP="00DF6BC1">
            <w:pPr>
              <w:ind w:firstLineChars="200" w:firstLine="320"/>
              <w:rPr>
                <w:rFonts w:ascii="Arial" w:hAnsi="Arial" w:cs="Arial"/>
                <w:color w:val="000000"/>
                <w:sz w:val="16"/>
                <w:szCs w:val="16"/>
              </w:rPr>
            </w:pPr>
            <w:r w:rsidRPr="00483AAD">
              <w:rPr>
                <w:rFonts w:ascii="Arial" w:hAnsi="Arial" w:cs="Arial"/>
                <w:color w:val="000000"/>
                <w:sz w:val="16"/>
                <w:szCs w:val="16"/>
              </w:rPr>
              <w:t>Prior bleeding (n [%])</w:t>
            </w:r>
          </w:p>
        </w:tc>
        <w:tc>
          <w:tcPr>
            <w:tcW w:w="703" w:type="pct"/>
            <w:tcBorders>
              <w:top w:val="nil"/>
              <w:left w:val="nil"/>
              <w:bottom w:val="nil"/>
              <w:right w:val="nil"/>
            </w:tcBorders>
            <w:shd w:val="clear" w:color="000000" w:fill="FFFFFF"/>
            <w:vAlign w:val="center"/>
            <w:hideMark/>
          </w:tcPr>
          <w:p w14:paraId="04DD0256" w14:textId="0B590B5F"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66 (5.5%)</w:t>
            </w:r>
          </w:p>
        </w:tc>
        <w:tc>
          <w:tcPr>
            <w:tcW w:w="672" w:type="pct"/>
            <w:tcBorders>
              <w:top w:val="nil"/>
              <w:left w:val="nil"/>
              <w:bottom w:val="nil"/>
              <w:right w:val="nil"/>
            </w:tcBorders>
            <w:shd w:val="clear" w:color="000000" w:fill="FFFFFF"/>
            <w:vAlign w:val="center"/>
            <w:hideMark/>
          </w:tcPr>
          <w:p w14:paraId="2DAF5F55" w14:textId="4CCC251C"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n=163, 13 (8.0%)</w:t>
            </w:r>
          </w:p>
        </w:tc>
        <w:tc>
          <w:tcPr>
            <w:tcW w:w="254" w:type="pct"/>
            <w:tcBorders>
              <w:top w:val="nil"/>
              <w:left w:val="nil"/>
              <w:bottom w:val="nil"/>
              <w:right w:val="nil"/>
            </w:tcBorders>
            <w:shd w:val="clear" w:color="000000" w:fill="FFFFFF"/>
            <w:vAlign w:val="center"/>
            <w:hideMark/>
          </w:tcPr>
          <w:p w14:paraId="3BE8FB4C"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0.211</w:t>
            </w:r>
          </w:p>
        </w:tc>
        <w:tc>
          <w:tcPr>
            <w:tcW w:w="93" w:type="pct"/>
            <w:tcBorders>
              <w:top w:val="nil"/>
              <w:left w:val="nil"/>
              <w:bottom w:val="nil"/>
              <w:right w:val="nil"/>
            </w:tcBorders>
            <w:shd w:val="clear" w:color="000000" w:fill="FFFFFF"/>
            <w:vAlign w:val="center"/>
            <w:hideMark/>
          </w:tcPr>
          <w:p w14:paraId="73FD6E05"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5C72A6BB" w14:textId="17D71FCC"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254 (7.5%)</w:t>
            </w:r>
          </w:p>
        </w:tc>
        <w:tc>
          <w:tcPr>
            <w:tcW w:w="672" w:type="pct"/>
            <w:tcBorders>
              <w:top w:val="nil"/>
              <w:left w:val="nil"/>
              <w:bottom w:val="nil"/>
              <w:right w:val="nil"/>
            </w:tcBorders>
            <w:shd w:val="clear" w:color="000000" w:fill="FFFFFF"/>
            <w:vAlign w:val="center"/>
            <w:hideMark/>
          </w:tcPr>
          <w:p w14:paraId="357349F2" w14:textId="131CDA90"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38 (8.2%)</w:t>
            </w:r>
          </w:p>
        </w:tc>
        <w:tc>
          <w:tcPr>
            <w:tcW w:w="254" w:type="pct"/>
            <w:tcBorders>
              <w:top w:val="nil"/>
              <w:left w:val="nil"/>
              <w:bottom w:val="nil"/>
              <w:right w:val="nil"/>
            </w:tcBorders>
            <w:shd w:val="clear" w:color="000000" w:fill="FFFFFF"/>
            <w:vAlign w:val="center"/>
            <w:hideMark/>
          </w:tcPr>
          <w:p w14:paraId="22E8A5FA"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0.575</w:t>
            </w:r>
          </w:p>
        </w:tc>
        <w:tc>
          <w:tcPr>
            <w:tcW w:w="370" w:type="pct"/>
            <w:tcBorders>
              <w:top w:val="nil"/>
              <w:left w:val="nil"/>
              <w:bottom w:val="nil"/>
              <w:right w:val="nil"/>
            </w:tcBorders>
            <w:shd w:val="clear" w:color="000000" w:fill="FFFFFF"/>
            <w:vAlign w:val="center"/>
            <w:hideMark/>
          </w:tcPr>
          <w:p w14:paraId="52343239"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0.417</w:t>
            </w:r>
          </w:p>
        </w:tc>
      </w:tr>
      <w:tr w:rsidR="00483AAD" w:rsidRPr="00483AAD" w14:paraId="5AE6CBD6" w14:textId="77777777" w:rsidTr="00483AAD">
        <w:trPr>
          <w:trHeight w:val="315"/>
        </w:trPr>
        <w:tc>
          <w:tcPr>
            <w:tcW w:w="1277" w:type="pct"/>
            <w:tcBorders>
              <w:top w:val="nil"/>
              <w:left w:val="nil"/>
              <w:bottom w:val="nil"/>
              <w:right w:val="nil"/>
            </w:tcBorders>
            <w:shd w:val="clear" w:color="000000" w:fill="FFFFFF"/>
            <w:vAlign w:val="center"/>
            <w:hideMark/>
          </w:tcPr>
          <w:p w14:paraId="02C3AA18" w14:textId="0ED1AD58" w:rsidR="00483AAD" w:rsidRPr="00483AAD" w:rsidRDefault="00483AAD" w:rsidP="00DF6BC1">
            <w:pPr>
              <w:ind w:firstLineChars="200" w:firstLine="320"/>
              <w:rPr>
                <w:rFonts w:ascii="Arial" w:hAnsi="Arial" w:cs="Arial"/>
                <w:color w:val="000000"/>
                <w:sz w:val="16"/>
                <w:szCs w:val="16"/>
              </w:rPr>
            </w:pPr>
            <w:proofErr w:type="spellStart"/>
            <w:r w:rsidRPr="00483AAD">
              <w:rPr>
                <w:rFonts w:ascii="Arial" w:hAnsi="Arial" w:cs="Arial"/>
                <w:color w:val="000000"/>
                <w:sz w:val="16"/>
                <w:szCs w:val="16"/>
              </w:rPr>
              <w:t>Hemoglobin</w:t>
            </w:r>
            <w:proofErr w:type="spellEnd"/>
            <w:r w:rsidRPr="00483AAD">
              <w:rPr>
                <w:rFonts w:ascii="Arial" w:hAnsi="Arial" w:cs="Arial"/>
                <w:color w:val="000000"/>
                <w:sz w:val="16"/>
                <w:szCs w:val="16"/>
              </w:rPr>
              <w:t>, g/L (</w:t>
            </w:r>
            <w:proofErr w:type="spellStart"/>
            <w:r w:rsidRPr="00483AAD">
              <w:rPr>
                <w:rFonts w:ascii="Arial" w:hAnsi="Arial" w:cs="Arial"/>
                <w:color w:val="000000"/>
                <w:sz w:val="16"/>
                <w:szCs w:val="16"/>
              </w:rPr>
              <w:t>mean±SD</w:t>
            </w:r>
            <w:proofErr w:type="spellEnd"/>
            <w:r w:rsidRPr="00483AAD">
              <w:rPr>
                <w:rFonts w:ascii="Arial" w:hAnsi="Arial" w:cs="Arial"/>
                <w:color w:val="000000"/>
                <w:sz w:val="16"/>
                <w:szCs w:val="16"/>
              </w:rPr>
              <w:t>)</w:t>
            </w:r>
          </w:p>
        </w:tc>
        <w:tc>
          <w:tcPr>
            <w:tcW w:w="703" w:type="pct"/>
            <w:tcBorders>
              <w:top w:val="nil"/>
              <w:left w:val="nil"/>
              <w:bottom w:val="nil"/>
              <w:right w:val="nil"/>
            </w:tcBorders>
            <w:shd w:val="clear" w:color="000000" w:fill="FFFFFF"/>
            <w:vAlign w:val="center"/>
            <w:hideMark/>
          </w:tcPr>
          <w:p w14:paraId="27610222" w14:textId="00241EAF"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13.07±1.80</w:t>
            </w:r>
          </w:p>
        </w:tc>
        <w:tc>
          <w:tcPr>
            <w:tcW w:w="672" w:type="pct"/>
            <w:tcBorders>
              <w:top w:val="nil"/>
              <w:left w:val="nil"/>
              <w:bottom w:val="nil"/>
              <w:right w:val="nil"/>
            </w:tcBorders>
            <w:shd w:val="clear" w:color="000000" w:fill="FFFFFF"/>
            <w:vAlign w:val="center"/>
            <w:hideMark/>
          </w:tcPr>
          <w:p w14:paraId="4F9B9AA9" w14:textId="64C34F59"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n=163, 13.04±1.92</w:t>
            </w:r>
          </w:p>
        </w:tc>
        <w:tc>
          <w:tcPr>
            <w:tcW w:w="254" w:type="pct"/>
            <w:tcBorders>
              <w:top w:val="nil"/>
              <w:left w:val="nil"/>
              <w:bottom w:val="nil"/>
              <w:right w:val="nil"/>
            </w:tcBorders>
            <w:shd w:val="clear" w:color="000000" w:fill="FFFFFF"/>
            <w:vAlign w:val="center"/>
            <w:hideMark/>
          </w:tcPr>
          <w:p w14:paraId="1F891ABD"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0.797</w:t>
            </w:r>
          </w:p>
        </w:tc>
        <w:tc>
          <w:tcPr>
            <w:tcW w:w="93" w:type="pct"/>
            <w:tcBorders>
              <w:top w:val="nil"/>
              <w:left w:val="nil"/>
              <w:bottom w:val="nil"/>
              <w:right w:val="nil"/>
            </w:tcBorders>
            <w:shd w:val="clear" w:color="000000" w:fill="FFFFFF"/>
            <w:vAlign w:val="center"/>
            <w:hideMark/>
          </w:tcPr>
          <w:p w14:paraId="69D39A3A"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75D08D8A" w14:textId="17AFC7B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13.27±1.78</w:t>
            </w:r>
          </w:p>
        </w:tc>
        <w:tc>
          <w:tcPr>
            <w:tcW w:w="672" w:type="pct"/>
            <w:tcBorders>
              <w:top w:val="nil"/>
              <w:left w:val="nil"/>
              <w:bottom w:val="nil"/>
              <w:right w:val="nil"/>
            </w:tcBorders>
            <w:shd w:val="clear" w:color="000000" w:fill="FFFFFF"/>
            <w:vAlign w:val="center"/>
            <w:hideMark/>
          </w:tcPr>
          <w:p w14:paraId="5CD2EB9B" w14:textId="4607E245"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12.94±1.89</w:t>
            </w:r>
          </w:p>
        </w:tc>
        <w:tc>
          <w:tcPr>
            <w:tcW w:w="254" w:type="pct"/>
            <w:tcBorders>
              <w:top w:val="nil"/>
              <w:left w:val="nil"/>
              <w:bottom w:val="nil"/>
              <w:right w:val="nil"/>
            </w:tcBorders>
            <w:shd w:val="clear" w:color="000000" w:fill="FFFFFF"/>
            <w:vAlign w:val="center"/>
            <w:hideMark/>
          </w:tcPr>
          <w:p w14:paraId="22A5788B"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&lt;0.001</w:t>
            </w:r>
          </w:p>
        </w:tc>
        <w:tc>
          <w:tcPr>
            <w:tcW w:w="370" w:type="pct"/>
            <w:tcBorders>
              <w:top w:val="nil"/>
              <w:left w:val="nil"/>
              <w:bottom w:val="nil"/>
              <w:right w:val="nil"/>
            </w:tcBorders>
            <w:shd w:val="clear" w:color="000000" w:fill="FFFFFF"/>
            <w:vAlign w:val="center"/>
            <w:hideMark/>
          </w:tcPr>
          <w:p w14:paraId="410E412A"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0.103</w:t>
            </w:r>
          </w:p>
        </w:tc>
      </w:tr>
      <w:tr w:rsidR="00483AAD" w:rsidRPr="00483AAD" w14:paraId="3571D4E4" w14:textId="77777777" w:rsidTr="00483AAD">
        <w:trPr>
          <w:trHeight w:val="315"/>
        </w:trPr>
        <w:tc>
          <w:tcPr>
            <w:tcW w:w="1277" w:type="pct"/>
            <w:tcBorders>
              <w:top w:val="nil"/>
              <w:left w:val="nil"/>
              <w:bottom w:val="nil"/>
              <w:right w:val="nil"/>
            </w:tcBorders>
            <w:shd w:val="clear" w:color="000000" w:fill="FFFFFF"/>
            <w:vAlign w:val="center"/>
            <w:hideMark/>
          </w:tcPr>
          <w:p w14:paraId="6326B9F1" w14:textId="6ECE05E6" w:rsidR="00483AAD" w:rsidRPr="00483AAD" w:rsidRDefault="00483AAD" w:rsidP="00DF6BC1">
            <w:pPr>
              <w:ind w:firstLineChars="200" w:firstLine="320"/>
              <w:rPr>
                <w:rFonts w:ascii="Arial" w:hAnsi="Arial" w:cs="Arial"/>
                <w:color w:val="000000"/>
                <w:sz w:val="16"/>
                <w:szCs w:val="16"/>
              </w:rPr>
            </w:pPr>
            <w:r w:rsidRPr="00483AAD">
              <w:rPr>
                <w:rFonts w:ascii="Arial" w:hAnsi="Arial" w:cs="Arial"/>
                <w:color w:val="000000"/>
                <w:sz w:val="16"/>
                <w:szCs w:val="16"/>
              </w:rPr>
              <w:t>White blood cell count WBC¶, 109/L (</w:t>
            </w:r>
            <w:proofErr w:type="spellStart"/>
            <w:r w:rsidRPr="00483AAD">
              <w:rPr>
                <w:rFonts w:ascii="Arial" w:hAnsi="Arial" w:cs="Arial"/>
                <w:color w:val="000000"/>
                <w:sz w:val="16"/>
                <w:szCs w:val="16"/>
              </w:rPr>
              <w:t>mean±SD</w:t>
            </w:r>
            <w:proofErr w:type="spellEnd"/>
            <w:r w:rsidRPr="00483AAD">
              <w:rPr>
                <w:rFonts w:ascii="Arial" w:hAnsi="Arial" w:cs="Arial"/>
                <w:color w:val="000000"/>
                <w:sz w:val="16"/>
                <w:szCs w:val="16"/>
              </w:rPr>
              <w:t>)</w:t>
            </w:r>
          </w:p>
        </w:tc>
        <w:tc>
          <w:tcPr>
            <w:tcW w:w="703" w:type="pct"/>
            <w:tcBorders>
              <w:top w:val="nil"/>
              <w:left w:val="nil"/>
              <w:bottom w:val="nil"/>
              <w:right w:val="nil"/>
            </w:tcBorders>
            <w:shd w:val="clear" w:color="000000" w:fill="FFFFFF"/>
            <w:vAlign w:val="center"/>
            <w:hideMark/>
          </w:tcPr>
          <w:p w14:paraId="5FB82D4A" w14:textId="4FCF1791"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n=1195, 8.39±15.36</w:t>
            </w:r>
          </w:p>
        </w:tc>
        <w:tc>
          <w:tcPr>
            <w:tcW w:w="672" w:type="pct"/>
            <w:tcBorders>
              <w:top w:val="nil"/>
              <w:left w:val="nil"/>
              <w:bottom w:val="nil"/>
              <w:right w:val="nil"/>
            </w:tcBorders>
            <w:shd w:val="clear" w:color="000000" w:fill="FFFFFF"/>
            <w:vAlign w:val="center"/>
            <w:hideMark/>
          </w:tcPr>
          <w:p w14:paraId="37AE4873" w14:textId="4D50E2BD"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n=163, 8.26±2.57</w:t>
            </w:r>
          </w:p>
        </w:tc>
        <w:tc>
          <w:tcPr>
            <w:tcW w:w="254" w:type="pct"/>
            <w:tcBorders>
              <w:top w:val="nil"/>
              <w:left w:val="nil"/>
              <w:bottom w:val="nil"/>
              <w:right w:val="nil"/>
            </w:tcBorders>
            <w:shd w:val="clear" w:color="000000" w:fill="FFFFFF"/>
            <w:vAlign w:val="center"/>
            <w:hideMark/>
          </w:tcPr>
          <w:p w14:paraId="341E3214"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0.914</w:t>
            </w:r>
          </w:p>
        </w:tc>
        <w:tc>
          <w:tcPr>
            <w:tcW w:w="93" w:type="pct"/>
            <w:tcBorders>
              <w:top w:val="nil"/>
              <w:left w:val="nil"/>
              <w:bottom w:val="nil"/>
              <w:right w:val="nil"/>
            </w:tcBorders>
            <w:shd w:val="clear" w:color="000000" w:fill="FFFFFF"/>
            <w:vAlign w:val="center"/>
            <w:hideMark/>
          </w:tcPr>
          <w:p w14:paraId="0573FBFE"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4D96E0C4" w14:textId="21067682"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8.09±3.64</w:t>
            </w:r>
          </w:p>
        </w:tc>
        <w:tc>
          <w:tcPr>
            <w:tcW w:w="672" w:type="pct"/>
            <w:tcBorders>
              <w:top w:val="nil"/>
              <w:left w:val="nil"/>
              <w:bottom w:val="nil"/>
              <w:right w:val="nil"/>
            </w:tcBorders>
            <w:shd w:val="clear" w:color="000000" w:fill="FFFFFF"/>
            <w:vAlign w:val="center"/>
            <w:hideMark/>
          </w:tcPr>
          <w:p w14:paraId="3039A076" w14:textId="7BC2F134"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8.37±4.68</w:t>
            </w:r>
          </w:p>
        </w:tc>
        <w:tc>
          <w:tcPr>
            <w:tcW w:w="254" w:type="pct"/>
            <w:tcBorders>
              <w:top w:val="nil"/>
              <w:left w:val="nil"/>
              <w:bottom w:val="nil"/>
              <w:right w:val="nil"/>
            </w:tcBorders>
            <w:shd w:val="clear" w:color="000000" w:fill="FFFFFF"/>
            <w:vAlign w:val="center"/>
            <w:hideMark/>
          </w:tcPr>
          <w:p w14:paraId="2DCD9FDE"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0.138</w:t>
            </w:r>
          </w:p>
        </w:tc>
        <w:tc>
          <w:tcPr>
            <w:tcW w:w="370" w:type="pct"/>
            <w:tcBorders>
              <w:top w:val="nil"/>
              <w:left w:val="nil"/>
              <w:bottom w:val="nil"/>
              <w:right w:val="nil"/>
            </w:tcBorders>
            <w:shd w:val="clear" w:color="000000" w:fill="FFFFFF"/>
            <w:vAlign w:val="center"/>
            <w:hideMark/>
          </w:tcPr>
          <w:p w14:paraId="447AC8B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0.601</w:t>
            </w:r>
          </w:p>
        </w:tc>
      </w:tr>
      <w:tr w:rsidR="00483AAD" w:rsidRPr="00483AAD" w14:paraId="2560AA54" w14:textId="77777777" w:rsidTr="00483AAD">
        <w:trPr>
          <w:trHeight w:val="315"/>
        </w:trPr>
        <w:tc>
          <w:tcPr>
            <w:tcW w:w="1277" w:type="pct"/>
            <w:tcBorders>
              <w:top w:val="nil"/>
              <w:left w:val="nil"/>
              <w:bottom w:val="nil"/>
              <w:right w:val="nil"/>
            </w:tcBorders>
            <w:shd w:val="clear" w:color="000000" w:fill="FFFFFF"/>
            <w:vAlign w:val="center"/>
            <w:hideMark/>
          </w:tcPr>
          <w:p w14:paraId="6B00F735" w14:textId="63C4DBF5" w:rsidR="00483AAD" w:rsidRPr="00483AAD" w:rsidRDefault="00483AAD" w:rsidP="00DF6BC1">
            <w:pPr>
              <w:ind w:firstLineChars="200" w:firstLine="320"/>
              <w:rPr>
                <w:rFonts w:ascii="Arial" w:hAnsi="Arial" w:cs="Arial"/>
                <w:color w:val="000000"/>
                <w:sz w:val="16"/>
                <w:szCs w:val="16"/>
              </w:rPr>
            </w:pPr>
            <w:r w:rsidRPr="00483AAD">
              <w:rPr>
                <w:rFonts w:ascii="Arial" w:hAnsi="Arial" w:cs="Arial"/>
                <w:color w:val="000000"/>
                <w:sz w:val="16"/>
                <w:szCs w:val="16"/>
              </w:rPr>
              <w:t>Creatinine clearance MDRD, ml/min/1.73 m² (</w:t>
            </w:r>
            <w:proofErr w:type="spellStart"/>
            <w:r w:rsidRPr="00483AAD">
              <w:rPr>
                <w:rFonts w:ascii="Arial" w:hAnsi="Arial" w:cs="Arial"/>
                <w:color w:val="000000"/>
                <w:sz w:val="16"/>
                <w:szCs w:val="16"/>
              </w:rPr>
              <w:t>mean±SD</w:t>
            </w:r>
            <w:proofErr w:type="spellEnd"/>
            <w:r w:rsidRPr="00483AAD">
              <w:rPr>
                <w:rFonts w:ascii="Arial" w:hAnsi="Arial" w:cs="Arial"/>
                <w:color w:val="000000"/>
                <w:sz w:val="16"/>
                <w:szCs w:val="16"/>
              </w:rPr>
              <w:t>)</w:t>
            </w:r>
          </w:p>
        </w:tc>
        <w:tc>
          <w:tcPr>
            <w:tcW w:w="703" w:type="pct"/>
            <w:tcBorders>
              <w:top w:val="nil"/>
              <w:left w:val="nil"/>
              <w:bottom w:val="nil"/>
              <w:right w:val="nil"/>
            </w:tcBorders>
            <w:shd w:val="clear" w:color="000000" w:fill="FFFFFF"/>
            <w:vAlign w:val="center"/>
            <w:hideMark/>
          </w:tcPr>
          <w:p w14:paraId="1F1897EE" w14:textId="6DC80D88"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n=1196, 69.72±24.26</w:t>
            </w:r>
          </w:p>
        </w:tc>
        <w:tc>
          <w:tcPr>
            <w:tcW w:w="672" w:type="pct"/>
            <w:tcBorders>
              <w:top w:val="nil"/>
              <w:left w:val="nil"/>
              <w:bottom w:val="nil"/>
              <w:right w:val="nil"/>
            </w:tcBorders>
            <w:shd w:val="clear" w:color="000000" w:fill="FFFFFF"/>
            <w:vAlign w:val="center"/>
            <w:hideMark/>
          </w:tcPr>
          <w:p w14:paraId="0D8939B0" w14:textId="7E5BF22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n=163, 69.14±26.00</w:t>
            </w:r>
          </w:p>
        </w:tc>
        <w:tc>
          <w:tcPr>
            <w:tcW w:w="254" w:type="pct"/>
            <w:tcBorders>
              <w:top w:val="nil"/>
              <w:left w:val="nil"/>
              <w:bottom w:val="nil"/>
              <w:right w:val="nil"/>
            </w:tcBorders>
            <w:shd w:val="clear" w:color="000000" w:fill="FFFFFF"/>
            <w:vAlign w:val="center"/>
            <w:hideMark/>
          </w:tcPr>
          <w:p w14:paraId="6476DF90"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0.776</w:t>
            </w:r>
          </w:p>
        </w:tc>
        <w:tc>
          <w:tcPr>
            <w:tcW w:w="93" w:type="pct"/>
            <w:tcBorders>
              <w:top w:val="nil"/>
              <w:left w:val="nil"/>
              <w:bottom w:val="nil"/>
              <w:right w:val="nil"/>
            </w:tcBorders>
            <w:shd w:val="clear" w:color="000000" w:fill="FFFFFF"/>
            <w:vAlign w:val="center"/>
            <w:hideMark/>
          </w:tcPr>
          <w:p w14:paraId="3F6B9438"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704" w:type="pct"/>
            <w:tcBorders>
              <w:top w:val="nil"/>
              <w:left w:val="nil"/>
              <w:bottom w:val="nil"/>
              <w:right w:val="nil"/>
            </w:tcBorders>
            <w:shd w:val="clear" w:color="000000" w:fill="FFFFFF"/>
            <w:vAlign w:val="center"/>
            <w:hideMark/>
          </w:tcPr>
          <w:p w14:paraId="1D21FA51" w14:textId="5F944E39"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n=3383, 71.26±23.95</w:t>
            </w:r>
          </w:p>
        </w:tc>
        <w:tc>
          <w:tcPr>
            <w:tcW w:w="672" w:type="pct"/>
            <w:tcBorders>
              <w:top w:val="nil"/>
              <w:left w:val="nil"/>
              <w:bottom w:val="nil"/>
              <w:right w:val="nil"/>
            </w:tcBorders>
            <w:shd w:val="clear" w:color="000000" w:fill="FFFFFF"/>
            <w:vAlign w:val="center"/>
            <w:hideMark/>
          </w:tcPr>
          <w:p w14:paraId="3B8CC453" w14:textId="5E8647D3"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n=462, 67.68±25.40</w:t>
            </w:r>
          </w:p>
        </w:tc>
        <w:tc>
          <w:tcPr>
            <w:tcW w:w="254" w:type="pct"/>
            <w:tcBorders>
              <w:top w:val="nil"/>
              <w:left w:val="nil"/>
              <w:bottom w:val="nil"/>
              <w:right w:val="nil"/>
            </w:tcBorders>
            <w:shd w:val="clear" w:color="000000" w:fill="FFFFFF"/>
            <w:vAlign w:val="center"/>
            <w:hideMark/>
          </w:tcPr>
          <w:p w14:paraId="22548842"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0.003</w:t>
            </w:r>
          </w:p>
        </w:tc>
        <w:tc>
          <w:tcPr>
            <w:tcW w:w="370" w:type="pct"/>
            <w:tcBorders>
              <w:top w:val="nil"/>
              <w:left w:val="nil"/>
              <w:bottom w:val="nil"/>
              <w:right w:val="nil"/>
            </w:tcBorders>
            <w:shd w:val="clear" w:color="000000" w:fill="FFFFFF"/>
            <w:vAlign w:val="center"/>
            <w:hideMark/>
          </w:tcPr>
          <w:p w14:paraId="1FFC193B" w14:textId="77777777" w:rsidR="00483AAD" w:rsidRPr="00483AAD" w:rsidRDefault="00483AAD" w:rsidP="00DF6BC1">
            <w:pPr>
              <w:jc w:val="center"/>
              <w:rPr>
                <w:rFonts w:ascii="Arial" w:hAnsi="Arial" w:cs="Arial"/>
                <w:color w:val="000000"/>
                <w:sz w:val="16"/>
                <w:szCs w:val="16"/>
              </w:rPr>
            </w:pPr>
            <w:r w:rsidRPr="00483AAD">
              <w:rPr>
                <w:rFonts w:ascii="Arial" w:hAnsi="Arial" w:cs="Arial"/>
                <w:color w:val="000000"/>
                <w:sz w:val="16"/>
                <w:szCs w:val="16"/>
              </w:rPr>
              <w:t>0.202</w:t>
            </w:r>
          </w:p>
        </w:tc>
      </w:tr>
    </w:tbl>
    <w:p w14:paraId="5145AD2F" w14:textId="77777777" w:rsidR="00EA6B28" w:rsidRDefault="00EA6B28" w:rsidP="00EA6B28">
      <w:pPr>
        <w:rPr>
          <w:rFonts w:ascii="Arial" w:hAnsi="Arial" w:cs="Arial"/>
        </w:rPr>
      </w:pPr>
    </w:p>
    <w:p w14:paraId="67C5ED5A" w14:textId="14D883D1" w:rsidR="00EA6B28" w:rsidRPr="00BA1E79" w:rsidRDefault="00EA6B28" w:rsidP="00EA6B28">
      <w:pPr>
        <w:rPr>
          <w:rFonts w:ascii="Arial" w:hAnsi="Arial" w:cs="Arial"/>
          <w:sz w:val="20"/>
          <w:szCs w:val="20"/>
        </w:rPr>
      </w:pPr>
      <w:r w:rsidRPr="008E6DA2">
        <w:rPr>
          <w:rFonts w:ascii="Arial" w:hAnsi="Arial" w:cs="Arial"/>
        </w:rPr>
        <w:lastRenderedPageBreak/>
        <w:fldChar w:fldCharType="end"/>
      </w:r>
      <w:r w:rsidRPr="00BA1E79">
        <w:rPr>
          <w:rFonts w:ascii="Arial" w:hAnsi="Arial" w:cs="Arial"/>
          <w:sz w:val="20"/>
          <w:szCs w:val="20"/>
        </w:rPr>
        <w:t xml:space="preserve">Reported are means with standard deviations (±SD), counts (% of patients). TIA: transient ischemic attack; PCI: percutaneous coronary intervention; CABG: coronary artery bypass grafting; NSAIDS: </w:t>
      </w:r>
      <w:proofErr w:type="spellStart"/>
      <w:proofErr w:type="gramStart"/>
      <w:r w:rsidRPr="00BA1E79">
        <w:rPr>
          <w:rFonts w:ascii="Arial" w:hAnsi="Arial" w:cs="Arial"/>
          <w:sz w:val="20"/>
          <w:szCs w:val="20"/>
        </w:rPr>
        <w:t>non steroidal</w:t>
      </w:r>
      <w:proofErr w:type="spellEnd"/>
      <w:proofErr w:type="gramEnd"/>
      <w:r w:rsidRPr="00BA1E79">
        <w:rPr>
          <w:rFonts w:ascii="Arial" w:hAnsi="Arial" w:cs="Arial"/>
          <w:sz w:val="20"/>
          <w:szCs w:val="20"/>
        </w:rPr>
        <w:t xml:space="preserve"> </w:t>
      </w:r>
      <w:proofErr w:type="spellStart"/>
      <w:r w:rsidRPr="00BA1E79">
        <w:rPr>
          <w:rFonts w:ascii="Arial" w:hAnsi="Arial" w:cs="Arial"/>
          <w:sz w:val="20"/>
          <w:szCs w:val="20"/>
        </w:rPr>
        <w:t>anti inflammatory</w:t>
      </w:r>
      <w:proofErr w:type="spellEnd"/>
      <w:r w:rsidRPr="00BA1E79">
        <w:rPr>
          <w:rFonts w:ascii="Arial" w:hAnsi="Arial" w:cs="Arial"/>
          <w:sz w:val="20"/>
          <w:szCs w:val="20"/>
        </w:rPr>
        <w:t xml:space="preserve"> drugs; OAC: oral anticoagulation medication (vitamin K-antagonist VKA or NOAC). </w:t>
      </w:r>
    </w:p>
    <w:p w14:paraId="006D6BFD" w14:textId="148BB2F4" w:rsidR="001A2DD2" w:rsidRPr="00EA6B28" w:rsidRDefault="00EA6B28" w:rsidP="00EA6B28">
      <w:pPr>
        <w:rPr>
          <w:rFonts w:ascii="Arial" w:hAnsi="Arial" w:cs="Arial"/>
          <w:sz w:val="16"/>
          <w:szCs w:val="16"/>
        </w:rPr>
      </w:pPr>
      <w:r w:rsidRPr="00BA1E79">
        <w:rPr>
          <w:rFonts w:ascii="Arial" w:hAnsi="Arial" w:cs="Arial"/>
          <w:sz w:val="20"/>
          <w:szCs w:val="20"/>
        </w:rPr>
        <w:t>¶Calculated at screening visit. n=1 PRECISE Score calculated without risk due to WBC.</w:t>
      </w:r>
      <w:r>
        <w:rPr>
          <w:rFonts w:ascii="Arial" w:hAnsi="Arial" w:cs="Arial"/>
        </w:rPr>
        <w:br w:type="page"/>
      </w:r>
      <w:bookmarkEnd w:id="11"/>
    </w:p>
    <w:p w14:paraId="3E2739D7" w14:textId="77777777" w:rsidR="001A2DD2" w:rsidRPr="000C069B" w:rsidRDefault="001A2DD2" w:rsidP="001A2DD2">
      <w:pPr>
        <w:rPr>
          <w:rFonts w:ascii="Arial" w:hAnsi="Arial" w:cs="Arial"/>
          <w:b/>
          <w:bCs/>
          <w:i/>
          <w:iCs/>
          <w:color w:val="000000"/>
          <w:sz w:val="20"/>
          <w:szCs w:val="20"/>
        </w:rPr>
        <w:sectPr w:rsidR="001A2DD2" w:rsidRPr="000C069B" w:rsidSect="00EA6B28">
          <w:pgSz w:w="16840" w:h="11900" w:orient="landscape"/>
          <w:pgMar w:top="1440" w:right="1440" w:bottom="1440" w:left="1440" w:header="720" w:footer="720" w:gutter="0"/>
          <w:cols w:space="720"/>
          <w:docGrid w:linePitch="360"/>
        </w:sectPr>
      </w:pPr>
    </w:p>
    <w:p w14:paraId="4313BDAF" w14:textId="77777777" w:rsidR="00EA6B28" w:rsidRPr="008E6DA2" w:rsidRDefault="00EA6B28" w:rsidP="0013419F">
      <w:pPr>
        <w:pStyle w:val="berschrift1"/>
      </w:pPr>
      <w:bookmarkStart w:id="50" w:name="_Toc96669718"/>
      <w:r w:rsidRPr="008E6DA2">
        <w:lastRenderedPageBreak/>
        <w:t xml:space="preserve">Supplemental Table </w:t>
      </w:r>
      <w:r>
        <w:t>2</w:t>
      </w:r>
      <w:r w:rsidRPr="008E6DA2">
        <w:t xml:space="preserve">. </w:t>
      </w:r>
      <w:r>
        <w:t>Procedural</w:t>
      </w:r>
      <w:r w:rsidRPr="008E6DA2">
        <w:t xml:space="preserve"> characteristics</w:t>
      </w:r>
      <w:r>
        <w:t xml:space="preserve"> </w:t>
      </w:r>
      <w:r w:rsidRPr="008E6DA2">
        <w:t xml:space="preserve">of randomised and </w:t>
      </w:r>
      <w:r>
        <w:t>non</w:t>
      </w:r>
      <w:r w:rsidRPr="008E6DA2">
        <w:t>randomised patients stratif</w:t>
      </w:r>
      <w:r>
        <w:t>ied</w:t>
      </w:r>
      <w:r w:rsidRPr="008E6DA2">
        <w:t xml:space="preserve"> by PCI complexity</w:t>
      </w:r>
      <w:bookmarkEnd w:id="50"/>
    </w:p>
    <w:tbl>
      <w:tblPr>
        <w:tblW w:w="0" w:type="auto"/>
        <w:tblLook w:val="04A0" w:firstRow="1" w:lastRow="0" w:firstColumn="1" w:lastColumn="0" w:noHBand="0" w:noVBand="1"/>
      </w:tblPr>
      <w:tblGrid>
        <w:gridCol w:w="3640"/>
        <w:gridCol w:w="1821"/>
        <w:gridCol w:w="1732"/>
        <w:gridCol w:w="777"/>
        <w:gridCol w:w="261"/>
        <w:gridCol w:w="1821"/>
        <w:gridCol w:w="1732"/>
        <w:gridCol w:w="777"/>
        <w:gridCol w:w="1034"/>
      </w:tblGrid>
      <w:tr w:rsidR="00EA6B28" w:rsidRPr="008E6DA2" w14:paraId="11DBF212" w14:textId="77777777" w:rsidTr="00DF6BC1">
        <w:trPr>
          <w:trHeight w:val="465"/>
        </w:trPr>
        <w:tc>
          <w:tcPr>
            <w:tcW w:w="0" w:type="auto"/>
            <w:tcBorders>
              <w:top w:val="nil"/>
              <w:left w:val="nil"/>
              <w:bottom w:val="nil"/>
              <w:right w:val="nil"/>
            </w:tcBorders>
            <w:shd w:val="clear" w:color="000000" w:fill="FFFFFF"/>
            <w:vAlign w:val="center"/>
            <w:hideMark/>
          </w:tcPr>
          <w:p w14:paraId="6760C614" w14:textId="77777777" w:rsidR="00EA6B28" w:rsidRPr="008E6DA2" w:rsidRDefault="00EA6B28" w:rsidP="00DF6BC1">
            <w:pPr>
              <w:rPr>
                <w:rFonts w:ascii="Arial" w:hAnsi="Arial" w:cs="Arial"/>
                <w:b/>
                <w:bCs/>
                <w:i/>
                <w:iCs/>
                <w:color w:val="000000"/>
                <w:sz w:val="16"/>
                <w:szCs w:val="16"/>
              </w:rPr>
            </w:pPr>
            <w:r w:rsidRPr="008E6DA2">
              <w:rPr>
                <w:rFonts w:ascii="Arial" w:hAnsi="Arial" w:cs="Arial"/>
                <w:b/>
                <w:bCs/>
                <w:i/>
                <w:iCs/>
                <w:color w:val="000000"/>
                <w:sz w:val="16"/>
                <w:szCs w:val="16"/>
              </w:rPr>
              <w:t> </w:t>
            </w:r>
          </w:p>
        </w:tc>
        <w:tc>
          <w:tcPr>
            <w:tcW w:w="0" w:type="auto"/>
            <w:gridSpan w:val="3"/>
            <w:tcBorders>
              <w:top w:val="single" w:sz="4" w:space="0" w:color="auto"/>
              <w:left w:val="nil"/>
              <w:bottom w:val="single" w:sz="4" w:space="0" w:color="auto"/>
              <w:right w:val="nil"/>
            </w:tcBorders>
            <w:shd w:val="clear" w:color="000000" w:fill="FFFFFF"/>
            <w:vAlign w:val="center"/>
            <w:hideMark/>
          </w:tcPr>
          <w:p w14:paraId="069BCF80" w14:textId="77777777" w:rsidR="00EA6B28" w:rsidRPr="008E6DA2" w:rsidRDefault="00EA6B28" w:rsidP="00DF6BC1">
            <w:pPr>
              <w:jc w:val="center"/>
              <w:rPr>
                <w:rFonts w:ascii="Arial" w:hAnsi="Arial" w:cs="Arial"/>
                <w:b/>
                <w:bCs/>
                <w:color w:val="000000"/>
                <w:sz w:val="16"/>
                <w:szCs w:val="16"/>
              </w:rPr>
            </w:pPr>
            <w:r w:rsidRPr="008E6DA2">
              <w:rPr>
                <w:rFonts w:ascii="Arial" w:hAnsi="Arial" w:cs="Arial"/>
                <w:b/>
                <w:bCs/>
                <w:color w:val="000000"/>
                <w:sz w:val="16"/>
                <w:szCs w:val="16"/>
              </w:rPr>
              <w:t>Complex PCI</w:t>
            </w:r>
          </w:p>
        </w:tc>
        <w:tc>
          <w:tcPr>
            <w:tcW w:w="0" w:type="auto"/>
            <w:tcBorders>
              <w:top w:val="nil"/>
              <w:left w:val="nil"/>
              <w:bottom w:val="nil"/>
              <w:right w:val="nil"/>
            </w:tcBorders>
            <w:shd w:val="clear" w:color="000000" w:fill="FFFFFF"/>
            <w:vAlign w:val="center"/>
            <w:hideMark/>
          </w:tcPr>
          <w:p w14:paraId="22741A00" w14:textId="77777777" w:rsidR="00EA6B28" w:rsidRPr="008E6DA2" w:rsidRDefault="00EA6B28" w:rsidP="00DF6BC1">
            <w:pPr>
              <w:jc w:val="center"/>
              <w:rPr>
                <w:rFonts w:ascii="Arial" w:hAnsi="Arial" w:cs="Arial"/>
                <w:b/>
                <w:bCs/>
                <w:color w:val="000000"/>
                <w:sz w:val="16"/>
                <w:szCs w:val="16"/>
              </w:rPr>
            </w:pPr>
            <w:r w:rsidRPr="008E6DA2">
              <w:rPr>
                <w:rFonts w:ascii="Arial" w:hAnsi="Arial" w:cs="Arial"/>
                <w:b/>
                <w:bCs/>
                <w:color w:val="000000"/>
                <w:sz w:val="16"/>
                <w:szCs w:val="16"/>
              </w:rPr>
              <w:t> </w:t>
            </w:r>
          </w:p>
        </w:tc>
        <w:tc>
          <w:tcPr>
            <w:tcW w:w="0" w:type="auto"/>
            <w:gridSpan w:val="3"/>
            <w:tcBorders>
              <w:top w:val="single" w:sz="4" w:space="0" w:color="auto"/>
              <w:left w:val="nil"/>
              <w:bottom w:val="single" w:sz="4" w:space="0" w:color="auto"/>
              <w:right w:val="nil"/>
            </w:tcBorders>
            <w:shd w:val="clear" w:color="000000" w:fill="FFFFFF"/>
            <w:vAlign w:val="center"/>
            <w:hideMark/>
          </w:tcPr>
          <w:p w14:paraId="5B1623D3" w14:textId="77777777" w:rsidR="00EA6B28" w:rsidRPr="008E6DA2" w:rsidRDefault="00EA6B28" w:rsidP="00DF6BC1">
            <w:pPr>
              <w:jc w:val="center"/>
              <w:rPr>
                <w:rFonts w:ascii="Arial" w:hAnsi="Arial" w:cs="Arial"/>
                <w:b/>
                <w:bCs/>
                <w:color w:val="000000"/>
                <w:sz w:val="16"/>
                <w:szCs w:val="16"/>
              </w:rPr>
            </w:pPr>
            <w:r>
              <w:rPr>
                <w:rFonts w:ascii="Arial" w:hAnsi="Arial" w:cs="Arial"/>
                <w:b/>
                <w:bCs/>
                <w:color w:val="000000"/>
                <w:sz w:val="16"/>
                <w:szCs w:val="16"/>
              </w:rPr>
              <w:t>Non</w:t>
            </w:r>
            <w:r w:rsidRPr="008E6DA2">
              <w:rPr>
                <w:rFonts w:ascii="Arial" w:hAnsi="Arial" w:cs="Arial"/>
                <w:b/>
                <w:bCs/>
                <w:color w:val="000000"/>
                <w:sz w:val="16"/>
                <w:szCs w:val="16"/>
              </w:rPr>
              <w:t>complex PCI</w:t>
            </w:r>
          </w:p>
        </w:tc>
        <w:tc>
          <w:tcPr>
            <w:tcW w:w="0" w:type="auto"/>
            <w:tcBorders>
              <w:top w:val="nil"/>
              <w:left w:val="nil"/>
              <w:bottom w:val="nil"/>
              <w:right w:val="nil"/>
            </w:tcBorders>
            <w:shd w:val="clear" w:color="000000" w:fill="FFFFFF"/>
            <w:vAlign w:val="center"/>
            <w:hideMark/>
          </w:tcPr>
          <w:p w14:paraId="7B694DD6" w14:textId="77777777" w:rsidR="00EA6B28" w:rsidRPr="008E6DA2" w:rsidRDefault="00EA6B28" w:rsidP="00DF6BC1">
            <w:pPr>
              <w:jc w:val="center"/>
              <w:rPr>
                <w:rFonts w:ascii="Arial" w:hAnsi="Arial" w:cs="Arial"/>
                <w:b/>
                <w:bCs/>
                <w:color w:val="000000"/>
                <w:sz w:val="16"/>
                <w:szCs w:val="16"/>
              </w:rPr>
            </w:pPr>
            <w:r w:rsidRPr="008E6DA2">
              <w:rPr>
                <w:rFonts w:ascii="Arial" w:hAnsi="Arial" w:cs="Arial"/>
                <w:b/>
                <w:bCs/>
                <w:color w:val="000000"/>
                <w:sz w:val="16"/>
                <w:szCs w:val="16"/>
              </w:rPr>
              <w:t>interaction</w:t>
            </w:r>
          </w:p>
        </w:tc>
      </w:tr>
      <w:tr w:rsidR="00EA6B28" w:rsidRPr="008E6DA2" w14:paraId="17ACD8F8" w14:textId="77777777" w:rsidTr="00DF6BC1">
        <w:trPr>
          <w:trHeight w:val="660"/>
        </w:trPr>
        <w:tc>
          <w:tcPr>
            <w:tcW w:w="0" w:type="auto"/>
            <w:tcBorders>
              <w:top w:val="nil"/>
              <w:left w:val="nil"/>
              <w:bottom w:val="nil"/>
              <w:right w:val="nil"/>
            </w:tcBorders>
            <w:shd w:val="clear" w:color="000000" w:fill="FFFFFF"/>
            <w:vAlign w:val="center"/>
            <w:hideMark/>
          </w:tcPr>
          <w:p w14:paraId="3DE26299" w14:textId="77777777" w:rsidR="00EA6B28" w:rsidRPr="008E6DA2" w:rsidRDefault="00EA6B28" w:rsidP="00DF6BC1">
            <w:pPr>
              <w:rPr>
                <w:rFonts w:ascii="Arial" w:hAnsi="Arial" w:cs="Arial"/>
                <w:b/>
                <w:bCs/>
                <w:i/>
                <w:iCs/>
                <w:color w:val="000000"/>
                <w:sz w:val="16"/>
                <w:szCs w:val="16"/>
              </w:rPr>
            </w:pPr>
            <w:r w:rsidRPr="008E6DA2">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30ED5B0E" w14:textId="77777777" w:rsidR="00EA6B28" w:rsidRPr="008E6DA2" w:rsidRDefault="00EA6B28" w:rsidP="00DF6BC1">
            <w:pPr>
              <w:jc w:val="center"/>
              <w:rPr>
                <w:rFonts w:ascii="Arial" w:hAnsi="Arial" w:cs="Arial"/>
                <w:b/>
                <w:bCs/>
                <w:color w:val="000000"/>
                <w:sz w:val="16"/>
                <w:szCs w:val="16"/>
              </w:rPr>
            </w:pPr>
            <w:r w:rsidRPr="008E6DA2">
              <w:rPr>
                <w:rFonts w:ascii="Arial" w:hAnsi="Arial" w:cs="Arial"/>
                <w:b/>
                <w:bCs/>
                <w:color w:val="000000"/>
                <w:sz w:val="16"/>
                <w:szCs w:val="16"/>
              </w:rPr>
              <w:t>Randomised</w:t>
            </w:r>
          </w:p>
        </w:tc>
        <w:tc>
          <w:tcPr>
            <w:tcW w:w="0" w:type="auto"/>
            <w:tcBorders>
              <w:top w:val="nil"/>
              <w:left w:val="nil"/>
              <w:bottom w:val="nil"/>
              <w:right w:val="nil"/>
            </w:tcBorders>
            <w:shd w:val="clear" w:color="000000" w:fill="FFFFFF"/>
            <w:vAlign w:val="center"/>
            <w:hideMark/>
          </w:tcPr>
          <w:p w14:paraId="1CCAE8E7" w14:textId="77777777" w:rsidR="00EA6B28" w:rsidRPr="008E6DA2" w:rsidRDefault="00EA6B28" w:rsidP="00DF6BC1">
            <w:pPr>
              <w:jc w:val="center"/>
              <w:rPr>
                <w:rFonts w:ascii="Arial" w:hAnsi="Arial" w:cs="Arial"/>
                <w:b/>
                <w:bCs/>
                <w:color w:val="000000"/>
                <w:sz w:val="16"/>
                <w:szCs w:val="16"/>
              </w:rPr>
            </w:pPr>
            <w:r>
              <w:rPr>
                <w:rFonts w:ascii="Arial" w:hAnsi="Arial" w:cs="Arial"/>
                <w:b/>
                <w:bCs/>
                <w:color w:val="000000"/>
                <w:sz w:val="16"/>
                <w:szCs w:val="16"/>
              </w:rPr>
              <w:t>Non</w:t>
            </w:r>
            <w:r w:rsidRPr="008E6DA2">
              <w:rPr>
                <w:rFonts w:ascii="Arial" w:hAnsi="Arial" w:cs="Arial"/>
                <w:b/>
                <w:bCs/>
                <w:color w:val="000000"/>
                <w:sz w:val="16"/>
                <w:szCs w:val="16"/>
              </w:rPr>
              <w:t>randomised</w:t>
            </w:r>
          </w:p>
        </w:tc>
        <w:tc>
          <w:tcPr>
            <w:tcW w:w="0" w:type="auto"/>
            <w:tcBorders>
              <w:top w:val="nil"/>
              <w:left w:val="nil"/>
              <w:bottom w:val="nil"/>
              <w:right w:val="nil"/>
            </w:tcBorders>
            <w:shd w:val="clear" w:color="000000" w:fill="FFFFFF"/>
            <w:vAlign w:val="center"/>
            <w:hideMark/>
          </w:tcPr>
          <w:p w14:paraId="2F559DF7" w14:textId="77777777" w:rsidR="00EA6B28" w:rsidRPr="008E6DA2" w:rsidRDefault="00EA6B28" w:rsidP="00DF6BC1">
            <w:pPr>
              <w:jc w:val="center"/>
              <w:rPr>
                <w:rFonts w:ascii="Arial" w:hAnsi="Arial" w:cs="Arial"/>
                <w:b/>
                <w:bCs/>
                <w:color w:val="000000"/>
                <w:sz w:val="16"/>
                <w:szCs w:val="16"/>
              </w:rPr>
            </w:pPr>
            <w:r w:rsidRPr="008E6DA2">
              <w:rPr>
                <w:rFonts w:ascii="Arial" w:hAnsi="Arial" w:cs="Arial"/>
                <w:b/>
                <w:bCs/>
                <w:color w:val="000000"/>
                <w:sz w:val="16"/>
                <w:szCs w:val="16"/>
              </w:rPr>
              <w:t>p-value</w:t>
            </w:r>
          </w:p>
        </w:tc>
        <w:tc>
          <w:tcPr>
            <w:tcW w:w="0" w:type="auto"/>
            <w:tcBorders>
              <w:top w:val="nil"/>
              <w:left w:val="nil"/>
              <w:bottom w:val="nil"/>
              <w:right w:val="nil"/>
            </w:tcBorders>
            <w:shd w:val="clear" w:color="000000" w:fill="FFFFFF"/>
            <w:vAlign w:val="center"/>
            <w:hideMark/>
          </w:tcPr>
          <w:p w14:paraId="0299E17A" w14:textId="77777777" w:rsidR="00EA6B28" w:rsidRPr="008E6DA2" w:rsidRDefault="00EA6B28" w:rsidP="00DF6BC1">
            <w:pPr>
              <w:jc w:val="center"/>
              <w:rPr>
                <w:rFonts w:ascii="Arial" w:hAnsi="Arial" w:cs="Arial"/>
                <w:b/>
                <w:bCs/>
                <w:color w:val="000000"/>
                <w:sz w:val="16"/>
                <w:szCs w:val="16"/>
              </w:rPr>
            </w:pPr>
            <w:r w:rsidRPr="008E6DA2">
              <w:rPr>
                <w:rFonts w:ascii="Arial" w:hAnsi="Arial" w:cs="Arial"/>
                <w:b/>
                <w:bCs/>
                <w:color w:val="000000"/>
                <w:sz w:val="16"/>
                <w:szCs w:val="16"/>
              </w:rPr>
              <w:t> </w:t>
            </w:r>
          </w:p>
        </w:tc>
        <w:tc>
          <w:tcPr>
            <w:tcW w:w="0" w:type="auto"/>
            <w:tcBorders>
              <w:top w:val="nil"/>
              <w:left w:val="nil"/>
              <w:bottom w:val="nil"/>
              <w:right w:val="nil"/>
            </w:tcBorders>
            <w:shd w:val="clear" w:color="000000" w:fill="FFFFFF"/>
            <w:vAlign w:val="center"/>
            <w:hideMark/>
          </w:tcPr>
          <w:p w14:paraId="646BC981" w14:textId="77777777" w:rsidR="00EA6B28" w:rsidRPr="008E6DA2" w:rsidRDefault="00EA6B28" w:rsidP="00DF6BC1">
            <w:pPr>
              <w:jc w:val="center"/>
              <w:rPr>
                <w:rFonts w:ascii="Arial" w:hAnsi="Arial" w:cs="Arial"/>
                <w:b/>
                <w:bCs/>
                <w:color w:val="000000"/>
                <w:sz w:val="16"/>
                <w:szCs w:val="16"/>
              </w:rPr>
            </w:pPr>
            <w:r w:rsidRPr="008E6DA2">
              <w:rPr>
                <w:rFonts w:ascii="Arial" w:hAnsi="Arial" w:cs="Arial"/>
                <w:b/>
                <w:bCs/>
                <w:color w:val="000000"/>
                <w:sz w:val="16"/>
                <w:szCs w:val="16"/>
              </w:rPr>
              <w:t>Randomised</w:t>
            </w:r>
          </w:p>
        </w:tc>
        <w:tc>
          <w:tcPr>
            <w:tcW w:w="0" w:type="auto"/>
            <w:tcBorders>
              <w:top w:val="nil"/>
              <w:left w:val="nil"/>
              <w:bottom w:val="nil"/>
              <w:right w:val="nil"/>
            </w:tcBorders>
            <w:shd w:val="clear" w:color="000000" w:fill="FFFFFF"/>
            <w:vAlign w:val="center"/>
            <w:hideMark/>
          </w:tcPr>
          <w:p w14:paraId="161E3EF2" w14:textId="77777777" w:rsidR="00EA6B28" w:rsidRPr="008E6DA2" w:rsidRDefault="00EA6B28" w:rsidP="00DF6BC1">
            <w:pPr>
              <w:jc w:val="center"/>
              <w:rPr>
                <w:rFonts w:ascii="Arial" w:hAnsi="Arial" w:cs="Arial"/>
                <w:b/>
                <w:bCs/>
                <w:color w:val="000000"/>
                <w:sz w:val="16"/>
                <w:szCs w:val="16"/>
              </w:rPr>
            </w:pPr>
            <w:r w:rsidRPr="008E6DA2">
              <w:rPr>
                <w:rFonts w:ascii="Arial" w:hAnsi="Arial" w:cs="Arial"/>
                <w:b/>
                <w:bCs/>
                <w:color w:val="000000"/>
                <w:sz w:val="16"/>
                <w:szCs w:val="16"/>
              </w:rPr>
              <w:t>No</w:t>
            </w:r>
            <w:r>
              <w:rPr>
                <w:rFonts w:ascii="Arial" w:hAnsi="Arial" w:cs="Arial"/>
                <w:b/>
                <w:bCs/>
                <w:color w:val="000000"/>
                <w:sz w:val="16"/>
                <w:szCs w:val="16"/>
              </w:rPr>
              <w:t>nr</w:t>
            </w:r>
            <w:r w:rsidRPr="008E6DA2">
              <w:rPr>
                <w:rFonts w:ascii="Arial" w:hAnsi="Arial" w:cs="Arial"/>
                <w:b/>
                <w:bCs/>
                <w:color w:val="000000"/>
                <w:sz w:val="16"/>
                <w:szCs w:val="16"/>
              </w:rPr>
              <w:t>andomised</w:t>
            </w:r>
          </w:p>
        </w:tc>
        <w:tc>
          <w:tcPr>
            <w:tcW w:w="0" w:type="auto"/>
            <w:tcBorders>
              <w:top w:val="nil"/>
              <w:left w:val="nil"/>
              <w:bottom w:val="nil"/>
              <w:right w:val="nil"/>
            </w:tcBorders>
            <w:shd w:val="clear" w:color="000000" w:fill="FFFFFF"/>
            <w:vAlign w:val="center"/>
            <w:hideMark/>
          </w:tcPr>
          <w:p w14:paraId="216195AB" w14:textId="77777777" w:rsidR="00EA6B28" w:rsidRPr="008E6DA2" w:rsidRDefault="00EA6B28" w:rsidP="00DF6BC1">
            <w:pPr>
              <w:jc w:val="center"/>
              <w:rPr>
                <w:rFonts w:ascii="Arial" w:hAnsi="Arial" w:cs="Arial"/>
                <w:b/>
                <w:bCs/>
                <w:color w:val="000000"/>
                <w:sz w:val="16"/>
                <w:szCs w:val="16"/>
              </w:rPr>
            </w:pPr>
            <w:r w:rsidRPr="008E6DA2">
              <w:rPr>
                <w:rFonts w:ascii="Arial" w:hAnsi="Arial" w:cs="Arial"/>
                <w:b/>
                <w:bCs/>
                <w:color w:val="000000"/>
                <w:sz w:val="16"/>
                <w:szCs w:val="16"/>
              </w:rPr>
              <w:t>p-value</w:t>
            </w:r>
          </w:p>
        </w:tc>
        <w:tc>
          <w:tcPr>
            <w:tcW w:w="0" w:type="auto"/>
            <w:tcBorders>
              <w:top w:val="nil"/>
              <w:left w:val="nil"/>
              <w:bottom w:val="nil"/>
              <w:right w:val="nil"/>
            </w:tcBorders>
            <w:shd w:val="clear" w:color="000000" w:fill="FFFFFF"/>
            <w:vAlign w:val="center"/>
            <w:hideMark/>
          </w:tcPr>
          <w:p w14:paraId="37B78D19" w14:textId="77777777" w:rsidR="00EA6B28" w:rsidRPr="008E6DA2" w:rsidRDefault="00EA6B28" w:rsidP="00DF6BC1">
            <w:pPr>
              <w:jc w:val="center"/>
              <w:rPr>
                <w:rFonts w:ascii="Arial" w:hAnsi="Arial" w:cs="Arial"/>
                <w:b/>
                <w:bCs/>
                <w:color w:val="000000"/>
                <w:sz w:val="16"/>
                <w:szCs w:val="16"/>
              </w:rPr>
            </w:pPr>
            <w:r w:rsidRPr="008E6DA2">
              <w:rPr>
                <w:rFonts w:ascii="Arial" w:hAnsi="Arial" w:cs="Arial"/>
                <w:b/>
                <w:bCs/>
                <w:color w:val="000000"/>
                <w:sz w:val="16"/>
                <w:szCs w:val="16"/>
              </w:rPr>
              <w:t>p-value</w:t>
            </w:r>
          </w:p>
        </w:tc>
      </w:tr>
      <w:tr w:rsidR="00EA6B28" w:rsidRPr="008E6DA2" w14:paraId="5AC5F715" w14:textId="77777777" w:rsidTr="00DF6BC1">
        <w:trPr>
          <w:trHeight w:val="270"/>
        </w:trPr>
        <w:tc>
          <w:tcPr>
            <w:tcW w:w="0" w:type="auto"/>
            <w:tcBorders>
              <w:top w:val="nil"/>
              <w:left w:val="nil"/>
              <w:bottom w:val="nil"/>
              <w:right w:val="nil"/>
            </w:tcBorders>
            <w:shd w:val="clear" w:color="000000" w:fill="FFFFFF"/>
            <w:vAlign w:val="center"/>
            <w:hideMark/>
          </w:tcPr>
          <w:p w14:paraId="5D0C5040" w14:textId="77777777" w:rsidR="00EA6B28" w:rsidRPr="008E6DA2" w:rsidRDefault="00EA6B28" w:rsidP="00DF6BC1">
            <w:pPr>
              <w:rPr>
                <w:rFonts w:ascii="Arial" w:hAnsi="Arial" w:cs="Arial"/>
                <w:b/>
                <w:bCs/>
                <w:i/>
                <w:iCs/>
                <w:color w:val="000000"/>
                <w:sz w:val="16"/>
                <w:szCs w:val="16"/>
              </w:rPr>
            </w:pPr>
            <w:r w:rsidRPr="008E6DA2">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3C6F7CE5" w14:textId="77777777" w:rsidR="00EA6B28" w:rsidRPr="008E6DA2" w:rsidRDefault="00EA6B28" w:rsidP="00DF6BC1">
            <w:pPr>
              <w:jc w:val="center"/>
              <w:rPr>
                <w:rFonts w:ascii="Arial" w:hAnsi="Arial" w:cs="Arial"/>
                <w:b/>
                <w:bCs/>
                <w:i/>
                <w:iCs/>
                <w:color w:val="000000"/>
                <w:sz w:val="16"/>
                <w:szCs w:val="16"/>
              </w:rPr>
            </w:pPr>
            <w:r w:rsidRPr="008E6DA2">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1C172846" w14:textId="77777777" w:rsidR="00EA6B28" w:rsidRPr="008E6DA2" w:rsidRDefault="00EA6B28" w:rsidP="00DF6BC1">
            <w:pPr>
              <w:jc w:val="center"/>
              <w:rPr>
                <w:rFonts w:ascii="Arial" w:hAnsi="Arial" w:cs="Arial"/>
                <w:b/>
                <w:bCs/>
                <w:i/>
                <w:iCs/>
                <w:color w:val="000000"/>
                <w:sz w:val="16"/>
                <w:szCs w:val="16"/>
              </w:rPr>
            </w:pPr>
            <w:r w:rsidRPr="008E6DA2">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3F70B90E" w14:textId="77777777" w:rsidR="00EA6B28" w:rsidRPr="008E6DA2" w:rsidRDefault="00EA6B28" w:rsidP="00DF6BC1">
            <w:pPr>
              <w:jc w:val="center"/>
              <w:rPr>
                <w:rFonts w:ascii="Arial" w:hAnsi="Arial" w:cs="Arial"/>
                <w:b/>
                <w:bCs/>
                <w:i/>
                <w:iCs/>
                <w:color w:val="000000"/>
                <w:sz w:val="16"/>
                <w:szCs w:val="16"/>
              </w:rPr>
            </w:pPr>
            <w:r w:rsidRPr="008E6DA2">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62782DB1" w14:textId="77777777" w:rsidR="00EA6B28" w:rsidRPr="008E6DA2" w:rsidRDefault="00EA6B28" w:rsidP="00DF6BC1">
            <w:pPr>
              <w:jc w:val="center"/>
              <w:rPr>
                <w:rFonts w:ascii="Arial" w:hAnsi="Arial" w:cs="Arial"/>
                <w:b/>
                <w:bCs/>
                <w:i/>
                <w:iCs/>
                <w:color w:val="000000"/>
                <w:sz w:val="16"/>
                <w:szCs w:val="16"/>
              </w:rPr>
            </w:pPr>
            <w:r w:rsidRPr="008E6DA2">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377DD6D0" w14:textId="77777777" w:rsidR="00EA6B28" w:rsidRPr="008E6DA2" w:rsidRDefault="00EA6B28" w:rsidP="00DF6BC1">
            <w:pPr>
              <w:jc w:val="center"/>
              <w:rPr>
                <w:rFonts w:ascii="Arial" w:hAnsi="Arial" w:cs="Arial"/>
                <w:b/>
                <w:bCs/>
                <w:i/>
                <w:iCs/>
                <w:color w:val="000000"/>
                <w:sz w:val="16"/>
                <w:szCs w:val="16"/>
              </w:rPr>
            </w:pPr>
            <w:r w:rsidRPr="008E6DA2">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71A6B889" w14:textId="77777777" w:rsidR="00EA6B28" w:rsidRPr="008E6DA2" w:rsidRDefault="00EA6B28" w:rsidP="00DF6BC1">
            <w:pPr>
              <w:jc w:val="center"/>
              <w:rPr>
                <w:rFonts w:ascii="Arial" w:hAnsi="Arial" w:cs="Arial"/>
                <w:b/>
                <w:bCs/>
                <w:i/>
                <w:iCs/>
                <w:color w:val="000000"/>
                <w:sz w:val="16"/>
                <w:szCs w:val="16"/>
              </w:rPr>
            </w:pPr>
            <w:r w:rsidRPr="008E6DA2">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24024AD8" w14:textId="77777777" w:rsidR="00EA6B28" w:rsidRPr="008E6DA2" w:rsidRDefault="00EA6B28" w:rsidP="00DF6BC1">
            <w:pPr>
              <w:jc w:val="center"/>
              <w:rPr>
                <w:rFonts w:ascii="Arial" w:hAnsi="Arial" w:cs="Arial"/>
                <w:b/>
                <w:bCs/>
                <w:i/>
                <w:iCs/>
                <w:color w:val="000000"/>
                <w:sz w:val="16"/>
                <w:szCs w:val="16"/>
              </w:rPr>
            </w:pPr>
            <w:r w:rsidRPr="008E6DA2">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06FE09AD" w14:textId="77777777" w:rsidR="00EA6B28" w:rsidRPr="008E6DA2" w:rsidRDefault="00EA6B28" w:rsidP="00DF6BC1">
            <w:pPr>
              <w:jc w:val="center"/>
              <w:rPr>
                <w:rFonts w:ascii="Arial" w:hAnsi="Arial" w:cs="Arial"/>
                <w:b/>
                <w:bCs/>
                <w:i/>
                <w:iCs/>
                <w:color w:val="000000"/>
                <w:sz w:val="16"/>
                <w:szCs w:val="16"/>
              </w:rPr>
            </w:pPr>
            <w:r w:rsidRPr="008E6DA2">
              <w:rPr>
                <w:rFonts w:ascii="Arial" w:hAnsi="Arial" w:cs="Arial"/>
                <w:b/>
                <w:bCs/>
                <w:i/>
                <w:iCs/>
                <w:color w:val="000000"/>
                <w:sz w:val="16"/>
                <w:szCs w:val="16"/>
              </w:rPr>
              <w:t> </w:t>
            </w:r>
          </w:p>
        </w:tc>
      </w:tr>
      <w:tr w:rsidR="00EA6B28" w:rsidRPr="008E6DA2" w14:paraId="4F6CE32E" w14:textId="77777777" w:rsidTr="00DF6BC1">
        <w:trPr>
          <w:trHeight w:val="310"/>
        </w:trPr>
        <w:tc>
          <w:tcPr>
            <w:tcW w:w="0" w:type="auto"/>
            <w:tcBorders>
              <w:top w:val="nil"/>
              <w:left w:val="nil"/>
              <w:bottom w:val="single" w:sz="4" w:space="0" w:color="auto"/>
              <w:right w:val="nil"/>
            </w:tcBorders>
            <w:shd w:val="clear" w:color="000000" w:fill="FFFFFF"/>
            <w:vAlign w:val="center"/>
            <w:hideMark/>
          </w:tcPr>
          <w:p w14:paraId="77A4B42C" w14:textId="77777777" w:rsidR="00EA6B28" w:rsidRPr="008E6DA2" w:rsidRDefault="00EA6B28" w:rsidP="00DF6BC1">
            <w:pPr>
              <w:ind w:firstLineChars="100" w:firstLine="161"/>
              <w:rPr>
                <w:rFonts w:ascii="Arial" w:hAnsi="Arial" w:cs="Arial"/>
                <w:b/>
                <w:bCs/>
                <w:color w:val="000000"/>
                <w:sz w:val="16"/>
                <w:szCs w:val="16"/>
              </w:rPr>
            </w:pPr>
            <w:r w:rsidRPr="008E6DA2">
              <w:rPr>
                <w:rFonts w:ascii="Arial" w:hAnsi="Arial" w:cs="Arial"/>
                <w:b/>
                <w:bCs/>
                <w:color w:val="000000"/>
                <w:sz w:val="16"/>
                <w:szCs w:val="16"/>
              </w:rPr>
              <w:t> </w:t>
            </w:r>
          </w:p>
        </w:tc>
        <w:tc>
          <w:tcPr>
            <w:tcW w:w="0" w:type="auto"/>
            <w:tcBorders>
              <w:top w:val="nil"/>
              <w:left w:val="nil"/>
              <w:bottom w:val="single" w:sz="4" w:space="0" w:color="auto"/>
              <w:right w:val="nil"/>
            </w:tcBorders>
            <w:shd w:val="clear" w:color="000000" w:fill="FFFFFF"/>
            <w:vAlign w:val="center"/>
            <w:hideMark/>
          </w:tcPr>
          <w:p w14:paraId="04A0EA22" w14:textId="34BBDC4A" w:rsidR="00EA6B28" w:rsidRPr="008E6DA2" w:rsidRDefault="00EA6B28" w:rsidP="00DF6BC1">
            <w:pPr>
              <w:jc w:val="center"/>
              <w:rPr>
                <w:rFonts w:ascii="Arial" w:hAnsi="Arial" w:cs="Arial"/>
                <w:color w:val="000000"/>
                <w:sz w:val="16"/>
                <w:szCs w:val="16"/>
              </w:rPr>
            </w:pPr>
            <w:r w:rsidRPr="008E6DA2">
              <w:rPr>
                <w:rFonts w:ascii="Arial" w:hAnsi="Arial" w:cs="Arial"/>
                <w:color w:val="000000"/>
                <w:sz w:val="16"/>
                <w:szCs w:val="16"/>
              </w:rPr>
              <w:t>N</w:t>
            </w:r>
            <w:r w:rsidR="00483AAD">
              <w:rPr>
                <w:rFonts w:ascii="Arial" w:hAnsi="Arial" w:cs="Arial"/>
                <w:color w:val="000000"/>
                <w:sz w:val="16"/>
                <w:szCs w:val="16"/>
              </w:rPr>
              <w:t>=</w:t>
            </w:r>
            <w:r w:rsidRPr="008E6DA2">
              <w:rPr>
                <w:rFonts w:ascii="Arial" w:hAnsi="Arial" w:cs="Arial"/>
                <w:color w:val="000000"/>
                <w:sz w:val="16"/>
                <w:szCs w:val="16"/>
              </w:rPr>
              <w:t>1196</w:t>
            </w:r>
          </w:p>
        </w:tc>
        <w:tc>
          <w:tcPr>
            <w:tcW w:w="0" w:type="auto"/>
            <w:tcBorders>
              <w:top w:val="nil"/>
              <w:left w:val="nil"/>
              <w:bottom w:val="single" w:sz="4" w:space="0" w:color="auto"/>
              <w:right w:val="nil"/>
            </w:tcBorders>
            <w:shd w:val="clear" w:color="000000" w:fill="FFFFFF"/>
            <w:vAlign w:val="center"/>
            <w:hideMark/>
          </w:tcPr>
          <w:p w14:paraId="2C42CE6E" w14:textId="3B1371A6" w:rsidR="00EA6B28" w:rsidRPr="008E6DA2" w:rsidRDefault="00EA6B28" w:rsidP="00DF6BC1">
            <w:pPr>
              <w:jc w:val="center"/>
              <w:rPr>
                <w:rFonts w:ascii="Arial" w:hAnsi="Arial" w:cs="Arial"/>
                <w:color w:val="000000"/>
                <w:sz w:val="16"/>
                <w:szCs w:val="16"/>
              </w:rPr>
            </w:pPr>
            <w:r w:rsidRPr="008E6DA2">
              <w:rPr>
                <w:rFonts w:ascii="Arial" w:hAnsi="Arial" w:cs="Arial"/>
                <w:color w:val="000000"/>
                <w:sz w:val="16"/>
                <w:szCs w:val="16"/>
              </w:rPr>
              <w:t>N</w:t>
            </w:r>
            <w:r w:rsidR="00483AAD">
              <w:rPr>
                <w:rFonts w:ascii="Arial" w:hAnsi="Arial" w:cs="Arial"/>
                <w:color w:val="000000"/>
                <w:sz w:val="16"/>
                <w:szCs w:val="16"/>
              </w:rPr>
              <w:t>=</w:t>
            </w:r>
            <w:r w:rsidRPr="008E6DA2">
              <w:rPr>
                <w:rFonts w:ascii="Arial" w:hAnsi="Arial" w:cs="Arial"/>
                <w:color w:val="000000"/>
                <w:sz w:val="16"/>
                <w:szCs w:val="16"/>
              </w:rPr>
              <w:t>163</w:t>
            </w:r>
          </w:p>
        </w:tc>
        <w:tc>
          <w:tcPr>
            <w:tcW w:w="0" w:type="auto"/>
            <w:tcBorders>
              <w:top w:val="nil"/>
              <w:left w:val="nil"/>
              <w:bottom w:val="single" w:sz="4" w:space="0" w:color="auto"/>
              <w:right w:val="nil"/>
            </w:tcBorders>
            <w:shd w:val="clear" w:color="000000" w:fill="FFFFFF"/>
            <w:vAlign w:val="center"/>
            <w:hideMark/>
          </w:tcPr>
          <w:p w14:paraId="19F60EA8" w14:textId="77777777" w:rsidR="00EA6B28" w:rsidRPr="008E6DA2" w:rsidRDefault="00EA6B28" w:rsidP="00DF6BC1">
            <w:pPr>
              <w:jc w:val="center"/>
              <w:rPr>
                <w:rFonts w:ascii="Arial" w:hAnsi="Arial" w:cs="Arial"/>
                <w:color w:val="000000"/>
                <w:sz w:val="16"/>
                <w:szCs w:val="16"/>
              </w:rPr>
            </w:pPr>
            <w:r w:rsidRPr="008E6DA2">
              <w:rPr>
                <w:rFonts w:ascii="Arial" w:hAnsi="Arial" w:cs="Arial"/>
                <w:color w:val="000000"/>
                <w:sz w:val="16"/>
                <w:szCs w:val="16"/>
              </w:rPr>
              <w:t> </w:t>
            </w:r>
          </w:p>
        </w:tc>
        <w:tc>
          <w:tcPr>
            <w:tcW w:w="0" w:type="auto"/>
            <w:tcBorders>
              <w:top w:val="nil"/>
              <w:left w:val="nil"/>
              <w:bottom w:val="single" w:sz="4" w:space="0" w:color="auto"/>
              <w:right w:val="nil"/>
            </w:tcBorders>
            <w:shd w:val="clear" w:color="000000" w:fill="FFFFFF"/>
            <w:vAlign w:val="center"/>
            <w:hideMark/>
          </w:tcPr>
          <w:p w14:paraId="0F9CFB75" w14:textId="77777777" w:rsidR="00EA6B28" w:rsidRPr="008E6DA2" w:rsidRDefault="00EA6B28" w:rsidP="00DF6BC1">
            <w:pPr>
              <w:jc w:val="center"/>
              <w:rPr>
                <w:rFonts w:ascii="Arial" w:hAnsi="Arial" w:cs="Arial"/>
                <w:color w:val="000000"/>
                <w:sz w:val="16"/>
                <w:szCs w:val="16"/>
              </w:rPr>
            </w:pPr>
            <w:r w:rsidRPr="008E6DA2">
              <w:rPr>
                <w:rFonts w:ascii="Arial" w:hAnsi="Arial" w:cs="Arial"/>
                <w:color w:val="000000"/>
                <w:sz w:val="16"/>
                <w:szCs w:val="16"/>
              </w:rPr>
              <w:t> </w:t>
            </w:r>
          </w:p>
        </w:tc>
        <w:tc>
          <w:tcPr>
            <w:tcW w:w="0" w:type="auto"/>
            <w:tcBorders>
              <w:top w:val="nil"/>
              <w:left w:val="nil"/>
              <w:bottom w:val="single" w:sz="4" w:space="0" w:color="auto"/>
              <w:right w:val="nil"/>
            </w:tcBorders>
            <w:shd w:val="clear" w:color="000000" w:fill="FFFFFF"/>
            <w:vAlign w:val="center"/>
            <w:hideMark/>
          </w:tcPr>
          <w:p w14:paraId="1467625E" w14:textId="1E5E393E" w:rsidR="00EA6B28" w:rsidRPr="008E6DA2" w:rsidRDefault="00EA6B28" w:rsidP="00DF6BC1">
            <w:pPr>
              <w:jc w:val="center"/>
              <w:rPr>
                <w:rFonts w:ascii="Arial" w:hAnsi="Arial" w:cs="Arial"/>
                <w:color w:val="000000"/>
                <w:sz w:val="16"/>
                <w:szCs w:val="16"/>
              </w:rPr>
            </w:pPr>
            <w:r w:rsidRPr="008E6DA2">
              <w:rPr>
                <w:rFonts w:ascii="Arial" w:hAnsi="Arial" w:cs="Arial"/>
                <w:color w:val="000000"/>
                <w:sz w:val="16"/>
                <w:szCs w:val="16"/>
              </w:rPr>
              <w:t>N</w:t>
            </w:r>
            <w:r w:rsidR="00483AAD">
              <w:rPr>
                <w:rFonts w:ascii="Arial" w:hAnsi="Arial" w:cs="Arial"/>
                <w:color w:val="000000"/>
                <w:sz w:val="16"/>
                <w:szCs w:val="16"/>
              </w:rPr>
              <w:t>=</w:t>
            </w:r>
            <w:r w:rsidRPr="008E6DA2">
              <w:rPr>
                <w:rFonts w:ascii="Arial" w:hAnsi="Arial" w:cs="Arial"/>
                <w:color w:val="000000"/>
                <w:sz w:val="16"/>
                <w:szCs w:val="16"/>
              </w:rPr>
              <w:t>3383</w:t>
            </w:r>
          </w:p>
        </w:tc>
        <w:tc>
          <w:tcPr>
            <w:tcW w:w="0" w:type="auto"/>
            <w:tcBorders>
              <w:top w:val="nil"/>
              <w:left w:val="nil"/>
              <w:bottom w:val="single" w:sz="4" w:space="0" w:color="auto"/>
              <w:right w:val="nil"/>
            </w:tcBorders>
            <w:shd w:val="clear" w:color="000000" w:fill="FFFFFF"/>
            <w:vAlign w:val="center"/>
            <w:hideMark/>
          </w:tcPr>
          <w:p w14:paraId="5D355FBA" w14:textId="2876EE83" w:rsidR="00EA6B28" w:rsidRPr="008E6DA2" w:rsidRDefault="00EA6B28" w:rsidP="00DF6BC1">
            <w:pPr>
              <w:jc w:val="center"/>
              <w:rPr>
                <w:rFonts w:ascii="Arial" w:hAnsi="Arial" w:cs="Arial"/>
                <w:color w:val="000000"/>
                <w:sz w:val="16"/>
                <w:szCs w:val="16"/>
              </w:rPr>
            </w:pPr>
            <w:r w:rsidRPr="008E6DA2">
              <w:rPr>
                <w:rFonts w:ascii="Arial" w:hAnsi="Arial" w:cs="Arial"/>
                <w:color w:val="000000"/>
                <w:sz w:val="16"/>
                <w:szCs w:val="16"/>
              </w:rPr>
              <w:t>N</w:t>
            </w:r>
            <w:r w:rsidR="00483AAD">
              <w:rPr>
                <w:rFonts w:ascii="Arial" w:hAnsi="Arial" w:cs="Arial"/>
                <w:color w:val="000000"/>
                <w:sz w:val="16"/>
                <w:szCs w:val="16"/>
              </w:rPr>
              <w:t>=</w:t>
            </w:r>
            <w:r w:rsidRPr="008E6DA2">
              <w:rPr>
                <w:rFonts w:ascii="Arial" w:hAnsi="Arial" w:cs="Arial"/>
                <w:color w:val="000000"/>
                <w:sz w:val="16"/>
                <w:szCs w:val="16"/>
              </w:rPr>
              <w:t>462</w:t>
            </w:r>
          </w:p>
        </w:tc>
        <w:tc>
          <w:tcPr>
            <w:tcW w:w="0" w:type="auto"/>
            <w:tcBorders>
              <w:top w:val="nil"/>
              <w:left w:val="nil"/>
              <w:bottom w:val="single" w:sz="4" w:space="0" w:color="auto"/>
              <w:right w:val="nil"/>
            </w:tcBorders>
            <w:shd w:val="clear" w:color="000000" w:fill="FFFFFF"/>
            <w:vAlign w:val="center"/>
            <w:hideMark/>
          </w:tcPr>
          <w:p w14:paraId="63A64985" w14:textId="77777777" w:rsidR="00EA6B28" w:rsidRPr="008E6DA2" w:rsidRDefault="00EA6B28" w:rsidP="00DF6BC1">
            <w:pPr>
              <w:jc w:val="center"/>
              <w:rPr>
                <w:rFonts w:ascii="Arial" w:hAnsi="Arial" w:cs="Arial"/>
                <w:color w:val="000000"/>
                <w:sz w:val="16"/>
                <w:szCs w:val="16"/>
              </w:rPr>
            </w:pPr>
            <w:r w:rsidRPr="008E6DA2">
              <w:rPr>
                <w:rFonts w:ascii="Arial" w:hAnsi="Arial" w:cs="Arial"/>
                <w:color w:val="000000"/>
                <w:sz w:val="16"/>
                <w:szCs w:val="16"/>
              </w:rPr>
              <w:t> </w:t>
            </w:r>
          </w:p>
        </w:tc>
        <w:tc>
          <w:tcPr>
            <w:tcW w:w="0" w:type="auto"/>
            <w:tcBorders>
              <w:top w:val="nil"/>
              <w:left w:val="nil"/>
              <w:bottom w:val="single" w:sz="4" w:space="0" w:color="auto"/>
              <w:right w:val="nil"/>
            </w:tcBorders>
            <w:shd w:val="clear" w:color="000000" w:fill="FFFFFF"/>
            <w:vAlign w:val="center"/>
            <w:hideMark/>
          </w:tcPr>
          <w:p w14:paraId="7D5F632E" w14:textId="77777777" w:rsidR="00EA6B28" w:rsidRPr="008E6DA2" w:rsidRDefault="00EA6B28" w:rsidP="00DF6BC1">
            <w:pPr>
              <w:jc w:val="center"/>
              <w:rPr>
                <w:rFonts w:ascii="Arial" w:hAnsi="Arial" w:cs="Arial"/>
                <w:color w:val="000000"/>
                <w:sz w:val="16"/>
                <w:szCs w:val="16"/>
              </w:rPr>
            </w:pPr>
            <w:r w:rsidRPr="008E6DA2">
              <w:rPr>
                <w:rFonts w:ascii="Arial" w:hAnsi="Arial" w:cs="Arial"/>
                <w:color w:val="000000"/>
                <w:sz w:val="16"/>
                <w:szCs w:val="16"/>
              </w:rPr>
              <w:t> </w:t>
            </w:r>
          </w:p>
        </w:tc>
      </w:tr>
      <w:tr w:rsidR="00EA6B28" w:rsidRPr="008E6DA2" w14:paraId="7382158F" w14:textId="77777777" w:rsidTr="00DF6BC1">
        <w:trPr>
          <w:trHeight w:val="310"/>
        </w:trPr>
        <w:tc>
          <w:tcPr>
            <w:tcW w:w="0" w:type="auto"/>
            <w:tcBorders>
              <w:top w:val="nil"/>
              <w:left w:val="nil"/>
              <w:bottom w:val="nil"/>
              <w:right w:val="nil"/>
            </w:tcBorders>
            <w:shd w:val="clear" w:color="000000" w:fill="FFFFFF"/>
            <w:vAlign w:val="center"/>
            <w:hideMark/>
          </w:tcPr>
          <w:p w14:paraId="1F544523" w14:textId="77777777" w:rsidR="00EA6B28" w:rsidRPr="00483AAD" w:rsidRDefault="00EA6B28" w:rsidP="00DF6BC1">
            <w:pPr>
              <w:ind w:firstLineChars="100" w:firstLine="160"/>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EED18FE"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8E4BAD6"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9E0999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8719E6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9D7DAF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8F84358"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73C6C5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41562F4"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2867546B" w14:textId="77777777" w:rsidTr="00DF6BC1">
        <w:trPr>
          <w:trHeight w:val="310"/>
        </w:trPr>
        <w:tc>
          <w:tcPr>
            <w:tcW w:w="0" w:type="auto"/>
            <w:tcBorders>
              <w:top w:val="nil"/>
              <w:left w:val="nil"/>
              <w:bottom w:val="nil"/>
              <w:right w:val="nil"/>
            </w:tcBorders>
            <w:shd w:val="clear" w:color="000000" w:fill="FFFFFF"/>
            <w:vAlign w:val="center"/>
            <w:hideMark/>
          </w:tcPr>
          <w:p w14:paraId="608216F1" w14:textId="77777777" w:rsidR="00EA6B28" w:rsidRPr="00483AAD" w:rsidRDefault="00EA6B28" w:rsidP="00DF6BC1">
            <w:pPr>
              <w:ind w:firstLineChars="100" w:firstLine="160"/>
              <w:rPr>
                <w:rFonts w:ascii="Arial" w:hAnsi="Arial" w:cs="Arial"/>
                <w:color w:val="000000"/>
                <w:sz w:val="16"/>
                <w:szCs w:val="16"/>
              </w:rPr>
            </w:pPr>
            <w:r w:rsidRPr="00483AAD">
              <w:rPr>
                <w:rFonts w:ascii="Arial" w:hAnsi="Arial" w:cs="Arial"/>
                <w:color w:val="000000"/>
                <w:sz w:val="16"/>
                <w:szCs w:val="16"/>
              </w:rPr>
              <w:t>Indication* (n [%])</w:t>
            </w:r>
          </w:p>
        </w:tc>
        <w:tc>
          <w:tcPr>
            <w:tcW w:w="0" w:type="auto"/>
            <w:tcBorders>
              <w:top w:val="nil"/>
              <w:left w:val="nil"/>
              <w:bottom w:val="nil"/>
              <w:right w:val="nil"/>
            </w:tcBorders>
            <w:shd w:val="clear" w:color="000000" w:fill="FFFFFF"/>
            <w:vAlign w:val="center"/>
            <w:hideMark/>
          </w:tcPr>
          <w:p w14:paraId="79B70F76" w14:textId="6D14DCB3"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p>
        </w:tc>
        <w:tc>
          <w:tcPr>
            <w:tcW w:w="0" w:type="auto"/>
            <w:tcBorders>
              <w:top w:val="nil"/>
              <w:left w:val="nil"/>
              <w:bottom w:val="nil"/>
              <w:right w:val="nil"/>
            </w:tcBorders>
            <w:shd w:val="clear" w:color="000000" w:fill="FFFFFF"/>
            <w:vAlign w:val="center"/>
            <w:hideMark/>
          </w:tcPr>
          <w:p w14:paraId="7ED921FE" w14:textId="10029F53"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p>
        </w:tc>
        <w:tc>
          <w:tcPr>
            <w:tcW w:w="0" w:type="auto"/>
            <w:tcBorders>
              <w:top w:val="nil"/>
              <w:left w:val="nil"/>
              <w:bottom w:val="nil"/>
              <w:right w:val="nil"/>
            </w:tcBorders>
            <w:shd w:val="clear" w:color="000000" w:fill="FFFFFF"/>
            <w:vAlign w:val="center"/>
            <w:hideMark/>
          </w:tcPr>
          <w:p w14:paraId="6AF9FE7D"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0.010</w:t>
            </w:r>
          </w:p>
        </w:tc>
        <w:tc>
          <w:tcPr>
            <w:tcW w:w="0" w:type="auto"/>
            <w:tcBorders>
              <w:top w:val="nil"/>
              <w:left w:val="nil"/>
              <w:bottom w:val="nil"/>
              <w:right w:val="nil"/>
            </w:tcBorders>
            <w:shd w:val="clear" w:color="000000" w:fill="FFFFFF"/>
            <w:vAlign w:val="center"/>
            <w:hideMark/>
          </w:tcPr>
          <w:p w14:paraId="13A4ECE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922597A" w14:textId="514F1BA2"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p>
        </w:tc>
        <w:tc>
          <w:tcPr>
            <w:tcW w:w="0" w:type="auto"/>
            <w:tcBorders>
              <w:top w:val="nil"/>
              <w:left w:val="nil"/>
              <w:bottom w:val="nil"/>
              <w:right w:val="nil"/>
            </w:tcBorders>
            <w:shd w:val="clear" w:color="000000" w:fill="FFFFFF"/>
            <w:vAlign w:val="center"/>
            <w:hideMark/>
          </w:tcPr>
          <w:p w14:paraId="75CF7030" w14:textId="5EBF7BD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p>
        </w:tc>
        <w:tc>
          <w:tcPr>
            <w:tcW w:w="0" w:type="auto"/>
            <w:tcBorders>
              <w:top w:val="nil"/>
              <w:left w:val="nil"/>
              <w:bottom w:val="nil"/>
              <w:right w:val="nil"/>
            </w:tcBorders>
            <w:shd w:val="clear" w:color="000000" w:fill="FFFFFF"/>
            <w:vAlign w:val="center"/>
            <w:hideMark/>
          </w:tcPr>
          <w:p w14:paraId="320FDD98"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0.001</w:t>
            </w:r>
          </w:p>
        </w:tc>
        <w:tc>
          <w:tcPr>
            <w:tcW w:w="0" w:type="auto"/>
            <w:tcBorders>
              <w:top w:val="nil"/>
              <w:left w:val="nil"/>
              <w:bottom w:val="nil"/>
              <w:right w:val="nil"/>
            </w:tcBorders>
            <w:shd w:val="clear" w:color="000000" w:fill="FFFFFF"/>
            <w:vAlign w:val="center"/>
            <w:hideMark/>
          </w:tcPr>
          <w:p w14:paraId="25B4E94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0.035</w:t>
            </w:r>
          </w:p>
        </w:tc>
      </w:tr>
      <w:tr w:rsidR="00EA6B28" w:rsidRPr="008E6DA2" w14:paraId="29252759" w14:textId="77777777" w:rsidTr="00DF6BC1">
        <w:trPr>
          <w:trHeight w:val="310"/>
        </w:trPr>
        <w:tc>
          <w:tcPr>
            <w:tcW w:w="0" w:type="auto"/>
            <w:tcBorders>
              <w:top w:val="nil"/>
              <w:left w:val="nil"/>
              <w:bottom w:val="nil"/>
              <w:right w:val="nil"/>
            </w:tcBorders>
            <w:shd w:val="clear" w:color="000000" w:fill="FFFFFF"/>
            <w:vAlign w:val="center"/>
            <w:hideMark/>
          </w:tcPr>
          <w:p w14:paraId="1F1E42BF"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Stable angina</w:t>
            </w:r>
          </w:p>
        </w:tc>
        <w:tc>
          <w:tcPr>
            <w:tcW w:w="0" w:type="auto"/>
            <w:tcBorders>
              <w:top w:val="nil"/>
              <w:left w:val="nil"/>
              <w:bottom w:val="nil"/>
              <w:right w:val="nil"/>
            </w:tcBorders>
            <w:shd w:val="clear" w:color="000000" w:fill="FFFFFF"/>
            <w:vAlign w:val="center"/>
            <w:hideMark/>
          </w:tcPr>
          <w:p w14:paraId="66F363DD"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496 (41.5%)</w:t>
            </w:r>
          </w:p>
        </w:tc>
        <w:tc>
          <w:tcPr>
            <w:tcW w:w="0" w:type="auto"/>
            <w:tcBorders>
              <w:top w:val="nil"/>
              <w:left w:val="nil"/>
              <w:bottom w:val="nil"/>
              <w:right w:val="nil"/>
            </w:tcBorders>
            <w:shd w:val="clear" w:color="000000" w:fill="FFFFFF"/>
            <w:vAlign w:val="center"/>
            <w:hideMark/>
          </w:tcPr>
          <w:p w14:paraId="224B044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53 (32.5%)</w:t>
            </w:r>
          </w:p>
        </w:tc>
        <w:tc>
          <w:tcPr>
            <w:tcW w:w="0" w:type="auto"/>
            <w:tcBorders>
              <w:top w:val="nil"/>
              <w:left w:val="nil"/>
              <w:bottom w:val="nil"/>
              <w:right w:val="nil"/>
            </w:tcBorders>
            <w:shd w:val="clear" w:color="000000" w:fill="FFFFFF"/>
            <w:vAlign w:val="center"/>
            <w:hideMark/>
          </w:tcPr>
          <w:p w14:paraId="32EF0BD4"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0.033</w:t>
            </w:r>
          </w:p>
        </w:tc>
        <w:tc>
          <w:tcPr>
            <w:tcW w:w="0" w:type="auto"/>
            <w:tcBorders>
              <w:top w:val="nil"/>
              <w:left w:val="nil"/>
              <w:bottom w:val="nil"/>
              <w:right w:val="nil"/>
            </w:tcBorders>
            <w:shd w:val="clear" w:color="000000" w:fill="FFFFFF"/>
            <w:vAlign w:val="center"/>
            <w:hideMark/>
          </w:tcPr>
          <w:p w14:paraId="17A5922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5E54068"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1353 (40.0%)</w:t>
            </w:r>
          </w:p>
        </w:tc>
        <w:tc>
          <w:tcPr>
            <w:tcW w:w="0" w:type="auto"/>
            <w:tcBorders>
              <w:top w:val="nil"/>
              <w:left w:val="nil"/>
              <w:bottom w:val="nil"/>
              <w:right w:val="nil"/>
            </w:tcBorders>
            <w:shd w:val="clear" w:color="000000" w:fill="FFFFFF"/>
            <w:vAlign w:val="center"/>
            <w:hideMark/>
          </w:tcPr>
          <w:p w14:paraId="06E4A5E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161 (34.8%)</w:t>
            </w:r>
          </w:p>
        </w:tc>
        <w:tc>
          <w:tcPr>
            <w:tcW w:w="0" w:type="auto"/>
            <w:tcBorders>
              <w:top w:val="nil"/>
              <w:left w:val="nil"/>
              <w:bottom w:val="nil"/>
              <w:right w:val="nil"/>
            </w:tcBorders>
            <w:shd w:val="clear" w:color="000000" w:fill="FFFFFF"/>
            <w:vAlign w:val="center"/>
            <w:hideMark/>
          </w:tcPr>
          <w:p w14:paraId="0CBC894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0.037</w:t>
            </w:r>
          </w:p>
        </w:tc>
        <w:tc>
          <w:tcPr>
            <w:tcW w:w="0" w:type="auto"/>
            <w:tcBorders>
              <w:top w:val="nil"/>
              <w:left w:val="nil"/>
              <w:bottom w:val="nil"/>
              <w:right w:val="nil"/>
            </w:tcBorders>
            <w:shd w:val="clear" w:color="000000" w:fill="FFFFFF"/>
            <w:vAlign w:val="center"/>
            <w:hideMark/>
          </w:tcPr>
          <w:p w14:paraId="37EA0DEE"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290CA7B2" w14:textId="77777777" w:rsidTr="00DF6BC1">
        <w:trPr>
          <w:trHeight w:val="310"/>
        </w:trPr>
        <w:tc>
          <w:tcPr>
            <w:tcW w:w="0" w:type="auto"/>
            <w:tcBorders>
              <w:top w:val="nil"/>
              <w:left w:val="nil"/>
              <w:bottom w:val="nil"/>
              <w:right w:val="nil"/>
            </w:tcBorders>
            <w:shd w:val="clear" w:color="000000" w:fill="FFFFFF"/>
            <w:vAlign w:val="center"/>
            <w:hideMark/>
          </w:tcPr>
          <w:p w14:paraId="11634A8A"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Silent ischemia</w:t>
            </w:r>
          </w:p>
        </w:tc>
        <w:tc>
          <w:tcPr>
            <w:tcW w:w="0" w:type="auto"/>
            <w:tcBorders>
              <w:top w:val="nil"/>
              <w:left w:val="nil"/>
              <w:bottom w:val="nil"/>
              <w:right w:val="nil"/>
            </w:tcBorders>
            <w:shd w:val="clear" w:color="000000" w:fill="FFFFFF"/>
            <w:vAlign w:val="center"/>
            <w:hideMark/>
          </w:tcPr>
          <w:p w14:paraId="292F555E"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129 (10.8%)</w:t>
            </w:r>
          </w:p>
        </w:tc>
        <w:tc>
          <w:tcPr>
            <w:tcW w:w="0" w:type="auto"/>
            <w:tcBorders>
              <w:top w:val="nil"/>
              <w:left w:val="nil"/>
              <w:bottom w:val="nil"/>
              <w:right w:val="nil"/>
            </w:tcBorders>
            <w:shd w:val="clear" w:color="000000" w:fill="FFFFFF"/>
            <w:vAlign w:val="center"/>
            <w:hideMark/>
          </w:tcPr>
          <w:p w14:paraId="17EACAB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17 (10.4%)</w:t>
            </w:r>
          </w:p>
        </w:tc>
        <w:tc>
          <w:tcPr>
            <w:tcW w:w="0" w:type="auto"/>
            <w:tcBorders>
              <w:top w:val="nil"/>
              <w:left w:val="nil"/>
              <w:bottom w:val="nil"/>
              <w:right w:val="nil"/>
            </w:tcBorders>
            <w:shd w:val="clear" w:color="000000" w:fill="FFFFFF"/>
            <w:vAlign w:val="center"/>
            <w:hideMark/>
          </w:tcPr>
          <w:p w14:paraId="256ED67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1.000</w:t>
            </w:r>
          </w:p>
        </w:tc>
        <w:tc>
          <w:tcPr>
            <w:tcW w:w="0" w:type="auto"/>
            <w:tcBorders>
              <w:top w:val="nil"/>
              <w:left w:val="nil"/>
              <w:bottom w:val="nil"/>
              <w:right w:val="nil"/>
            </w:tcBorders>
            <w:shd w:val="clear" w:color="000000" w:fill="FFFFFF"/>
            <w:vAlign w:val="center"/>
            <w:hideMark/>
          </w:tcPr>
          <w:p w14:paraId="2825ADB4"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885A78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390 (11.5%)</w:t>
            </w:r>
          </w:p>
        </w:tc>
        <w:tc>
          <w:tcPr>
            <w:tcW w:w="0" w:type="auto"/>
            <w:tcBorders>
              <w:top w:val="nil"/>
              <w:left w:val="nil"/>
              <w:bottom w:val="nil"/>
              <w:right w:val="nil"/>
            </w:tcBorders>
            <w:shd w:val="clear" w:color="000000" w:fill="FFFFFF"/>
            <w:vAlign w:val="center"/>
            <w:hideMark/>
          </w:tcPr>
          <w:p w14:paraId="4A780D41"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50 (10.8%)</w:t>
            </w:r>
          </w:p>
        </w:tc>
        <w:tc>
          <w:tcPr>
            <w:tcW w:w="0" w:type="auto"/>
            <w:tcBorders>
              <w:top w:val="nil"/>
              <w:left w:val="nil"/>
              <w:bottom w:val="nil"/>
              <w:right w:val="nil"/>
            </w:tcBorders>
            <w:shd w:val="clear" w:color="000000" w:fill="FFFFFF"/>
            <w:vAlign w:val="center"/>
            <w:hideMark/>
          </w:tcPr>
          <w:p w14:paraId="7AA14715"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0.697</w:t>
            </w:r>
          </w:p>
        </w:tc>
        <w:tc>
          <w:tcPr>
            <w:tcW w:w="0" w:type="auto"/>
            <w:tcBorders>
              <w:top w:val="nil"/>
              <w:left w:val="nil"/>
              <w:bottom w:val="nil"/>
              <w:right w:val="nil"/>
            </w:tcBorders>
            <w:shd w:val="clear" w:color="000000" w:fill="FFFFFF"/>
            <w:vAlign w:val="center"/>
            <w:hideMark/>
          </w:tcPr>
          <w:p w14:paraId="1830F3F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3D30D1ED" w14:textId="77777777" w:rsidTr="00DF6BC1">
        <w:trPr>
          <w:trHeight w:val="310"/>
        </w:trPr>
        <w:tc>
          <w:tcPr>
            <w:tcW w:w="0" w:type="auto"/>
            <w:tcBorders>
              <w:top w:val="nil"/>
              <w:left w:val="nil"/>
              <w:bottom w:val="nil"/>
              <w:right w:val="nil"/>
            </w:tcBorders>
            <w:shd w:val="clear" w:color="000000" w:fill="FFFFFF"/>
            <w:vAlign w:val="center"/>
            <w:hideMark/>
          </w:tcPr>
          <w:p w14:paraId="658A2463"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NSTEMI</w:t>
            </w:r>
          </w:p>
        </w:tc>
        <w:tc>
          <w:tcPr>
            <w:tcW w:w="0" w:type="auto"/>
            <w:tcBorders>
              <w:top w:val="nil"/>
              <w:left w:val="nil"/>
              <w:bottom w:val="nil"/>
              <w:right w:val="nil"/>
            </w:tcBorders>
            <w:shd w:val="clear" w:color="000000" w:fill="FFFFFF"/>
            <w:vAlign w:val="center"/>
            <w:hideMark/>
          </w:tcPr>
          <w:p w14:paraId="7FA2EA2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334 (27.9%)</w:t>
            </w:r>
          </w:p>
        </w:tc>
        <w:tc>
          <w:tcPr>
            <w:tcW w:w="0" w:type="auto"/>
            <w:tcBorders>
              <w:top w:val="nil"/>
              <w:left w:val="nil"/>
              <w:bottom w:val="nil"/>
              <w:right w:val="nil"/>
            </w:tcBorders>
            <w:shd w:val="clear" w:color="000000" w:fill="FFFFFF"/>
            <w:vAlign w:val="center"/>
            <w:hideMark/>
          </w:tcPr>
          <w:p w14:paraId="27FE454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56 (34.4%)</w:t>
            </w:r>
          </w:p>
        </w:tc>
        <w:tc>
          <w:tcPr>
            <w:tcW w:w="0" w:type="auto"/>
            <w:tcBorders>
              <w:top w:val="nil"/>
              <w:left w:val="nil"/>
              <w:bottom w:val="nil"/>
              <w:right w:val="nil"/>
            </w:tcBorders>
            <w:shd w:val="clear" w:color="000000" w:fill="FFFFFF"/>
            <w:vAlign w:val="center"/>
            <w:hideMark/>
          </w:tcPr>
          <w:p w14:paraId="60B527C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0.097</w:t>
            </w:r>
          </w:p>
        </w:tc>
        <w:tc>
          <w:tcPr>
            <w:tcW w:w="0" w:type="auto"/>
            <w:tcBorders>
              <w:top w:val="nil"/>
              <w:left w:val="nil"/>
              <w:bottom w:val="nil"/>
              <w:right w:val="nil"/>
            </w:tcBorders>
            <w:shd w:val="clear" w:color="000000" w:fill="FFFFFF"/>
            <w:vAlign w:val="center"/>
            <w:hideMark/>
          </w:tcPr>
          <w:p w14:paraId="20C4262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FF99C96"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819 (24.2%)</w:t>
            </w:r>
          </w:p>
        </w:tc>
        <w:tc>
          <w:tcPr>
            <w:tcW w:w="0" w:type="auto"/>
            <w:tcBorders>
              <w:top w:val="nil"/>
              <w:left w:val="nil"/>
              <w:bottom w:val="nil"/>
              <w:right w:val="nil"/>
            </w:tcBorders>
            <w:shd w:val="clear" w:color="000000" w:fill="FFFFFF"/>
            <w:vAlign w:val="center"/>
            <w:hideMark/>
          </w:tcPr>
          <w:p w14:paraId="45F8F338"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153 (33.1%)</w:t>
            </w:r>
          </w:p>
        </w:tc>
        <w:tc>
          <w:tcPr>
            <w:tcW w:w="0" w:type="auto"/>
            <w:tcBorders>
              <w:top w:val="nil"/>
              <w:left w:val="nil"/>
              <w:bottom w:val="nil"/>
              <w:right w:val="nil"/>
            </w:tcBorders>
            <w:shd w:val="clear" w:color="000000" w:fill="FFFFFF"/>
            <w:vAlign w:val="center"/>
            <w:hideMark/>
          </w:tcPr>
          <w:p w14:paraId="7A97852E"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&lt;0.001</w:t>
            </w:r>
          </w:p>
        </w:tc>
        <w:tc>
          <w:tcPr>
            <w:tcW w:w="0" w:type="auto"/>
            <w:tcBorders>
              <w:top w:val="nil"/>
              <w:left w:val="nil"/>
              <w:bottom w:val="nil"/>
              <w:right w:val="nil"/>
            </w:tcBorders>
            <w:shd w:val="clear" w:color="000000" w:fill="FFFFFF"/>
            <w:vAlign w:val="center"/>
            <w:hideMark/>
          </w:tcPr>
          <w:p w14:paraId="21DD2DC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061ADD58" w14:textId="77777777" w:rsidTr="00DF6BC1">
        <w:trPr>
          <w:trHeight w:val="310"/>
        </w:trPr>
        <w:tc>
          <w:tcPr>
            <w:tcW w:w="0" w:type="auto"/>
            <w:tcBorders>
              <w:top w:val="nil"/>
              <w:left w:val="nil"/>
              <w:bottom w:val="nil"/>
              <w:right w:val="nil"/>
            </w:tcBorders>
            <w:shd w:val="clear" w:color="000000" w:fill="FFFFFF"/>
            <w:vAlign w:val="center"/>
            <w:hideMark/>
          </w:tcPr>
          <w:p w14:paraId="14F24D43"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STEMI</w:t>
            </w:r>
          </w:p>
        </w:tc>
        <w:tc>
          <w:tcPr>
            <w:tcW w:w="0" w:type="auto"/>
            <w:tcBorders>
              <w:top w:val="nil"/>
              <w:left w:val="nil"/>
              <w:bottom w:val="nil"/>
              <w:right w:val="nil"/>
            </w:tcBorders>
            <w:shd w:val="clear" w:color="000000" w:fill="FFFFFF"/>
            <w:vAlign w:val="center"/>
            <w:hideMark/>
          </w:tcPr>
          <w:p w14:paraId="2E8AC6D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124 (10.4%)</w:t>
            </w:r>
          </w:p>
        </w:tc>
        <w:tc>
          <w:tcPr>
            <w:tcW w:w="0" w:type="auto"/>
            <w:tcBorders>
              <w:top w:val="nil"/>
              <w:left w:val="nil"/>
              <w:bottom w:val="nil"/>
              <w:right w:val="nil"/>
            </w:tcBorders>
            <w:shd w:val="clear" w:color="000000" w:fill="FFFFFF"/>
            <w:vAlign w:val="center"/>
            <w:hideMark/>
          </w:tcPr>
          <w:p w14:paraId="1CFB65ED"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28 (17.2%)</w:t>
            </w:r>
          </w:p>
        </w:tc>
        <w:tc>
          <w:tcPr>
            <w:tcW w:w="0" w:type="auto"/>
            <w:tcBorders>
              <w:top w:val="nil"/>
              <w:left w:val="nil"/>
              <w:bottom w:val="nil"/>
              <w:right w:val="nil"/>
            </w:tcBorders>
            <w:shd w:val="clear" w:color="000000" w:fill="FFFFFF"/>
            <w:vAlign w:val="center"/>
            <w:hideMark/>
          </w:tcPr>
          <w:p w14:paraId="7381E89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0.016</w:t>
            </w:r>
          </w:p>
        </w:tc>
        <w:tc>
          <w:tcPr>
            <w:tcW w:w="0" w:type="auto"/>
            <w:tcBorders>
              <w:top w:val="nil"/>
              <w:left w:val="nil"/>
              <w:bottom w:val="nil"/>
              <w:right w:val="nil"/>
            </w:tcBorders>
            <w:shd w:val="clear" w:color="000000" w:fill="FFFFFF"/>
            <w:vAlign w:val="center"/>
            <w:hideMark/>
          </w:tcPr>
          <w:p w14:paraId="59C4211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435AF71"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414 (12.2%)</w:t>
            </w:r>
          </w:p>
        </w:tc>
        <w:tc>
          <w:tcPr>
            <w:tcW w:w="0" w:type="auto"/>
            <w:tcBorders>
              <w:top w:val="nil"/>
              <w:left w:val="nil"/>
              <w:bottom w:val="nil"/>
              <w:right w:val="nil"/>
            </w:tcBorders>
            <w:shd w:val="clear" w:color="000000" w:fill="FFFFFF"/>
            <w:vAlign w:val="center"/>
            <w:hideMark/>
          </w:tcPr>
          <w:p w14:paraId="2A985E37" w14:textId="50B05D6A"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45</w:t>
            </w:r>
            <w:r w:rsidR="00835A35" w:rsidRPr="00483AAD">
              <w:rPr>
                <w:rFonts w:ascii="Arial" w:hAnsi="Arial" w:cs="Arial"/>
                <w:color w:val="000000"/>
                <w:sz w:val="16"/>
                <w:szCs w:val="16"/>
              </w:rPr>
              <w:t xml:space="preserve"> </w:t>
            </w:r>
            <w:r w:rsidRPr="00483AAD">
              <w:rPr>
                <w:rFonts w:ascii="Arial" w:hAnsi="Arial" w:cs="Arial"/>
                <w:color w:val="000000"/>
                <w:sz w:val="16"/>
                <w:szCs w:val="16"/>
              </w:rPr>
              <w:t>(9.7%)</w:t>
            </w:r>
          </w:p>
        </w:tc>
        <w:tc>
          <w:tcPr>
            <w:tcW w:w="0" w:type="auto"/>
            <w:tcBorders>
              <w:top w:val="nil"/>
              <w:left w:val="nil"/>
              <w:bottom w:val="nil"/>
              <w:right w:val="nil"/>
            </w:tcBorders>
            <w:shd w:val="clear" w:color="000000" w:fill="FFFFFF"/>
            <w:vAlign w:val="center"/>
            <w:hideMark/>
          </w:tcPr>
          <w:p w14:paraId="3263277E"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0.126</w:t>
            </w:r>
          </w:p>
        </w:tc>
        <w:tc>
          <w:tcPr>
            <w:tcW w:w="0" w:type="auto"/>
            <w:tcBorders>
              <w:top w:val="nil"/>
              <w:left w:val="nil"/>
              <w:bottom w:val="nil"/>
              <w:right w:val="nil"/>
            </w:tcBorders>
            <w:shd w:val="clear" w:color="000000" w:fill="FFFFFF"/>
            <w:vAlign w:val="center"/>
            <w:hideMark/>
          </w:tcPr>
          <w:p w14:paraId="20EED981"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42CFEB80" w14:textId="77777777" w:rsidTr="00DF6BC1">
        <w:trPr>
          <w:trHeight w:val="310"/>
        </w:trPr>
        <w:tc>
          <w:tcPr>
            <w:tcW w:w="0" w:type="auto"/>
            <w:tcBorders>
              <w:top w:val="nil"/>
              <w:left w:val="nil"/>
              <w:bottom w:val="nil"/>
              <w:right w:val="nil"/>
            </w:tcBorders>
            <w:shd w:val="clear" w:color="000000" w:fill="FFFFFF"/>
            <w:vAlign w:val="center"/>
            <w:hideMark/>
          </w:tcPr>
          <w:p w14:paraId="4FAA2447"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Unstable angina</w:t>
            </w:r>
          </w:p>
        </w:tc>
        <w:tc>
          <w:tcPr>
            <w:tcW w:w="0" w:type="auto"/>
            <w:tcBorders>
              <w:top w:val="nil"/>
              <w:left w:val="nil"/>
              <w:bottom w:val="nil"/>
              <w:right w:val="nil"/>
            </w:tcBorders>
            <w:shd w:val="clear" w:color="000000" w:fill="FFFFFF"/>
            <w:vAlign w:val="center"/>
            <w:hideMark/>
          </w:tcPr>
          <w:p w14:paraId="4D3E912F" w14:textId="2BA86C9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113</w:t>
            </w:r>
            <w:r w:rsidR="00835A35" w:rsidRPr="00483AAD">
              <w:rPr>
                <w:rFonts w:ascii="Arial" w:hAnsi="Arial" w:cs="Arial"/>
                <w:color w:val="000000"/>
                <w:sz w:val="16"/>
                <w:szCs w:val="16"/>
              </w:rPr>
              <w:t xml:space="preserve"> </w:t>
            </w:r>
            <w:r w:rsidRPr="00483AAD">
              <w:rPr>
                <w:rFonts w:ascii="Arial" w:hAnsi="Arial" w:cs="Arial"/>
                <w:color w:val="000000"/>
                <w:sz w:val="16"/>
                <w:szCs w:val="16"/>
              </w:rPr>
              <w:t>(9.4%)</w:t>
            </w:r>
          </w:p>
        </w:tc>
        <w:tc>
          <w:tcPr>
            <w:tcW w:w="0" w:type="auto"/>
            <w:tcBorders>
              <w:top w:val="nil"/>
              <w:left w:val="nil"/>
              <w:bottom w:val="nil"/>
              <w:right w:val="nil"/>
            </w:tcBorders>
            <w:shd w:val="clear" w:color="000000" w:fill="FFFFFF"/>
            <w:vAlign w:val="center"/>
            <w:hideMark/>
          </w:tcPr>
          <w:p w14:paraId="7454864C" w14:textId="6C4271CD"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9</w:t>
            </w:r>
            <w:r w:rsidR="00835A35" w:rsidRPr="00483AAD">
              <w:rPr>
                <w:rFonts w:ascii="Arial" w:hAnsi="Arial" w:cs="Arial"/>
                <w:color w:val="000000"/>
                <w:sz w:val="16"/>
                <w:szCs w:val="16"/>
              </w:rPr>
              <w:t xml:space="preserve"> </w:t>
            </w:r>
            <w:r w:rsidRPr="00483AAD">
              <w:rPr>
                <w:rFonts w:ascii="Arial" w:hAnsi="Arial" w:cs="Arial"/>
                <w:color w:val="000000"/>
                <w:sz w:val="16"/>
                <w:szCs w:val="16"/>
              </w:rPr>
              <w:t>(5.5%)</w:t>
            </w:r>
          </w:p>
        </w:tc>
        <w:tc>
          <w:tcPr>
            <w:tcW w:w="0" w:type="auto"/>
            <w:tcBorders>
              <w:top w:val="nil"/>
              <w:left w:val="nil"/>
              <w:bottom w:val="nil"/>
              <w:right w:val="nil"/>
            </w:tcBorders>
            <w:shd w:val="clear" w:color="000000" w:fill="FFFFFF"/>
            <w:vAlign w:val="center"/>
            <w:hideMark/>
          </w:tcPr>
          <w:p w14:paraId="69B103B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0.109</w:t>
            </w:r>
          </w:p>
        </w:tc>
        <w:tc>
          <w:tcPr>
            <w:tcW w:w="0" w:type="auto"/>
            <w:tcBorders>
              <w:top w:val="nil"/>
              <w:left w:val="nil"/>
              <w:bottom w:val="nil"/>
              <w:right w:val="nil"/>
            </w:tcBorders>
            <w:shd w:val="clear" w:color="000000" w:fill="FFFFFF"/>
            <w:vAlign w:val="center"/>
            <w:hideMark/>
          </w:tcPr>
          <w:p w14:paraId="46E8C29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A7F359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407 (12.0%)</w:t>
            </w:r>
          </w:p>
        </w:tc>
        <w:tc>
          <w:tcPr>
            <w:tcW w:w="0" w:type="auto"/>
            <w:tcBorders>
              <w:top w:val="nil"/>
              <w:left w:val="nil"/>
              <w:bottom w:val="nil"/>
              <w:right w:val="nil"/>
            </w:tcBorders>
            <w:shd w:val="clear" w:color="000000" w:fill="FFFFFF"/>
            <w:vAlign w:val="center"/>
            <w:hideMark/>
          </w:tcPr>
          <w:p w14:paraId="2D38986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53 (11.5%)</w:t>
            </w:r>
          </w:p>
        </w:tc>
        <w:tc>
          <w:tcPr>
            <w:tcW w:w="0" w:type="auto"/>
            <w:tcBorders>
              <w:top w:val="nil"/>
              <w:left w:val="nil"/>
              <w:bottom w:val="nil"/>
              <w:right w:val="nil"/>
            </w:tcBorders>
            <w:shd w:val="clear" w:color="000000" w:fill="FFFFFF"/>
            <w:vAlign w:val="center"/>
            <w:hideMark/>
          </w:tcPr>
          <w:p w14:paraId="6F3CB057"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0.819</w:t>
            </w:r>
          </w:p>
        </w:tc>
        <w:tc>
          <w:tcPr>
            <w:tcW w:w="0" w:type="auto"/>
            <w:tcBorders>
              <w:top w:val="nil"/>
              <w:left w:val="nil"/>
              <w:bottom w:val="nil"/>
              <w:right w:val="nil"/>
            </w:tcBorders>
            <w:shd w:val="clear" w:color="000000" w:fill="FFFFFF"/>
            <w:vAlign w:val="center"/>
            <w:hideMark/>
          </w:tcPr>
          <w:p w14:paraId="0645E787"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7346B561" w14:textId="77777777" w:rsidTr="00DF6BC1">
        <w:trPr>
          <w:trHeight w:val="310"/>
        </w:trPr>
        <w:tc>
          <w:tcPr>
            <w:tcW w:w="0" w:type="auto"/>
            <w:tcBorders>
              <w:top w:val="nil"/>
              <w:left w:val="nil"/>
              <w:bottom w:val="nil"/>
              <w:right w:val="nil"/>
            </w:tcBorders>
            <w:shd w:val="clear" w:color="000000" w:fill="FFFFFF"/>
            <w:vAlign w:val="center"/>
            <w:hideMark/>
          </w:tcPr>
          <w:p w14:paraId="3D8A75F3" w14:textId="77777777" w:rsidR="00EA6B28" w:rsidRPr="00483AAD" w:rsidRDefault="00EA6B28" w:rsidP="00DF6BC1">
            <w:pPr>
              <w:ind w:firstLineChars="100" w:firstLine="160"/>
              <w:rPr>
                <w:rFonts w:ascii="Arial" w:hAnsi="Arial" w:cs="Arial"/>
                <w:color w:val="000000"/>
                <w:sz w:val="16"/>
                <w:szCs w:val="16"/>
              </w:rPr>
            </w:pPr>
            <w:r w:rsidRPr="00483AAD">
              <w:rPr>
                <w:rFonts w:ascii="Arial" w:hAnsi="Arial" w:cs="Arial"/>
                <w:color w:val="000000"/>
                <w:sz w:val="16"/>
                <w:szCs w:val="16"/>
              </w:rPr>
              <w:t>Clinical status*</w:t>
            </w:r>
          </w:p>
        </w:tc>
        <w:tc>
          <w:tcPr>
            <w:tcW w:w="0" w:type="auto"/>
            <w:tcBorders>
              <w:top w:val="nil"/>
              <w:left w:val="nil"/>
              <w:bottom w:val="nil"/>
              <w:right w:val="nil"/>
            </w:tcBorders>
            <w:shd w:val="clear" w:color="000000" w:fill="FFFFFF"/>
            <w:vAlign w:val="center"/>
            <w:hideMark/>
          </w:tcPr>
          <w:p w14:paraId="03DBCD1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25693DD"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E734FD6"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8CABAAE"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4687B7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754ED9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02C0C7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4E794D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1B73E89C" w14:textId="77777777" w:rsidTr="00DF6BC1">
        <w:trPr>
          <w:trHeight w:val="310"/>
        </w:trPr>
        <w:tc>
          <w:tcPr>
            <w:tcW w:w="0" w:type="auto"/>
            <w:tcBorders>
              <w:top w:val="nil"/>
              <w:left w:val="nil"/>
              <w:bottom w:val="nil"/>
              <w:right w:val="nil"/>
            </w:tcBorders>
            <w:shd w:val="clear" w:color="000000" w:fill="FFFFFF"/>
            <w:vAlign w:val="center"/>
            <w:hideMark/>
          </w:tcPr>
          <w:p w14:paraId="7AA93502"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Killip II, III or IV</w:t>
            </w:r>
          </w:p>
        </w:tc>
        <w:tc>
          <w:tcPr>
            <w:tcW w:w="0" w:type="auto"/>
            <w:tcBorders>
              <w:top w:val="nil"/>
              <w:left w:val="nil"/>
              <w:bottom w:val="nil"/>
              <w:right w:val="nil"/>
            </w:tcBorders>
            <w:shd w:val="clear" w:color="000000" w:fill="FFFFFF"/>
            <w:vAlign w:val="center"/>
            <w:hideMark/>
          </w:tcPr>
          <w:p w14:paraId="486387C9" w14:textId="34A6D9C8"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112</w:t>
            </w:r>
            <w:r w:rsidR="00835A35" w:rsidRPr="00483AAD">
              <w:rPr>
                <w:rFonts w:ascii="Arial" w:hAnsi="Arial" w:cs="Arial"/>
                <w:color w:val="000000"/>
                <w:sz w:val="16"/>
                <w:szCs w:val="16"/>
              </w:rPr>
              <w:t xml:space="preserve"> </w:t>
            </w:r>
            <w:r w:rsidRPr="00483AAD">
              <w:rPr>
                <w:rFonts w:ascii="Arial" w:hAnsi="Arial" w:cs="Arial"/>
                <w:color w:val="000000"/>
                <w:sz w:val="16"/>
                <w:szCs w:val="16"/>
              </w:rPr>
              <w:t>(9.4%)</w:t>
            </w:r>
          </w:p>
        </w:tc>
        <w:tc>
          <w:tcPr>
            <w:tcW w:w="0" w:type="auto"/>
            <w:tcBorders>
              <w:top w:val="nil"/>
              <w:left w:val="nil"/>
              <w:bottom w:val="nil"/>
              <w:right w:val="nil"/>
            </w:tcBorders>
            <w:shd w:val="clear" w:color="000000" w:fill="FFFFFF"/>
            <w:vAlign w:val="center"/>
            <w:hideMark/>
          </w:tcPr>
          <w:p w14:paraId="2D5CFFD0" w14:textId="40744BCB"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20 (12.3%)</w:t>
            </w:r>
          </w:p>
        </w:tc>
        <w:tc>
          <w:tcPr>
            <w:tcW w:w="0" w:type="auto"/>
            <w:tcBorders>
              <w:top w:val="nil"/>
              <w:left w:val="nil"/>
              <w:bottom w:val="nil"/>
              <w:right w:val="nil"/>
            </w:tcBorders>
            <w:shd w:val="clear" w:color="000000" w:fill="FFFFFF"/>
            <w:vAlign w:val="center"/>
            <w:hideMark/>
          </w:tcPr>
          <w:p w14:paraId="63CEA79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0.258</w:t>
            </w:r>
          </w:p>
        </w:tc>
        <w:tc>
          <w:tcPr>
            <w:tcW w:w="0" w:type="auto"/>
            <w:tcBorders>
              <w:top w:val="nil"/>
              <w:left w:val="nil"/>
              <w:bottom w:val="nil"/>
              <w:right w:val="nil"/>
            </w:tcBorders>
            <w:shd w:val="clear" w:color="000000" w:fill="FFFFFF"/>
            <w:vAlign w:val="center"/>
            <w:hideMark/>
          </w:tcPr>
          <w:p w14:paraId="09FFAA84"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03D43F3" w14:textId="5090CE21"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r w:rsidR="00835A35" w:rsidRPr="00483AAD">
              <w:rPr>
                <w:rFonts w:ascii="Arial" w:hAnsi="Arial" w:cs="Arial"/>
                <w:color w:val="000000"/>
                <w:sz w:val="16"/>
                <w:szCs w:val="16"/>
              </w:rPr>
              <w:t xml:space="preserve"> </w:t>
            </w:r>
            <w:r w:rsidRPr="00483AAD">
              <w:rPr>
                <w:rFonts w:ascii="Arial" w:hAnsi="Arial" w:cs="Arial"/>
                <w:color w:val="000000"/>
                <w:sz w:val="16"/>
                <w:szCs w:val="16"/>
              </w:rPr>
              <w:t>394 (11.6%)</w:t>
            </w:r>
          </w:p>
        </w:tc>
        <w:tc>
          <w:tcPr>
            <w:tcW w:w="0" w:type="auto"/>
            <w:tcBorders>
              <w:top w:val="nil"/>
              <w:left w:val="nil"/>
              <w:bottom w:val="nil"/>
              <w:right w:val="nil"/>
            </w:tcBorders>
            <w:shd w:val="clear" w:color="000000" w:fill="FFFFFF"/>
            <w:vAlign w:val="center"/>
            <w:hideMark/>
          </w:tcPr>
          <w:p w14:paraId="39648B62" w14:textId="73F12CA1"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r w:rsidR="00835A35" w:rsidRPr="00483AAD">
              <w:rPr>
                <w:rFonts w:ascii="Arial" w:hAnsi="Arial" w:cs="Arial"/>
                <w:color w:val="000000"/>
                <w:sz w:val="16"/>
                <w:szCs w:val="16"/>
              </w:rPr>
              <w:t xml:space="preserve"> </w:t>
            </w:r>
            <w:r w:rsidRPr="00483AAD">
              <w:rPr>
                <w:rFonts w:ascii="Arial" w:hAnsi="Arial" w:cs="Arial"/>
                <w:color w:val="000000"/>
                <w:sz w:val="16"/>
                <w:szCs w:val="16"/>
              </w:rPr>
              <w:t>43</w:t>
            </w:r>
            <w:r w:rsidR="00835A35" w:rsidRPr="00483AAD">
              <w:rPr>
                <w:rFonts w:ascii="Arial" w:hAnsi="Arial" w:cs="Arial"/>
                <w:color w:val="000000"/>
                <w:sz w:val="16"/>
                <w:szCs w:val="16"/>
              </w:rPr>
              <w:t xml:space="preserve"> </w:t>
            </w:r>
            <w:r w:rsidRPr="00483AAD">
              <w:rPr>
                <w:rFonts w:ascii="Arial" w:hAnsi="Arial" w:cs="Arial"/>
                <w:color w:val="000000"/>
                <w:sz w:val="16"/>
                <w:szCs w:val="16"/>
              </w:rPr>
              <w:t>(9.3%)</w:t>
            </w:r>
          </w:p>
        </w:tc>
        <w:tc>
          <w:tcPr>
            <w:tcW w:w="0" w:type="auto"/>
            <w:tcBorders>
              <w:top w:val="nil"/>
              <w:left w:val="nil"/>
              <w:bottom w:val="nil"/>
              <w:right w:val="nil"/>
            </w:tcBorders>
            <w:shd w:val="clear" w:color="000000" w:fill="FFFFFF"/>
            <w:vAlign w:val="center"/>
            <w:hideMark/>
          </w:tcPr>
          <w:p w14:paraId="6143FAB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0.159</w:t>
            </w:r>
          </w:p>
        </w:tc>
        <w:tc>
          <w:tcPr>
            <w:tcW w:w="0" w:type="auto"/>
            <w:tcBorders>
              <w:top w:val="nil"/>
              <w:left w:val="nil"/>
              <w:bottom w:val="nil"/>
              <w:right w:val="nil"/>
            </w:tcBorders>
            <w:shd w:val="clear" w:color="000000" w:fill="FFFFFF"/>
            <w:vAlign w:val="center"/>
            <w:hideMark/>
          </w:tcPr>
          <w:p w14:paraId="07F6A065"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0.073</w:t>
            </w:r>
          </w:p>
        </w:tc>
      </w:tr>
      <w:tr w:rsidR="00EA6B28" w:rsidRPr="008E6DA2" w14:paraId="6118255C" w14:textId="77777777" w:rsidTr="00DF6BC1">
        <w:trPr>
          <w:trHeight w:val="310"/>
        </w:trPr>
        <w:tc>
          <w:tcPr>
            <w:tcW w:w="0" w:type="auto"/>
            <w:tcBorders>
              <w:top w:val="nil"/>
              <w:left w:val="nil"/>
              <w:bottom w:val="nil"/>
              <w:right w:val="nil"/>
            </w:tcBorders>
            <w:shd w:val="clear" w:color="000000" w:fill="FFFFFF"/>
            <w:vAlign w:val="center"/>
            <w:hideMark/>
          </w:tcPr>
          <w:p w14:paraId="48AF58B3"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Cardiac arrest</w:t>
            </w:r>
          </w:p>
        </w:tc>
        <w:tc>
          <w:tcPr>
            <w:tcW w:w="0" w:type="auto"/>
            <w:tcBorders>
              <w:top w:val="nil"/>
              <w:left w:val="nil"/>
              <w:bottom w:val="nil"/>
              <w:right w:val="nil"/>
            </w:tcBorders>
            <w:shd w:val="clear" w:color="000000" w:fill="FFFFFF"/>
            <w:vAlign w:val="center"/>
            <w:hideMark/>
          </w:tcPr>
          <w:p w14:paraId="09EAB56E" w14:textId="61A0A20D"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17</w:t>
            </w:r>
            <w:r w:rsidR="00835A35" w:rsidRPr="00483AAD">
              <w:rPr>
                <w:rFonts w:ascii="Arial" w:hAnsi="Arial" w:cs="Arial"/>
                <w:color w:val="000000"/>
                <w:sz w:val="16"/>
                <w:szCs w:val="16"/>
              </w:rPr>
              <w:t xml:space="preserve"> </w:t>
            </w:r>
            <w:r w:rsidRPr="00483AAD">
              <w:rPr>
                <w:rFonts w:ascii="Arial" w:hAnsi="Arial" w:cs="Arial"/>
                <w:color w:val="000000"/>
                <w:sz w:val="16"/>
                <w:szCs w:val="16"/>
              </w:rPr>
              <w:t>(1.4%)</w:t>
            </w:r>
          </w:p>
        </w:tc>
        <w:tc>
          <w:tcPr>
            <w:tcW w:w="0" w:type="auto"/>
            <w:tcBorders>
              <w:top w:val="nil"/>
              <w:left w:val="nil"/>
              <w:bottom w:val="nil"/>
              <w:right w:val="nil"/>
            </w:tcBorders>
            <w:shd w:val="clear" w:color="000000" w:fill="FFFFFF"/>
            <w:vAlign w:val="center"/>
            <w:hideMark/>
          </w:tcPr>
          <w:p w14:paraId="0C3EEDBE" w14:textId="3F0ACDE8"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1</w:t>
            </w:r>
            <w:r w:rsidR="00835A35" w:rsidRPr="00483AAD">
              <w:rPr>
                <w:rFonts w:ascii="Arial" w:hAnsi="Arial" w:cs="Arial"/>
                <w:color w:val="000000"/>
                <w:sz w:val="16"/>
                <w:szCs w:val="16"/>
              </w:rPr>
              <w:t xml:space="preserve"> </w:t>
            </w:r>
            <w:r w:rsidRPr="00483AAD">
              <w:rPr>
                <w:rFonts w:ascii="Arial" w:hAnsi="Arial" w:cs="Arial"/>
                <w:color w:val="000000"/>
                <w:sz w:val="16"/>
                <w:szCs w:val="16"/>
              </w:rPr>
              <w:t>(0.6%)</w:t>
            </w:r>
          </w:p>
        </w:tc>
        <w:tc>
          <w:tcPr>
            <w:tcW w:w="0" w:type="auto"/>
            <w:tcBorders>
              <w:top w:val="nil"/>
              <w:left w:val="nil"/>
              <w:bottom w:val="nil"/>
              <w:right w:val="nil"/>
            </w:tcBorders>
            <w:shd w:val="clear" w:color="000000" w:fill="FFFFFF"/>
            <w:vAlign w:val="center"/>
            <w:hideMark/>
          </w:tcPr>
          <w:p w14:paraId="65334F0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0.713</w:t>
            </w:r>
          </w:p>
        </w:tc>
        <w:tc>
          <w:tcPr>
            <w:tcW w:w="0" w:type="auto"/>
            <w:tcBorders>
              <w:top w:val="nil"/>
              <w:left w:val="nil"/>
              <w:bottom w:val="nil"/>
              <w:right w:val="nil"/>
            </w:tcBorders>
            <w:shd w:val="clear" w:color="000000" w:fill="FFFFFF"/>
            <w:vAlign w:val="center"/>
            <w:hideMark/>
          </w:tcPr>
          <w:p w14:paraId="7C6B20BE"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4D4267D" w14:textId="784CB5F1"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r w:rsidR="00835A35" w:rsidRPr="00483AAD">
              <w:rPr>
                <w:rFonts w:ascii="Arial" w:hAnsi="Arial" w:cs="Arial"/>
                <w:color w:val="000000"/>
                <w:sz w:val="16"/>
                <w:szCs w:val="16"/>
              </w:rPr>
              <w:t xml:space="preserve"> </w:t>
            </w:r>
            <w:r w:rsidRPr="00483AAD">
              <w:rPr>
                <w:rFonts w:ascii="Arial" w:hAnsi="Arial" w:cs="Arial"/>
                <w:color w:val="000000"/>
                <w:sz w:val="16"/>
                <w:szCs w:val="16"/>
              </w:rPr>
              <w:t>41</w:t>
            </w:r>
            <w:r w:rsidR="00835A35" w:rsidRPr="00483AAD">
              <w:rPr>
                <w:rFonts w:ascii="Arial" w:hAnsi="Arial" w:cs="Arial"/>
                <w:color w:val="000000"/>
                <w:sz w:val="16"/>
                <w:szCs w:val="16"/>
              </w:rPr>
              <w:t xml:space="preserve"> </w:t>
            </w:r>
            <w:r w:rsidRPr="00483AAD">
              <w:rPr>
                <w:rFonts w:ascii="Arial" w:hAnsi="Arial" w:cs="Arial"/>
                <w:color w:val="000000"/>
                <w:sz w:val="16"/>
                <w:szCs w:val="16"/>
              </w:rPr>
              <w:t>(1.2%)</w:t>
            </w:r>
          </w:p>
        </w:tc>
        <w:tc>
          <w:tcPr>
            <w:tcW w:w="0" w:type="auto"/>
            <w:tcBorders>
              <w:top w:val="nil"/>
              <w:left w:val="nil"/>
              <w:bottom w:val="nil"/>
              <w:right w:val="nil"/>
            </w:tcBorders>
            <w:shd w:val="clear" w:color="000000" w:fill="FFFFFF"/>
            <w:vAlign w:val="center"/>
            <w:hideMark/>
          </w:tcPr>
          <w:p w14:paraId="49D560DA" w14:textId="633F3111"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r w:rsidR="00835A35" w:rsidRPr="00483AAD">
              <w:rPr>
                <w:rFonts w:ascii="Arial" w:hAnsi="Arial" w:cs="Arial"/>
                <w:color w:val="000000"/>
                <w:sz w:val="16"/>
                <w:szCs w:val="16"/>
              </w:rPr>
              <w:t xml:space="preserve"> </w:t>
            </w:r>
            <w:r w:rsidRPr="00483AAD">
              <w:rPr>
                <w:rFonts w:ascii="Arial" w:hAnsi="Arial" w:cs="Arial"/>
                <w:color w:val="000000"/>
                <w:sz w:val="16"/>
                <w:szCs w:val="16"/>
              </w:rPr>
              <w:t>3</w:t>
            </w:r>
            <w:r w:rsidR="00835A35" w:rsidRPr="00483AAD">
              <w:rPr>
                <w:rFonts w:ascii="Arial" w:hAnsi="Arial" w:cs="Arial"/>
                <w:color w:val="000000"/>
                <w:sz w:val="16"/>
                <w:szCs w:val="16"/>
              </w:rPr>
              <w:t xml:space="preserve"> </w:t>
            </w:r>
            <w:r w:rsidRPr="00483AAD">
              <w:rPr>
                <w:rFonts w:ascii="Arial" w:hAnsi="Arial" w:cs="Arial"/>
                <w:color w:val="000000"/>
                <w:sz w:val="16"/>
                <w:szCs w:val="16"/>
              </w:rPr>
              <w:t>(0.6%)</w:t>
            </w:r>
          </w:p>
        </w:tc>
        <w:tc>
          <w:tcPr>
            <w:tcW w:w="0" w:type="auto"/>
            <w:tcBorders>
              <w:top w:val="nil"/>
              <w:left w:val="nil"/>
              <w:bottom w:val="nil"/>
              <w:right w:val="nil"/>
            </w:tcBorders>
            <w:shd w:val="clear" w:color="000000" w:fill="FFFFFF"/>
            <w:vAlign w:val="center"/>
            <w:hideMark/>
          </w:tcPr>
          <w:p w14:paraId="19F1641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0.358</w:t>
            </w:r>
          </w:p>
        </w:tc>
        <w:tc>
          <w:tcPr>
            <w:tcW w:w="0" w:type="auto"/>
            <w:tcBorders>
              <w:top w:val="nil"/>
              <w:left w:val="nil"/>
              <w:bottom w:val="nil"/>
              <w:right w:val="nil"/>
            </w:tcBorders>
            <w:shd w:val="clear" w:color="000000" w:fill="FFFFFF"/>
            <w:vAlign w:val="center"/>
            <w:hideMark/>
          </w:tcPr>
          <w:p w14:paraId="5C987D9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0.855</w:t>
            </w:r>
          </w:p>
        </w:tc>
      </w:tr>
      <w:tr w:rsidR="00EA6B28" w:rsidRPr="008E6DA2" w14:paraId="54B7262A" w14:textId="77777777" w:rsidTr="00DF6BC1">
        <w:trPr>
          <w:trHeight w:val="310"/>
        </w:trPr>
        <w:tc>
          <w:tcPr>
            <w:tcW w:w="0" w:type="auto"/>
            <w:tcBorders>
              <w:top w:val="nil"/>
              <w:left w:val="nil"/>
              <w:bottom w:val="nil"/>
              <w:right w:val="nil"/>
            </w:tcBorders>
            <w:shd w:val="clear" w:color="000000" w:fill="FFFFFF"/>
            <w:vAlign w:val="center"/>
            <w:hideMark/>
          </w:tcPr>
          <w:p w14:paraId="765E2A23" w14:textId="3B4EE6EC"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Heart rate, beats/min (</w:t>
            </w:r>
            <w:proofErr w:type="spellStart"/>
            <w:r w:rsidRPr="00483AAD">
              <w:rPr>
                <w:rFonts w:ascii="Arial" w:hAnsi="Arial" w:cs="Arial"/>
                <w:color w:val="000000"/>
                <w:sz w:val="16"/>
                <w:szCs w:val="16"/>
              </w:rPr>
              <w:t>mean</w:t>
            </w:r>
            <w:r w:rsidR="009F4F9F" w:rsidRPr="00483AAD">
              <w:rPr>
                <w:rFonts w:ascii="Arial" w:hAnsi="Arial" w:cs="Arial"/>
                <w:color w:val="000000"/>
                <w:sz w:val="16"/>
                <w:szCs w:val="16"/>
              </w:rPr>
              <w:t>±</w:t>
            </w:r>
            <w:r w:rsidRPr="00483AAD">
              <w:rPr>
                <w:rFonts w:ascii="Arial" w:hAnsi="Arial" w:cs="Arial"/>
                <w:color w:val="000000"/>
                <w:sz w:val="16"/>
                <w:szCs w:val="16"/>
              </w:rPr>
              <w:t>SD</w:t>
            </w:r>
            <w:proofErr w:type="spellEnd"/>
            <w:r w:rsidRPr="00483AAD">
              <w:rPr>
                <w:rFonts w:ascii="Arial" w:hAnsi="Arial" w:cs="Arial"/>
                <w:color w:val="000000"/>
                <w:sz w:val="16"/>
                <w:szCs w:val="16"/>
              </w:rPr>
              <w:t>)</w:t>
            </w:r>
          </w:p>
        </w:tc>
        <w:tc>
          <w:tcPr>
            <w:tcW w:w="0" w:type="auto"/>
            <w:tcBorders>
              <w:top w:val="nil"/>
              <w:left w:val="nil"/>
              <w:bottom w:val="nil"/>
              <w:right w:val="nil"/>
            </w:tcBorders>
            <w:shd w:val="clear" w:color="000000" w:fill="FFFFFF"/>
            <w:vAlign w:val="center"/>
            <w:hideMark/>
          </w:tcPr>
          <w:p w14:paraId="15837A40" w14:textId="606ADA62"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1194,</w:t>
            </w:r>
            <w:r w:rsidR="00835A35" w:rsidRPr="00483AAD">
              <w:rPr>
                <w:rFonts w:ascii="Arial" w:hAnsi="Arial" w:cs="Arial"/>
                <w:color w:val="000000"/>
                <w:sz w:val="16"/>
                <w:szCs w:val="16"/>
              </w:rPr>
              <w:t xml:space="preserve"> </w:t>
            </w:r>
            <w:r w:rsidRPr="00483AAD">
              <w:rPr>
                <w:rFonts w:ascii="Arial" w:hAnsi="Arial" w:cs="Arial"/>
                <w:color w:val="000000"/>
                <w:sz w:val="16"/>
                <w:szCs w:val="16"/>
              </w:rPr>
              <w:t>73.73</w:t>
            </w:r>
            <w:r w:rsidR="009F4F9F" w:rsidRPr="00483AAD">
              <w:rPr>
                <w:rFonts w:ascii="Arial" w:hAnsi="Arial" w:cs="Arial"/>
                <w:color w:val="000000"/>
                <w:sz w:val="16"/>
                <w:szCs w:val="16"/>
              </w:rPr>
              <w:t>±</w:t>
            </w:r>
            <w:r w:rsidRPr="00483AAD">
              <w:rPr>
                <w:rFonts w:ascii="Arial" w:hAnsi="Arial" w:cs="Arial"/>
                <w:color w:val="000000"/>
                <w:sz w:val="16"/>
                <w:szCs w:val="16"/>
              </w:rPr>
              <w:t>16.30</w:t>
            </w:r>
          </w:p>
        </w:tc>
        <w:tc>
          <w:tcPr>
            <w:tcW w:w="0" w:type="auto"/>
            <w:tcBorders>
              <w:top w:val="nil"/>
              <w:left w:val="nil"/>
              <w:bottom w:val="nil"/>
              <w:right w:val="nil"/>
            </w:tcBorders>
            <w:shd w:val="clear" w:color="000000" w:fill="FFFFFF"/>
            <w:vAlign w:val="center"/>
            <w:hideMark/>
          </w:tcPr>
          <w:p w14:paraId="6FF5B4B3" w14:textId="4B426212"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76.51</w:t>
            </w:r>
            <w:r w:rsidR="009F4F9F" w:rsidRPr="00483AAD">
              <w:rPr>
                <w:rFonts w:ascii="Arial" w:hAnsi="Arial" w:cs="Arial"/>
                <w:color w:val="000000"/>
                <w:sz w:val="16"/>
                <w:szCs w:val="16"/>
              </w:rPr>
              <w:t>±</w:t>
            </w:r>
            <w:r w:rsidRPr="00483AAD">
              <w:rPr>
                <w:rFonts w:ascii="Arial" w:hAnsi="Arial" w:cs="Arial"/>
                <w:color w:val="000000"/>
                <w:sz w:val="16"/>
                <w:szCs w:val="16"/>
              </w:rPr>
              <w:t>19.24</w:t>
            </w:r>
          </w:p>
        </w:tc>
        <w:tc>
          <w:tcPr>
            <w:tcW w:w="0" w:type="auto"/>
            <w:tcBorders>
              <w:top w:val="nil"/>
              <w:left w:val="nil"/>
              <w:bottom w:val="nil"/>
              <w:right w:val="nil"/>
            </w:tcBorders>
            <w:shd w:val="clear" w:color="000000" w:fill="FFFFFF"/>
            <w:vAlign w:val="center"/>
            <w:hideMark/>
          </w:tcPr>
          <w:p w14:paraId="402233D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0.047</w:t>
            </w:r>
          </w:p>
        </w:tc>
        <w:tc>
          <w:tcPr>
            <w:tcW w:w="0" w:type="auto"/>
            <w:tcBorders>
              <w:top w:val="nil"/>
              <w:left w:val="nil"/>
              <w:bottom w:val="nil"/>
              <w:right w:val="nil"/>
            </w:tcBorders>
            <w:shd w:val="clear" w:color="000000" w:fill="FFFFFF"/>
            <w:vAlign w:val="center"/>
            <w:hideMark/>
          </w:tcPr>
          <w:p w14:paraId="7B2C4A1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D229BDB" w14:textId="7669A440"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3380,</w:t>
            </w:r>
            <w:r w:rsidR="00835A35" w:rsidRPr="00483AAD">
              <w:rPr>
                <w:rFonts w:ascii="Arial" w:hAnsi="Arial" w:cs="Arial"/>
                <w:color w:val="000000"/>
                <w:sz w:val="16"/>
                <w:szCs w:val="16"/>
              </w:rPr>
              <w:t xml:space="preserve"> </w:t>
            </w:r>
            <w:r w:rsidRPr="00483AAD">
              <w:rPr>
                <w:rFonts w:ascii="Arial" w:hAnsi="Arial" w:cs="Arial"/>
                <w:color w:val="000000"/>
                <w:sz w:val="16"/>
                <w:szCs w:val="16"/>
              </w:rPr>
              <w:t>73.63</w:t>
            </w:r>
            <w:r w:rsidR="009F4F9F" w:rsidRPr="00483AAD">
              <w:rPr>
                <w:rFonts w:ascii="Arial" w:hAnsi="Arial" w:cs="Arial"/>
                <w:color w:val="000000"/>
                <w:sz w:val="16"/>
                <w:szCs w:val="16"/>
              </w:rPr>
              <w:t>±</w:t>
            </w:r>
            <w:r w:rsidRPr="00483AAD">
              <w:rPr>
                <w:rFonts w:ascii="Arial" w:hAnsi="Arial" w:cs="Arial"/>
                <w:color w:val="000000"/>
                <w:sz w:val="16"/>
                <w:szCs w:val="16"/>
              </w:rPr>
              <w:t>16.54</w:t>
            </w:r>
          </w:p>
        </w:tc>
        <w:tc>
          <w:tcPr>
            <w:tcW w:w="0" w:type="auto"/>
            <w:tcBorders>
              <w:top w:val="nil"/>
              <w:left w:val="nil"/>
              <w:bottom w:val="nil"/>
              <w:right w:val="nil"/>
            </w:tcBorders>
            <w:shd w:val="clear" w:color="000000" w:fill="FFFFFF"/>
            <w:vAlign w:val="center"/>
            <w:hideMark/>
          </w:tcPr>
          <w:p w14:paraId="63C2228F" w14:textId="20750ADF"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461,</w:t>
            </w:r>
            <w:r w:rsidR="00835A35" w:rsidRPr="00483AAD">
              <w:rPr>
                <w:rFonts w:ascii="Arial" w:hAnsi="Arial" w:cs="Arial"/>
                <w:color w:val="000000"/>
                <w:sz w:val="16"/>
                <w:szCs w:val="16"/>
              </w:rPr>
              <w:t xml:space="preserve"> </w:t>
            </w:r>
            <w:r w:rsidRPr="00483AAD">
              <w:rPr>
                <w:rFonts w:ascii="Arial" w:hAnsi="Arial" w:cs="Arial"/>
                <w:color w:val="000000"/>
                <w:sz w:val="16"/>
                <w:szCs w:val="16"/>
              </w:rPr>
              <w:t>74.01</w:t>
            </w:r>
            <w:r w:rsidR="009F4F9F" w:rsidRPr="00483AAD">
              <w:rPr>
                <w:rFonts w:ascii="Arial" w:hAnsi="Arial" w:cs="Arial"/>
                <w:color w:val="000000"/>
                <w:sz w:val="16"/>
                <w:szCs w:val="16"/>
              </w:rPr>
              <w:t>±</w:t>
            </w:r>
            <w:r w:rsidRPr="00483AAD">
              <w:rPr>
                <w:rFonts w:ascii="Arial" w:hAnsi="Arial" w:cs="Arial"/>
                <w:color w:val="000000"/>
                <w:sz w:val="16"/>
                <w:szCs w:val="16"/>
              </w:rPr>
              <w:t>18.02</w:t>
            </w:r>
          </w:p>
        </w:tc>
        <w:tc>
          <w:tcPr>
            <w:tcW w:w="0" w:type="auto"/>
            <w:tcBorders>
              <w:top w:val="nil"/>
              <w:left w:val="nil"/>
              <w:bottom w:val="nil"/>
              <w:right w:val="nil"/>
            </w:tcBorders>
            <w:shd w:val="clear" w:color="000000" w:fill="FFFFFF"/>
            <w:vAlign w:val="center"/>
            <w:hideMark/>
          </w:tcPr>
          <w:p w14:paraId="29B4A77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0.643</w:t>
            </w:r>
          </w:p>
        </w:tc>
        <w:tc>
          <w:tcPr>
            <w:tcW w:w="0" w:type="auto"/>
            <w:tcBorders>
              <w:top w:val="nil"/>
              <w:left w:val="nil"/>
              <w:bottom w:val="nil"/>
              <w:right w:val="nil"/>
            </w:tcBorders>
            <w:shd w:val="clear" w:color="000000" w:fill="FFFFFF"/>
            <w:vAlign w:val="center"/>
            <w:hideMark/>
          </w:tcPr>
          <w:p w14:paraId="128A0A3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0.141</w:t>
            </w:r>
          </w:p>
        </w:tc>
      </w:tr>
      <w:tr w:rsidR="00EA6B28" w:rsidRPr="008E6DA2" w14:paraId="70230F25" w14:textId="77777777" w:rsidTr="00DF6BC1">
        <w:trPr>
          <w:trHeight w:val="310"/>
        </w:trPr>
        <w:tc>
          <w:tcPr>
            <w:tcW w:w="0" w:type="auto"/>
            <w:tcBorders>
              <w:top w:val="nil"/>
              <w:left w:val="nil"/>
              <w:bottom w:val="nil"/>
              <w:right w:val="nil"/>
            </w:tcBorders>
            <w:shd w:val="clear" w:color="000000" w:fill="FFFFFF"/>
            <w:vAlign w:val="center"/>
            <w:hideMark/>
          </w:tcPr>
          <w:p w14:paraId="114003F5" w14:textId="19967CDD"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Systolic blood pressure, mmHg (</w:t>
            </w:r>
            <w:proofErr w:type="spellStart"/>
            <w:r w:rsidRPr="00483AAD">
              <w:rPr>
                <w:rFonts w:ascii="Arial" w:hAnsi="Arial" w:cs="Arial"/>
                <w:color w:val="000000"/>
                <w:sz w:val="16"/>
                <w:szCs w:val="16"/>
              </w:rPr>
              <w:t>mean</w:t>
            </w:r>
            <w:r w:rsidR="009F4F9F" w:rsidRPr="00483AAD">
              <w:rPr>
                <w:rFonts w:ascii="Arial" w:hAnsi="Arial" w:cs="Arial"/>
                <w:color w:val="000000"/>
                <w:sz w:val="16"/>
                <w:szCs w:val="16"/>
              </w:rPr>
              <w:t>±</w:t>
            </w:r>
            <w:r w:rsidRPr="00483AAD">
              <w:rPr>
                <w:rFonts w:ascii="Arial" w:hAnsi="Arial" w:cs="Arial"/>
                <w:color w:val="000000"/>
                <w:sz w:val="16"/>
                <w:szCs w:val="16"/>
              </w:rPr>
              <w:t>SD</w:t>
            </w:r>
            <w:proofErr w:type="spellEnd"/>
            <w:r w:rsidRPr="00483AAD">
              <w:rPr>
                <w:rFonts w:ascii="Arial" w:hAnsi="Arial" w:cs="Arial"/>
                <w:color w:val="000000"/>
                <w:sz w:val="16"/>
                <w:szCs w:val="16"/>
              </w:rPr>
              <w:t>)</w:t>
            </w:r>
          </w:p>
        </w:tc>
        <w:tc>
          <w:tcPr>
            <w:tcW w:w="0" w:type="auto"/>
            <w:tcBorders>
              <w:top w:val="nil"/>
              <w:left w:val="nil"/>
              <w:bottom w:val="nil"/>
              <w:right w:val="nil"/>
            </w:tcBorders>
            <w:shd w:val="clear" w:color="000000" w:fill="FFFFFF"/>
            <w:vAlign w:val="center"/>
            <w:hideMark/>
          </w:tcPr>
          <w:p w14:paraId="5FE49AA7" w14:textId="30898B54"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1193,</w:t>
            </w:r>
            <w:r w:rsidR="00835A35" w:rsidRPr="00483AAD">
              <w:rPr>
                <w:rFonts w:ascii="Arial" w:hAnsi="Arial" w:cs="Arial"/>
                <w:color w:val="000000"/>
                <w:sz w:val="16"/>
                <w:szCs w:val="16"/>
              </w:rPr>
              <w:t xml:space="preserve"> </w:t>
            </w:r>
            <w:r w:rsidRPr="00483AAD">
              <w:rPr>
                <w:rFonts w:ascii="Arial" w:hAnsi="Arial" w:cs="Arial"/>
                <w:color w:val="000000"/>
                <w:sz w:val="16"/>
                <w:szCs w:val="16"/>
              </w:rPr>
              <w:t>139.51</w:t>
            </w:r>
            <w:r w:rsidR="009F4F9F" w:rsidRPr="00483AAD">
              <w:rPr>
                <w:rFonts w:ascii="Arial" w:hAnsi="Arial" w:cs="Arial"/>
                <w:color w:val="000000"/>
                <w:sz w:val="16"/>
                <w:szCs w:val="16"/>
              </w:rPr>
              <w:t>±</w:t>
            </w:r>
            <w:r w:rsidRPr="00483AAD">
              <w:rPr>
                <w:rFonts w:ascii="Arial" w:hAnsi="Arial" w:cs="Arial"/>
                <w:color w:val="000000"/>
                <w:sz w:val="16"/>
                <w:szCs w:val="16"/>
              </w:rPr>
              <w:t>25.81</w:t>
            </w:r>
          </w:p>
        </w:tc>
        <w:tc>
          <w:tcPr>
            <w:tcW w:w="0" w:type="auto"/>
            <w:tcBorders>
              <w:top w:val="nil"/>
              <w:left w:val="nil"/>
              <w:bottom w:val="nil"/>
              <w:right w:val="nil"/>
            </w:tcBorders>
            <w:shd w:val="clear" w:color="000000" w:fill="FFFFFF"/>
            <w:vAlign w:val="center"/>
            <w:hideMark/>
          </w:tcPr>
          <w:p w14:paraId="600DF1E6" w14:textId="164D6AF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132.29</w:t>
            </w:r>
            <w:r w:rsidR="009F4F9F" w:rsidRPr="00483AAD">
              <w:rPr>
                <w:rFonts w:ascii="Arial" w:hAnsi="Arial" w:cs="Arial"/>
                <w:color w:val="000000"/>
                <w:sz w:val="16"/>
                <w:szCs w:val="16"/>
              </w:rPr>
              <w:t>±</w:t>
            </w:r>
            <w:r w:rsidRPr="00483AAD">
              <w:rPr>
                <w:rFonts w:ascii="Arial" w:hAnsi="Arial" w:cs="Arial"/>
                <w:color w:val="000000"/>
                <w:sz w:val="16"/>
                <w:szCs w:val="16"/>
              </w:rPr>
              <w:t>27.66</w:t>
            </w:r>
          </w:p>
        </w:tc>
        <w:tc>
          <w:tcPr>
            <w:tcW w:w="0" w:type="auto"/>
            <w:tcBorders>
              <w:top w:val="nil"/>
              <w:left w:val="nil"/>
              <w:bottom w:val="nil"/>
              <w:right w:val="nil"/>
            </w:tcBorders>
            <w:shd w:val="clear" w:color="000000" w:fill="FFFFFF"/>
            <w:vAlign w:val="center"/>
            <w:hideMark/>
          </w:tcPr>
          <w:p w14:paraId="120600B7"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0.001</w:t>
            </w:r>
          </w:p>
        </w:tc>
        <w:tc>
          <w:tcPr>
            <w:tcW w:w="0" w:type="auto"/>
            <w:tcBorders>
              <w:top w:val="nil"/>
              <w:left w:val="nil"/>
              <w:bottom w:val="nil"/>
              <w:right w:val="nil"/>
            </w:tcBorders>
            <w:shd w:val="clear" w:color="000000" w:fill="FFFFFF"/>
            <w:vAlign w:val="center"/>
            <w:hideMark/>
          </w:tcPr>
          <w:p w14:paraId="0B561F2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1F52D1A" w14:textId="21382B4F"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3374,</w:t>
            </w:r>
            <w:r w:rsidR="00835A35" w:rsidRPr="00483AAD">
              <w:rPr>
                <w:rFonts w:ascii="Arial" w:hAnsi="Arial" w:cs="Arial"/>
                <w:color w:val="000000"/>
                <w:sz w:val="16"/>
                <w:szCs w:val="16"/>
              </w:rPr>
              <w:t xml:space="preserve"> </w:t>
            </w:r>
            <w:r w:rsidRPr="00483AAD">
              <w:rPr>
                <w:rFonts w:ascii="Arial" w:hAnsi="Arial" w:cs="Arial"/>
                <w:color w:val="000000"/>
                <w:sz w:val="16"/>
                <w:szCs w:val="16"/>
              </w:rPr>
              <w:t>136.31</w:t>
            </w:r>
            <w:r w:rsidR="009F4F9F" w:rsidRPr="00483AAD">
              <w:rPr>
                <w:rFonts w:ascii="Arial" w:hAnsi="Arial" w:cs="Arial"/>
                <w:color w:val="000000"/>
                <w:sz w:val="16"/>
                <w:szCs w:val="16"/>
              </w:rPr>
              <w:t>±</w:t>
            </w:r>
            <w:r w:rsidRPr="00483AAD">
              <w:rPr>
                <w:rFonts w:ascii="Arial" w:hAnsi="Arial" w:cs="Arial"/>
                <w:color w:val="000000"/>
                <w:sz w:val="16"/>
                <w:szCs w:val="16"/>
              </w:rPr>
              <w:t>25.33</w:t>
            </w:r>
          </w:p>
        </w:tc>
        <w:tc>
          <w:tcPr>
            <w:tcW w:w="0" w:type="auto"/>
            <w:tcBorders>
              <w:top w:val="nil"/>
              <w:left w:val="nil"/>
              <w:bottom w:val="nil"/>
              <w:right w:val="nil"/>
            </w:tcBorders>
            <w:shd w:val="clear" w:color="000000" w:fill="FFFFFF"/>
            <w:vAlign w:val="center"/>
            <w:hideMark/>
          </w:tcPr>
          <w:p w14:paraId="35CFF871" w14:textId="3EA7D79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459,</w:t>
            </w:r>
            <w:r w:rsidR="00835A35" w:rsidRPr="00483AAD">
              <w:rPr>
                <w:rFonts w:ascii="Arial" w:hAnsi="Arial" w:cs="Arial"/>
                <w:color w:val="000000"/>
                <w:sz w:val="16"/>
                <w:szCs w:val="16"/>
              </w:rPr>
              <w:t xml:space="preserve"> </w:t>
            </w:r>
            <w:r w:rsidRPr="00483AAD">
              <w:rPr>
                <w:rFonts w:ascii="Arial" w:hAnsi="Arial" w:cs="Arial"/>
                <w:color w:val="000000"/>
                <w:sz w:val="16"/>
                <w:szCs w:val="16"/>
              </w:rPr>
              <w:t>137.67</w:t>
            </w:r>
            <w:r w:rsidR="009F4F9F" w:rsidRPr="00483AAD">
              <w:rPr>
                <w:rFonts w:ascii="Arial" w:hAnsi="Arial" w:cs="Arial"/>
                <w:color w:val="000000"/>
                <w:sz w:val="16"/>
                <w:szCs w:val="16"/>
              </w:rPr>
              <w:t>±</w:t>
            </w:r>
            <w:r w:rsidRPr="00483AAD">
              <w:rPr>
                <w:rFonts w:ascii="Arial" w:hAnsi="Arial" w:cs="Arial"/>
                <w:color w:val="000000"/>
                <w:sz w:val="16"/>
                <w:szCs w:val="16"/>
              </w:rPr>
              <w:t>25.79</w:t>
            </w:r>
          </w:p>
        </w:tc>
        <w:tc>
          <w:tcPr>
            <w:tcW w:w="0" w:type="auto"/>
            <w:tcBorders>
              <w:top w:val="nil"/>
              <w:left w:val="nil"/>
              <w:bottom w:val="nil"/>
              <w:right w:val="nil"/>
            </w:tcBorders>
            <w:shd w:val="clear" w:color="000000" w:fill="FFFFFF"/>
            <w:vAlign w:val="center"/>
            <w:hideMark/>
          </w:tcPr>
          <w:p w14:paraId="067AD12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0.280</w:t>
            </w:r>
          </w:p>
        </w:tc>
        <w:tc>
          <w:tcPr>
            <w:tcW w:w="0" w:type="auto"/>
            <w:tcBorders>
              <w:top w:val="nil"/>
              <w:left w:val="nil"/>
              <w:bottom w:val="nil"/>
              <w:right w:val="nil"/>
            </w:tcBorders>
            <w:shd w:val="clear" w:color="000000" w:fill="FFFFFF"/>
            <w:vAlign w:val="center"/>
            <w:hideMark/>
          </w:tcPr>
          <w:p w14:paraId="30B6CEA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0.001</w:t>
            </w:r>
          </w:p>
        </w:tc>
      </w:tr>
      <w:tr w:rsidR="00EA6B28" w:rsidRPr="008E6DA2" w14:paraId="65374ED4" w14:textId="77777777" w:rsidTr="00DF6BC1">
        <w:trPr>
          <w:trHeight w:val="310"/>
        </w:trPr>
        <w:tc>
          <w:tcPr>
            <w:tcW w:w="0" w:type="auto"/>
            <w:tcBorders>
              <w:top w:val="nil"/>
              <w:left w:val="nil"/>
              <w:bottom w:val="nil"/>
              <w:right w:val="nil"/>
            </w:tcBorders>
            <w:shd w:val="clear" w:color="000000" w:fill="FFFFFF"/>
            <w:vAlign w:val="center"/>
            <w:hideMark/>
          </w:tcPr>
          <w:p w14:paraId="0C08F1E9" w14:textId="77777777" w:rsidR="00EA6B28" w:rsidRPr="00483AAD" w:rsidRDefault="00EA6B28" w:rsidP="00DF6BC1">
            <w:pPr>
              <w:ind w:firstLineChars="100" w:firstLine="160"/>
              <w:rPr>
                <w:rFonts w:ascii="Arial" w:hAnsi="Arial" w:cs="Arial"/>
                <w:color w:val="000000"/>
                <w:sz w:val="16"/>
                <w:szCs w:val="16"/>
              </w:rPr>
            </w:pPr>
            <w:r w:rsidRPr="00483AAD">
              <w:rPr>
                <w:rFonts w:ascii="Arial" w:hAnsi="Arial" w:cs="Arial"/>
                <w:color w:val="000000"/>
                <w:sz w:val="16"/>
                <w:szCs w:val="16"/>
              </w:rPr>
              <w:t>Procedural specifications*</w:t>
            </w:r>
          </w:p>
        </w:tc>
        <w:tc>
          <w:tcPr>
            <w:tcW w:w="0" w:type="auto"/>
            <w:tcBorders>
              <w:top w:val="nil"/>
              <w:left w:val="nil"/>
              <w:bottom w:val="nil"/>
              <w:right w:val="nil"/>
            </w:tcBorders>
            <w:shd w:val="clear" w:color="000000" w:fill="FFFFFF"/>
            <w:vAlign w:val="center"/>
            <w:hideMark/>
          </w:tcPr>
          <w:p w14:paraId="4E3527A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83FDBE1"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4E3443E"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DBDE1E1"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88F493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BF75EB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BFABAF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CE2D5F8"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0FE6FD0E" w14:textId="77777777" w:rsidTr="00DF6BC1">
        <w:trPr>
          <w:trHeight w:val="310"/>
        </w:trPr>
        <w:tc>
          <w:tcPr>
            <w:tcW w:w="0" w:type="auto"/>
            <w:tcBorders>
              <w:top w:val="nil"/>
              <w:left w:val="nil"/>
              <w:bottom w:val="nil"/>
              <w:right w:val="nil"/>
            </w:tcBorders>
            <w:shd w:val="clear" w:color="000000" w:fill="FFFFFF"/>
            <w:vAlign w:val="center"/>
            <w:hideMark/>
          </w:tcPr>
          <w:p w14:paraId="15D7FCA6"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Arterial access site (n [%])</w:t>
            </w:r>
          </w:p>
        </w:tc>
        <w:tc>
          <w:tcPr>
            <w:tcW w:w="0" w:type="auto"/>
            <w:tcBorders>
              <w:top w:val="nil"/>
              <w:left w:val="nil"/>
              <w:bottom w:val="nil"/>
              <w:right w:val="nil"/>
            </w:tcBorders>
            <w:shd w:val="clear" w:color="000000" w:fill="FFFFFF"/>
            <w:vAlign w:val="center"/>
            <w:hideMark/>
          </w:tcPr>
          <w:p w14:paraId="1A0439C8" w14:textId="3F7318CC"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p>
        </w:tc>
        <w:tc>
          <w:tcPr>
            <w:tcW w:w="0" w:type="auto"/>
            <w:tcBorders>
              <w:top w:val="nil"/>
              <w:left w:val="nil"/>
              <w:bottom w:val="nil"/>
              <w:right w:val="nil"/>
            </w:tcBorders>
            <w:shd w:val="clear" w:color="000000" w:fill="FFFFFF"/>
            <w:vAlign w:val="center"/>
            <w:hideMark/>
          </w:tcPr>
          <w:p w14:paraId="2F298074" w14:textId="1CBE40A9"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p>
        </w:tc>
        <w:tc>
          <w:tcPr>
            <w:tcW w:w="0" w:type="auto"/>
            <w:tcBorders>
              <w:top w:val="nil"/>
              <w:left w:val="nil"/>
              <w:bottom w:val="nil"/>
              <w:right w:val="nil"/>
            </w:tcBorders>
            <w:shd w:val="clear" w:color="000000" w:fill="FFFFFF"/>
            <w:vAlign w:val="center"/>
            <w:hideMark/>
          </w:tcPr>
          <w:p w14:paraId="6631B0F7"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0.707</w:t>
            </w:r>
          </w:p>
        </w:tc>
        <w:tc>
          <w:tcPr>
            <w:tcW w:w="0" w:type="auto"/>
            <w:tcBorders>
              <w:top w:val="nil"/>
              <w:left w:val="nil"/>
              <w:bottom w:val="nil"/>
              <w:right w:val="nil"/>
            </w:tcBorders>
            <w:shd w:val="clear" w:color="000000" w:fill="FFFFFF"/>
            <w:vAlign w:val="center"/>
            <w:hideMark/>
          </w:tcPr>
          <w:p w14:paraId="1B5ED0DE"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F7FA606" w14:textId="65AA91DA"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p>
        </w:tc>
        <w:tc>
          <w:tcPr>
            <w:tcW w:w="0" w:type="auto"/>
            <w:tcBorders>
              <w:top w:val="nil"/>
              <w:left w:val="nil"/>
              <w:bottom w:val="nil"/>
              <w:right w:val="nil"/>
            </w:tcBorders>
            <w:shd w:val="clear" w:color="000000" w:fill="FFFFFF"/>
            <w:vAlign w:val="center"/>
            <w:hideMark/>
          </w:tcPr>
          <w:p w14:paraId="7F10F1B1" w14:textId="2D64FCE3"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p>
        </w:tc>
        <w:tc>
          <w:tcPr>
            <w:tcW w:w="0" w:type="auto"/>
            <w:tcBorders>
              <w:top w:val="nil"/>
              <w:left w:val="nil"/>
              <w:bottom w:val="nil"/>
              <w:right w:val="nil"/>
            </w:tcBorders>
            <w:shd w:val="clear" w:color="000000" w:fill="FFFFFF"/>
            <w:vAlign w:val="center"/>
            <w:hideMark/>
          </w:tcPr>
          <w:p w14:paraId="4815186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0.127</w:t>
            </w:r>
          </w:p>
        </w:tc>
        <w:tc>
          <w:tcPr>
            <w:tcW w:w="0" w:type="auto"/>
            <w:tcBorders>
              <w:top w:val="nil"/>
              <w:left w:val="nil"/>
              <w:bottom w:val="nil"/>
              <w:right w:val="nil"/>
            </w:tcBorders>
            <w:shd w:val="clear" w:color="000000" w:fill="FFFFFF"/>
            <w:vAlign w:val="center"/>
            <w:hideMark/>
          </w:tcPr>
          <w:p w14:paraId="6C54E52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0.835</w:t>
            </w:r>
          </w:p>
        </w:tc>
      </w:tr>
      <w:tr w:rsidR="00EA6B28" w:rsidRPr="008E6DA2" w14:paraId="06A49DEB" w14:textId="77777777" w:rsidTr="00DF6BC1">
        <w:trPr>
          <w:trHeight w:val="310"/>
        </w:trPr>
        <w:tc>
          <w:tcPr>
            <w:tcW w:w="0" w:type="auto"/>
            <w:tcBorders>
              <w:top w:val="nil"/>
              <w:left w:val="nil"/>
              <w:bottom w:val="nil"/>
              <w:right w:val="nil"/>
            </w:tcBorders>
            <w:shd w:val="clear" w:color="000000" w:fill="FFFFFF"/>
            <w:vAlign w:val="center"/>
            <w:hideMark/>
          </w:tcPr>
          <w:p w14:paraId="2B86C273" w14:textId="77777777" w:rsidR="00EA6B28" w:rsidRPr="00483AAD" w:rsidRDefault="00EA6B28" w:rsidP="00DF6BC1">
            <w:pPr>
              <w:ind w:firstLineChars="300" w:firstLine="480"/>
              <w:rPr>
                <w:rFonts w:ascii="Arial" w:hAnsi="Arial" w:cs="Arial"/>
                <w:color w:val="000000"/>
                <w:sz w:val="16"/>
                <w:szCs w:val="16"/>
              </w:rPr>
            </w:pPr>
            <w:r w:rsidRPr="00483AAD">
              <w:rPr>
                <w:rFonts w:ascii="Arial" w:hAnsi="Arial" w:cs="Arial"/>
                <w:color w:val="000000"/>
                <w:sz w:val="16"/>
                <w:szCs w:val="16"/>
              </w:rPr>
              <w:t>femoral</w:t>
            </w:r>
          </w:p>
        </w:tc>
        <w:tc>
          <w:tcPr>
            <w:tcW w:w="0" w:type="auto"/>
            <w:tcBorders>
              <w:top w:val="nil"/>
              <w:left w:val="nil"/>
              <w:bottom w:val="nil"/>
              <w:right w:val="nil"/>
            </w:tcBorders>
            <w:shd w:val="clear" w:color="000000" w:fill="FFFFFF"/>
            <w:vAlign w:val="center"/>
            <w:hideMark/>
          </w:tcPr>
          <w:p w14:paraId="6BDE90BD"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205 (17.1%)</w:t>
            </w:r>
          </w:p>
        </w:tc>
        <w:tc>
          <w:tcPr>
            <w:tcW w:w="0" w:type="auto"/>
            <w:tcBorders>
              <w:top w:val="nil"/>
              <w:left w:val="nil"/>
              <w:bottom w:val="nil"/>
              <w:right w:val="nil"/>
            </w:tcBorders>
            <w:shd w:val="clear" w:color="000000" w:fill="FFFFFF"/>
            <w:vAlign w:val="center"/>
            <w:hideMark/>
          </w:tcPr>
          <w:p w14:paraId="54639021"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30 (18.4%)</w:t>
            </w:r>
          </w:p>
        </w:tc>
        <w:tc>
          <w:tcPr>
            <w:tcW w:w="0" w:type="auto"/>
            <w:tcBorders>
              <w:top w:val="nil"/>
              <w:left w:val="nil"/>
              <w:bottom w:val="nil"/>
              <w:right w:val="nil"/>
            </w:tcBorders>
            <w:shd w:val="clear" w:color="000000" w:fill="FFFFFF"/>
            <w:vAlign w:val="center"/>
            <w:hideMark/>
          </w:tcPr>
          <w:p w14:paraId="0A9D2A5E"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0.660</w:t>
            </w:r>
          </w:p>
        </w:tc>
        <w:tc>
          <w:tcPr>
            <w:tcW w:w="0" w:type="auto"/>
            <w:tcBorders>
              <w:top w:val="nil"/>
              <w:left w:val="nil"/>
              <w:bottom w:val="nil"/>
              <w:right w:val="nil"/>
            </w:tcBorders>
            <w:shd w:val="clear" w:color="000000" w:fill="FFFFFF"/>
            <w:vAlign w:val="center"/>
            <w:hideMark/>
          </w:tcPr>
          <w:p w14:paraId="4A6F0C9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143291E"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448 (13.2%)</w:t>
            </w:r>
          </w:p>
        </w:tc>
        <w:tc>
          <w:tcPr>
            <w:tcW w:w="0" w:type="auto"/>
            <w:tcBorders>
              <w:top w:val="nil"/>
              <w:left w:val="nil"/>
              <w:bottom w:val="nil"/>
              <w:right w:val="nil"/>
            </w:tcBorders>
            <w:shd w:val="clear" w:color="000000" w:fill="FFFFFF"/>
            <w:vAlign w:val="center"/>
            <w:hideMark/>
          </w:tcPr>
          <w:p w14:paraId="288D2E14"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75 (16.2%)</w:t>
            </w:r>
          </w:p>
        </w:tc>
        <w:tc>
          <w:tcPr>
            <w:tcW w:w="0" w:type="auto"/>
            <w:tcBorders>
              <w:top w:val="nil"/>
              <w:left w:val="nil"/>
              <w:bottom w:val="nil"/>
              <w:right w:val="nil"/>
            </w:tcBorders>
            <w:shd w:val="clear" w:color="000000" w:fill="FFFFFF"/>
            <w:vAlign w:val="center"/>
            <w:hideMark/>
          </w:tcPr>
          <w:p w14:paraId="4B2D885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0.083</w:t>
            </w:r>
          </w:p>
        </w:tc>
        <w:tc>
          <w:tcPr>
            <w:tcW w:w="0" w:type="auto"/>
            <w:tcBorders>
              <w:top w:val="nil"/>
              <w:left w:val="nil"/>
              <w:bottom w:val="nil"/>
              <w:right w:val="nil"/>
            </w:tcBorders>
            <w:shd w:val="clear" w:color="000000" w:fill="FFFFFF"/>
            <w:vAlign w:val="center"/>
            <w:hideMark/>
          </w:tcPr>
          <w:p w14:paraId="2CD51C1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682AB2B3" w14:textId="77777777" w:rsidTr="00DF6BC1">
        <w:trPr>
          <w:trHeight w:val="310"/>
        </w:trPr>
        <w:tc>
          <w:tcPr>
            <w:tcW w:w="0" w:type="auto"/>
            <w:tcBorders>
              <w:top w:val="nil"/>
              <w:left w:val="nil"/>
              <w:bottom w:val="nil"/>
              <w:right w:val="nil"/>
            </w:tcBorders>
            <w:shd w:val="clear" w:color="000000" w:fill="FFFFFF"/>
            <w:vAlign w:val="center"/>
            <w:hideMark/>
          </w:tcPr>
          <w:p w14:paraId="744AECE0" w14:textId="77777777" w:rsidR="00EA6B28" w:rsidRPr="00483AAD" w:rsidRDefault="00EA6B28" w:rsidP="00DF6BC1">
            <w:pPr>
              <w:ind w:firstLineChars="300" w:firstLine="480"/>
              <w:rPr>
                <w:rFonts w:ascii="Arial" w:hAnsi="Arial" w:cs="Arial"/>
                <w:color w:val="000000"/>
                <w:sz w:val="16"/>
                <w:szCs w:val="16"/>
              </w:rPr>
            </w:pPr>
            <w:r w:rsidRPr="00483AAD">
              <w:rPr>
                <w:rFonts w:ascii="Arial" w:hAnsi="Arial" w:cs="Arial"/>
                <w:color w:val="000000"/>
                <w:sz w:val="16"/>
                <w:szCs w:val="16"/>
              </w:rPr>
              <w:t>radial</w:t>
            </w:r>
          </w:p>
        </w:tc>
        <w:tc>
          <w:tcPr>
            <w:tcW w:w="0" w:type="auto"/>
            <w:tcBorders>
              <w:top w:val="nil"/>
              <w:left w:val="nil"/>
              <w:bottom w:val="nil"/>
              <w:right w:val="nil"/>
            </w:tcBorders>
            <w:shd w:val="clear" w:color="000000" w:fill="FFFFFF"/>
            <w:vAlign w:val="center"/>
            <w:hideMark/>
          </w:tcPr>
          <w:p w14:paraId="796E4987"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987 (82.5%)</w:t>
            </w:r>
          </w:p>
        </w:tc>
        <w:tc>
          <w:tcPr>
            <w:tcW w:w="0" w:type="auto"/>
            <w:tcBorders>
              <w:top w:val="nil"/>
              <w:left w:val="nil"/>
              <w:bottom w:val="nil"/>
              <w:right w:val="nil"/>
            </w:tcBorders>
            <w:shd w:val="clear" w:color="000000" w:fill="FFFFFF"/>
            <w:vAlign w:val="center"/>
            <w:hideMark/>
          </w:tcPr>
          <w:p w14:paraId="1707BF8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133 (81.6%)</w:t>
            </w:r>
          </w:p>
        </w:tc>
        <w:tc>
          <w:tcPr>
            <w:tcW w:w="0" w:type="auto"/>
            <w:tcBorders>
              <w:top w:val="nil"/>
              <w:left w:val="nil"/>
              <w:bottom w:val="nil"/>
              <w:right w:val="nil"/>
            </w:tcBorders>
            <w:shd w:val="clear" w:color="000000" w:fill="FFFFFF"/>
            <w:vAlign w:val="center"/>
            <w:hideMark/>
          </w:tcPr>
          <w:p w14:paraId="1F4A43EE"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0.743</w:t>
            </w:r>
          </w:p>
        </w:tc>
        <w:tc>
          <w:tcPr>
            <w:tcW w:w="0" w:type="auto"/>
            <w:tcBorders>
              <w:top w:val="nil"/>
              <w:left w:val="nil"/>
              <w:bottom w:val="nil"/>
              <w:right w:val="nil"/>
            </w:tcBorders>
            <w:shd w:val="clear" w:color="000000" w:fill="FFFFFF"/>
            <w:vAlign w:val="center"/>
            <w:hideMark/>
          </w:tcPr>
          <w:p w14:paraId="7F1CBE4D"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CBD7CB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2927 (86.5%)</w:t>
            </w:r>
          </w:p>
        </w:tc>
        <w:tc>
          <w:tcPr>
            <w:tcW w:w="0" w:type="auto"/>
            <w:tcBorders>
              <w:top w:val="nil"/>
              <w:left w:val="nil"/>
              <w:bottom w:val="nil"/>
              <w:right w:val="nil"/>
            </w:tcBorders>
            <w:shd w:val="clear" w:color="000000" w:fill="FFFFFF"/>
            <w:vAlign w:val="center"/>
            <w:hideMark/>
          </w:tcPr>
          <w:p w14:paraId="5C6581B8"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387 (83.8%)</w:t>
            </w:r>
          </w:p>
        </w:tc>
        <w:tc>
          <w:tcPr>
            <w:tcW w:w="0" w:type="auto"/>
            <w:tcBorders>
              <w:top w:val="nil"/>
              <w:left w:val="nil"/>
              <w:bottom w:val="nil"/>
              <w:right w:val="nil"/>
            </w:tcBorders>
            <w:shd w:val="clear" w:color="000000" w:fill="FFFFFF"/>
            <w:vAlign w:val="center"/>
            <w:hideMark/>
          </w:tcPr>
          <w:p w14:paraId="3D2E4D81"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0.114</w:t>
            </w:r>
          </w:p>
        </w:tc>
        <w:tc>
          <w:tcPr>
            <w:tcW w:w="0" w:type="auto"/>
            <w:tcBorders>
              <w:top w:val="nil"/>
              <w:left w:val="nil"/>
              <w:bottom w:val="nil"/>
              <w:right w:val="nil"/>
            </w:tcBorders>
            <w:shd w:val="clear" w:color="000000" w:fill="FFFFFF"/>
            <w:vAlign w:val="center"/>
            <w:hideMark/>
          </w:tcPr>
          <w:p w14:paraId="346029A7"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2ECBF021" w14:textId="77777777" w:rsidTr="00DF6BC1">
        <w:trPr>
          <w:trHeight w:val="310"/>
        </w:trPr>
        <w:tc>
          <w:tcPr>
            <w:tcW w:w="0" w:type="auto"/>
            <w:tcBorders>
              <w:top w:val="nil"/>
              <w:left w:val="nil"/>
              <w:bottom w:val="nil"/>
              <w:right w:val="nil"/>
            </w:tcBorders>
            <w:shd w:val="clear" w:color="000000" w:fill="FFFFFF"/>
            <w:vAlign w:val="center"/>
            <w:hideMark/>
          </w:tcPr>
          <w:p w14:paraId="49165E5C" w14:textId="77777777" w:rsidR="00EA6B28" w:rsidRPr="00483AAD" w:rsidRDefault="00EA6B28" w:rsidP="00DF6BC1">
            <w:pPr>
              <w:ind w:firstLineChars="300" w:firstLine="480"/>
              <w:rPr>
                <w:rFonts w:ascii="Arial" w:hAnsi="Arial" w:cs="Arial"/>
                <w:color w:val="000000"/>
                <w:sz w:val="16"/>
                <w:szCs w:val="16"/>
              </w:rPr>
            </w:pPr>
            <w:r w:rsidRPr="00483AAD">
              <w:rPr>
                <w:rFonts w:ascii="Arial" w:hAnsi="Arial" w:cs="Arial"/>
                <w:color w:val="000000"/>
                <w:sz w:val="16"/>
                <w:szCs w:val="16"/>
              </w:rPr>
              <w:t>brachial</w:t>
            </w:r>
          </w:p>
        </w:tc>
        <w:tc>
          <w:tcPr>
            <w:tcW w:w="0" w:type="auto"/>
            <w:tcBorders>
              <w:top w:val="nil"/>
              <w:left w:val="nil"/>
              <w:bottom w:val="nil"/>
              <w:right w:val="nil"/>
            </w:tcBorders>
            <w:shd w:val="clear" w:color="000000" w:fill="FFFFFF"/>
            <w:vAlign w:val="center"/>
            <w:hideMark/>
          </w:tcPr>
          <w:p w14:paraId="7A2EC762" w14:textId="1E5BB1A4"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w:t>
            </w:r>
            <w:r w:rsidR="00835A35" w:rsidRPr="00483AAD">
              <w:rPr>
                <w:rFonts w:ascii="Arial" w:hAnsi="Arial" w:cs="Arial"/>
                <w:color w:val="000000"/>
                <w:sz w:val="16"/>
                <w:szCs w:val="16"/>
              </w:rPr>
              <w:t xml:space="preserve"> </w:t>
            </w:r>
            <w:r w:rsidRPr="00483AAD">
              <w:rPr>
                <w:rFonts w:ascii="Arial" w:hAnsi="Arial" w:cs="Arial"/>
                <w:color w:val="000000"/>
                <w:sz w:val="16"/>
                <w:szCs w:val="16"/>
              </w:rPr>
              <w:t>(0.3%)</w:t>
            </w:r>
          </w:p>
        </w:tc>
        <w:tc>
          <w:tcPr>
            <w:tcW w:w="0" w:type="auto"/>
            <w:tcBorders>
              <w:top w:val="nil"/>
              <w:left w:val="nil"/>
              <w:bottom w:val="nil"/>
              <w:right w:val="nil"/>
            </w:tcBorders>
            <w:shd w:val="clear" w:color="000000" w:fill="FFFFFF"/>
            <w:vAlign w:val="center"/>
            <w:hideMark/>
          </w:tcPr>
          <w:p w14:paraId="6FA4043E" w14:textId="16C32F4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w:t>
            </w:r>
            <w:r w:rsidR="00835A35" w:rsidRPr="00483AAD">
              <w:rPr>
                <w:rFonts w:ascii="Arial" w:hAnsi="Arial" w:cs="Arial"/>
                <w:color w:val="000000"/>
                <w:sz w:val="16"/>
                <w:szCs w:val="16"/>
              </w:rPr>
              <w:t xml:space="preserve"> </w:t>
            </w:r>
            <w:r w:rsidRPr="00483AAD">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0243B24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1.000</w:t>
            </w:r>
          </w:p>
        </w:tc>
        <w:tc>
          <w:tcPr>
            <w:tcW w:w="0" w:type="auto"/>
            <w:tcBorders>
              <w:top w:val="nil"/>
              <w:left w:val="nil"/>
              <w:bottom w:val="nil"/>
              <w:right w:val="nil"/>
            </w:tcBorders>
            <w:shd w:val="clear" w:color="000000" w:fill="FFFFFF"/>
            <w:vAlign w:val="center"/>
            <w:hideMark/>
          </w:tcPr>
          <w:p w14:paraId="7A1B8CC8"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DF4D4F0" w14:textId="75D5CF0F"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8</w:t>
            </w:r>
            <w:r w:rsidR="00835A35" w:rsidRPr="00483AAD">
              <w:rPr>
                <w:rFonts w:ascii="Arial" w:hAnsi="Arial" w:cs="Arial"/>
                <w:color w:val="000000"/>
                <w:sz w:val="16"/>
                <w:szCs w:val="16"/>
              </w:rPr>
              <w:t xml:space="preserve"> </w:t>
            </w:r>
            <w:r w:rsidRPr="00483AAD">
              <w:rPr>
                <w:rFonts w:ascii="Arial" w:hAnsi="Arial" w:cs="Arial"/>
                <w:color w:val="000000"/>
                <w:sz w:val="16"/>
                <w:szCs w:val="16"/>
              </w:rPr>
              <w:t>(0.2%)</w:t>
            </w:r>
          </w:p>
        </w:tc>
        <w:tc>
          <w:tcPr>
            <w:tcW w:w="0" w:type="auto"/>
            <w:tcBorders>
              <w:top w:val="nil"/>
              <w:left w:val="nil"/>
              <w:bottom w:val="nil"/>
              <w:right w:val="nil"/>
            </w:tcBorders>
            <w:shd w:val="clear" w:color="000000" w:fill="FFFFFF"/>
            <w:vAlign w:val="center"/>
            <w:hideMark/>
          </w:tcPr>
          <w:p w14:paraId="0499C48C" w14:textId="02BC426B"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w:t>
            </w:r>
            <w:r w:rsidR="00835A35" w:rsidRPr="00483AAD">
              <w:rPr>
                <w:rFonts w:ascii="Arial" w:hAnsi="Arial" w:cs="Arial"/>
                <w:color w:val="000000"/>
                <w:sz w:val="16"/>
                <w:szCs w:val="16"/>
              </w:rPr>
              <w:t xml:space="preserve"> </w:t>
            </w:r>
            <w:r w:rsidRPr="00483AAD">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1A15DBA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0.607</w:t>
            </w:r>
          </w:p>
        </w:tc>
        <w:tc>
          <w:tcPr>
            <w:tcW w:w="0" w:type="auto"/>
            <w:tcBorders>
              <w:top w:val="nil"/>
              <w:left w:val="nil"/>
              <w:bottom w:val="nil"/>
              <w:right w:val="nil"/>
            </w:tcBorders>
            <w:shd w:val="clear" w:color="000000" w:fill="FFFFFF"/>
            <w:vAlign w:val="center"/>
            <w:hideMark/>
          </w:tcPr>
          <w:p w14:paraId="5398FA6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39ECA183" w14:textId="77777777" w:rsidTr="00DF6BC1">
        <w:trPr>
          <w:trHeight w:val="310"/>
        </w:trPr>
        <w:tc>
          <w:tcPr>
            <w:tcW w:w="0" w:type="auto"/>
            <w:tcBorders>
              <w:top w:val="nil"/>
              <w:left w:val="nil"/>
              <w:bottom w:val="nil"/>
              <w:right w:val="nil"/>
            </w:tcBorders>
            <w:shd w:val="clear" w:color="000000" w:fill="FFFFFF"/>
            <w:vAlign w:val="center"/>
            <w:hideMark/>
          </w:tcPr>
          <w:p w14:paraId="60C7F53B"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IABP (n [%])</w:t>
            </w:r>
          </w:p>
        </w:tc>
        <w:tc>
          <w:tcPr>
            <w:tcW w:w="0" w:type="auto"/>
            <w:tcBorders>
              <w:top w:val="nil"/>
              <w:left w:val="nil"/>
              <w:bottom w:val="nil"/>
              <w:right w:val="nil"/>
            </w:tcBorders>
            <w:shd w:val="clear" w:color="000000" w:fill="FFFFFF"/>
            <w:vAlign w:val="center"/>
            <w:hideMark/>
          </w:tcPr>
          <w:p w14:paraId="7217D111" w14:textId="2674837E"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15</w:t>
            </w:r>
            <w:r w:rsidR="00835A35" w:rsidRPr="00483AAD">
              <w:rPr>
                <w:rFonts w:ascii="Arial" w:hAnsi="Arial" w:cs="Arial"/>
                <w:color w:val="000000"/>
                <w:sz w:val="16"/>
                <w:szCs w:val="16"/>
              </w:rPr>
              <w:t xml:space="preserve"> </w:t>
            </w:r>
            <w:r w:rsidRPr="00483AAD">
              <w:rPr>
                <w:rFonts w:ascii="Arial" w:hAnsi="Arial" w:cs="Arial"/>
                <w:color w:val="000000"/>
                <w:sz w:val="16"/>
                <w:szCs w:val="16"/>
              </w:rPr>
              <w:t>(1.3%)</w:t>
            </w:r>
          </w:p>
        </w:tc>
        <w:tc>
          <w:tcPr>
            <w:tcW w:w="0" w:type="auto"/>
            <w:tcBorders>
              <w:top w:val="nil"/>
              <w:left w:val="nil"/>
              <w:bottom w:val="nil"/>
              <w:right w:val="nil"/>
            </w:tcBorders>
            <w:shd w:val="clear" w:color="000000" w:fill="FFFFFF"/>
            <w:vAlign w:val="center"/>
            <w:hideMark/>
          </w:tcPr>
          <w:p w14:paraId="16BC63F4" w14:textId="1C157FF0"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1</w:t>
            </w:r>
            <w:r w:rsidR="00835A35" w:rsidRPr="00483AAD">
              <w:rPr>
                <w:rFonts w:ascii="Arial" w:hAnsi="Arial" w:cs="Arial"/>
                <w:color w:val="000000"/>
                <w:sz w:val="16"/>
                <w:szCs w:val="16"/>
              </w:rPr>
              <w:t xml:space="preserve"> </w:t>
            </w:r>
            <w:r w:rsidRPr="00483AAD">
              <w:rPr>
                <w:rFonts w:ascii="Arial" w:hAnsi="Arial" w:cs="Arial"/>
                <w:color w:val="000000"/>
                <w:sz w:val="16"/>
                <w:szCs w:val="16"/>
              </w:rPr>
              <w:t>(0.6%)</w:t>
            </w:r>
          </w:p>
        </w:tc>
        <w:tc>
          <w:tcPr>
            <w:tcW w:w="0" w:type="auto"/>
            <w:tcBorders>
              <w:top w:val="nil"/>
              <w:left w:val="nil"/>
              <w:bottom w:val="nil"/>
              <w:right w:val="nil"/>
            </w:tcBorders>
            <w:shd w:val="clear" w:color="000000" w:fill="FFFFFF"/>
            <w:vAlign w:val="center"/>
            <w:hideMark/>
          </w:tcPr>
          <w:p w14:paraId="545334F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0.710</w:t>
            </w:r>
          </w:p>
        </w:tc>
        <w:tc>
          <w:tcPr>
            <w:tcW w:w="0" w:type="auto"/>
            <w:tcBorders>
              <w:top w:val="nil"/>
              <w:left w:val="nil"/>
              <w:bottom w:val="nil"/>
              <w:right w:val="nil"/>
            </w:tcBorders>
            <w:shd w:val="clear" w:color="000000" w:fill="FFFFFF"/>
            <w:vAlign w:val="center"/>
            <w:hideMark/>
          </w:tcPr>
          <w:p w14:paraId="17240A2E"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CA73265" w14:textId="633AB2D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r w:rsidR="00835A35" w:rsidRPr="00483AAD">
              <w:rPr>
                <w:rFonts w:ascii="Arial" w:hAnsi="Arial" w:cs="Arial"/>
                <w:color w:val="000000"/>
                <w:sz w:val="16"/>
                <w:szCs w:val="16"/>
              </w:rPr>
              <w:t xml:space="preserve"> </w:t>
            </w:r>
            <w:r w:rsidRPr="00483AAD">
              <w:rPr>
                <w:rFonts w:ascii="Arial" w:hAnsi="Arial" w:cs="Arial"/>
                <w:color w:val="000000"/>
                <w:sz w:val="16"/>
                <w:szCs w:val="16"/>
              </w:rPr>
              <w:t>39</w:t>
            </w:r>
            <w:r w:rsidR="00835A35" w:rsidRPr="00483AAD">
              <w:rPr>
                <w:rFonts w:ascii="Arial" w:hAnsi="Arial" w:cs="Arial"/>
                <w:color w:val="000000"/>
                <w:sz w:val="16"/>
                <w:szCs w:val="16"/>
              </w:rPr>
              <w:t xml:space="preserve"> </w:t>
            </w:r>
            <w:r w:rsidRPr="00483AAD">
              <w:rPr>
                <w:rFonts w:ascii="Arial" w:hAnsi="Arial" w:cs="Arial"/>
                <w:color w:val="000000"/>
                <w:sz w:val="16"/>
                <w:szCs w:val="16"/>
              </w:rPr>
              <w:t>(1.2%)</w:t>
            </w:r>
          </w:p>
        </w:tc>
        <w:tc>
          <w:tcPr>
            <w:tcW w:w="0" w:type="auto"/>
            <w:tcBorders>
              <w:top w:val="nil"/>
              <w:left w:val="nil"/>
              <w:bottom w:val="nil"/>
              <w:right w:val="nil"/>
            </w:tcBorders>
            <w:shd w:val="clear" w:color="000000" w:fill="FFFFFF"/>
            <w:vAlign w:val="center"/>
            <w:hideMark/>
          </w:tcPr>
          <w:p w14:paraId="15452290" w14:textId="39C96B3D"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r w:rsidR="00835A35" w:rsidRPr="00483AAD">
              <w:rPr>
                <w:rFonts w:ascii="Arial" w:hAnsi="Arial" w:cs="Arial"/>
                <w:color w:val="000000"/>
                <w:sz w:val="16"/>
                <w:szCs w:val="16"/>
              </w:rPr>
              <w:t xml:space="preserve"> </w:t>
            </w:r>
            <w:r w:rsidRPr="00483AAD">
              <w:rPr>
                <w:rFonts w:ascii="Arial" w:hAnsi="Arial" w:cs="Arial"/>
                <w:color w:val="000000"/>
                <w:sz w:val="16"/>
                <w:szCs w:val="16"/>
              </w:rPr>
              <w:t>6</w:t>
            </w:r>
            <w:r w:rsidR="00835A35" w:rsidRPr="00483AAD">
              <w:rPr>
                <w:rFonts w:ascii="Arial" w:hAnsi="Arial" w:cs="Arial"/>
                <w:color w:val="000000"/>
                <w:sz w:val="16"/>
                <w:szCs w:val="16"/>
              </w:rPr>
              <w:t xml:space="preserve"> </w:t>
            </w:r>
            <w:r w:rsidRPr="00483AAD">
              <w:rPr>
                <w:rFonts w:ascii="Arial" w:hAnsi="Arial" w:cs="Arial"/>
                <w:color w:val="000000"/>
                <w:sz w:val="16"/>
                <w:szCs w:val="16"/>
              </w:rPr>
              <w:t>(1.3%)</w:t>
            </w:r>
          </w:p>
        </w:tc>
        <w:tc>
          <w:tcPr>
            <w:tcW w:w="0" w:type="auto"/>
            <w:tcBorders>
              <w:top w:val="nil"/>
              <w:left w:val="nil"/>
              <w:bottom w:val="nil"/>
              <w:right w:val="nil"/>
            </w:tcBorders>
            <w:shd w:val="clear" w:color="000000" w:fill="FFFFFF"/>
            <w:vAlign w:val="center"/>
            <w:hideMark/>
          </w:tcPr>
          <w:p w14:paraId="184BA7E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0.816</w:t>
            </w:r>
          </w:p>
        </w:tc>
        <w:tc>
          <w:tcPr>
            <w:tcW w:w="0" w:type="auto"/>
            <w:tcBorders>
              <w:top w:val="nil"/>
              <w:left w:val="nil"/>
              <w:bottom w:val="nil"/>
              <w:right w:val="nil"/>
            </w:tcBorders>
            <w:shd w:val="clear" w:color="000000" w:fill="FFFFFF"/>
            <w:vAlign w:val="center"/>
            <w:hideMark/>
          </w:tcPr>
          <w:p w14:paraId="29764974"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0.455</w:t>
            </w:r>
          </w:p>
        </w:tc>
      </w:tr>
      <w:tr w:rsidR="00EA6B28" w:rsidRPr="008E6DA2" w14:paraId="1C44AB39" w14:textId="77777777" w:rsidTr="00DF6BC1">
        <w:trPr>
          <w:trHeight w:val="310"/>
        </w:trPr>
        <w:tc>
          <w:tcPr>
            <w:tcW w:w="0" w:type="auto"/>
            <w:tcBorders>
              <w:top w:val="nil"/>
              <w:left w:val="nil"/>
              <w:bottom w:val="nil"/>
              <w:right w:val="nil"/>
            </w:tcBorders>
            <w:shd w:val="clear" w:color="000000" w:fill="FFFFFF"/>
            <w:vAlign w:val="center"/>
            <w:hideMark/>
          </w:tcPr>
          <w:p w14:paraId="45FCE52C"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LVAD (n [%])</w:t>
            </w:r>
          </w:p>
        </w:tc>
        <w:tc>
          <w:tcPr>
            <w:tcW w:w="0" w:type="auto"/>
            <w:tcBorders>
              <w:top w:val="nil"/>
              <w:left w:val="nil"/>
              <w:bottom w:val="nil"/>
              <w:right w:val="nil"/>
            </w:tcBorders>
            <w:shd w:val="clear" w:color="000000" w:fill="FFFFFF"/>
            <w:vAlign w:val="center"/>
            <w:hideMark/>
          </w:tcPr>
          <w:p w14:paraId="11F0A6DF" w14:textId="1D805F12"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3</w:t>
            </w:r>
            <w:r w:rsidR="00835A35" w:rsidRPr="00483AAD">
              <w:rPr>
                <w:rFonts w:ascii="Arial" w:hAnsi="Arial" w:cs="Arial"/>
                <w:color w:val="000000"/>
                <w:sz w:val="16"/>
                <w:szCs w:val="16"/>
              </w:rPr>
              <w:t xml:space="preserve"> </w:t>
            </w:r>
            <w:r w:rsidRPr="00483AAD">
              <w:rPr>
                <w:rFonts w:ascii="Arial" w:hAnsi="Arial" w:cs="Arial"/>
                <w:color w:val="000000"/>
                <w:sz w:val="16"/>
                <w:szCs w:val="16"/>
              </w:rPr>
              <w:t>(0.3%)</w:t>
            </w:r>
          </w:p>
        </w:tc>
        <w:tc>
          <w:tcPr>
            <w:tcW w:w="0" w:type="auto"/>
            <w:tcBorders>
              <w:top w:val="nil"/>
              <w:left w:val="nil"/>
              <w:bottom w:val="nil"/>
              <w:right w:val="nil"/>
            </w:tcBorders>
            <w:shd w:val="clear" w:color="000000" w:fill="FFFFFF"/>
            <w:vAlign w:val="center"/>
            <w:hideMark/>
          </w:tcPr>
          <w:p w14:paraId="583E8357" w14:textId="0D65E5B6"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0</w:t>
            </w:r>
            <w:r w:rsidR="00835A35" w:rsidRPr="00483AAD">
              <w:rPr>
                <w:rFonts w:ascii="Arial" w:hAnsi="Arial" w:cs="Arial"/>
                <w:color w:val="000000"/>
                <w:sz w:val="16"/>
                <w:szCs w:val="16"/>
              </w:rPr>
              <w:t xml:space="preserve"> </w:t>
            </w:r>
            <w:r w:rsidRPr="00483AAD">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714181A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1.000</w:t>
            </w:r>
          </w:p>
        </w:tc>
        <w:tc>
          <w:tcPr>
            <w:tcW w:w="0" w:type="auto"/>
            <w:tcBorders>
              <w:top w:val="nil"/>
              <w:left w:val="nil"/>
              <w:bottom w:val="nil"/>
              <w:right w:val="nil"/>
            </w:tcBorders>
            <w:shd w:val="clear" w:color="000000" w:fill="FFFFFF"/>
            <w:vAlign w:val="center"/>
            <w:hideMark/>
          </w:tcPr>
          <w:p w14:paraId="79172CA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919900A" w14:textId="0046AB31"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r w:rsidR="00835A35" w:rsidRPr="00483AAD">
              <w:rPr>
                <w:rFonts w:ascii="Arial" w:hAnsi="Arial" w:cs="Arial"/>
                <w:color w:val="000000"/>
                <w:sz w:val="16"/>
                <w:szCs w:val="16"/>
              </w:rPr>
              <w:t xml:space="preserve"> </w:t>
            </w:r>
            <w:r w:rsidRPr="00483AAD">
              <w:rPr>
                <w:rFonts w:ascii="Arial" w:hAnsi="Arial" w:cs="Arial"/>
                <w:color w:val="000000"/>
                <w:sz w:val="16"/>
                <w:szCs w:val="16"/>
              </w:rPr>
              <w:t>5</w:t>
            </w:r>
            <w:r w:rsidR="00835A35" w:rsidRPr="00483AAD">
              <w:rPr>
                <w:rFonts w:ascii="Arial" w:hAnsi="Arial" w:cs="Arial"/>
                <w:color w:val="000000"/>
                <w:sz w:val="16"/>
                <w:szCs w:val="16"/>
              </w:rPr>
              <w:t xml:space="preserve"> </w:t>
            </w:r>
            <w:r w:rsidRPr="00483AAD">
              <w:rPr>
                <w:rFonts w:ascii="Arial" w:hAnsi="Arial" w:cs="Arial"/>
                <w:color w:val="000000"/>
                <w:sz w:val="16"/>
                <w:szCs w:val="16"/>
              </w:rPr>
              <w:t>(0.1%)</w:t>
            </w:r>
          </w:p>
        </w:tc>
        <w:tc>
          <w:tcPr>
            <w:tcW w:w="0" w:type="auto"/>
            <w:tcBorders>
              <w:top w:val="nil"/>
              <w:left w:val="nil"/>
              <w:bottom w:val="nil"/>
              <w:right w:val="nil"/>
            </w:tcBorders>
            <w:shd w:val="clear" w:color="000000" w:fill="FFFFFF"/>
            <w:vAlign w:val="center"/>
            <w:hideMark/>
          </w:tcPr>
          <w:p w14:paraId="34B7831C" w14:textId="60FF5705"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r w:rsidR="00835A35" w:rsidRPr="00483AAD">
              <w:rPr>
                <w:rFonts w:ascii="Arial" w:hAnsi="Arial" w:cs="Arial"/>
                <w:color w:val="000000"/>
                <w:sz w:val="16"/>
                <w:szCs w:val="16"/>
              </w:rPr>
              <w:t xml:space="preserve"> </w:t>
            </w:r>
            <w:r w:rsidRPr="00483AAD">
              <w:rPr>
                <w:rFonts w:ascii="Arial" w:hAnsi="Arial" w:cs="Arial"/>
                <w:color w:val="000000"/>
                <w:sz w:val="16"/>
                <w:szCs w:val="16"/>
              </w:rPr>
              <w:t>1</w:t>
            </w:r>
            <w:r w:rsidR="00835A35" w:rsidRPr="00483AAD">
              <w:rPr>
                <w:rFonts w:ascii="Arial" w:hAnsi="Arial" w:cs="Arial"/>
                <w:color w:val="000000"/>
                <w:sz w:val="16"/>
                <w:szCs w:val="16"/>
              </w:rPr>
              <w:t xml:space="preserve"> </w:t>
            </w:r>
            <w:r w:rsidRPr="00483AAD">
              <w:rPr>
                <w:rFonts w:ascii="Arial" w:hAnsi="Arial" w:cs="Arial"/>
                <w:color w:val="000000"/>
                <w:sz w:val="16"/>
                <w:szCs w:val="16"/>
              </w:rPr>
              <w:t>(0.2%)</w:t>
            </w:r>
          </w:p>
        </w:tc>
        <w:tc>
          <w:tcPr>
            <w:tcW w:w="0" w:type="auto"/>
            <w:tcBorders>
              <w:top w:val="nil"/>
              <w:left w:val="nil"/>
              <w:bottom w:val="nil"/>
              <w:right w:val="nil"/>
            </w:tcBorders>
            <w:shd w:val="clear" w:color="000000" w:fill="FFFFFF"/>
            <w:vAlign w:val="center"/>
            <w:hideMark/>
          </w:tcPr>
          <w:p w14:paraId="7F2D9AD7"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0.536</w:t>
            </w:r>
          </w:p>
        </w:tc>
        <w:tc>
          <w:tcPr>
            <w:tcW w:w="0" w:type="auto"/>
            <w:tcBorders>
              <w:top w:val="nil"/>
              <w:left w:val="nil"/>
              <w:bottom w:val="nil"/>
              <w:right w:val="nil"/>
            </w:tcBorders>
            <w:shd w:val="clear" w:color="000000" w:fill="FFFFFF"/>
            <w:vAlign w:val="center"/>
            <w:hideMark/>
          </w:tcPr>
          <w:p w14:paraId="139A29D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0231CEE0" w14:textId="77777777" w:rsidTr="00DF6BC1">
        <w:trPr>
          <w:trHeight w:val="310"/>
        </w:trPr>
        <w:tc>
          <w:tcPr>
            <w:tcW w:w="0" w:type="auto"/>
            <w:tcBorders>
              <w:top w:val="nil"/>
              <w:left w:val="nil"/>
              <w:bottom w:val="nil"/>
              <w:right w:val="nil"/>
            </w:tcBorders>
            <w:shd w:val="clear" w:color="000000" w:fill="FFFFFF"/>
            <w:vAlign w:val="center"/>
            <w:hideMark/>
          </w:tcPr>
          <w:p w14:paraId="11697C6E" w14:textId="6D68E0AF"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Total amount of contrast, cc (</w:t>
            </w:r>
            <w:proofErr w:type="spellStart"/>
            <w:r w:rsidRPr="00483AAD">
              <w:rPr>
                <w:rFonts w:ascii="Arial" w:hAnsi="Arial" w:cs="Arial"/>
                <w:color w:val="000000"/>
                <w:sz w:val="16"/>
                <w:szCs w:val="16"/>
              </w:rPr>
              <w:t>mean</w:t>
            </w:r>
            <w:r w:rsidR="009F4F9F" w:rsidRPr="00483AAD">
              <w:rPr>
                <w:rFonts w:ascii="Arial" w:hAnsi="Arial" w:cs="Arial"/>
                <w:color w:val="000000"/>
                <w:sz w:val="16"/>
                <w:szCs w:val="16"/>
              </w:rPr>
              <w:t>±</w:t>
            </w:r>
            <w:r w:rsidRPr="00483AAD">
              <w:rPr>
                <w:rFonts w:ascii="Arial" w:hAnsi="Arial" w:cs="Arial"/>
                <w:color w:val="000000"/>
                <w:sz w:val="16"/>
                <w:szCs w:val="16"/>
              </w:rPr>
              <w:t>SD</w:t>
            </w:r>
            <w:proofErr w:type="spellEnd"/>
            <w:r w:rsidRPr="00483AAD">
              <w:rPr>
                <w:rFonts w:ascii="Arial" w:hAnsi="Arial" w:cs="Arial"/>
                <w:color w:val="000000"/>
                <w:sz w:val="16"/>
                <w:szCs w:val="16"/>
              </w:rPr>
              <w:t>)</w:t>
            </w:r>
          </w:p>
        </w:tc>
        <w:tc>
          <w:tcPr>
            <w:tcW w:w="0" w:type="auto"/>
            <w:tcBorders>
              <w:top w:val="nil"/>
              <w:left w:val="nil"/>
              <w:bottom w:val="nil"/>
              <w:right w:val="nil"/>
            </w:tcBorders>
            <w:shd w:val="clear" w:color="000000" w:fill="FFFFFF"/>
            <w:vAlign w:val="center"/>
            <w:hideMark/>
          </w:tcPr>
          <w:p w14:paraId="16D74FD2" w14:textId="0BCFFCAF"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1188,</w:t>
            </w:r>
            <w:r w:rsidR="00835A35" w:rsidRPr="00483AAD">
              <w:rPr>
                <w:rFonts w:ascii="Arial" w:hAnsi="Arial" w:cs="Arial"/>
                <w:color w:val="000000"/>
                <w:sz w:val="16"/>
                <w:szCs w:val="16"/>
              </w:rPr>
              <w:t xml:space="preserve"> </w:t>
            </w:r>
            <w:r w:rsidRPr="00483AAD">
              <w:rPr>
                <w:rFonts w:ascii="Arial" w:hAnsi="Arial" w:cs="Arial"/>
                <w:color w:val="000000"/>
                <w:sz w:val="16"/>
                <w:szCs w:val="16"/>
              </w:rPr>
              <w:t>211.00</w:t>
            </w:r>
            <w:r w:rsidR="009F4F9F" w:rsidRPr="00483AAD">
              <w:rPr>
                <w:rFonts w:ascii="Arial" w:hAnsi="Arial" w:cs="Arial"/>
                <w:color w:val="000000"/>
                <w:sz w:val="16"/>
                <w:szCs w:val="16"/>
              </w:rPr>
              <w:t>±</w:t>
            </w:r>
            <w:r w:rsidRPr="00483AAD">
              <w:rPr>
                <w:rFonts w:ascii="Arial" w:hAnsi="Arial" w:cs="Arial"/>
                <w:color w:val="000000"/>
                <w:sz w:val="16"/>
                <w:szCs w:val="16"/>
              </w:rPr>
              <w:t>89.12</w:t>
            </w:r>
          </w:p>
        </w:tc>
        <w:tc>
          <w:tcPr>
            <w:tcW w:w="0" w:type="auto"/>
            <w:tcBorders>
              <w:top w:val="nil"/>
              <w:left w:val="nil"/>
              <w:bottom w:val="nil"/>
              <w:right w:val="nil"/>
            </w:tcBorders>
            <w:shd w:val="clear" w:color="000000" w:fill="FFFFFF"/>
            <w:vAlign w:val="center"/>
            <w:hideMark/>
          </w:tcPr>
          <w:p w14:paraId="5D1DE62E" w14:textId="190F9E7F"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161,</w:t>
            </w:r>
            <w:r w:rsidR="00835A35" w:rsidRPr="00483AAD">
              <w:rPr>
                <w:rFonts w:ascii="Arial" w:hAnsi="Arial" w:cs="Arial"/>
                <w:color w:val="000000"/>
                <w:sz w:val="16"/>
                <w:szCs w:val="16"/>
              </w:rPr>
              <w:t xml:space="preserve"> </w:t>
            </w:r>
            <w:r w:rsidRPr="00483AAD">
              <w:rPr>
                <w:rFonts w:ascii="Arial" w:hAnsi="Arial" w:cs="Arial"/>
                <w:color w:val="000000"/>
                <w:sz w:val="16"/>
                <w:szCs w:val="16"/>
              </w:rPr>
              <w:t>199.72</w:t>
            </w:r>
            <w:r w:rsidR="009F4F9F" w:rsidRPr="00483AAD">
              <w:rPr>
                <w:rFonts w:ascii="Arial" w:hAnsi="Arial" w:cs="Arial"/>
                <w:color w:val="000000"/>
                <w:sz w:val="16"/>
                <w:szCs w:val="16"/>
              </w:rPr>
              <w:t>±</w:t>
            </w:r>
            <w:r w:rsidRPr="00483AAD">
              <w:rPr>
                <w:rFonts w:ascii="Arial" w:hAnsi="Arial" w:cs="Arial"/>
                <w:color w:val="000000"/>
                <w:sz w:val="16"/>
                <w:szCs w:val="16"/>
              </w:rPr>
              <w:t>82.50</w:t>
            </w:r>
          </w:p>
        </w:tc>
        <w:tc>
          <w:tcPr>
            <w:tcW w:w="0" w:type="auto"/>
            <w:tcBorders>
              <w:top w:val="nil"/>
              <w:left w:val="nil"/>
              <w:bottom w:val="nil"/>
              <w:right w:val="nil"/>
            </w:tcBorders>
            <w:shd w:val="clear" w:color="000000" w:fill="FFFFFF"/>
            <w:vAlign w:val="center"/>
            <w:hideMark/>
          </w:tcPr>
          <w:p w14:paraId="5F146A1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0.129</w:t>
            </w:r>
          </w:p>
        </w:tc>
        <w:tc>
          <w:tcPr>
            <w:tcW w:w="0" w:type="auto"/>
            <w:tcBorders>
              <w:top w:val="nil"/>
              <w:left w:val="nil"/>
              <w:bottom w:val="nil"/>
              <w:right w:val="nil"/>
            </w:tcBorders>
            <w:shd w:val="clear" w:color="000000" w:fill="FFFFFF"/>
            <w:vAlign w:val="center"/>
            <w:hideMark/>
          </w:tcPr>
          <w:p w14:paraId="2D361BF1"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FDAB981" w14:textId="1B158516"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n=3349,</w:t>
            </w:r>
            <w:r w:rsidR="00835A35" w:rsidRPr="00483AAD">
              <w:rPr>
                <w:rFonts w:ascii="Arial" w:hAnsi="Arial" w:cs="Arial"/>
                <w:color w:val="000000"/>
                <w:sz w:val="16"/>
                <w:szCs w:val="16"/>
              </w:rPr>
              <w:t xml:space="preserve"> </w:t>
            </w:r>
            <w:r w:rsidRPr="00483AAD">
              <w:rPr>
                <w:rFonts w:ascii="Arial" w:hAnsi="Arial" w:cs="Arial"/>
                <w:color w:val="000000"/>
                <w:sz w:val="16"/>
                <w:szCs w:val="16"/>
              </w:rPr>
              <w:t>152.05</w:t>
            </w:r>
            <w:r w:rsidR="009F4F9F" w:rsidRPr="00483AAD">
              <w:rPr>
                <w:rFonts w:ascii="Arial" w:hAnsi="Arial" w:cs="Arial"/>
                <w:color w:val="000000"/>
                <w:sz w:val="16"/>
                <w:szCs w:val="16"/>
              </w:rPr>
              <w:t>±</w:t>
            </w:r>
            <w:r w:rsidRPr="00483AAD">
              <w:rPr>
                <w:rFonts w:ascii="Arial" w:hAnsi="Arial" w:cs="Arial"/>
                <w:color w:val="000000"/>
                <w:sz w:val="16"/>
                <w:szCs w:val="16"/>
              </w:rPr>
              <w:t>70.18</w:t>
            </w:r>
          </w:p>
        </w:tc>
        <w:tc>
          <w:tcPr>
            <w:tcW w:w="0" w:type="auto"/>
            <w:tcBorders>
              <w:top w:val="nil"/>
              <w:left w:val="nil"/>
              <w:bottom w:val="nil"/>
              <w:right w:val="nil"/>
            </w:tcBorders>
            <w:shd w:val="clear" w:color="000000" w:fill="FFFFFF"/>
            <w:vAlign w:val="center"/>
            <w:hideMark/>
          </w:tcPr>
          <w:p w14:paraId="550B523E" w14:textId="1858BC6A"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n=454,</w:t>
            </w:r>
            <w:r w:rsidR="00835A35" w:rsidRPr="00483AAD">
              <w:rPr>
                <w:rFonts w:ascii="Arial" w:hAnsi="Arial" w:cs="Arial"/>
                <w:color w:val="000000"/>
                <w:sz w:val="16"/>
                <w:szCs w:val="16"/>
              </w:rPr>
              <w:t xml:space="preserve"> </w:t>
            </w:r>
            <w:r w:rsidRPr="00483AAD">
              <w:rPr>
                <w:rFonts w:ascii="Arial" w:hAnsi="Arial" w:cs="Arial"/>
                <w:color w:val="000000"/>
                <w:sz w:val="16"/>
                <w:szCs w:val="16"/>
              </w:rPr>
              <w:t>159.77</w:t>
            </w:r>
            <w:r w:rsidR="009F4F9F" w:rsidRPr="00483AAD">
              <w:rPr>
                <w:rFonts w:ascii="Arial" w:hAnsi="Arial" w:cs="Arial"/>
                <w:color w:val="000000"/>
                <w:sz w:val="16"/>
                <w:szCs w:val="16"/>
              </w:rPr>
              <w:t>±</w:t>
            </w:r>
            <w:r w:rsidRPr="00483AAD">
              <w:rPr>
                <w:rFonts w:ascii="Arial" w:hAnsi="Arial" w:cs="Arial"/>
                <w:color w:val="000000"/>
                <w:sz w:val="16"/>
                <w:szCs w:val="16"/>
              </w:rPr>
              <w:t>73.82</w:t>
            </w:r>
          </w:p>
        </w:tc>
        <w:tc>
          <w:tcPr>
            <w:tcW w:w="0" w:type="auto"/>
            <w:tcBorders>
              <w:top w:val="nil"/>
              <w:left w:val="nil"/>
              <w:bottom w:val="nil"/>
              <w:right w:val="nil"/>
            </w:tcBorders>
            <w:shd w:val="clear" w:color="000000" w:fill="FFFFFF"/>
            <w:vAlign w:val="center"/>
            <w:hideMark/>
          </w:tcPr>
          <w:p w14:paraId="2E5F003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0.029</w:t>
            </w:r>
          </w:p>
        </w:tc>
        <w:tc>
          <w:tcPr>
            <w:tcW w:w="0" w:type="auto"/>
            <w:tcBorders>
              <w:top w:val="nil"/>
              <w:left w:val="nil"/>
              <w:bottom w:val="nil"/>
              <w:right w:val="nil"/>
            </w:tcBorders>
            <w:shd w:val="clear" w:color="000000" w:fill="FFFFFF"/>
            <w:vAlign w:val="center"/>
            <w:hideMark/>
          </w:tcPr>
          <w:p w14:paraId="0D9758AE"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0.010</w:t>
            </w:r>
          </w:p>
        </w:tc>
      </w:tr>
      <w:tr w:rsidR="00EA6B28" w:rsidRPr="008E6DA2" w14:paraId="19BDF973" w14:textId="77777777" w:rsidTr="00DF6BC1">
        <w:trPr>
          <w:trHeight w:val="310"/>
        </w:trPr>
        <w:tc>
          <w:tcPr>
            <w:tcW w:w="0" w:type="auto"/>
            <w:tcBorders>
              <w:top w:val="nil"/>
              <w:left w:val="nil"/>
              <w:bottom w:val="nil"/>
              <w:right w:val="nil"/>
            </w:tcBorders>
            <w:shd w:val="clear" w:color="000000" w:fill="FFFFFF"/>
            <w:vAlign w:val="center"/>
            <w:hideMark/>
          </w:tcPr>
          <w:p w14:paraId="4BDA1BAD" w14:textId="77777777" w:rsidR="00EA6B28" w:rsidRPr="00483AAD" w:rsidRDefault="00EA6B28" w:rsidP="00DF6BC1">
            <w:pPr>
              <w:ind w:firstLineChars="100" w:firstLine="160"/>
              <w:rPr>
                <w:rFonts w:ascii="Arial" w:hAnsi="Arial" w:cs="Arial"/>
                <w:color w:val="000000"/>
                <w:sz w:val="16"/>
                <w:szCs w:val="16"/>
              </w:rPr>
            </w:pPr>
            <w:r w:rsidRPr="00483AAD">
              <w:rPr>
                <w:rFonts w:ascii="Arial" w:hAnsi="Arial" w:cs="Arial"/>
                <w:color w:val="000000"/>
                <w:sz w:val="16"/>
                <w:szCs w:val="16"/>
              </w:rPr>
              <w:t>Medications during the procedure* (n [%])</w:t>
            </w:r>
          </w:p>
        </w:tc>
        <w:tc>
          <w:tcPr>
            <w:tcW w:w="0" w:type="auto"/>
            <w:tcBorders>
              <w:top w:val="nil"/>
              <w:left w:val="nil"/>
              <w:bottom w:val="nil"/>
              <w:right w:val="nil"/>
            </w:tcBorders>
            <w:shd w:val="clear" w:color="000000" w:fill="FFFFFF"/>
            <w:vAlign w:val="center"/>
            <w:hideMark/>
          </w:tcPr>
          <w:p w14:paraId="09648D7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19337D6"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7D1FC6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DCC2E5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D19B6C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E86234D"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B04F23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7CC7555"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1C5916B2" w14:textId="77777777" w:rsidTr="00DF6BC1">
        <w:trPr>
          <w:trHeight w:val="310"/>
        </w:trPr>
        <w:tc>
          <w:tcPr>
            <w:tcW w:w="0" w:type="auto"/>
            <w:tcBorders>
              <w:top w:val="nil"/>
              <w:left w:val="nil"/>
              <w:bottom w:val="nil"/>
              <w:right w:val="nil"/>
            </w:tcBorders>
            <w:shd w:val="clear" w:color="000000" w:fill="FFFFFF"/>
            <w:vAlign w:val="center"/>
            <w:hideMark/>
          </w:tcPr>
          <w:p w14:paraId="281773C4" w14:textId="77777777" w:rsidR="00EA6B28" w:rsidRPr="00483AAD" w:rsidRDefault="00EA6B28" w:rsidP="00DF6BC1">
            <w:pPr>
              <w:ind w:firstLineChars="200" w:firstLine="320"/>
              <w:rPr>
                <w:rFonts w:ascii="Arial" w:hAnsi="Arial" w:cs="Arial"/>
                <w:color w:val="000000"/>
                <w:sz w:val="16"/>
                <w:szCs w:val="16"/>
              </w:rPr>
            </w:pPr>
            <w:proofErr w:type="spellStart"/>
            <w:r w:rsidRPr="00483AAD">
              <w:rPr>
                <w:rFonts w:ascii="Arial" w:hAnsi="Arial" w:cs="Arial"/>
                <w:color w:val="000000"/>
                <w:sz w:val="16"/>
                <w:szCs w:val="16"/>
              </w:rPr>
              <w:t>Unfractioned</w:t>
            </w:r>
            <w:proofErr w:type="spellEnd"/>
            <w:r w:rsidRPr="00483AAD">
              <w:rPr>
                <w:rFonts w:ascii="Arial" w:hAnsi="Arial" w:cs="Arial"/>
                <w:color w:val="000000"/>
                <w:sz w:val="16"/>
                <w:szCs w:val="16"/>
              </w:rPr>
              <w:t xml:space="preserve"> heparin</w:t>
            </w:r>
          </w:p>
        </w:tc>
        <w:tc>
          <w:tcPr>
            <w:tcW w:w="0" w:type="auto"/>
            <w:tcBorders>
              <w:top w:val="nil"/>
              <w:left w:val="nil"/>
              <w:bottom w:val="nil"/>
              <w:right w:val="nil"/>
            </w:tcBorders>
            <w:shd w:val="clear" w:color="000000" w:fill="FFFFFF"/>
            <w:vAlign w:val="center"/>
            <w:hideMark/>
          </w:tcPr>
          <w:p w14:paraId="26C0E884" w14:textId="460AEB08"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1149 (96.1%)</w:t>
            </w:r>
          </w:p>
        </w:tc>
        <w:tc>
          <w:tcPr>
            <w:tcW w:w="0" w:type="auto"/>
            <w:tcBorders>
              <w:top w:val="nil"/>
              <w:left w:val="nil"/>
              <w:bottom w:val="nil"/>
              <w:right w:val="nil"/>
            </w:tcBorders>
            <w:shd w:val="clear" w:color="000000" w:fill="FFFFFF"/>
            <w:vAlign w:val="center"/>
            <w:hideMark/>
          </w:tcPr>
          <w:p w14:paraId="51A4E047" w14:textId="6576EE94"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158 (96.9%)</w:t>
            </w:r>
          </w:p>
        </w:tc>
        <w:tc>
          <w:tcPr>
            <w:tcW w:w="0" w:type="auto"/>
            <w:tcBorders>
              <w:top w:val="nil"/>
              <w:left w:val="nil"/>
              <w:bottom w:val="nil"/>
              <w:right w:val="nil"/>
            </w:tcBorders>
            <w:shd w:val="clear" w:color="000000" w:fill="FFFFFF"/>
            <w:vAlign w:val="center"/>
            <w:hideMark/>
          </w:tcPr>
          <w:p w14:paraId="3D3CD2D8"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0.827</w:t>
            </w:r>
          </w:p>
        </w:tc>
        <w:tc>
          <w:tcPr>
            <w:tcW w:w="0" w:type="auto"/>
            <w:tcBorders>
              <w:top w:val="nil"/>
              <w:left w:val="nil"/>
              <w:bottom w:val="nil"/>
              <w:right w:val="nil"/>
            </w:tcBorders>
            <w:shd w:val="clear" w:color="000000" w:fill="FFFFFF"/>
            <w:vAlign w:val="center"/>
            <w:hideMark/>
          </w:tcPr>
          <w:p w14:paraId="61717425"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8819AD0" w14:textId="35F29E7B"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3382,</w:t>
            </w:r>
            <w:r w:rsidR="00835A35" w:rsidRPr="00483AAD">
              <w:rPr>
                <w:rFonts w:ascii="Arial" w:hAnsi="Arial" w:cs="Arial"/>
                <w:color w:val="000000"/>
                <w:sz w:val="16"/>
                <w:szCs w:val="16"/>
              </w:rPr>
              <w:t xml:space="preserve"> </w:t>
            </w:r>
            <w:r w:rsidRPr="00483AAD">
              <w:rPr>
                <w:rFonts w:ascii="Arial" w:hAnsi="Arial" w:cs="Arial"/>
                <w:color w:val="000000"/>
                <w:sz w:val="16"/>
                <w:szCs w:val="16"/>
              </w:rPr>
              <w:t>3207 (94.8%)</w:t>
            </w:r>
          </w:p>
        </w:tc>
        <w:tc>
          <w:tcPr>
            <w:tcW w:w="0" w:type="auto"/>
            <w:tcBorders>
              <w:top w:val="nil"/>
              <w:left w:val="nil"/>
              <w:bottom w:val="nil"/>
              <w:right w:val="nil"/>
            </w:tcBorders>
            <w:shd w:val="clear" w:color="000000" w:fill="FFFFFF"/>
            <w:vAlign w:val="center"/>
            <w:hideMark/>
          </w:tcPr>
          <w:p w14:paraId="7F1D0290" w14:textId="72474AE8"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461,</w:t>
            </w:r>
            <w:r w:rsidR="00835A35" w:rsidRPr="00483AAD">
              <w:rPr>
                <w:rFonts w:ascii="Arial" w:hAnsi="Arial" w:cs="Arial"/>
                <w:color w:val="000000"/>
                <w:sz w:val="16"/>
                <w:szCs w:val="16"/>
              </w:rPr>
              <w:t xml:space="preserve"> </w:t>
            </w:r>
            <w:r w:rsidRPr="00483AAD">
              <w:rPr>
                <w:rFonts w:ascii="Arial" w:hAnsi="Arial" w:cs="Arial"/>
                <w:color w:val="000000"/>
                <w:sz w:val="16"/>
                <w:szCs w:val="16"/>
              </w:rPr>
              <w:t>436 (94.6%)</w:t>
            </w:r>
          </w:p>
        </w:tc>
        <w:tc>
          <w:tcPr>
            <w:tcW w:w="0" w:type="auto"/>
            <w:tcBorders>
              <w:top w:val="nil"/>
              <w:left w:val="nil"/>
              <w:bottom w:val="nil"/>
              <w:right w:val="nil"/>
            </w:tcBorders>
            <w:shd w:val="clear" w:color="000000" w:fill="FFFFFF"/>
            <w:vAlign w:val="center"/>
            <w:hideMark/>
          </w:tcPr>
          <w:p w14:paraId="16F848D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0.823</w:t>
            </w:r>
          </w:p>
        </w:tc>
        <w:tc>
          <w:tcPr>
            <w:tcW w:w="0" w:type="auto"/>
            <w:tcBorders>
              <w:top w:val="nil"/>
              <w:left w:val="nil"/>
              <w:bottom w:val="nil"/>
              <w:right w:val="nil"/>
            </w:tcBorders>
            <w:shd w:val="clear" w:color="000000" w:fill="FFFFFF"/>
            <w:vAlign w:val="center"/>
            <w:hideMark/>
          </w:tcPr>
          <w:p w14:paraId="4E0E7987"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0.561</w:t>
            </w:r>
          </w:p>
        </w:tc>
      </w:tr>
      <w:tr w:rsidR="00EA6B28" w:rsidRPr="008E6DA2" w14:paraId="1D0C1267" w14:textId="77777777" w:rsidTr="00DF6BC1">
        <w:trPr>
          <w:trHeight w:val="310"/>
        </w:trPr>
        <w:tc>
          <w:tcPr>
            <w:tcW w:w="0" w:type="auto"/>
            <w:tcBorders>
              <w:top w:val="nil"/>
              <w:left w:val="nil"/>
              <w:bottom w:val="nil"/>
              <w:right w:val="nil"/>
            </w:tcBorders>
            <w:shd w:val="clear" w:color="000000" w:fill="FFFFFF"/>
            <w:vAlign w:val="center"/>
            <w:hideMark/>
          </w:tcPr>
          <w:p w14:paraId="20C87EA9"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lastRenderedPageBreak/>
              <w:t>Bivalirudin</w:t>
            </w:r>
          </w:p>
        </w:tc>
        <w:tc>
          <w:tcPr>
            <w:tcW w:w="0" w:type="auto"/>
            <w:tcBorders>
              <w:top w:val="nil"/>
              <w:left w:val="nil"/>
              <w:bottom w:val="nil"/>
              <w:right w:val="nil"/>
            </w:tcBorders>
            <w:shd w:val="clear" w:color="000000" w:fill="FFFFFF"/>
            <w:vAlign w:val="center"/>
            <w:hideMark/>
          </w:tcPr>
          <w:p w14:paraId="46AFE49F" w14:textId="22388B4C"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2</w:t>
            </w:r>
            <w:r w:rsidR="00835A35" w:rsidRPr="00483AAD">
              <w:rPr>
                <w:rFonts w:ascii="Arial" w:hAnsi="Arial" w:cs="Arial"/>
                <w:color w:val="000000"/>
                <w:sz w:val="16"/>
                <w:szCs w:val="16"/>
              </w:rPr>
              <w:t xml:space="preserve"> </w:t>
            </w:r>
            <w:r w:rsidRPr="00483AAD">
              <w:rPr>
                <w:rFonts w:ascii="Arial" w:hAnsi="Arial" w:cs="Arial"/>
                <w:color w:val="000000"/>
                <w:sz w:val="16"/>
                <w:szCs w:val="16"/>
              </w:rPr>
              <w:t>(0.2%)</w:t>
            </w:r>
          </w:p>
        </w:tc>
        <w:tc>
          <w:tcPr>
            <w:tcW w:w="0" w:type="auto"/>
            <w:tcBorders>
              <w:top w:val="nil"/>
              <w:left w:val="nil"/>
              <w:bottom w:val="nil"/>
              <w:right w:val="nil"/>
            </w:tcBorders>
            <w:shd w:val="clear" w:color="000000" w:fill="FFFFFF"/>
            <w:vAlign w:val="center"/>
            <w:hideMark/>
          </w:tcPr>
          <w:p w14:paraId="64E28FAF" w14:textId="5D3242A1"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0</w:t>
            </w:r>
            <w:r w:rsidR="00835A35" w:rsidRPr="00483AAD">
              <w:rPr>
                <w:rFonts w:ascii="Arial" w:hAnsi="Arial" w:cs="Arial"/>
                <w:color w:val="000000"/>
                <w:sz w:val="16"/>
                <w:szCs w:val="16"/>
              </w:rPr>
              <w:t xml:space="preserve"> </w:t>
            </w:r>
            <w:r w:rsidRPr="00483AAD">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62AF2A4D"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1.000</w:t>
            </w:r>
          </w:p>
        </w:tc>
        <w:tc>
          <w:tcPr>
            <w:tcW w:w="0" w:type="auto"/>
            <w:tcBorders>
              <w:top w:val="nil"/>
              <w:left w:val="nil"/>
              <w:bottom w:val="nil"/>
              <w:right w:val="nil"/>
            </w:tcBorders>
            <w:shd w:val="clear" w:color="000000" w:fill="FFFFFF"/>
            <w:vAlign w:val="center"/>
            <w:hideMark/>
          </w:tcPr>
          <w:p w14:paraId="74F6C43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9D2F9BB" w14:textId="7D606351"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3382,</w:t>
            </w:r>
            <w:r w:rsidR="00835A35" w:rsidRPr="00483AAD">
              <w:rPr>
                <w:rFonts w:ascii="Arial" w:hAnsi="Arial" w:cs="Arial"/>
                <w:color w:val="000000"/>
                <w:sz w:val="16"/>
                <w:szCs w:val="16"/>
              </w:rPr>
              <w:t xml:space="preserve"> </w:t>
            </w:r>
            <w:r w:rsidRPr="00483AAD">
              <w:rPr>
                <w:rFonts w:ascii="Arial" w:hAnsi="Arial" w:cs="Arial"/>
                <w:color w:val="000000"/>
                <w:sz w:val="16"/>
                <w:szCs w:val="16"/>
              </w:rPr>
              <w:t>5</w:t>
            </w:r>
            <w:r w:rsidR="00835A35" w:rsidRPr="00483AAD">
              <w:rPr>
                <w:rFonts w:ascii="Arial" w:hAnsi="Arial" w:cs="Arial"/>
                <w:color w:val="000000"/>
                <w:sz w:val="16"/>
                <w:szCs w:val="16"/>
              </w:rPr>
              <w:t xml:space="preserve"> </w:t>
            </w:r>
            <w:r w:rsidRPr="00483AAD">
              <w:rPr>
                <w:rFonts w:ascii="Arial" w:hAnsi="Arial" w:cs="Arial"/>
                <w:color w:val="000000"/>
                <w:sz w:val="16"/>
                <w:szCs w:val="16"/>
              </w:rPr>
              <w:t>(0.1%)</w:t>
            </w:r>
          </w:p>
        </w:tc>
        <w:tc>
          <w:tcPr>
            <w:tcW w:w="0" w:type="auto"/>
            <w:tcBorders>
              <w:top w:val="nil"/>
              <w:left w:val="nil"/>
              <w:bottom w:val="nil"/>
              <w:right w:val="nil"/>
            </w:tcBorders>
            <w:shd w:val="clear" w:color="000000" w:fill="FFFFFF"/>
            <w:vAlign w:val="center"/>
            <w:hideMark/>
          </w:tcPr>
          <w:p w14:paraId="6DC33CCB" w14:textId="25826122"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461,</w:t>
            </w:r>
            <w:r w:rsidR="00835A35" w:rsidRPr="00483AAD">
              <w:rPr>
                <w:rFonts w:ascii="Arial" w:hAnsi="Arial" w:cs="Arial"/>
                <w:color w:val="000000"/>
                <w:sz w:val="16"/>
                <w:szCs w:val="16"/>
              </w:rPr>
              <w:t xml:space="preserve"> </w:t>
            </w:r>
            <w:r w:rsidRPr="00483AAD">
              <w:rPr>
                <w:rFonts w:ascii="Arial" w:hAnsi="Arial" w:cs="Arial"/>
                <w:color w:val="000000"/>
                <w:sz w:val="16"/>
                <w:szCs w:val="16"/>
              </w:rPr>
              <w:t>0</w:t>
            </w:r>
            <w:r w:rsidR="00835A35" w:rsidRPr="00483AAD">
              <w:rPr>
                <w:rFonts w:ascii="Arial" w:hAnsi="Arial" w:cs="Arial"/>
                <w:color w:val="000000"/>
                <w:sz w:val="16"/>
                <w:szCs w:val="16"/>
              </w:rPr>
              <w:t xml:space="preserve"> </w:t>
            </w:r>
            <w:r w:rsidRPr="00483AAD">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76002AF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1.000</w:t>
            </w:r>
          </w:p>
        </w:tc>
        <w:tc>
          <w:tcPr>
            <w:tcW w:w="0" w:type="auto"/>
            <w:tcBorders>
              <w:top w:val="nil"/>
              <w:left w:val="nil"/>
              <w:bottom w:val="nil"/>
              <w:right w:val="nil"/>
            </w:tcBorders>
            <w:shd w:val="clear" w:color="000000" w:fill="FFFFFF"/>
            <w:vAlign w:val="center"/>
            <w:hideMark/>
          </w:tcPr>
          <w:p w14:paraId="7F7DED78"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3389AAE2" w14:textId="77777777" w:rsidTr="00DF6BC1">
        <w:trPr>
          <w:trHeight w:val="310"/>
        </w:trPr>
        <w:tc>
          <w:tcPr>
            <w:tcW w:w="0" w:type="auto"/>
            <w:tcBorders>
              <w:top w:val="nil"/>
              <w:left w:val="nil"/>
              <w:bottom w:val="nil"/>
              <w:right w:val="nil"/>
            </w:tcBorders>
            <w:shd w:val="clear" w:color="000000" w:fill="FFFFFF"/>
            <w:vAlign w:val="center"/>
            <w:hideMark/>
          </w:tcPr>
          <w:p w14:paraId="732AABFE"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Low molecular weight heparin</w:t>
            </w:r>
          </w:p>
        </w:tc>
        <w:tc>
          <w:tcPr>
            <w:tcW w:w="0" w:type="auto"/>
            <w:tcBorders>
              <w:top w:val="nil"/>
              <w:left w:val="nil"/>
              <w:bottom w:val="nil"/>
              <w:right w:val="nil"/>
            </w:tcBorders>
            <w:shd w:val="clear" w:color="000000" w:fill="FFFFFF"/>
            <w:vAlign w:val="center"/>
            <w:hideMark/>
          </w:tcPr>
          <w:p w14:paraId="4715206A" w14:textId="2C2A5760"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30</w:t>
            </w:r>
            <w:r w:rsidR="00835A35" w:rsidRPr="00483AAD">
              <w:rPr>
                <w:rFonts w:ascii="Arial" w:hAnsi="Arial" w:cs="Arial"/>
                <w:color w:val="000000"/>
                <w:sz w:val="16"/>
                <w:szCs w:val="16"/>
              </w:rPr>
              <w:t xml:space="preserve"> </w:t>
            </w:r>
            <w:r w:rsidRPr="00483AAD">
              <w:rPr>
                <w:rFonts w:ascii="Arial" w:hAnsi="Arial" w:cs="Arial"/>
                <w:color w:val="000000"/>
                <w:sz w:val="16"/>
                <w:szCs w:val="16"/>
              </w:rPr>
              <w:t>(2.5%)</w:t>
            </w:r>
          </w:p>
        </w:tc>
        <w:tc>
          <w:tcPr>
            <w:tcW w:w="0" w:type="auto"/>
            <w:tcBorders>
              <w:top w:val="nil"/>
              <w:left w:val="nil"/>
              <w:bottom w:val="nil"/>
              <w:right w:val="nil"/>
            </w:tcBorders>
            <w:shd w:val="clear" w:color="000000" w:fill="FFFFFF"/>
            <w:vAlign w:val="center"/>
            <w:hideMark/>
          </w:tcPr>
          <w:p w14:paraId="10896724" w14:textId="53974562"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5</w:t>
            </w:r>
            <w:r w:rsidR="00835A35" w:rsidRPr="00483AAD">
              <w:rPr>
                <w:rFonts w:ascii="Arial" w:hAnsi="Arial" w:cs="Arial"/>
                <w:color w:val="000000"/>
                <w:sz w:val="16"/>
                <w:szCs w:val="16"/>
              </w:rPr>
              <w:t xml:space="preserve"> </w:t>
            </w:r>
            <w:r w:rsidRPr="00483AAD">
              <w:rPr>
                <w:rFonts w:ascii="Arial" w:hAnsi="Arial" w:cs="Arial"/>
                <w:color w:val="000000"/>
                <w:sz w:val="16"/>
                <w:szCs w:val="16"/>
              </w:rPr>
              <w:t>(3.1%)</w:t>
            </w:r>
          </w:p>
        </w:tc>
        <w:tc>
          <w:tcPr>
            <w:tcW w:w="0" w:type="auto"/>
            <w:tcBorders>
              <w:top w:val="nil"/>
              <w:left w:val="nil"/>
              <w:bottom w:val="nil"/>
              <w:right w:val="nil"/>
            </w:tcBorders>
            <w:shd w:val="clear" w:color="000000" w:fill="FFFFFF"/>
            <w:vAlign w:val="center"/>
            <w:hideMark/>
          </w:tcPr>
          <w:p w14:paraId="0246816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0.601</w:t>
            </w:r>
          </w:p>
        </w:tc>
        <w:tc>
          <w:tcPr>
            <w:tcW w:w="0" w:type="auto"/>
            <w:tcBorders>
              <w:top w:val="nil"/>
              <w:left w:val="nil"/>
              <w:bottom w:val="nil"/>
              <w:right w:val="nil"/>
            </w:tcBorders>
            <w:shd w:val="clear" w:color="000000" w:fill="FFFFFF"/>
            <w:vAlign w:val="center"/>
            <w:hideMark/>
          </w:tcPr>
          <w:p w14:paraId="65DE540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D49AE8B" w14:textId="539844D4"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3382,</w:t>
            </w:r>
            <w:r w:rsidR="00835A35" w:rsidRPr="00483AAD">
              <w:rPr>
                <w:rFonts w:ascii="Arial" w:hAnsi="Arial" w:cs="Arial"/>
                <w:color w:val="000000"/>
                <w:sz w:val="16"/>
                <w:szCs w:val="16"/>
              </w:rPr>
              <w:t xml:space="preserve"> </w:t>
            </w:r>
            <w:r w:rsidRPr="00483AAD">
              <w:rPr>
                <w:rFonts w:ascii="Arial" w:hAnsi="Arial" w:cs="Arial"/>
                <w:color w:val="000000"/>
                <w:sz w:val="16"/>
                <w:szCs w:val="16"/>
              </w:rPr>
              <w:t>97</w:t>
            </w:r>
            <w:r w:rsidR="00835A35" w:rsidRPr="00483AAD">
              <w:rPr>
                <w:rFonts w:ascii="Arial" w:hAnsi="Arial" w:cs="Arial"/>
                <w:color w:val="000000"/>
                <w:sz w:val="16"/>
                <w:szCs w:val="16"/>
              </w:rPr>
              <w:t xml:space="preserve"> </w:t>
            </w:r>
            <w:r w:rsidRPr="00483AAD">
              <w:rPr>
                <w:rFonts w:ascii="Arial" w:hAnsi="Arial" w:cs="Arial"/>
                <w:color w:val="000000"/>
                <w:sz w:val="16"/>
                <w:szCs w:val="16"/>
              </w:rPr>
              <w:t>(2.9%)</w:t>
            </w:r>
          </w:p>
        </w:tc>
        <w:tc>
          <w:tcPr>
            <w:tcW w:w="0" w:type="auto"/>
            <w:tcBorders>
              <w:top w:val="nil"/>
              <w:left w:val="nil"/>
              <w:bottom w:val="nil"/>
              <w:right w:val="nil"/>
            </w:tcBorders>
            <w:shd w:val="clear" w:color="000000" w:fill="FFFFFF"/>
            <w:vAlign w:val="center"/>
            <w:hideMark/>
          </w:tcPr>
          <w:p w14:paraId="2EB9BE7F" w14:textId="62C66B29"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461,</w:t>
            </w:r>
            <w:r w:rsidR="00835A35" w:rsidRPr="00483AAD">
              <w:rPr>
                <w:rFonts w:ascii="Arial" w:hAnsi="Arial" w:cs="Arial"/>
                <w:color w:val="000000"/>
                <w:sz w:val="16"/>
                <w:szCs w:val="16"/>
              </w:rPr>
              <w:t xml:space="preserve"> </w:t>
            </w:r>
            <w:r w:rsidRPr="00483AAD">
              <w:rPr>
                <w:rFonts w:ascii="Arial" w:hAnsi="Arial" w:cs="Arial"/>
                <w:color w:val="000000"/>
                <w:sz w:val="16"/>
                <w:szCs w:val="16"/>
              </w:rPr>
              <w:t>20</w:t>
            </w:r>
            <w:r w:rsidR="00835A35" w:rsidRPr="00483AAD">
              <w:rPr>
                <w:rFonts w:ascii="Arial" w:hAnsi="Arial" w:cs="Arial"/>
                <w:color w:val="000000"/>
                <w:sz w:val="16"/>
                <w:szCs w:val="16"/>
              </w:rPr>
              <w:t xml:space="preserve"> </w:t>
            </w:r>
            <w:r w:rsidRPr="00483AAD">
              <w:rPr>
                <w:rFonts w:ascii="Arial" w:hAnsi="Arial" w:cs="Arial"/>
                <w:color w:val="000000"/>
                <w:sz w:val="16"/>
                <w:szCs w:val="16"/>
              </w:rPr>
              <w:t>(4.3%)</w:t>
            </w:r>
          </w:p>
        </w:tc>
        <w:tc>
          <w:tcPr>
            <w:tcW w:w="0" w:type="auto"/>
            <w:tcBorders>
              <w:top w:val="nil"/>
              <w:left w:val="nil"/>
              <w:bottom w:val="nil"/>
              <w:right w:val="nil"/>
            </w:tcBorders>
            <w:shd w:val="clear" w:color="000000" w:fill="FFFFFF"/>
            <w:vAlign w:val="center"/>
            <w:hideMark/>
          </w:tcPr>
          <w:p w14:paraId="26CDEA3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0.110</w:t>
            </w:r>
          </w:p>
        </w:tc>
        <w:tc>
          <w:tcPr>
            <w:tcW w:w="0" w:type="auto"/>
            <w:tcBorders>
              <w:top w:val="nil"/>
              <w:left w:val="nil"/>
              <w:bottom w:val="nil"/>
              <w:right w:val="nil"/>
            </w:tcBorders>
            <w:shd w:val="clear" w:color="000000" w:fill="FFFFFF"/>
            <w:vAlign w:val="center"/>
            <w:hideMark/>
          </w:tcPr>
          <w:p w14:paraId="449F6F9D"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0.687</w:t>
            </w:r>
          </w:p>
        </w:tc>
      </w:tr>
      <w:tr w:rsidR="00EA6B28" w:rsidRPr="008E6DA2" w14:paraId="500BA7B6" w14:textId="77777777" w:rsidTr="00DF6BC1">
        <w:trPr>
          <w:trHeight w:val="310"/>
        </w:trPr>
        <w:tc>
          <w:tcPr>
            <w:tcW w:w="0" w:type="auto"/>
            <w:tcBorders>
              <w:top w:val="nil"/>
              <w:left w:val="nil"/>
              <w:bottom w:val="nil"/>
              <w:right w:val="nil"/>
            </w:tcBorders>
            <w:shd w:val="clear" w:color="000000" w:fill="FFFFFF"/>
            <w:vAlign w:val="center"/>
            <w:hideMark/>
          </w:tcPr>
          <w:p w14:paraId="436D7991" w14:textId="77777777" w:rsidR="00EA6B28" w:rsidRPr="00483AAD" w:rsidRDefault="00EA6B28" w:rsidP="00DF6BC1">
            <w:pPr>
              <w:ind w:firstLineChars="200" w:firstLine="320"/>
              <w:rPr>
                <w:rFonts w:ascii="Arial" w:hAnsi="Arial" w:cs="Arial"/>
                <w:color w:val="000000"/>
                <w:sz w:val="16"/>
                <w:szCs w:val="16"/>
              </w:rPr>
            </w:pPr>
            <w:proofErr w:type="spellStart"/>
            <w:r w:rsidRPr="00483AAD">
              <w:rPr>
                <w:rFonts w:ascii="Arial" w:hAnsi="Arial" w:cs="Arial"/>
                <w:color w:val="000000"/>
                <w:sz w:val="16"/>
                <w:szCs w:val="16"/>
              </w:rPr>
              <w:t>Cangrelor</w:t>
            </w:r>
            <w:proofErr w:type="spellEnd"/>
          </w:p>
        </w:tc>
        <w:tc>
          <w:tcPr>
            <w:tcW w:w="0" w:type="auto"/>
            <w:tcBorders>
              <w:top w:val="nil"/>
              <w:left w:val="nil"/>
              <w:bottom w:val="nil"/>
              <w:right w:val="nil"/>
            </w:tcBorders>
            <w:shd w:val="clear" w:color="000000" w:fill="FFFFFF"/>
            <w:vAlign w:val="center"/>
            <w:hideMark/>
          </w:tcPr>
          <w:p w14:paraId="59DD84DE" w14:textId="2418F520"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1</w:t>
            </w:r>
            <w:r w:rsidR="00835A35" w:rsidRPr="00483AAD">
              <w:rPr>
                <w:rFonts w:ascii="Arial" w:hAnsi="Arial" w:cs="Arial"/>
                <w:color w:val="000000"/>
                <w:sz w:val="16"/>
                <w:szCs w:val="16"/>
              </w:rPr>
              <w:t xml:space="preserve"> </w:t>
            </w:r>
            <w:r w:rsidRPr="00483AAD">
              <w:rPr>
                <w:rFonts w:ascii="Arial" w:hAnsi="Arial" w:cs="Arial"/>
                <w:color w:val="000000"/>
                <w:sz w:val="16"/>
                <w:szCs w:val="16"/>
              </w:rPr>
              <w:t>(0.1%)</w:t>
            </w:r>
          </w:p>
        </w:tc>
        <w:tc>
          <w:tcPr>
            <w:tcW w:w="0" w:type="auto"/>
            <w:tcBorders>
              <w:top w:val="nil"/>
              <w:left w:val="nil"/>
              <w:bottom w:val="nil"/>
              <w:right w:val="nil"/>
            </w:tcBorders>
            <w:shd w:val="clear" w:color="000000" w:fill="FFFFFF"/>
            <w:vAlign w:val="center"/>
            <w:hideMark/>
          </w:tcPr>
          <w:p w14:paraId="223F26A5" w14:textId="19B0AC42"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1</w:t>
            </w:r>
            <w:r w:rsidR="00835A35" w:rsidRPr="00483AAD">
              <w:rPr>
                <w:rFonts w:ascii="Arial" w:hAnsi="Arial" w:cs="Arial"/>
                <w:color w:val="000000"/>
                <w:sz w:val="16"/>
                <w:szCs w:val="16"/>
              </w:rPr>
              <w:t xml:space="preserve"> </w:t>
            </w:r>
            <w:r w:rsidRPr="00483AAD">
              <w:rPr>
                <w:rFonts w:ascii="Arial" w:hAnsi="Arial" w:cs="Arial"/>
                <w:color w:val="000000"/>
                <w:sz w:val="16"/>
                <w:szCs w:val="16"/>
              </w:rPr>
              <w:t>(0.6%)</w:t>
            </w:r>
          </w:p>
        </w:tc>
        <w:tc>
          <w:tcPr>
            <w:tcW w:w="0" w:type="auto"/>
            <w:tcBorders>
              <w:top w:val="nil"/>
              <w:left w:val="nil"/>
              <w:bottom w:val="nil"/>
              <w:right w:val="nil"/>
            </w:tcBorders>
            <w:shd w:val="clear" w:color="000000" w:fill="FFFFFF"/>
            <w:vAlign w:val="center"/>
            <w:hideMark/>
          </w:tcPr>
          <w:p w14:paraId="6BBA544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0.226</w:t>
            </w:r>
          </w:p>
        </w:tc>
        <w:tc>
          <w:tcPr>
            <w:tcW w:w="0" w:type="auto"/>
            <w:tcBorders>
              <w:top w:val="nil"/>
              <w:left w:val="nil"/>
              <w:bottom w:val="nil"/>
              <w:right w:val="nil"/>
            </w:tcBorders>
            <w:shd w:val="clear" w:color="000000" w:fill="FFFFFF"/>
            <w:vAlign w:val="center"/>
            <w:hideMark/>
          </w:tcPr>
          <w:p w14:paraId="66409E9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81186BC" w14:textId="3B421CE2"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3382,</w:t>
            </w:r>
            <w:r w:rsidR="00835A35" w:rsidRPr="00483AAD">
              <w:rPr>
                <w:rFonts w:ascii="Arial" w:hAnsi="Arial" w:cs="Arial"/>
                <w:color w:val="000000"/>
                <w:sz w:val="16"/>
                <w:szCs w:val="16"/>
              </w:rPr>
              <w:t xml:space="preserve"> </w:t>
            </w:r>
            <w:r w:rsidRPr="00483AAD">
              <w:rPr>
                <w:rFonts w:ascii="Arial" w:hAnsi="Arial" w:cs="Arial"/>
                <w:color w:val="000000"/>
                <w:sz w:val="16"/>
                <w:szCs w:val="16"/>
              </w:rPr>
              <w:t>10</w:t>
            </w:r>
            <w:r w:rsidR="00835A35" w:rsidRPr="00483AAD">
              <w:rPr>
                <w:rFonts w:ascii="Arial" w:hAnsi="Arial" w:cs="Arial"/>
                <w:color w:val="000000"/>
                <w:sz w:val="16"/>
                <w:szCs w:val="16"/>
              </w:rPr>
              <w:t xml:space="preserve"> </w:t>
            </w:r>
            <w:r w:rsidRPr="00483AAD">
              <w:rPr>
                <w:rFonts w:ascii="Arial" w:hAnsi="Arial" w:cs="Arial"/>
                <w:color w:val="000000"/>
                <w:sz w:val="16"/>
                <w:szCs w:val="16"/>
              </w:rPr>
              <w:t>(0.3%)</w:t>
            </w:r>
          </w:p>
        </w:tc>
        <w:tc>
          <w:tcPr>
            <w:tcW w:w="0" w:type="auto"/>
            <w:tcBorders>
              <w:top w:val="nil"/>
              <w:left w:val="nil"/>
              <w:bottom w:val="nil"/>
              <w:right w:val="nil"/>
            </w:tcBorders>
            <w:shd w:val="clear" w:color="000000" w:fill="FFFFFF"/>
            <w:vAlign w:val="center"/>
            <w:hideMark/>
          </w:tcPr>
          <w:p w14:paraId="336ABFC0" w14:textId="223839A0"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461,</w:t>
            </w:r>
            <w:r w:rsidR="00835A35" w:rsidRPr="00483AAD">
              <w:rPr>
                <w:rFonts w:ascii="Arial" w:hAnsi="Arial" w:cs="Arial"/>
                <w:color w:val="000000"/>
                <w:sz w:val="16"/>
                <w:szCs w:val="16"/>
              </w:rPr>
              <w:t xml:space="preserve"> </w:t>
            </w:r>
            <w:r w:rsidRPr="00483AAD">
              <w:rPr>
                <w:rFonts w:ascii="Arial" w:hAnsi="Arial" w:cs="Arial"/>
                <w:color w:val="000000"/>
                <w:sz w:val="16"/>
                <w:szCs w:val="16"/>
              </w:rPr>
              <w:t>2</w:t>
            </w:r>
            <w:r w:rsidR="00835A35" w:rsidRPr="00483AAD">
              <w:rPr>
                <w:rFonts w:ascii="Arial" w:hAnsi="Arial" w:cs="Arial"/>
                <w:color w:val="000000"/>
                <w:sz w:val="16"/>
                <w:szCs w:val="16"/>
              </w:rPr>
              <w:t xml:space="preserve"> </w:t>
            </w:r>
            <w:r w:rsidRPr="00483AAD">
              <w:rPr>
                <w:rFonts w:ascii="Arial" w:hAnsi="Arial" w:cs="Arial"/>
                <w:color w:val="000000"/>
                <w:sz w:val="16"/>
                <w:szCs w:val="16"/>
              </w:rPr>
              <w:t>(0.4%)</w:t>
            </w:r>
          </w:p>
        </w:tc>
        <w:tc>
          <w:tcPr>
            <w:tcW w:w="0" w:type="auto"/>
            <w:tcBorders>
              <w:top w:val="nil"/>
              <w:left w:val="nil"/>
              <w:bottom w:val="nil"/>
              <w:right w:val="nil"/>
            </w:tcBorders>
            <w:shd w:val="clear" w:color="000000" w:fill="FFFFFF"/>
            <w:vAlign w:val="center"/>
            <w:hideMark/>
          </w:tcPr>
          <w:p w14:paraId="214B0058"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0.647</w:t>
            </w:r>
          </w:p>
        </w:tc>
        <w:tc>
          <w:tcPr>
            <w:tcW w:w="0" w:type="auto"/>
            <w:tcBorders>
              <w:top w:val="nil"/>
              <w:left w:val="nil"/>
              <w:bottom w:val="nil"/>
              <w:right w:val="nil"/>
            </w:tcBorders>
            <w:shd w:val="clear" w:color="000000" w:fill="FFFFFF"/>
            <w:vAlign w:val="center"/>
            <w:hideMark/>
          </w:tcPr>
          <w:p w14:paraId="5558F068"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0.318</w:t>
            </w:r>
          </w:p>
        </w:tc>
      </w:tr>
      <w:tr w:rsidR="00EA6B28" w:rsidRPr="008E6DA2" w14:paraId="33001C96" w14:textId="77777777" w:rsidTr="00DF6BC1">
        <w:trPr>
          <w:trHeight w:val="310"/>
        </w:trPr>
        <w:tc>
          <w:tcPr>
            <w:tcW w:w="0" w:type="auto"/>
            <w:tcBorders>
              <w:top w:val="nil"/>
              <w:left w:val="nil"/>
              <w:bottom w:val="nil"/>
              <w:right w:val="nil"/>
            </w:tcBorders>
            <w:shd w:val="clear" w:color="000000" w:fill="FFFFFF"/>
            <w:vAlign w:val="center"/>
            <w:hideMark/>
          </w:tcPr>
          <w:p w14:paraId="6A2DDA77"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Glycoprotein II/IIIa inhibitors</w:t>
            </w:r>
          </w:p>
        </w:tc>
        <w:tc>
          <w:tcPr>
            <w:tcW w:w="0" w:type="auto"/>
            <w:tcBorders>
              <w:top w:val="nil"/>
              <w:left w:val="nil"/>
              <w:bottom w:val="nil"/>
              <w:right w:val="nil"/>
            </w:tcBorders>
            <w:shd w:val="clear" w:color="000000" w:fill="FFFFFF"/>
            <w:vAlign w:val="center"/>
            <w:hideMark/>
          </w:tcPr>
          <w:p w14:paraId="7C22EFE7" w14:textId="50F3F8E4"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47</w:t>
            </w:r>
            <w:r w:rsidR="00835A35" w:rsidRPr="00483AAD">
              <w:rPr>
                <w:rFonts w:ascii="Arial" w:hAnsi="Arial" w:cs="Arial"/>
                <w:color w:val="000000"/>
                <w:sz w:val="16"/>
                <w:szCs w:val="16"/>
              </w:rPr>
              <w:t xml:space="preserve"> </w:t>
            </w:r>
            <w:r w:rsidRPr="00483AAD">
              <w:rPr>
                <w:rFonts w:ascii="Arial" w:hAnsi="Arial" w:cs="Arial"/>
                <w:color w:val="000000"/>
                <w:sz w:val="16"/>
                <w:szCs w:val="16"/>
              </w:rPr>
              <w:t>(3.9%)</w:t>
            </w:r>
          </w:p>
        </w:tc>
        <w:tc>
          <w:tcPr>
            <w:tcW w:w="0" w:type="auto"/>
            <w:tcBorders>
              <w:top w:val="nil"/>
              <w:left w:val="nil"/>
              <w:bottom w:val="nil"/>
              <w:right w:val="nil"/>
            </w:tcBorders>
            <w:shd w:val="clear" w:color="000000" w:fill="FFFFFF"/>
            <w:vAlign w:val="center"/>
            <w:hideMark/>
          </w:tcPr>
          <w:p w14:paraId="635A679A" w14:textId="2DC8C32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5</w:t>
            </w:r>
            <w:r w:rsidR="00835A35" w:rsidRPr="00483AAD">
              <w:rPr>
                <w:rFonts w:ascii="Arial" w:hAnsi="Arial" w:cs="Arial"/>
                <w:color w:val="000000"/>
                <w:sz w:val="16"/>
                <w:szCs w:val="16"/>
              </w:rPr>
              <w:t xml:space="preserve"> </w:t>
            </w:r>
            <w:r w:rsidRPr="00483AAD">
              <w:rPr>
                <w:rFonts w:ascii="Arial" w:hAnsi="Arial" w:cs="Arial"/>
                <w:color w:val="000000"/>
                <w:sz w:val="16"/>
                <w:szCs w:val="16"/>
              </w:rPr>
              <w:t>(3.1%)</w:t>
            </w:r>
          </w:p>
        </w:tc>
        <w:tc>
          <w:tcPr>
            <w:tcW w:w="0" w:type="auto"/>
            <w:tcBorders>
              <w:top w:val="nil"/>
              <w:left w:val="nil"/>
              <w:bottom w:val="nil"/>
              <w:right w:val="nil"/>
            </w:tcBorders>
            <w:shd w:val="clear" w:color="000000" w:fill="FFFFFF"/>
            <w:vAlign w:val="center"/>
            <w:hideMark/>
          </w:tcPr>
          <w:p w14:paraId="1E45745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0.827</w:t>
            </w:r>
          </w:p>
        </w:tc>
        <w:tc>
          <w:tcPr>
            <w:tcW w:w="0" w:type="auto"/>
            <w:tcBorders>
              <w:top w:val="nil"/>
              <w:left w:val="nil"/>
              <w:bottom w:val="nil"/>
              <w:right w:val="nil"/>
            </w:tcBorders>
            <w:shd w:val="clear" w:color="000000" w:fill="FFFFFF"/>
            <w:vAlign w:val="center"/>
            <w:hideMark/>
          </w:tcPr>
          <w:p w14:paraId="698DB91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D02DF73" w14:textId="5E0CECB5"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3382,</w:t>
            </w:r>
            <w:r w:rsidR="00835A35" w:rsidRPr="00483AAD">
              <w:rPr>
                <w:rFonts w:ascii="Arial" w:hAnsi="Arial" w:cs="Arial"/>
                <w:color w:val="000000"/>
                <w:sz w:val="16"/>
                <w:szCs w:val="16"/>
              </w:rPr>
              <w:t xml:space="preserve"> </w:t>
            </w:r>
            <w:r w:rsidRPr="00483AAD">
              <w:rPr>
                <w:rFonts w:ascii="Arial" w:hAnsi="Arial" w:cs="Arial"/>
                <w:color w:val="000000"/>
                <w:sz w:val="16"/>
                <w:szCs w:val="16"/>
              </w:rPr>
              <w:t>115</w:t>
            </w:r>
            <w:r w:rsidR="00835A35" w:rsidRPr="00483AAD">
              <w:rPr>
                <w:rFonts w:ascii="Arial" w:hAnsi="Arial" w:cs="Arial"/>
                <w:color w:val="000000"/>
                <w:sz w:val="16"/>
                <w:szCs w:val="16"/>
              </w:rPr>
              <w:t xml:space="preserve"> </w:t>
            </w:r>
            <w:r w:rsidRPr="00483AAD">
              <w:rPr>
                <w:rFonts w:ascii="Arial" w:hAnsi="Arial" w:cs="Arial"/>
                <w:color w:val="000000"/>
                <w:sz w:val="16"/>
                <w:szCs w:val="16"/>
              </w:rPr>
              <w:t>(3.4%)</w:t>
            </w:r>
          </w:p>
        </w:tc>
        <w:tc>
          <w:tcPr>
            <w:tcW w:w="0" w:type="auto"/>
            <w:tcBorders>
              <w:top w:val="nil"/>
              <w:left w:val="nil"/>
              <w:bottom w:val="nil"/>
              <w:right w:val="nil"/>
            </w:tcBorders>
            <w:shd w:val="clear" w:color="000000" w:fill="FFFFFF"/>
            <w:vAlign w:val="center"/>
            <w:hideMark/>
          </w:tcPr>
          <w:p w14:paraId="72434A24" w14:textId="6227EA0A"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461,</w:t>
            </w:r>
            <w:r w:rsidR="00835A35" w:rsidRPr="00483AAD">
              <w:rPr>
                <w:rFonts w:ascii="Arial" w:hAnsi="Arial" w:cs="Arial"/>
                <w:color w:val="000000"/>
                <w:sz w:val="16"/>
                <w:szCs w:val="16"/>
              </w:rPr>
              <w:t xml:space="preserve"> </w:t>
            </w:r>
            <w:r w:rsidRPr="00483AAD">
              <w:rPr>
                <w:rFonts w:ascii="Arial" w:hAnsi="Arial" w:cs="Arial"/>
                <w:color w:val="000000"/>
                <w:sz w:val="16"/>
                <w:szCs w:val="16"/>
              </w:rPr>
              <w:t>17</w:t>
            </w:r>
            <w:r w:rsidR="00835A35" w:rsidRPr="00483AAD">
              <w:rPr>
                <w:rFonts w:ascii="Arial" w:hAnsi="Arial" w:cs="Arial"/>
                <w:color w:val="000000"/>
                <w:sz w:val="16"/>
                <w:szCs w:val="16"/>
              </w:rPr>
              <w:t xml:space="preserve"> </w:t>
            </w:r>
            <w:r w:rsidRPr="00483AAD">
              <w:rPr>
                <w:rFonts w:ascii="Arial" w:hAnsi="Arial" w:cs="Arial"/>
                <w:color w:val="000000"/>
                <w:sz w:val="16"/>
                <w:szCs w:val="16"/>
              </w:rPr>
              <w:t>(3.7%)</w:t>
            </w:r>
          </w:p>
        </w:tc>
        <w:tc>
          <w:tcPr>
            <w:tcW w:w="0" w:type="auto"/>
            <w:tcBorders>
              <w:top w:val="nil"/>
              <w:left w:val="nil"/>
              <w:bottom w:val="nil"/>
              <w:right w:val="nil"/>
            </w:tcBorders>
            <w:shd w:val="clear" w:color="000000" w:fill="FFFFFF"/>
            <w:vAlign w:val="center"/>
            <w:hideMark/>
          </w:tcPr>
          <w:p w14:paraId="1A804197"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0.685</w:t>
            </w:r>
          </w:p>
        </w:tc>
        <w:tc>
          <w:tcPr>
            <w:tcW w:w="0" w:type="auto"/>
            <w:tcBorders>
              <w:top w:val="nil"/>
              <w:left w:val="nil"/>
              <w:bottom w:val="nil"/>
              <w:right w:val="nil"/>
            </w:tcBorders>
            <w:shd w:val="clear" w:color="000000" w:fill="FFFFFF"/>
            <w:vAlign w:val="center"/>
            <w:hideMark/>
          </w:tcPr>
          <w:p w14:paraId="4560F0B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0.533</w:t>
            </w:r>
          </w:p>
        </w:tc>
      </w:tr>
      <w:tr w:rsidR="00EA6B28" w:rsidRPr="008E6DA2" w14:paraId="6D7F2918" w14:textId="77777777" w:rsidTr="00DF6BC1">
        <w:trPr>
          <w:trHeight w:val="310"/>
        </w:trPr>
        <w:tc>
          <w:tcPr>
            <w:tcW w:w="0" w:type="auto"/>
            <w:tcBorders>
              <w:top w:val="nil"/>
              <w:left w:val="nil"/>
              <w:bottom w:val="nil"/>
              <w:right w:val="nil"/>
            </w:tcBorders>
            <w:shd w:val="clear" w:color="000000" w:fill="FFFFFF"/>
            <w:vAlign w:val="center"/>
            <w:hideMark/>
          </w:tcPr>
          <w:p w14:paraId="26557A7D" w14:textId="67236435" w:rsidR="00EA6B28" w:rsidRPr="00483AAD" w:rsidRDefault="00EA6B28" w:rsidP="00DF6BC1">
            <w:pPr>
              <w:ind w:firstLineChars="100" w:firstLine="160"/>
              <w:rPr>
                <w:rFonts w:ascii="Arial" w:hAnsi="Arial" w:cs="Arial"/>
                <w:color w:val="000000"/>
                <w:sz w:val="16"/>
                <w:szCs w:val="16"/>
              </w:rPr>
            </w:pPr>
            <w:r w:rsidRPr="00483AAD">
              <w:rPr>
                <w:rFonts w:ascii="Arial" w:hAnsi="Arial" w:cs="Arial"/>
                <w:color w:val="000000"/>
                <w:sz w:val="16"/>
                <w:szCs w:val="16"/>
              </w:rPr>
              <w:t>Total number of PCIs¶</w:t>
            </w:r>
            <w:r w:rsidR="00835A35" w:rsidRPr="00483AAD">
              <w:rPr>
                <w:rFonts w:ascii="Arial" w:hAnsi="Arial" w:cs="Arial"/>
                <w:color w:val="000000"/>
                <w:sz w:val="16"/>
                <w:szCs w:val="16"/>
              </w:rPr>
              <w:t xml:space="preserve"> </w:t>
            </w:r>
            <w:r w:rsidRPr="00483AAD">
              <w:rPr>
                <w:rFonts w:ascii="Arial" w:hAnsi="Arial" w:cs="Arial"/>
                <w:color w:val="000000"/>
                <w:sz w:val="16"/>
                <w:szCs w:val="16"/>
              </w:rPr>
              <w:t>(n [%])</w:t>
            </w:r>
          </w:p>
        </w:tc>
        <w:tc>
          <w:tcPr>
            <w:tcW w:w="0" w:type="auto"/>
            <w:tcBorders>
              <w:top w:val="nil"/>
              <w:left w:val="nil"/>
              <w:bottom w:val="nil"/>
              <w:right w:val="nil"/>
            </w:tcBorders>
            <w:shd w:val="clear" w:color="000000" w:fill="FFFFFF"/>
            <w:vAlign w:val="center"/>
            <w:hideMark/>
          </w:tcPr>
          <w:p w14:paraId="3848D8A4" w14:textId="31087298"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p>
        </w:tc>
        <w:tc>
          <w:tcPr>
            <w:tcW w:w="0" w:type="auto"/>
            <w:tcBorders>
              <w:top w:val="nil"/>
              <w:left w:val="nil"/>
              <w:bottom w:val="nil"/>
              <w:right w:val="nil"/>
            </w:tcBorders>
            <w:shd w:val="clear" w:color="000000" w:fill="FFFFFF"/>
            <w:vAlign w:val="center"/>
            <w:hideMark/>
          </w:tcPr>
          <w:p w14:paraId="5DABCD24" w14:textId="08C9661C"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p>
        </w:tc>
        <w:tc>
          <w:tcPr>
            <w:tcW w:w="0" w:type="auto"/>
            <w:tcBorders>
              <w:top w:val="nil"/>
              <w:left w:val="nil"/>
              <w:bottom w:val="nil"/>
              <w:right w:val="nil"/>
            </w:tcBorders>
            <w:shd w:val="clear" w:color="000000" w:fill="FFFFFF"/>
            <w:vAlign w:val="center"/>
            <w:hideMark/>
          </w:tcPr>
          <w:p w14:paraId="22E9B57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0.872</w:t>
            </w:r>
          </w:p>
        </w:tc>
        <w:tc>
          <w:tcPr>
            <w:tcW w:w="0" w:type="auto"/>
            <w:tcBorders>
              <w:top w:val="nil"/>
              <w:left w:val="nil"/>
              <w:bottom w:val="nil"/>
              <w:right w:val="nil"/>
            </w:tcBorders>
            <w:shd w:val="clear" w:color="000000" w:fill="FFFFFF"/>
            <w:vAlign w:val="center"/>
            <w:hideMark/>
          </w:tcPr>
          <w:p w14:paraId="7AE2A84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45FCCFE" w14:textId="2425E86D"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p>
        </w:tc>
        <w:tc>
          <w:tcPr>
            <w:tcW w:w="0" w:type="auto"/>
            <w:tcBorders>
              <w:top w:val="nil"/>
              <w:left w:val="nil"/>
              <w:bottom w:val="nil"/>
              <w:right w:val="nil"/>
            </w:tcBorders>
            <w:shd w:val="clear" w:color="000000" w:fill="FFFFFF"/>
            <w:vAlign w:val="center"/>
            <w:hideMark/>
          </w:tcPr>
          <w:p w14:paraId="4A481480" w14:textId="3B5BC7CC"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p>
        </w:tc>
        <w:tc>
          <w:tcPr>
            <w:tcW w:w="0" w:type="auto"/>
            <w:tcBorders>
              <w:top w:val="nil"/>
              <w:left w:val="nil"/>
              <w:bottom w:val="nil"/>
              <w:right w:val="nil"/>
            </w:tcBorders>
            <w:shd w:val="clear" w:color="000000" w:fill="FFFFFF"/>
            <w:vAlign w:val="center"/>
            <w:hideMark/>
          </w:tcPr>
          <w:p w14:paraId="4A473F6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0.572</w:t>
            </w:r>
          </w:p>
        </w:tc>
        <w:tc>
          <w:tcPr>
            <w:tcW w:w="0" w:type="auto"/>
            <w:tcBorders>
              <w:top w:val="nil"/>
              <w:left w:val="nil"/>
              <w:bottom w:val="nil"/>
              <w:right w:val="nil"/>
            </w:tcBorders>
            <w:shd w:val="clear" w:color="000000" w:fill="FFFFFF"/>
            <w:vAlign w:val="center"/>
            <w:hideMark/>
          </w:tcPr>
          <w:p w14:paraId="2A572DA7"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0.402</w:t>
            </w:r>
          </w:p>
        </w:tc>
      </w:tr>
      <w:tr w:rsidR="00EA6B28" w:rsidRPr="008E6DA2" w14:paraId="0894DC65" w14:textId="77777777" w:rsidTr="00DF6BC1">
        <w:trPr>
          <w:trHeight w:val="310"/>
        </w:trPr>
        <w:tc>
          <w:tcPr>
            <w:tcW w:w="0" w:type="auto"/>
            <w:tcBorders>
              <w:top w:val="nil"/>
              <w:left w:val="nil"/>
              <w:bottom w:val="nil"/>
              <w:right w:val="nil"/>
            </w:tcBorders>
            <w:shd w:val="clear" w:color="000000" w:fill="FFFFFF"/>
            <w:vAlign w:val="center"/>
            <w:hideMark/>
          </w:tcPr>
          <w:p w14:paraId="42587E39"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one</w:t>
            </w:r>
          </w:p>
        </w:tc>
        <w:tc>
          <w:tcPr>
            <w:tcW w:w="0" w:type="auto"/>
            <w:tcBorders>
              <w:top w:val="nil"/>
              <w:left w:val="nil"/>
              <w:bottom w:val="nil"/>
              <w:right w:val="nil"/>
            </w:tcBorders>
            <w:shd w:val="clear" w:color="000000" w:fill="FFFFFF"/>
            <w:vAlign w:val="center"/>
            <w:hideMark/>
          </w:tcPr>
          <w:p w14:paraId="57EF17F6"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888 (74.2%)</w:t>
            </w:r>
          </w:p>
        </w:tc>
        <w:tc>
          <w:tcPr>
            <w:tcW w:w="0" w:type="auto"/>
            <w:tcBorders>
              <w:top w:val="nil"/>
              <w:left w:val="nil"/>
              <w:bottom w:val="nil"/>
              <w:right w:val="nil"/>
            </w:tcBorders>
            <w:shd w:val="clear" w:color="000000" w:fill="FFFFFF"/>
            <w:vAlign w:val="center"/>
            <w:hideMark/>
          </w:tcPr>
          <w:p w14:paraId="0A772E9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118 (72.4%)</w:t>
            </w:r>
          </w:p>
        </w:tc>
        <w:tc>
          <w:tcPr>
            <w:tcW w:w="0" w:type="auto"/>
            <w:tcBorders>
              <w:top w:val="nil"/>
              <w:left w:val="nil"/>
              <w:bottom w:val="nil"/>
              <w:right w:val="nil"/>
            </w:tcBorders>
            <w:shd w:val="clear" w:color="000000" w:fill="FFFFFF"/>
            <w:vAlign w:val="center"/>
            <w:hideMark/>
          </w:tcPr>
          <w:p w14:paraId="1943BBE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0.634</w:t>
            </w:r>
          </w:p>
        </w:tc>
        <w:tc>
          <w:tcPr>
            <w:tcW w:w="0" w:type="auto"/>
            <w:tcBorders>
              <w:top w:val="nil"/>
              <w:left w:val="nil"/>
              <w:bottom w:val="nil"/>
              <w:right w:val="nil"/>
            </w:tcBorders>
            <w:shd w:val="clear" w:color="000000" w:fill="FFFFFF"/>
            <w:vAlign w:val="center"/>
            <w:hideMark/>
          </w:tcPr>
          <w:p w14:paraId="568CBE0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063BB7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3271 (96.7%)</w:t>
            </w:r>
          </w:p>
        </w:tc>
        <w:tc>
          <w:tcPr>
            <w:tcW w:w="0" w:type="auto"/>
            <w:tcBorders>
              <w:top w:val="nil"/>
              <w:left w:val="nil"/>
              <w:bottom w:val="nil"/>
              <w:right w:val="nil"/>
            </w:tcBorders>
            <w:shd w:val="clear" w:color="000000" w:fill="FFFFFF"/>
            <w:vAlign w:val="center"/>
            <w:hideMark/>
          </w:tcPr>
          <w:p w14:paraId="3D1C57D1"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449 (97.2%)</w:t>
            </w:r>
          </w:p>
        </w:tc>
        <w:tc>
          <w:tcPr>
            <w:tcW w:w="0" w:type="auto"/>
            <w:tcBorders>
              <w:top w:val="nil"/>
              <w:left w:val="nil"/>
              <w:bottom w:val="nil"/>
              <w:right w:val="nil"/>
            </w:tcBorders>
            <w:shd w:val="clear" w:color="000000" w:fill="FFFFFF"/>
            <w:vAlign w:val="center"/>
            <w:hideMark/>
          </w:tcPr>
          <w:p w14:paraId="0361C9C4"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0.675</w:t>
            </w:r>
          </w:p>
        </w:tc>
        <w:tc>
          <w:tcPr>
            <w:tcW w:w="0" w:type="auto"/>
            <w:tcBorders>
              <w:top w:val="nil"/>
              <w:left w:val="nil"/>
              <w:bottom w:val="nil"/>
              <w:right w:val="nil"/>
            </w:tcBorders>
            <w:shd w:val="clear" w:color="000000" w:fill="FFFFFF"/>
            <w:vAlign w:val="center"/>
            <w:hideMark/>
          </w:tcPr>
          <w:p w14:paraId="598619B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60E3DFF8" w14:textId="77777777" w:rsidTr="00DF6BC1">
        <w:trPr>
          <w:trHeight w:val="310"/>
        </w:trPr>
        <w:tc>
          <w:tcPr>
            <w:tcW w:w="0" w:type="auto"/>
            <w:tcBorders>
              <w:top w:val="nil"/>
              <w:left w:val="nil"/>
              <w:bottom w:val="nil"/>
              <w:right w:val="nil"/>
            </w:tcBorders>
            <w:shd w:val="clear" w:color="000000" w:fill="FFFFFF"/>
            <w:vAlign w:val="center"/>
            <w:hideMark/>
          </w:tcPr>
          <w:p w14:paraId="51D7C58A"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two</w:t>
            </w:r>
          </w:p>
        </w:tc>
        <w:tc>
          <w:tcPr>
            <w:tcW w:w="0" w:type="auto"/>
            <w:tcBorders>
              <w:top w:val="nil"/>
              <w:left w:val="nil"/>
              <w:bottom w:val="nil"/>
              <w:right w:val="nil"/>
            </w:tcBorders>
            <w:shd w:val="clear" w:color="000000" w:fill="FFFFFF"/>
            <w:vAlign w:val="center"/>
            <w:hideMark/>
          </w:tcPr>
          <w:p w14:paraId="5DC2177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293 (24.5%)</w:t>
            </w:r>
          </w:p>
        </w:tc>
        <w:tc>
          <w:tcPr>
            <w:tcW w:w="0" w:type="auto"/>
            <w:tcBorders>
              <w:top w:val="nil"/>
              <w:left w:val="nil"/>
              <w:bottom w:val="nil"/>
              <w:right w:val="nil"/>
            </w:tcBorders>
            <w:shd w:val="clear" w:color="000000" w:fill="FFFFFF"/>
            <w:vAlign w:val="center"/>
            <w:hideMark/>
          </w:tcPr>
          <w:p w14:paraId="7A0B5CB6"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43 (26.4%)</w:t>
            </w:r>
          </w:p>
        </w:tc>
        <w:tc>
          <w:tcPr>
            <w:tcW w:w="0" w:type="auto"/>
            <w:tcBorders>
              <w:top w:val="nil"/>
              <w:left w:val="nil"/>
              <w:bottom w:val="nil"/>
              <w:right w:val="nil"/>
            </w:tcBorders>
            <w:shd w:val="clear" w:color="000000" w:fill="FFFFFF"/>
            <w:vAlign w:val="center"/>
            <w:hideMark/>
          </w:tcPr>
          <w:p w14:paraId="20F0B791"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0.629</w:t>
            </w:r>
          </w:p>
        </w:tc>
        <w:tc>
          <w:tcPr>
            <w:tcW w:w="0" w:type="auto"/>
            <w:tcBorders>
              <w:top w:val="nil"/>
              <w:left w:val="nil"/>
              <w:bottom w:val="nil"/>
              <w:right w:val="nil"/>
            </w:tcBorders>
            <w:shd w:val="clear" w:color="000000" w:fill="FFFFFF"/>
            <w:vAlign w:val="center"/>
            <w:hideMark/>
          </w:tcPr>
          <w:p w14:paraId="4DBEFC7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2E8ED7A" w14:textId="3FFEA626"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112</w:t>
            </w:r>
            <w:r w:rsidR="00835A35" w:rsidRPr="00483AAD">
              <w:rPr>
                <w:rFonts w:ascii="Arial" w:hAnsi="Arial" w:cs="Arial"/>
                <w:color w:val="000000"/>
                <w:sz w:val="16"/>
                <w:szCs w:val="16"/>
              </w:rPr>
              <w:t xml:space="preserve"> </w:t>
            </w:r>
            <w:r w:rsidRPr="00483AAD">
              <w:rPr>
                <w:rFonts w:ascii="Arial" w:hAnsi="Arial" w:cs="Arial"/>
                <w:color w:val="000000"/>
                <w:sz w:val="16"/>
                <w:szCs w:val="16"/>
              </w:rPr>
              <w:t>(3.3%)</w:t>
            </w:r>
          </w:p>
        </w:tc>
        <w:tc>
          <w:tcPr>
            <w:tcW w:w="0" w:type="auto"/>
            <w:tcBorders>
              <w:top w:val="nil"/>
              <w:left w:val="nil"/>
              <w:bottom w:val="nil"/>
              <w:right w:val="nil"/>
            </w:tcBorders>
            <w:shd w:val="clear" w:color="000000" w:fill="FFFFFF"/>
            <w:vAlign w:val="center"/>
            <w:hideMark/>
          </w:tcPr>
          <w:p w14:paraId="2CEB1F4A" w14:textId="4ADA226C"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13</w:t>
            </w:r>
            <w:r w:rsidR="00835A35" w:rsidRPr="00483AAD">
              <w:rPr>
                <w:rFonts w:ascii="Arial" w:hAnsi="Arial" w:cs="Arial"/>
                <w:color w:val="000000"/>
                <w:sz w:val="16"/>
                <w:szCs w:val="16"/>
              </w:rPr>
              <w:t xml:space="preserve"> </w:t>
            </w:r>
            <w:r w:rsidRPr="00483AAD">
              <w:rPr>
                <w:rFonts w:ascii="Arial" w:hAnsi="Arial" w:cs="Arial"/>
                <w:color w:val="000000"/>
                <w:sz w:val="16"/>
                <w:szCs w:val="16"/>
              </w:rPr>
              <w:t>(2.8%)</w:t>
            </w:r>
          </w:p>
        </w:tc>
        <w:tc>
          <w:tcPr>
            <w:tcW w:w="0" w:type="auto"/>
            <w:tcBorders>
              <w:top w:val="nil"/>
              <w:left w:val="nil"/>
              <w:bottom w:val="nil"/>
              <w:right w:val="nil"/>
            </w:tcBorders>
            <w:shd w:val="clear" w:color="000000" w:fill="FFFFFF"/>
            <w:vAlign w:val="center"/>
            <w:hideMark/>
          </w:tcPr>
          <w:p w14:paraId="531C15AD"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0.675</w:t>
            </w:r>
          </w:p>
        </w:tc>
        <w:tc>
          <w:tcPr>
            <w:tcW w:w="0" w:type="auto"/>
            <w:tcBorders>
              <w:top w:val="nil"/>
              <w:left w:val="nil"/>
              <w:bottom w:val="nil"/>
              <w:right w:val="nil"/>
            </w:tcBorders>
            <w:shd w:val="clear" w:color="000000" w:fill="FFFFFF"/>
            <w:vAlign w:val="center"/>
            <w:hideMark/>
          </w:tcPr>
          <w:p w14:paraId="777865B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76F81D89" w14:textId="77777777" w:rsidTr="00DF6BC1">
        <w:trPr>
          <w:trHeight w:val="310"/>
        </w:trPr>
        <w:tc>
          <w:tcPr>
            <w:tcW w:w="0" w:type="auto"/>
            <w:tcBorders>
              <w:top w:val="nil"/>
              <w:left w:val="nil"/>
              <w:bottom w:val="nil"/>
              <w:right w:val="nil"/>
            </w:tcBorders>
            <w:shd w:val="clear" w:color="000000" w:fill="FFFFFF"/>
            <w:vAlign w:val="center"/>
            <w:hideMark/>
          </w:tcPr>
          <w:p w14:paraId="211424E8"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three</w:t>
            </w:r>
          </w:p>
        </w:tc>
        <w:tc>
          <w:tcPr>
            <w:tcW w:w="0" w:type="auto"/>
            <w:tcBorders>
              <w:top w:val="nil"/>
              <w:left w:val="nil"/>
              <w:bottom w:val="nil"/>
              <w:right w:val="nil"/>
            </w:tcBorders>
            <w:shd w:val="clear" w:color="000000" w:fill="FFFFFF"/>
            <w:vAlign w:val="center"/>
            <w:hideMark/>
          </w:tcPr>
          <w:p w14:paraId="1CD89CC5" w14:textId="752500FB"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15</w:t>
            </w:r>
            <w:r w:rsidR="00835A35" w:rsidRPr="00483AAD">
              <w:rPr>
                <w:rFonts w:ascii="Arial" w:hAnsi="Arial" w:cs="Arial"/>
                <w:color w:val="000000"/>
                <w:sz w:val="16"/>
                <w:szCs w:val="16"/>
              </w:rPr>
              <w:t xml:space="preserve"> </w:t>
            </w:r>
            <w:r w:rsidRPr="00483AAD">
              <w:rPr>
                <w:rFonts w:ascii="Arial" w:hAnsi="Arial" w:cs="Arial"/>
                <w:color w:val="000000"/>
                <w:sz w:val="16"/>
                <w:szCs w:val="16"/>
              </w:rPr>
              <w:t>(1.3%)</w:t>
            </w:r>
          </w:p>
        </w:tc>
        <w:tc>
          <w:tcPr>
            <w:tcW w:w="0" w:type="auto"/>
            <w:tcBorders>
              <w:top w:val="nil"/>
              <w:left w:val="nil"/>
              <w:bottom w:val="nil"/>
              <w:right w:val="nil"/>
            </w:tcBorders>
            <w:shd w:val="clear" w:color="000000" w:fill="FFFFFF"/>
            <w:vAlign w:val="center"/>
            <w:hideMark/>
          </w:tcPr>
          <w:p w14:paraId="3D02E5CB" w14:textId="4A60F625"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2</w:t>
            </w:r>
            <w:r w:rsidR="00835A35" w:rsidRPr="00483AAD">
              <w:rPr>
                <w:rFonts w:ascii="Arial" w:hAnsi="Arial" w:cs="Arial"/>
                <w:color w:val="000000"/>
                <w:sz w:val="16"/>
                <w:szCs w:val="16"/>
              </w:rPr>
              <w:t xml:space="preserve"> </w:t>
            </w:r>
            <w:r w:rsidRPr="00483AAD">
              <w:rPr>
                <w:rFonts w:ascii="Arial" w:hAnsi="Arial" w:cs="Arial"/>
                <w:color w:val="000000"/>
                <w:sz w:val="16"/>
                <w:szCs w:val="16"/>
              </w:rPr>
              <w:t>(1.2%)</w:t>
            </w:r>
          </w:p>
        </w:tc>
        <w:tc>
          <w:tcPr>
            <w:tcW w:w="0" w:type="auto"/>
            <w:tcBorders>
              <w:top w:val="nil"/>
              <w:left w:val="nil"/>
              <w:bottom w:val="nil"/>
              <w:right w:val="nil"/>
            </w:tcBorders>
            <w:shd w:val="clear" w:color="000000" w:fill="FFFFFF"/>
            <w:vAlign w:val="center"/>
            <w:hideMark/>
          </w:tcPr>
          <w:p w14:paraId="3336676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1.000</w:t>
            </w:r>
          </w:p>
        </w:tc>
        <w:tc>
          <w:tcPr>
            <w:tcW w:w="0" w:type="auto"/>
            <w:tcBorders>
              <w:top w:val="nil"/>
              <w:left w:val="nil"/>
              <w:bottom w:val="nil"/>
              <w:right w:val="nil"/>
            </w:tcBorders>
            <w:shd w:val="clear" w:color="000000" w:fill="FFFFFF"/>
            <w:vAlign w:val="center"/>
            <w:hideMark/>
          </w:tcPr>
          <w:p w14:paraId="4928A46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7386ED8" w14:textId="2FAEE7E9"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w:t>
            </w:r>
            <w:r w:rsidR="00835A35" w:rsidRPr="00483AAD">
              <w:rPr>
                <w:rFonts w:ascii="Arial" w:hAnsi="Arial" w:cs="Arial"/>
                <w:color w:val="000000"/>
                <w:sz w:val="16"/>
                <w:szCs w:val="16"/>
              </w:rPr>
              <w:t xml:space="preserve"> </w:t>
            </w:r>
            <w:r w:rsidRPr="00483AAD">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0B01235F" w14:textId="798D3AF4"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w:t>
            </w:r>
            <w:r w:rsidR="00835A35" w:rsidRPr="00483AAD">
              <w:rPr>
                <w:rFonts w:ascii="Arial" w:hAnsi="Arial" w:cs="Arial"/>
                <w:color w:val="000000"/>
                <w:sz w:val="16"/>
                <w:szCs w:val="16"/>
              </w:rPr>
              <w:t xml:space="preserve"> </w:t>
            </w:r>
            <w:r w:rsidRPr="00483AAD">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45B6B141"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CBAD7DE"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3EC8BC9D" w14:textId="77777777" w:rsidTr="00DF6BC1">
        <w:trPr>
          <w:trHeight w:val="315"/>
        </w:trPr>
        <w:tc>
          <w:tcPr>
            <w:tcW w:w="0" w:type="auto"/>
            <w:tcBorders>
              <w:top w:val="nil"/>
              <w:left w:val="nil"/>
              <w:bottom w:val="nil"/>
              <w:right w:val="nil"/>
            </w:tcBorders>
            <w:shd w:val="clear" w:color="000000" w:fill="FFFFFF"/>
            <w:vAlign w:val="center"/>
            <w:hideMark/>
          </w:tcPr>
          <w:p w14:paraId="27921253" w14:textId="77777777" w:rsidR="00EA6B28" w:rsidRPr="00483AAD" w:rsidRDefault="00EA6B28" w:rsidP="00DF6BC1">
            <w:pPr>
              <w:ind w:firstLineChars="100" w:firstLine="160"/>
              <w:rPr>
                <w:rFonts w:ascii="Arial" w:hAnsi="Arial" w:cs="Arial"/>
                <w:color w:val="000000"/>
                <w:sz w:val="16"/>
                <w:szCs w:val="16"/>
              </w:rPr>
            </w:pPr>
            <w:r w:rsidRPr="00483AAD">
              <w:rPr>
                <w:rFonts w:ascii="Arial" w:hAnsi="Arial" w:cs="Arial"/>
                <w:color w:val="000000"/>
                <w:sz w:val="16"/>
                <w:szCs w:val="16"/>
              </w:rPr>
              <w:t>Total nr of vessels treated per patient¥ (n [%])</w:t>
            </w:r>
          </w:p>
        </w:tc>
        <w:tc>
          <w:tcPr>
            <w:tcW w:w="0" w:type="auto"/>
            <w:tcBorders>
              <w:top w:val="nil"/>
              <w:left w:val="nil"/>
              <w:bottom w:val="nil"/>
              <w:right w:val="nil"/>
            </w:tcBorders>
            <w:shd w:val="clear" w:color="000000" w:fill="FFFFFF"/>
            <w:vAlign w:val="center"/>
            <w:hideMark/>
          </w:tcPr>
          <w:p w14:paraId="29D5AFE1" w14:textId="4126E1B6"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p>
        </w:tc>
        <w:tc>
          <w:tcPr>
            <w:tcW w:w="0" w:type="auto"/>
            <w:tcBorders>
              <w:top w:val="nil"/>
              <w:left w:val="nil"/>
              <w:bottom w:val="nil"/>
              <w:right w:val="nil"/>
            </w:tcBorders>
            <w:shd w:val="clear" w:color="000000" w:fill="FFFFFF"/>
            <w:vAlign w:val="center"/>
            <w:hideMark/>
          </w:tcPr>
          <w:p w14:paraId="05C90749" w14:textId="24C0DA2F"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p>
        </w:tc>
        <w:tc>
          <w:tcPr>
            <w:tcW w:w="0" w:type="auto"/>
            <w:tcBorders>
              <w:top w:val="nil"/>
              <w:left w:val="nil"/>
              <w:bottom w:val="nil"/>
              <w:right w:val="nil"/>
            </w:tcBorders>
            <w:shd w:val="clear" w:color="000000" w:fill="FFFFFF"/>
            <w:vAlign w:val="center"/>
            <w:hideMark/>
          </w:tcPr>
          <w:p w14:paraId="0C29260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0.302</w:t>
            </w:r>
          </w:p>
        </w:tc>
        <w:tc>
          <w:tcPr>
            <w:tcW w:w="0" w:type="auto"/>
            <w:tcBorders>
              <w:top w:val="nil"/>
              <w:left w:val="nil"/>
              <w:bottom w:val="nil"/>
              <w:right w:val="nil"/>
            </w:tcBorders>
            <w:shd w:val="clear" w:color="000000" w:fill="FFFFFF"/>
            <w:vAlign w:val="center"/>
            <w:hideMark/>
          </w:tcPr>
          <w:p w14:paraId="21A3CDD4"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41C1336" w14:textId="42AE1995"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p>
        </w:tc>
        <w:tc>
          <w:tcPr>
            <w:tcW w:w="0" w:type="auto"/>
            <w:tcBorders>
              <w:top w:val="nil"/>
              <w:left w:val="nil"/>
              <w:bottom w:val="nil"/>
              <w:right w:val="nil"/>
            </w:tcBorders>
            <w:shd w:val="clear" w:color="000000" w:fill="FFFFFF"/>
            <w:vAlign w:val="center"/>
            <w:hideMark/>
          </w:tcPr>
          <w:p w14:paraId="6419C63F" w14:textId="3B43A4F4"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p>
        </w:tc>
        <w:tc>
          <w:tcPr>
            <w:tcW w:w="0" w:type="auto"/>
            <w:tcBorders>
              <w:top w:val="nil"/>
              <w:left w:val="nil"/>
              <w:bottom w:val="nil"/>
              <w:right w:val="nil"/>
            </w:tcBorders>
            <w:shd w:val="clear" w:color="000000" w:fill="FFFFFF"/>
            <w:vAlign w:val="center"/>
            <w:hideMark/>
          </w:tcPr>
          <w:p w14:paraId="4BD7519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0.434</w:t>
            </w:r>
          </w:p>
        </w:tc>
        <w:tc>
          <w:tcPr>
            <w:tcW w:w="0" w:type="auto"/>
            <w:tcBorders>
              <w:top w:val="nil"/>
              <w:left w:val="nil"/>
              <w:bottom w:val="nil"/>
              <w:right w:val="nil"/>
            </w:tcBorders>
            <w:shd w:val="clear" w:color="000000" w:fill="FFFFFF"/>
            <w:vAlign w:val="center"/>
            <w:hideMark/>
          </w:tcPr>
          <w:p w14:paraId="1E625E4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0.314</w:t>
            </w:r>
          </w:p>
        </w:tc>
      </w:tr>
      <w:tr w:rsidR="00EA6B28" w:rsidRPr="008E6DA2" w14:paraId="507E4B84" w14:textId="77777777" w:rsidTr="00DF6BC1">
        <w:trPr>
          <w:trHeight w:val="315"/>
        </w:trPr>
        <w:tc>
          <w:tcPr>
            <w:tcW w:w="0" w:type="auto"/>
            <w:tcBorders>
              <w:top w:val="nil"/>
              <w:left w:val="nil"/>
              <w:bottom w:val="nil"/>
              <w:right w:val="nil"/>
            </w:tcBorders>
            <w:shd w:val="clear" w:color="000000" w:fill="FFFFFF"/>
            <w:vAlign w:val="center"/>
            <w:hideMark/>
          </w:tcPr>
          <w:p w14:paraId="35F8AA8D"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one</w:t>
            </w:r>
          </w:p>
        </w:tc>
        <w:tc>
          <w:tcPr>
            <w:tcW w:w="0" w:type="auto"/>
            <w:tcBorders>
              <w:top w:val="nil"/>
              <w:left w:val="nil"/>
              <w:bottom w:val="nil"/>
              <w:right w:val="nil"/>
            </w:tcBorders>
            <w:shd w:val="clear" w:color="000000" w:fill="FFFFFF"/>
            <w:vAlign w:val="center"/>
            <w:hideMark/>
          </w:tcPr>
          <w:p w14:paraId="1FB3C30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429 (35.9%)</w:t>
            </w:r>
          </w:p>
        </w:tc>
        <w:tc>
          <w:tcPr>
            <w:tcW w:w="0" w:type="auto"/>
            <w:tcBorders>
              <w:top w:val="nil"/>
              <w:left w:val="nil"/>
              <w:bottom w:val="nil"/>
              <w:right w:val="nil"/>
            </w:tcBorders>
            <w:shd w:val="clear" w:color="000000" w:fill="FFFFFF"/>
            <w:vAlign w:val="center"/>
            <w:hideMark/>
          </w:tcPr>
          <w:p w14:paraId="4E4ED62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68 (41.7%)</w:t>
            </w:r>
          </w:p>
        </w:tc>
        <w:tc>
          <w:tcPr>
            <w:tcW w:w="0" w:type="auto"/>
            <w:tcBorders>
              <w:top w:val="nil"/>
              <w:left w:val="nil"/>
              <w:bottom w:val="nil"/>
              <w:right w:val="nil"/>
            </w:tcBorders>
            <w:shd w:val="clear" w:color="000000" w:fill="FFFFFF"/>
            <w:vAlign w:val="center"/>
            <w:hideMark/>
          </w:tcPr>
          <w:p w14:paraId="4179E5B1"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0.165</w:t>
            </w:r>
          </w:p>
        </w:tc>
        <w:tc>
          <w:tcPr>
            <w:tcW w:w="0" w:type="auto"/>
            <w:tcBorders>
              <w:top w:val="nil"/>
              <w:left w:val="nil"/>
              <w:bottom w:val="nil"/>
              <w:right w:val="nil"/>
            </w:tcBorders>
            <w:shd w:val="clear" w:color="000000" w:fill="FFFFFF"/>
            <w:vAlign w:val="center"/>
            <w:hideMark/>
          </w:tcPr>
          <w:p w14:paraId="7C6D7D21"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F66664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2936 (86.8%)</w:t>
            </w:r>
          </w:p>
        </w:tc>
        <w:tc>
          <w:tcPr>
            <w:tcW w:w="0" w:type="auto"/>
            <w:tcBorders>
              <w:top w:val="nil"/>
              <w:left w:val="nil"/>
              <w:bottom w:val="nil"/>
              <w:right w:val="nil"/>
            </w:tcBorders>
            <w:shd w:val="clear" w:color="000000" w:fill="FFFFFF"/>
            <w:vAlign w:val="center"/>
            <w:hideMark/>
          </w:tcPr>
          <w:p w14:paraId="666EA568"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407 (88.1%)</w:t>
            </w:r>
          </w:p>
        </w:tc>
        <w:tc>
          <w:tcPr>
            <w:tcW w:w="0" w:type="auto"/>
            <w:tcBorders>
              <w:top w:val="nil"/>
              <w:left w:val="nil"/>
              <w:bottom w:val="nil"/>
              <w:right w:val="nil"/>
            </w:tcBorders>
            <w:shd w:val="clear" w:color="000000" w:fill="FFFFFF"/>
            <w:vAlign w:val="center"/>
            <w:hideMark/>
          </w:tcPr>
          <w:p w14:paraId="3DCC6B0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0.462</w:t>
            </w:r>
          </w:p>
        </w:tc>
        <w:tc>
          <w:tcPr>
            <w:tcW w:w="0" w:type="auto"/>
            <w:tcBorders>
              <w:top w:val="nil"/>
              <w:left w:val="nil"/>
              <w:bottom w:val="nil"/>
              <w:right w:val="nil"/>
            </w:tcBorders>
            <w:shd w:val="clear" w:color="000000" w:fill="FFFFFF"/>
            <w:vAlign w:val="center"/>
            <w:hideMark/>
          </w:tcPr>
          <w:p w14:paraId="66331375"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2BBFD47B" w14:textId="77777777" w:rsidTr="00DF6BC1">
        <w:trPr>
          <w:trHeight w:val="315"/>
        </w:trPr>
        <w:tc>
          <w:tcPr>
            <w:tcW w:w="0" w:type="auto"/>
            <w:tcBorders>
              <w:top w:val="nil"/>
              <w:left w:val="nil"/>
              <w:bottom w:val="nil"/>
              <w:right w:val="nil"/>
            </w:tcBorders>
            <w:shd w:val="clear" w:color="000000" w:fill="FFFFFF"/>
            <w:vAlign w:val="center"/>
            <w:hideMark/>
          </w:tcPr>
          <w:p w14:paraId="1823E2E5"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two</w:t>
            </w:r>
          </w:p>
        </w:tc>
        <w:tc>
          <w:tcPr>
            <w:tcW w:w="0" w:type="auto"/>
            <w:tcBorders>
              <w:top w:val="nil"/>
              <w:left w:val="nil"/>
              <w:bottom w:val="nil"/>
              <w:right w:val="nil"/>
            </w:tcBorders>
            <w:shd w:val="clear" w:color="000000" w:fill="FFFFFF"/>
            <w:vAlign w:val="center"/>
            <w:hideMark/>
          </w:tcPr>
          <w:p w14:paraId="33C419C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577 (48.2%)</w:t>
            </w:r>
          </w:p>
        </w:tc>
        <w:tc>
          <w:tcPr>
            <w:tcW w:w="0" w:type="auto"/>
            <w:tcBorders>
              <w:top w:val="nil"/>
              <w:left w:val="nil"/>
              <w:bottom w:val="nil"/>
              <w:right w:val="nil"/>
            </w:tcBorders>
            <w:shd w:val="clear" w:color="000000" w:fill="FFFFFF"/>
            <w:vAlign w:val="center"/>
            <w:hideMark/>
          </w:tcPr>
          <w:p w14:paraId="051E8034"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69 (42.3%)</w:t>
            </w:r>
          </w:p>
        </w:tc>
        <w:tc>
          <w:tcPr>
            <w:tcW w:w="0" w:type="auto"/>
            <w:tcBorders>
              <w:top w:val="nil"/>
              <w:left w:val="nil"/>
              <w:bottom w:val="nil"/>
              <w:right w:val="nil"/>
            </w:tcBorders>
            <w:shd w:val="clear" w:color="000000" w:fill="FFFFFF"/>
            <w:vAlign w:val="center"/>
            <w:hideMark/>
          </w:tcPr>
          <w:p w14:paraId="7E28FD3D"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0.181</w:t>
            </w:r>
          </w:p>
        </w:tc>
        <w:tc>
          <w:tcPr>
            <w:tcW w:w="0" w:type="auto"/>
            <w:tcBorders>
              <w:top w:val="nil"/>
              <w:left w:val="nil"/>
              <w:bottom w:val="nil"/>
              <w:right w:val="nil"/>
            </w:tcBorders>
            <w:shd w:val="clear" w:color="000000" w:fill="FFFFFF"/>
            <w:vAlign w:val="center"/>
            <w:hideMark/>
          </w:tcPr>
          <w:p w14:paraId="05880FC4"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FD17665"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447 (13.2%)</w:t>
            </w:r>
          </w:p>
        </w:tc>
        <w:tc>
          <w:tcPr>
            <w:tcW w:w="0" w:type="auto"/>
            <w:tcBorders>
              <w:top w:val="nil"/>
              <w:left w:val="nil"/>
              <w:bottom w:val="nil"/>
              <w:right w:val="nil"/>
            </w:tcBorders>
            <w:shd w:val="clear" w:color="000000" w:fill="FFFFFF"/>
            <w:vAlign w:val="center"/>
            <w:hideMark/>
          </w:tcPr>
          <w:p w14:paraId="31B7D044"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55 (11.9%)</w:t>
            </w:r>
          </w:p>
        </w:tc>
        <w:tc>
          <w:tcPr>
            <w:tcW w:w="0" w:type="auto"/>
            <w:tcBorders>
              <w:top w:val="nil"/>
              <w:left w:val="nil"/>
              <w:bottom w:val="nil"/>
              <w:right w:val="nil"/>
            </w:tcBorders>
            <w:shd w:val="clear" w:color="000000" w:fill="FFFFFF"/>
            <w:vAlign w:val="center"/>
            <w:hideMark/>
          </w:tcPr>
          <w:p w14:paraId="73BD96C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0.462</w:t>
            </w:r>
          </w:p>
        </w:tc>
        <w:tc>
          <w:tcPr>
            <w:tcW w:w="0" w:type="auto"/>
            <w:tcBorders>
              <w:top w:val="nil"/>
              <w:left w:val="nil"/>
              <w:bottom w:val="nil"/>
              <w:right w:val="nil"/>
            </w:tcBorders>
            <w:shd w:val="clear" w:color="000000" w:fill="FFFFFF"/>
            <w:vAlign w:val="center"/>
            <w:hideMark/>
          </w:tcPr>
          <w:p w14:paraId="4B4EDEA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5367EAC9" w14:textId="77777777" w:rsidTr="00DF6BC1">
        <w:trPr>
          <w:trHeight w:val="315"/>
        </w:trPr>
        <w:tc>
          <w:tcPr>
            <w:tcW w:w="0" w:type="auto"/>
            <w:tcBorders>
              <w:top w:val="nil"/>
              <w:left w:val="nil"/>
              <w:bottom w:val="nil"/>
              <w:right w:val="nil"/>
            </w:tcBorders>
            <w:shd w:val="clear" w:color="000000" w:fill="FFFFFF"/>
            <w:vAlign w:val="center"/>
            <w:hideMark/>
          </w:tcPr>
          <w:p w14:paraId="79472E2C"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three</w:t>
            </w:r>
          </w:p>
        </w:tc>
        <w:tc>
          <w:tcPr>
            <w:tcW w:w="0" w:type="auto"/>
            <w:tcBorders>
              <w:top w:val="nil"/>
              <w:left w:val="nil"/>
              <w:bottom w:val="nil"/>
              <w:right w:val="nil"/>
            </w:tcBorders>
            <w:shd w:val="clear" w:color="000000" w:fill="FFFFFF"/>
            <w:vAlign w:val="center"/>
            <w:hideMark/>
          </w:tcPr>
          <w:p w14:paraId="3AC356B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190 (15.9%)</w:t>
            </w:r>
          </w:p>
        </w:tc>
        <w:tc>
          <w:tcPr>
            <w:tcW w:w="0" w:type="auto"/>
            <w:tcBorders>
              <w:top w:val="nil"/>
              <w:left w:val="nil"/>
              <w:bottom w:val="nil"/>
              <w:right w:val="nil"/>
            </w:tcBorders>
            <w:shd w:val="clear" w:color="000000" w:fill="FFFFFF"/>
            <w:vAlign w:val="center"/>
            <w:hideMark/>
          </w:tcPr>
          <w:p w14:paraId="72E30A7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26 (16.0%)</w:t>
            </w:r>
          </w:p>
        </w:tc>
        <w:tc>
          <w:tcPr>
            <w:tcW w:w="0" w:type="auto"/>
            <w:tcBorders>
              <w:top w:val="nil"/>
              <w:left w:val="nil"/>
              <w:bottom w:val="nil"/>
              <w:right w:val="nil"/>
            </w:tcBorders>
            <w:shd w:val="clear" w:color="000000" w:fill="FFFFFF"/>
            <w:vAlign w:val="center"/>
            <w:hideMark/>
          </w:tcPr>
          <w:p w14:paraId="0B1467F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1.000</w:t>
            </w:r>
          </w:p>
        </w:tc>
        <w:tc>
          <w:tcPr>
            <w:tcW w:w="0" w:type="auto"/>
            <w:tcBorders>
              <w:top w:val="nil"/>
              <w:left w:val="nil"/>
              <w:bottom w:val="nil"/>
              <w:right w:val="nil"/>
            </w:tcBorders>
            <w:shd w:val="clear" w:color="000000" w:fill="FFFFFF"/>
            <w:vAlign w:val="center"/>
            <w:hideMark/>
          </w:tcPr>
          <w:p w14:paraId="28E5638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328AC28" w14:textId="4EF004E9"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w:t>
            </w:r>
            <w:r w:rsidR="00835A35" w:rsidRPr="00483AAD">
              <w:rPr>
                <w:rFonts w:ascii="Arial" w:hAnsi="Arial" w:cs="Arial"/>
                <w:color w:val="000000"/>
                <w:sz w:val="16"/>
                <w:szCs w:val="16"/>
              </w:rPr>
              <w:t xml:space="preserve"> </w:t>
            </w:r>
            <w:r w:rsidRPr="00483AAD">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4A613A25" w14:textId="3D434FD9"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w:t>
            </w:r>
            <w:r w:rsidR="00835A35" w:rsidRPr="00483AAD">
              <w:rPr>
                <w:rFonts w:ascii="Arial" w:hAnsi="Arial" w:cs="Arial"/>
                <w:color w:val="000000"/>
                <w:sz w:val="16"/>
                <w:szCs w:val="16"/>
              </w:rPr>
              <w:t xml:space="preserve"> </w:t>
            </w:r>
            <w:r w:rsidRPr="00483AAD">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0F007F74"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1263FBD"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080C199C" w14:textId="77777777" w:rsidTr="00DF6BC1">
        <w:trPr>
          <w:trHeight w:val="315"/>
        </w:trPr>
        <w:tc>
          <w:tcPr>
            <w:tcW w:w="0" w:type="auto"/>
            <w:tcBorders>
              <w:top w:val="nil"/>
              <w:left w:val="nil"/>
              <w:bottom w:val="nil"/>
              <w:right w:val="nil"/>
            </w:tcBorders>
            <w:shd w:val="clear" w:color="000000" w:fill="FFFFFF"/>
            <w:vAlign w:val="center"/>
            <w:hideMark/>
          </w:tcPr>
          <w:p w14:paraId="54A6F28A" w14:textId="77777777" w:rsidR="00EA6B28" w:rsidRPr="00483AAD" w:rsidRDefault="00EA6B28" w:rsidP="00DF6BC1">
            <w:pPr>
              <w:ind w:firstLineChars="100" w:firstLine="160"/>
              <w:rPr>
                <w:rFonts w:ascii="Arial" w:hAnsi="Arial" w:cs="Arial"/>
                <w:color w:val="000000"/>
                <w:sz w:val="16"/>
                <w:szCs w:val="16"/>
              </w:rPr>
            </w:pPr>
            <w:r w:rsidRPr="00483AAD">
              <w:rPr>
                <w:rFonts w:ascii="Arial" w:hAnsi="Arial" w:cs="Arial"/>
                <w:color w:val="000000"/>
                <w:sz w:val="16"/>
                <w:szCs w:val="16"/>
              </w:rPr>
              <w:t>Treated vessel(s) per patient (n [%])</w:t>
            </w:r>
          </w:p>
        </w:tc>
        <w:tc>
          <w:tcPr>
            <w:tcW w:w="0" w:type="auto"/>
            <w:tcBorders>
              <w:top w:val="nil"/>
              <w:left w:val="nil"/>
              <w:bottom w:val="nil"/>
              <w:right w:val="nil"/>
            </w:tcBorders>
            <w:shd w:val="clear" w:color="000000" w:fill="FFFFFF"/>
            <w:vAlign w:val="center"/>
            <w:hideMark/>
          </w:tcPr>
          <w:p w14:paraId="23B389F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9C005B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6A93B65"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5583E5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55CC01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240F6A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1438AD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732EF1E"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3BD65EBE" w14:textId="77777777" w:rsidTr="00DF6BC1">
        <w:trPr>
          <w:trHeight w:val="315"/>
        </w:trPr>
        <w:tc>
          <w:tcPr>
            <w:tcW w:w="0" w:type="auto"/>
            <w:tcBorders>
              <w:top w:val="nil"/>
              <w:left w:val="nil"/>
              <w:bottom w:val="nil"/>
              <w:right w:val="nil"/>
            </w:tcBorders>
            <w:shd w:val="clear" w:color="000000" w:fill="FFFFFF"/>
            <w:vAlign w:val="center"/>
            <w:hideMark/>
          </w:tcPr>
          <w:p w14:paraId="533F22A1" w14:textId="20706516" w:rsidR="00EA6B28" w:rsidRPr="00483AAD" w:rsidRDefault="00835A35" w:rsidP="00DF6BC1">
            <w:pPr>
              <w:ind w:firstLineChars="100" w:firstLine="160"/>
              <w:rPr>
                <w:rFonts w:ascii="Arial" w:hAnsi="Arial" w:cs="Arial"/>
                <w:color w:val="000000"/>
                <w:sz w:val="16"/>
                <w:szCs w:val="16"/>
              </w:rPr>
            </w:pPr>
            <w:r w:rsidRPr="00483AAD">
              <w:rPr>
                <w:rFonts w:ascii="Arial" w:hAnsi="Arial" w:cs="Arial"/>
                <w:color w:val="000000"/>
                <w:sz w:val="16"/>
                <w:szCs w:val="16"/>
              </w:rPr>
              <w:t xml:space="preserve"> </w:t>
            </w:r>
            <w:r w:rsidR="00EA6B28" w:rsidRPr="00483AAD">
              <w:rPr>
                <w:rFonts w:ascii="Arial" w:hAnsi="Arial" w:cs="Arial"/>
                <w:color w:val="000000"/>
                <w:sz w:val="16"/>
                <w:szCs w:val="16"/>
              </w:rPr>
              <w:t>Left main</w:t>
            </w:r>
          </w:p>
        </w:tc>
        <w:tc>
          <w:tcPr>
            <w:tcW w:w="0" w:type="auto"/>
            <w:tcBorders>
              <w:top w:val="nil"/>
              <w:left w:val="nil"/>
              <w:bottom w:val="nil"/>
              <w:right w:val="nil"/>
            </w:tcBorders>
            <w:shd w:val="clear" w:color="000000" w:fill="FFFFFF"/>
            <w:vAlign w:val="center"/>
            <w:hideMark/>
          </w:tcPr>
          <w:p w14:paraId="382053BB" w14:textId="262104CE"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150 (12.5%)</w:t>
            </w:r>
          </w:p>
        </w:tc>
        <w:tc>
          <w:tcPr>
            <w:tcW w:w="0" w:type="auto"/>
            <w:tcBorders>
              <w:top w:val="nil"/>
              <w:left w:val="nil"/>
              <w:bottom w:val="nil"/>
              <w:right w:val="nil"/>
            </w:tcBorders>
            <w:shd w:val="clear" w:color="000000" w:fill="FFFFFF"/>
            <w:vAlign w:val="center"/>
            <w:hideMark/>
          </w:tcPr>
          <w:p w14:paraId="4B38ED39" w14:textId="417E0E70"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19 (11.7%)</w:t>
            </w:r>
          </w:p>
        </w:tc>
        <w:tc>
          <w:tcPr>
            <w:tcW w:w="0" w:type="auto"/>
            <w:tcBorders>
              <w:top w:val="nil"/>
              <w:left w:val="nil"/>
              <w:bottom w:val="nil"/>
              <w:right w:val="nil"/>
            </w:tcBorders>
            <w:shd w:val="clear" w:color="000000" w:fill="FFFFFF"/>
            <w:vAlign w:val="center"/>
            <w:hideMark/>
          </w:tcPr>
          <w:p w14:paraId="61F177B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0.899</w:t>
            </w:r>
          </w:p>
        </w:tc>
        <w:tc>
          <w:tcPr>
            <w:tcW w:w="0" w:type="auto"/>
            <w:tcBorders>
              <w:top w:val="nil"/>
              <w:left w:val="nil"/>
              <w:bottom w:val="nil"/>
              <w:right w:val="nil"/>
            </w:tcBorders>
            <w:shd w:val="clear" w:color="000000" w:fill="FFFFFF"/>
            <w:vAlign w:val="center"/>
            <w:hideMark/>
          </w:tcPr>
          <w:p w14:paraId="0789FF9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4203853" w14:textId="468E03C1"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r w:rsidR="00835A35" w:rsidRPr="00483AAD">
              <w:rPr>
                <w:rFonts w:ascii="Arial" w:hAnsi="Arial" w:cs="Arial"/>
                <w:color w:val="000000"/>
                <w:sz w:val="16"/>
                <w:szCs w:val="16"/>
              </w:rPr>
              <w:t xml:space="preserve"> </w:t>
            </w:r>
            <w:r w:rsidRPr="00483AAD">
              <w:rPr>
                <w:rFonts w:ascii="Arial" w:hAnsi="Arial" w:cs="Arial"/>
                <w:color w:val="000000"/>
                <w:sz w:val="16"/>
                <w:szCs w:val="16"/>
              </w:rPr>
              <w:t>110</w:t>
            </w:r>
            <w:r w:rsidR="00835A35" w:rsidRPr="00483AAD">
              <w:rPr>
                <w:rFonts w:ascii="Arial" w:hAnsi="Arial" w:cs="Arial"/>
                <w:color w:val="000000"/>
                <w:sz w:val="16"/>
                <w:szCs w:val="16"/>
              </w:rPr>
              <w:t xml:space="preserve"> </w:t>
            </w:r>
            <w:r w:rsidRPr="00483AAD">
              <w:rPr>
                <w:rFonts w:ascii="Arial" w:hAnsi="Arial" w:cs="Arial"/>
                <w:color w:val="000000"/>
                <w:sz w:val="16"/>
                <w:szCs w:val="16"/>
              </w:rPr>
              <w:t>(3.3%)</w:t>
            </w:r>
          </w:p>
        </w:tc>
        <w:tc>
          <w:tcPr>
            <w:tcW w:w="0" w:type="auto"/>
            <w:tcBorders>
              <w:top w:val="nil"/>
              <w:left w:val="nil"/>
              <w:bottom w:val="nil"/>
              <w:right w:val="nil"/>
            </w:tcBorders>
            <w:shd w:val="clear" w:color="000000" w:fill="FFFFFF"/>
            <w:vAlign w:val="center"/>
            <w:hideMark/>
          </w:tcPr>
          <w:p w14:paraId="731D9F84" w14:textId="26001D93"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r w:rsidR="00835A35" w:rsidRPr="00483AAD">
              <w:rPr>
                <w:rFonts w:ascii="Arial" w:hAnsi="Arial" w:cs="Arial"/>
                <w:color w:val="000000"/>
                <w:sz w:val="16"/>
                <w:szCs w:val="16"/>
              </w:rPr>
              <w:t xml:space="preserve"> </w:t>
            </w:r>
            <w:r w:rsidRPr="00483AAD">
              <w:rPr>
                <w:rFonts w:ascii="Arial" w:hAnsi="Arial" w:cs="Arial"/>
                <w:color w:val="000000"/>
                <w:sz w:val="16"/>
                <w:szCs w:val="16"/>
              </w:rPr>
              <w:t>19</w:t>
            </w:r>
            <w:r w:rsidR="00835A35" w:rsidRPr="00483AAD">
              <w:rPr>
                <w:rFonts w:ascii="Arial" w:hAnsi="Arial" w:cs="Arial"/>
                <w:color w:val="000000"/>
                <w:sz w:val="16"/>
                <w:szCs w:val="16"/>
              </w:rPr>
              <w:t xml:space="preserve"> </w:t>
            </w:r>
            <w:r w:rsidRPr="00483AAD">
              <w:rPr>
                <w:rFonts w:ascii="Arial" w:hAnsi="Arial" w:cs="Arial"/>
                <w:color w:val="000000"/>
                <w:sz w:val="16"/>
                <w:szCs w:val="16"/>
              </w:rPr>
              <w:t>(4.1%)</w:t>
            </w:r>
          </w:p>
        </w:tc>
        <w:tc>
          <w:tcPr>
            <w:tcW w:w="0" w:type="auto"/>
            <w:tcBorders>
              <w:top w:val="nil"/>
              <w:left w:val="nil"/>
              <w:bottom w:val="nil"/>
              <w:right w:val="nil"/>
            </w:tcBorders>
            <w:shd w:val="clear" w:color="000000" w:fill="FFFFFF"/>
            <w:vAlign w:val="center"/>
            <w:hideMark/>
          </w:tcPr>
          <w:p w14:paraId="527D8336"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0.334</w:t>
            </w:r>
          </w:p>
        </w:tc>
        <w:tc>
          <w:tcPr>
            <w:tcW w:w="0" w:type="auto"/>
            <w:tcBorders>
              <w:top w:val="nil"/>
              <w:left w:val="nil"/>
              <w:bottom w:val="nil"/>
              <w:right w:val="nil"/>
            </w:tcBorders>
            <w:shd w:val="clear" w:color="000000" w:fill="FFFFFF"/>
            <w:vAlign w:val="center"/>
            <w:hideMark/>
          </w:tcPr>
          <w:p w14:paraId="341F9CFD"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0.367</w:t>
            </w:r>
          </w:p>
        </w:tc>
      </w:tr>
      <w:tr w:rsidR="00EA6B28" w:rsidRPr="008E6DA2" w14:paraId="46373459" w14:textId="77777777" w:rsidTr="00DF6BC1">
        <w:trPr>
          <w:trHeight w:val="315"/>
        </w:trPr>
        <w:tc>
          <w:tcPr>
            <w:tcW w:w="0" w:type="auto"/>
            <w:tcBorders>
              <w:top w:val="nil"/>
              <w:left w:val="nil"/>
              <w:bottom w:val="nil"/>
              <w:right w:val="nil"/>
            </w:tcBorders>
            <w:shd w:val="clear" w:color="000000" w:fill="FFFFFF"/>
            <w:vAlign w:val="center"/>
            <w:hideMark/>
          </w:tcPr>
          <w:p w14:paraId="29FD67C8" w14:textId="17E4C352" w:rsidR="00EA6B28" w:rsidRPr="00483AAD" w:rsidRDefault="00835A35" w:rsidP="00DF6BC1">
            <w:pPr>
              <w:ind w:firstLineChars="100" w:firstLine="160"/>
              <w:rPr>
                <w:rFonts w:ascii="Arial" w:hAnsi="Arial" w:cs="Arial"/>
                <w:color w:val="000000"/>
                <w:sz w:val="16"/>
                <w:szCs w:val="16"/>
              </w:rPr>
            </w:pPr>
            <w:r w:rsidRPr="00483AAD">
              <w:rPr>
                <w:rFonts w:ascii="Arial" w:hAnsi="Arial" w:cs="Arial"/>
                <w:color w:val="000000"/>
                <w:sz w:val="16"/>
                <w:szCs w:val="16"/>
              </w:rPr>
              <w:t xml:space="preserve"> </w:t>
            </w:r>
            <w:r w:rsidR="00EA6B28" w:rsidRPr="00483AAD">
              <w:rPr>
                <w:rFonts w:ascii="Arial" w:hAnsi="Arial" w:cs="Arial"/>
                <w:color w:val="000000"/>
                <w:sz w:val="16"/>
                <w:szCs w:val="16"/>
              </w:rPr>
              <w:t>Left arterial descending artery</w:t>
            </w:r>
          </w:p>
        </w:tc>
        <w:tc>
          <w:tcPr>
            <w:tcW w:w="0" w:type="auto"/>
            <w:tcBorders>
              <w:top w:val="nil"/>
              <w:left w:val="nil"/>
              <w:bottom w:val="nil"/>
              <w:right w:val="nil"/>
            </w:tcBorders>
            <w:shd w:val="clear" w:color="000000" w:fill="FFFFFF"/>
            <w:vAlign w:val="center"/>
            <w:hideMark/>
          </w:tcPr>
          <w:p w14:paraId="79832571" w14:textId="30B93471"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761 (63.6%)</w:t>
            </w:r>
          </w:p>
        </w:tc>
        <w:tc>
          <w:tcPr>
            <w:tcW w:w="0" w:type="auto"/>
            <w:tcBorders>
              <w:top w:val="nil"/>
              <w:left w:val="nil"/>
              <w:bottom w:val="nil"/>
              <w:right w:val="nil"/>
            </w:tcBorders>
            <w:shd w:val="clear" w:color="000000" w:fill="FFFFFF"/>
            <w:vAlign w:val="center"/>
            <w:hideMark/>
          </w:tcPr>
          <w:p w14:paraId="37404C53" w14:textId="26709BAE"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106 (65.0%)</w:t>
            </w:r>
          </w:p>
        </w:tc>
        <w:tc>
          <w:tcPr>
            <w:tcW w:w="0" w:type="auto"/>
            <w:tcBorders>
              <w:top w:val="nil"/>
              <w:left w:val="nil"/>
              <w:bottom w:val="nil"/>
              <w:right w:val="nil"/>
            </w:tcBorders>
            <w:shd w:val="clear" w:color="000000" w:fill="FFFFFF"/>
            <w:vAlign w:val="center"/>
            <w:hideMark/>
          </w:tcPr>
          <w:p w14:paraId="38BCD1C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0.794</w:t>
            </w:r>
          </w:p>
        </w:tc>
        <w:tc>
          <w:tcPr>
            <w:tcW w:w="0" w:type="auto"/>
            <w:tcBorders>
              <w:top w:val="nil"/>
              <w:left w:val="nil"/>
              <w:bottom w:val="nil"/>
              <w:right w:val="nil"/>
            </w:tcBorders>
            <w:shd w:val="clear" w:color="000000" w:fill="FFFFFF"/>
            <w:vAlign w:val="center"/>
            <w:hideMark/>
          </w:tcPr>
          <w:p w14:paraId="3EC7F5DD"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82FF8D4" w14:textId="30AA84E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r w:rsidR="00835A35" w:rsidRPr="00483AAD">
              <w:rPr>
                <w:rFonts w:ascii="Arial" w:hAnsi="Arial" w:cs="Arial"/>
                <w:color w:val="000000"/>
                <w:sz w:val="16"/>
                <w:szCs w:val="16"/>
              </w:rPr>
              <w:t xml:space="preserve"> </w:t>
            </w:r>
            <w:r w:rsidRPr="00483AAD">
              <w:rPr>
                <w:rFonts w:ascii="Arial" w:hAnsi="Arial" w:cs="Arial"/>
                <w:color w:val="000000"/>
                <w:sz w:val="16"/>
                <w:szCs w:val="16"/>
              </w:rPr>
              <w:t>1750 (51.7%)</w:t>
            </w:r>
          </w:p>
        </w:tc>
        <w:tc>
          <w:tcPr>
            <w:tcW w:w="0" w:type="auto"/>
            <w:tcBorders>
              <w:top w:val="nil"/>
              <w:left w:val="nil"/>
              <w:bottom w:val="nil"/>
              <w:right w:val="nil"/>
            </w:tcBorders>
            <w:shd w:val="clear" w:color="000000" w:fill="FFFFFF"/>
            <w:vAlign w:val="center"/>
            <w:hideMark/>
          </w:tcPr>
          <w:p w14:paraId="036992D1" w14:textId="1A1D5D89"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r w:rsidR="00835A35" w:rsidRPr="00483AAD">
              <w:rPr>
                <w:rFonts w:ascii="Arial" w:hAnsi="Arial" w:cs="Arial"/>
                <w:color w:val="000000"/>
                <w:sz w:val="16"/>
                <w:szCs w:val="16"/>
              </w:rPr>
              <w:t xml:space="preserve"> </w:t>
            </w:r>
            <w:r w:rsidRPr="00483AAD">
              <w:rPr>
                <w:rFonts w:ascii="Arial" w:hAnsi="Arial" w:cs="Arial"/>
                <w:color w:val="000000"/>
                <w:sz w:val="16"/>
                <w:szCs w:val="16"/>
              </w:rPr>
              <w:t>222 (48.1%)</w:t>
            </w:r>
          </w:p>
        </w:tc>
        <w:tc>
          <w:tcPr>
            <w:tcW w:w="0" w:type="auto"/>
            <w:tcBorders>
              <w:top w:val="nil"/>
              <w:left w:val="nil"/>
              <w:bottom w:val="nil"/>
              <w:right w:val="nil"/>
            </w:tcBorders>
            <w:shd w:val="clear" w:color="000000" w:fill="FFFFFF"/>
            <w:vAlign w:val="center"/>
            <w:hideMark/>
          </w:tcPr>
          <w:p w14:paraId="04321F71"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0.150</w:t>
            </w:r>
          </w:p>
        </w:tc>
        <w:tc>
          <w:tcPr>
            <w:tcW w:w="0" w:type="auto"/>
            <w:tcBorders>
              <w:top w:val="nil"/>
              <w:left w:val="nil"/>
              <w:bottom w:val="nil"/>
              <w:right w:val="nil"/>
            </w:tcBorders>
            <w:shd w:val="clear" w:color="000000" w:fill="FFFFFF"/>
            <w:vAlign w:val="center"/>
            <w:hideMark/>
          </w:tcPr>
          <w:p w14:paraId="11ECD86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0.300</w:t>
            </w:r>
          </w:p>
        </w:tc>
      </w:tr>
      <w:tr w:rsidR="00EA6B28" w:rsidRPr="008E6DA2" w14:paraId="43D03E57" w14:textId="77777777" w:rsidTr="00DF6BC1">
        <w:trPr>
          <w:trHeight w:val="315"/>
        </w:trPr>
        <w:tc>
          <w:tcPr>
            <w:tcW w:w="0" w:type="auto"/>
            <w:tcBorders>
              <w:top w:val="nil"/>
              <w:left w:val="nil"/>
              <w:bottom w:val="nil"/>
              <w:right w:val="nil"/>
            </w:tcBorders>
            <w:shd w:val="clear" w:color="000000" w:fill="FFFFFF"/>
            <w:vAlign w:val="center"/>
            <w:hideMark/>
          </w:tcPr>
          <w:p w14:paraId="4EE00C01" w14:textId="0E4388C8" w:rsidR="00EA6B28" w:rsidRPr="00483AAD" w:rsidRDefault="00835A35" w:rsidP="00DF6BC1">
            <w:pPr>
              <w:ind w:firstLineChars="100" w:firstLine="160"/>
              <w:rPr>
                <w:rFonts w:ascii="Arial" w:hAnsi="Arial" w:cs="Arial"/>
                <w:color w:val="000000"/>
                <w:sz w:val="16"/>
                <w:szCs w:val="16"/>
              </w:rPr>
            </w:pPr>
            <w:r w:rsidRPr="00483AAD">
              <w:rPr>
                <w:rFonts w:ascii="Arial" w:hAnsi="Arial" w:cs="Arial"/>
                <w:color w:val="000000"/>
                <w:sz w:val="16"/>
                <w:szCs w:val="16"/>
              </w:rPr>
              <w:t xml:space="preserve"> </w:t>
            </w:r>
            <w:r w:rsidR="00EA6B28" w:rsidRPr="00483AAD">
              <w:rPr>
                <w:rFonts w:ascii="Arial" w:hAnsi="Arial" w:cs="Arial"/>
                <w:color w:val="000000"/>
                <w:sz w:val="16"/>
                <w:szCs w:val="16"/>
              </w:rPr>
              <w:t>Left circumflex artery</w:t>
            </w:r>
          </w:p>
        </w:tc>
        <w:tc>
          <w:tcPr>
            <w:tcW w:w="0" w:type="auto"/>
            <w:tcBorders>
              <w:top w:val="nil"/>
              <w:left w:val="nil"/>
              <w:bottom w:val="nil"/>
              <w:right w:val="nil"/>
            </w:tcBorders>
            <w:shd w:val="clear" w:color="000000" w:fill="FFFFFF"/>
            <w:vAlign w:val="center"/>
            <w:hideMark/>
          </w:tcPr>
          <w:p w14:paraId="04395BC2" w14:textId="7611FD06"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526 (44.0%)</w:t>
            </w:r>
          </w:p>
        </w:tc>
        <w:tc>
          <w:tcPr>
            <w:tcW w:w="0" w:type="auto"/>
            <w:tcBorders>
              <w:top w:val="nil"/>
              <w:left w:val="nil"/>
              <w:bottom w:val="nil"/>
              <w:right w:val="nil"/>
            </w:tcBorders>
            <w:shd w:val="clear" w:color="000000" w:fill="FFFFFF"/>
            <w:vAlign w:val="center"/>
            <w:hideMark/>
          </w:tcPr>
          <w:p w14:paraId="2781C957" w14:textId="3A85DEC5"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67 (41.1%)</w:t>
            </w:r>
          </w:p>
        </w:tc>
        <w:tc>
          <w:tcPr>
            <w:tcW w:w="0" w:type="auto"/>
            <w:tcBorders>
              <w:top w:val="nil"/>
              <w:left w:val="nil"/>
              <w:bottom w:val="nil"/>
              <w:right w:val="nil"/>
            </w:tcBorders>
            <w:shd w:val="clear" w:color="000000" w:fill="FFFFFF"/>
            <w:vAlign w:val="center"/>
            <w:hideMark/>
          </w:tcPr>
          <w:p w14:paraId="3915DA5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0.502</w:t>
            </w:r>
          </w:p>
        </w:tc>
        <w:tc>
          <w:tcPr>
            <w:tcW w:w="0" w:type="auto"/>
            <w:tcBorders>
              <w:top w:val="nil"/>
              <w:left w:val="nil"/>
              <w:bottom w:val="nil"/>
              <w:right w:val="nil"/>
            </w:tcBorders>
            <w:shd w:val="clear" w:color="000000" w:fill="FFFFFF"/>
            <w:vAlign w:val="center"/>
            <w:hideMark/>
          </w:tcPr>
          <w:p w14:paraId="1666C767"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FFC74EF" w14:textId="2A2F7FE6"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r w:rsidR="00835A35" w:rsidRPr="00483AAD">
              <w:rPr>
                <w:rFonts w:ascii="Arial" w:hAnsi="Arial" w:cs="Arial"/>
                <w:color w:val="000000"/>
                <w:sz w:val="16"/>
                <w:szCs w:val="16"/>
              </w:rPr>
              <w:t xml:space="preserve"> </w:t>
            </w:r>
            <w:r w:rsidRPr="00483AAD">
              <w:rPr>
                <w:rFonts w:ascii="Arial" w:hAnsi="Arial" w:cs="Arial"/>
                <w:color w:val="000000"/>
                <w:sz w:val="16"/>
                <w:szCs w:val="16"/>
              </w:rPr>
              <w:t>815 (24.1%)</w:t>
            </w:r>
          </w:p>
        </w:tc>
        <w:tc>
          <w:tcPr>
            <w:tcW w:w="0" w:type="auto"/>
            <w:tcBorders>
              <w:top w:val="nil"/>
              <w:left w:val="nil"/>
              <w:bottom w:val="nil"/>
              <w:right w:val="nil"/>
            </w:tcBorders>
            <w:shd w:val="clear" w:color="000000" w:fill="FFFFFF"/>
            <w:vAlign w:val="center"/>
            <w:hideMark/>
          </w:tcPr>
          <w:p w14:paraId="131EEFB6" w14:textId="70F308C9"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r w:rsidR="00835A35" w:rsidRPr="00483AAD">
              <w:rPr>
                <w:rFonts w:ascii="Arial" w:hAnsi="Arial" w:cs="Arial"/>
                <w:color w:val="000000"/>
                <w:sz w:val="16"/>
                <w:szCs w:val="16"/>
              </w:rPr>
              <w:t xml:space="preserve"> </w:t>
            </w:r>
            <w:r w:rsidRPr="00483AAD">
              <w:rPr>
                <w:rFonts w:ascii="Arial" w:hAnsi="Arial" w:cs="Arial"/>
                <w:color w:val="000000"/>
                <w:sz w:val="16"/>
                <w:szCs w:val="16"/>
              </w:rPr>
              <w:t>122 (26.4%)</w:t>
            </w:r>
          </w:p>
        </w:tc>
        <w:tc>
          <w:tcPr>
            <w:tcW w:w="0" w:type="auto"/>
            <w:tcBorders>
              <w:top w:val="nil"/>
              <w:left w:val="nil"/>
              <w:bottom w:val="nil"/>
              <w:right w:val="nil"/>
            </w:tcBorders>
            <w:shd w:val="clear" w:color="000000" w:fill="FFFFFF"/>
            <w:vAlign w:val="center"/>
            <w:hideMark/>
          </w:tcPr>
          <w:p w14:paraId="24DEC866"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0.273</w:t>
            </w:r>
          </w:p>
        </w:tc>
        <w:tc>
          <w:tcPr>
            <w:tcW w:w="0" w:type="auto"/>
            <w:tcBorders>
              <w:top w:val="nil"/>
              <w:left w:val="nil"/>
              <w:bottom w:val="nil"/>
              <w:right w:val="nil"/>
            </w:tcBorders>
            <w:shd w:val="clear" w:color="000000" w:fill="FFFFFF"/>
            <w:vAlign w:val="center"/>
            <w:hideMark/>
          </w:tcPr>
          <w:p w14:paraId="11BABC2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0.238</w:t>
            </w:r>
          </w:p>
        </w:tc>
      </w:tr>
      <w:tr w:rsidR="00EA6B28" w:rsidRPr="008E6DA2" w14:paraId="62FA44DA" w14:textId="77777777" w:rsidTr="00DF6BC1">
        <w:trPr>
          <w:trHeight w:val="315"/>
        </w:trPr>
        <w:tc>
          <w:tcPr>
            <w:tcW w:w="0" w:type="auto"/>
            <w:tcBorders>
              <w:top w:val="nil"/>
              <w:left w:val="nil"/>
              <w:bottom w:val="nil"/>
              <w:right w:val="nil"/>
            </w:tcBorders>
            <w:shd w:val="clear" w:color="000000" w:fill="FFFFFF"/>
            <w:vAlign w:val="center"/>
            <w:hideMark/>
          </w:tcPr>
          <w:p w14:paraId="26F46F37" w14:textId="791E7DA8" w:rsidR="00EA6B28" w:rsidRPr="00483AAD" w:rsidRDefault="00835A35" w:rsidP="00DF6BC1">
            <w:pPr>
              <w:ind w:firstLineChars="100" w:firstLine="160"/>
              <w:rPr>
                <w:rFonts w:ascii="Arial" w:hAnsi="Arial" w:cs="Arial"/>
                <w:color w:val="000000"/>
                <w:sz w:val="16"/>
                <w:szCs w:val="16"/>
              </w:rPr>
            </w:pPr>
            <w:r w:rsidRPr="00483AAD">
              <w:rPr>
                <w:rFonts w:ascii="Arial" w:hAnsi="Arial" w:cs="Arial"/>
                <w:color w:val="000000"/>
                <w:sz w:val="16"/>
                <w:szCs w:val="16"/>
              </w:rPr>
              <w:t xml:space="preserve"> </w:t>
            </w:r>
            <w:r w:rsidR="00EA6B28" w:rsidRPr="00483AAD">
              <w:rPr>
                <w:rFonts w:ascii="Arial" w:hAnsi="Arial" w:cs="Arial"/>
                <w:color w:val="000000"/>
                <w:sz w:val="16"/>
                <w:szCs w:val="16"/>
              </w:rPr>
              <w:t>Right coronary artery</w:t>
            </w:r>
          </w:p>
        </w:tc>
        <w:tc>
          <w:tcPr>
            <w:tcW w:w="0" w:type="auto"/>
            <w:tcBorders>
              <w:top w:val="nil"/>
              <w:left w:val="nil"/>
              <w:bottom w:val="nil"/>
              <w:right w:val="nil"/>
            </w:tcBorders>
            <w:shd w:val="clear" w:color="000000" w:fill="FFFFFF"/>
            <w:vAlign w:val="center"/>
            <w:hideMark/>
          </w:tcPr>
          <w:p w14:paraId="0A5B6222" w14:textId="71F67FC4"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643 (53.8%)</w:t>
            </w:r>
          </w:p>
        </w:tc>
        <w:tc>
          <w:tcPr>
            <w:tcW w:w="0" w:type="auto"/>
            <w:tcBorders>
              <w:top w:val="nil"/>
              <w:left w:val="nil"/>
              <w:bottom w:val="nil"/>
              <w:right w:val="nil"/>
            </w:tcBorders>
            <w:shd w:val="clear" w:color="000000" w:fill="FFFFFF"/>
            <w:vAlign w:val="center"/>
            <w:hideMark/>
          </w:tcPr>
          <w:p w14:paraId="6ED05AF6" w14:textId="77416BA1"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78 (47.9%)</w:t>
            </w:r>
          </w:p>
        </w:tc>
        <w:tc>
          <w:tcPr>
            <w:tcW w:w="0" w:type="auto"/>
            <w:tcBorders>
              <w:top w:val="nil"/>
              <w:left w:val="nil"/>
              <w:bottom w:val="nil"/>
              <w:right w:val="nil"/>
            </w:tcBorders>
            <w:shd w:val="clear" w:color="000000" w:fill="FFFFFF"/>
            <w:vAlign w:val="center"/>
            <w:hideMark/>
          </w:tcPr>
          <w:p w14:paraId="4A3E7A7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0.181</w:t>
            </w:r>
          </w:p>
        </w:tc>
        <w:tc>
          <w:tcPr>
            <w:tcW w:w="0" w:type="auto"/>
            <w:tcBorders>
              <w:top w:val="nil"/>
              <w:left w:val="nil"/>
              <w:bottom w:val="nil"/>
              <w:right w:val="nil"/>
            </w:tcBorders>
            <w:shd w:val="clear" w:color="000000" w:fill="FFFFFF"/>
            <w:vAlign w:val="center"/>
            <w:hideMark/>
          </w:tcPr>
          <w:p w14:paraId="59EC0A41"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F524B36" w14:textId="3F4409AA"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r w:rsidR="00835A35" w:rsidRPr="00483AAD">
              <w:rPr>
                <w:rFonts w:ascii="Arial" w:hAnsi="Arial" w:cs="Arial"/>
                <w:color w:val="000000"/>
                <w:sz w:val="16"/>
                <w:szCs w:val="16"/>
              </w:rPr>
              <w:t xml:space="preserve"> </w:t>
            </w:r>
            <w:r w:rsidRPr="00483AAD">
              <w:rPr>
                <w:rFonts w:ascii="Arial" w:hAnsi="Arial" w:cs="Arial"/>
                <w:color w:val="000000"/>
                <w:sz w:val="16"/>
                <w:szCs w:val="16"/>
              </w:rPr>
              <w:t>1017 (30.1%)</w:t>
            </w:r>
          </w:p>
        </w:tc>
        <w:tc>
          <w:tcPr>
            <w:tcW w:w="0" w:type="auto"/>
            <w:tcBorders>
              <w:top w:val="nil"/>
              <w:left w:val="nil"/>
              <w:bottom w:val="nil"/>
              <w:right w:val="nil"/>
            </w:tcBorders>
            <w:shd w:val="clear" w:color="000000" w:fill="FFFFFF"/>
            <w:vAlign w:val="center"/>
            <w:hideMark/>
          </w:tcPr>
          <w:p w14:paraId="231C2A2A" w14:textId="4594A136"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r w:rsidR="00835A35" w:rsidRPr="00483AAD">
              <w:rPr>
                <w:rFonts w:ascii="Arial" w:hAnsi="Arial" w:cs="Arial"/>
                <w:color w:val="000000"/>
                <w:sz w:val="16"/>
                <w:szCs w:val="16"/>
              </w:rPr>
              <w:t xml:space="preserve"> </w:t>
            </w:r>
            <w:r w:rsidRPr="00483AAD">
              <w:rPr>
                <w:rFonts w:ascii="Arial" w:hAnsi="Arial" w:cs="Arial"/>
                <w:color w:val="000000"/>
                <w:sz w:val="16"/>
                <w:szCs w:val="16"/>
              </w:rPr>
              <w:t>128 (27.7%)</w:t>
            </w:r>
          </w:p>
        </w:tc>
        <w:tc>
          <w:tcPr>
            <w:tcW w:w="0" w:type="auto"/>
            <w:tcBorders>
              <w:top w:val="nil"/>
              <w:left w:val="nil"/>
              <w:bottom w:val="nil"/>
              <w:right w:val="nil"/>
            </w:tcBorders>
            <w:shd w:val="clear" w:color="000000" w:fill="FFFFFF"/>
            <w:vAlign w:val="center"/>
            <w:hideMark/>
          </w:tcPr>
          <w:p w14:paraId="0A8A550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0.329</w:t>
            </w:r>
          </w:p>
        </w:tc>
        <w:tc>
          <w:tcPr>
            <w:tcW w:w="0" w:type="auto"/>
            <w:tcBorders>
              <w:top w:val="nil"/>
              <w:left w:val="nil"/>
              <w:bottom w:val="nil"/>
              <w:right w:val="nil"/>
            </w:tcBorders>
            <w:shd w:val="clear" w:color="000000" w:fill="FFFFFF"/>
            <w:vAlign w:val="center"/>
            <w:hideMark/>
          </w:tcPr>
          <w:p w14:paraId="77ED3AE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0.543</w:t>
            </w:r>
          </w:p>
        </w:tc>
      </w:tr>
      <w:tr w:rsidR="00EA6B28" w:rsidRPr="008E6DA2" w14:paraId="22DBD9E6" w14:textId="77777777" w:rsidTr="00DF6BC1">
        <w:trPr>
          <w:trHeight w:val="315"/>
        </w:trPr>
        <w:tc>
          <w:tcPr>
            <w:tcW w:w="0" w:type="auto"/>
            <w:tcBorders>
              <w:top w:val="nil"/>
              <w:left w:val="nil"/>
              <w:bottom w:val="nil"/>
              <w:right w:val="nil"/>
            </w:tcBorders>
            <w:shd w:val="clear" w:color="000000" w:fill="FFFFFF"/>
            <w:vAlign w:val="center"/>
            <w:hideMark/>
          </w:tcPr>
          <w:p w14:paraId="36304639"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Bypass graft</w:t>
            </w:r>
          </w:p>
        </w:tc>
        <w:tc>
          <w:tcPr>
            <w:tcW w:w="0" w:type="auto"/>
            <w:tcBorders>
              <w:top w:val="nil"/>
              <w:left w:val="nil"/>
              <w:bottom w:val="nil"/>
              <w:right w:val="nil"/>
            </w:tcBorders>
            <w:shd w:val="clear" w:color="000000" w:fill="FFFFFF"/>
            <w:vAlign w:val="center"/>
            <w:hideMark/>
          </w:tcPr>
          <w:p w14:paraId="7502C92D" w14:textId="0A8D9EFB"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25</w:t>
            </w:r>
            <w:r w:rsidR="00835A35" w:rsidRPr="00483AAD">
              <w:rPr>
                <w:rFonts w:ascii="Arial" w:hAnsi="Arial" w:cs="Arial"/>
                <w:color w:val="000000"/>
                <w:sz w:val="16"/>
                <w:szCs w:val="16"/>
              </w:rPr>
              <w:t xml:space="preserve"> </w:t>
            </w:r>
            <w:r w:rsidRPr="00483AAD">
              <w:rPr>
                <w:rFonts w:ascii="Arial" w:hAnsi="Arial" w:cs="Arial"/>
                <w:color w:val="000000"/>
                <w:sz w:val="16"/>
                <w:szCs w:val="16"/>
              </w:rPr>
              <w:t>(2.1%)</w:t>
            </w:r>
          </w:p>
        </w:tc>
        <w:tc>
          <w:tcPr>
            <w:tcW w:w="0" w:type="auto"/>
            <w:tcBorders>
              <w:top w:val="nil"/>
              <w:left w:val="nil"/>
              <w:bottom w:val="nil"/>
              <w:right w:val="nil"/>
            </w:tcBorders>
            <w:shd w:val="clear" w:color="000000" w:fill="FFFFFF"/>
            <w:vAlign w:val="center"/>
            <w:hideMark/>
          </w:tcPr>
          <w:p w14:paraId="06ECC6B3" w14:textId="2B6F56BA"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9</w:t>
            </w:r>
            <w:r w:rsidR="00835A35" w:rsidRPr="00483AAD">
              <w:rPr>
                <w:rFonts w:ascii="Arial" w:hAnsi="Arial" w:cs="Arial"/>
                <w:color w:val="000000"/>
                <w:sz w:val="16"/>
                <w:szCs w:val="16"/>
              </w:rPr>
              <w:t xml:space="preserve"> </w:t>
            </w:r>
            <w:r w:rsidRPr="00483AAD">
              <w:rPr>
                <w:rFonts w:ascii="Arial" w:hAnsi="Arial" w:cs="Arial"/>
                <w:color w:val="000000"/>
                <w:sz w:val="16"/>
                <w:szCs w:val="16"/>
              </w:rPr>
              <w:t>(5.5%)</w:t>
            </w:r>
          </w:p>
        </w:tc>
        <w:tc>
          <w:tcPr>
            <w:tcW w:w="0" w:type="auto"/>
            <w:tcBorders>
              <w:top w:val="nil"/>
              <w:left w:val="nil"/>
              <w:bottom w:val="nil"/>
              <w:right w:val="nil"/>
            </w:tcBorders>
            <w:shd w:val="clear" w:color="000000" w:fill="FFFFFF"/>
            <w:vAlign w:val="center"/>
            <w:hideMark/>
          </w:tcPr>
          <w:p w14:paraId="448F848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0.015</w:t>
            </w:r>
          </w:p>
        </w:tc>
        <w:tc>
          <w:tcPr>
            <w:tcW w:w="0" w:type="auto"/>
            <w:tcBorders>
              <w:top w:val="nil"/>
              <w:left w:val="nil"/>
              <w:bottom w:val="nil"/>
              <w:right w:val="nil"/>
            </w:tcBorders>
            <w:shd w:val="clear" w:color="000000" w:fill="FFFFFF"/>
            <w:vAlign w:val="center"/>
            <w:hideMark/>
          </w:tcPr>
          <w:p w14:paraId="50DC6ED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395C7C3" w14:textId="775DF5D2"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r w:rsidR="00835A35" w:rsidRPr="00483AAD">
              <w:rPr>
                <w:rFonts w:ascii="Arial" w:hAnsi="Arial" w:cs="Arial"/>
                <w:color w:val="000000"/>
                <w:sz w:val="16"/>
                <w:szCs w:val="16"/>
              </w:rPr>
              <w:t xml:space="preserve"> </w:t>
            </w:r>
            <w:r w:rsidRPr="00483AAD">
              <w:rPr>
                <w:rFonts w:ascii="Arial" w:hAnsi="Arial" w:cs="Arial"/>
                <w:color w:val="000000"/>
                <w:sz w:val="16"/>
                <w:szCs w:val="16"/>
              </w:rPr>
              <w:t>51</w:t>
            </w:r>
            <w:r w:rsidR="00835A35" w:rsidRPr="00483AAD">
              <w:rPr>
                <w:rFonts w:ascii="Arial" w:hAnsi="Arial" w:cs="Arial"/>
                <w:color w:val="000000"/>
                <w:sz w:val="16"/>
                <w:szCs w:val="16"/>
              </w:rPr>
              <w:t xml:space="preserve"> </w:t>
            </w:r>
            <w:r w:rsidRPr="00483AAD">
              <w:rPr>
                <w:rFonts w:ascii="Arial" w:hAnsi="Arial" w:cs="Arial"/>
                <w:color w:val="000000"/>
                <w:sz w:val="16"/>
                <w:szCs w:val="16"/>
              </w:rPr>
              <w:t>(1.5%)</w:t>
            </w:r>
          </w:p>
        </w:tc>
        <w:tc>
          <w:tcPr>
            <w:tcW w:w="0" w:type="auto"/>
            <w:tcBorders>
              <w:top w:val="nil"/>
              <w:left w:val="nil"/>
              <w:bottom w:val="nil"/>
              <w:right w:val="nil"/>
            </w:tcBorders>
            <w:shd w:val="clear" w:color="000000" w:fill="FFFFFF"/>
            <w:vAlign w:val="center"/>
            <w:hideMark/>
          </w:tcPr>
          <w:p w14:paraId="141D5584" w14:textId="72201229"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r w:rsidR="00835A35" w:rsidRPr="00483AAD">
              <w:rPr>
                <w:rFonts w:ascii="Arial" w:hAnsi="Arial" w:cs="Arial"/>
                <w:color w:val="000000"/>
                <w:sz w:val="16"/>
                <w:szCs w:val="16"/>
              </w:rPr>
              <w:t xml:space="preserve"> </w:t>
            </w:r>
            <w:r w:rsidRPr="00483AAD">
              <w:rPr>
                <w:rFonts w:ascii="Arial" w:hAnsi="Arial" w:cs="Arial"/>
                <w:color w:val="000000"/>
                <w:sz w:val="16"/>
                <w:szCs w:val="16"/>
              </w:rPr>
              <w:t>10</w:t>
            </w:r>
            <w:r w:rsidR="00835A35" w:rsidRPr="00483AAD">
              <w:rPr>
                <w:rFonts w:ascii="Arial" w:hAnsi="Arial" w:cs="Arial"/>
                <w:color w:val="000000"/>
                <w:sz w:val="16"/>
                <w:szCs w:val="16"/>
              </w:rPr>
              <w:t xml:space="preserve"> </w:t>
            </w:r>
            <w:r w:rsidRPr="00483AAD">
              <w:rPr>
                <w:rFonts w:ascii="Arial" w:hAnsi="Arial" w:cs="Arial"/>
                <w:color w:val="000000"/>
                <w:sz w:val="16"/>
                <w:szCs w:val="16"/>
              </w:rPr>
              <w:t>(2.2%)</w:t>
            </w:r>
          </w:p>
        </w:tc>
        <w:tc>
          <w:tcPr>
            <w:tcW w:w="0" w:type="auto"/>
            <w:tcBorders>
              <w:top w:val="nil"/>
              <w:left w:val="nil"/>
              <w:bottom w:val="nil"/>
              <w:right w:val="nil"/>
            </w:tcBorders>
            <w:shd w:val="clear" w:color="000000" w:fill="FFFFFF"/>
            <w:vAlign w:val="center"/>
            <w:hideMark/>
          </w:tcPr>
          <w:p w14:paraId="44665BF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0.317</w:t>
            </w:r>
          </w:p>
        </w:tc>
        <w:tc>
          <w:tcPr>
            <w:tcW w:w="0" w:type="auto"/>
            <w:tcBorders>
              <w:top w:val="nil"/>
              <w:left w:val="nil"/>
              <w:bottom w:val="nil"/>
              <w:right w:val="nil"/>
            </w:tcBorders>
            <w:shd w:val="clear" w:color="000000" w:fill="FFFFFF"/>
            <w:vAlign w:val="center"/>
            <w:hideMark/>
          </w:tcPr>
          <w:p w14:paraId="25E37A6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0.228</w:t>
            </w:r>
          </w:p>
        </w:tc>
      </w:tr>
      <w:tr w:rsidR="00EA6B28" w:rsidRPr="008E6DA2" w14:paraId="7DF4480A" w14:textId="77777777" w:rsidTr="00DF6BC1">
        <w:trPr>
          <w:trHeight w:val="315"/>
        </w:trPr>
        <w:tc>
          <w:tcPr>
            <w:tcW w:w="0" w:type="auto"/>
            <w:tcBorders>
              <w:top w:val="nil"/>
              <w:left w:val="nil"/>
              <w:bottom w:val="nil"/>
              <w:right w:val="nil"/>
            </w:tcBorders>
            <w:shd w:val="clear" w:color="000000" w:fill="FFFFFF"/>
            <w:vAlign w:val="center"/>
            <w:hideMark/>
          </w:tcPr>
          <w:p w14:paraId="67431888" w14:textId="77777777" w:rsidR="00EA6B28" w:rsidRPr="00483AAD" w:rsidRDefault="00EA6B28" w:rsidP="00DF6BC1">
            <w:pPr>
              <w:ind w:firstLineChars="100" w:firstLine="160"/>
              <w:rPr>
                <w:rFonts w:ascii="Arial" w:hAnsi="Arial" w:cs="Arial"/>
                <w:color w:val="000000"/>
                <w:sz w:val="16"/>
                <w:szCs w:val="16"/>
              </w:rPr>
            </w:pPr>
            <w:r w:rsidRPr="00483AAD">
              <w:rPr>
                <w:rFonts w:ascii="Arial" w:hAnsi="Arial" w:cs="Arial"/>
                <w:color w:val="000000"/>
                <w:sz w:val="16"/>
                <w:szCs w:val="16"/>
              </w:rPr>
              <w:t>Total nr of treated lesions per patient</w:t>
            </w:r>
          </w:p>
        </w:tc>
        <w:tc>
          <w:tcPr>
            <w:tcW w:w="0" w:type="auto"/>
            <w:tcBorders>
              <w:top w:val="nil"/>
              <w:left w:val="nil"/>
              <w:bottom w:val="nil"/>
              <w:right w:val="nil"/>
            </w:tcBorders>
            <w:shd w:val="clear" w:color="000000" w:fill="FFFFFF"/>
            <w:vAlign w:val="center"/>
            <w:hideMark/>
          </w:tcPr>
          <w:p w14:paraId="1410FA4B" w14:textId="7D9993A8"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p>
        </w:tc>
        <w:tc>
          <w:tcPr>
            <w:tcW w:w="0" w:type="auto"/>
            <w:tcBorders>
              <w:top w:val="nil"/>
              <w:left w:val="nil"/>
              <w:bottom w:val="nil"/>
              <w:right w:val="nil"/>
            </w:tcBorders>
            <w:shd w:val="clear" w:color="000000" w:fill="FFFFFF"/>
            <w:vAlign w:val="center"/>
            <w:hideMark/>
          </w:tcPr>
          <w:p w14:paraId="6A5EBD66" w14:textId="4FE5A64C"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p>
        </w:tc>
        <w:tc>
          <w:tcPr>
            <w:tcW w:w="0" w:type="auto"/>
            <w:tcBorders>
              <w:top w:val="nil"/>
              <w:left w:val="nil"/>
              <w:bottom w:val="nil"/>
              <w:right w:val="nil"/>
            </w:tcBorders>
            <w:shd w:val="clear" w:color="000000" w:fill="FFFFFF"/>
            <w:noWrap/>
            <w:vAlign w:val="center"/>
            <w:hideMark/>
          </w:tcPr>
          <w:p w14:paraId="4F94EE0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0.747</w:t>
            </w:r>
          </w:p>
        </w:tc>
        <w:tc>
          <w:tcPr>
            <w:tcW w:w="0" w:type="auto"/>
            <w:tcBorders>
              <w:top w:val="nil"/>
              <w:left w:val="nil"/>
              <w:bottom w:val="nil"/>
              <w:right w:val="nil"/>
            </w:tcBorders>
            <w:shd w:val="clear" w:color="000000" w:fill="FFFFFF"/>
            <w:vAlign w:val="center"/>
            <w:hideMark/>
          </w:tcPr>
          <w:p w14:paraId="1F7DA6E5"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27852D1" w14:textId="2E7E1971"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p>
        </w:tc>
        <w:tc>
          <w:tcPr>
            <w:tcW w:w="0" w:type="auto"/>
            <w:tcBorders>
              <w:top w:val="nil"/>
              <w:left w:val="nil"/>
              <w:bottom w:val="nil"/>
              <w:right w:val="nil"/>
            </w:tcBorders>
            <w:shd w:val="clear" w:color="000000" w:fill="FFFFFF"/>
            <w:vAlign w:val="center"/>
            <w:hideMark/>
          </w:tcPr>
          <w:p w14:paraId="4D0DFB89" w14:textId="1C89DAA8"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p>
        </w:tc>
        <w:tc>
          <w:tcPr>
            <w:tcW w:w="0" w:type="auto"/>
            <w:tcBorders>
              <w:top w:val="nil"/>
              <w:left w:val="nil"/>
              <w:bottom w:val="nil"/>
              <w:right w:val="nil"/>
            </w:tcBorders>
            <w:shd w:val="clear" w:color="000000" w:fill="FFFFFF"/>
            <w:vAlign w:val="center"/>
            <w:hideMark/>
          </w:tcPr>
          <w:p w14:paraId="2C7787E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0.775</w:t>
            </w:r>
          </w:p>
        </w:tc>
        <w:tc>
          <w:tcPr>
            <w:tcW w:w="0" w:type="auto"/>
            <w:tcBorders>
              <w:top w:val="nil"/>
              <w:left w:val="nil"/>
              <w:bottom w:val="nil"/>
              <w:right w:val="nil"/>
            </w:tcBorders>
            <w:shd w:val="clear" w:color="000000" w:fill="FFFFFF"/>
            <w:noWrap/>
            <w:vAlign w:val="center"/>
            <w:hideMark/>
          </w:tcPr>
          <w:p w14:paraId="00A6115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0.952</w:t>
            </w:r>
          </w:p>
        </w:tc>
      </w:tr>
      <w:tr w:rsidR="00EA6B28" w:rsidRPr="008E6DA2" w14:paraId="0226B9ED" w14:textId="77777777" w:rsidTr="00DF6BC1">
        <w:trPr>
          <w:trHeight w:val="315"/>
        </w:trPr>
        <w:tc>
          <w:tcPr>
            <w:tcW w:w="0" w:type="auto"/>
            <w:tcBorders>
              <w:top w:val="nil"/>
              <w:left w:val="nil"/>
              <w:bottom w:val="nil"/>
              <w:right w:val="nil"/>
            </w:tcBorders>
            <w:shd w:val="clear" w:color="000000" w:fill="FFFFFF"/>
            <w:vAlign w:val="center"/>
            <w:hideMark/>
          </w:tcPr>
          <w:p w14:paraId="1F7C9721"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one</w:t>
            </w:r>
          </w:p>
        </w:tc>
        <w:tc>
          <w:tcPr>
            <w:tcW w:w="0" w:type="auto"/>
            <w:tcBorders>
              <w:top w:val="nil"/>
              <w:left w:val="nil"/>
              <w:bottom w:val="nil"/>
              <w:right w:val="nil"/>
            </w:tcBorders>
            <w:shd w:val="clear" w:color="000000" w:fill="FFFFFF"/>
            <w:vAlign w:val="center"/>
            <w:hideMark/>
          </w:tcPr>
          <w:p w14:paraId="09BE96C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336 (28.1%)</w:t>
            </w:r>
          </w:p>
        </w:tc>
        <w:tc>
          <w:tcPr>
            <w:tcW w:w="0" w:type="auto"/>
            <w:tcBorders>
              <w:top w:val="nil"/>
              <w:left w:val="nil"/>
              <w:bottom w:val="nil"/>
              <w:right w:val="nil"/>
            </w:tcBorders>
            <w:shd w:val="clear" w:color="000000" w:fill="FFFFFF"/>
            <w:vAlign w:val="center"/>
            <w:hideMark/>
          </w:tcPr>
          <w:p w14:paraId="6FABC05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49 (30.1%)</w:t>
            </w:r>
          </w:p>
        </w:tc>
        <w:tc>
          <w:tcPr>
            <w:tcW w:w="0" w:type="auto"/>
            <w:tcBorders>
              <w:top w:val="nil"/>
              <w:left w:val="nil"/>
              <w:bottom w:val="nil"/>
              <w:right w:val="nil"/>
            </w:tcBorders>
            <w:shd w:val="clear" w:color="000000" w:fill="FFFFFF"/>
            <w:noWrap/>
            <w:vAlign w:val="center"/>
            <w:hideMark/>
          </w:tcPr>
          <w:p w14:paraId="2AFF88B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0.643</w:t>
            </w:r>
          </w:p>
        </w:tc>
        <w:tc>
          <w:tcPr>
            <w:tcW w:w="0" w:type="auto"/>
            <w:tcBorders>
              <w:top w:val="nil"/>
              <w:left w:val="nil"/>
              <w:bottom w:val="nil"/>
              <w:right w:val="nil"/>
            </w:tcBorders>
            <w:shd w:val="clear" w:color="000000" w:fill="FFFFFF"/>
            <w:vAlign w:val="center"/>
            <w:hideMark/>
          </w:tcPr>
          <w:p w14:paraId="282D126D"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428A4AE"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2779 (82.1%)</w:t>
            </w:r>
          </w:p>
        </w:tc>
        <w:tc>
          <w:tcPr>
            <w:tcW w:w="0" w:type="auto"/>
            <w:tcBorders>
              <w:top w:val="nil"/>
              <w:left w:val="nil"/>
              <w:bottom w:val="nil"/>
              <w:right w:val="nil"/>
            </w:tcBorders>
            <w:shd w:val="clear" w:color="000000" w:fill="FFFFFF"/>
            <w:vAlign w:val="center"/>
            <w:hideMark/>
          </w:tcPr>
          <w:p w14:paraId="0642933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377 (81.6%)</w:t>
            </w:r>
          </w:p>
        </w:tc>
        <w:tc>
          <w:tcPr>
            <w:tcW w:w="0" w:type="auto"/>
            <w:tcBorders>
              <w:top w:val="nil"/>
              <w:left w:val="nil"/>
              <w:bottom w:val="nil"/>
              <w:right w:val="nil"/>
            </w:tcBorders>
            <w:shd w:val="clear" w:color="000000" w:fill="FFFFFF"/>
            <w:vAlign w:val="center"/>
            <w:hideMark/>
          </w:tcPr>
          <w:p w14:paraId="4315421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0.796</w:t>
            </w:r>
          </w:p>
        </w:tc>
        <w:tc>
          <w:tcPr>
            <w:tcW w:w="0" w:type="auto"/>
            <w:tcBorders>
              <w:top w:val="nil"/>
              <w:left w:val="nil"/>
              <w:bottom w:val="nil"/>
              <w:right w:val="nil"/>
            </w:tcBorders>
            <w:shd w:val="clear" w:color="000000" w:fill="FFFFFF"/>
            <w:noWrap/>
            <w:vAlign w:val="center"/>
            <w:hideMark/>
          </w:tcPr>
          <w:p w14:paraId="219592A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5EAB2821" w14:textId="77777777" w:rsidTr="00DF6BC1">
        <w:trPr>
          <w:trHeight w:val="315"/>
        </w:trPr>
        <w:tc>
          <w:tcPr>
            <w:tcW w:w="0" w:type="auto"/>
            <w:tcBorders>
              <w:top w:val="nil"/>
              <w:left w:val="nil"/>
              <w:bottom w:val="nil"/>
              <w:right w:val="nil"/>
            </w:tcBorders>
            <w:shd w:val="clear" w:color="000000" w:fill="FFFFFF"/>
            <w:vAlign w:val="center"/>
            <w:hideMark/>
          </w:tcPr>
          <w:p w14:paraId="22B77C9C"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two</w:t>
            </w:r>
          </w:p>
        </w:tc>
        <w:tc>
          <w:tcPr>
            <w:tcW w:w="0" w:type="auto"/>
            <w:tcBorders>
              <w:top w:val="nil"/>
              <w:left w:val="nil"/>
              <w:bottom w:val="nil"/>
              <w:right w:val="nil"/>
            </w:tcBorders>
            <w:shd w:val="clear" w:color="000000" w:fill="FFFFFF"/>
            <w:vAlign w:val="center"/>
            <w:hideMark/>
          </w:tcPr>
          <w:p w14:paraId="74343966"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421 (35.2%)</w:t>
            </w:r>
          </w:p>
        </w:tc>
        <w:tc>
          <w:tcPr>
            <w:tcW w:w="0" w:type="auto"/>
            <w:tcBorders>
              <w:top w:val="nil"/>
              <w:left w:val="nil"/>
              <w:bottom w:val="nil"/>
              <w:right w:val="nil"/>
            </w:tcBorders>
            <w:shd w:val="clear" w:color="000000" w:fill="FFFFFF"/>
            <w:vAlign w:val="center"/>
            <w:hideMark/>
          </w:tcPr>
          <w:p w14:paraId="128AEEE6"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59 (36.2%)</w:t>
            </w:r>
          </w:p>
        </w:tc>
        <w:tc>
          <w:tcPr>
            <w:tcW w:w="0" w:type="auto"/>
            <w:tcBorders>
              <w:top w:val="nil"/>
              <w:left w:val="nil"/>
              <w:bottom w:val="nil"/>
              <w:right w:val="nil"/>
            </w:tcBorders>
            <w:shd w:val="clear" w:color="000000" w:fill="FFFFFF"/>
            <w:vAlign w:val="center"/>
            <w:hideMark/>
          </w:tcPr>
          <w:p w14:paraId="76FBB64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0.794</w:t>
            </w:r>
          </w:p>
        </w:tc>
        <w:tc>
          <w:tcPr>
            <w:tcW w:w="0" w:type="auto"/>
            <w:tcBorders>
              <w:top w:val="nil"/>
              <w:left w:val="nil"/>
              <w:bottom w:val="nil"/>
              <w:right w:val="nil"/>
            </w:tcBorders>
            <w:shd w:val="clear" w:color="000000" w:fill="FFFFFF"/>
            <w:vAlign w:val="center"/>
            <w:hideMark/>
          </w:tcPr>
          <w:p w14:paraId="318DDCD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A5E5D41"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604 (17.9%)</w:t>
            </w:r>
          </w:p>
        </w:tc>
        <w:tc>
          <w:tcPr>
            <w:tcW w:w="0" w:type="auto"/>
            <w:tcBorders>
              <w:top w:val="nil"/>
              <w:left w:val="nil"/>
              <w:bottom w:val="nil"/>
              <w:right w:val="nil"/>
            </w:tcBorders>
            <w:shd w:val="clear" w:color="000000" w:fill="FFFFFF"/>
            <w:vAlign w:val="center"/>
            <w:hideMark/>
          </w:tcPr>
          <w:p w14:paraId="012C5A16"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85 (18.4%)</w:t>
            </w:r>
          </w:p>
        </w:tc>
        <w:tc>
          <w:tcPr>
            <w:tcW w:w="0" w:type="auto"/>
            <w:tcBorders>
              <w:top w:val="nil"/>
              <w:left w:val="nil"/>
              <w:bottom w:val="nil"/>
              <w:right w:val="nil"/>
            </w:tcBorders>
            <w:shd w:val="clear" w:color="000000" w:fill="FFFFFF"/>
            <w:vAlign w:val="center"/>
            <w:hideMark/>
          </w:tcPr>
          <w:p w14:paraId="1D88BEC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0.796</w:t>
            </w:r>
          </w:p>
        </w:tc>
        <w:tc>
          <w:tcPr>
            <w:tcW w:w="0" w:type="auto"/>
            <w:tcBorders>
              <w:top w:val="nil"/>
              <w:left w:val="nil"/>
              <w:bottom w:val="nil"/>
              <w:right w:val="nil"/>
            </w:tcBorders>
            <w:shd w:val="clear" w:color="000000" w:fill="FFFFFF"/>
            <w:vAlign w:val="center"/>
            <w:hideMark/>
          </w:tcPr>
          <w:p w14:paraId="220CC34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29BF7541" w14:textId="77777777" w:rsidTr="00DF6BC1">
        <w:trPr>
          <w:trHeight w:val="315"/>
        </w:trPr>
        <w:tc>
          <w:tcPr>
            <w:tcW w:w="0" w:type="auto"/>
            <w:tcBorders>
              <w:top w:val="nil"/>
              <w:left w:val="nil"/>
              <w:bottom w:val="nil"/>
              <w:right w:val="nil"/>
            </w:tcBorders>
            <w:shd w:val="clear" w:color="000000" w:fill="FFFFFF"/>
            <w:vAlign w:val="center"/>
            <w:hideMark/>
          </w:tcPr>
          <w:p w14:paraId="672F732F"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three or more</w:t>
            </w:r>
          </w:p>
        </w:tc>
        <w:tc>
          <w:tcPr>
            <w:tcW w:w="0" w:type="auto"/>
            <w:tcBorders>
              <w:top w:val="nil"/>
              <w:left w:val="nil"/>
              <w:bottom w:val="nil"/>
              <w:right w:val="nil"/>
            </w:tcBorders>
            <w:shd w:val="clear" w:color="000000" w:fill="FFFFFF"/>
            <w:vAlign w:val="center"/>
            <w:hideMark/>
          </w:tcPr>
          <w:p w14:paraId="2262B787"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439 (36.7%)</w:t>
            </w:r>
          </w:p>
        </w:tc>
        <w:tc>
          <w:tcPr>
            <w:tcW w:w="0" w:type="auto"/>
            <w:tcBorders>
              <w:top w:val="nil"/>
              <w:left w:val="nil"/>
              <w:bottom w:val="nil"/>
              <w:right w:val="nil"/>
            </w:tcBorders>
            <w:shd w:val="clear" w:color="000000" w:fill="FFFFFF"/>
            <w:vAlign w:val="center"/>
            <w:hideMark/>
          </w:tcPr>
          <w:p w14:paraId="40278DA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55 (33.7%)</w:t>
            </w:r>
          </w:p>
        </w:tc>
        <w:tc>
          <w:tcPr>
            <w:tcW w:w="0" w:type="auto"/>
            <w:tcBorders>
              <w:top w:val="nil"/>
              <w:left w:val="nil"/>
              <w:bottom w:val="nil"/>
              <w:right w:val="nil"/>
            </w:tcBorders>
            <w:shd w:val="clear" w:color="000000" w:fill="FFFFFF"/>
            <w:vAlign w:val="center"/>
            <w:hideMark/>
          </w:tcPr>
          <w:p w14:paraId="487166A7"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0.488</w:t>
            </w:r>
          </w:p>
        </w:tc>
        <w:tc>
          <w:tcPr>
            <w:tcW w:w="0" w:type="auto"/>
            <w:tcBorders>
              <w:top w:val="nil"/>
              <w:left w:val="nil"/>
              <w:bottom w:val="nil"/>
              <w:right w:val="nil"/>
            </w:tcBorders>
            <w:shd w:val="clear" w:color="000000" w:fill="FFFFFF"/>
            <w:vAlign w:val="center"/>
            <w:hideMark/>
          </w:tcPr>
          <w:p w14:paraId="417BF69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BB034EE" w14:textId="470F6125"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w:t>
            </w:r>
            <w:r w:rsidR="00835A35" w:rsidRPr="00483AAD">
              <w:rPr>
                <w:rFonts w:ascii="Arial" w:hAnsi="Arial" w:cs="Arial"/>
                <w:color w:val="000000"/>
                <w:sz w:val="16"/>
                <w:szCs w:val="16"/>
              </w:rPr>
              <w:t xml:space="preserve"> </w:t>
            </w:r>
            <w:r w:rsidRPr="00483AAD">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41EB7723" w14:textId="2E4C8EA9"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w:t>
            </w:r>
            <w:r w:rsidR="00835A35" w:rsidRPr="00483AAD">
              <w:rPr>
                <w:rFonts w:ascii="Arial" w:hAnsi="Arial" w:cs="Arial"/>
                <w:color w:val="000000"/>
                <w:sz w:val="16"/>
                <w:szCs w:val="16"/>
              </w:rPr>
              <w:t xml:space="preserve"> </w:t>
            </w:r>
            <w:r w:rsidRPr="00483AAD">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01464A0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09330B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6581D194" w14:textId="77777777" w:rsidTr="00DF6BC1">
        <w:trPr>
          <w:trHeight w:val="315"/>
        </w:trPr>
        <w:tc>
          <w:tcPr>
            <w:tcW w:w="0" w:type="auto"/>
            <w:tcBorders>
              <w:top w:val="nil"/>
              <w:left w:val="nil"/>
              <w:bottom w:val="nil"/>
              <w:right w:val="nil"/>
            </w:tcBorders>
            <w:shd w:val="clear" w:color="000000" w:fill="FFFFFF"/>
            <w:vAlign w:val="center"/>
            <w:hideMark/>
          </w:tcPr>
          <w:p w14:paraId="31020F1F" w14:textId="77777777" w:rsidR="00EA6B28" w:rsidRPr="00483AAD" w:rsidRDefault="00EA6B28" w:rsidP="00DF6BC1">
            <w:pPr>
              <w:ind w:firstLineChars="100" w:firstLine="160"/>
              <w:rPr>
                <w:rFonts w:ascii="Arial" w:hAnsi="Arial" w:cs="Arial"/>
                <w:color w:val="000000"/>
                <w:sz w:val="16"/>
                <w:szCs w:val="16"/>
              </w:rPr>
            </w:pPr>
            <w:r w:rsidRPr="00483AAD">
              <w:rPr>
                <w:rFonts w:ascii="Arial" w:hAnsi="Arial" w:cs="Arial"/>
                <w:color w:val="000000"/>
                <w:sz w:val="16"/>
                <w:szCs w:val="16"/>
              </w:rPr>
              <w:t>Total stented lesions per patient</w:t>
            </w:r>
          </w:p>
        </w:tc>
        <w:tc>
          <w:tcPr>
            <w:tcW w:w="0" w:type="auto"/>
            <w:tcBorders>
              <w:top w:val="nil"/>
              <w:left w:val="nil"/>
              <w:bottom w:val="nil"/>
              <w:right w:val="nil"/>
            </w:tcBorders>
            <w:shd w:val="clear" w:color="000000" w:fill="FFFFFF"/>
            <w:vAlign w:val="center"/>
            <w:hideMark/>
          </w:tcPr>
          <w:p w14:paraId="370AF4E9" w14:textId="6C1CEDB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p>
        </w:tc>
        <w:tc>
          <w:tcPr>
            <w:tcW w:w="0" w:type="auto"/>
            <w:tcBorders>
              <w:top w:val="nil"/>
              <w:left w:val="nil"/>
              <w:bottom w:val="nil"/>
              <w:right w:val="nil"/>
            </w:tcBorders>
            <w:shd w:val="clear" w:color="000000" w:fill="FFFFFF"/>
            <w:vAlign w:val="center"/>
            <w:hideMark/>
          </w:tcPr>
          <w:p w14:paraId="3A626C45" w14:textId="05E4467C"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p>
        </w:tc>
        <w:tc>
          <w:tcPr>
            <w:tcW w:w="0" w:type="auto"/>
            <w:tcBorders>
              <w:top w:val="nil"/>
              <w:left w:val="nil"/>
              <w:bottom w:val="nil"/>
              <w:right w:val="nil"/>
            </w:tcBorders>
            <w:shd w:val="clear" w:color="000000" w:fill="FFFFFF"/>
            <w:vAlign w:val="center"/>
            <w:hideMark/>
          </w:tcPr>
          <w:p w14:paraId="6CE05826"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0.432</w:t>
            </w:r>
          </w:p>
        </w:tc>
        <w:tc>
          <w:tcPr>
            <w:tcW w:w="0" w:type="auto"/>
            <w:tcBorders>
              <w:top w:val="nil"/>
              <w:left w:val="nil"/>
              <w:bottom w:val="nil"/>
              <w:right w:val="nil"/>
            </w:tcBorders>
            <w:shd w:val="clear" w:color="000000" w:fill="FFFFFF"/>
            <w:vAlign w:val="center"/>
            <w:hideMark/>
          </w:tcPr>
          <w:p w14:paraId="75A295C6"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958C363" w14:textId="7D2DD7CE"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p>
        </w:tc>
        <w:tc>
          <w:tcPr>
            <w:tcW w:w="0" w:type="auto"/>
            <w:tcBorders>
              <w:top w:val="nil"/>
              <w:left w:val="nil"/>
              <w:bottom w:val="nil"/>
              <w:right w:val="nil"/>
            </w:tcBorders>
            <w:shd w:val="clear" w:color="000000" w:fill="FFFFFF"/>
            <w:vAlign w:val="center"/>
            <w:hideMark/>
          </w:tcPr>
          <w:p w14:paraId="5D4CB3E9" w14:textId="0455E00A"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p>
        </w:tc>
        <w:tc>
          <w:tcPr>
            <w:tcW w:w="0" w:type="auto"/>
            <w:tcBorders>
              <w:top w:val="nil"/>
              <w:left w:val="nil"/>
              <w:bottom w:val="nil"/>
              <w:right w:val="nil"/>
            </w:tcBorders>
            <w:shd w:val="clear" w:color="000000" w:fill="FFFFFF"/>
            <w:vAlign w:val="center"/>
            <w:hideMark/>
          </w:tcPr>
          <w:p w14:paraId="629ED0B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0.706</w:t>
            </w:r>
          </w:p>
        </w:tc>
        <w:tc>
          <w:tcPr>
            <w:tcW w:w="0" w:type="auto"/>
            <w:tcBorders>
              <w:top w:val="nil"/>
              <w:left w:val="nil"/>
              <w:bottom w:val="nil"/>
              <w:right w:val="nil"/>
            </w:tcBorders>
            <w:shd w:val="clear" w:color="000000" w:fill="FFFFFF"/>
            <w:vAlign w:val="center"/>
            <w:hideMark/>
          </w:tcPr>
          <w:p w14:paraId="01BA5CA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0.705</w:t>
            </w:r>
          </w:p>
        </w:tc>
      </w:tr>
      <w:tr w:rsidR="00EA6B28" w:rsidRPr="008E6DA2" w14:paraId="411C2100" w14:textId="77777777" w:rsidTr="00DF6BC1">
        <w:trPr>
          <w:trHeight w:val="315"/>
        </w:trPr>
        <w:tc>
          <w:tcPr>
            <w:tcW w:w="0" w:type="auto"/>
            <w:tcBorders>
              <w:top w:val="nil"/>
              <w:left w:val="nil"/>
              <w:bottom w:val="nil"/>
              <w:right w:val="nil"/>
            </w:tcBorders>
            <w:shd w:val="clear" w:color="000000" w:fill="FFFFFF"/>
            <w:vAlign w:val="center"/>
            <w:hideMark/>
          </w:tcPr>
          <w:p w14:paraId="40520338"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one</w:t>
            </w:r>
          </w:p>
        </w:tc>
        <w:tc>
          <w:tcPr>
            <w:tcW w:w="0" w:type="auto"/>
            <w:tcBorders>
              <w:top w:val="nil"/>
              <w:left w:val="nil"/>
              <w:bottom w:val="nil"/>
              <w:right w:val="nil"/>
            </w:tcBorders>
            <w:shd w:val="clear" w:color="000000" w:fill="FFFFFF"/>
            <w:vAlign w:val="center"/>
            <w:hideMark/>
          </w:tcPr>
          <w:p w14:paraId="25524DC4"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351 (29.3%)</w:t>
            </w:r>
          </w:p>
        </w:tc>
        <w:tc>
          <w:tcPr>
            <w:tcW w:w="0" w:type="auto"/>
            <w:tcBorders>
              <w:top w:val="nil"/>
              <w:left w:val="nil"/>
              <w:bottom w:val="nil"/>
              <w:right w:val="nil"/>
            </w:tcBorders>
            <w:shd w:val="clear" w:color="000000" w:fill="FFFFFF"/>
            <w:vAlign w:val="center"/>
            <w:hideMark/>
          </w:tcPr>
          <w:p w14:paraId="617E2A8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49 (30.1%)</w:t>
            </w:r>
          </w:p>
        </w:tc>
        <w:tc>
          <w:tcPr>
            <w:tcW w:w="0" w:type="auto"/>
            <w:tcBorders>
              <w:top w:val="nil"/>
              <w:left w:val="nil"/>
              <w:bottom w:val="nil"/>
              <w:right w:val="nil"/>
            </w:tcBorders>
            <w:shd w:val="clear" w:color="000000" w:fill="FFFFFF"/>
            <w:vAlign w:val="center"/>
            <w:hideMark/>
          </w:tcPr>
          <w:p w14:paraId="40332E9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0.855</w:t>
            </w:r>
          </w:p>
        </w:tc>
        <w:tc>
          <w:tcPr>
            <w:tcW w:w="0" w:type="auto"/>
            <w:tcBorders>
              <w:top w:val="nil"/>
              <w:left w:val="nil"/>
              <w:bottom w:val="nil"/>
              <w:right w:val="nil"/>
            </w:tcBorders>
            <w:shd w:val="clear" w:color="000000" w:fill="FFFFFF"/>
            <w:vAlign w:val="center"/>
            <w:hideMark/>
          </w:tcPr>
          <w:p w14:paraId="068F997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DFE798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2825 (83.5%)</w:t>
            </w:r>
          </w:p>
        </w:tc>
        <w:tc>
          <w:tcPr>
            <w:tcW w:w="0" w:type="auto"/>
            <w:tcBorders>
              <w:top w:val="nil"/>
              <w:left w:val="nil"/>
              <w:bottom w:val="nil"/>
              <w:right w:val="nil"/>
            </w:tcBorders>
            <w:shd w:val="clear" w:color="000000" w:fill="FFFFFF"/>
            <w:vAlign w:val="center"/>
            <w:hideMark/>
          </w:tcPr>
          <w:p w14:paraId="368975C8"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389 (84.2%)</w:t>
            </w:r>
          </w:p>
        </w:tc>
        <w:tc>
          <w:tcPr>
            <w:tcW w:w="0" w:type="auto"/>
            <w:tcBorders>
              <w:top w:val="nil"/>
              <w:left w:val="nil"/>
              <w:bottom w:val="nil"/>
              <w:right w:val="nil"/>
            </w:tcBorders>
            <w:shd w:val="clear" w:color="000000" w:fill="FFFFFF"/>
            <w:vAlign w:val="center"/>
            <w:hideMark/>
          </w:tcPr>
          <w:p w14:paraId="52783A8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0.738</w:t>
            </w:r>
          </w:p>
        </w:tc>
        <w:tc>
          <w:tcPr>
            <w:tcW w:w="0" w:type="auto"/>
            <w:tcBorders>
              <w:top w:val="nil"/>
              <w:left w:val="nil"/>
              <w:bottom w:val="nil"/>
              <w:right w:val="nil"/>
            </w:tcBorders>
            <w:shd w:val="clear" w:color="000000" w:fill="FFFFFF"/>
            <w:vAlign w:val="center"/>
            <w:hideMark/>
          </w:tcPr>
          <w:p w14:paraId="696ACBD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75FF3DDA" w14:textId="77777777" w:rsidTr="00DF6BC1">
        <w:trPr>
          <w:trHeight w:val="315"/>
        </w:trPr>
        <w:tc>
          <w:tcPr>
            <w:tcW w:w="0" w:type="auto"/>
            <w:tcBorders>
              <w:top w:val="nil"/>
              <w:left w:val="nil"/>
              <w:bottom w:val="nil"/>
              <w:right w:val="nil"/>
            </w:tcBorders>
            <w:shd w:val="clear" w:color="000000" w:fill="FFFFFF"/>
            <w:vAlign w:val="center"/>
            <w:hideMark/>
          </w:tcPr>
          <w:p w14:paraId="6F2AC18F"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two</w:t>
            </w:r>
          </w:p>
        </w:tc>
        <w:tc>
          <w:tcPr>
            <w:tcW w:w="0" w:type="auto"/>
            <w:tcBorders>
              <w:top w:val="nil"/>
              <w:left w:val="nil"/>
              <w:bottom w:val="nil"/>
              <w:right w:val="nil"/>
            </w:tcBorders>
            <w:shd w:val="clear" w:color="000000" w:fill="FFFFFF"/>
            <w:vAlign w:val="center"/>
            <w:hideMark/>
          </w:tcPr>
          <w:p w14:paraId="56506C81"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435 (36.4%)</w:t>
            </w:r>
          </w:p>
        </w:tc>
        <w:tc>
          <w:tcPr>
            <w:tcW w:w="0" w:type="auto"/>
            <w:tcBorders>
              <w:top w:val="nil"/>
              <w:left w:val="nil"/>
              <w:bottom w:val="nil"/>
              <w:right w:val="nil"/>
            </w:tcBorders>
            <w:shd w:val="clear" w:color="000000" w:fill="FFFFFF"/>
            <w:vAlign w:val="center"/>
            <w:hideMark/>
          </w:tcPr>
          <w:p w14:paraId="665F7DE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66 (40.5%)</w:t>
            </w:r>
          </w:p>
        </w:tc>
        <w:tc>
          <w:tcPr>
            <w:tcW w:w="0" w:type="auto"/>
            <w:tcBorders>
              <w:top w:val="nil"/>
              <w:left w:val="nil"/>
              <w:bottom w:val="nil"/>
              <w:right w:val="nil"/>
            </w:tcBorders>
            <w:shd w:val="clear" w:color="000000" w:fill="FFFFFF"/>
            <w:vAlign w:val="center"/>
            <w:hideMark/>
          </w:tcPr>
          <w:p w14:paraId="786D2BF4"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0.341</w:t>
            </w:r>
          </w:p>
        </w:tc>
        <w:tc>
          <w:tcPr>
            <w:tcW w:w="0" w:type="auto"/>
            <w:tcBorders>
              <w:top w:val="nil"/>
              <w:left w:val="nil"/>
              <w:bottom w:val="nil"/>
              <w:right w:val="nil"/>
            </w:tcBorders>
            <w:shd w:val="clear" w:color="000000" w:fill="FFFFFF"/>
            <w:vAlign w:val="center"/>
            <w:hideMark/>
          </w:tcPr>
          <w:p w14:paraId="0F3C1C37"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013251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558 (16.5%)</w:t>
            </w:r>
          </w:p>
        </w:tc>
        <w:tc>
          <w:tcPr>
            <w:tcW w:w="0" w:type="auto"/>
            <w:tcBorders>
              <w:top w:val="nil"/>
              <w:left w:val="nil"/>
              <w:bottom w:val="nil"/>
              <w:right w:val="nil"/>
            </w:tcBorders>
            <w:shd w:val="clear" w:color="000000" w:fill="FFFFFF"/>
            <w:vAlign w:val="center"/>
            <w:hideMark/>
          </w:tcPr>
          <w:p w14:paraId="498315F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73 (15.8%)</w:t>
            </w:r>
          </w:p>
        </w:tc>
        <w:tc>
          <w:tcPr>
            <w:tcW w:w="0" w:type="auto"/>
            <w:tcBorders>
              <w:top w:val="nil"/>
              <w:left w:val="nil"/>
              <w:bottom w:val="nil"/>
              <w:right w:val="nil"/>
            </w:tcBorders>
            <w:shd w:val="clear" w:color="000000" w:fill="FFFFFF"/>
            <w:vAlign w:val="center"/>
            <w:hideMark/>
          </w:tcPr>
          <w:p w14:paraId="44EF3F96"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0.738</w:t>
            </w:r>
          </w:p>
        </w:tc>
        <w:tc>
          <w:tcPr>
            <w:tcW w:w="0" w:type="auto"/>
            <w:tcBorders>
              <w:top w:val="nil"/>
              <w:left w:val="nil"/>
              <w:bottom w:val="nil"/>
              <w:right w:val="nil"/>
            </w:tcBorders>
            <w:shd w:val="clear" w:color="000000" w:fill="FFFFFF"/>
            <w:vAlign w:val="center"/>
            <w:hideMark/>
          </w:tcPr>
          <w:p w14:paraId="29672B9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5CA9F5BB" w14:textId="77777777" w:rsidTr="00DF6BC1">
        <w:trPr>
          <w:trHeight w:val="315"/>
        </w:trPr>
        <w:tc>
          <w:tcPr>
            <w:tcW w:w="0" w:type="auto"/>
            <w:tcBorders>
              <w:top w:val="nil"/>
              <w:left w:val="nil"/>
              <w:bottom w:val="nil"/>
              <w:right w:val="nil"/>
            </w:tcBorders>
            <w:shd w:val="clear" w:color="000000" w:fill="FFFFFF"/>
            <w:vAlign w:val="center"/>
            <w:hideMark/>
          </w:tcPr>
          <w:p w14:paraId="5BF4CEC7" w14:textId="77777777" w:rsidR="00EA6B28" w:rsidRPr="00483AAD" w:rsidRDefault="00EA6B28" w:rsidP="00DF6BC1">
            <w:pPr>
              <w:ind w:firstLineChars="200" w:firstLine="320"/>
              <w:rPr>
                <w:rFonts w:ascii="Arial" w:hAnsi="Arial" w:cs="Arial"/>
                <w:color w:val="000000"/>
                <w:sz w:val="16"/>
                <w:szCs w:val="16"/>
              </w:rPr>
            </w:pPr>
            <w:r w:rsidRPr="00483AAD">
              <w:rPr>
                <w:rFonts w:ascii="Arial" w:hAnsi="Arial" w:cs="Arial"/>
                <w:color w:val="000000"/>
                <w:sz w:val="16"/>
                <w:szCs w:val="16"/>
              </w:rPr>
              <w:t>three or more</w:t>
            </w:r>
          </w:p>
        </w:tc>
        <w:tc>
          <w:tcPr>
            <w:tcW w:w="0" w:type="auto"/>
            <w:tcBorders>
              <w:top w:val="nil"/>
              <w:left w:val="nil"/>
              <w:bottom w:val="nil"/>
              <w:right w:val="nil"/>
            </w:tcBorders>
            <w:shd w:val="clear" w:color="000000" w:fill="FFFFFF"/>
            <w:vAlign w:val="center"/>
            <w:hideMark/>
          </w:tcPr>
          <w:p w14:paraId="59AD886D"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410 (34.3%)</w:t>
            </w:r>
          </w:p>
        </w:tc>
        <w:tc>
          <w:tcPr>
            <w:tcW w:w="0" w:type="auto"/>
            <w:tcBorders>
              <w:top w:val="nil"/>
              <w:left w:val="nil"/>
              <w:bottom w:val="nil"/>
              <w:right w:val="nil"/>
            </w:tcBorders>
            <w:shd w:val="clear" w:color="000000" w:fill="FFFFFF"/>
            <w:vAlign w:val="center"/>
            <w:hideMark/>
          </w:tcPr>
          <w:p w14:paraId="71579928"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48 (29.4%)</w:t>
            </w:r>
          </w:p>
        </w:tc>
        <w:tc>
          <w:tcPr>
            <w:tcW w:w="0" w:type="auto"/>
            <w:tcBorders>
              <w:top w:val="nil"/>
              <w:left w:val="nil"/>
              <w:bottom w:val="nil"/>
              <w:right w:val="nil"/>
            </w:tcBorders>
            <w:shd w:val="clear" w:color="000000" w:fill="FFFFFF"/>
            <w:vAlign w:val="center"/>
            <w:hideMark/>
          </w:tcPr>
          <w:p w14:paraId="489B926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0.251</w:t>
            </w:r>
          </w:p>
        </w:tc>
        <w:tc>
          <w:tcPr>
            <w:tcW w:w="0" w:type="auto"/>
            <w:tcBorders>
              <w:top w:val="nil"/>
              <w:left w:val="nil"/>
              <w:bottom w:val="nil"/>
              <w:right w:val="nil"/>
            </w:tcBorders>
            <w:shd w:val="clear" w:color="000000" w:fill="FFFFFF"/>
            <w:vAlign w:val="center"/>
            <w:hideMark/>
          </w:tcPr>
          <w:p w14:paraId="134BA76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860C552" w14:textId="715A8013"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w:t>
            </w:r>
            <w:r w:rsidR="00835A35" w:rsidRPr="00483AAD">
              <w:rPr>
                <w:rFonts w:ascii="Arial" w:hAnsi="Arial" w:cs="Arial"/>
                <w:color w:val="000000"/>
                <w:sz w:val="16"/>
                <w:szCs w:val="16"/>
              </w:rPr>
              <w:t xml:space="preserve"> </w:t>
            </w:r>
            <w:r w:rsidRPr="00483AAD">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137EC484" w14:textId="1652E3B4"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w:t>
            </w:r>
            <w:r w:rsidR="00835A35" w:rsidRPr="00483AAD">
              <w:rPr>
                <w:rFonts w:ascii="Arial" w:hAnsi="Arial" w:cs="Arial"/>
                <w:color w:val="000000"/>
                <w:sz w:val="16"/>
                <w:szCs w:val="16"/>
              </w:rPr>
              <w:t xml:space="preserve"> </w:t>
            </w:r>
            <w:r w:rsidRPr="00483AAD">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0145BAB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B19ED1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r w:rsidR="00EA6B28" w:rsidRPr="008E6DA2" w14:paraId="01CB7639" w14:textId="77777777" w:rsidTr="00DF6BC1">
        <w:trPr>
          <w:trHeight w:val="315"/>
        </w:trPr>
        <w:tc>
          <w:tcPr>
            <w:tcW w:w="0" w:type="auto"/>
            <w:tcBorders>
              <w:top w:val="nil"/>
              <w:left w:val="nil"/>
              <w:bottom w:val="nil"/>
              <w:right w:val="nil"/>
            </w:tcBorders>
            <w:shd w:val="clear" w:color="000000" w:fill="FFFFFF"/>
            <w:vAlign w:val="center"/>
            <w:hideMark/>
          </w:tcPr>
          <w:p w14:paraId="7F44F2E7" w14:textId="77777777" w:rsidR="00EA6B28" w:rsidRPr="00483AAD" w:rsidRDefault="00EA6B28" w:rsidP="00DF6BC1">
            <w:pPr>
              <w:ind w:firstLineChars="100" w:firstLine="160"/>
              <w:rPr>
                <w:rFonts w:ascii="Arial" w:hAnsi="Arial" w:cs="Arial"/>
                <w:color w:val="000000"/>
                <w:sz w:val="16"/>
                <w:szCs w:val="16"/>
              </w:rPr>
            </w:pPr>
            <w:r w:rsidRPr="00483AAD">
              <w:rPr>
                <w:rFonts w:ascii="Arial" w:hAnsi="Arial" w:cs="Arial"/>
                <w:color w:val="000000"/>
                <w:sz w:val="16"/>
                <w:szCs w:val="16"/>
              </w:rPr>
              <w:t>At least one complex lesion B2 or C (n [%])</w:t>
            </w:r>
          </w:p>
        </w:tc>
        <w:tc>
          <w:tcPr>
            <w:tcW w:w="0" w:type="auto"/>
            <w:tcBorders>
              <w:top w:val="nil"/>
              <w:left w:val="nil"/>
              <w:bottom w:val="nil"/>
              <w:right w:val="nil"/>
            </w:tcBorders>
            <w:shd w:val="clear" w:color="000000" w:fill="FFFFFF"/>
            <w:vAlign w:val="center"/>
            <w:hideMark/>
          </w:tcPr>
          <w:p w14:paraId="13277E4F" w14:textId="791F84C3"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1115 (93.2%)</w:t>
            </w:r>
          </w:p>
        </w:tc>
        <w:tc>
          <w:tcPr>
            <w:tcW w:w="0" w:type="auto"/>
            <w:tcBorders>
              <w:top w:val="nil"/>
              <w:left w:val="nil"/>
              <w:bottom w:val="nil"/>
              <w:right w:val="nil"/>
            </w:tcBorders>
            <w:shd w:val="clear" w:color="000000" w:fill="FFFFFF"/>
            <w:vAlign w:val="center"/>
            <w:hideMark/>
          </w:tcPr>
          <w:p w14:paraId="6D254FDF" w14:textId="17B794A0"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148 (90.8%)</w:t>
            </w:r>
          </w:p>
        </w:tc>
        <w:tc>
          <w:tcPr>
            <w:tcW w:w="0" w:type="auto"/>
            <w:tcBorders>
              <w:top w:val="nil"/>
              <w:left w:val="nil"/>
              <w:bottom w:val="nil"/>
              <w:right w:val="nil"/>
            </w:tcBorders>
            <w:shd w:val="clear" w:color="000000" w:fill="FFFFFF"/>
            <w:vAlign w:val="center"/>
            <w:hideMark/>
          </w:tcPr>
          <w:p w14:paraId="4B762089"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0.254</w:t>
            </w:r>
          </w:p>
        </w:tc>
        <w:tc>
          <w:tcPr>
            <w:tcW w:w="0" w:type="auto"/>
            <w:tcBorders>
              <w:top w:val="nil"/>
              <w:left w:val="nil"/>
              <w:bottom w:val="nil"/>
              <w:right w:val="nil"/>
            </w:tcBorders>
            <w:shd w:val="clear" w:color="000000" w:fill="FFFFFF"/>
            <w:vAlign w:val="center"/>
            <w:hideMark/>
          </w:tcPr>
          <w:p w14:paraId="0DCB11C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2767369" w14:textId="7ECDB89F"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r w:rsidR="00835A35" w:rsidRPr="00483AAD">
              <w:rPr>
                <w:rFonts w:ascii="Arial" w:hAnsi="Arial" w:cs="Arial"/>
                <w:color w:val="000000"/>
                <w:sz w:val="16"/>
                <w:szCs w:val="16"/>
              </w:rPr>
              <w:t xml:space="preserve"> </w:t>
            </w:r>
            <w:r w:rsidRPr="00483AAD">
              <w:rPr>
                <w:rFonts w:ascii="Arial" w:hAnsi="Arial" w:cs="Arial"/>
                <w:color w:val="000000"/>
                <w:sz w:val="16"/>
                <w:szCs w:val="16"/>
              </w:rPr>
              <w:t>2026 (59.9%)</w:t>
            </w:r>
          </w:p>
        </w:tc>
        <w:tc>
          <w:tcPr>
            <w:tcW w:w="0" w:type="auto"/>
            <w:tcBorders>
              <w:top w:val="nil"/>
              <w:left w:val="nil"/>
              <w:bottom w:val="nil"/>
              <w:right w:val="nil"/>
            </w:tcBorders>
            <w:shd w:val="clear" w:color="000000" w:fill="FFFFFF"/>
            <w:vAlign w:val="center"/>
            <w:hideMark/>
          </w:tcPr>
          <w:p w14:paraId="553654BE" w14:textId="23CC9C50"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r w:rsidR="00835A35" w:rsidRPr="00483AAD">
              <w:rPr>
                <w:rFonts w:ascii="Arial" w:hAnsi="Arial" w:cs="Arial"/>
                <w:color w:val="000000"/>
                <w:sz w:val="16"/>
                <w:szCs w:val="16"/>
              </w:rPr>
              <w:t xml:space="preserve"> </w:t>
            </w:r>
            <w:r w:rsidRPr="00483AAD">
              <w:rPr>
                <w:rFonts w:ascii="Arial" w:hAnsi="Arial" w:cs="Arial"/>
                <w:color w:val="000000"/>
                <w:sz w:val="16"/>
                <w:szCs w:val="16"/>
              </w:rPr>
              <w:t>275 (59.5%)</w:t>
            </w:r>
          </w:p>
        </w:tc>
        <w:tc>
          <w:tcPr>
            <w:tcW w:w="0" w:type="auto"/>
            <w:tcBorders>
              <w:top w:val="nil"/>
              <w:left w:val="nil"/>
              <w:bottom w:val="nil"/>
              <w:right w:val="nil"/>
            </w:tcBorders>
            <w:shd w:val="clear" w:color="000000" w:fill="FFFFFF"/>
            <w:vAlign w:val="center"/>
            <w:hideMark/>
          </w:tcPr>
          <w:p w14:paraId="205DCF7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0.880</w:t>
            </w:r>
          </w:p>
        </w:tc>
        <w:tc>
          <w:tcPr>
            <w:tcW w:w="0" w:type="auto"/>
            <w:tcBorders>
              <w:top w:val="nil"/>
              <w:left w:val="nil"/>
              <w:bottom w:val="nil"/>
              <w:right w:val="nil"/>
            </w:tcBorders>
            <w:shd w:val="clear" w:color="000000" w:fill="FFFFFF"/>
            <w:vAlign w:val="center"/>
            <w:hideMark/>
          </w:tcPr>
          <w:p w14:paraId="49EC1AC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0.307</w:t>
            </w:r>
          </w:p>
        </w:tc>
      </w:tr>
      <w:tr w:rsidR="00EA6B28" w:rsidRPr="008E6DA2" w14:paraId="20CA3C3A" w14:textId="77777777" w:rsidTr="00DF6BC1">
        <w:trPr>
          <w:trHeight w:val="315"/>
        </w:trPr>
        <w:tc>
          <w:tcPr>
            <w:tcW w:w="0" w:type="auto"/>
            <w:tcBorders>
              <w:top w:val="nil"/>
              <w:left w:val="nil"/>
              <w:bottom w:val="nil"/>
              <w:right w:val="nil"/>
            </w:tcBorders>
            <w:shd w:val="clear" w:color="000000" w:fill="FFFFFF"/>
            <w:vAlign w:val="center"/>
            <w:hideMark/>
          </w:tcPr>
          <w:p w14:paraId="758311D7" w14:textId="2076544C" w:rsidR="00EA6B28" w:rsidRPr="00483AAD" w:rsidRDefault="00EA6B28" w:rsidP="00DF6BC1">
            <w:pPr>
              <w:ind w:firstLineChars="100" w:firstLine="160"/>
              <w:rPr>
                <w:rFonts w:ascii="Arial" w:hAnsi="Arial" w:cs="Arial"/>
                <w:color w:val="000000"/>
                <w:sz w:val="16"/>
                <w:szCs w:val="16"/>
              </w:rPr>
            </w:pPr>
            <w:r w:rsidRPr="00483AAD">
              <w:rPr>
                <w:rFonts w:ascii="Arial" w:hAnsi="Arial" w:cs="Arial"/>
                <w:color w:val="000000"/>
                <w:sz w:val="16"/>
                <w:szCs w:val="16"/>
              </w:rPr>
              <w:t>Number of stents per patient (</w:t>
            </w:r>
            <w:proofErr w:type="spellStart"/>
            <w:r w:rsidRPr="00483AAD">
              <w:rPr>
                <w:rFonts w:ascii="Arial" w:hAnsi="Arial" w:cs="Arial"/>
                <w:color w:val="000000"/>
                <w:sz w:val="16"/>
                <w:szCs w:val="16"/>
              </w:rPr>
              <w:t>mean</w:t>
            </w:r>
            <w:r w:rsidR="009F4F9F" w:rsidRPr="00483AAD">
              <w:rPr>
                <w:rFonts w:ascii="Arial" w:hAnsi="Arial" w:cs="Arial"/>
                <w:color w:val="000000"/>
                <w:sz w:val="16"/>
                <w:szCs w:val="16"/>
              </w:rPr>
              <w:t>±</w:t>
            </w:r>
            <w:r w:rsidRPr="00483AAD">
              <w:rPr>
                <w:rFonts w:ascii="Arial" w:hAnsi="Arial" w:cs="Arial"/>
                <w:color w:val="000000"/>
                <w:sz w:val="16"/>
                <w:szCs w:val="16"/>
              </w:rPr>
              <w:t>SD</w:t>
            </w:r>
            <w:proofErr w:type="spellEnd"/>
            <w:r w:rsidRPr="00483AAD">
              <w:rPr>
                <w:rFonts w:ascii="Arial" w:hAnsi="Arial" w:cs="Arial"/>
                <w:color w:val="000000"/>
                <w:sz w:val="16"/>
                <w:szCs w:val="16"/>
              </w:rPr>
              <w:t>)</w:t>
            </w:r>
          </w:p>
        </w:tc>
        <w:tc>
          <w:tcPr>
            <w:tcW w:w="0" w:type="auto"/>
            <w:tcBorders>
              <w:top w:val="nil"/>
              <w:left w:val="nil"/>
              <w:bottom w:val="nil"/>
              <w:right w:val="nil"/>
            </w:tcBorders>
            <w:shd w:val="clear" w:color="000000" w:fill="FFFFFF"/>
            <w:vAlign w:val="center"/>
            <w:hideMark/>
          </w:tcPr>
          <w:p w14:paraId="40505A98" w14:textId="2D847ADD"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3.14</w:t>
            </w:r>
            <w:r w:rsidR="009F4F9F" w:rsidRPr="00483AAD">
              <w:rPr>
                <w:rFonts w:ascii="Arial" w:hAnsi="Arial" w:cs="Arial"/>
                <w:color w:val="000000"/>
                <w:sz w:val="16"/>
                <w:szCs w:val="16"/>
              </w:rPr>
              <w:t>±</w:t>
            </w:r>
            <w:r w:rsidRPr="00483AAD">
              <w:rPr>
                <w:rFonts w:ascii="Arial" w:hAnsi="Arial" w:cs="Arial"/>
                <w:color w:val="000000"/>
                <w:sz w:val="16"/>
                <w:szCs w:val="16"/>
              </w:rPr>
              <w:t>1.26</w:t>
            </w:r>
          </w:p>
        </w:tc>
        <w:tc>
          <w:tcPr>
            <w:tcW w:w="0" w:type="auto"/>
            <w:tcBorders>
              <w:top w:val="nil"/>
              <w:left w:val="nil"/>
              <w:bottom w:val="nil"/>
              <w:right w:val="nil"/>
            </w:tcBorders>
            <w:shd w:val="clear" w:color="000000" w:fill="FFFFFF"/>
            <w:vAlign w:val="center"/>
            <w:hideMark/>
          </w:tcPr>
          <w:p w14:paraId="65B062F1" w14:textId="5E31C4BA"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3.28</w:t>
            </w:r>
            <w:r w:rsidR="009F4F9F" w:rsidRPr="00483AAD">
              <w:rPr>
                <w:rFonts w:ascii="Arial" w:hAnsi="Arial" w:cs="Arial"/>
                <w:color w:val="000000"/>
                <w:sz w:val="16"/>
                <w:szCs w:val="16"/>
              </w:rPr>
              <w:t>±</w:t>
            </w:r>
            <w:r w:rsidRPr="00483AAD">
              <w:rPr>
                <w:rFonts w:ascii="Arial" w:hAnsi="Arial" w:cs="Arial"/>
                <w:color w:val="000000"/>
                <w:sz w:val="16"/>
                <w:szCs w:val="16"/>
              </w:rPr>
              <w:t>1.36</w:t>
            </w:r>
          </w:p>
        </w:tc>
        <w:tc>
          <w:tcPr>
            <w:tcW w:w="0" w:type="auto"/>
            <w:tcBorders>
              <w:top w:val="nil"/>
              <w:left w:val="nil"/>
              <w:bottom w:val="nil"/>
              <w:right w:val="nil"/>
            </w:tcBorders>
            <w:shd w:val="clear" w:color="000000" w:fill="FFFFFF"/>
            <w:vAlign w:val="center"/>
            <w:hideMark/>
          </w:tcPr>
          <w:p w14:paraId="3AD09CB4"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0.215</w:t>
            </w:r>
          </w:p>
        </w:tc>
        <w:tc>
          <w:tcPr>
            <w:tcW w:w="0" w:type="auto"/>
            <w:tcBorders>
              <w:top w:val="nil"/>
              <w:left w:val="nil"/>
              <w:bottom w:val="nil"/>
              <w:right w:val="nil"/>
            </w:tcBorders>
            <w:shd w:val="clear" w:color="000000" w:fill="FFFFFF"/>
            <w:vAlign w:val="center"/>
            <w:hideMark/>
          </w:tcPr>
          <w:p w14:paraId="70188778"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811FDE0" w14:textId="760485B5"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r w:rsidR="00835A35" w:rsidRPr="00483AAD">
              <w:rPr>
                <w:rFonts w:ascii="Arial" w:hAnsi="Arial" w:cs="Arial"/>
                <w:color w:val="000000"/>
                <w:sz w:val="16"/>
                <w:szCs w:val="16"/>
              </w:rPr>
              <w:t xml:space="preserve"> </w:t>
            </w:r>
            <w:r w:rsidRPr="00483AAD">
              <w:rPr>
                <w:rFonts w:ascii="Arial" w:hAnsi="Arial" w:cs="Arial"/>
                <w:color w:val="000000"/>
                <w:sz w:val="16"/>
                <w:szCs w:val="16"/>
              </w:rPr>
              <w:t>1.26</w:t>
            </w:r>
            <w:r w:rsidR="009F4F9F" w:rsidRPr="00483AAD">
              <w:rPr>
                <w:rFonts w:ascii="Arial" w:hAnsi="Arial" w:cs="Arial"/>
                <w:color w:val="000000"/>
                <w:sz w:val="16"/>
                <w:szCs w:val="16"/>
              </w:rPr>
              <w:t>±</w:t>
            </w:r>
            <w:r w:rsidRPr="00483AAD">
              <w:rPr>
                <w:rFonts w:ascii="Arial" w:hAnsi="Arial" w:cs="Arial"/>
                <w:color w:val="000000"/>
                <w:sz w:val="16"/>
                <w:szCs w:val="16"/>
              </w:rPr>
              <w:t>0.45</w:t>
            </w:r>
          </w:p>
        </w:tc>
        <w:tc>
          <w:tcPr>
            <w:tcW w:w="0" w:type="auto"/>
            <w:tcBorders>
              <w:top w:val="nil"/>
              <w:left w:val="nil"/>
              <w:bottom w:val="nil"/>
              <w:right w:val="nil"/>
            </w:tcBorders>
            <w:shd w:val="clear" w:color="000000" w:fill="FFFFFF"/>
            <w:vAlign w:val="center"/>
            <w:hideMark/>
          </w:tcPr>
          <w:p w14:paraId="6545812B" w14:textId="252B1AA3"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r w:rsidR="00835A35" w:rsidRPr="00483AAD">
              <w:rPr>
                <w:rFonts w:ascii="Arial" w:hAnsi="Arial" w:cs="Arial"/>
                <w:color w:val="000000"/>
                <w:sz w:val="16"/>
                <w:szCs w:val="16"/>
              </w:rPr>
              <w:t xml:space="preserve"> </w:t>
            </w:r>
            <w:r w:rsidRPr="00483AAD">
              <w:rPr>
                <w:rFonts w:ascii="Arial" w:hAnsi="Arial" w:cs="Arial"/>
                <w:color w:val="000000"/>
                <w:sz w:val="16"/>
                <w:szCs w:val="16"/>
              </w:rPr>
              <w:t>1.26</w:t>
            </w:r>
            <w:r w:rsidR="009F4F9F" w:rsidRPr="00483AAD">
              <w:rPr>
                <w:rFonts w:ascii="Arial" w:hAnsi="Arial" w:cs="Arial"/>
                <w:color w:val="000000"/>
                <w:sz w:val="16"/>
                <w:szCs w:val="16"/>
              </w:rPr>
              <w:t>±</w:t>
            </w:r>
            <w:r w:rsidRPr="00483AAD">
              <w:rPr>
                <w:rFonts w:ascii="Arial" w:hAnsi="Arial" w:cs="Arial"/>
                <w:color w:val="000000"/>
                <w:sz w:val="16"/>
                <w:szCs w:val="16"/>
              </w:rPr>
              <w:t>0.45</w:t>
            </w:r>
          </w:p>
        </w:tc>
        <w:tc>
          <w:tcPr>
            <w:tcW w:w="0" w:type="auto"/>
            <w:tcBorders>
              <w:top w:val="nil"/>
              <w:left w:val="nil"/>
              <w:bottom w:val="nil"/>
              <w:right w:val="nil"/>
            </w:tcBorders>
            <w:shd w:val="clear" w:color="000000" w:fill="FFFFFF"/>
            <w:vAlign w:val="center"/>
            <w:hideMark/>
          </w:tcPr>
          <w:p w14:paraId="36794622"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0.737</w:t>
            </w:r>
          </w:p>
        </w:tc>
        <w:tc>
          <w:tcPr>
            <w:tcW w:w="0" w:type="auto"/>
            <w:tcBorders>
              <w:top w:val="nil"/>
              <w:left w:val="nil"/>
              <w:bottom w:val="nil"/>
              <w:right w:val="nil"/>
            </w:tcBorders>
            <w:shd w:val="clear" w:color="000000" w:fill="FFFFFF"/>
            <w:vAlign w:val="center"/>
            <w:hideMark/>
          </w:tcPr>
          <w:p w14:paraId="6584555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0.091</w:t>
            </w:r>
          </w:p>
        </w:tc>
      </w:tr>
      <w:tr w:rsidR="00EA6B28" w:rsidRPr="008E6DA2" w14:paraId="00C5CEF2" w14:textId="77777777" w:rsidTr="00DF6BC1">
        <w:trPr>
          <w:trHeight w:val="315"/>
        </w:trPr>
        <w:tc>
          <w:tcPr>
            <w:tcW w:w="0" w:type="auto"/>
            <w:tcBorders>
              <w:top w:val="nil"/>
              <w:left w:val="nil"/>
              <w:bottom w:val="nil"/>
              <w:right w:val="nil"/>
            </w:tcBorders>
            <w:shd w:val="clear" w:color="000000" w:fill="FFFFFF"/>
            <w:vAlign w:val="center"/>
            <w:hideMark/>
          </w:tcPr>
          <w:p w14:paraId="09754634" w14:textId="4617CEFC" w:rsidR="00EA6B28" w:rsidRPr="00483AAD" w:rsidRDefault="00EA6B28" w:rsidP="00DF6BC1">
            <w:pPr>
              <w:ind w:firstLineChars="100" w:firstLine="160"/>
              <w:rPr>
                <w:rFonts w:ascii="Arial" w:hAnsi="Arial" w:cs="Arial"/>
                <w:color w:val="000000"/>
                <w:sz w:val="16"/>
                <w:szCs w:val="16"/>
              </w:rPr>
            </w:pPr>
            <w:r w:rsidRPr="00483AAD">
              <w:rPr>
                <w:rFonts w:ascii="Arial" w:hAnsi="Arial" w:cs="Arial"/>
                <w:color w:val="000000"/>
                <w:sz w:val="16"/>
                <w:szCs w:val="16"/>
              </w:rPr>
              <w:lastRenderedPageBreak/>
              <w:t>Total stent length per patient (</w:t>
            </w:r>
            <w:proofErr w:type="spellStart"/>
            <w:r w:rsidRPr="00483AAD">
              <w:rPr>
                <w:rFonts w:ascii="Arial" w:hAnsi="Arial" w:cs="Arial"/>
                <w:color w:val="000000"/>
                <w:sz w:val="16"/>
                <w:szCs w:val="16"/>
              </w:rPr>
              <w:t>mean</w:t>
            </w:r>
            <w:r w:rsidR="009F4F9F" w:rsidRPr="00483AAD">
              <w:rPr>
                <w:rFonts w:ascii="Arial" w:hAnsi="Arial" w:cs="Arial"/>
                <w:color w:val="000000"/>
                <w:sz w:val="16"/>
                <w:szCs w:val="16"/>
              </w:rPr>
              <w:t>±</w:t>
            </w:r>
            <w:r w:rsidRPr="00483AAD">
              <w:rPr>
                <w:rFonts w:ascii="Arial" w:hAnsi="Arial" w:cs="Arial"/>
                <w:color w:val="000000"/>
                <w:sz w:val="16"/>
                <w:szCs w:val="16"/>
              </w:rPr>
              <w:t>SD</w:t>
            </w:r>
            <w:proofErr w:type="spellEnd"/>
            <w:r w:rsidRPr="00483AAD">
              <w:rPr>
                <w:rFonts w:ascii="Arial" w:hAnsi="Arial" w:cs="Arial"/>
                <w:color w:val="000000"/>
                <w:sz w:val="16"/>
                <w:szCs w:val="16"/>
              </w:rPr>
              <w:t>)</w:t>
            </w:r>
          </w:p>
        </w:tc>
        <w:tc>
          <w:tcPr>
            <w:tcW w:w="0" w:type="auto"/>
            <w:tcBorders>
              <w:top w:val="nil"/>
              <w:left w:val="nil"/>
              <w:bottom w:val="nil"/>
              <w:right w:val="nil"/>
            </w:tcBorders>
            <w:shd w:val="clear" w:color="000000" w:fill="FFFFFF"/>
            <w:vAlign w:val="center"/>
            <w:hideMark/>
          </w:tcPr>
          <w:p w14:paraId="7312F727" w14:textId="633C2D26"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75.00</w:t>
            </w:r>
            <w:r w:rsidR="009F4F9F" w:rsidRPr="00483AAD">
              <w:rPr>
                <w:rFonts w:ascii="Arial" w:hAnsi="Arial" w:cs="Arial"/>
                <w:color w:val="000000"/>
                <w:sz w:val="16"/>
                <w:szCs w:val="16"/>
              </w:rPr>
              <w:t>±</w:t>
            </w:r>
            <w:r w:rsidRPr="00483AAD">
              <w:rPr>
                <w:rFonts w:ascii="Arial" w:hAnsi="Arial" w:cs="Arial"/>
                <w:color w:val="000000"/>
                <w:sz w:val="16"/>
                <w:szCs w:val="16"/>
              </w:rPr>
              <w:t>32.87</w:t>
            </w:r>
          </w:p>
        </w:tc>
        <w:tc>
          <w:tcPr>
            <w:tcW w:w="0" w:type="auto"/>
            <w:tcBorders>
              <w:top w:val="nil"/>
              <w:left w:val="nil"/>
              <w:bottom w:val="nil"/>
              <w:right w:val="nil"/>
            </w:tcBorders>
            <w:shd w:val="clear" w:color="000000" w:fill="FFFFFF"/>
            <w:vAlign w:val="center"/>
            <w:hideMark/>
          </w:tcPr>
          <w:p w14:paraId="39A09133" w14:textId="1FF8DD2B"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75.95</w:t>
            </w:r>
            <w:r w:rsidR="009F4F9F" w:rsidRPr="00483AAD">
              <w:rPr>
                <w:rFonts w:ascii="Arial" w:hAnsi="Arial" w:cs="Arial"/>
                <w:color w:val="000000"/>
                <w:sz w:val="16"/>
                <w:szCs w:val="16"/>
              </w:rPr>
              <w:t>±</w:t>
            </w:r>
            <w:r w:rsidRPr="00483AAD">
              <w:rPr>
                <w:rFonts w:ascii="Arial" w:hAnsi="Arial" w:cs="Arial"/>
                <w:color w:val="000000"/>
                <w:sz w:val="16"/>
                <w:szCs w:val="16"/>
              </w:rPr>
              <w:t>37.45</w:t>
            </w:r>
          </w:p>
        </w:tc>
        <w:tc>
          <w:tcPr>
            <w:tcW w:w="0" w:type="auto"/>
            <w:tcBorders>
              <w:top w:val="nil"/>
              <w:left w:val="nil"/>
              <w:bottom w:val="nil"/>
              <w:right w:val="nil"/>
            </w:tcBorders>
            <w:shd w:val="clear" w:color="000000" w:fill="FFFFFF"/>
            <w:vAlign w:val="center"/>
            <w:hideMark/>
          </w:tcPr>
          <w:p w14:paraId="5FEF1915"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0.733</w:t>
            </w:r>
          </w:p>
        </w:tc>
        <w:tc>
          <w:tcPr>
            <w:tcW w:w="0" w:type="auto"/>
            <w:tcBorders>
              <w:top w:val="nil"/>
              <w:left w:val="nil"/>
              <w:bottom w:val="nil"/>
              <w:right w:val="nil"/>
            </w:tcBorders>
            <w:shd w:val="clear" w:color="000000" w:fill="FFFFFF"/>
            <w:vAlign w:val="center"/>
            <w:hideMark/>
          </w:tcPr>
          <w:p w14:paraId="72A2265F"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1A7125B" w14:textId="04C61C15"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r w:rsidR="00835A35" w:rsidRPr="00483AAD">
              <w:rPr>
                <w:rFonts w:ascii="Arial" w:hAnsi="Arial" w:cs="Arial"/>
                <w:color w:val="000000"/>
                <w:sz w:val="16"/>
                <w:szCs w:val="16"/>
              </w:rPr>
              <w:t xml:space="preserve"> </w:t>
            </w:r>
            <w:r w:rsidRPr="00483AAD">
              <w:rPr>
                <w:rFonts w:ascii="Arial" w:hAnsi="Arial" w:cs="Arial"/>
                <w:color w:val="000000"/>
                <w:sz w:val="16"/>
                <w:szCs w:val="16"/>
              </w:rPr>
              <w:t>26.96</w:t>
            </w:r>
            <w:r w:rsidR="009F4F9F" w:rsidRPr="00483AAD">
              <w:rPr>
                <w:rFonts w:ascii="Arial" w:hAnsi="Arial" w:cs="Arial"/>
                <w:color w:val="000000"/>
                <w:sz w:val="16"/>
                <w:szCs w:val="16"/>
              </w:rPr>
              <w:t>±</w:t>
            </w:r>
            <w:r w:rsidRPr="00483AAD">
              <w:rPr>
                <w:rFonts w:ascii="Arial" w:hAnsi="Arial" w:cs="Arial"/>
                <w:color w:val="000000"/>
                <w:sz w:val="16"/>
                <w:szCs w:val="16"/>
              </w:rPr>
              <w:t>11.83</w:t>
            </w:r>
          </w:p>
        </w:tc>
        <w:tc>
          <w:tcPr>
            <w:tcW w:w="0" w:type="auto"/>
            <w:tcBorders>
              <w:top w:val="nil"/>
              <w:left w:val="nil"/>
              <w:bottom w:val="nil"/>
              <w:right w:val="nil"/>
            </w:tcBorders>
            <w:shd w:val="clear" w:color="000000" w:fill="FFFFFF"/>
            <w:vAlign w:val="center"/>
            <w:hideMark/>
          </w:tcPr>
          <w:p w14:paraId="1178130A" w14:textId="2D9A4D01"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r w:rsidR="00835A35" w:rsidRPr="00483AAD">
              <w:rPr>
                <w:rFonts w:ascii="Arial" w:hAnsi="Arial" w:cs="Arial"/>
                <w:color w:val="000000"/>
                <w:sz w:val="16"/>
                <w:szCs w:val="16"/>
              </w:rPr>
              <w:t xml:space="preserve"> </w:t>
            </w:r>
            <w:r w:rsidRPr="00483AAD">
              <w:rPr>
                <w:rFonts w:ascii="Arial" w:hAnsi="Arial" w:cs="Arial"/>
                <w:color w:val="000000"/>
                <w:sz w:val="16"/>
                <w:szCs w:val="16"/>
              </w:rPr>
              <w:t>26.66</w:t>
            </w:r>
            <w:r w:rsidR="009F4F9F" w:rsidRPr="00483AAD">
              <w:rPr>
                <w:rFonts w:ascii="Arial" w:hAnsi="Arial" w:cs="Arial"/>
                <w:color w:val="000000"/>
                <w:sz w:val="16"/>
                <w:szCs w:val="16"/>
              </w:rPr>
              <w:t>±</w:t>
            </w:r>
            <w:r w:rsidRPr="00483AAD">
              <w:rPr>
                <w:rFonts w:ascii="Arial" w:hAnsi="Arial" w:cs="Arial"/>
                <w:color w:val="000000"/>
                <w:sz w:val="16"/>
                <w:szCs w:val="16"/>
              </w:rPr>
              <w:t>11.65</w:t>
            </w:r>
          </w:p>
        </w:tc>
        <w:tc>
          <w:tcPr>
            <w:tcW w:w="0" w:type="auto"/>
            <w:tcBorders>
              <w:top w:val="nil"/>
              <w:left w:val="nil"/>
              <w:bottom w:val="nil"/>
              <w:right w:val="nil"/>
            </w:tcBorders>
            <w:shd w:val="clear" w:color="000000" w:fill="FFFFFF"/>
            <w:vAlign w:val="center"/>
            <w:hideMark/>
          </w:tcPr>
          <w:p w14:paraId="467F2247"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0.606</w:t>
            </w:r>
          </w:p>
        </w:tc>
        <w:tc>
          <w:tcPr>
            <w:tcW w:w="0" w:type="auto"/>
            <w:tcBorders>
              <w:top w:val="nil"/>
              <w:left w:val="nil"/>
              <w:bottom w:val="nil"/>
              <w:right w:val="nil"/>
            </w:tcBorders>
            <w:shd w:val="clear" w:color="000000" w:fill="FFFFFF"/>
            <w:vAlign w:val="center"/>
            <w:hideMark/>
          </w:tcPr>
          <w:p w14:paraId="1652C7C0"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0.516</w:t>
            </w:r>
          </w:p>
        </w:tc>
      </w:tr>
      <w:tr w:rsidR="00EA6B28" w:rsidRPr="008E6DA2" w14:paraId="2180E5BE" w14:textId="77777777" w:rsidTr="00DF6BC1">
        <w:trPr>
          <w:trHeight w:val="315"/>
        </w:trPr>
        <w:tc>
          <w:tcPr>
            <w:tcW w:w="0" w:type="auto"/>
            <w:tcBorders>
              <w:top w:val="nil"/>
              <w:left w:val="nil"/>
              <w:bottom w:val="nil"/>
              <w:right w:val="nil"/>
            </w:tcBorders>
            <w:shd w:val="clear" w:color="000000" w:fill="FFFFFF"/>
            <w:vAlign w:val="center"/>
            <w:hideMark/>
          </w:tcPr>
          <w:p w14:paraId="3FA0C440" w14:textId="77777777" w:rsidR="00EA6B28" w:rsidRPr="00483AAD" w:rsidRDefault="00EA6B28" w:rsidP="00DF6BC1">
            <w:pPr>
              <w:ind w:firstLineChars="100" w:firstLine="160"/>
              <w:rPr>
                <w:rFonts w:ascii="Arial" w:hAnsi="Arial" w:cs="Arial"/>
                <w:color w:val="000000"/>
                <w:sz w:val="16"/>
                <w:szCs w:val="16"/>
              </w:rPr>
            </w:pPr>
            <w:r w:rsidRPr="00483AAD">
              <w:rPr>
                <w:rFonts w:ascii="Arial" w:hAnsi="Arial" w:cs="Arial"/>
                <w:color w:val="000000"/>
                <w:sz w:val="16"/>
                <w:szCs w:val="16"/>
              </w:rPr>
              <w:t>Any overlapping stenting (n [%])</w:t>
            </w:r>
          </w:p>
        </w:tc>
        <w:tc>
          <w:tcPr>
            <w:tcW w:w="0" w:type="auto"/>
            <w:tcBorders>
              <w:top w:val="nil"/>
              <w:left w:val="nil"/>
              <w:bottom w:val="nil"/>
              <w:right w:val="nil"/>
            </w:tcBorders>
            <w:shd w:val="clear" w:color="000000" w:fill="FFFFFF"/>
            <w:vAlign w:val="center"/>
            <w:hideMark/>
          </w:tcPr>
          <w:p w14:paraId="159596C8" w14:textId="05017D4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657 (54.9%)</w:t>
            </w:r>
          </w:p>
        </w:tc>
        <w:tc>
          <w:tcPr>
            <w:tcW w:w="0" w:type="auto"/>
            <w:tcBorders>
              <w:top w:val="nil"/>
              <w:left w:val="nil"/>
              <w:bottom w:val="nil"/>
              <w:right w:val="nil"/>
            </w:tcBorders>
            <w:shd w:val="clear" w:color="000000" w:fill="FFFFFF"/>
            <w:vAlign w:val="center"/>
            <w:hideMark/>
          </w:tcPr>
          <w:p w14:paraId="26C63932" w14:textId="35A4D515"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89 (54.6%)</w:t>
            </w:r>
          </w:p>
        </w:tc>
        <w:tc>
          <w:tcPr>
            <w:tcW w:w="0" w:type="auto"/>
            <w:tcBorders>
              <w:top w:val="nil"/>
              <w:left w:val="nil"/>
              <w:bottom w:val="nil"/>
              <w:right w:val="nil"/>
            </w:tcBorders>
            <w:shd w:val="clear" w:color="000000" w:fill="FFFFFF"/>
            <w:vAlign w:val="center"/>
            <w:hideMark/>
          </w:tcPr>
          <w:p w14:paraId="1D8CF208"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0.933</w:t>
            </w:r>
          </w:p>
        </w:tc>
        <w:tc>
          <w:tcPr>
            <w:tcW w:w="0" w:type="auto"/>
            <w:tcBorders>
              <w:top w:val="nil"/>
              <w:left w:val="nil"/>
              <w:bottom w:val="nil"/>
              <w:right w:val="nil"/>
            </w:tcBorders>
            <w:shd w:val="clear" w:color="000000" w:fill="FFFFFF"/>
            <w:vAlign w:val="center"/>
            <w:hideMark/>
          </w:tcPr>
          <w:p w14:paraId="432DDF98"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1E79705" w14:textId="088083C6"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r w:rsidR="00835A35" w:rsidRPr="00483AAD">
              <w:rPr>
                <w:rFonts w:ascii="Arial" w:hAnsi="Arial" w:cs="Arial"/>
                <w:color w:val="000000"/>
                <w:sz w:val="16"/>
                <w:szCs w:val="16"/>
              </w:rPr>
              <w:t xml:space="preserve"> </w:t>
            </w:r>
            <w:r w:rsidRPr="00483AAD">
              <w:rPr>
                <w:rFonts w:ascii="Arial" w:hAnsi="Arial" w:cs="Arial"/>
                <w:color w:val="000000"/>
                <w:sz w:val="16"/>
                <w:szCs w:val="16"/>
              </w:rPr>
              <w:t>281</w:t>
            </w:r>
            <w:r w:rsidR="00835A35" w:rsidRPr="00483AAD">
              <w:rPr>
                <w:rFonts w:ascii="Arial" w:hAnsi="Arial" w:cs="Arial"/>
                <w:color w:val="000000"/>
                <w:sz w:val="16"/>
                <w:szCs w:val="16"/>
              </w:rPr>
              <w:t xml:space="preserve"> </w:t>
            </w:r>
            <w:r w:rsidRPr="00483AAD">
              <w:rPr>
                <w:rFonts w:ascii="Arial" w:hAnsi="Arial" w:cs="Arial"/>
                <w:color w:val="000000"/>
                <w:sz w:val="16"/>
                <w:szCs w:val="16"/>
              </w:rPr>
              <w:t>(8.3%)</w:t>
            </w:r>
          </w:p>
        </w:tc>
        <w:tc>
          <w:tcPr>
            <w:tcW w:w="0" w:type="auto"/>
            <w:tcBorders>
              <w:top w:val="nil"/>
              <w:left w:val="nil"/>
              <w:bottom w:val="nil"/>
              <w:right w:val="nil"/>
            </w:tcBorders>
            <w:shd w:val="clear" w:color="000000" w:fill="FFFFFF"/>
            <w:vAlign w:val="center"/>
            <w:hideMark/>
          </w:tcPr>
          <w:p w14:paraId="3C997BA0" w14:textId="0C615AAA"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r w:rsidR="00835A35" w:rsidRPr="00483AAD">
              <w:rPr>
                <w:rFonts w:ascii="Arial" w:hAnsi="Arial" w:cs="Arial"/>
                <w:color w:val="000000"/>
                <w:sz w:val="16"/>
                <w:szCs w:val="16"/>
              </w:rPr>
              <w:t xml:space="preserve"> </w:t>
            </w:r>
            <w:r w:rsidRPr="00483AAD">
              <w:rPr>
                <w:rFonts w:ascii="Arial" w:hAnsi="Arial" w:cs="Arial"/>
                <w:color w:val="000000"/>
                <w:sz w:val="16"/>
                <w:szCs w:val="16"/>
              </w:rPr>
              <w:t>36</w:t>
            </w:r>
            <w:r w:rsidR="00835A35" w:rsidRPr="00483AAD">
              <w:rPr>
                <w:rFonts w:ascii="Arial" w:hAnsi="Arial" w:cs="Arial"/>
                <w:color w:val="000000"/>
                <w:sz w:val="16"/>
                <w:szCs w:val="16"/>
              </w:rPr>
              <w:t xml:space="preserve"> </w:t>
            </w:r>
            <w:r w:rsidRPr="00483AAD">
              <w:rPr>
                <w:rFonts w:ascii="Arial" w:hAnsi="Arial" w:cs="Arial"/>
                <w:color w:val="000000"/>
                <w:sz w:val="16"/>
                <w:szCs w:val="16"/>
              </w:rPr>
              <w:t>(7.8%)</w:t>
            </w:r>
          </w:p>
        </w:tc>
        <w:tc>
          <w:tcPr>
            <w:tcW w:w="0" w:type="auto"/>
            <w:tcBorders>
              <w:top w:val="nil"/>
              <w:left w:val="nil"/>
              <w:bottom w:val="nil"/>
              <w:right w:val="nil"/>
            </w:tcBorders>
            <w:shd w:val="clear" w:color="000000" w:fill="FFFFFF"/>
            <w:vAlign w:val="center"/>
            <w:hideMark/>
          </w:tcPr>
          <w:p w14:paraId="672876AC"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0.787</w:t>
            </w:r>
          </w:p>
        </w:tc>
        <w:tc>
          <w:tcPr>
            <w:tcW w:w="0" w:type="auto"/>
            <w:tcBorders>
              <w:top w:val="nil"/>
              <w:left w:val="nil"/>
              <w:bottom w:val="nil"/>
              <w:right w:val="nil"/>
            </w:tcBorders>
            <w:shd w:val="clear" w:color="000000" w:fill="FFFFFF"/>
            <w:vAlign w:val="center"/>
            <w:hideMark/>
          </w:tcPr>
          <w:p w14:paraId="165DA49D"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0.822</w:t>
            </w:r>
          </w:p>
        </w:tc>
      </w:tr>
      <w:tr w:rsidR="00EA6B28" w:rsidRPr="008E6DA2" w14:paraId="61DA6260" w14:textId="77777777" w:rsidTr="00DF6BC1">
        <w:trPr>
          <w:trHeight w:val="315"/>
        </w:trPr>
        <w:tc>
          <w:tcPr>
            <w:tcW w:w="0" w:type="auto"/>
            <w:tcBorders>
              <w:top w:val="nil"/>
              <w:left w:val="nil"/>
              <w:bottom w:val="nil"/>
              <w:right w:val="nil"/>
            </w:tcBorders>
            <w:shd w:val="clear" w:color="000000" w:fill="FFFFFF"/>
            <w:vAlign w:val="center"/>
            <w:hideMark/>
          </w:tcPr>
          <w:p w14:paraId="68FA612B" w14:textId="77777777" w:rsidR="00EA6B28" w:rsidRPr="00483AAD" w:rsidRDefault="00EA6B28" w:rsidP="00DF6BC1">
            <w:pPr>
              <w:ind w:firstLineChars="100" w:firstLine="160"/>
              <w:rPr>
                <w:rFonts w:ascii="Arial" w:hAnsi="Arial" w:cs="Arial"/>
                <w:color w:val="000000"/>
                <w:sz w:val="16"/>
                <w:szCs w:val="16"/>
              </w:rPr>
            </w:pPr>
            <w:r w:rsidRPr="00483AAD">
              <w:rPr>
                <w:rFonts w:ascii="Arial" w:hAnsi="Arial" w:cs="Arial"/>
                <w:color w:val="000000"/>
                <w:sz w:val="16"/>
                <w:szCs w:val="16"/>
              </w:rPr>
              <w:t>Any Bifurcation or trifurcation stenting§ (n [%])</w:t>
            </w:r>
          </w:p>
        </w:tc>
        <w:tc>
          <w:tcPr>
            <w:tcW w:w="0" w:type="auto"/>
            <w:tcBorders>
              <w:top w:val="nil"/>
              <w:left w:val="nil"/>
              <w:bottom w:val="nil"/>
              <w:right w:val="nil"/>
            </w:tcBorders>
            <w:shd w:val="clear" w:color="000000" w:fill="FFFFFF"/>
            <w:vAlign w:val="center"/>
            <w:hideMark/>
          </w:tcPr>
          <w:p w14:paraId="686EA2D5" w14:textId="63FEEA60"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1196,</w:t>
            </w:r>
            <w:r w:rsidR="00835A35" w:rsidRPr="00483AAD">
              <w:rPr>
                <w:rFonts w:ascii="Arial" w:hAnsi="Arial" w:cs="Arial"/>
                <w:color w:val="000000"/>
                <w:sz w:val="16"/>
                <w:szCs w:val="16"/>
              </w:rPr>
              <w:t xml:space="preserve"> </w:t>
            </w:r>
            <w:r w:rsidRPr="00483AAD">
              <w:rPr>
                <w:rFonts w:ascii="Arial" w:hAnsi="Arial" w:cs="Arial"/>
                <w:color w:val="000000"/>
                <w:sz w:val="16"/>
                <w:szCs w:val="16"/>
              </w:rPr>
              <w:t>184 (15.4%)</w:t>
            </w:r>
          </w:p>
        </w:tc>
        <w:tc>
          <w:tcPr>
            <w:tcW w:w="0" w:type="auto"/>
            <w:tcBorders>
              <w:top w:val="nil"/>
              <w:left w:val="nil"/>
              <w:bottom w:val="nil"/>
              <w:right w:val="nil"/>
            </w:tcBorders>
            <w:shd w:val="clear" w:color="000000" w:fill="FFFFFF"/>
            <w:vAlign w:val="center"/>
            <w:hideMark/>
          </w:tcPr>
          <w:p w14:paraId="7769BB03" w14:textId="4ED096A1"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163,</w:t>
            </w:r>
            <w:r w:rsidR="00835A35" w:rsidRPr="00483AAD">
              <w:rPr>
                <w:rFonts w:ascii="Arial" w:hAnsi="Arial" w:cs="Arial"/>
                <w:color w:val="000000"/>
                <w:sz w:val="16"/>
                <w:szCs w:val="16"/>
              </w:rPr>
              <w:t xml:space="preserve"> </w:t>
            </w:r>
            <w:r w:rsidRPr="00483AAD">
              <w:rPr>
                <w:rFonts w:ascii="Arial" w:hAnsi="Arial" w:cs="Arial"/>
                <w:color w:val="000000"/>
                <w:sz w:val="16"/>
                <w:szCs w:val="16"/>
              </w:rPr>
              <w:t>22 (13.5%)</w:t>
            </w:r>
          </w:p>
        </w:tc>
        <w:tc>
          <w:tcPr>
            <w:tcW w:w="0" w:type="auto"/>
            <w:tcBorders>
              <w:top w:val="nil"/>
              <w:left w:val="nil"/>
              <w:bottom w:val="nil"/>
              <w:right w:val="nil"/>
            </w:tcBorders>
            <w:shd w:val="clear" w:color="000000" w:fill="FFFFFF"/>
            <w:vAlign w:val="center"/>
            <w:hideMark/>
          </w:tcPr>
          <w:p w14:paraId="2E38690A"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0.641</w:t>
            </w:r>
          </w:p>
        </w:tc>
        <w:tc>
          <w:tcPr>
            <w:tcW w:w="0" w:type="auto"/>
            <w:tcBorders>
              <w:top w:val="nil"/>
              <w:left w:val="nil"/>
              <w:bottom w:val="nil"/>
              <w:right w:val="nil"/>
            </w:tcBorders>
            <w:shd w:val="clear" w:color="000000" w:fill="FFFFFF"/>
            <w:vAlign w:val="center"/>
            <w:hideMark/>
          </w:tcPr>
          <w:p w14:paraId="45225D5B"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26432CA" w14:textId="402AB48C"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3383,</w:t>
            </w:r>
            <w:r w:rsidR="00835A35" w:rsidRPr="00483AAD">
              <w:rPr>
                <w:rFonts w:ascii="Arial" w:hAnsi="Arial" w:cs="Arial"/>
                <w:color w:val="000000"/>
                <w:sz w:val="16"/>
                <w:szCs w:val="16"/>
              </w:rPr>
              <w:t xml:space="preserve"> </w:t>
            </w:r>
            <w:r w:rsidRPr="00483AAD">
              <w:rPr>
                <w:rFonts w:ascii="Arial" w:hAnsi="Arial" w:cs="Arial"/>
                <w:color w:val="000000"/>
                <w:sz w:val="16"/>
                <w:szCs w:val="16"/>
              </w:rPr>
              <w:t>0</w:t>
            </w:r>
            <w:r w:rsidR="00835A35" w:rsidRPr="00483AAD">
              <w:rPr>
                <w:rFonts w:ascii="Arial" w:hAnsi="Arial" w:cs="Arial"/>
                <w:color w:val="000000"/>
                <w:sz w:val="16"/>
                <w:szCs w:val="16"/>
              </w:rPr>
              <w:t xml:space="preserve"> </w:t>
            </w:r>
            <w:r w:rsidRPr="00483AAD">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68FD5B34" w14:textId="322C677E"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n</w:t>
            </w:r>
            <w:r w:rsidR="00483AAD" w:rsidRPr="00483AAD">
              <w:rPr>
                <w:rFonts w:ascii="Arial" w:hAnsi="Arial" w:cs="Arial"/>
                <w:color w:val="000000"/>
                <w:sz w:val="16"/>
                <w:szCs w:val="16"/>
              </w:rPr>
              <w:t>=</w:t>
            </w:r>
            <w:r w:rsidRPr="00483AAD">
              <w:rPr>
                <w:rFonts w:ascii="Arial" w:hAnsi="Arial" w:cs="Arial"/>
                <w:color w:val="000000"/>
                <w:sz w:val="16"/>
                <w:szCs w:val="16"/>
              </w:rPr>
              <w:t>462,</w:t>
            </w:r>
            <w:r w:rsidR="00835A35" w:rsidRPr="00483AAD">
              <w:rPr>
                <w:rFonts w:ascii="Arial" w:hAnsi="Arial" w:cs="Arial"/>
                <w:color w:val="000000"/>
                <w:sz w:val="16"/>
                <w:szCs w:val="16"/>
              </w:rPr>
              <w:t xml:space="preserve"> </w:t>
            </w:r>
            <w:r w:rsidRPr="00483AAD">
              <w:rPr>
                <w:rFonts w:ascii="Arial" w:hAnsi="Arial" w:cs="Arial"/>
                <w:color w:val="000000"/>
                <w:sz w:val="16"/>
                <w:szCs w:val="16"/>
              </w:rPr>
              <w:t>0</w:t>
            </w:r>
            <w:r w:rsidR="00835A35" w:rsidRPr="00483AAD">
              <w:rPr>
                <w:rFonts w:ascii="Arial" w:hAnsi="Arial" w:cs="Arial"/>
                <w:color w:val="000000"/>
                <w:sz w:val="16"/>
                <w:szCs w:val="16"/>
              </w:rPr>
              <w:t xml:space="preserve"> </w:t>
            </w:r>
            <w:r w:rsidRPr="00483AAD">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5AA0C257"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w:t>
            </w:r>
          </w:p>
        </w:tc>
        <w:tc>
          <w:tcPr>
            <w:tcW w:w="0" w:type="auto"/>
            <w:tcBorders>
              <w:top w:val="nil"/>
              <w:left w:val="nil"/>
              <w:bottom w:val="nil"/>
              <w:right w:val="nil"/>
            </w:tcBorders>
            <w:shd w:val="clear" w:color="000000" w:fill="FFFFFF"/>
            <w:vAlign w:val="center"/>
            <w:hideMark/>
          </w:tcPr>
          <w:p w14:paraId="644C6563" w14:textId="77777777" w:rsidR="00EA6B28" w:rsidRPr="00483AAD" w:rsidRDefault="00EA6B28" w:rsidP="00DF6BC1">
            <w:pPr>
              <w:jc w:val="center"/>
              <w:rPr>
                <w:rFonts w:ascii="Arial" w:hAnsi="Arial" w:cs="Arial"/>
                <w:color w:val="000000"/>
                <w:sz w:val="16"/>
                <w:szCs w:val="16"/>
              </w:rPr>
            </w:pPr>
            <w:r w:rsidRPr="00483AAD">
              <w:rPr>
                <w:rFonts w:ascii="Arial" w:hAnsi="Arial" w:cs="Arial"/>
                <w:color w:val="000000"/>
                <w:sz w:val="16"/>
                <w:szCs w:val="16"/>
              </w:rPr>
              <w:t> </w:t>
            </w:r>
          </w:p>
        </w:tc>
      </w:tr>
    </w:tbl>
    <w:p w14:paraId="349626CA" w14:textId="77777777" w:rsidR="00EA6B28" w:rsidRPr="00BA1E79" w:rsidRDefault="00EA6B28" w:rsidP="00EA6B28">
      <w:pPr>
        <w:rPr>
          <w:rFonts w:ascii="Arial" w:hAnsi="Arial" w:cs="Arial"/>
          <w:sz w:val="20"/>
          <w:szCs w:val="20"/>
        </w:rPr>
      </w:pPr>
      <w:r w:rsidRPr="00BA1E79">
        <w:rPr>
          <w:rFonts w:ascii="Arial" w:hAnsi="Arial" w:cs="Arial"/>
          <w:sz w:val="20"/>
          <w:szCs w:val="20"/>
        </w:rPr>
        <w:t xml:space="preserve">PCI: percutaneous coronary intervention; IABP: intra-aortic balloon pump used; LVAD: left-ventricular assist device used; DAPT and SAPT: Dual and Single antiplatelet treatment. </w:t>
      </w:r>
    </w:p>
    <w:p w14:paraId="7F5AD684" w14:textId="77777777" w:rsidR="00EA6B28" w:rsidRPr="00BA1E79" w:rsidRDefault="00EA6B28" w:rsidP="00EA6B28">
      <w:pPr>
        <w:rPr>
          <w:rFonts w:ascii="Arial" w:hAnsi="Arial" w:cs="Arial"/>
          <w:sz w:val="20"/>
          <w:szCs w:val="20"/>
        </w:rPr>
      </w:pPr>
      <w:r w:rsidRPr="00BA1E79">
        <w:rPr>
          <w:rFonts w:ascii="Arial" w:hAnsi="Arial" w:cs="Arial"/>
          <w:sz w:val="20"/>
          <w:szCs w:val="20"/>
        </w:rPr>
        <w:t xml:space="preserve">*Data from first PCI only. </w:t>
      </w:r>
    </w:p>
    <w:p w14:paraId="5AE47C90" w14:textId="77777777" w:rsidR="00EA6B28" w:rsidRPr="00BA1E79" w:rsidRDefault="00EA6B28" w:rsidP="00EA6B28">
      <w:pPr>
        <w:rPr>
          <w:rFonts w:ascii="Arial" w:hAnsi="Arial" w:cs="Arial"/>
          <w:sz w:val="20"/>
          <w:szCs w:val="20"/>
        </w:rPr>
      </w:pPr>
      <w:r w:rsidRPr="00BA1E79">
        <w:rPr>
          <w:rFonts w:ascii="Arial" w:hAnsi="Arial" w:cs="Arial"/>
          <w:sz w:val="20"/>
          <w:szCs w:val="20"/>
        </w:rPr>
        <w:t>¶one PCI and up to two staged PCIs - the last PCI was the qualifying PCI one month before the randomisation.</w:t>
      </w:r>
    </w:p>
    <w:p w14:paraId="54AC891E" w14:textId="77777777" w:rsidR="00BA1E79" w:rsidRDefault="00BA1E79" w:rsidP="00EA6B28">
      <w:pPr>
        <w:rPr>
          <w:rFonts w:ascii="Arial" w:hAnsi="Arial" w:cs="Arial"/>
          <w:sz w:val="20"/>
          <w:szCs w:val="20"/>
        </w:rPr>
      </w:pPr>
      <w:r w:rsidRPr="00BA1E79">
        <w:rPr>
          <w:rFonts w:ascii="Arial" w:hAnsi="Arial" w:cs="Arial"/>
          <w:sz w:val="20"/>
          <w:szCs w:val="20"/>
        </w:rPr>
        <w:t>¥Left main counted as two vessels; LIMA/RIMA/Radial grafts counted as one vessel; SVG grafts counted with the vessel as follows: LCX = 1MO, 2M0, PL(</w:t>
      </w:r>
      <w:proofErr w:type="spellStart"/>
      <w:r w:rsidRPr="00BA1E79">
        <w:rPr>
          <w:rFonts w:ascii="Arial" w:hAnsi="Arial" w:cs="Arial"/>
          <w:sz w:val="20"/>
          <w:szCs w:val="20"/>
        </w:rPr>
        <w:t>Cx</w:t>
      </w:r>
      <w:proofErr w:type="spellEnd"/>
      <w:r w:rsidRPr="00BA1E79">
        <w:rPr>
          <w:rFonts w:ascii="Arial" w:hAnsi="Arial" w:cs="Arial"/>
          <w:sz w:val="20"/>
          <w:szCs w:val="20"/>
        </w:rPr>
        <w:t>) AL branch, or DG; LAD = LAD; RCA = RCA or Posterior descending RC.</w:t>
      </w:r>
    </w:p>
    <w:p w14:paraId="0A8B8ED6" w14:textId="2FD33532" w:rsidR="00EA6B28" w:rsidRPr="00BA1E79" w:rsidRDefault="00EA6B28" w:rsidP="00EA6B28">
      <w:pPr>
        <w:rPr>
          <w:rFonts w:ascii="Arial" w:hAnsi="Arial" w:cs="Arial"/>
          <w:sz w:val="20"/>
          <w:szCs w:val="20"/>
        </w:rPr>
      </w:pPr>
      <w:r w:rsidRPr="00BA1E79">
        <w:rPr>
          <w:rFonts w:ascii="Arial" w:hAnsi="Arial" w:cs="Arial"/>
          <w:sz w:val="20"/>
          <w:szCs w:val="20"/>
        </w:rPr>
        <w:t>§into both main- and side-branch, MADS classes 3, 4, 5, 9, 10, 11, 12, 15, 16, 17, 21, 22, 23, 24</w:t>
      </w:r>
    </w:p>
    <w:p w14:paraId="7F2089D8" w14:textId="34B2A76F" w:rsidR="00934497" w:rsidRPr="000C069B" w:rsidRDefault="00934497">
      <w:pPr>
        <w:rPr>
          <w:rFonts w:ascii="Arial" w:hAnsi="Arial" w:cs="Arial"/>
          <w:sz w:val="20"/>
          <w:szCs w:val="20"/>
        </w:rPr>
      </w:pPr>
      <w:r w:rsidRPr="000C069B">
        <w:rPr>
          <w:rFonts w:ascii="Arial" w:hAnsi="Arial" w:cs="Arial"/>
          <w:sz w:val="20"/>
          <w:szCs w:val="20"/>
        </w:rPr>
        <w:br w:type="page"/>
      </w:r>
    </w:p>
    <w:p w14:paraId="5F42095B" w14:textId="2C1125D7" w:rsidR="00EA6B28" w:rsidRDefault="00EA6B28" w:rsidP="0013419F">
      <w:pPr>
        <w:pStyle w:val="berschrift1"/>
      </w:pPr>
      <w:bookmarkStart w:id="51" w:name="_Toc96669719"/>
      <w:r w:rsidRPr="008E6DA2">
        <w:lastRenderedPageBreak/>
        <w:t xml:space="preserve">Supplemental Table </w:t>
      </w:r>
      <w:r>
        <w:t>3</w:t>
      </w:r>
      <w:r w:rsidRPr="008E6DA2">
        <w:t xml:space="preserve">. </w:t>
      </w:r>
      <w:r w:rsidRPr="00C13D47">
        <w:t>Main reason for non-randomisation</w:t>
      </w:r>
      <w:bookmarkEnd w:id="51"/>
    </w:p>
    <w:p w14:paraId="28E57CE1" w14:textId="06F47A11" w:rsidR="00EA6B28" w:rsidRDefault="00EA6B28" w:rsidP="00EA6B28">
      <w:pPr>
        <w:rPr>
          <w:rFonts w:ascii="Arial" w:hAnsi="Arial" w:cs="Arial"/>
          <w:b/>
          <w:bCs/>
        </w:rPr>
      </w:pPr>
    </w:p>
    <w:p w14:paraId="6BFB85BC" w14:textId="77777777" w:rsidR="00EA6B28" w:rsidRPr="008E6DA2" w:rsidRDefault="00EA6B28" w:rsidP="00EA6B28">
      <w:pPr>
        <w:rPr>
          <w:rFonts w:ascii="Arial" w:hAnsi="Arial" w:cs="Arial"/>
          <w:b/>
          <w:bCs/>
        </w:rPr>
      </w:pPr>
    </w:p>
    <w:tbl>
      <w:tblPr>
        <w:tblW w:w="9680" w:type="dxa"/>
        <w:tblLook w:val="04A0" w:firstRow="1" w:lastRow="0" w:firstColumn="1" w:lastColumn="0" w:noHBand="0" w:noVBand="1"/>
      </w:tblPr>
      <w:tblGrid>
        <w:gridCol w:w="4660"/>
        <w:gridCol w:w="2000"/>
        <w:gridCol w:w="2000"/>
        <w:gridCol w:w="1020"/>
      </w:tblGrid>
      <w:tr w:rsidR="00EA6B28" w:rsidRPr="00835A35" w14:paraId="1260439E" w14:textId="77777777" w:rsidTr="00DF6BC1">
        <w:trPr>
          <w:trHeight w:val="465"/>
        </w:trPr>
        <w:tc>
          <w:tcPr>
            <w:tcW w:w="4660" w:type="dxa"/>
            <w:tcBorders>
              <w:top w:val="nil"/>
              <w:left w:val="nil"/>
              <w:bottom w:val="nil"/>
              <w:right w:val="nil"/>
            </w:tcBorders>
            <w:shd w:val="clear" w:color="000000" w:fill="FFFFFF"/>
            <w:vAlign w:val="center"/>
            <w:hideMark/>
          </w:tcPr>
          <w:p w14:paraId="036DE26C" w14:textId="77777777" w:rsidR="00EA6B28" w:rsidRPr="00835A35" w:rsidRDefault="00EA6B28" w:rsidP="00DF6BC1">
            <w:pPr>
              <w:rPr>
                <w:rFonts w:ascii="Arial" w:hAnsi="Arial" w:cs="Arial"/>
                <w:b/>
                <w:bCs/>
                <w:i/>
                <w:iCs/>
                <w:color w:val="000000"/>
                <w:sz w:val="22"/>
                <w:szCs w:val="22"/>
              </w:rPr>
            </w:pPr>
            <w:r w:rsidRPr="00835A35">
              <w:rPr>
                <w:rFonts w:ascii="Arial" w:hAnsi="Arial" w:cs="Arial"/>
                <w:b/>
                <w:bCs/>
                <w:i/>
                <w:iCs/>
                <w:color w:val="000000"/>
                <w:sz w:val="22"/>
                <w:szCs w:val="22"/>
              </w:rPr>
              <w:t> </w:t>
            </w:r>
          </w:p>
        </w:tc>
        <w:tc>
          <w:tcPr>
            <w:tcW w:w="2000" w:type="dxa"/>
            <w:tcBorders>
              <w:top w:val="single" w:sz="4" w:space="0" w:color="auto"/>
              <w:left w:val="nil"/>
              <w:bottom w:val="nil"/>
              <w:right w:val="nil"/>
            </w:tcBorders>
            <w:shd w:val="clear" w:color="000000" w:fill="FFFFFF"/>
            <w:vAlign w:val="center"/>
            <w:hideMark/>
          </w:tcPr>
          <w:p w14:paraId="2993EE1A" w14:textId="77777777" w:rsidR="00EA6B28" w:rsidRPr="00835A35" w:rsidRDefault="00EA6B28" w:rsidP="00DF6BC1">
            <w:pPr>
              <w:jc w:val="center"/>
              <w:rPr>
                <w:rFonts w:ascii="Arial" w:hAnsi="Arial" w:cs="Arial"/>
                <w:b/>
                <w:bCs/>
                <w:color w:val="000000"/>
                <w:sz w:val="22"/>
                <w:szCs w:val="22"/>
              </w:rPr>
            </w:pPr>
            <w:r w:rsidRPr="00835A35">
              <w:rPr>
                <w:rFonts w:ascii="Arial" w:hAnsi="Arial" w:cs="Arial"/>
                <w:b/>
                <w:bCs/>
                <w:color w:val="000000"/>
                <w:sz w:val="22"/>
                <w:szCs w:val="22"/>
              </w:rPr>
              <w:t>Complex PCI</w:t>
            </w:r>
          </w:p>
        </w:tc>
        <w:tc>
          <w:tcPr>
            <w:tcW w:w="2000" w:type="dxa"/>
            <w:tcBorders>
              <w:top w:val="single" w:sz="4" w:space="0" w:color="auto"/>
              <w:left w:val="nil"/>
              <w:bottom w:val="nil"/>
              <w:right w:val="nil"/>
            </w:tcBorders>
            <w:shd w:val="clear" w:color="000000" w:fill="FFFFFF"/>
            <w:vAlign w:val="center"/>
            <w:hideMark/>
          </w:tcPr>
          <w:p w14:paraId="2B221D02" w14:textId="77777777" w:rsidR="00EA6B28" w:rsidRPr="00835A35" w:rsidRDefault="00EA6B28" w:rsidP="00DF6BC1">
            <w:pPr>
              <w:jc w:val="center"/>
              <w:rPr>
                <w:rFonts w:ascii="Arial" w:hAnsi="Arial" w:cs="Arial"/>
                <w:b/>
                <w:bCs/>
                <w:color w:val="000000"/>
                <w:sz w:val="22"/>
                <w:szCs w:val="22"/>
              </w:rPr>
            </w:pPr>
            <w:r w:rsidRPr="00835A35">
              <w:rPr>
                <w:rFonts w:ascii="Arial" w:hAnsi="Arial" w:cs="Arial"/>
                <w:b/>
                <w:bCs/>
                <w:color w:val="000000"/>
                <w:sz w:val="22"/>
                <w:szCs w:val="22"/>
              </w:rPr>
              <w:t>Noncomplex PCI</w:t>
            </w:r>
          </w:p>
        </w:tc>
        <w:tc>
          <w:tcPr>
            <w:tcW w:w="1020" w:type="dxa"/>
            <w:tcBorders>
              <w:top w:val="single" w:sz="4" w:space="0" w:color="auto"/>
              <w:left w:val="nil"/>
              <w:bottom w:val="nil"/>
              <w:right w:val="nil"/>
            </w:tcBorders>
            <w:shd w:val="clear" w:color="000000" w:fill="FFFFFF"/>
            <w:vAlign w:val="center"/>
            <w:hideMark/>
          </w:tcPr>
          <w:p w14:paraId="56BFAD18" w14:textId="77777777" w:rsidR="00EA6B28" w:rsidRPr="00835A35" w:rsidRDefault="00EA6B28" w:rsidP="00DF6BC1">
            <w:pPr>
              <w:rPr>
                <w:rFonts w:ascii="Arial" w:hAnsi="Arial" w:cs="Arial"/>
                <w:b/>
                <w:bCs/>
                <w:color w:val="000000"/>
                <w:sz w:val="22"/>
                <w:szCs w:val="22"/>
              </w:rPr>
            </w:pPr>
            <w:r w:rsidRPr="00835A35">
              <w:rPr>
                <w:rFonts w:ascii="Arial" w:hAnsi="Arial" w:cs="Arial"/>
                <w:b/>
                <w:bCs/>
                <w:color w:val="000000"/>
                <w:sz w:val="22"/>
                <w:szCs w:val="22"/>
              </w:rPr>
              <w:t> </w:t>
            </w:r>
          </w:p>
        </w:tc>
      </w:tr>
      <w:tr w:rsidR="00EA6B28" w:rsidRPr="00835A35" w14:paraId="47D9384F" w14:textId="77777777" w:rsidTr="00DF6BC1">
        <w:trPr>
          <w:trHeight w:val="630"/>
        </w:trPr>
        <w:tc>
          <w:tcPr>
            <w:tcW w:w="4660" w:type="dxa"/>
            <w:tcBorders>
              <w:top w:val="nil"/>
              <w:left w:val="nil"/>
              <w:bottom w:val="nil"/>
              <w:right w:val="nil"/>
            </w:tcBorders>
            <w:shd w:val="clear" w:color="000000" w:fill="FFFFFF"/>
            <w:vAlign w:val="center"/>
            <w:hideMark/>
          </w:tcPr>
          <w:p w14:paraId="120ECC55" w14:textId="77777777" w:rsidR="00EA6B28" w:rsidRPr="00835A35" w:rsidRDefault="00EA6B28" w:rsidP="00DF6BC1">
            <w:pPr>
              <w:rPr>
                <w:rFonts w:ascii="Arial" w:hAnsi="Arial" w:cs="Arial"/>
                <w:b/>
                <w:bCs/>
                <w:i/>
                <w:iCs/>
                <w:color w:val="000000"/>
                <w:sz w:val="22"/>
                <w:szCs w:val="22"/>
              </w:rPr>
            </w:pPr>
            <w:r w:rsidRPr="00835A35">
              <w:rPr>
                <w:rFonts w:ascii="Arial" w:hAnsi="Arial" w:cs="Arial"/>
                <w:b/>
                <w:bCs/>
                <w:i/>
                <w:iCs/>
                <w:color w:val="000000"/>
                <w:sz w:val="22"/>
                <w:szCs w:val="22"/>
              </w:rPr>
              <w:t> </w:t>
            </w:r>
          </w:p>
        </w:tc>
        <w:tc>
          <w:tcPr>
            <w:tcW w:w="2000" w:type="dxa"/>
            <w:tcBorders>
              <w:top w:val="nil"/>
              <w:left w:val="nil"/>
              <w:bottom w:val="nil"/>
              <w:right w:val="nil"/>
            </w:tcBorders>
            <w:shd w:val="clear" w:color="000000" w:fill="FFFFFF"/>
            <w:vAlign w:val="center"/>
            <w:hideMark/>
          </w:tcPr>
          <w:p w14:paraId="5CC19ABD" w14:textId="77777777" w:rsidR="00EA6B28" w:rsidRPr="00835A35" w:rsidRDefault="00EA6B28" w:rsidP="00DF6BC1">
            <w:pPr>
              <w:jc w:val="center"/>
              <w:rPr>
                <w:rFonts w:ascii="Arial" w:hAnsi="Arial" w:cs="Arial"/>
                <w:b/>
                <w:bCs/>
                <w:color w:val="000000"/>
                <w:sz w:val="22"/>
                <w:szCs w:val="22"/>
              </w:rPr>
            </w:pPr>
            <w:r w:rsidRPr="00835A35">
              <w:rPr>
                <w:rFonts w:ascii="Arial" w:hAnsi="Arial" w:cs="Arial"/>
                <w:b/>
                <w:bCs/>
                <w:color w:val="000000"/>
                <w:sz w:val="22"/>
                <w:szCs w:val="22"/>
              </w:rPr>
              <w:t>Nonrandomised</w:t>
            </w:r>
          </w:p>
        </w:tc>
        <w:tc>
          <w:tcPr>
            <w:tcW w:w="2000" w:type="dxa"/>
            <w:tcBorders>
              <w:top w:val="nil"/>
              <w:left w:val="nil"/>
              <w:bottom w:val="nil"/>
              <w:right w:val="nil"/>
            </w:tcBorders>
            <w:shd w:val="clear" w:color="000000" w:fill="FFFFFF"/>
            <w:vAlign w:val="center"/>
            <w:hideMark/>
          </w:tcPr>
          <w:p w14:paraId="0A5A37E7" w14:textId="77777777" w:rsidR="00EA6B28" w:rsidRPr="00835A35" w:rsidRDefault="00EA6B28" w:rsidP="00DF6BC1">
            <w:pPr>
              <w:jc w:val="center"/>
              <w:rPr>
                <w:rFonts w:ascii="Arial" w:hAnsi="Arial" w:cs="Arial"/>
                <w:b/>
                <w:bCs/>
                <w:color w:val="000000"/>
                <w:sz w:val="22"/>
                <w:szCs w:val="22"/>
              </w:rPr>
            </w:pPr>
            <w:r w:rsidRPr="00835A35">
              <w:rPr>
                <w:rFonts w:ascii="Arial" w:hAnsi="Arial" w:cs="Arial"/>
                <w:b/>
                <w:bCs/>
                <w:color w:val="000000"/>
                <w:sz w:val="22"/>
                <w:szCs w:val="22"/>
              </w:rPr>
              <w:t>Nonrandomised</w:t>
            </w:r>
          </w:p>
        </w:tc>
        <w:tc>
          <w:tcPr>
            <w:tcW w:w="1020" w:type="dxa"/>
            <w:tcBorders>
              <w:top w:val="nil"/>
              <w:left w:val="nil"/>
              <w:bottom w:val="nil"/>
              <w:right w:val="nil"/>
            </w:tcBorders>
            <w:shd w:val="clear" w:color="000000" w:fill="FFFFFF"/>
            <w:vAlign w:val="center"/>
            <w:hideMark/>
          </w:tcPr>
          <w:p w14:paraId="421F5A55" w14:textId="77777777" w:rsidR="00EA6B28" w:rsidRPr="00835A35" w:rsidRDefault="00EA6B28" w:rsidP="00DF6BC1">
            <w:pPr>
              <w:jc w:val="center"/>
              <w:rPr>
                <w:rFonts w:ascii="Arial" w:hAnsi="Arial" w:cs="Arial"/>
                <w:b/>
                <w:bCs/>
                <w:color w:val="000000"/>
                <w:sz w:val="22"/>
                <w:szCs w:val="22"/>
              </w:rPr>
            </w:pPr>
            <w:r w:rsidRPr="00835A35">
              <w:rPr>
                <w:rFonts w:ascii="Arial" w:hAnsi="Arial" w:cs="Arial"/>
                <w:b/>
                <w:bCs/>
                <w:color w:val="000000"/>
                <w:sz w:val="22"/>
                <w:szCs w:val="22"/>
              </w:rPr>
              <w:t>p-value</w:t>
            </w:r>
          </w:p>
        </w:tc>
      </w:tr>
      <w:tr w:rsidR="00EA6B28" w:rsidRPr="00835A35" w14:paraId="050CFEA0" w14:textId="77777777" w:rsidTr="00DF6BC1">
        <w:trPr>
          <w:trHeight w:val="270"/>
        </w:trPr>
        <w:tc>
          <w:tcPr>
            <w:tcW w:w="4660" w:type="dxa"/>
            <w:tcBorders>
              <w:top w:val="nil"/>
              <w:left w:val="nil"/>
              <w:bottom w:val="nil"/>
              <w:right w:val="nil"/>
            </w:tcBorders>
            <w:shd w:val="clear" w:color="000000" w:fill="FFFFFF"/>
            <w:vAlign w:val="center"/>
            <w:hideMark/>
          </w:tcPr>
          <w:p w14:paraId="735208D6" w14:textId="77777777" w:rsidR="00EA6B28" w:rsidRPr="00835A35" w:rsidRDefault="00EA6B28" w:rsidP="00DF6BC1">
            <w:pPr>
              <w:rPr>
                <w:rFonts w:ascii="Arial" w:hAnsi="Arial" w:cs="Arial"/>
                <w:b/>
                <w:bCs/>
                <w:i/>
                <w:iCs/>
                <w:color w:val="000000"/>
                <w:sz w:val="22"/>
                <w:szCs w:val="22"/>
              </w:rPr>
            </w:pPr>
            <w:r w:rsidRPr="00835A35">
              <w:rPr>
                <w:rFonts w:ascii="Arial" w:hAnsi="Arial" w:cs="Arial"/>
                <w:b/>
                <w:bCs/>
                <w:i/>
                <w:iCs/>
                <w:color w:val="000000"/>
                <w:sz w:val="22"/>
                <w:szCs w:val="22"/>
              </w:rPr>
              <w:t> </w:t>
            </w:r>
          </w:p>
        </w:tc>
        <w:tc>
          <w:tcPr>
            <w:tcW w:w="2000" w:type="dxa"/>
            <w:tcBorders>
              <w:top w:val="nil"/>
              <w:left w:val="nil"/>
              <w:bottom w:val="nil"/>
              <w:right w:val="nil"/>
            </w:tcBorders>
            <w:shd w:val="clear" w:color="000000" w:fill="FFFFFF"/>
            <w:vAlign w:val="center"/>
            <w:hideMark/>
          </w:tcPr>
          <w:p w14:paraId="2D29E74A" w14:textId="77777777" w:rsidR="00EA6B28" w:rsidRPr="00835A35" w:rsidRDefault="00EA6B28" w:rsidP="00DF6BC1">
            <w:pPr>
              <w:jc w:val="center"/>
              <w:rPr>
                <w:rFonts w:ascii="Arial" w:hAnsi="Arial" w:cs="Arial"/>
                <w:b/>
                <w:bCs/>
                <w:i/>
                <w:iCs/>
                <w:color w:val="000000"/>
                <w:sz w:val="22"/>
                <w:szCs w:val="22"/>
              </w:rPr>
            </w:pPr>
            <w:r w:rsidRPr="00835A35">
              <w:rPr>
                <w:rFonts w:ascii="Arial" w:hAnsi="Arial" w:cs="Arial"/>
                <w:b/>
                <w:bCs/>
                <w:i/>
                <w:iCs/>
                <w:color w:val="000000"/>
                <w:sz w:val="22"/>
                <w:szCs w:val="22"/>
              </w:rPr>
              <w:t> </w:t>
            </w:r>
          </w:p>
        </w:tc>
        <w:tc>
          <w:tcPr>
            <w:tcW w:w="2000" w:type="dxa"/>
            <w:tcBorders>
              <w:top w:val="nil"/>
              <w:left w:val="nil"/>
              <w:bottom w:val="nil"/>
              <w:right w:val="nil"/>
            </w:tcBorders>
            <w:shd w:val="clear" w:color="000000" w:fill="FFFFFF"/>
            <w:vAlign w:val="center"/>
            <w:hideMark/>
          </w:tcPr>
          <w:p w14:paraId="3B9ACAF0" w14:textId="77777777" w:rsidR="00EA6B28" w:rsidRPr="00835A35" w:rsidRDefault="00EA6B28" w:rsidP="00DF6BC1">
            <w:pPr>
              <w:jc w:val="center"/>
              <w:rPr>
                <w:rFonts w:ascii="Arial" w:hAnsi="Arial" w:cs="Arial"/>
                <w:b/>
                <w:bCs/>
                <w:i/>
                <w:iCs/>
                <w:color w:val="000000"/>
                <w:sz w:val="22"/>
                <w:szCs w:val="22"/>
              </w:rPr>
            </w:pPr>
            <w:r w:rsidRPr="00835A35">
              <w:rPr>
                <w:rFonts w:ascii="Arial" w:hAnsi="Arial" w:cs="Arial"/>
                <w:b/>
                <w:bCs/>
                <w:i/>
                <w:iCs/>
                <w:color w:val="000000"/>
                <w:sz w:val="22"/>
                <w:szCs w:val="22"/>
              </w:rPr>
              <w:t> </w:t>
            </w:r>
          </w:p>
        </w:tc>
        <w:tc>
          <w:tcPr>
            <w:tcW w:w="1020" w:type="dxa"/>
            <w:tcBorders>
              <w:top w:val="nil"/>
              <w:left w:val="nil"/>
              <w:bottom w:val="nil"/>
              <w:right w:val="nil"/>
            </w:tcBorders>
            <w:shd w:val="clear" w:color="000000" w:fill="FFFFFF"/>
            <w:vAlign w:val="center"/>
            <w:hideMark/>
          </w:tcPr>
          <w:p w14:paraId="3C6836D9" w14:textId="77777777" w:rsidR="00EA6B28" w:rsidRPr="00835A35" w:rsidRDefault="00EA6B28" w:rsidP="00DF6BC1">
            <w:pPr>
              <w:jc w:val="center"/>
              <w:rPr>
                <w:rFonts w:ascii="Arial" w:hAnsi="Arial" w:cs="Arial"/>
                <w:b/>
                <w:bCs/>
                <w:i/>
                <w:iCs/>
                <w:color w:val="000000"/>
                <w:sz w:val="22"/>
                <w:szCs w:val="22"/>
              </w:rPr>
            </w:pPr>
            <w:r w:rsidRPr="00835A35">
              <w:rPr>
                <w:rFonts w:ascii="Arial" w:hAnsi="Arial" w:cs="Arial"/>
                <w:b/>
                <w:bCs/>
                <w:i/>
                <w:iCs/>
                <w:color w:val="000000"/>
                <w:sz w:val="22"/>
                <w:szCs w:val="22"/>
              </w:rPr>
              <w:t> </w:t>
            </w:r>
          </w:p>
        </w:tc>
      </w:tr>
      <w:tr w:rsidR="00EA6B28" w:rsidRPr="00483AAD" w14:paraId="62AB9D14" w14:textId="77777777" w:rsidTr="00DF6BC1">
        <w:trPr>
          <w:trHeight w:val="315"/>
        </w:trPr>
        <w:tc>
          <w:tcPr>
            <w:tcW w:w="4660" w:type="dxa"/>
            <w:tcBorders>
              <w:top w:val="nil"/>
              <w:left w:val="nil"/>
              <w:bottom w:val="nil"/>
              <w:right w:val="nil"/>
            </w:tcBorders>
            <w:shd w:val="clear" w:color="000000" w:fill="FFFFFF"/>
            <w:vAlign w:val="center"/>
            <w:hideMark/>
          </w:tcPr>
          <w:p w14:paraId="1D89784F" w14:textId="77777777" w:rsidR="00EA6B28" w:rsidRPr="00483AAD" w:rsidRDefault="00EA6B28" w:rsidP="00DF6BC1">
            <w:pPr>
              <w:ind w:firstLineChars="100" w:firstLine="220"/>
              <w:rPr>
                <w:rFonts w:ascii="Arial" w:hAnsi="Arial" w:cs="Arial"/>
                <w:color w:val="000000"/>
                <w:sz w:val="22"/>
                <w:szCs w:val="22"/>
              </w:rPr>
            </w:pPr>
            <w:r w:rsidRPr="00483AAD">
              <w:rPr>
                <w:rFonts w:ascii="Arial" w:hAnsi="Arial" w:cs="Arial"/>
                <w:color w:val="000000"/>
                <w:sz w:val="22"/>
                <w:szCs w:val="22"/>
              </w:rPr>
              <w:t>If not randomized. give the main reason</w:t>
            </w:r>
          </w:p>
        </w:tc>
        <w:tc>
          <w:tcPr>
            <w:tcW w:w="2000" w:type="dxa"/>
            <w:tcBorders>
              <w:top w:val="nil"/>
              <w:left w:val="nil"/>
              <w:bottom w:val="nil"/>
              <w:right w:val="nil"/>
            </w:tcBorders>
            <w:shd w:val="clear" w:color="000000" w:fill="FFFFFF"/>
            <w:vAlign w:val="center"/>
            <w:hideMark/>
          </w:tcPr>
          <w:p w14:paraId="3DD92792" w14:textId="55528D45" w:rsidR="00EA6B28" w:rsidRPr="00483AAD" w:rsidRDefault="00EA6B28" w:rsidP="00DF6BC1">
            <w:pPr>
              <w:jc w:val="center"/>
              <w:rPr>
                <w:rFonts w:ascii="Arial" w:hAnsi="Arial" w:cs="Arial"/>
                <w:color w:val="000000"/>
                <w:sz w:val="22"/>
                <w:szCs w:val="22"/>
              </w:rPr>
            </w:pPr>
            <w:r w:rsidRPr="00483AAD">
              <w:rPr>
                <w:rFonts w:ascii="Arial" w:hAnsi="Arial" w:cs="Arial"/>
                <w:color w:val="000000"/>
                <w:sz w:val="22"/>
                <w:szCs w:val="22"/>
              </w:rPr>
              <w:t>n</w:t>
            </w:r>
            <w:r w:rsidR="0076681E">
              <w:rPr>
                <w:rFonts w:ascii="Arial" w:hAnsi="Arial" w:cs="Arial"/>
                <w:color w:val="000000"/>
                <w:sz w:val="22"/>
                <w:szCs w:val="22"/>
              </w:rPr>
              <w:t>=</w:t>
            </w:r>
            <w:r w:rsidRPr="00483AAD">
              <w:rPr>
                <w:rFonts w:ascii="Arial" w:hAnsi="Arial" w:cs="Arial"/>
                <w:color w:val="000000"/>
                <w:sz w:val="22"/>
                <w:szCs w:val="22"/>
              </w:rPr>
              <w:t>163.</w:t>
            </w:r>
          </w:p>
        </w:tc>
        <w:tc>
          <w:tcPr>
            <w:tcW w:w="2000" w:type="dxa"/>
            <w:tcBorders>
              <w:top w:val="nil"/>
              <w:left w:val="nil"/>
              <w:bottom w:val="nil"/>
              <w:right w:val="nil"/>
            </w:tcBorders>
            <w:shd w:val="clear" w:color="000000" w:fill="FFFFFF"/>
            <w:vAlign w:val="center"/>
            <w:hideMark/>
          </w:tcPr>
          <w:p w14:paraId="4ECFE0B5" w14:textId="0729F502" w:rsidR="00EA6B28" w:rsidRPr="00483AAD" w:rsidRDefault="00EA6B28" w:rsidP="00DF6BC1">
            <w:pPr>
              <w:jc w:val="center"/>
              <w:rPr>
                <w:rFonts w:ascii="Arial" w:hAnsi="Arial" w:cs="Arial"/>
                <w:color w:val="000000"/>
                <w:sz w:val="22"/>
                <w:szCs w:val="22"/>
              </w:rPr>
            </w:pPr>
            <w:r w:rsidRPr="00483AAD">
              <w:rPr>
                <w:rFonts w:ascii="Arial" w:hAnsi="Arial" w:cs="Arial"/>
                <w:color w:val="000000"/>
                <w:sz w:val="22"/>
                <w:szCs w:val="22"/>
              </w:rPr>
              <w:t>n</w:t>
            </w:r>
            <w:r w:rsidR="0076681E">
              <w:rPr>
                <w:rFonts w:ascii="Arial" w:hAnsi="Arial" w:cs="Arial"/>
                <w:color w:val="000000"/>
                <w:sz w:val="22"/>
                <w:szCs w:val="22"/>
              </w:rPr>
              <w:t>=</w:t>
            </w:r>
            <w:r w:rsidRPr="00483AAD">
              <w:rPr>
                <w:rFonts w:ascii="Arial" w:hAnsi="Arial" w:cs="Arial"/>
                <w:color w:val="000000"/>
                <w:sz w:val="22"/>
                <w:szCs w:val="22"/>
              </w:rPr>
              <w:t>462.</w:t>
            </w:r>
          </w:p>
        </w:tc>
        <w:tc>
          <w:tcPr>
            <w:tcW w:w="1020" w:type="dxa"/>
            <w:tcBorders>
              <w:top w:val="nil"/>
              <w:left w:val="nil"/>
              <w:bottom w:val="nil"/>
              <w:right w:val="nil"/>
            </w:tcBorders>
            <w:shd w:val="clear" w:color="000000" w:fill="FFFFFF"/>
            <w:vAlign w:val="center"/>
            <w:hideMark/>
          </w:tcPr>
          <w:p w14:paraId="17EC6356" w14:textId="760A5EE6" w:rsidR="00EA6B28" w:rsidRPr="00483AAD" w:rsidRDefault="00EA6B28" w:rsidP="00DF6BC1">
            <w:pPr>
              <w:jc w:val="center"/>
              <w:rPr>
                <w:rFonts w:ascii="Arial" w:hAnsi="Arial" w:cs="Arial"/>
                <w:color w:val="000000"/>
                <w:sz w:val="22"/>
                <w:szCs w:val="22"/>
              </w:rPr>
            </w:pPr>
          </w:p>
        </w:tc>
      </w:tr>
      <w:tr w:rsidR="00EA6B28" w:rsidRPr="00483AAD" w14:paraId="13C1AFF4" w14:textId="77777777" w:rsidTr="00DF6BC1">
        <w:trPr>
          <w:trHeight w:val="315"/>
        </w:trPr>
        <w:tc>
          <w:tcPr>
            <w:tcW w:w="4660" w:type="dxa"/>
            <w:tcBorders>
              <w:top w:val="nil"/>
              <w:left w:val="nil"/>
              <w:bottom w:val="nil"/>
              <w:right w:val="nil"/>
            </w:tcBorders>
            <w:shd w:val="clear" w:color="000000" w:fill="FFFFFF"/>
            <w:vAlign w:val="center"/>
            <w:hideMark/>
          </w:tcPr>
          <w:p w14:paraId="6CB5E300" w14:textId="77777777" w:rsidR="00EA6B28" w:rsidRPr="00483AAD" w:rsidRDefault="00EA6B28" w:rsidP="00DF6BC1">
            <w:pPr>
              <w:ind w:firstLineChars="200" w:firstLine="440"/>
              <w:rPr>
                <w:rFonts w:ascii="Arial" w:hAnsi="Arial" w:cs="Arial"/>
                <w:color w:val="000000"/>
                <w:sz w:val="22"/>
                <w:szCs w:val="22"/>
              </w:rPr>
            </w:pPr>
            <w:r w:rsidRPr="00483AAD">
              <w:rPr>
                <w:rFonts w:ascii="Arial" w:hAnsi="Arial" w:cs="Arial"/>
                <w:color w:val="000000"/>
                <w:sz w:val="22"/>
                <w:szCs w:val="22"/>
              </w:rPr>
              <w:t>not eligible</w:t>
            </w:r>
          </w:p>
        </w:tc>
        <w:tc>
          <w:tcPr>
            <w:tcW w:w="2000" w:type="dxa"/>
            <w:tcBorders>
              <w:top w:val="nil"/>
              <w:left w:val="nil"/>
              <w:bottom w:val="nil"/>
              <w:right w:val="nil"/>
            </w:tcBorders>
            <w:shd w:val="clear" w:color="000000" w:fill="FFFFFF"/>
            <w:vAlign w:val="center"/>
            <w:hideMark/>
          </w:tcPr>
          <w:p w14:paraId="18D275EE" w14:textId="77777777" w:rsidR="00EA6B28" w:rsidRPr="00483AAD" w:rsidRDefault="00EA6B28" w:rsidP="00DF6BC1">
            <w:pPr>
              <w:jc w:val="center"/>
              <w:rPr>
                <w:rFonts w:ascii="Arial" w:hAnsi="Arial" w:cs="Arial"/>
                <w:color w:val="000000"/>
                <w:sz w:val="22"/>
                <w:szCs w:val="22"/>
              </w:rPr>
            </w:pPr>
            <w:r w:rsidRPr="00483AAD">
              <w:rPr>
                <w:rFonts w:ascii="Arial" w:hAnsi="Arial" w:cs="Arial"/>
                <w:color w:val="000000"/>
                <w:sz w:val="22"/>
                <w:szCs w:val="22"/>
              </w:rPr>
              <w:t>76 (46.6%)</w:t>
            </w:r>
          </w:p>
        </w:tc>
        <w:tc>
          <w:tcPr>
            <w:tcW w:w="2000" w:type="dxa"/>
            <w:tcBorders>
              <w:top w:val="nil"/>
              <w:left w:val="nil"/>
              <w:bottom w:val="nil"/>
              <w:right w:val="nil"/>
            </w:tcBorders>
            <w:shd w:val="clear" w:color="000000" w:fill="FFFFFF"/>
            <w:vAlign w:val="center"/>
            <w:hideMark/>
          </w:tcPr>
          <w:p w14:paraId="5D02F9E9" w14:textId="77777777" w:rsidR="00EA6B28" w:rsidRPr="00483AAD" w:rsidRDefault="00EA6B28" w:rsidP="00DF6BC1">
            <w:pPr>
              <w:jc w:val="center"/>
              <w:rPr>
                <w:rFonts w:ascii="Arial" w:hAnsi="Arial" w:cs="Arial"/>
                <w:color w:val="000000"/>
                <w:sz w:val="22"/>
                <w:szCs w:val="22"/>
              </w:rPr>
            </w:pPr>
            <w:r w:rsidRPr="00483AAD">
              <w:rPr>
                <w:rFonts w:ascii="Arial" w:hAnsi="Arial" w:cs="Arial"/>
                <w:color w:val="000000"/>
                <w:sz w:val="22"/>
                <w:szCs w:val="22"/>
              </w:rPr>
              <w:t>232 (50.2%)</w:t>
            </w:r>
          </w:p>
        </w:tc>
        <w:tc>
          <w:tcPr>
            <w:tcW w:w="1020" w:type="dxa"/>
            <w:tcBorders>
              <w:top w:val="nil"/>
              <w:left w:val="nil"/>
              <w:bottom w:val="nil"/>
              <w:right w:val="nil"/>
            </w:tcBorders>
            <w:shd w:val="clear" w:color="000000" w:fill="FFFFFF"/>
            <w:vAlign w:val="center"/>
            <w:hideMark/>
          </w:tcPr>
          <w:p w14:paraId="563A404D" w14:textId="77777777" w:rsidR="00EA6B28" w:rsidRPr="00483AAD" w:rsidRDefault="00EA6B28" w:rsidP="00DF6BC1">
            <w:pPr>
              <w:jc w:val="center"/>
              <w:rPr>
                <w:rFonts w:ascii="Arial" w:hAnsi="Arial" w:cs="Arial"/>
                <w:color w:val="000000"/>
                <w:sz w:val="22"/>
                <w:szCs w:val="22"/>
              </w:rPr>
            </w:pPr>
            <w:r w:rsidRPr="00483AAD">
              <w:rPr>
                <w:rFonts w:ascii="Arial" w:hAnsi="Arial" w:cs="Arial"/>
                <w:color w:val="000000"/>
                <w:sz w:val="22"/>
                <w:szCs w:val="22"/>
              </w:rPr>
              <w:t>0.466</w:t>
            </w:r>
          </w:p>
        </w:tc>
      </w:tr>
      <w:tr w:rsidR="00EA6B28" w:rsidRPr="00483AAD" w14:paraId="5403B369" w14:textId="77777777" w:rsidTr="00DF6BC1">
        <w:trPr>
          <w:trHeight w:val="315"/>
        </w:trPr>
        <w:tc>
          <w:tcPr>
            <w:tcW w:w="4660" w:type="dxa"/>
            <w:tcBorders>
              <w:top w:val="nil"/>
              <w:left w:val="nil"/>
              <w:bottom w:val="nil"/>
              <w:right w:val="nil"/>
            </w:tcBorders>
            <w:shd w:val="clear" w:color="000000" w:fill="FFFFFF"/>
            <w:vAlign w:val="center"/>
            <w:hideMark/>
          </w:tcPr>
          <w:p w14:paraId="0887DF4A" w14:textId="77777777" w:rsidR="00EA6B28" w:rsidRPr="00483AAD" w:rsidRDefault="00EA6B28" w:rsidP="00DF6BC1">
            <w:pPr>
              <w:ind w:firstLineChars="200" w:firstLine="440"/>
              <w:rPr>
                <w:rFonts w:ascii="Arial" w:hAnsi="Arial" w:cs="Arial"/>
                <w:color w:val="000000"/>
                <w:sz w:val="22"/>
                <w:szCs w:val="22"/>
              </w:rPr>
            </w:pPr>
            <w:r w:rsidRPr="00483AAD">
              <w:rPr>
                <w:rFonts w:ascii="Arial" w:hAnsi="Arial" w:cs="Arial"/>
                <w:color w:val="000000"/>
                <w:sz w:val="22"/>
                <w:szCs w:val="22"/>
              </w:rPr>
              <w:t>medical reasons</w:t>
            </w:r>
          </w:p>
        </w:tc>
        <w:tc>
          <w:tcPr>
            <w:tcW w:w="2000" w:type="dxa"/>
            <w:tcBorders>
              <w:top w:val="nil"/>
              <w:left w:val="nil"/>
              <w:bottom w:val="nil"/>
              <w:right w:val="nil"/>
            </w:tcBorders>
            <w:shd w:val="clear" w:color="000000" w:fill="FFFFFF"/>
            <w:vAlign w:val="center"/>
            <w:hideMark/>
          </w:tcPr>
          <w:p w14:paraId="5F8DBD79" w14:textId="2526C648" w:rsidR="00EA6B28" w:rsidRPr="00483AAD" w:rsidRDefault="00EA6B28" w:rsidP="00DF6BC1">
            <w:pPr>
              <w:jc w:val="center"/>
              <w:rPr>
                <w:rFonts w:ascii="Arial" w:hAnsi="Arial" w:cs="Arial"/>
                <w:color w:val="000000"/>
                <w:sz w:val="22"/>
                <w:szCs w:val="22"/>
              </w:rPr>
            </w:pPr>
            <w:r w:rsidRPr="00483AAD">
              <w:rPr>
                <w:rFonts w:ascii="Arial" w:hAnsi="Arial" w:cs="Arial"/>
                <w:color w:val="000000"/>
                <w:sz w:val="22"/>
                <w:szCs w:val="22"/>
              </w:rPr>
              <w:t>7 (4.3%)</w:t>
            </w:r>
          </w:p>
        </w:tc>
        <w:tc>
          <w:tcPr>
            <w:tcW w:w="2000" w:type="dxa"/>
            <w:tcBorders>
              <w:top w:val="nil"/>
              <w:left w:val="nil"/>
              <w:bottom w:val="nil"/>
              <w:right w:val="nil"/>
            </w:tcBorders>
            <w:shd w:val="clear" w:color="000000" w:fill="FFFFFF"/>
            <w:vAlign w:val="center"/>
            <w:hideMark/>
          </w:tcPr>
          <w:p w14:paraId="5BAAAF82" w14:textId="77777777" w:rsidR="00EA6B28" w:rsidRPr="00483AAD" w:rsidRDefault="00EA6B28" w:rsidP="00DF6BC1">
            <w:pPr>
              <w:jc w:val="center"/>
              <w:rPr>
                <w:rFonts w:ascii="Arial" w:hAnsi="Arial" w:cs="Arial"/>
                <w:color w:val="000000"/>
                <w:sz w:val="22"/>
                <w:szCs w:val="22"/>
              </w:rPr>
            </w:pPr>
            <w:r w:rsidRPr="00483AAD">
              <w:rPr>
                <w:rFonts w:ascii="Arial" w:hAnsi="Arial" w:cs="Arial"/>
                <w:color w:val="000000"/>
                <w:sz w:val="22"/>
                <w:szCs w:val="22"/>
              </w:rPr>
              <w:t>47 (10.2%)</w:t>
            </w:r>
          </w:p>
        </w:tc>
        <w:tc>
          <w:tcPr>
            <w:tcW w:w="1020" w:type="dxa"/>
            <w:tcBorders>
              <w:top w:val="nil"/>
              <w:left w:val="nil"/>
              <w:bottom w:val="nil"/>
              <w:right w:val="nil"/>
            </w:tcBorders>
            <w:shd w:val="clear" w:color="000000" w:fill="FFFFFF"/>
            <w:vAlign w:val="center"/>
            <w:hideMark/>
          </w:tcPr>
          <w:p w14:paraId="3E1C054A" w14:textId="77777777" w:rsidR="00EA6B28" w:rsidRPr="00483AAD" w:rsidRDefault="00EA6B28" w:rsidP="00DF6BC1">
            <w:pPr>
              <w:jc w:val="center"/>
              <w:rPr>
                <w:rFonts w:ascii="Arial" w:hAnsi="Arial" w:cs="Arial"/>
                <w:color w:val="000000"/>
                <w:sz w:val="22"/>
                <w:szCs w:val="22"/>
              </w:rPr>
            </w:pPr>
            <w:r w:rsidRPr="00483AAD">
              <w:rPr>
                <w:rFonts w:ascii="Arial" w:hAnsi="Arial" w:cs="Arial"/>
                <w:color w:val="000000"/>
                <w:sz w:val="22"/>
                <w:szCs w:val="22"/>
              </w:rPr>
              <w:t>0.023</w:t>
            </w:r>
          </w:p>
        </w:tc>
      </w:tr>
      <w:tr w:rsidR="00EA6B28" w:rsidRPr="00483AAD" w14:paraId="078F1E05" w14:textId="77777777" w:rsidTr="00DF6BC1">
        <w:trPr>
          <w:trHeight w:val="315"/>
        </w:trPr>
        <w:tc>
          <w:tcPr>
            <w:tcW w:w="4660" w:type="dxa"/>
            <w:tcBorders>
              <w:top w:val="nil"/>
              <w:left w:val="nil"/>
              <w:bottom w:val="nil"/>
              <w:right w:val="nil"/>
            </w:tcBorders>
            <w:shd w:val="clear" w:color="000000" w:fill="FFFFFF"/>
            <w:vAlign w:val="center"/>
            <w:hideMark/>
          </w:tcPr>
          <w:p w14:paraId="2D06A095" w14:textId="77777777" w:rsidR="00EA6B28" w:rsidRPr="00483AAD" w:rsidRDefault="00EA6B28" w:rsidP="00DF6BC1">
            <w:pPr>
              <w:ind w:firstLineChars="200" w:firstLine="440"/>
              <w:rPr>
                <w:rFonts w:ascii="Arial" w:hAnsi="Arial" w:cs="Arial"/>
                <w:color w:val="000000"/>
                <w:sz w:val="22"/>
                <w:szCs w:val="22"/>
              </w:rPr>
            </w:pPr>
            <w:r w:rsidRPr="00483AAD">
              <w:rPr>
                <w:rFonts w:ascii="Arial" w:hAnsi="Arial" w:cs="Arial"/>
                <w:color w:val="000000"/>
                <w:sz w:val="22"/>
                <w:szCs w:val="22"/>
              </w:rPr>
              <w:t>death before M1</w:t>
            </w:r>
          </w:p>
        </w:tc>
        <w:tc>
          <w:tcPr>
            <w:tcW w:w="2000" w:type="dxa"/>
            <w:tcBorders>
              <w:top w:val="nil"/>
              <w:left w:val="nil"/>
              <w:bottom w:val="nil"/>
              <w:right w:val="nil"/>
            </w:tcBorders>
            <w:shd w:val="clear" w:color="000000" w:fill="FFFFFF"/>
            <w:vAlign w:val="center"/>
            <w:hideMark/>
          </w:tcPr>
          <w:p w14:paraId="724B3B02" w14:textId="5B917A05" w:rsidR="00EA6B28" w:rsidRPr="00483AAD" w:rsidRDefault="00EA6B28" w:rsidP="00DF6BC1">
            <w:pPr>
              <w:jc w:val="center"/>
              <w:rPr>
                <w:rFonts w:ascii="Arial" w:hAnsi="Arial" w:cs="Arial"/>
                <w:color w:val="000000"/>
                <w:sz w:val="22"/>
                <w:szCs w:val="22"/>
              </w:rPr>
            </w:pPr>
            <w:r w:rsidRPr="00483AAD">
              <w:rPr>
                <w:rFonts w:ascii="Arial" w:hAnsi="Arial" w:cs="Arial"/>
                <w:color w:val="000000"/>
                <w:sz w:val="22"/>
                <w:szCs w:val="22"/>
              </w:rPr>
              <w:t>12 (7.4%)</w:t>
            </w:r>
          </w:p>
        </w:tc>
        <w:tc>
          <w:tcPr>
            <w:tcW w:w="2000" w:type="dxa"/>
            <w:tcBorders>
              <w:top w:val="nil"/>
              <w:left w:val="nil"/>
              <w:bottom w:val="nil"/>
              <w:right w:val="nil"/>
            </w:tcBorders>
            <w:shd w:val="clear" w:color="000000" w:fill="FFFFFF"/>
            <w:vAlign w:val="center"/>
            <w:hideMark/>
          </w:tcPr>
          <w:p w14:paraId="4B23B57C" w14:textId="46C1110D" w:rsidR="00EA6B28" w:rsidRPr="00483AAD" w:rsidRDefault="00EA6B28" w:rsidP="00DF6BC1">
            <w:pPr>
              <w:jc w:val="center"/>
              <w:rPr>
                <w:rFonts w:ascii="Arial" w:hAnsi="Arial" w:cs="Arial"/>
                <w:color w:val="000000"/>
                <w:sz w:val="22"/>
                <w:szCs w:val="22"/>
              </w:rPr>
            </w:pPr>
            <w:r w:rsidRPr="00483AAD">
              <w:rPr>
                <w:rFonts w:ascii="Arial" w:hAnsi="Arial" w:cs="Arial"/>
                <w:color w:val="000000"/>
                <w:sz w:val="22"/>
                <w:szCs w:val="22"/>
              </w:rPr>
              <w:t>15 (3.2%)</w:t>
            </w:r>
          </w:p>
        </w:tc>
        <w:tc>
          <w:tcPr>
            <w:tcW w:w="1020" w:type="dxa"/>
            <w:tcBorders>
              <w:top w:val="nil"/>
              <w:left w:val="nil"/>
              <w:bottom w:val="nil"/>
              <w:right w:val="nil"/>
            </w:tcBorders>
            <w:shd w:val="clear" w:color="000000" w:fill="FFFFFF"/>
            <w:vAlign w:val="center"/>
            <w:hideMark/>
          </w:tcPr>
          <w:p w14:paraId="33F63655" w14:textId="77777777" w:rsidR="00EA6B28" w:rsidRPr="00483AAD" w:rsidRDefault="00EA6B28" w:rsidP="00DF6BC1">
            <w:pPr>
              <w:jc w:val="center"/>
              <w:rPr>
                <w:rFonts w:ascii="Arial" w:hAnsi="Arial" w:cs="Arial"/>
                <w:color w:val="000000"/>
                <w:sz w:val="22"/>
                <w:szCs w:val="22"/>
              </w:rPr>
            </w:pPr>
            <w:r w:rsidRPr="00483AAD">
              <w:rPr>
                <w:rFonts w:ascii="Arial" w:hAnsi="Arial" w:cs="Arial"/>
                <w:color w:val="000000"/>
                <w:sz w:val="22"/>
                <w:szCs w:val="22"/>
              </w:rPr>
              <w:t>0.041</w:t>
            </w:r>
          </w:p>
        </w:tc>
      </w:tr>
      <w:tr w:rsidR="00EA6B28" w:rsidRPr="00483AAD" w14:paraId="63ADB2B2" w14:textId="77777777" w:rsidTr="00DF6BC1">
        <w:trPr>
          <w:trHeight w:val="315"/>
        </w:trPr>
        <w:tc>
          <w:tcPr>
            <w:tcW w:w="4660" w:type="dxa"/>
            <w:tcBorders>
              <w:top w:val="nil"/>
              <w:left w:val="nil"/>
              <w:bottom w:val="nil"/>
              <w:right w:val="nil"/>
            </w:tcBorders>
            <w:shd w:val="clear" w:color="000000" w:fill="FFFFFF"/>
            <w:vAlign w:val="center"/>
            <w:hideMark/>
          </w:tcPr>
          <w:p w14:paraId="187F4FB4" w14:textId="77777777" w:rsidR="00EA6B28" w:rsidRPr="00483AAD" w:rsidRDefault="00EA6B28" w:rsidP="00DF6BC1">
            <w:pPr>
              <w:ind w:firstLineChars="200" w:firstLine="440"/>
              <w:rPr>
                <w:rFonts w:ascii="Arial" w:hAnsi="Arial" w:cs="Arial"/>
                <w:color w:val="000000"/>
                <w:sz w:val="22"/>
                <w:szCs w:val="22"/>
              </w:rPr>
            </w:pPr>
            <w:r w:rsidRPr="00483AAD">
              <w:rPr>
                <w:rFonts w:ascii="Arial" w:hAnsi="Arial" w:cs="Arial"/>
                <w:color w:val="000000"/>
                <w:sz w:val="22"/>
                <w:szCs w:val="22"/>
              </w:rPr>
              <w:t>patient was lost to follow-up</w:t>
            </w:r>
          </w:p>
        </w:tc>
        <w:tc>
          <w:tcPr>
            <w:tcW w:w="2000" w:type="dxa"/>
            <w:tcBorders>
              <w:top w:val="nil"/>
              <w:left w:val="nil"/>
              <w:bottom w:val="nil"/>
              <w:right w:val="nil"/>
            </w:tcBorders>
            <w:shd w:val="clear" w:color="000000" w:fill="FFFFFF"/>
            <w:vAlign w:val="center"/>
            <w:hideMark/>
          </w:tcPr>
          <w:p w14:paraId="67217478" w14:textId="424E0921" w:rsidR="00EA6B28" w:rsidRPr="00483AAD" w:rsidRDefault="00EA6B28" w:rsidP="00DF6BC1">
            <w:pPr>
              <w:jc w:val="center"/>
              <w:rPr>
                <w:rFonts w:ascii="Arial" w:hAnsi="Arial" w:cs="Arial"/>
                <w:color w:val="000000"/>
                <w:sz w:val="22"/>
                <w:szCs w:val="22"/>
              </w:rPr>
            </w:pPr>
            <w:r w:rsidRPr="00483AAD">
              <w:rPr>
                <w:rFonts w:ascii="Arial" w:hAnsi="Arial" w:cs="Arial"/>
                <w:color w:val="000000"/>
                <w:sz w:val="22"/>
                <w:szCs w:val="22"/>
              </w:rPr>
              <w:t>6 (3.7%)</w:t>
            </w:r>
          </w:p>
        </w:tc>
        <w:tc>
          <w:tcPr>
            <w:tcW w:w="2000" w:type="dxa"/>
            <w:tcBorders>
              <w:top w:val="nil"/>
              <w:left w:val="nil"/>
              <w:bottom w:val="nil"/>
              <w:right w:val="nil"/>
            </w:tcBorders>
            <w:shd w:val="clear" w:color="000000" w:fill="FFFFFF"/>
            <w:vAlign w:val="center"/>
            <w:hideMark/>
          </w:tcPr>
          <w:p w14:paraId="097E15C2" w14:textId="65B92059" w:rsidR="00EA6B28" w:rsidRPr="00483AAD" w:rsidRDefault="00EA6B28" w:rsidP="00DF6BC1">
            <w:pPr>
              <w:jc w:val="center"/>
              <w:rPr>
                <w:rFonts w:ascii="Arial" w:hAnsi="Arial" w:cs="Arial"/>
                <w:color w:val="000000"/>
                <w:sz w:val="22"/>
                <w:szCs w:val="22"/>
              </w:rPr>
            </w:pPr>
            <w:r w:rsidRPr="00483AAD">
              <w:rPr>
                <w:rFonts w:ascii="Arial" w:hAnsi="Arial" w:cs="Arial"/>
                <w:color w:val="000000"/>
                <w:sz w:val="22"/>
                <w:szCs w:val="22"/>
              </w:rPr>
              <w:t>27 (5.8%)</w:t>
            </w:r>
          </w:p>
        </w:tc>
        <w:tc>
          <w:tcPr>
            <w:tcW w:w="1020" w:type="dxa"/>
            <w:tcBorders>
              <w:top w:val="nil"/>
              <w:left w:val="nil"/>
              <w:bottom w:val="nil"/>
              <w:right w:val="nil"/>
            </w:tcBorders>
            <w:shd w:val="clear" w:color="000000" w:fill="FFFFFF"/>
            <w:vAlign w:val="center"/>
            <w:hideMark/>
          </w:tcPr>
          <w:p w14:paraId="4515781C" w14:textId="77777777" w:rsidR="00EA6B28" w:rsidRPr="00483AAD" w:rsidRDefault="00EA6B28" w:rsidP="00DF6BC1">
            <w:pPr>
              <w:jc w:val="center"/>
              <w:rPr>
                <w:rFonts w:ascii="Arial" w:hAnsi="Arial" w:cs="Arial"/>
                <w:color w:val="000000"/>
                <w:sz w:val="22"/>
                <w:szCs w:val="22"/>
              </w:rPr>
            </w:pPr>
            <w:r w:rsidRPr="00483AAD">
              <w:rPr>
                <w:rFonts w:ascii="Arial" w:hAnsi="Arial" w:cs="Arial"/>
                <w:color w:val="000000"/>
                <w:sz w:val="22"/>
                <w:szCs w:val="22"/>
              </w:rPr>
              <w:t>0.415</w:t>
            </w:r>
          </w:p>
        </w:tc>
      </w:tr>
      <w:tr w:rsidR="00EA6B28" w:rsidRPr="00483AAD" w14:paraId="54E43972" w14:textId="77777777" w:rsidTr="00DF6BC1">
        <w:trPr>
          <w:trHeight w:val="315"/>
        </w:trPr>
        <w:tc>
          <w:tcPr>
            <w:tcW w:w="4660" w:type="dxa"/>
            <w:tcBorders>
              <w:top w:val="nil"/>
              <w:left w:val="nil"/>
              <w:bottom w:val="nil"/>
              <w:right w:val="nil"/>
            </w:tcBorders>
            <w:shd w:val="clear" w:color="000000" w:fill="FFFFFF"/>
            <w:vAlign w:val="center"/>
            <w:hideMark/>
          </w:tcPr>
          <w:p w14:paraId="19AD3F6B" w14:textId="77777777" w:rsidR="00EA6B28" w:rsidRPr="00483AAD" w:rsidRDefault="00EA6B28" w:rsidP="00DF6BC1">
            <w:pPr>
              <w:ind w:firstLineChars="200" w:firstLine="440"/>
              <w:rPr>
                <w:rFonts w:ascii="Arial" w:hAnsi="Arial" w:cs="Arial"/>
                <w:color w:val="000000"/>
                <w:sz w:val="22"/>
                <w:szCs w:val="22"/>
              </w:rPr>
            </w:pPr>
            <w:r w:rsidRPr="00483AAD">
              <w:rPr>
                <w:rFonts w:ascii="Arial" w:hAnsi="Arial" w:cs="Arial"/>
                <w:color w:val="000000"/>
                <w:sz w:val="22"/>
                <w:szCs w:val="22"/>
              </w:rPr>
              <w:t>patient withdrew consent</w:t>
            </w:r>
          </w:p>
        </w:tc>
        <w:tc>
          <w:tcPr>
            <w:tcW w:w="2000" w:type="dxa"/>
            <w:tcBorders>
              <w:top w:val="nil"/>
              <w:left w:val="nil"/>
              <w:bottom w:val="nil"/>
              <w:right w:val="nil"/>
            </w:tcBorders>
            <w:shd w:val="clear" w:color="000000" w:fill="FFFFFF"/>
            <w:vAlign w:val="center"/>
            <w:hideMark/>
          </w:tcPr>
          <w:p w14:paraId="26669CCD" w14:textId="77777777" w:rsidR="00EA6B28" w:rsidRPr="00483AAD" w:rsidRDefault="00EA6B28" w:rsidP="00DF6BC1">
            <w:pPr>
              <w:jc w:val="center"/>
              <w:rPr>
                <w:rFonts w:ascii="Arial" w:hAnsi="Arial" w:cs="Arial"/>
                <w:color w:val="000000"/>
                <w:sz w:val="22"/>
                <w:szCs w:val="22"/>
              </w:rPr>
            </w:pPr>
            <w:r w:rsidRPr="00483AAD">
              <w:rPr>
                <w:rFonts w:ascii="Arial" w:hAnsi="Arial" w:cs="Arial"/>
                <w:color w:val="000000"/>
                <w:sz w:val="22"/>
                <w:szCs w:val="22"/>
              </w:rPr>
              <w:t>62 (38.0%)</w:t>
            </w:r>
          </w:p>
        </w:tc>
        <w:tc>
          <w:tcPr>
            <w:tcW w:w="2000" w:type="dxa"/>
            <w:tcBorders>
              <w:top w:val="nil"/>
              <w:left w:val="nil"/>
              <w:bottom w:val="nil"/>
              <w:right w:val="nil"/>
            </w:tcBorders>
            <w:shd w:val="clear" w:color="000000" w:fill="FFFFFF"/>
            <w:vAlign w:val="center"/>
            <w:hideMark/>
          </w:tcPr>
          <w:p w14:paraId="499A2F67" w14:textId="77777777" w:rsidR="00EA6B28" w:rsidRPr="00483AAD" w:rsidRDefault="00EA6B28" w:rsidP="00DF6BC1">
            <w:pPr>
              <w:jc w:val="center"/>
              <w:rPr>
                <w:rFonts w:ascii="Arial" w:hAnsi="Arial" w:cs="Arial"/>
                <w:color w:val="000000"/>
                <w:sz w:val="22"/>
                <w:szCs w:val="22"/>
              </w:rPr>
            </w:pPr>
            <w:r w:rsidRPr="00483AAD">
              <w:rPr>
                <w:rFonts w:ascii="Arial" w:hAnsi="Arial" w:cs="Arial"/>
                <w:color w:val="000000"/>
                <w:sz w:val="22"/>
                <w:szCs w:val="22"/>
              </w:rPr>
              <w:t>141 (30.5%)</w:t>
            </w:r>
          </w:p>
        </w:tc>
        <w:tc>
          <w:tcPr>
            <w:tcW w:w="1020" w:type="dxa"/>
            <w:tcBorders>
              <w:top w:val="nil"/>
              <w:left w:val="nil"/>
              <w:bottom w:val="nil"/>
              <w:right w:val="nil"/>
            </w:tcBorders>
            <w:shd w:val="clear" w:color="000000" w:fill="FFFFFF"/>
            <w:vAlign w:val="center"/>
            <w:hideMark/>
          </w:tcPr>
          <w:p w14:paraId="3B194E79" w14:textId="77777777" w:rsidR="00EA6B28" w:rsidRPr="00483AAD" w:rsidRDefault="00EA6B28" w:rsidP="00DF6BC1">
            <w:pPr>
              <w:jc w:val="center"/>
              <w:rPr>
                <w:rFonts w:ascii="Arial" w:hAnsi="Arial" w:cs="Arial"/>
                <w:color w:val="000000"/>
                <w:sz w:val="22"/>
                <w:szCs w:val="22"/>
              </w:rPr>
            </w:pPr>
            <w:r w:rsidRPr="00483AAD">
              <w:rPr>
                <w:rFonts w:ascii="Arial" w:hAnsi="Arial" w:cs="Arial"/>
                <w:color w:val="000000"/>
                <w:sz w:val="22"/>
                <w:szCs w:val="22"/>
              </w:rPr>
              <w:t>0.081</w:t>
            </w:r>
          </w:p>
        </w:tc>
      </w:tr>
      <w:tr w:rsidR="00EA6B28" w:rsidRPr="00835A35" w14:paraId="1BA28E46" w14:textId="77777777" w:rsidTr="00DF6BC1">
        <w:trPr>
          <w:trHeight w:val="310"/>
        </w:trPr>
        <w:tc>
          <w:tcPr>
            <w:tcW w:w="4660" w:type="dxa"/>
            <w:tcBorders>
              <w:top w:val="nil"/>
              <w:left w:val="nil"/>
              <w:bottom w:val="single" w:sz="4" w:space="0" w:color="auto"/>
              <w:right w:val="nil"/>
            </w:tcBorders>
            <w:shd w:val="clear" w:color="000000" w:fill="FFFFFF"/>
            <w:vAlign w:val="center"/>
            <w:hideMark/>
          </w:tcPr>
          <w:p w14:paraId="527C9AD0" w14:textId="77777777" w:rsidR="00EA6B28" w:rsidRPr="00835A35" w:rsidRDefault="00EA6B28" w:rsidP="00DF6BC1">
            <w:pPr>
              <w:ind w:firstLineChars="400" w:firstLine="880"/>
              <w:rPr>
                <w:rFonts w:ascii="Arial" w:hAnsi="Arial" w:cs="Arial"/>
                <w:color w:val="000000"/>
                <w:sz w:val="22"/>
                <w:szCs w:val="22"/>
              </w:rPr>
            </w:pPr>
            <w:r w:rsidRPr="00835A35">
              <w:rPr>
                <w:rFonts w:ascii="Arial" w:hAnsi="Arial" w:cs="Arial"/>
                <w:color w:val="000000"/>
                <w:sz w:val="22"/>
                <w:szCs w:val="22"/>
              </w:rPr>
              <w:t> </w:t>
            </w:r>
          </w:p>
        </w:tc>
        <w:tc>
          <w:tcPr>
            <w:tcW w:w="2000" w:type="dxa"/>
            <w:tcBorders>
              <w:top w:val="nil"/>
              <w:left w:val="nil"/>
              <w:bottom w:val="single" w:sz="4" w:space="0" w:color="auto"/>
              <w:right w:val="nil"/>
            </w:tcBorders>
            <w:shd w:val="clear" w:color="000000" w:fill="FFFFFF"/>
            <w:vAlign w:val="center"/>
            <w:hideMark/>
          </w:tcPr>
          <w:p w14:paraId="114BF395" w14:textId="77777777" w:rsidR="00EA6B28" w:rsidRPr="00835A35" w:rsidRDefault="00EA6B28" w:rsidP="00DF6BC1">
            <w:pPr>
              <w:jc w:val="center"/>
              <w:rPr>
                <w:rFonts w:ascii="Arial" w:hAnsi="Arial" w:cs="Arial"/>
                <w:color w:val="000000"/>
                <w:sz w:val="22"/>
                <w:szCs w:val="22"/>
              </w:rPr>
            </w:pPr>
            <w:r w:rsidRPr="00835A35">
              <w:rPr>
                <w:rFonts w:ascii="Arial" w:hAnsi="Arial" w:cs="Arial"/>
                <w:color w:val="000000"/>
                <w:sz w:val="22"/>
                <w:szCs w:val="22"/>
              </w:rPr>
              <w:t> </w:t>
            </w:r>
          </w:p>
        </w:tc>
        <w:tc>
          <w:tcPr>
            <w:tcW w:w="2000" w:type="dxa"/>
            <w:tcBorders>
              <w:top w:val="nil"/>
              <w:left w:val="nil"/>
              <w:bottom w:val="single" w:sz="4" w:space="0" w:color="auto"/>
              <w:right w:val="nil"/>
            </w:tcBorders>
            <w:shd w:val="clear" w:color="000000" w:fill="FFFFFF"/>
            <w:vAlign w:val="center"/>
            <w:hideMark/>
          </w:tcPr>
          <w:p w14:paraId="29CC62B0" w14:textId="77777777" w:rsidR="00EA6B28" w:rsidRPr="00835A35" w:rsidRDefault="00EA6B28" w:rsidP="00DF6BC1">
            <w:pPr>
              <w:jc w:val="center"/>
              <w:rPr>
                <w:rFonts w:ascii="Arial" w:hAnsi="Arial" w:cs="Arial"/>
                <w:color w:val="000000"/>
                <w:sz w:val="22"/>
                <w:szCs w:val="22"/>
              </w:rPr>
            </w:pPr>
            <w:r w:rsidRPr="00835A35">
              <w:rPr>
                <w:rFonts w:ascii="Arial" w:hAnsi="Arial" w:cs="Arial"/>
                <w:color w:val="000000"/>
                <w:sz w:val="22"/>
                <w:szCs w:val="22"/>
              </w:rPr>
              <w:t> </w:t>
            </w:r>
          </w:p>
        </w:tc>
        <w:tc>
          <w:tcPr>
            <w:tcW w:w="1020" w:type="dxa"/>
            <w:tcBorders>
              <w:top w:val="nil"/>
              <w:left w:val="nil"/>
              <w:bottom w:val="single" w:sz="4" w:space="0" w:color="auto"/>
              <w:right w:val="nil"/>
            </w:tcBorders>
            <w:shd w:val="clear" w:color="000000" w:fill="FFFFFF"/>
            <w:vAlign w:val="center"/>
            <w:hideMark/>
          </w:tcPr>
          <w:p w14:paraId="20F2BF53" w14:textId="77777777" w:rsidR="00EA6B28" w:rsidRPr="00835A35" w:rsidRDefault="00EA6B28" w:rsidP="00DF6BC1">
            <w:pPr>
              <w:jc w:val="center"/>
              <w:rPr>
                <w:rFonts w:ascii="Arial" w:hAnsi="Arial" w:cs="Arial"/>
                <w:color w:val="000000"/>
                <w:sz w:val="22"/>
                <w:szCs w:val="22"/>
              </w:rPr>
            </w:pPr>
            <w:r w:rsidRPr="00835A35">
              <w:rPr>
                <w:rFonts w:ascii="Arial" w:hAnsi="Arial" w:cs="Arial"/>
                <w:color w:val="000000"/>
                <w:sz w:val="22"/>
                <w:szCs w:val="22"/>
              </w:rPr>
              <w:t> </w:t>
            </w:r>
          </w:p>
        </w:tc>
      </w:tr>
    </w:tbl>
    <w:p w14:paraId="4638D2F8" w14:textId="77777777" w:rsidR="00EA6B28" w:rsidRDefault="00EA6B28" w:rsidP="00EA6B28">
      <w:pPr>
        <w:rPr>
          <w:rFonts w:ascii="Arial" w:hAnsi="Arial" w:cs="Arial"/>
        </w:rPr>
      </w:pPr>
    </w:p>
    <w:p w14:paraId="3FEC9A8B" w14:textId="01C1463B" w:rsidR="00603470" w:rsidRDefault="00603470" w:rsidP="000C069B">
      <w:pPr>
        <w:pStyle w:val="berschrift1"/>
        <w:rPr>
          <w:rFonts w:eastAsia="Times New Roman"/>
        </w:rPr>
      </w:pPr>
    </w:p>
    <w:p w14:paraId="6EAFF9CE" w14:textId="77777777" w:rsidR="00603470" w:rsidRDefault="00603470">
      <w:pPr>
        <w:rPr>
          <w:rFonts w:ascii="Arial" w:hAnsi="Arial" w:cs="Arial"/>
          <w:b/>
          <w:bCs/>
          <w:color w:val="000000"/>
          <w:sz w:val="22"/>
          <w:szCs w:val="22"/>
          <w:lang w:eastAsia="de-CH"/>
        </w:rPr>
      </w:pPr>
      <w:r>
        <w:br w:type="page"/>
      </w:r>
    </w:p>
    <w:p w14:paraId="39907553" w14:textId="77777777" w:rsidR="0013419F" w:rsidRDefault="0013419F" w:rsidP="00C81FA9">
      <w:pPr>
        <w:pStyle w:val="berschrift1"/>
      </w:pPr>
      <w:bookmarkStart w:id="52" w:name="_Toc96669720"/>
      <w:r w:rsidRPr="008E6DA2">
        <w:lastRenderedPageBreak/>
        <w:t xml:space="preserve">Supplemental Table </w:t>
      </w:r>
      <w:r>
        <w:t>4</w:t>
      </w:r>
      <w:r w:rsidRPr="008E6DA2">
        <w:t xml:space="preserve">. </w:t>
      </w:r>
      <w:r w:rsidRPr="00C13D47">
        <w:t>Complex PCI criteria</w:t>
      </w:r>
      <w:bookmarkEnd w:id="52"/>
    </w:p>
    <w:tbl>
      <w:tblPr>
        <w:tblW w:w="13124" w:type="dxa"/>
        <w:tblLook w:val="04A0" w:firstRow="1" w:lastRow="0" w:firstColumn="1" w:lastColumn="0" w:noHBand="0" w:noVBand="1"/>
      </w:tblPr>
      <w:tblGrid>
        <w:gridCol w:w="5812"/>
        <w:gridCol w:w="2864"/>
        <w:gridCol w:w="2252"/>
        <w:gridCol w:w="2196"/>
      </w:tblGrid>
      <w:tr w:rsidR="0013419F" w:rsidRPr="009F4F9F" w14:paraId="6526B801" w14:textId="77777777" w:rsidTr="00EA2F3A">
        <w:trPr>
          <w:trHeight w:val="481"/>
        </w:trPr>
        <w:tc>
          <w:tcPr>
            <w:tcW w:w="5812" w:type="dxa"/>
            <w:tcBorders>
              <w:top w:val="nil"/>
              <w:left w:val="nil"/>
              <w:bottom w:val="nil"/>
              <w:right w:val="nil"/>
            </w:tcBorders>
            <w:shd w:val="clear" w:color="000000" w:fill="FFFFFF"/>
            <w:vAlign w:val="center"/>
            <w:hideMark/>
          </w:tcPr>
          <w:p w14:paraId="75F1BE67" w14:textId="77777777" w:rsidR="0013419F" w:rsidRPr="009F4F9F" w:rsidRDefault="0013419F" w:rsidP="00DF6BC1">
            <w:pPr>
              <w:rPr>
                <w:rFonts w:ascii="Arial" w:hAnsi="Arial" w:cs="Arial"/>
                <w:b/>
                <w:bCs/>
                <w:i/>
                <w:iCs/>
                <w:color w:val="000000"/>
                <w:sz w:val="20"/>
                <w:szCs w:val="20"/>
              </w:rPr>
            </w:pPr>
            <w:r w:rsidRPr="009F4F9F">
              <w:rPr>
                <w:rFonts w:ascii="Arial" w:hAnsi="Arial" w:cs="Arial"/>
                <w:b/>
                <w:bCs/>
                <w:i/>
                <w:iCs/>
                <w:color w:val="000000"/>
                <w:sz w:val="20"/>
                <w:szCs w:val="20"/>
              </w:rPr>
              <w:t> </w:t>
            </w:r>
          </w:p>
        </w:tc>
        <w:tc>
          <w:tcPr>
            <w:tcW w:w="2864" w:type="dxa"/>
            <w:tcBorders>
              <w:top w:val="nil"/>
              <w:left w:val="nil"/>
              <w:bottom w:val="nil"/>
              <w:right w:val="nil"/>
            </w:tcBorders>
            <w:shd w:val="clear" w:color="000000" w:fill="FFFFFF"/>
            <w:vAlign w:val="center"/>
            <w:hideMark/>
          </w:tcPr>
          <w:p w14:paraId="562259AC" w14:textId="77777777" w:rsidR="0013419F" w:rsidRPr="009F4F9F" w:rsidRDefault="0013419F" w:rsidP="00DF6BC1">
            <w:pPr>
              <w:jc w:val="center"/>
              <w:rPr>
                <w:rFonts w:ascii="Arial" w:hAnsi="Arial" w:cs="Arial"/>
                <w:b/>
                <w:bCs/>
                <w:color w:val="000000"/>
                <w:sz w:val="20"/>
                <w:szCs w:val="20"/>
              </w:rPr>
            </w:pPr>
            <w:r w:rsidRPr="009F4F9F">
              <w:rPr>
                <w:rFonts w:ascii="Arial" w:hAnsi="Arial" w:cs="Arial"/>
                <w:b/>
                <w:bCs/>
                <w:color w:val="000000"/>
                <w:sz w:val="20"/>
                <w:szCs w:val="20"/>
              </w:rPr>
              <w:t>All patients</w:t>
            </w:r>
          </w:p>
        </w:tc>
        <w:tc>
          <w:tcPr>
            <w:tcW w:w="0" w:type="auto"/>
            <w:tcBorders>
              <w:top w:val="single" w:sz="4" w:space="0" w:color="auto"/>
              <w:left w:val="nil"/>
              <w:bottom w:val="nil"/>
              <w:right w:val="nil"/>
            </w:tcBorders>
            <w:shd w:val="clear" w:color="000000" w:fill="FFFFFF"/>
            <w:vAlign w:val="center"/>
            <w:hideMark/>
          </w:tcPr>
          <w:p w14:paraId="7ED6F6D2" w14:textId="77777777" w:rsidR="0013419F" w:rsidRPr="009F4F9F" w:rsidRDefault="0013419F" w:rsidP="00DF6BC1">
            <w:pPr>
              <w:jc w:val="center"/>
              <w:rPr>
                <w:rFonts w:ascii="Arial" w:hAnsi="Arial" w:cs="Arial"/>
                <w:b/>
                <w:bCs/>
                <w:color w:val="000000"/>
                <w:sz w:val="20"/>
                <w:szCs w:val="20"/>
              </w:rPr>
            </w:pPr>
            <w:r w:rsidRPr="009F4F9F">
              <w:rPr>
                <w:rFonts w:ascii="Arial" w:hAnsi="Arial" w:cs="Arial"/>
                <w:b/>
                <w:bCs/>
                <w:color w:val="000000"/>
                <w:sz w:val="20"/>
                <w:szCs w:val="20"/>
              </w:rPr>
              <w:t>Abbreviated DAPT</w:t>
            </w:r>
          </w:p>
        </w:tc>
        <w:tc>
          <w:tcPr>
            <w:tcW w:w="0" w:type="auto"/>
            <w:tcBorders>
              <w:top w:val="single" w:sz="4" w:space="0" w:color="auto"/>
              <w:left w:val="nil"/>
              <w:bottom w:val="nil"/>
              <w:right w:val="nil"/>
            </w:tcBorders>
            <w:shd w:val="clear" w:color="000000" w:fill="FFFFFF"/>
            <w:vAlign w:val="center"/>
            <w:hideMark/>
          </w:tcPr>
          <w:p w14:paraId="17C7C03E" w14:textId="77777777" w:rsidR="0013419F" w:rsidRPr="009F4F9F" w:rsidRDefault="0013419F" w:rsidP="00DF6BC1">
            <w:pPr>
              <w:jc w:val="center"/>
              <w:rPr>
                <w:rFonts w:ascii="Arial" w:hAnsi="Arial" w:cs="Arial"/>
                <w:b/>
                <w:bCs/>
                <w:color w:val="000000"/>
                <w:sz w:val="20"/>
                <w:szCs w:val="20"/>
              </w:rPr>
            </w:pPr>
            <w:r w:rsidRPr="009F4F9F">
              <w:rPr>
                <w:rFonts w:ascii="Arial" w:hAnsi="Arial" w:cs="Arial"/>
                <w:b/>
                <w:bCs/>
                <w:color w:val="000000"/>
                <w:sz w:val="20"/>
                <w:szCs w:val="20"/>
              </w:rPr>
              <w:t>Standard DAPT</w:t>
            </w:r>
          </w:p>
        </w:tc>
      </w:tr>
      <w:tr w:rsidR="0013419F" w:rsidRPr="009F4F9F" w14:paraId="79CCF27C" w14:textId="77777777" w:rsidTr="00EA2F3A">
        <w:trPr>
          <w:trHeight w:val="321"/>
        </w:trPr>
        <w:tc>
          <w:tcPr>
            <w:tcW w:w="5812" w:type="dxa"/>
            <w:tcBorders>
              <w:top w:val="nil"/>
              <w:left w:val="nil"/>
              <w:bottom w:val="nil"/>
              <w:right w:val="nil"/>
            </w:tcBorders>
            <w:shd w:val="clear" w:color="000000" w:fill="FFFFFF"/>
            <w:vAlign w:val="center"/>
            <w:hideMark/>
          </w:tcPr>
          <w:p w14:paraId="196DE205" w14:textId="77777777" w:rsidR="0013419F" w:rsidRPr="009F4F9F" w:rsidRDefault="0013419F" w:rsidP="00DF6BC1">
            <w:pPr>
              <w:rPr>
                <w:rFonts w:ascii="Arial" w:hAnsi="Arial" w:cs="Arial"/>
                <w:b/>
                <w:bCs/>
                <w:i/>
                <w:iCs/>
                <w:color w:val="000000"/>
                <w:sz w:val="20"/>
                <w:szCs w:val="20"/>
              </w:rPr>
            </w:pPr>
            <w:r w:rsidRPr="009F4F9F">
              <w:rPr>
                <w:rFonts w:ascii="Arial" w:hAnsi="Arial" w:cs="Arial"/>
                <w:b/>
                <w:bCs/>
                <w:i/>
                <w:iCs/>
                <w:color w:val="000000"/>
                <w:sz w:val="20"/>
                <w:szCs w:val="20"/>
              </w:rPr>
              <w:t> </w:t>
            </w:r>
          </w:p>
        </w:tc>
        <w:tc>
          <w:tcPr>
            <w:tcW w:w="2864" w:type="dxa"/>
            <w:tcBorders>
              <w:top w:val="nil"/>
              <w:left w:val="nil"/>
              <w:bottom w:val="nil"/>
              <w:right w:val="nil"/>
            </w:tcBorders>
            <w:shd w:val="clear" w:color="000000" w:fill="FFFFFF"/>
            <w:vAlign w:val="center"/>
            <w:hideMark/>
          </w:tcPr>
          <w:p w14:paraId="2784A39F" w14:textId="77777777" w:rsidR="0013419F" w:rsidRPr="009F4F9F" w:rsidRDefault="0013419F" w:rsidP="00DF6BC1">
            <w:pPr>
              <w:jc w:val="center"/>
              <w:rPr>
                <w:rFonts w:ascii="Arial" w:hAnsi="Arial" w:cs="Arial"/>
                <w:b/>
                <w:bCs/>
                <w:i/>
                <w:iCs/>
                <w:color w:val="000000"/>
                <w:sz w:val="20"/>
                <w:szCs w:val="20"/>
              </w:rPr>
            </w:pPr>
            <w:r w:rsidRPr="009F4F9F">
              <w:rPr>
                <w:rFonts w:ascii="Arial" w:hAnsi="Arial" w:cs="Arial"/>
                <w:b/>
                <w:bCs/>
                <w:i/>
                <w:iCs/>
                <w:color w:val="000000"/>
                <w:sz w:val="20"/>
                <w:szCs w:val="20"/>
              </w:rPr>
              <w:t> </w:t>
            </w:r>
          </w:p>
        </w:tc>
        <w:tc>
          <w:tcPr>
            <w:tcW w:w="0" w:type="auto"/>
            <w:tcBorders>
              <w:top w:val="nil"/>
              <w:left w:val="nil"/>
              <w:bottom w:val="nil"/>
              <w:right w:val="nil"/>
            </w:tcBorders>
            <w:shd w:val="clear" w:color="000000" w:fill="FFFFFF"/>
            <w:vAlign w:val="center"/>
            <w:hideMark/>
          </w:tcPr>
          <w:p w14:paraId="2685E161" w14:textId="77777777" w:rsidR="0013419F" w:rsidRPr="009F4F9F" w:rsidRDefault="0013419F" w:rsidP="00DF6BC1">
            <w:pPr>
              <w:jc w:val="center"/>
              <w:rPr>
                <w:rFonts w:ascii="Arial" w:hAnsi="Arial" w:cs="Arial"/>
                <w:b/>
                <w:bCs/>
                <w:i/>
                <w:iCs/>
                <w:color w:val="000000"/>
                <w:sz w:val="20"/>
                <w:szCs w:val="20"/>
              </w:rPr>
            </w:pPr>
            <w:r w:rsidRPr="009F4F9F">
              <w:rPr>
                <w:rFonts w:ascii="Arial" w:hAnsi="Arial" w:cs="Arial"/>
                <w:b/>
                <w:bCs/>
                <w:i/>
                <w:iCs/>
                <w:color w:val="000000"/>
                <w:sz w:val="20"/>
                <w:szCs w:val="20"/>
              </w:rPr>
              <w:t> </w:t>
            </w:r>
          </w:p>
        </w:tc>
        <w:tc>
          <w:tcPr>
            <w:tcW w:w="0" w:type="auto"/>
            <w:tcBorders>
              <w:top w:val="nil"/>
              <w:left w:val="nil"/>
              <w:bottom w:val="nil"/>
              <w:right w:val="nil"/>
            </w:tcBorders>
            <w:shd w:val="clear" w:color="000000" w:fill="FFFFFF"/>
            <w:vAlign w:val="center"/>
            <w:hideMark/>
          </w:tcPr>
          <w:p w14:paraId="79241F2D" w14:textId="77777777" w:rsidR="0013419F" w:rsidRPr="009F4F9F" w:rsidRDefault="0013419F" w:rsidP="00DF6BC1">
            <w:pPr>
              <w:jc w:val="center"/>
              <w:rPr>
                <w:rFonts w:ascii="Arial" w:hAnsi="Arial" w:cs="Arial"/>
                <w:b/>
                <w:bCs/>
                <w:i/>
                <w:iCs/>
                <w:color w:val="000000"/>
                <w:sz w:val="20"/>
                <w:szCs w:val="20"/>
              </w:rPr>
            </w:pPr>
            <w:r w:rsidRPr="009F4F9F">
              <w:rPr>
                <w:rFonts w:ascii="Arial" w:hAnsi="Arial" w:cs="Arial"/>
                <w:b/>
                <w:bCs/>
                <w:i/>
                <w:iCs/>
                <w:color w:val="000000"/>
                <w:sz w:val="20"/>
                <w:szCs w:val="20"/>
              </w:rPr>
              <w:t> </w:t>
            </w:r>
          </w:p>
        </w:tc>
      </w:tr>
      <w:tr w:rsidR="0013419F" w:rsidRPr="009F4F9F" w14:paraId="40636749" w14:textId="77777777" w:rsidTr="00EA2F3A">
        <w:trPr>
          <w:trHeight w:val="321"/>
        </w:trPr>
        <w:tc>
          <w:tcPr>
            <w:tcW w:w="5812" w:type="dxa"/>
            <w:tcBorders>
              <w:top w:val="nil"/>
              <w:left w:val="nil"/>
              <w:bottom w:val="single" w:sz="4" w:space="0" w:color="auto"/>
              <w:right w:val="nil"/>
            </w:tcBorders>
            <w:shd w:val="clear" w:color="000000" w:fill="FFFFFF"/>
            <w:vAlign w:val="center"/>
            <w:hideMark/>
          </w:tcPr>
          <w:p w14:paraId="467F8A0A" w14:textId="77777777" w:rsidR="0013419F" w:rsidRPr="009F4F9F" w:rsidRDefault="0013419F" w:rsidP="00DF6BC1">
            <w:pPr>
              <w:rPr>
                <w:rFonts w:ascii="Arial" w:hAnsi="Arial" w:cs="Arial"/>
                <w:color w:val="000000"/>
                <w:sz w:val="20"/>
                <w:szCs w:val="20"/>
              </w:rPr>
            </w:pPr>
            <w:r w:rsidRPr="009F4F9F">
              <w:rPr>
                <w:rFonts w:ascii="Arial" w:hAnsi="Arial" w:cs="Arial"/>
                <w:color w:val="000000"/>
                <w:sz w:val="20"/>
                <w:szCs w:val="20"/>
              </w:rPr>
              <w:t> </w:t>
            </w:r>
          </w:p>
        </w:tc>
        <w:tc>
          <w:tcPr>
            <w:tcW w:w="2864" w:type="dxa"/>
            <w:tcBorders>
              <w:top w:val="nil"/>
              <w:left w:val="nil"/>
              <w:bottom w:val="single" w:sz="4" w:space="0" w:color="auto"/>
              <w:right w:val="nil"/>
            </w:tcBorders>
            <w:shd w:val="clear" w:color="000000" w:fill="FFFFFF"/>
            <w:vAlign w:val="center"/>
            <w:hideMark/>
          </w:tcPr>
          <w:p w14:paraId="25DF7960" w14:textId="2DB7905A"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4579</w:t>
            </w:r>
          </w:p>
        </w:tc>
        <w:tc>
          <w:tcPr>
            <w:tcW w:w="0" w:type="auto"/>
            <w:tcBorders>
              <w:top w:val="nil"/>
              <w:left w:val="nil"/>
              <w:bottom w:val="single" w:sz="4" w:space="0" w:color="auto"/>
              <w:right w:val="nil"/>
            </w:tcBorders>
            <w:shd w:val="clear" w:color="000000" w:fill="FFFFFF"/>
            <w:vAlign w:val="center"/>
            <w:hideMark/>
          </w:tcPr>
          <w:p w14:paraId="09402641" w14:textId="3479C360"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2295</w:t>
            </w:r>
          </w:p>
        </w:tc>
        <w:tc>
          <w:tcPr>
            <w:tcW w:w="0" w:type="auto"/>
            <w:tcBorders>
              <w:top w:val="nil"/>
              <w:left w:val="nil"/>
              <w:bottom w:val="single" w:sz="4" w:space="0" w:color="auto"/>
              <w:right w:val="nil"/>
            </w:tcBorders>
            <w:shd w:val="clear" w:color="000000" w:fill="FFFFFF"/>
            <w:vAlign w:val="center"/>
            <w:hideMark/>
          </w:tcPr>
          <w:p w14:paraId="7D083EF0" w14:textId="15A59839"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2284</w:t>
            </w:r>
          </w:p>
        </w:tc>
      </w:tr>
      <w:tr w:rsidR="0013419F" w:rsidRPr="009F4F9F" w14:paraId="39AD612F" w14:textId="77777777" w:rsidTr="00EA2F3A">
        <w:trPr>
          <w:trHeight w:val="321"/>
        </w:trPr>
        <w:tc>
          <w:tcPr>
            <w:tcW w:w="5812" w:type="dxa"/>
            <w:tcBorders>
              <w:top w:val="nil"/>
              <w:left w:val="nil"/>
              <w:bottom w:val="nil"/>
              <w:right w:val="nil"/>
            </w:tcBorders>
            <w:shd w:val="clear" w:color="000000" w:fill="FFFFFF"/>
            <w:vAlign w:val="center"/>
            <w:hideMark/>
          </w:tcPr>
          <w:p w14:paraId="407E3D27" w14:textId="77777777" w:rsidR="0013419F" w:rsidRPr="009F4F9F" w:rsidRDefault="0013419F" w:rsidP="00DF6BC1">
            <w:pPr>
              <w:rPr>
                <w:rFonts w:ascii="Arial" w:hAnsi="Arial" w:cs="Arial"/>
                <w:color w:val="000000"/>
                <w:sz w:val="20"/>
                <w:szCs w:val="20"/>
              </w:rPr>
            </w:pPr>
            <w:r w:rsidRPr="009F4F9F">
              <w:rPr>
                <w:rFonts w:ascii="Arial" w:hAnsi="Arial" w:cs="Arial"/>
                <w:color w:val="000000"/>
                <w:sz w:val="20"/>
                <w:szCs w:val="20"/>
              </w:rPr>
              <w:t> </w:t>
            </w:r>
          </w:p>
        </w:tc>
        <w:tc>
          <w:tcPr>
            <w:tcW w:w="2864" w:type="dxa"/>
            <w:tcBorders>
              <w:top w:val="nil"/>
              <w:left w:val="nil"/>
              <w:bottom w:val="nil"/>
              <w:right w:val="nil"/>
            </w:tcBorders>
            <w:shd w:val="clear" w:color="000000" w:fill="FFFFFF"/>
            <w:vAlign w:val="center"/>
            <w:hideMark/>
          </w:tcPr>
          <w:p w14:paraId="45FCCEA5" w14:textId="77777777"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 </w:t>
            </w:r>
          </w:p>
        </w:tc>
        <w:tc>
          <w:tcPr>
            <w:tcW w:w="0" w:type="auto"/>
            <w:tcBorders>
              <w:top w:val="nil"/>
              <w:left w:val="nil"/>
              <w:bottom w:val="nil"/>
              <w:right w:val="nil"/>
            </w:tcBorders>
            <w:shd w:val="clear" w:color="000000" w:fill="FFFFFF"/>
            <w:vAlign w:val="center"/>
            <w:hideMark/>
          </w:tcPr>
          <w:p w14:paraId="0E9062BE" w14:textId="77777777"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 </w:t>
            </w:r>
          </w:p>
        </w:tc>
        <w:tc>
          <w:tcPr>
            <w:tcW w:w="0" w:type="auto"/>
            <w:tcBorders>
              <w:top w:val="nil"/>
              <w:left w:val="nil"/>
              <w:bottom w:val="nil"/>
              <w:right w:val="nil"/>
            </w:tcBorders>
            <w:shd w:val="clear" w:color="000000" w:fill="FFFFFF"/>
            <w:vAlign w:val="center"/>
            <w:hideMark/>
          </w:tcPr>
          <w:p w14:paraId="5428BB7C" w14:textId="77777777"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 </w:t>
            </w:r>
          </w:p>
        </w:tc>
      </w:tr>
      <w:tr w:rsidR="0013419F" w:rsidRPr="009F4F9F" w14:paraId="78AC141D" w14:textId="77777777" w:rsidTr="00EA2F3A">
        <w:trPr>
          <w:trHeight w:val="326"/>
        </w:trPr>
        <w:tc>
          <w:tcPr>
            <w:tcW w:w="5812" w:type="dxa"/>
            <w:tcBorders>
              <w:top w:val="nil"/>
              <w:left w:val="nil"/>
              <w:bottom w:val="nil"/>
              <w:right w:val="nil"/>
            </w:tcBorders>
            <w:shd w:val="clear" w:color="000000" w:fill="FFFFFF"/>
            <w:vAlign w:val="center"/>
            <w:hideMark/>
          </w:tcPr>
          <w:p w14:paraId="4B761972" w14:textId="77777777" w:rsidR="0013419F" w:rsidRPr="009F4F9F" w:rsidRDefault="0013419F" w:rsidP="00DF6BC1">
            <w:pPr>
              <w:ind w:firstLineChars="100" w:firstLine="200"/>
              <w:rPr>
                <w:rFonts w:ascii="Arial" w:hAnsi="Arial" w:cs="Arial"/>
                <w:color w:val="000000"/>
                <w:sz w:val="20"/>
                <w:szCs w:val="20"/>
              </w:rPr>
            </w:pPr>
            <w:r w:rsidRPr="009F4F9F">
              <w:rPr>
                <w:rFonts w:ascii="Arial" w:hAnsi="Arial" w:cs="Arial"/>
                <w:color w:val="000000"/>
                <w:sz w:val="20"/>
                <w:szCs w:val="20"/>
              </w:rPr>
              <w:t>Complex PCI (</w:t>
            </w:r>
            <w:proofErr w:type="spellStart"/>
            <w:r w:rsidRPr="009F4F9F">
              <w:rPr>
                <w:rFonts w:ascii="Arial" w:hAnsi="Arial" w:cs="Arial"/>
                <w:color w:val="000000"/>
                <w:sz w:val="20"/>
                <w:szCs w:val="20"/>
              </w:rPr>
              <w:t>Giustino</w:t>
            </w:r>
            <w:proofErr w:type="spellEnd"/>
            <w:r w:rsidRPr="009F4F9F">
              <w:rPr>
                <w:rFonts w:ascii="Arial" w:hAnsi="Arial" w:cs="Arial"/>
                <w:color w:val="000000"/>
                <w:sz w:val="20"/>
                <w:szCs w:val="20"/>
              </w:rPr>
              <w:t>) (yes)</w:t>
            </w:r>
          </w:p>
        </w:tc>
        <w:tc>
          <w:tcPr>
            <w:tcW w:w="2864" w:type="dxa"/>
            <w:tcBorders>
              <w:top w:val="nil"/>
              <w:left w:val="nil"/>
              <w:bottom w:val="nil"/>
              <w:right w:val="nil"/>
            </w:tcBorders>
            <w:shd w:val="clear" w:color="000000" w:fill="FFFFFF"/>
            <w:vAlign w:val="center"/>
            <w:hideMark/>
          </w:tcPr>
          <w:p w14:paraId="0CBB0E4C" w14:textId="42A5EA73"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4579, 1196 (26%)</w:t>
            </w:r>
          </w:p>
        </w:tc>
        <w:tc>
          <w:tcPr>
            <w:tcW w:w="0" w:type="auto"/>
            <w:tcBorders>
              <w:top w:val="nil"/>
              <w:left w:val="nil"/>
              <w:bottom w:val="nil"/>
              <w:right w:val="nil"/>
            </w:tcBorders>
            <w:shd w:val="clear" w:color="000000" w:fill="FFFFFF"/>
            <w:vAlign w:val="center"/>
            <w:hideMark/>
          </w:tcPr>
          <w:p w14:paraId="7F2031F4" w14:textId="56D1BC11"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2295, 588 (26%)</w:t>
            </w:r>
          </w:p>
        </w:tc>
        <w:tc>
          <w:tcPr>
            <w:tcW w:w="0" w:type="auto"/>
            <w:tcBorders>
              <w:top w:val="nil"/>
              <w:left w:val="nil"/>
              <w:bottom w:val="nil"/>
              <w:right w:val="nil"/>
            </w:tcBorders>
            <w:shd w:val="clear" w:color="000000" w:fill="FFFFFF"/>
            <w:vAlign w:val="center"/>
            <w:hideMark/>
          </w:tcPr>
          <w:p w14:paraId="11294E43" w14:textId="7FA99077"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2284,</w:t>
            </w:r>
            <w:r w:rsidR="00835A35" w:rsidRPr="009F4F9F">
              <w:rPr>
                <w:rFonts w:ascii="Arial" w:hAnsi="Arial" w:cs="Arial"/>
                <w:color w:val="000000"/>
                <w:sz w:val="20"/>
                <w:szCs w:val="20"/>
              </w:rPr>
              <w:t xml:space="preserve"> </w:t>
            </w:r>
            <w:r w:rsidRPr="009F4F9F">
              <w:rPr>
                <w:rFonts w:ascii="Arial" w:hAnsi="Arial" w:cs="Arial"/>
                <w:color w:val="000000"/>
                <w:sz w:val="20"/>
                <w:szCs w:val="20"/>
              </w:rPr>
              <w:t>608 (27%)</w:t>
            </w:r>
          </w:p>
        </w:tc>
      </w:tr>
      <w:tr w:rsidR="0013419F" w:rsidRPr="009F4F9F" w14:paraId="12BDDF6B" w14:textId="77777777" w:rsidTr="00EA2F3A">
        <w:trPr>
          <w:trHeight w:val="326"/>
        </w:trPr>
        <w:tc>
          <w:tcPr>
            <w:tcW w:w="5812" w:type="dxa"/>
            <w:tcBorders>
              <w:top w:val="nil"/>
              <w:left w:val="nil"/>
              <w:bottom w:val="nil"/>
              <w:right w:val="nil"/>
            </w:tcBorders>
            <w:shd w:val="clear" w:color="000000" w:fill="FFFFFF"/>
            <w:vAlign w:val="center"/>
            <w:hideMark/>
          </w:tcPr>
          <w:p w14:paraId="7C8C8A14" w14:textId="77777777" w:rsidR="0013419F" w:rsidRPr="009F4F9F" w:rsidRDefault="0013419F" w:rsidP="00DF6BC1">
            <w:pPr>
              <w:ind w:firstLineChars="100" w:firstLine="200"/>
              <w:rPr>
                <w:rFonts w:ascii="Arial" w:hAnsi="Arial" w:cs="Arial"/>
                <w:color w:val="000000"/>
                <w:sz w:val="20"/>
                <w:szCs w:val="20"/>
                <w:lang w:val="it-IT"/>
              </w:rPr>
            </w:pPr>
            <w:r w:rsidRPr="009F4F9F">
              <w:rPr>
                <w:rFonts w:ascii="Arial" w:hAnsi="Arial" w:cs="Arial"/>
                <w:color w:val="000000"/>
                <w:sz w:val="20"/>
                <w:szCs w:val="20"/>
                <w:lang w:val="it-IT"/>
              </w:rPr>
              <w:t xml:space="preserve">Nr of </w:t>
            </w:r>
            <w:proofErr w:type="spellStart"/>
            <w:r w:rsidRPr="009F4F9F">
              <w:rPr>
                <w:rFonts w:ascii="Arial" w:hAnsi="Arial" w:cs="Arial"/>
                <w:color w:val="000000"/>
                <w:sz w:val="20"/>
                <w:szCs w:val="20"/>
                <w:lang w:val="it-IT"/>
              </w:rPr>
              <w:t>Complex</w:t>
            </w:r>
            <w:proofErr w:type="spellEnd"/>
            <w:r w:rsidRPr="009F4F9F">
              <w:rPr>
                <w:rFonts w:ascii="Arial" w:hAnsi="Arial" w:cs="Arial"/>
                <w:color w:val="000000"/>
                <w:sz w:val="20"/>
                <w:szCs w:val="20"/>
                <w:lang w:val="it-IT"/>
              </w:rPr>
              <w:t xml:space="preserve"> PCI </w:t>
            </w:r>
            <w:proofErr w:type="spellStart"/>
            <w:r w:rsidRPr="009F4F9F">
              <w:rPr>
                <w:rFonts w:ascii="Arial" w:hAnsi="Arial" w:cs="Arial"/>
                <w:color w:val="000000"/>
                <w:sz w:val="20"/>
                <w:szCs w:val="20"/>
                <w:lang w:val="it-IT"/>
              </w:rPr>
              <w:t>criteria</w:t>
            </w:r>
            <w:proofErr w:type="spellEnd"/>
            <w:r w:rsidRPr="009F4F9F">
              <w:rPr>
                <w:rFonts w:ascii="Arial" w:hAnsi="Arial" w:cs="Arial"/>
                <w:color w:val="000000"/>
                <w:sz w:val="20"/>
                <w:szCs w:val="20"/>
                <w:lang w:val="it-IT"/>
              </w:rPr>
              <w:t xml:space="preserve"> (Giustino)</w:t>
            </w:r>
          </w:p>
        </w:tc>
        <w:tc>
          <w:tcPr>
            <w:tcW w:w="2864" w:type="dxa"/>
            <w:tcBorders>
              <w:top w:val="nil"/>
              <w:left w:val="nil"/>
              <w:bottom w:val="nil"/>
              <w:right w:val="nil"/>
            </w:tcBorders>
            <w:shd w:val="clear" w:color="000000" w:fill="FFFFFF"/>
            <w:vAlign w:val="center"/>
            <w:hideMark/>
          </w:tcPr>
          <w:p w14:paraId="369A10AF" w14:textId="65131D0D"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4579,</w:t>
            </w:r>
          </w:p>
        </w:tc>
        <w:tc>
          <w:tcPr>
            <w:tcW w:w="0" w:type="auto"/>
            <w:tcBorders>
              <w:top w:val="nil"/>
              <w:left w:val="nil"/>
              <w:bottom w:val="nil"/>
              <w:right w:val="nil"/>
            </w:tcBorders>
            <w:shd w:val="clear" w:color="000000" w:fill="FFFFFF"/>
            <w:vAlign w:val="center"/>
            <w:hideMark/>
          </w:tcPr>
          <w:p w14:paraId="4F7EE74F" w14:textId="4023853B"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2295,</w:t>
            </w:r>
          </w:p>
        </w:tc>
        <w:tc>
          <w:tcPr>
            <w:tcW w:w="0" w:type="auto"/>
            <w:tcBorders>
              <w:top w:val="nil"/>
              <w:left w:val="nil"/>
              <w:bottom w:val="nil"/>
              <w:right w:val="nil"/>
            </w:tcBorders>
            <w:shd w:val="clear" w:color="000000" w:fill="FFFFFF"/>
            <w:vAlign w:val="center"/>
            <w:hideMark/>
          </w:tcPr>
          <w:p w14:paraId="527CA474" w14:textId="7A0B2C55"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2284,</w:t>
            </w:r>
          </w:p>
        </w:tc>
      </w:tr>
      <w:tr w:rsidR="0013419F" w:rsidRPr="009F4F9F" w14:paraId="75BB6AD7" w14:textId="77777777" w:rsidTr="00EA2F3A">
        <w:trPr>
          <w:trHeight w:val="326"/>
        </w:trPr>
        <w:tc>
          <w:tcPr>
            <w:tcW w:w="5812" w:type="dxa"/>
            <w:tcBorders>
              <w:top w:val="nil"/>
              <w:left w:val="nil"/>
              <w:bottom w:val="nil"/>
              <w:right w:val="nil"/>
            </w:tcBorders>
            <w:shd w:val="clear" w:color="000000" w:fill="FFFFFF"/>
            <w:vAlign w:val="center"/>
            <w:hideMark/>
          </w:tcPr>
          <w:p w14:paraId="1930C738" w14:textId="77777777" w:rsidR="0013419F" w:rsidRPr="009F4F9F" w:rsidRDefault="0013419F" w:rsidP="00DF6BC1">
            <w:pPr>
              <w:ind w:firstLineChars="200" w:firstLine="400"/>
              <w:rPr>
                <w:rFonts w:ascii="Arial" w:hAnsi="Arial" w:cs="Arial"/>
                <w:color w:val="000000"/>
                <w:sz w:val="20"/>
                <w:szCs w:val="20"/>
              </w:rPr>
            </w:pPr>
            <w:r w:rsidRPr="009F4F9F">
              <w:rPr>
                <w:rFonts w:ascii="Arial" w:hAnsi="Arial" w:cs="Arial"/>
                <w:color w:val="000000"/>
                <w:sz w:val="20"/>
                <w:szCs w:val="20"/>
              </w:rPr>
              <w:t>0</w:t>
            </w:r>
          </w:p>
        </w:tc>
        <w:tc>
          <w:tcPr>
            <w:tcW w:w="2864" w:type="dxa"/>
            <w:tcBorders>
              <w:top w:val="nil"/>
              <w:left w:val="nil"/>
              <w:bottom w:val="nil"/>
              <w:right w:val="nil"/>
            </w:tcBorders>
            <w:shd w:val="clear" w:color="000000" w:fill="FFFFFF"/>
            <w:vAlign w:val="center"/>
            <w:hideMark/>
          </w:tcPr>
          <w:p w14:paraId="7F575D6C" w14:textId="77777777"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3383 (74%)</w:t>
            </w:r>
          </w:p>
        </w:tc>
        <w:tc>
          <w:tcPr>
            <w:tcW w:w="0" w:type="auto"/>
            <w:tcBorders>
              <w:top w:val="nil"/>
              <w:left w:val="nil"/>
              <w:bottom w:val="nil"/>
              <w:right w:val="nil"/>
            </w:tcBorders>
            <w:shd w:val="clear" w:color="000000" w:fill="FFFFFF"/>
            <w:vAlign w:val="center"/>
            <w:hideMark/>
          </w:tcPr>
          <w:p w14:paraId="55A7ED45" w14:textId="77777777"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1707 (74%)</w:t>
            </w:r>
          </w:p>
        </w:tc>
        <w:tc>
          <w:tcPr>
            <w:tcW w:w="0" w:type="auto"/>
            <w:tcBorders>
              <w:top w:val="nil"/>
              <w:left w:val="nil"/>
              <w:bottom w:val="nil"/>
              <w:right w:val="nil"/>
            </w:tcBorders>
            <w:shd w:val="clear" w:color="000000" w:fill="FFFFFF"/>
            <w:vAlign w:val="center"/>
            <w:hideMark/>
          </w:tcPr>
          <w:p w14:paraId="264665C8" w14:textId="77777777"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1676 (73%)</w:t>
            </w:r>
          </w:p>
        </w:tc>
      </w:tr>
      <w:tr w:rsidR="0013419F" w:rsidRPr="009F4F9F" w14:paraId="27B84990" w14:textId="77777777" w:rsidTr="00EA2F3A">
        <w:trPr>
          <w:trHeight w:val="326"/>
        </w:trPr>
        <w:tc>
          <w:tcPr>
            <w:tcW w:w="5812" w:type="dxa"/>
            <w:tcBorders>
              <w:top w:val="nil"/>
              <w:left w:val="nil"/>
              <w:bottom w:val="nil"/>
              <w:right w:val="nil"/>
            </w:tcBorders>
            <w:shd w:val="clear" w:color="000000" w:fill="FFFFFF"/>
            <w:vAlign w:val="center"/>
            <w:hideMark/>
          </w:tcPr>
          <w:p w14:paraId="31FEBB5C" w14:textId="77777777" w:rsidR="0013419F" w:rsidRPr="009F4F9F" w:rsidRDefault="0013419F" w:rsidP="00DF6BC1">
            <w:pPr>
              <w:ind w:firstLineChars="200" w:firstLine="400"/>
              <w:rPr>
                <w:rFonts w:ascii="Arial" w:hAnsi="Arial" w:cs="Arial"/>
                <w:color w:val="000000"/>
                <w:sz w:val="20"/>
                <w:szCs w:val="20"/>
              </w:rPr>
            </w:pPr>
            <w:r w:rsidRPr="009F4F9F">
              <w:rPr>
                <w:rFonts w:ascii="Arial" w:hAnsi="Arial" w:cs="Arial"/>
                <w:color w:val="000000"/>
                <w:sz w:val="20"/>
                <w:szCs w:val="20"/>
              </w:rPr>
              <w:t>1</w:t>
            </w:r>
          </w:p>
        </w:tc>
        <w:tc>
          <w:tcPr>
            <w:tcW w:w="2864" w:type="dxa"/>
            <w:tcBorders>
              <w:top w:val="nil"/>
              <w:left w:val="nil"/>
              <w:bottom w:val="nil"/>
              <w:right w:val="nil"/>
            </w:tcBorders>
            <w:shd w:val="clear" w:color="000000" w:fill="FFFFFF"/>
            <w:vAlign w:val="center"/>
            <w:hideMark/>
          </w:tcPr>
          <w:p w14:paraId="146678A3" w14:textId="30834B52"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397</w:t>
            </w:r>
            <w:r w:rsidR="00835A35" w:rsidRPr="009F4F9F">
              <w:rPr>
                <w:rFonts w:ascii="Arial" w:hAnsi="Arial" w:cs="Arial"/>
                <w:color w:val="000000"/>
                <w:sz w:val="20"/>
                <w:szCs w:val="20"/>
              </w:rPr>
              <w:t xml:space="preserve"> </w:t>
            </w:r>
            <w:r w:rsidRPr="009F4F9F">
              <w:rPr>
                <w:rFonts w:ascii="Arial" w:hAnsi="Arial" w:cs="Arial"/>
                <w:color w:val="000000"/>
                <w:sz w:val="20"/>
                <w:szCs w:val="20"/>
              </w:rPr>
              <w:t>(9%)</w:t>
            </w:r>
          </w:p>
        </w:tc>
        <w:tc>
          <w:tcPr>
            <w:tcW w:w="0" w:type="auto"/>
            <w:tcBorders>
              <w:top w:val="nil"/>
              <w:left w:val="nil"/>
              <w:bottom w:val="nil"/>
              <w:right w:val="nil"/>
            </w:tcBorders>
            <w:shd w:val="clear" w:color="000000" w:fill="FFFFFF"/>
            <w:vAlign w:val="center"/>
            <w:hideMark/>
          </w:tcPr>
          <w:p w14:paraId="3A2ED23E" w14:textId="299A0467"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194</w:t>
            </w:r>
            <w:r w:rsidR="00835A35" w:rsidRPr="009F4F9F">
              <w:rPr>
                <w:rFonts w:ascii="Arial" w:hAnsi="Arial" w:cs="Arial"/>
                <w:color w:val="000000"/>
                <w:sz w:val="20"/>
                <w:szCs w:val="20"/>
              </w:rPr>
              <w:t xml:space="preserve"> </w:t>
            </w:r>
            <w:r w:rsidRPr="009F4F9F">
              <w:rPr>
                <w:rFonts w:ascii="Arial" w:hAnsi="Arial" w:cs="Arial"/>
                <w:color w:val="000000"/>
                <w:sz w:val="20"/>
                <w:szCs w:val="20"/>
              </w:rPr>
              <w:t>(8%)</w:t>
            </w:r>
          </w:p>
        </w:tc>
        <w:tc>
          <w:tcPr>
            <w:tcW w:w="0" w:type="auto"/>
            <w:tcBorders>
              <w:top w:val="nil"/>
              <w:left w:val="nil"/>
              <w:bottom w:val="nil"/>
              <w:right w:val="nil"/>
            </w:tcBorders>
            <w:shd w:val="clear" w:color="000000" w:fill="FFFFFF"/>
            <w:vAlign w:val="center"/>
            <w:hideMark/>
          </w:tcPr>
          <w:p w14:paraId="314463E0" w14:textId="7F73BCE8"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203</w:t>
            </w:r>
            <w:r w:rsidR="00835A35" w:rsidRPr="009F4F9F">
              <w:rPr>
                <w:rFonts w:ascii="Arial" w:hAnsi="Arial" w:cs="Arial"/>
                <w:color w:val="000000"/>
                <w:sz w:val="20"/>
                <w:szCs w:val="20"/>
              </w:rPr>
              <w:t xml:space="preserve"> </w:t>
            </w:r>
            <w:r w:rsidRPr="009F4F9F">
              <w:rPr>
                <w:rFonts w:ascii="Arial" w:hAnsi="Arial" w:cs="Arial"/>
                <w:color w:val="000000"/>
                <w:sz w:val="20"/>
                <w:szCs w:val="20"/>
              </w:rPr>
              <w:t>(9%)</w:t>
            </w:r>
          </w:p>
        </w:tc>
      </w:tr>
      <w:tr w:rsidR="0013419F" w:rsidRPr="009F4F9F" w14:paraId="382549DB" w14:textId="77777777" w:rsidTr="00EA2F3A">
        <w:trPr>
          <w:trHeight w:val="326"/>
        </w:trPr>
        <w:tc>
          <w:tcPr>
            <w:tcW w:w="5812" w:type="dxa"/>
            <w:tcBorders>
              <w:top w:val="nil"/>
              <w:left w:val="nil"/>
              <w:bottom w:val="nil"/>
              <w:right w:val="nil"/>
            </w:tcBorders>
            <w:shd w:val="clear" w:color="000000" w:fill="FFFFFF"/>
            <w:vAlign w:val="center"/>
            <w:hideMark/>
          </w:tcPr>
          <w:p w14:paraId="63EAF433" w14:textId="77777777" w:rsidR="0013419F" w:rsidRPr="009F4F9F" w:rsidRDefault="0013419F" w:rsidP="00DF6BC1">
            <w:pPr>
              <w:ind w:firstLineChars="200" w:firstLine="400"/>
              <w:rPr>
                <w:rFonts w:ascii="Arial" w:hAnsi="Arial" w:cs="Arial"/>
                <w:color w:val="000000"/>
                <w:sz w:val="20"/>
                <w:szCs w:val="20"/>
              </w:rPr>
            </w:pPr>
            <w:r w:rsidRPr="009F4F9F">
              <w:rPr>
                <w:rFonts w:ascii="Arial" w:hAnsi="Arial" w:cs="Arial"/>
                <w:color w:val="000000"/>
                <w:sz w:val="20"/>
                <w:szCs w:val="20"/>
              </w:rPr>
              <w:t>2</w:t>
            </w:r>
          </w:p>
        </w:tc>
        <w:tc>
          <w:tcPr>
            <w:tcW w:w="2864" w:type="dxa"/>
            <w:tcBorders>
              <w:top w:val="nil"/>
              <w:left w:val="nil"/>
              <w:bottom w:val="nil"/>
              <w:right w:val="nil"/>
            </w:tcBorders>
            <w:shd w:val="clear" w:color="000000" w:fill="FFFFFF"/>
            <w:vAlign w:val="center"/>
            <w:hideMark/>
          </w:tcPr>
          <w:p w14:paraId="47A72F07" w14:textId="5AF42E84"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349</w:t>
            </w:r>
            <w:r w:rsidR="00835A35" w:rsidRPr="009F4F9F">
              <w:rPr>
                <w:rFonts w:ascii="Arial" w:hAnsi="Arial" w:cs="Arial"/>
                <w:color w:val="000000"/>
                <w:sz w:val="20"/>
                <w:szCs w:val="20"/>
              </w:rPr>
              <w:t xml:space="preserve"> </w:t>
            </w:r>
            <w:r w:rsidRPr="009F4F9F">
              <w:rPr>
                <w:rFonts w:ascii="Arial" w:hAnsi="Arial" w:cs="Arial"/>
                <w:color w:val="000000"/>
                <w:sz w:val="20"/>
                <w:szCs w:val="20"/>
              </w:rPr>
              <w:t>(8%)</w:t>
            </w:r>
          </w:p>
        </w:tc>
        <w:tc>
          <w:tcPr>
            <w:tcW w:w="0" w:type="auto"/>
            <w:tcBorders>
              <w:top w:val="nil"/>
              <w:left w:val="nil"/>
              <w:bottom w:val="nil"/>
              <w:right w:val="nil"/>
            </w:tcBorders>
            <w:shd w:val="clear" w:color="000000" w:fill="FFFFFF"/>
            <w:vAlign w:val="center"/>
            <w:hideMark/>
          </w:tcPr>
          <w:p w14:paraId="73C40BF6" w14:textId="514BE4E4"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172</w:t>
            </w:r>
            <w:r w:rsidR="00835A35" w:rsidRPr="009F4F9F">
              <w:rPr>
                <w:rFonts w:ascii="Arial" w:hAnsi="Arial" w:cs="Arial"/>
                <w:color w:val="000000"/>
                <w:sz w:val="20"/>
                <w:szCs w:val="20"/>
              </w:rPr>
              <w:t xml:space="preserve"> </w:t>
            </w:r>
            <w:r w:rsidRPr="009F4F9F">
              <w:rPr>
                <w:rFonts w:ascii="Arial" w:hAnsi="Arial" w:cs="Arial"/>
                <w:color w:val="000000"/>
                <w:sz w:val="20"/>
                <w:szCs w:val="20"/>
              </w:rPr>
              <w:t>(7%)</w:t>
            </w:r>
          </w:p>
        </w:tc>
        <w:tc>
          <w:tcPr>
            <w:tcW w:w="0" w:type="auto"/>
            <w:tcBorders>
              <w:top w:val="nil"/>
              <w:left w:val="nil"/>
              <w:bottom w:val="nil"/>
              <w:right w:val="nil"/>
            </w:tcBorders>
            <w:shd w:val="clear" w:color="000000" w:fill="FFFFFF"/>
            <w:vAlign w:val="center"/>
            <w:hideMark/>
          </w:tcPr>
          <w:p w14:paraId="430BD633" w14:textId="6C66D92E"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177</w:t>
            </w:r>
            <w:r w:rsidR="00835A35" w:rsidRPr="009F4F9F">
              <w:rPr>
                <w:rFonts w:ascii="Arial" w:hAnsi="Arial" w:cs="Arial"/>
                <w:color w:val="000000"/>
                <w:sz w:val="20"/>
                <w:szCs w:val="20"/>
              </w:rPr>
              <w:t xml:space="preserve"> </w:t>
            </w:r>
            <w:r w:rsidRPr="009F4F9F">
              <w:rPr>
                <w:rFonts w:ascii="Arial" w:hAnsi="Arial" w:cs="Arial"/>
                <w:color w:val="000000"/>
                <w:sz w:val="20"/>
                <w:szCs w:val="20"/>
              </w:rPr>
              <w:t>(8%)</w:t>
            </w:r>
          </w:p>
        </w:tc>
      </w:tr>
      <w:tr w:rsidR="0013419F" w:rsidRPr="009F4F9F" w14:paraId="7DF4EB2F" w14:textId="77777777" w:rsidTr="00EA2F3A">
        <w:trPr>
          <w:trHeight w:val="326"/>
        </w:trPr>
        <w:tc>
          <w:tcPr>
            <w:tcW w:w="5812" w:type="dxa"/>
            <w:tcBorders>
              <w:top w:val="nil"/>
              <w:left w:val="nil"/>
              <w:bottom w:val="nil"/>
              <w:right w:val="nil"/>
            </w:tcBorders>
            <w:shd w:val="clear" w:color="000000" w:fill="FFFFFF"/>
            <w:vAlign w:val="center"/>
            <w:hideMark/>
          </w:tcPr>
          <w:p w14:paraId="098F1C8C" w14:textId="77777777" w:rsidR="0013419F" w:rsidRPr="009F4F9F" w:rsidRDefault="0013419F" w:rsidP="00DF6BC1">
            <w:pPr>
              <w:ind w:firstLineChars="200" w:firstLine="400"/>
              <w:rPr>
                <w:rFonts w:ascii="Arial" w:hAnsi="Arial" w:cs="Arial"/>
                <w:color w:val="000000"/>
                <w:sz w:val="20"/>
                <w:szCs w:val="20"/>
              </w:rPr>
            </w:pPr>
            <w:r w:rsidRPr="009F4F9F">
              <w:rPr>
                <w:rFonts w:ascii="Arial" w:hAnsi="Arial" w:cs="Arial"/>
                <w:color w:val="000000"/>
                <w:sz w:val="20"/>
                <w:szCs w:val="20"/>
              </w:rPr>
              <w:t>3</w:t>
            </w:r>
          </w:p>
        </w:tc>
        <w:tc>
          <w:tcPr>
            <w:tcW w:w="2864" w:type="dxa"/>
            <w:tcBorders>
              <w:top w:val="nil"/>
              <w:left w:val="nil"/>
              <w:bottom w:val="nil"/>
              <w:right w:val="nil"/>
            </w:tcBorders>
            <w:shd w:val="clear" w:color="000000" w:fill="FFFFFF"/>
            <w:vAlign w:val="center"/>
            <w:hideMark/>
          </w:tcPr>
          <w:p w14:paraId="5246CCFF" w14:textId="55E6C6F6"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254</w:t>
            </w:r>
            <w:r w:rsidR="00835A35" w:rsidRPr="009F4F9F">
              <w:rPr>
                <w:rFonts w:ascii="Arial" w:hAnsi="Arial" w:cs="Arial"/>
                <w:color w:val="000000"/>
                <w:sz w:val="20"/>
                <w:szCs w:val="20"/>
              </w:rPr>
              <w:t xml:space="preserve"> </w:t>
            </w:r>
            <w:r w:rsidRPr="009F4F9F">
              <w:rPr>
                <w:rFonts w:ascii="Arial" w:hAnsi="Arial" w:cs="Arial"/>
                <w:color w:val="000000"/>
                <w:sz w:val="20"/>
                <w:szCs w:val="20"/>
              </w:rPr>
              <w:t>(6%)</w:t>
            </w:r>
          </w:p>
        </w:tc>
        <w:tc>
          <w:tcPr>
            <w:tcW w:w="0" w:type="auto"/>
            <w:tcBorders>
              <w:top w:val="nil"/>
              <w:left w:val="nil"/>
              <w:bottom w:val="nil"/>
              <w:right w:val="nil"/>
            </w:tcBorders>
            <w:shd w:val="clear" w:color="000000" w:fill="FFFFFF"/>
            <w:vAlign w:val="center"/>
            <w:hideMark/>
          </w:tcPr>
          <w:p w14:paraId="01333DF0" w14:textId="6937D93A"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125</w:t>
            </w:r>
            <w:r w:rsidR="00835A35" w:rsidRPr="009F4F9F">
              <w:rPr>
                <w:rFonts w:ascii="Arial" w:hAnsi="Arial" w:cs="Arial"/>
                <w:color w:val="000000"/>
                <w:sz w:val="20"/>
                <w:szCs w:val="20"/>
              </w:rPr>
              <w:t xml:space="preserve"> </w:t>
            </w:r>
            <w:r w:rsidRPr="009F4F9F">
              <w:rPr>
                <w:rFonts w:ascii="Arial" w:hAnsi="Arial" w:cs="Arial"/>
                <w:color w:val="000000"/>
                <w:sz w:val="20"/>
                <w:szCs w:val="20"/>
              </w:rPr>
              <w:t>(5%)</w:t>
            </w:r>
          </w:p>
        </w:tc>
        <w:tc>
          <w:tcPr>
            <w:tcW w:w="0" w:type="auto"/>
            <w:tcBorders>
              <w:top w:val="nil"/>
              <w:left w:val="nil"/>
              <w:bottom w:val="nil"/>
              <w:right w:val="nil"/>
            </w:tcBorders>
            <w:shd w:val="clear" w:color="000000" w:fill="FFFFFF"/>
            <w:vAlign w:val="center"/>
            <w:hideMark/>
          </w:tcPr>
          <w:p w14:paraId="25DBD7DC" w14:textId="65CF0552"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129</w:t>
            </w:r>
            <w:r w:rsidR="00835A35" w:rsidRPr="009F4F9F">
              <w:rPr>
                <w:rFonts w:ascii="Arial" w:hAnsi="Arial" w:cs="Arial"/>
                <w:color w:val="000000"/>
                <w:sz w:val="20"/>
                <w:szCs w:val="20"/>
              </w:rPr>
              <w:t xml:space="preserve"> </w:t>
            </w:r>
            <w:r w:rsidRPr="009F4F9F">
              <w:rPr>
                <w:rFonts w:ascii="Arial" w:hAnsi="Arial" w:cs="Arial"/>
                <w:color w:val="000000"/>
                <w:sz w:val="20"/>
                <w:szCs w:val="20"/>
              </w:rPr>
              <w:t>(6%)</w:t>
            </w:r>
          </w:p>
        </w:tc>
      </w:tr>
      <w:tr w:rsidR="0013419F" w:rsidRPr="009F4F9F" w14:paraId="148477F2" w14:textId="77777777" w:rsidTr="00EA2F3A">
        <w:trPr>
          <w:trHeight w:val="326"/>
        </w:trPr>
        <w:tc>
          <w:tcPr>
            <w:tcW w:w="5812" w:type="dxa"/>
            <w:tcBorders>
              <w:top w:val="nil"/>
              <w:left w:val="nil"/>
              <w:bottom w:val="nil"/>
              <w:right w:val="nil"/>
            </w:tcBorders>
            <w:shd w:val="clear" w:color="000000" w:fill="FFFFFF"/>
            <w:vAlign w:val="center"/>
            <w:hideMark/>
          </w:tcPr>
          <w:p w14:paraId="37EF74BB" w14:textId="77777777" w:rsidR="0013419F" w:rsidRPr="009F4F9F" w:rsidRDefault="0013419F" w:rsidP="00DF6BC1">
            <w:pPr>
              <w:ind w:firstLineChars="200" w:firstLine="400"/>
              <w:rPr>
                <w:rFonts w:ascii="Arial" w:hAnsi="Arial" w:cs="Arial"/>
                <w:color w:val="000000"/>
                <w:sz w:val="20"/>
                <w:szCs w:val="20"/>
              </w:rPr>
            </w:pPr>
            <w:r w:rsidRPr="009F4F9F">
              <w:rPr>
                <w:rFonts w:ascii="Arial" w:hAnsi="Arial" w:cs="Arial"/>
                <w:color w:val="000000"/>
                <w:sz w:val="20"/>
                <w:szCs w:val="20"/>
              </w:rPr>
              <w:t>4</w:t>
            </w:r>
          </w:p>
        </w:tc>
        <w:tc>
          <w:tcPr>
            <w:tcW w:w="2864" w:type="dxa"/>
            <w:tcBorders>
              <w:top w:val="nil"/>
              <w:left w:val="nil"/>
              <w:bottom w:val="nil"/>
              <w:right w:val="nil"/>
            </w:tcBorders>
            <w:shd w:val="clear" w:color="000000" w:fill="FFFFFF"/>
            <w:vAlign w:val="center"/>
            <w:hideMark/>
          </w:tcPr>
          <w:p w14:paraId="785DF588" w14:textId="31FC1BE8"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154</w:t>
            </w:r>
            <w:r w:rsidR="00835A35" w:rsidRPr="009F4F9F">
              <w:rPr>
                <w:rFonts w:ascii="Arial" w:hAnsi="Arial" w:cs="Arial"/>
                <w:color w:val="000000"/>
                <w:sz w:val="20"/>
                <w:szCs w:val="20"/>
              </w:rPr>
              <w:t xml:space="preserve"> </w:t>
            </w:r>
            <w:r w:rsidRPr="009F4F9F">
              <w:rPr>
                <w:rFonts w:ascii="Arial" w:hAnsi="Arial" w:cs="Arial"/>
                <w:color w:val="000000"/>
                <w:sz w:val="20"/>
                <w:szCs w:val="20"/>
              </w:rPr>
              <w:t>(3%)</w:t>
            </w:r>
          </w:p>
        </w:tc>
        <w:tc>
          <w:tcPr>
            <w:tcW w:w="0" w:type="auto"/>
            <w:tcBorders>
              <w:top w:val="nil"/>
              <w:left w:val="nil"/>
              <w:bottom w:val="nil"/>
              <w:right w:val="nil"/>
            </w:tcBorders>
            <w:shd w:val="clear" w:color="000000" w:fill="FFFFFF"/>
            <w:vAlign w:val="center"/>
            <w:hideMark/>
          </w:tcPr>
          <w:p w14:paraId="47A16D2C" w14:textId="11BD63E9"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79</w:t>
            </w:r>
            <w:r w:rsidR="00835A35" w:rsidRPr="009F4F9F">
              <w:rPr>
                <w:rFonts w:ascii="Arial" w:hAnsi="Arial" w:cs="Arial"/>
                <w:color w:val="000000"/>
                <w:sz w:val="20"/>
                <w:szCs w:val="20"/>
              </w:rPr>
              <w:t xml:space="preserve"> </w:t>
            </w:r>
            <w:r w:rsidRPr="009F4F9F">
              <w:rPr>
                <w:rFonts w:ascii="Arial" w:hAnsi="Arial" w:cs="Arial"/>
                <w:color w:val="000000"/>
                <w:sz w:val="20"/>
                <w:szCs w:val="20"/>
              </w:rPr>
              <w:t>(3%)</w:t>
            </w:r>
          </w:p>
        </w:tc>
        <w:tc>
          <w:tcPr>
            <w:tcW w:w="0" w:type="auto"/>
            <w:tcBorders>
              <w:top w:val="nil"/>
              <w:left w:val="nil"/>
              <w:bottom w:val="nil"/>
              <w:right w:val="nil"/>
            </w:tcBorders>
            <w:shd w:val="clear" w:color="000000" w:fill="FFFFFF"/>
            <w:vAlign w:val="center"/>
            <w:hideMark/>
          </w:tcPr>
          <w:p w14:paraId="16E61A1D" w14:textId="2998B811"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75</w:t>
            </w:r>
            <w:r w:rsidR="00835A35" w:rsidRPr="009F4F9F">
              <w:rPr>
                <w:rFonts w:ascii="Arial" w:hAnsi="Arial" w:cs="Arial"/>
                <w:color w:val="000000"/>
                <w:sz w:val="20"/>
                <w:szCs w:val="20"/>
              </w:rPr>
              <w:t xml:space="preserve"> </w:t>
            </w:r>
            <w:r w:rsidRPr="009F4F9F">
              <w:rPr>
                <w:rFonts w:ascii="Arial" w:hAnsi="Arial" w:cs="Arial"/>
                <w:color w:val="000000"/>
                <w:sz w:val="20"/>
                <w:szCs w:val="20"/>
              </w:rPr>
              <w:t>(3%)</w:t>
            </w:r>
          </w:p>
        </w:tc>
      </w:tr>
      <w:tr w:rsidR="0013419F" w:rsidRPr="009F4F9F" w14:paraId="2940863C" w14:textId="77777777" w:rsidTr="00EA2F3A">
        <w:trPr>
          <w:trHeight w:val="326"/>
        </w:trPr>
        <w:tc>
          <w:tcPr>
            <w:tcW w:w="5812" w:type="dxa"/>
            <w:tcBorders>
              <w:top w:val="nil"/>
              <w:left w:val="nil"/>
              <w:bottom w:val="nil"/>
              <w:right w:val="nil"/>
            </w:tcBorders>
            <w:shd w:val="clear" w:color="000000" w:fill="FFFFFF"/>
            <w:vAlign w:val="center"/>
            <w:hideMark/>
          </w:tcPr>
          <w:p w14:paraId="38FA353D" w14:textId="77777777" w:rsidR="0013419F" w:rsidRPr="009F4F9F" w:rsidRDefault="0013419F" w:rsidP="00DF6BC1">
            <w:pPr>
              <w:ind w:firstLineChars="200" w:firstLine="400"/>
              <w:rPr>
                <w:rFonts w:ascii="Arial" w:hAnsi="Arial" w:cs="Arial"/>
                <w:color w:val="000000"/>
                <w:sz w:val="20"/>
                <w:szCs w:val="20"/>
              </w:rPr>
            </w:pPr>
            <w:r w:rsidRPr="009F4F9F">
              <w:rPr>
                <w:rFonts w:ascii="Arial" w:hAnsi="Arial" w:cs="Arial"/>
                <w:color w:val="000000"/>
                <w:sz w:val="20"/>
                <w:szCs w:val="20"/>
              </w:rPr>
              <w:t>5</w:t>
            </w:r>
          </w:p>
        </w:tc>
        <w:tc>
          <w:tcPr>
            <w:tcW w:w="2864" w:type="dxa"/>
            <w:tcBorders>
              <w:top w:val="nil"/>
              <w:left w:val="nil"/>
              <w:bottom w:val="nil"/>
              <w:right w:val="nil"/>
            </w:tcBorders>
            <w:shd w:val="clear" w:color="000000" w:fill="FFFFFF"/>
            <w:vAlign w:val="center"/>
            <w:hideMark/>
          </w:tcPr>
          <w:p w14:paraId="71D93315" w14:textId="64570D00"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37</w:t>
            </w:r>
            <w:r w:rsidR="00835A35" w:rsidRPr="009F4F9F">
              <w:rPr>
                <w:rFonts w:ascii="Arial" w:hAnsi="Arial" w:cs="Arial"/>
                <w:color w:val="000000"/>
                <w:sz w:val="20"/>
                <w:szCs w:val="20"/>
              </w:rPr>
              <w:t xml:space="preserve"> </w:t>
            </w:r>
            <w:r w:rsidRPr="009F4F9F">
              <w:rPr>
                <w:rFonts w:ascii="Arial" w:hAnsi="Arial" w:cs="Arial"/>
                <w:color w:val="000000"/>
                <w:sz w:val="20"/>
                <w:szCs w:val="20"/>
              </w:rPr>
              <w:t>(1%)</w:t>
            </w:r>
          </w:p>
        </w:tc>
        <w:tc>
          <w:tcPr>
            <w:tcW w:w="0" w:type="auto"/>
            <w:tcBorders>
              <w:top w:val="nil"/>
              <w:left w:val="nil"/>
              <w:bottom w:val="nil"/>
              <w:right w:val="nil"/>
            </w:tcBorders>
            <w:shd w:val="clear" w:color="000000" w:fill="FFFFFF"/>
            <w:vAlign w:val="center"/>
            <w:hideMark/>
          </w:tcPr>
          <w:p w14:paraId="3489A93C" w14:textId="1B2A83CD"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15</w:t>
            </w:r>
            <w:r w:rsidR="00835A35" w:rsidRPr="009F4F9F">
              <w:rPr>
                <w:rFonts w:ascii="Arial" w:hAnsi="Arial" w:cs="Arial"/>
                <w:color w:val="000000"/>
                <w:sz w:val="20"/>
                <w:szCs w:val="20"/>
              </w:rPr>
              <w:t xml:space="preserve"> </w:t>
            </w:r>
            <w:r w:rsidRPr="009F4F9F">
              <w:rPr>
                <w:rFonts w:ascii="Arial" w:hAnsi="Arial" w:cs="Arial"/>
                <w:color w:val="000000"/>
                <w:sz w:val="20"/>
                <w:szCs w:val="20"/>
              </w:rPr>
              <w:t>(1%)</w:t>
            </w:r>
          </w:p>
        </w:tc>
        <w:tc>
          <w:tcPr>
            <w:tcW w:w="0" w:type="auto"/>
            <w:tcBorders>
              <w:top w:val="nil"/>
              <w:left w:val="nil"/>
              <w:bottom w:val="nil"/>
              <w:right w:val="nil"/>
            </w:tcBorders>
            <w:shd w:val="clear" w:color="000000" w:fill="FFFFFF"/>
            <w:vAlign w:val="center"/>
            <w:hideMark/>
          </w:tcPr>
          <w:p w14:paraId="202E3F56" w14:textId="60BA2CE5"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22</w:t>
            </w:r>
            <w:r w:rsidR="00835A35" w:rsidRPr="009F4F9F">
              <w:rPr>
                <w:rFonts w:ascii="Arial" w:hAnsi="Arial" w:cs="Arial"/>
                <w:color w:val="000000"/>
                <w:sz w:val="20"/>
                <w:szCs w:val="20"/>
              </w:rPr>
              <w:t xml:space="preserve"> </w:t>
            </w:r>
            <w:r w:rsidRPr="009F4F9F">
              <w:rPr>
                <w:rFonts w:ascii="Arial" w:hAnsi="Arial" w:cs="Arial"/>
                <w:color w:val="000000"/>
                <w:sz w:val="20"/>
                <w:szCs w:val="20"/>
              </w:rPr>
              <w:t>(1%)</w:t>
            </w:r>
          </w:p>
        </w:tc>
      </w:tr>
      <w:tr w:rsidR="0013419F" w:rsidRPr="009F4F9F" w14:paraId="153569BA" w14:textId="77777777" w:rsidTr="00EA2F3A">
        <w:trPr>
          <w:trHeight w:val="326"/>
        </w:trPr>
        <w:tc>
          <w:tcPr>
            <w:tcW w:w="5812" w:type="dxa"/>
            <w:tcBorders>
              <w:top w:val="nil"/>
              <w:left w:val="nil"/>
              <w:bottom w:val="nil"/>
              <w:right w:val="nil"/>
            </w:tcBorders>
            <w:shd w:val="clear" w:color="000000" w:fill="FFFFFF"/>
            <w:vAlign w:val="center"/>
            <w:hideMark/>
          </w:tcPr>
          <w:p w14:paraId="2B6A63EB" w14:textId="77777777" w:rsidR="0013419F" w:rsidRPr="009F4F9F" w:rsidRDefault="0013419F" w:rsidP="00DF6BC1">
            <w:pPr>
              <w:ind w:firstLineChars="200" w:firstLine="400"/>
              <w:rPr>
                <w:rFonts w:ascii="Arial" w:hAnsi="Arial" w:cs="Arial"/>
                <w:color w:val="000000"/>
                <w:sz w:val="20"/>
                <w:szCs w:val="20"/>
              </w:rPr>
            </w:pPr>
            <w:r w:rsidRPr="009F4F9F">
              <w:rPr>
                <w:rFonts w:ascii="Arial" w:hAnsi="Arial" w:cs="Arial"/>
                <w:color w:val="000000"/>
                <w:sz w:val="20"/>
                <w:szCs w:val="20"/>
              </w:rPr>
              <w:t>6</w:t>
            </w:r>
          </w:p>
        </w:tc>
        <w:tc>
          <w:tcPr>
            <w:tcW w:w="2864" w:type="dxa"/>
            <w:tcBorders>
              <w:top w:val="nil"/>
              <w:left w:val="nil"/>
              <w:bottom w:val="nil"/>
              <w:right w:val="nil"/>
            </w:tcBorders>
            <w:shd w:val="clear" w:color="000000" w:fill="FFFFFF"/>
            <w:vAlign w:val="center"/>
            <w:hideMark/>
          </w:tcPr>
          <w:p w14:paraId="2B880A16" w14:textId="36ED108A"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5</w:t>
            </w:r>
            <w:r w:rsidR="00835A35" w:rsidRPr="009F4F9F">
              <w:rPr>
                <w:rFonts w:ascii="Arial" w:hAnsi="Arial" w:cs="Arial"/>
                <w:color w:val="000000"/>
                <w:sz w:val="20"/>
                <w:szCs w:val="20"/>
              </w:rPr>
              <w:t xml:space="preserve"> </w:t>
            </w:r>
            <w:r w:rsidRPr="009F4F9F">
              <w:rPr>
                <w:rFonts w:ascii="Arial" w:hAnsi="Arial" w:cs="Arial"/>
                <w:color w:val="000000"/>
                <w:sz w:val="20"/>
                <w:szCs w:val="20"/>
              </w:rPr>
              <w:t>(0%)</w:t>
            </w:r>
          </w:p>
        </w:tc>
        <w:tc>
          <w:tcPr>
            <w:tcW w:w="0" w:type="auto"/>
            <w:tcBorders>
              <w:top w:val="nil"/>
              <w:left w:val="nil"/>
              <w:bottom w:val="nil"/>
              <w:right w:val="nil"/>
            </w:tcBorders>
            <w:shd w:val="clear" w:color="000000" w:fill="FFFFFF"/>
            <w:vAlign w:val="center"/>
            <w:hideMark/>
          </w:tcPr>
          <w:p w14:paraId="1CF7AE0F" w14:textId="068C6F6D"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3</w:t>
            </w:r>
            <w:r w:rsidR="00835A35" w:rsidRPr="009F4F9F">
              <w:rPr>
                <w:rFonts w:ascii="Arial" w:hAnsi="Arial" w:cs="Arial"/>
                <w:color w:val="000000"/>
                <w:sz w:val="20"/>
                <w:szCs w:val="20"/>
              </w:rPr>
              <w:t xml:space="preserve"> </w:t>
            </w:r>
            <w:r w:rsidRPr="009F4F9F">
              <w:rPr>
                <w:rFonts w:ascii="Arial" w:hAnsi="Arial" w:cs="Arial"/>
                <w:color w:val="000000"/>
                <w:sz w:val="20"/>
                <w:szCs w:val="20"/>
              </w:rPr>
              <w:t>(0%)</w:t>
            </w:r>
          </w:p>
        </w:tc>
        <w:tc>
          <w:tcPr>
            <w:tcW w:w="0" w:type="auto"/>
            <w:tcBorders>
              <w:top w:val="nil"/>
              <w:left w:val="nil"/>
              <w:bottom w:val="nil"/>
              <w:right w:val="nil"/>
            </w:tcBorders>
            <w:shd w:val="clear" w:color="000000" w:fill="FFFFFF"/>
            <w:vAlign w:val="center"/>
            <w:hideMark/>
          </w:tcPr>
          <w:p w14:paraId="64DD3489" w14:textId="64DDB0F4"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2</w:t>
            </w:r>
            <w:r w:rsidR="00835A35" w:rsidRPr="009F4F9F">
              <w:rPr>
                <w:rFonts w:ascii="Arial" w:hAnsi="Arial" w:cs="Arial"/>
                <w:color w:val="000000"/>
                <w:sz w:val="20"/>
                <w:szCs w:val="20"/>
              </w:rPr>
              <w:t xml:space="preserve"> </w:t>
            </w:r>
            <w:r w:rsidRPr="009F4F9F">
              <w:rPr>
                <w:rFonts w:ascii="Arial" w:hAnsi="Arial" w:cs="Arial"/>
                <w:color w:val="000000"/>
                <w:sz w:val="20"/>
                <w:szCs w:val="20"/>
              </w:rPr>
              <w:t>(0%)</w:t>
            </w:r>
          </w:p>
        </w:tc>
      </w:tr>
      <w:tr w:rsidR="0013419F" w:rsidRPr="009F4F9F" w14:paraId="5B63AF12" w14:textId="77777777" w:rsidTr="00EA2F3A">
        <w:trPr>
          <w:trHeight w:val="326"/>
        </w:trPr>
        <w:tc>
          <w:tcPr>
            <w:tcW w:w="5812" w:type="dxa"/>
            <w:tcBorders>
              <w:top w:val="nil"/>
              <w:left w:val="nil"/>
              <w:bottom w:val="nil"/>
              <w:right w:val="nil"/>
            </w:tcBorders>
            <w:shd w:val="clear" w:color="000000" w:fill="FFFFFF"/>
            <w:vAlign w:val="center"/>
            <w:hideMark/>
          </w:tcPr>
          <w:p w14:paraId="3D25C502" w14:textId="77777777" w:rsidR="0013419F" w:rsidRPr="009F4F9F" w:rsidRDefault="0013419F" w:rsidP="00DF6BC1">
            <w:pPr>
              <w:ind w:firstLineChars="100" w:firstLine="200"/>
              <w:rPr>
                <w:rFonts w:ascii="Arial" w:hAnsi="Arial" w:cs="Arial"/>
                <w:color w:val="000000"/>
                <w:sz w:val="20"/>
                <w:szCs w:val="20"/>
              </w:rPr>
            </w:pPr>
            <w:r w:rsidRPr="009F4F9F">
              <w:rPr>
                <w:rFonts w:ascii="Arial" w:hAnsi="Arial" w:cs="Arial"/>
                <w:color w:val="000000"/>
                <w:sz w:val="20"/>
                <w:szCs w:val="20"/>
              </w:rPr>
              <w:t>Bifurcation or trifurcation stenting with two or more stents§</w:t>
            </w:r>
          </w:p>
        </w:tc>
        <w:tc>
          <w:tcPr>
            <w:tcW w:w="2864" w:type="dxa"/>
            <w:tcBorders>
              <w:top w:val="nil"/>
              <w:left w:val="nil"/>
              <w:bottom w:val="nil"/>
              <w:right w:val="nil"/>
            </w:tcBorders>
            <w:shd w:val="clear" w:color="000000" w:fill="FFFFFF"/>
            <w:vAlign w:val="center"/>
            <w:hideMark/>
          </w:tcPr>
          <w:p w14:paraId="6D03BFA8" w14:textId="29D921E6"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4579,</w:t>
            </w:r>
            <w:r w:rsidR="00835A35" w:rsidRPr="009F4F9F">
              <w:rPr>
                <w:rFonts w:ascii="Arial" w:hAnsi="Arial" w:cs="Arial"/>
                <w:color w:val="000000"/>
                <w:sz w:val="20"/>
                <w:szCs w:val="20"/>
              </w:rPr>
              <w:t xml:space="preserve"> </w:t>
            </w:r>
            <w:r w:rsidRPr="009F4F9F">
              <w:rPr>
                <w:rFonts w:ascii="Arial" w:hAnsi="Arial" w:cs="Arial"/>
                <w:color w:val="000000"/>
                <w:sz w:val="20"/>
                <w:szCs w:val="20"/>
              </w:rPr>
              <w:t>184</w:t>
            </w:r>
            <w:r w:rsidR="00835A35" w:rsidRPr="009F4F9F">
              <w:rPr>
                <w:rFonts w:ascii="Arial" w:hAnsi="Arial" w:cs="Arial"/>
                <w:color w:val="000000"/>
                <w:sz w:val="20"/>
                <w:szCs w:val="20"/>
              </w:rPr>
              <w:t xml:space="preserve"> </w:t>
            </w:r>
            <w:r w:rsidRPr="009F4F9F">
              <w:rPr>
                <w:rFonts w:ascii="Arial" w:hAnsi="Arial" w:cs="Arial"/>
                <w:color w:val="000000"/>
                <w:sz w:val="20"/>
                <w:szCs w:val="20"/>
              </w:rPr>
              <w:t>(4%)</w:t>
            </w:r>
          </w:p>
        </w:tc>
        <w:tc>
          <w:tcPr>
            <w:tcW w:w="0" w:type="auto"/>
            <w:tcBorders>
              <w:top w:val="nil"/>
              <w:left w:val="nil"/>
              <w:bottom w:val="nil"/>
              <w:right w:val="nil"/>
            </w:tcBorders>
            <w:shd w:val="clear" w:color="000000" w:fill="FFFFFF"/>
            <w:vAlign w:val="center"/>
            <w:hideMark/>
          </w:tcPr>
          <w:p w14:paraId="43DC7961" w14:textId="48BFEF26"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2295,</w:t>
            </w:r>
            <w:r w:rsidR="00835A35" w:rsidRPr="009F4F9F">
              <w:rPr>
                <w:rFonts w:ascii="Arial" w:hAnsi="Arial" w:cs="Arial"/>
                <w:color w:val="000000"/>
                <w:sz w:val="20"/>
                <w:szCs w:val="20"/>
              </w:rPr>
              <w:t xml:space="preserve"> </w:t>
            </w:r>
            <w:r w:rsidRPr="009F4F9F">
              <w:rPr>
                <w:rFonts w:ascii="Arial" w:hAnsi="Arial" w:cs="Arial"/>
                <w:color w:val="000000"/>
                <w:sz w:val="20"/>
                <w:szCs w:val="20"/>
              </w:rPr>
              <w:t>83</w:t>
            </w:r>
            <w:r w:rsidR="00835A35" w:rsidRPr="009F4F9F">
              <w:rPr>
                <w:rFonts w:ascii="Arial" w:hAnsi="Arial" w:cs="Arial"/>
                <w:color w:val="000000"/>
                <w:sz w:val="20"/>
                <w:szCs w:val="20"/>
              </w:rPr>
              <w:t xml:space="preserve"> </w:t>
            </w:r>
            <w:r w:rsidRPr="009F4F9F">
              <w:rPr>
                <w:rFonts w:ascii="Arial" w:hAnsi="Arial" w:cs="Arial"/>
                <w:color w:val="000000"/>
                <w:sz w:val="20"/>
                <w:szCs w:val="20"/>
              </w:rPr>
              <w:t>(4%)</w:t>
            </w:r>
          </w:p>
        </w:tc>
        <w:tc>
          <w:tcPr>
            <w:tcW w:w="0" w:type="auto"/>
            <w:tcBorders>
              <w:top w:val="nil"/>
              <w:left w:val="nil"/>
              <w:bottom w:val="nil"/>
              <w:right w:val="nil"/>
            </w:tcBorders>
            <w:shd w:val="clear" w:color="000000" w:fill="FFFFFF"/>
            <w:vAlign w:val="center"/>
            <w:hideMark/>
          </w:tcPr>
          <w:p w14:paraId="7C29670F" w14:textId="54731412"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2284,</w:t>
            </w:r>
            <w:r w:rsidR="00835A35" w:rsidRPr="009F4F9F">
              <w:rPr>
                <w:rFonts w:ascii="Arial" w:hAnsi="Arial" w:cs="Arial"/>
                <w:color w:val="000000"/>
                <w:sz w:val="20"/>
                <w:szCs w:val="20"/>
              </w:rPr>
              <w:t xml:space="preserve"> </w:t>
            </w:r>
            <w:r w:rsidRPr="009F4F9F">
              <w:rPr>
                <w:rFonts w:ascii="Arial" w:hAnsi="Arial" w:cs="Arial"/>
                <w:color w:val="000000"/>
                <w:sz w:val="20"/>
                <w:szCs w:val="20"/>
              </w:rPr>
              <w:t>101</w:t>
            </w:r>
            <w:r w:rsidR="00835A35" w:rsidRPr="009F4F9F">
              <w:rPr>
                <w:rFonts w:ascii="Arial" w:hAnsi="Arial" w:cs="Arial"/>
                <w:color w:val="000000"/>
                <w:sz w:val="20"/>
                <w:szCs w:val="20"/>
              </w:rPr>
              <w:t xml:space="preserve"> </w:t>
            </w:r>
            <w:r w:rsidRPr="009F4F9F">
              <w:rPr>
                <w:rFonts w:ascii="Arial" w:hAnsi="Arial" w:cs="Arial"/>
                <w:color w:val="000000"/>
                <w:sz w:val="20"/>
                <w:szCs w:val="20"/>
              </w:rPr>
              <w:t>(4%)</w:t>
            </w:r>
          </w:p>
        </w:tc>
      </w:tr>
      <w:tr w:rsidR="0013419F" w:rsidRPr="009F4F9F" w14:paraId="4B48AFD4" w14:textId="77777777" w:rsidTr="00EA2F3A">
        <w:trPr>
          <w:trHeight w:val="326"/>
        </w:trPr>
        <w:tc>
          <w:tcPr>
            <w:tcW w:w="5812" w:type="dxa"/>
            <w:tcBorders>
              <w:top w:val="nil"/>
              <w:left w:val="nil"/>
              <w:bottom w:val="nil"/>
              <w:right w:val="nil"/>
            </w:tcBorders>
            <w:shd w:val="clear" w:color="000000" w:fill="FFFFFF"/>
            <w:vAlign w:val="center"/>
            <w:hideMark/>
          </w:tcPr>
          <w:p w14:paraId="1A4032DD" w14:textId="77777777" w:rsidR="0013419F" w:rsidRPr="009F4F9F" w:rsidRDefault="0013419F" w:rsidP="00DF6BC1">
            <w:pPr>
              <w:ind w:firstLineChars="100" w:firstLine="200"/>
              <w:rPr>
                <w:rFonts w:ascii="Arial" w:hAnsi="Arial" w:cs="Arial"/>
                <w:color w:val="000000"/>
                <w:sz w:val="20"/>
                <w:szCs w:val="20"/>
              </w:rPr>
            </w:pPr>
            <w:r w:rsidRPr="009F4F9F">
              <w:rPr>
                <w:rFonts w:ascii="Arial" w:hAnsi="Arial" w:cs="Arial"/>
                <w:color w:val="000000"/>
                <w:sz w:val="20"/>
                <w:szCs w:val="20"/>
              </w:rPr>
              <w:t>Chronic total occlusion (≥3months or unknown)</w:t>
            </w:r>
          </w:p>
        </w:tc>
        <w:tc>
          <w:tcPr>
            <w:tcW w:w="2864" w:type="dxa"/>
            <w:tcBorders>
              <w:top w:val="nil"/>
              <w:left w:val="nil"/>
              <w:bottom w:val="nil"/>
              <w:right w:val="nil"/>
            </w:tcBorders>
            <w:shd w:val="clear" w:color="000000" w:fill="FFFFFF"/>
            <w:vAlign w:val="center"/>
            <w:hideMark/>
          </w:tcPr>
          <w:p w14:paraId="2BEBFC49" w14:textId="6ED308F8"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4579,</w:t>
            </w:r>
            <w:r w:rsidR="00835A35" w:rsidRPr="009F4F9F">
              <w:rPr>
                <w:rFonts w:ascii="Arial" w:hAnsi="Arial" w:cs="Arial"/>
                <w:color w:val="000000"/>
                <w:sz w:val="20"/>
                <w:szCs w:val="20"/>
              </w:rPr>
              <w:t xml:space="preserve"> </w:t>
            </w:r>
            <w:r w:rsidRPr="009F4F9F">
              <w:rPr>
                <w:rFonts w:ascii="Arial" w:hAnsi="Arial" w:cs="Arial"/>
                <w:color w:val="000000"/>
                <w:sz w:val="20"/>
                <w:szCs w:val="20"/>
              </w:rPr>
              <w:t>214</w:t>
            </w:r>
            <w:r w:rsidR="00835A35" w:rsidRPr="009F4F9F">
              <w:rPr>
                <w:rFonts w:ascii="Arial" w:hAnsi="Arial" w:cs="Arial"/>
                <w:color w:val="000000"/>
                <w:sz w:val="20"/>
                <w:szCs w:val="20"/>
              </w:rPr>
              <w:t xml:space="preserve"> </w:t>
            </w:r>
            <w:r w:rsidRPr="009F4F9F">
              <w:rPr>
                <w:rFonts w:ascii="Arial" w:hAnsi="Arial" w:cs="Arial"/>
                <w:color w:val="000000"/>
                <w:sz w:val="20"/>
                <w:szCs w:val="20"/>
              </w:rPr>
              <w:t>(5%)</w:t>
            </w:r>
          </w:p>
        </w:tc>
        <w:tc>
          <w:tcPr>
            <w:tcW w:w="0" w:type="auto"/>
            <w:tcBorders>
              <w:top w:val="nil"/>
              <w:left w:val="nil"/>
              <w:bottom w:val="nil"/>
              <w:right w:val="nil"/>
            </w:tcBorders>
            <w:shd w:val="clear" w:color="000000" w:fill="FFFFFF"/>
            <w:vAlign w:val="center"/>
            <w:hideMark/>
          </w:tcPr>
          <w:p w14:paraId="173A589C" w14:textId="3391C88A"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2295,</w:t>
            </w:r>
            <w:r w:rsidR="00835A35" w:rsidRPr="009F4F9F">
              <w:rPr>
                <w:rFonts w:ascii="Arial" w:hAnsi="Arial" w:cs="Arial"/>
                <w:color w:val="000000"/>
                <w:sz w:val="20"/>
                <w:szCs w:val="20"/>
              </w:rPr>
              <w:t xml:space="preserve"> </w:t>
            </w:r>
            <w:r w:rsidRPr="009F4F9F">
              <w:rPr>
                <w:rFonts w:ascii="Arial" w:hAnsi="Arial" w:cs="Arial"/>
                <w:color w:val="000000"/>
                <w:sz w:val="20"/>
                <w:szCs w:val="20"/>
              </w:rPr>
              <w:t>102</w:t>
            </w:r>
            <w:r w:rsidR="00835A35" w:rsidRPr="009F4F9F">
              <w:rPr>
                <w:rFonts w:ascii="Arial" w:hAnsi="Arial" w:cs="Arial"/>
                <w:color w:val="000000"/>
                <w:sz w:val="20"/>
                <w:szCs w:val="20"/>
              </w:rPr>
              <w:t xml:space="preserve"> </w:t>
            </w:r>
            <w:r w:rsidRPr="009F4F9F">
              <w:rPr>
                <w:rFonts w:ascii="Arial" w:hAnsi="Arial" w:cs="Arial"/>
                <w:color w:val="000000"/>
                <w:sz w:val="20"/>
                <w:szCs w:val="20"/>
              </w:rPr>
              <w:t>(4%)</w:t>
            </w:r>
          </w:p>
        </w:tc>
        <w:tc>
          <w:tcPr>
            <w:tcW w:w="0" w:type="auto"/>
            <w:tcBorders>
              <w:top w:val="nil"/>
              <w:left w:val="nil"/>
              <w:bottom w:val="nil"/>
              <w:right w:val="nil"/>
            </w:tcBorders>
            <w:shd w:val="clear" w:color="000000" w:fill="FFFFFF"/>
            <w:vAlign w:val="center"/>
            <w:hideMark/>
          </w:tcPr>
          <w:p w14:paraId="34661537" w14:textId="42410667"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2284,</w:t>
            </w:r>
            <w:r w:rsidR="00835A35" w:rsidRPr="009F4F9F">
              <w:rPr>
                <w:rFonts w:ascii="Arial" w:hAnsi="Arial" w:cs="Arial"/>
                <w:color w:val="000000"/>
                <w:sz w:val="20"/>
                <w:szCs w:val="20"/>
              </w:rPr>
              <w:t xml:space="preserve"> </w:t>
            </w:r>
            <w:r w:rsidRPr="009F4F9F">
              <w:rPr>
                <w:rFonts w:ascii="Arial" w:hAnsi="Arial" w:cs="Arial"/>
                <w:color w:val="000000"/>
                <w:sz w:val="20"/>
                <w:szCs w:val="20"/>
              </w:rPr>
              <w:t>112</w:t>
            </w:r>
            <w:r w:rsidR="00835A35" w:rsidRPr="009F4F9F">
              <w:rPr>
                <w:rFonts w:ascii="Arial" w:hAnsi="Arial" w:cs="Arial"/>
                <w:color w:val="000000"/>
                <w:sz w:val="20"/>
                <w:szCs w:val="20"/>
              </w:rPr>
              <w:t xml:space="preserve"> </w:t>
            </w:r>
            <w:r w:rsidRPr="009F4F9F">
              <w:rPr>
                <w:rFonts w:ascii="Arial" w:hAnsi="Arial" w:cs="Arial"/>
                <w:color w:val="000000"/>
                <w:sz w:val="20"/>
                <w:szCs w:val="20"/>
              </w:rPr>
              <w:t>(5%)</w:t>
            </w:r>
          </w:p>
        </w:tc>
      </w:tr>
      <w:tr w:rsidR="0013419F" w:rsidRPr="009F4F9F" w14:paraId="7835EAA5" w14:textId="77777777" w:rsidTr="00EA2F3A">
        <w:trPr>
          <w:trHeight w:val="326"/>
        </w:trPr>
        <w:tc>
          <w:tcPr>
            <w:tcW w:w="5812" w:type="dxa"/>
            <w:tcBorders>
              <w:top w:val="nil"/>
              <w:left w:val="nil"/>
              <w:bottom w:val="nil"/>
              <w:right w:val="nil"/>
            </w:tcBorders>
            <w:shd w:val="clear" w:color="000000" w:fill="FFFFFF"/>
            <w:vAlign w:val="center"/>
            <w:hideMark/>
          </w:tcPr>
          <w:p w14:paraId="3E8E317B" w14:textId="77777777" w:rsidR="0013419F" w:rsidRPr="009F4F9F" w:rsidRDefault="0013419F" w:rsidP="00DF6BC1">
            <w:pPr>
              <w:ind w:firstLineChars="100" w:firstLine="200"/>
              <w:rPr>
                <w:rFonts w:ascii="Arial" w:hAnsi="Arial" w:cs="Arial"/>
                <w:color w:val="000000"/>
                <w:sz w:val="20"/>
                <w:szCs w:val="20"/>
              </w:rPr>
            </w:pPr>
            <w:r w:rsidRPr="009F4F9F">
              <w:rPr>
                <w:rFonts w:ascii="Arial" w:hAnsi="Arial" w:cs="Arial"/>
                <w:color w:val="000000"/>
                <w:sz w:val="20"/>
                <w:szCs w:val="20"/>
              </w:rPr>
              <w:t>3 Vessels treated</w:t>
            </w:r>
          </w:p>
        </w:tc>
        <w:tc>
          <w:tcPr>
            <w:tcW w:w="2864" w:type="dxa"/>
            <w:tcBorders>
              <w:top w:val="nil"/>
              <w:left w:val="nil"/>
              <w:bottom w:val="nil"/>
              <w:right w:val="nil"/>
            </w:tcBorders>
            <w:shd w:val="clear" w:color="000000" w:fill="FFFFFF"/>
            <w:vAlign w:val="center"/>
            <w:hideMark/>
          </w:tcPr>
          <w:p w14:paraId="700D10E0" w14:textId="27363615"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4579,</w:t>
            </w:r>
            <w:r w:rsidR="00835A35" w:rsidRPr="009F4F9F">
              <w:rPr>
                <w:rFonts w:ascii="Arial" w:hAnsi="Arial" w:cs="Arial"/>
                <w:color w:val="000000"/>
                <w:sz w:val="20"/>
                <w:szCs w:val="20"/>
              </w:rPr>
              <w:t xml:space="preserve"> </w:t>
            </w:r>
            <w:r w:rsidRPr="009F4F9F">
              <w:rPr>
                <w:rFonts w:ascii="Arial" w:hAnsi="Arial" w:cs="Arial"/>
                <w:color w:val="000000"/>
                <w:sz w:val="20"/>
                <w:szCs w:val="20"/>
              </w:rPr>
              <w:t>190</w:t>
            </w:r>
            <w:r w:rsidR="00835A35" w:rsidRPr="009F4F9F">
              <w:rPr>
                <w:rFonts w:ascii="Arial" w:hAnsi="Arial" w:cs="Arial"/>
                <w:color w:val="000000"/>
                <w:sz w:val="20"/>
                <w:szCs w:val="20"/>
              </w:rPr>
              <w:t xml:space="preserve"> </w:t>
            </w:r>
            <w:r w:rsidRPr="009F4F9F">
              <w:rPr>
                <w:rFonts w:ascii="Arial" w:hAnsi="Arial" w:cs="Arial"/>
                <w:color w:val="000000"/>
                <w:sz w:val="20"/>
                <w:szCs w:val="20"/>
              </w:rPr>
              <w:t>(4%)</w:t>
            </w:r>
          </w:p>
        </w:tc>
        <w:tc>
          <w:tcPr>
            <w:tcW w:w="0" w:type="auto"/>
            <w:tcBorders>
              <w:top w:val="nil"/>
              <w:left w:val="nil"/>
              <w:bottom w:val="nil"/>
              <w:right w:val="nil"/>
            </w:tcBorders>
            <w:shd w:val="clear" w:color="000000" w:fill="FFFFFF"/>
            <w:vAlign w:val="center"/>
            <w:hideMark/>
          </w:tcPr>
          <w:p w14:paraId="404D4F5F" w14:textId="6656F75F"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2295,</w:t>
            </w:r>
            <w:r w:rsidR="00835A35" w:rsidRPr="009F4F9F">
              <w:rPr>
                <w:rFonts w:ascii="Arial" w:hAnsi="Arial" w:cs="Arial"/>
                <w:color w:val="000000"/>
                <w:sz w:val="20"/>
                <w:szCs w:val="20"/>
              </w:rPr>
              <w:t xml:space="preserve"> </w:t>
            </w:r>
            <w:r w:rsidRPr="009F4F9F">
              <w:rPr>
                <w:rFonts w:ascii="Arial" w:hAnsi="Arial" w:cs="Arial"/>
                <w:color w:val="000000"/>
                <w:sz w:val="20"/>
                <w:szCs w:val="20"/>
              </w:rPr>
              <w:t>96</w:t>
            </w:r>
            <w:r w:rsidR="00835A35" w:rsidRPr="009F4F9F">
              <w:rPr>
                <w:rFonts w:ascii="Arial" w:hAnsi="Arial" w:cs="Arial"/>
                <w:color w:val="000000"/>
                <w:sz w:val="20"/>
                <w:szCs w:val="20"/>
              </w:rPr>
              <w:t xml:space="preserve"> </w:t>
            </w:r>
            <w:r w:rsidRPr="009F4F9F">
              <w:rPr>
                <w:rFonts w:ascii="Arial" w:hAnsi="Arial" w:cs="Arial"/>
                <w:color w:val="000000"/>
                <w:sz w:val="20"/>
                <w:szCs w:val="20"/>
              </w:rPr>
              <w:t>(4%)</w:t>
            </w:r>
          </w:p>
        </w:tc>
        <w:tc>
          <w:tcPr>
            <w:tcW w:w="0" w:type="auto"/>
            <w:tcBorders>
              <w:top w:val="nil"/>
              <w:left w:val="nil"/>
              <w:bottom w:val="nil"/>
              <w:right w:val="nil"/>
            </w:tcBorders>
            <w:shd w:val="clear" w:color="000000" w:fill="FFFFFF"/>
            <w:vAlign w:val="center"/>
            <w:hideMark/>
          </w:tcPr>
          <w:p w14:paraId="70EABBDC" w14:textId="53A6DB09"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2284,</w:t>
            </w:r>
            <w:r w:rsidR="00835A35" w:rsidRPr="009F4F9F">
              <w:rPr>
                <w:rFonts w:ascii="Arial" w:hAnsi="Arial" w:cs="Arial"/>
                <w:color w:val="000000"/>
                <w:sz w:val="20"/>
                <w:szCs w:val="20"/>
              </w:rPr>
              <w:t xml:space="preserve"> </w:t>
            </w:r>
            <w:r w:rsidRPr="009F4F9F">
              <w:rPr>
                <w:rFonts w:ascii="Arial" w:hAnsi="Arial" w:cs="Arial"/>
                <w:color w:val="000000"/>
                <w:sz w:val="20"/>
                <w:szCs w:val="20"/>
              </w:rPr>
              <w:t>94</w:t>
            </w:r>
            <w:r w:rsidR="00835A35" w:rsidRPr="009F4F9F">
              <w:rPr>
                <w:rFonts w:ascii="Arial" w:hAnsi="Arial" w:cs="Arial"/>
                <w:color w:val="000000"/>
                <w:sz w:val="20"/>
                <w:szCs w:val="20"/>
              </w:rPr>
              <w:t xml:space="preserve"> </w:t>
            </w:r>
            <w:r w:rsidRPr="009F4F9F">
              <w:rPr>
                <w:rFonts w:ascii="Arial" w:hAnsi="Arial" w:cs="Arial"/>
                <w:color w:val="000000"/>
                <w:sz w:val="20"/>
                <w:szCs w:val="20"/>
              </w:rPr>
              <w:t>(4%)</w:t>
            </w:r>
          </w:p>
        </w:tc>
      </w:tr>
      <w:tr w:rsidR="0013419F" w:rsidRPr="009F4F9F" w14:paraId="5012B52C" w14:textId="77777777" w:rsidTr="00EA2F3A">
        <w:trPr>
          <w:trHeight w:val="326"/>
        </w:trPr>
        <w:tc>
          <w:tcPr>
            <w:tcW w:w="5812" w:type="dxa"/>
            <w:tcBorders>
              <w:top w:val="nil"/>
              <w:left w:val="nil"/>
              <w:bottom w:val="nil"/>
              <w:right w:val="nil"/>
            </w:tcBorders>
            <w:shd w:val="clear" w:color="000000" w:fill="FFFFFF"/>
            <w:vAlign w:val="center"/>
            <w:hideMark/>
          </w:tcPr>
          <w:p w14:paraId="4777A25E" w14:textId="77777777" w:rsidR="0013419F" w:rsidRPr="009F4F9F" w:rsidRDefault="0013419F" w:rsidP="00DF6BC1">
            <w:pPr>
              <w:ind w:firstLineChars="100" w:firstLine="200"/>
              <w:rPr>
                <w:rFonts w:ascii="Arial" w:hAnsi="Arial" w:cs="Arial"/>
                <w:color w:val="000000"/>
                <w:sz w:val="20"/>
                <w:szCs w:val="20"/>
              </w:rPr>
            </w:pPr>
            <w:r w:rsidRPr="009F4F9F">
              <w:rPr>
                <w:rFonts w:ascii="Arial" w:hAnsi="Arial" w:cs="Arial"/>
                <w:color w:val="000000"/>
                <w:sz w:val="20"/>
                <w:szCs w:val="20"/>
              </w:rPr>
              <w:t>3 Stents or more implanted</w:t>
            </w:r>
          </w:p>
        </w:tc>
        <w:tc>
          <w:tcPr>
            <w:tcW w:w="2864" w:type="dxa"/>
            <w:tcBorders>
              <w:top w:val="nil"/>
              <w:left w:val="nil"/>
              <w:bottom w:val="nil"/>
              <w:right w:val="nil"/>
            </w:tcBorders>
            <w:shd w:val="clear" w:color="000000" w:fill="FFFFFF"/>
            <w:vAlign w:val="center"/>
            <w:hideMark/>
          </w:tcPr>
          <w:p w14:paraId="539CD5AD" w14:textId="4E3FF50D"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4579,</w:t>
            </w:r>
            <w:r w:rsidR="00835A35" w:rsidRPr="009F4F9F">
              <w:rPr>
                <w:rFonts w:ascii="Arial" w:hAnsi="Arial" w:cs="Arial"/>
                <w:color w:val="000000"/>
                <w:sz w:val="20"/>
                <w:szCs w:val="20"/>
              </w:rPr>
              <w:t xml:space="preserve"> </w:t>
            </w:r>
            <w:r w:rsidRPr="009F4F9F">
              <w:rPr>
                <w:rFonts w:ascii="Arial" w:hAnsi="Arial" w:cs="Arial"/>
                <w:color w:val="000000"/>
                <w:sz w:val="20"/>
                <w:szCs w:val="20"/>
              </w:rPr>
              <w:t>860 (19%)</w:t>
            </w:r>
          </w:p>
        </w:tc>
        <w:tc>
          <w:tcPr>
            <w:tcW w:w="0" w:type="auto"/>
            <w:tcBorders>
              <w:top w:val="nil"/>
              <w:left w:val="nil"/>
              <w:bottom w:val="nil"/>
              <w:right w:val="nil"/>
            </w:tcBorders>
            <w:shd w:val="clear" w:color="000000" w:fill="FFFFFF"/>
            <w:vAlign w:val="center"/>
            <w:hideMark/>
          </w:tcPr>
          <w:p w14:paraId="42BE2C68" w14:textId="131133F0"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2295,</w:t>
            </w:r>
            <w:r w:rsidR="00835A35" w:rsidRPr="009F4F9F">
              <w:rPr>
                <w:rFonts w:ascii="Arial" w:hAnsi="Arial" w:cs="Arial"/>
                <w:color w:val="000000"/>
                <w:sz w:val="20"/>
                <w:szCs w:val="20"/>
              </w:rPr>
              <w:t xml:space="preserve"> </w:t>
            </w:r>
            <w:r w:rsidRPr="009F4F9F">
              <w:rPr>
                <w:rFonts w:ascii="Arial" w:hAnsi="Arial" w:cs="Arial"/>
                <w:color w:val="000000"/>
                <w:sz w:val="20"/>
                <w:szCs w:val="20"/>
              </w:rPr>
              <w:t>429 (19%)</w:t>
            </w:r>
          </w:p>
        </w:tc>
        <w:tc>
          <w:tcPr>
            <w:tcW w:w="0" w:type="auto"/>
            <w:tcBorders>
              <w:top w:val="nil"/>
              <w:left w:val="nil"/>
              <w:bottom w:val="nil"/>
              <w:right w:val="nil"/>
            </w:tcBorders>
            <w:shd w:val="clear" w:color="000000" w:fill="FFFFFF"/>
            <w:vAlign w:val="center"/>
            <w:hideMark/>
          </w:tcPr>
          <w:p w14:paraId="14BA7477" w14:textId="6F76FE90"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2284,</w:t>
            </w:r>
            <w:r w:rsidR="00835A35" w:rsidRPr="009F4F9F">
              <w:rPr>
                <w:rFonts w:ascii="Arial" w:hAnsi="Arial" w:cs="Arial"/>
                <w:color w:val="000000"/>
                <w:sz w:val="20"/>
                <w:szCs w:val="20"/>
              </w:rPr>
              <w:t xml:space="preserve"> </w:t>
            </w:r>
            <w:r w:rsidRPr="009F4F9F">
              <w:rPr>
                <w:rFonts w:ascii="Arial" w:hAnsi="Arial" w:cs="Arial"/>
                <w:color w:val="000000"/>
                <w:sz w:val="20"/>
                <w:szCs w:val="20"/>
              </w:rPr>
              <w:t>431 (19%)</w:t>
            </w:r>
          </w:p>
        </w:tc>
      </w:tr>
      <w:tr w:rsidR="0013419F" w:rsidRPr="009F4F9F" w14:paraId="5F3120C7" w14:textId="77777777" w:rsidTr="00EA2F3A">
        <w:trPr>
          <w:trHeight w:val="326"/>
        </w:trPr>
        <w:tc>
          <w:tcPr>
            <w:tcW w:w="5812" w:type="dxa"/>
            <w:tcBorders>
              <w:top w:val="nil"/>
              <w:left w:val="nil"/>
              <w:bottom w:val="nil"/>
              <w:right w:val="nil"/>
            </w:tcBorders>
            <w:shd w:val="clear" w:color="000000" w:fill="FFFFFF"/>
            <w:vAlign w:val="center"/>
            <w:hideMark/>
          </w:tcPr>
          <w:p w14:paraId="78BD3ECF" w14:textId="77777777" w:rsidR="0013419F" w:rsidRPr="009F4F9F" w:rsidRDefault="0013419F" w:rsidP="00DF6BC1">
            <w:pPr>
              <w:ind w:firstLineChars="100" w:firstLine="200"/>
              <w:rPr>
                <w:rFonts w:ascii="Arial" w:hAnsi="Arial" w:cs="Arial"/>
                <w:color w:val="000000"/>
                <w:sz w:val="20"/>
                <w:szCs w:val="20"/>
              </w:rPr>
            </w:pPr>
            <w:r w:rsidRPr="009F4F9F">
              <w:rPr>
                <w:rFonts w:ascii="Arial" w:hAnsi="Arial" w:cs="Arial"/>
                <w:color w:val="000000"/>
                <w:sz w:val="20"/>
                <w:szCs w:val="20"/>
              </w:rPr>
              <w:t>3 Lesions or more treated</w:t>
            </w:r>
          </w:p>
        </w:tc>
        <w:tc>
          <w:tcPr>
            <w:tcW w:w="2864" w:type="dxa"/>
            <w:tcBorders>
              <w:top w:val="nil"/>
              <w:left w:val="nil"/>
              <w:bottom w:val="nil"/>
              <w:right w:val="nil"/>
            </w:tcBorders>
            <w:shd w:val="clear" w:color="000000" w:fill="FFFFFF"/>
            <w:vAlign w:val="center"/>
            <w:hideMark/>
          </w:tcPr>
          <w:p w14:paraId="0F1F85A3" w14:textId="75C1AC8C"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4579,</w:t>
            </w:r>
            <w:r w:rsidR="00835A35" w:rsidRPr="009F4F9F">
              <w:rPr>
                <w:rFonts w:ascii="Arial" w:hAnsi="Arial" w:cs="Arial"/>
                <w:color w:val="000000"/>
                <w:sz w:val="20"/>
                <w:szCs w:val="20"/>
              </w:rPr>
              <w:t xml:space="preserve"> </w:t>
            </w:r>
            <w:r w:rsidRPr="009F4F9F">
              <w:rPr>
                <w:rFonts w:ascii="Arial" w:hAnsi="Arial" w:cs="Arial"/>
                <w:color w:val="000000"/>
                <w:sz w:val="20"/>
                <w:szCs w:val="20"/>
              </w:rPr>
              <w:t>439 (10%)</w:t>
            </w:r>
          </w:p>
        </w:tc>
        <w:tc>
          <w:tcPr>
            <w:tcW w:w="0" w:type="auto"/>
            <w:tcBorders>
              <w:top w:val="nil"/>
              <w:left w:val="nil"/>
              <w:bottom w:val="nil"/>
              <w:right w:val="nil"/>
            </w:tcBorders>
            <w:shd w:val="clear" w:color="000000" w:fill="FFFFFF"/>
            <w:vAlign w:val="center"/>
            <w:hideMark/>
          </w:tcPr>
          <w:p w14:paraId="47566A33" w14:textId="43937691"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2295,</w:t>
            </w:r>
            <w:r w:rsidR="00835A35" w:rsidRPr="009F4F9F">
              <w:rPr>
                <w:rFonts w:ascii="Arial" w:hAnsi="Arial" w:cs="Arial"/>
                <w:color w:val="000000"/>
                <w:sz w:val="20"/>
                <w:szCs w:val="20"/>
              </w:rPr>
              <w:t xml:space="preserve"> </w:t>
            </w:r>
            <w:r w:rsidRPr="009F4F9F">
              <w:rPr>
                <w:rFonts w:ascii="Arial" w:hAnsi="Arial" w:cs="Arial"/>
                <w:color w:val="000000"/>
                <w:sz w:val="20"/>
                <w:szCs w:val="20"/>
              </w:rPr>
              <w:t>213</w:t>
            </w:r>
            <w:r w:rsidR="00835A35" w:rsidRPr="009F4F9F">
              <w:rPr>
                <w:rFonts w:ascii="Arial" w:hAnsi="Arial" w:cs="Arial"/>
                <w:color w:val="000000"/>
                <w:sz w:val="20"/>
                <w:szCs w:val="20"/>
              </w:rPr>
              <w:t xml:space="preserve"> </w:t>
            </w:r>
            <w:r w:rsidRPr="009F4F9F">
              <w:rPr>
                <w:rFonts w:ascii="Arial" w:hAnsi="Arial" w:cs="Arial"/>
                <w:color w:val="000000"/>
                <w:sz w:val="20"/>
                <w:szCs w:val="20"/>
              </w:rPr>
              <w:t>(9%)</w:t>
            </w:r>
          </w:p>
        </w:tc>
        <w:tc>
          <w:tcPr>
            <w:tcW w:w="0" w:type="auto"/>
            <w:tcBorders>
              <w:top w:val="nil"/>
              <w:left w:val="nil"/>
              <w:bottom w:val="nil"/>
              <w:right w:val="nil"/>
            </w:tcBorders>
            <w:shd w:val="clear" w:color="000000" w:fill="FFFFFF"/>
            <w:vAlign w:val="center"/>
            <w:hideMark/>
          </w:tcPr>
          <w:p w14:paraId="5934F1E7" w14:textId="0F51A658"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2284,</w:t>
            </w:r>
            <w:r w:rsidR="00835A35" w:rsidRPr="009F4F9F">
              <w:rPr>
                <w:rFonts w:ascii="Arial" w:hAnsi="Arial" w:cs="Arial"/>
                <w:color w:val="000000"/>
                <w:sz w:val="20"/>
                <w:szCs w:val="20"/>
              </w:rPr>
              <w:t xml:space="preserve"> </w:t>
            </w:r>
            <w:r w:rsidRPr="009F4F9F">
              <w:rPr>
                <w:rFonts w:ascii="Arial" w:hAnsi="Arial" w:cs="Arial"/>
                <w:color w:val="000000"/>
                <w:sz w:val="20"/>
                <w:szCs w:val="20"/>
              </w:rPr>
              <w:t>226 (10%)</w:t>
            </w:r>
          </w:p>
        </w:tc>
      </w:tr>
      <w:tr w:rsidR="0013419F" w:rsidRPr="009F4F9F" w14:paraId="2EC3FD82" w14:textId="77777777" w:rsidTr="00EA2F3A">
        <w:trPr>
          <w:trHeight w:val="326"/>
        </w:trPr>
        <w:tc>
          <w:tcPr>
            <w:tcW w:w="5812" w:type="dxa"/>
            <w:tcBorders>
              <w:top w:val="nil"/>
              <w:left w:val="nil"/>
              <w:bottom w:val="nil"/>
              <w:right w:val="nil"/>
            </w:tcBorders>
            <w:shd w:val="clear" w:color="000000" w:fill="FFFFFF"/>
            <w:vAlign w:val="center"/>
            <w:hideMark/>
          </w:tcPr>
          <w:p w14:paraId="7AC367C7" w14:textId="77777777" w:rsidR="0013419F" w:rsidRPr="009F4F9F" w:rsidRDefault="0013419F" w:rsidP="00DF6BC1">
            <w:pPr>
              <w:ind w:firstLineChars="100" w:firstLine="200"/>
              <w:rPr>
                <w:rFonts w:ascii="Arial" w:hAnsi="Arial" w:cs="Arial"/>
                <w:color w:val="000000"/>
                <w:sz w:val="20"/>
                <w:szCs w:val="20"/>
              </w:rPr>
            </w:pPr>
            <w:r w:rsidRPr="009F4F9F">
              <w:rPr>
                <w:rFonts w:ascii="Arial" w:hAnsi="Arial" w:cs="Arial"/>
                <w:color w:val="000000"/>
                <w:sz w:val="20"/>
                <w:szCs w:val="20"/>
              </w:rPr>
              <w:t>Total stent length &gt;60mm</w:t>
            </w:r>
          </w:p>
        </w:tc>
        <w:tc>
          <w:tcPr>
            <w:tcW w:w="2864" w:type="dxa"/>
            <w:tcBorders>
              <w:top w:val="nil"/>
              <w:left w:val="nil"/>
              <w:bottom w:val="nil"/>
              <w:right w:val="nil"/>
            </w:tcBorders>
            <w:shd w:val="clear" w:color="000000" w:fill="FFFFFF"/>
            <w:vAlign w:val="center"/>
            <w:hideMark/>
          </w:tcPr>
          <w:p w14:paraId="3571364E" w14:textId="754803EB"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4579,</w:t>
            </w:r>
            <w:r w:rsidR="00835A35" w:rsidRPr="009F4F9F">
              <w:rPr>
                <w:rFonts w:ascii="Arial" w:hAnsi="Arial" w:cs="Arial"/>
                <w:color w:val="000000"/>
                <w:sz w:val="20"/>
                <w:szCs w:val="20"/>
              </w:rPr>
              <w:t xml:space="preserve"> </w:t>
            </w:r>
            <w:r w:rsidRPr="009F4F9F">
              <w:rPr>
                <w:rFonts w:ascii="Arial" w:hAnsi="Arial" w:cs="Arial"/>
                <w:color w:val="000000"/>
                <w:sz w:val="20"/>
                <w:szCs w:val="20"/>
              </w:rPr>
              <w:t>801 (17%)</w:t>
            </w:r>
          </w:p>
        </w:tc>
        <w:tc>
          <w:tcPr>
            <w:tcW w:w="0" w:type="auto"/>
            <w:tcBorders>
              <w:top w:val="nil"/>
              <w:left w:val="nil"/>
              <w:bottom w:val="nil"/>
              <w:right w:val="nil"/>
            </w:tcBorders>
            <w:shd w:val="clear" w:color="000000" w:fill="FFFFFF"/>
            <w:vAlign w:val="center"/>
            <w:hideMark/>
          </w:tcPr>
          <w:p w14:paraId="533D0F4C" w14:textId="1E0B6C53"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2295,</w:t>
            </w:r>
            <w:r w:rsidR="00835A35" w:rsidRPr="009F4F9F">
              <w:rPr>
                <w:rFonts w:ascii="Arial" w:hAnsi="Arial" w:cs="Arial"/>
                <w:color w:val="000000"/>
                <w:sz w:val="20"/>
                <w:szCs w:val="20"/>
              </w:rPr>
              <w:t xml:space="preserve"> </w:t>
            </w:r>
            <w:r w:rsidRPr="009F4F9F">
              <w:rPr>
                <w:rFonts w:ascii="Arial" w:hAnsi="Arial" w:cs="Arial"/>
                <w:color w:val="000000"/>
                <w:sz w:val="20"/>
                <w:szCs w:val="20"/>
              </w:rPr>
              <w:t>399 (17%)</w:t>
            </w:r>
          </w:p>
        </w:tc>
        <w:tc>
          <w:tcPr>
            <w:tcW w:w="0" w:type="auto"/>
            <w:tcBorders>
              <w:top w:val="nil"/>
              <w:left w:val="nil"/>
              <w:bottom w:val="nil"/>
              <w:right w:val="nil"/>
            </w:tcBorders>
            <w:shd w:val="clear" w:color="000000" w:fill="FFFFFF"/>
            <w:vAlign w:val="center"/>
            <w:hideMark/>
          </w:tcPr>
          <w:p w14:paraId="6880C2F4" w14:textId="4B2BF2A1" w:rsidR="0013419F" w:rsidRPr="009F4F9F" w:rsidRDefault="0013419F" w:rsidP="00DF6BC1">
            <w:pPr>
              <w:jc w:val="center"/>
              <w:rPr>
                <w:rFonts w:ascii="Arial" w:hAnsi="Arial" w:cs="Arial"/>
                <w:color w:val="000000"/>
                <w:sz w:val="20"/>
                <w:szCs w:val="20"/>
              </w:rPr>
            </w:pPr>
            <w:r w:rsidRPr="009F4F9F">
              <w:rPr>
                <w:rFonts w:ascii="Arial" w:hAnsi="Arial" w:cs="Arial"/>
                <w:color w:val="000000"/>
                <w:sz w:val="20"/>
                <w:szCs w:val="20"/>
              </w:rPr>
              <w:t>n</w:t>
            </w:r>
            <w:r w:rsidR="00483AAD">
              <w:rPr>
                <w:rFonts w:ascii="Arial" w:hAnsi="Arial" w:cs="Arial"/>
                <w:color w:val="000000"/>
                <w:sz w:val="20"/>
                <w:szCs w:val="20"/>
              </w:rPr>
              <w:t>=</w:t>
            </w:r>
            <w:r w:rsidRPr="009F4F9F">
              <w:rPr>
                <w:rFonts w:ascii="Arial" w:hAnsi="Arial" w:cs="Arial"/>
                <w:color w:val="000000"/>
                <w:sz w:val="20"/>
                <w:szCs w:val="20"/>
              </w:rPr>
              <w:t>2284,</w:t>
            </w:r>
            <w:r w:rsidR="00835A35" w:rsidRPr="009F4F9F">
              <w:rPr>
                <w:rFonts w:ascii="Arial" w:hAnsi="Arial" w:cs="Arial"/>
                <w:color w:val="000000"/>
                <w:sz w:val="20"/>
                <w:szCs w:val="20"/>
              </w:rPr>
              <w:t xml:space="preserve"> </w:t>
            </w:r>
            <w:r w:rsidRPr="009F4F9F">
              <w:rPr>
                <w:rFonts w:ascii="Arial" w:hAnsi="Arial" w:cs="Arial"/>
                <w:color w:val="000000"/>
                <w:sz w:val="20"/>
                <w:szCs w:val="20"/>
              </w:rPr>
              <w:t>402 (18%)</w:t>
            </w:r>
          </w:p>
        </w:tc>
      </w:tr>
    </w:tbl>
    <w:p w14:paraId="101ECFA1" w14:textId="77777777" w:rsidR="0013419F" w:rsidRPr="00BA1E79" w:rsidRDefault="0013419F" w:rsidP="0013419F">
      <w:pPr>
        <w:rPr>
          <w:rFonts w:ascii="Arial" w:hAnsi="Arial" w:cs="Arial"/>
          <w:sz w:val="20"/>
          <w:szCs w:val="20"/>
        </w:rPr>
      </w:pPr>
      <w:r w:rsidRPr="00BA1E79">
        <w:rPr>
          <w:rFonts w:ascii="Arial" w:hAnsi="Arial" w:cs="Arial"/>
          <w:sz w:val="20"/>
          <w:szCs w:val="20"/>
        </w:rPr>
        <w:t xml:space="preserve">Reported are counts (% of patients). Data from 1st, 2nd (staged) and 3rd (staged) PCI combined (as applicable). </w:t>
      </w:r>
    </w:p>
    <w:p w14:paraId="09101D39" w14:textId="77777777" w:rsidR="0013419F" w:rsidRPr="00BA1E79" w:rsidRDefault="0013419F" w:rsidP="0013419F">
      <w:pPr>
        <w:rPr>
          <w:rFonts w:ascii="Arial" w:hAnsi="Arial" w:cs="Arial"/>
          <w:sz w:val="20"/>
          <w:szCs w:val="20"/>
        </w:rPr>
      </w:pPr>
      <w:r w:rsidRPr="00BA1E79">
        <w:rPr>
          <w:rFonts w:ascii="Arial" w:hAnsi="Arial" w:cs="Arial"/>
          <w:sz w:val="20"/>
          <w:szCs w:val="20"/>
        </w:rPr>
        <w:t xml:space="preserve">see </w:t>
      </w:r>
      <w:proofErr w:type="spellStart"/>
      <w:r w:rsidRPr="00BA1E79">
        <w:rPr>
          <w:rFonts w:ascii="Arial" w:hAnsi="Arial" w:cs="Arial"/>
          <w:sz w:val="20"/>
          <w:szCs w:val="20"/>
        </w:rPr>
        <w:t>Giustino</w:t>
      </w:r>
      <w:proofErr w:type="spellEnd"/>
      <w:r w:rsidRPr="00BA1E79">
        <w:rPr>
          <w:rFonts w:ascii="Arial" w:hAnsi="Arial" w:cs="Arial"/>
          <w:sz w:val="20"/>
          <w:szCs w:val="20"/>
        </w:rPr>
        <w:t xml:space="preserve"> et al. 2016 for Complex PCI criteria; only treated lesions were considered. </w:t>
      </w:r>
    </w:p>
    <w:p w14:paraId="265BD1B0" w14:textId="77777777" w:rsidR="008A184F" w:rsidRPr="00BA1E79" w:rsidRDefault="0013419F" w:rsidP="00EA2F3A">
      <w:pPr>
        <w:tabs>
          <w:tab w:val="left" w:pos="6036"/>
          <w:tab w:val="left" w:pos="6585"/>
          <w:tab w:val="left" w:pos="7092"/>
          <w:tab w:val="left" w:pos="7791"/>
          <w:tab w:val="left" w:pos="8558"/>
          <w:tab w:val="left" w:pos="9188"/>
          <w:tab w:val="left" w:pos="9737"/>
          <w:tab w:val="left" w:pos="10189"/>
          <w:tab w:val="left" w:pos="10888"/>
          <w:tab w:val="left" w:pos="11655"/>
          <w:tab w:val="left" w:pos="12285"/>
          <w:tab w:val="left" w:pos="12834"/>
          <w:tab w:val="left" w:pos="13341"/>
        </w:tabs>
        <w:rPr>
          <w:rFonts w:ascii="Arial" w:hAnsi="Arial" w:cs="Arial"/>
          <w:lang w:eastAsia="de-CH"/>
        </w:rPr>
      </w:pPr>
      <w:r w:rsidRPr="00BA1E79">
        <w:rPr>
          <w:rFonts w:ascii="Arial" w:hAnsi="Arial" w:cs="Arial"/>
          <w:sz w:val="20"/>
          <w:szCs w:val="20"/>
        </w:rPr>
        <w:t>§into both main- and side-branch, MADS classes 3, 4, 5, 9, 10, 11, 12, 15, 16, 17, 21, 22, 23, 24</w:t>
      </w:r>
      <w:r w:rsidR="00370E3C" w:rsidRPr="00BA1E79">
        <w:rPr>
          <w:rFonts w:ascii="Arial" w:hAnsi="Arial" w:cs="Arial"/>
          <w:lang w:eastAsia="de-CH"/>
        </w:rPr>
        <w:tab/>
      </w:r>
    </w:p>
    <w:p w14:paraId="151F42E2" w14:textId="77777777" w:rsidR="00720304" w:rsidRPr="00BA1E79" w:rsidRDefault="00720304" w:rsidP="0013419F">
      <w:pPr>
        <w:tabs>
          <w:tab w:val="left" w:pos="6036"/>
          <w:tab w:val="left" w:pos="6585"/>
          <w:tab w:val="left" w:pos="7092"/>
          <w:tab w:val="left" w:pos="7791"/>
          <w:tab w:val="left" w:pos="8558"/>
          <w:tab w:val="left" w:pos="9188"/>
          <w:tab w:val="left" w:pos="9737"/>
          <w:tab w:val="left" w:pos="10189"/>
          <w:tab w:val="left" w:pos="10888"/>
          <w:tab w:val="left" w:pos="11655"/>
          <w:tab w:val="left" w:pos="12285"/>
          <w:tab w:val="left" w:pos="12834"/>
          <w:tab w:val="left" w:pos="13341"/>
        </w:tabs>
        <w:ind w:left="113"/>
        <w:rPr>
          <w:rFonts w:ascii="Arial" w:hAnsi="Arial" w:cs="Arial"/>
          <w:lang w:eastAsia="de-CH"/>
        </w:rPr>
        <w:sectPr w:rsidR="00720304" w:rsidRPr="00BA1E79" w:rsidSect="0034643E">
          <w:pgSz w:w="16817" w:h="11901" w:orient="landscape"/>
          <w:pgMar w:top="1440" w:right="1440" w:bottom="1440" w:left="1440" w:header="720" w:footer="720" w:gutter="0"/>
          <w:cols w:space="720"/>
          <w:docGrid w:linePitch="360"/>
        </w:sectPr>
      </w:pPr>
    </w:p>
    <w:p w14:paraId="4E62BF94" w14:textId="69AFF4D2" w:rsidR="00720304" w:rsidRDefault="00720304" w:rsidP="00C81FA9">
      <w:pPr>
        <w:pStyle w:val="berschrift1"/>
      </w:pPr>
      <w:bookmarkStart w:id="53" w:name="_Toc96669721"/>
      <w:r w:rsidRPr="008E6DA2">
        <w:lastRenderedPageBreak/>
        <w:t xml:space="preserve">Supplemental Table </w:t>
      </w:r>
      <w:r>
        <w:t>5</w:t>
      </w:r>
      <w:r w:rsidRPr="008E6DA2">
        <w:t xml:space="preserve">. </w:t>
      </w:r>
      <w:r w:rsidRPr="00A057A5">
        <w:t>Baseline characteristics</w:t>
      </w:r>
      <w:r>
        <w:t xml:space="preserve"> of all complex and noncomplex PCI patients</w:t>
      </w:r>
      <w:bookmarkEnd w:id="53"/>
    </w:p>
    <w:tbl>
      <w:tblPr>
        <w:tblW w:w="9359" w:type="dxa"/>
        <w:tblLook w:val="04A0" w:firstRow="1" w:lastRow="0" w:firstColumn="1" w:lastColumn="0" w:noHBand="0" w:noVBand="1"/>
      </w:tblPr>
      <w:tblGrid>
        <w:gridCol w:w="4618"/>
        <w:gridCol w:w="1922"/>
        <w:gridCol w:w="2003"/>
        <w:gridCol w:w="816"/>
      </w:tblGrid>
      <w:tr w:rsidR="00720304" w:rsidRPr="009F4F9F" w14:paraId="34DAC50E" w14:textId="77777777" w:rsidTr="009F4F9F">
        <w:trPr>
          <w:trHeight w:val="466"/>
        </w:trPr>
        <w:tc>
          <w:tcPr>
            <w:tcW w:w="0" w:type="auto"/>
            <w:tcBorders>
              <w:top w:val="nil"/>
              <w:left w:val="nil"/>
              <w:bottom w:val="nil"/>
              <w:right w:val="nil"/>
            </w:tcBorders>
            <w:shd w:val="clear" w:color="000000" w:fill="FFFFFF"/>
            <w:vAlign w:val="center"/>
            <w:hideMark/>
          </w:tcPr>
          <w:p w14:paraId="3D5C80EF" w14:textId="77777777" w:rsidR="00720304" w:rsidRPr="009F4F9F" w:rsidRDefault="00720304" w:rsidP="00DF6BC1">
            <w:pPr>
              <w:rPr>
                <w:rFonts w:ascii="Arial" w:hAnsi="Arial" w:cs="Arial"/>
                <w:b/>
                <w:bCs/>
                <w:i/>
                <w:iCs/>
                <w:color w:val="000000"/>
                <w:sz w:val="18"/>
                <w:szCs w:val="18"/>
              </w:rPr>
            </w:pPr>
            <w:bookmarkStart w:id="54" w:name="_Hlk96203943"/>
            <w:r w:rsidRPr="009F4F9F">
              <w:rPr>
                <w:rFonts w:ascii="Arial" w:hAnsi="Arial" w:cs="Arial"/>
                <w:b/>
                <w:bCs/>
                <w:i/>
                <w:iCs/>
                <w:color w:val="000000"/>
                <w:sz w:val="18"/>
                <w:szCs w:val="18"/>
              </w:rPr>
              <w:t> </w:t>
            </w:r>
          </w:p>
        </w:tc>
        <w:tc>
          <w:tcPr>
            <w:tcW w:w="0" w:type="auto"/>
            <w:gridSpan w:val="2"/>
            <w:tcBorders>
              <w:top w:val="nil"/>
              <w:left w:val="nil"/>
              <w:bottom w:val="nil"/>
              <w:right w:val="nil"/>
            </w:tcBorders>
            <w:shd w:val="clear" w:color="000000" w:fill="FFFFFF"/>
            <w:vAlign w:val="center"/>
            <w:hideMark/>
          </w:tcPr>
          <w:p w14:paraId="20CB2772" w14:textId="77777777" w:rsidR="00720304" w:rsidRPr="009F4F9F" w:rsidRDefault="00720304" w:rsidP="00DF6BC1">
            <w:pPr>
              <w:jc w:val="center"/>
              <w:rPr>
                <w:rFonts w:ascii="Arial" w:hAnsi="Arial" w:cs="Arial"/>
                <w:b/>
                <w:bCs/>
                <w:color w:val="000000"/>
                <w:sz w:val="18"/>
                <w:szCs w:val="18"/>
              </w:rPr>
            </w:pPr>
            <w:r w:rsidRPr="009F4F9F">
              <w:rPr>
                <w:rFonts w:ascii="Arial" w:hAnsi="Arial" w:cs="Arial"/>
                <w:b/>
                <w:bCs/>
                <w:color w:val="000000"/>
                <w:sz w:val="18"/>
                <w:szCs w:val="18"/>
              </w:rPr>
              <w:t> </w:t>
            </w:r>
          </w:p>
        </w:tc>
        <w:tc>
          <w:tcPr>
            <w:tcW w:w="0" w:type="auto"/>
            <w:tcBorders>
              <w:top w:val="nil"/>
              <w:left w:val="nil"/>
              <w:bottom w:val="nil"/>
              <w:right w:val="nil"/>
            </w:tcBorders>
            <w:shd w:val="clear" w:color="000000" w:fill="FFFFFF"/>
            <w:vAlign w:val="center"/>
            <w:hideMark/>
          </w:tcPr>
          <w:p w14:paraId="2CB4F2FE" w14:textId="77777777" w:rsidR="00720304" w:rsidRPr="009F4F9F" w:rsidRDefault="00720304" w:rsidP="00DF6BC1">
            <w:pPr>
              <w:jc w:val="center"/>
              <w:rPr>
                <w:rFonts w:ascii="Arial" w:hAnsi="Arial" w:cs="Arial"/>
                <w:b/>
                <w:bCs/>
                <w:color w:val="000000"/>
                <w:sz w:val="18"/>
                <w:szCs w:val="18"/>
              </w:rPr>
            </w:pPr>
            <w:r w:rsidRPr="009F4F9F">
              <w:rPr>
                <w:rFonts w:ascii="Arial" w:hAnsi="Arial" w:cs="Arial"/>
                <w:b/>
                <w:bCs/>
                <w:color w:val="000000"/>
                <w:sz w:val="18"/>
                <w:szCs w:val="18"/>
              </w:rPr>
              <w:t> </w:t>
            </w:r>
          </w:p>
        </w:tc>
      </w:tr>
      <w:tr w:rsidR="00720304" w:rsidRPr="009F4F9F" w14:paraId="302317CF" w14:textId="77777777" w:rsidTr="009F4F9F">
        <w:trPr>
          <w:trHeight w:val="571"/>
        </w:trPr>
        <w:tc>
          <w:tcPr>
            <w:tcW w:w="0" w:type="auto"/>
            <w:tcBorders>
              <w:top w:val="nil"/>
              <w:left w:val="nil"/>
              <w:bottom w:val="nil"/>
              <w:right w:val="nil"/>
            </w:tcBorders>
            <w:shd w:val="clear" w:color="000000" w:fill="FFFFFF"/>
            <w:vAlign w:val="center"/>
            <w:hideMark/>
          </w:tcPr>
          <w:p w14:paraId="47C66834" w14:textId="77777777" w:rsidR="00720304" w:rsidRPr="009F4F9F" w:rsidRDefault="00720304" w:rsidP="00DF6BC1">
            <w:pPr>
              <w:rPr>
                <w:rFonts w:ascii="Arial" w:hAnsi="Arial" w:cs="Arial"/>
                <w:b/>
                <w:bCs/>
                <w:i/>
                <w:iCs/>
                <w:color w:val="000000"/>
                <w:sz w:val="18"/>
                <w:szCs w:val="18"/>
              </w:rPr>
            </w:pPr>
            <w:r w:rsidRPr="009F4F9F">
              <w:rPr>
                <w:rFonts w:ascii="Arial" w:hAnsi="Arial" w:cs="Arial"/>
                <w:b/>
                <w:bCs/>
                <w:i/>
                <w:iCs/>
                <w:color w:val="000000"/>
                <w:sz w:val="18"/>
                <w:szCs w:val="18"/>
              </w:rPr>
              <w:t> </w:t>
            </w:r>
          </w:p>
        </w:tc>
        <w:tc>
          <w:tcPr>
            <w:tcW w:w="0" w:type="auto"/>
            <w:tcBorders>
              <w:top w:val="nil"/>
              <w:left w:val="nil"/>
              <w:bottom w:val="nil"/>
              <w:right w:val="nil"/>
            </w:tcBorders>
            <w:shd w:val="clear" w:color="000000" w:fill="FFFFFF"/>
            <w:vAlign w:val="center"/>
            <w:hideMark/>
          </w:tcPr>
          <w:p w14:paraId="21985C9F" w14:textId="77777777" w:rsidR="00720304" w:rsidRPr="009F4F9F" w:rsidRDefault="00720304" w:rsidP="00DF6BC1">
            <w:pPr>
              <w:jc w:val="center"/>
              <w:rPr>
                <w:rFonts w:ascii="Arial" w:hAnsi="Arial" w:cs="Arial"/>
                <w:b/>
                <w:bCs/>
                <w:color w:val="000000"/>
                <w:sz w:val="18"/>
                <w:szCs w:val="18"/>
              </w:rPr>
            </w:pPr>
            <w:r w:rsidRPr="009F4F9F">
              <w:rPr>
                <w:rFonts w:ascii="Arial" w:hAnsi="Arial" w:cs="Arial"/>
                <w:b/>
                <w:bCs/>
                <w:color w:val="000000"/>
                <w:sz w:val="18"/>
                <w:szCs w:val="18"/>
              </w:rPr>
              <w:t>All Complex PCI</w:t>
            </w:r>
          </w:p>
        </w:tc>
        <w:tc>
          <w:tcPr>
            <w:tcW w:w="0" w:type="auto"/>
            <w:tcBorders>
              <w:top w:val="nil"/>
              <w:left w:val="nil"/>
              <w:bottom w:val="nil"/>
              <w:right w:val="nil"/>
            </w:tcBorders>
            <w:shd w:val="clear" w:color="000000" w:fill="FFFFFF"/>
            <w:vAlign w:val="center"/>
            <w:hideMark/>
          </w:tcPr>
          <w:p w14:paraId="6D260F68" w14:textId="77777777" w:rsidR="00720304" w:rsidRPr="009F4F9F" w:rsidRDefault="00720304" w:rsidP="00DF6BC1">
            <w:pPr>
              <w:jc w:val="center"/>
              <w:rPr>
                <w:rFonts w:ascii="Arial" w:hAnsi="Arial" w:cs="Arial"/>
                <w:b/>
                <w:bCs/>
                <w:color w:val="000000"/>
                <w:sz w:val="18"/>
                <w:szCs w:val="18"/>
              </w:rPr>
            </w:pPr>
            <w:r w:rsidRPr="009F4F9F">
              <w:rPr>
                <w:rFonts w:ascii="Arial" w:hAnsi="Arial" w:cs="Arial"/>
                <w:b/>
                <w:bCs/>
                <w:color w:val="000000"/>
                <w:sz w:val="18"/>
                <w:szCs w:val="18"/>
              </w:rPr>
              <w:t>All Noncomplex PCI</w:t>
            </w:r>
          </w:p>
        </w:tc>
        <w:tc>
          <w:tcPr>
            <w:tcW w:w="0" w:type="auto"/>
            <w:tcBorders>
              <w:top w:val="nil"/>
              <w:left w:val="nil"/>
              <w:bottom w:val="nil"/>
              <w:right w:val="nil"/>
            </w:tcBorders>
            <w:shd w:val="clear" w:color="000000" w:fill="FFFFFF"/>
            <w:vAlign w:val="center"/>
            <w:hideMark/>
          </w:tcPr>
          <w:p w14:paraId="682A0C34" w14:textId="77777777" w:rsidR="00720304" w:rsidRPr="009F4F9F" w:rsidRDefault="00720304" w:rsidP="00DF6BC1">
            <w:pPr>
              <w:jc w:val="center"/>
              <w:rPr>
                <w:rFonts w:ascii="Arial" w:hAnsi="Arial" w:cs="Arial"/>
                <w:b/>
                <w:bCs/>
                <w:color w:val="000000"/>
                <w:sz w:val="18"/>
                <w:szCs w:val="18"/>
              </w:rPr>
            </w:pPr>
            <w:r w:rsidRPr="009F4F9F">
              <w:rPr>
                <w:rFonts w:ascii="Arial" w:hAnsi="Arial" w:cs="Arial"/>
                <w:b/>
                <w:bCs/>
                <w:color w:val="000000"/>
                <w:sz w:val="18"/>
                <w:szCs w:val="18"/>
              </w:rPr>
              <w:t>p-value</w:t>
            </w:r>
          </w:p>
        </w:tc>
      </w:tr>
      <w:tr w:rsidR="00720304" w:rsidRPr="009F4F9F" w14:paraId="376F7563" w14:textId="77777777" w:rsidTr="009F4F9F">
        <w:trPr>
          <w:trHeight w:val="310"/>
        </w:trPr>
        <w:tc>
          <w:tcPr>
            <w:tcW w:w="0" w:type="auto"/>
            <w:tcBorders>
              <w:top w:val="nil"/>
              <w:left w:val="nil"/>
              <w:bottom w:val="nil"/>
              <w:right w:val="nil"/>
            </w:tcBorders>
            <w:shd w:val="clear" w:color="000000" w:fill="FFFFFF"/>
            <w:vAlign w:val="center"/>
            <w:hideMark/>
          </w:tcPr>
          <w:p w14:paraId="4D552FC6" w14:textId="77777777" w:rsidR="00720304" w:rsidRPr="009F4F9F" w:rsidRDefault="00720304" w:rsidP="00DF6BC1">
            <w:pPr>
              <w:rPr>
                <w:rFonts w:ascii="Arial" w:hAnsi="Arial" w:cs="Arial"/>
                <w:b/>
                <w:bCs/>
                <w:i/>
                <w:iCs/>
                <w:color w:val="000000"/>
                <w:sz w:val="18"/>
                <w:szCs w:val="18"/>
              </w:rPr>
            </w:pPr>
            <w:r w:rsidRPr="009F4F9F">
              <w:rPr>
                <w:rFonts w:ascii="Arial" w:hAnsi="Arial" w:cs="Arial"/>
                <w:b/>
                <w:bCs/>
                <w:i/>
                <w:iCs/>
                <w:color w:val="000000"/>
                <w:sz w:val="18"/>
                <w:szCs w:val="18"/>
              </w:rPr>
              <w:t> </w:t>
            </w:r>
          </w:p>
        </w:tc>
        <w:tc>
          <w:tcPr>
            <w:tcW w:w="0" w:type="auto"/>
            <w:tcBorders>
              <w:top w:val="nil"/>
              <w:left w:val="nil"/>
              <w:bottom w:val="nil"/>
              <w:right w:val="nil"/>
            </w:tcBorders>
            <w:shd w:val="clear" w:color="000000" w:fill="FFFFFF"/>
            <w:vAlign w:val="center"/>
            <w:hideMark/>
          </w:tcPr>
          <w:p w14:paraId="58169505" w14:textId="77777777" w:rsidR="00720304" w:rsidRPr="009F4F9F" w:rsidRDefault="00720304" w:rsidP="00DF6BC1">
            <w:pPr>
              <w:jc w:val="center"/>
              <w:rPr>
                <w:rFonts w:ascii="Arial" w:hAnsi="Arial" w:cs="Arial"/>
                <w:b/>
                <w:bCs/>
                <w:i/>
                <w:iCs/>
                <w:color w:val="000000"/>
                <w:sz w:val="18"/>
                <w:szCs w:val="18"/>
              </w:rPr>
            </w:pPr>
            <w:r w:rsidRPr="009F4F9F">
              <w:rPr>
                <w:rFonts w:ascii="Arial" w:hAnsi="Arial" w:cs="Arial"/>
                <w:b/>
                <w:bCs/>
                <w:i/>
                <w:iCs/>
                <w:color w:val="000000"/>
                <w:sz w:val="18"/>
                <w:szCs w:val="18"/>
              </w:rPr>
              <w:t> </w:t>
            </w:r>
          </w:p>
        </w:tc>
        <w:tc>
          <w:tcPr>
            <w:tcW w:w="0" w:type="auto"/>
            <w:tcBorders>
              <w:top w:val="nil"/>
              <w:left w:val="nil"/>
              <w:bottom w:val="nil"/>
              <w:right w:val="nil"/>
            </w:tcBorders>
            <w:shd w:val="clear" w:color="000000" w:fill="FFFFFF"/>
            <w:vAlign w:val="center"/>
            <w:hideMark/>
          </w:tcPr>
          <w:p w14:paraId="755FD5B4" w14:textId="77777777" w:rsidR="00720304" w:rsidRPr="009F4F9F" w:rsidRDefault="00720304" w:rsidP="00DF6BC1">
            <w:pPr>
              <w:jc w:val="center"/>
              <w:rPr>
                <w:rFonts w:ascii="Arial" w:hAnsi="Arial" w:cs="Arial"/>
                <w:b/>
                <w:bCs/>
                <w:i/>
                <w:iCs/>
                <w:color w:val="000000"/>
                <w:sz w:val="18"/>
                <w:szCs w:val="18"/>
              </w:rPr>
            </w:pPr>
            <w:r w:rsidRPr="009F4F9F">
              <w:rPr>
                <w:rFonts w:ascii="Arial" w:hAnsi="Arial" w:cs="Arial"/>
                <w:b/>
                <w:bCs/>
                <w:i/>
                <w:iCs/>
                <w:color w:val="000000"/>
                <w:sz w:val="18"/>
                <w:szCs w:val="18"/>
              </w:rPr>
              <w:t> </w:t>
            </w:r>
          </w:p>
        </w:tc>
        <w:tc>
          <w:tcPr>
            <w:tcW w:w="0" w:type="auto"/>
            <w:tcBorders>
              <w:top w:val="nil"/>
              <w:left w:val="nil"/>
              <w:bottom w:val="nil"/>
              <w:right w:val="nil"/>
            </w:tcBorders>
            <w:shd w:val="clear" w:color="000000" w:fill="FFFFFF"/>
            <w:vAlign w:val="center"/>
            <w:hideMark/>
          </w:tcPr>
          <w:p w14:paraId="78964203" w14:textId="77777777" w:rsidR="00720304" w:rsidRPr="009F4F9F" w:rsidRDefault="00720304" w:rsidP="00DF6BC1">
            <w:pPr>
              <w:jc w:val="center"/>
              <w:rPr>
                <w:rFonts w:ascii="Arial" w:hAnsi="Arial" w:cs="Arial"/>
                <w:b/>
                <w:bCs/>
                <w:i/>
                <w:iCs/>
                <w:color w:val="000000"/>
                <w:sz w:val="18"/>
                <w:szCs w:val="18"/>
              </w:rPr>
            </w:pPr>
            <w:r w:rsidRPr="009F4F9F">
              <w:rPr>
                <w:rFonts w:ascii="Arial" w:hAnsi="Arial" w:cs="Arial"/>
                <w:b/>
                <w:bCs/>
                <w:i/>
                <w:iCs/>
                <w:color w:val="000000"/>
                <w:sz w:val="18"/>
                <w:szCs w:val="18"/>
              </w:rPr>
              <w:t> </w:t>
            </w:r>
          </w:p>
        </w:tc>
      </w:tr>
      <w:tr w:rsidR="00720304" w:rsidRPr="009F4F9F" w14:paraId="698648B3" w14:textId="77777777" w:rsidTr="009F4F9F">
        <w:trPr>
          <w:trHeight w:val="310"/>
        </w:trPr>
        <w:tc>
          <w:tcPr>
            <w:tcW w:w="0" w:type="auto"/>
            <w:tcBorders>
              <w:top w:val="nil"/>
              <w:left w:val="nil"/>
              <w:bottom w:val="single" w:sz="4" w:space="0" w:color="auto"/>
              <w:right w:val="nil"/>
            </w:tcBorders>
            <w:shd w:val="clear" w:color="000000" w:fill="FFFFFF"/>
            <w:vAlign w:val="center"/>
            <w:hideMark/>
          </w:tcPr>
          <w:p w14:paraId="49F71A06" w14:textId="77777777" w:rsidR="00720304" w:rsidRPr="009F4F9F" w:rsidRDefault="00720304" w:rsidP="00DF6BC1">
            <w:pPr>
              <w:rPr>
                <w:rFonts w:ascii="Arial" w:hAnsi="Arial" w:cs="Arial"/>
                <w:color w:val="000000"/>
                <w:sz w:val="18"/>
                <w:szCs w:val="18"/>
              </w:rPr>
            </w:pPr>
            <w:r w:rsidRPr="009F4F9F">
              <w:rPr>
                <w:rFonts w:ascii="Arial" w:hAnsi="Arial" w:cs="Arial"/>
                <w:color w:val="000000"/>
                <w:sz w:val="18"/>
                <w:szCs w:val="18"/>
              </w:rPr>
              <w:t> </w:t>
            </w:r>
          </w:p>
        </w:tc>
        <w:tc>
          <w:tcPr>
            <w:tcW w:w="0" w:type="auto"/>
            <w:tcBorders>
              <w:top w:val="nil"/>
              <w:left w:val="nil"/>
              <w:bottom w:val="single" w:sz="4" w:space="0" w:color="auto"/>
              <w:right w:val="nil"/>
            </w:tcBorders>
            <w:shd w:val="clear" w:color="000000" w:fill="FFFFFF"/>
            <w:vAlign w:val="center"/>
            <w:hideMark/>
          </w:tcPr>
          <w:p w14:paraId="27AE47D3" w14:textId="0D85E955"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p>
        </w:tc>
        <w:tc>
          <w:tcPr>
            <w:tcW w:w="0" w:type="auto"/>
            <w:tcBorders>
              <w:top w:val="nil"/>
              <w:left w:val="nil"/>
              <w:bottom w:val="single" w:sz="4" w:space="0" w:color="auto"/>
              <w:right w:val="nil"/>
            </w:tcBorders>
            <w:shd w:val="clear" w:color="000000" w:fill="FFFFFF"/>
            <w:vAlign w:val="center"/>
            <w:hideMark/>
          </w:tcPr>
          <w:p w14:paraId="640635DA" w14:textId="0D51C806"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p>
        </w:tc>
        <w:tc>
          <w:tcPr>
            <w:tcW w:w="0" w:type="auto"/>
            <w:tcBorders>
              <w:top w:val="nil"/>
              <w:left w:val="nil"/>
              <w:bottom w:val="single" w:sz="4" w:space="0" w:color="auto"/>
              <w:right w:val="nil"/>
            </w:tcBorders>
            <w:shd w:val="clear" w:color="000000" w:fill="FFFFFF"/>
            <w:vAlign w:val="center"/>
            <w:hideMark/>
          </w:tcPr>
          <w:p w14:paraId="5D4CE1FB"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 </w:t>
            </w:r>
          </w:p>
        </w:tc>
      </w:tr>
      <w:tr w:rsidR="00720304" w:rsidRPr="009F4F9F" w14:paraId="0D22A8D1" w14:textId="77777777" w:rsidTr="009F4F9F">
        <w:trPr>
          <w:trHeight w:val="310"/>
        </w:trPr>
        <w:tc>
          <w:tcPr>
            <w:tcW w:w="0" w:type="auto"/>
            <w:tcBorders>
              <w:top w:val="nil"/>
              <w:left w:val="nil"/>
              <w:bottom w:val="nil"/>
              <w:right w:val="nil"/>
            </w:tcBorders>
            <w:shd w:val="clear" w:color="000000" w:fill="FFFFFF"/>
            <w:vAlign w:val="center"/>
            <w:hideMark/>
          </w:tcPr>
          <w:p w14:paraId="5F9FF828" w14:textId="77777777" w:rsidR="00720304" w:rsidRPr="009F4F9F" w:rsidRDefault="00720304" w:rsidP="00DF6BC1">
            <w:pPr>
              <w:rPr>
                <w:rFonts w:ascii="Arial" w:hAnsi="Arial" w:cs="Arial"/>
                <w:color w:val="000000"/>
                <w:sz w:val="18"/>
                <w:szCs w:val="18"/>
              </w:rPr>
            </w:pPr>
            <w:r w:rsidRPr="009F4F9F">
              <w:rPr>
                <w:rFonts w:ascii="Arial" w:hAnsi="Arial" w:cs="Arial"/>
                <w:color w:val="000000"/>
                <w:sz w:val="18"/>
                <w:szCs w:val="18"/>
              </w:rPr>
              <w:t> </w:t>
            </w:r>
          </w:p>
        </w:tc>
        <w:tc>
          <w:tcPr>
            <w:tcW w:w="0" w:type="auto"/>
            <w:tcBorders>
              <w:top w:val="nil"/>
              <w:left w:val="nil"/>
              <w:bottom w:val="nil"/>
              <w:right w:val="nil"/>
            </w:tcBorders>
            <w:shd w:val="clear" w:color="000000" w:fill="FFFFFF"/>
            <w:vAlign w:val="center"/>
            <w:hideMark/>
          </w:tcPr>
          <w:p w14:paraId="16FFFD69"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 </w:t>
            </w:r>
          </w:p>
        </w:tc>
        <w:tc>
          <w:tcPr>
            <w:tcW w:w="0" w:type="auto"/>
            <w:tcBorders>
              <w:top w:val="nil"/>
              <w:left w:val="nil"/>
              <w:bottom w:val="nil"/>
              <w:right w:val="nil"/>
            </w:tcBorders>
            <w:shd w:val="clear" w:color="000000" w:fill="FFFFFF"/>
            <w:vAlign w:val="center"/>
            <w:hideMark/>
          </w:tcPr>
          <w:p w14:paraId="75A967AE"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 </w:t>
            </w:r>
          </w:p>
        </w:tc>
        <w:tc>
          <w:tcPr>
            <w:tcW w:w="0" w:type="auto"/>
            <w:tcBorders>
              <w:top w:val="nil"/>
              <w:left w:val="nil"/>
              <w:bottom w:val="nil"/>
              <w:right w:val="nil"/>
            </w:tcBorders>
            <w:shd w:val="clear" w:color="000000" w:fill="FFFFFF"/>
            <w:vAlign w:val="center"/>
            <w:hideMark/>
          </w:tcPr>
          <w:p w14:paraId="7EFB6370"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 </w:t>
            </w:r>
          </w:p>
        </w:tc>
      </w:tr>
      <w:tr w:rsidR="00720304" w:rsidRPr="009F4F9F" w14:paraId="48036345" w14:textId="77777777" w:rsidTr="009F4F9F">
        <w:trPr>
          <w:trHeight w:val="315"/>
        </w:trPr>
        <w:tc>
          <w:tcPr>
            <w:tcW w:w="0" w:type="auto"/>
            <w:tcBorders>
              <w:top w:val="nil"/>
              <w:left w:val="nil"/>
              <w:bottom w:val="nil"/>
              <w:right w:val="nil"/>
            </w:tcBorders>
            <w:shd w:val="clear" w:color="000000" w:fill="FFFFFF"/>
            <w:vAlign w:val="center"/>
            <w:hideMark/>
          </w:tcPr>
          <w:p w14:paraId="05B30769" w14:textId="12472762"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Age, years (</w:t>
            </w:r>
            <w:proofErr w:type="spellStart"/>
            <w:r w:rsidRPr="009F4F9F">
              <w:rPr>
                <w:rFonts w:ascii="Arial" w:hAnsi="Arial" w:cs="Arial"/>
                <w:color w:val="000000"/>
                <w:sz w:val="18"/>
                <w:szCs w:val="18"/>
              </w:rPr>
              <w:t>mean</w:t>
            </w:r>
            <w:r w:rsidR="009F4F9F" w:rsidRPr="009F4F9F">
              <w:rPr>
                <w:rFonts w:ascii="Arial" w:hAnsi="Arial" w:cs="Arial"/>
                <w:color w:val="000000"/>
                <w:sz w:val="18"/>
                <w:szCs w:val="18"/>
              </w:rPr>
              <w:t>±</w:t>
            </w:r>
            <w:r w:rsidRPr="009F4F9F">
              <w:rPr>
                <w:rFonts w:ascii="Arial" w:hAnsi="Arial" w:cs="Arial"/>
                <w:color w:val="000000"/>
                <w:sz w:val="18"/>
                <w:szCs w:val="18"/>
              </w:rPr>
              <w:t>SD</w:t>
            </w:r>
            <w:proofErr w:type="spellEnd"/>
            <w:r w:rsidRPr="009F4F9F">
              <w:rPr>
                <w:rFonts w:ascii="Arial" w:hAnsi="Arial" w:cs="Arial"/>
                <w:color w:val="000000"/>
                <w:sz w:val="18"/>
                <w:szCs w:val="18"/>
              </w:rPr>
              <w:t>)</w:t>
            </w:r>
          </w:p>
        </w:tc>
        <w:tc>
          <w:tcPr>
            <w:tcW w:w="0" w:type="auto"/>
            <w:tcBorders>
              <w:top w:val="nil"/>
              <w:left w:val="nil"/>
              <w:bottom w:val="nil"/>
              <w:right w:val="nil"/>
            </w:tcBorders>
            <w:shd w:val="clear" w:color="000000" w:fill="FFFFFF"/>
            <w:vAlign w:val="center"/>
            <w:hideMark/>
          </w:tcPr>
          <w:p w14:paraId="40300470" w14:textId="051FF3E0"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76.65</w:t>
            </w:r>
            <w:r w:rsidR="009F4F9F" w:rsidRPr="009F4F9F">
              <w:rPr>
                <w:rFonts w:ascii="Arial" w:hAnsi="Arial" w:cs="Arial"/>
                <w:color w:val="000000"/>
                <w:sz w:val="18"/>
                <w:szCs w:val="18"/>
              </w:rPr>
              <w:t>±</w:t>
            </w:r>
            <w:r w:rsidRPr="009F4F9F">
              <w:rPr>
                <w:rFonts w:ascii="Arial" w:hAnsi="Arial" w:cs="Arial"/>
                <w:color w:val="000000"/>
                <w:sz w:val="18"/>
                <w:szCs w:val="18"/>
              </w:rPr>
              <w:t>8.24</w:t>
            </w:r>
          </w:p>
        </w:tc>
        <w:tc>
          <w:tcPr>
            <w:tcW w:w="0" w:type="auto"/>
            <w:tcBorders>
              <w:top w:val="nil"/>
              <w:left w:val="nil"/>
              <w:bottom w:val="nil"/>
              <w:right w:val="nil"/>
            </w:tcBorders>
            <w:shd w:val="clear" w:color="000000" w:fill="FFFFFF"/>
            <w:vAlign w:val="center"/>
            <w:hideMark/>
          </w:tcPr>
          <w:p w14:paraId="0D27067F" w14:textId="42014255"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75.82</w:t>
            </w:r>
            <w:r w:rsidR="009F4F9F" w:rsidRPr="009F4F9F">
              <w:rPr>
                <w:rFonts w:ascii="Arial" w:hAnsi="Arial" w:cs="Arial"/>
                <w:color w:val="000000"/>
                <w:sz w:val="18"/>
                <w:szCs w:val="18"/>
              </w:rPr>
              <w:t>±</w:t>
            </w:r>
            <w:r w:rsidRPr="009F4F9F">
              <w:rPr>
                <w:rFonts w:ascii="Arial" w:hAnsi="Arial" w:cs="Arial"/>
                <w:color w:val="000000"/>
                <w:sz w:val="18"/>
                <w:szCs w:val="18"/>
              </w:rPr>
              <w:t>8.90</w:t>
            </w:r>
          </w:p>
        </w:tc>
        <w:tc>
          <w:tcPr>
            <w:tcW w:w="0" w:type="auto"/>
            <w:tcBorders>
              <w:top w:val="nil"/>
              <w:left w:val="nil"/>
              <w:bottom w:val="nil"/>
              <w:right w:val="nil"/>
            </w:tcBorders>
            <w:shd w:val="clear" w:color="000000" w:fill="FFFFFF"/>
            <w:vAlign w:val="center"/>
            <w:hideMark/>
          </w:tcPr>
          <w:p w14:paraId="2D30E664"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0.005</w:t>
            </w:r>
          </w:p>
        </w:tc>
      </w:tr>
      <w:tr w:rsidR="00720304" w:rsidRPr="009F4F9F" w14:paraId="217E21F0" w14:textId="77777777" w:rsidTr="009F4F9F">
        <w:trPr>
          <w:trHeight w:val="315"/>
        </w:trPr>
        <w:tc>
          <w:tcPr>
            <w:tcW w:w="0" w:type="auto"/>
            <w:tcBorders>
              <w:top w:val="nil"/>
              <w:left w:val="nil"/>
              <w:bottom w:val="nil"/>
              <w:right w:val="nil"/>
            </w:tcBorders>
            <w:shd w:val="clear" w:color="000000" w:fill="FFFFFF"/>
            <w:vAlign w:val="center"/>
            <w:hideMark/>
          </w:tcPr>
          <w:p w14:paraId="450418D8"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Male sex (n [%]) (Female)</w:t>
            </w:r>
          </w:p>
        </w:tc>
        <w:tc>
          <w:tcPr>
            <w:tcW w:w="0" w:type="auto"/>
            <w:tcBorders>
              <w:top w:val="nil"/>
              <w:left w:val="nil"/>
              <w:bottom w:val="nil"/>
              <w:right w:val="nil"/>
            </w:tcBorders>
            <w:shd w:val="clear" w:color="000000" w:fill="FFFFFF"/>
            <w:vAlign w:val="center"/>
            <w:hideMark/>
          </w:tcPr>
          <w:p w14:paraId="4939FAF3" w14:textId="407F9CB8"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847</w:t>
            </w:r>
            <w:r w:rsidR="00835A35" w:rsidRPr="009F4F9F">
              <w:rPr>
                <w:rFonts w:ascii="Arial" w:hAnsi="Arial" w:cs="Arial"/>
                <w:color w:val="000000"/>
                <w:sz w:val="18"/>
                <w:szCs w:val="18"/>
              </w:rPr>
              <w:t xml:space="preserve"> </w:t>
            </w:r>
            <w:r w:rsidRPr="009F4F9F">
              <w:rPr>
                <w:rFonts w:ascii="Arial" w:hAnsi="Arial" w:cs="Arial"/>
                <w:color w:val="000000"/>
                <w:sz w:val="18"/>
                <w:szCs w:val="18"/>
              </w:rPr>
              <w:t>(70.8%)</w:t>
            </w:r>
          </w:p>
        </w:tc>
        <w:tc>
          <w:tcPr>
            <w:tcW w:w="0" w:type="auto"/>
            <w:tcBorders>
              <w:top w:val="nil"/>
              <w:left w:val="nil"/>
              <w:bottom w:val="nil"/>
              <w:right w:val="nil"/>
            </w:tcBorders>
            <w:shd w:val="clear" w:color="000000" w:fill="FFFFFF"/>
            <w:vAlign w:val="center"/>
            <w:hideMark/>
          </w:tcPr>
          <w:p w14:paraId="505D0602" w14:textId="38837481"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2324 (68.7%)</w:t>
            </w:r>
          </w:p>
        </w:tc>
        <w:tc>
          <w:tcPr>
            <w:tcW w:w="0" w:type="auto"/>
            <w:tcBorders>
              <w:top w:val="nil"/>
              <w:left w:val="nil"/>
              <w:bottom w:val="nil"/>
              <w:right w:val="nil"/>
            </w:tcBorders>
            <w:shd w:val="clear" w:color="000000" w:fill="FFFFFF"/>
            <w:vAlign w:val="center"/>
            <w:hideMark/>
          </w:tcPr>
          <w:p w14:paraId="1BBC4A61"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0.177</w:t>
            </w:r>
          </w:p>
        </w:tc>
      </w:tr>
      <w:tr w:rsidR="00720304" w:rsidRPr="009F4F9F" w14:paraId="7E3C058C" w14:textId="77777777" w:rsidTr="009F4F9F">
        <w:trPr>
          <w:trHeight w:val="315"/>
        </w:trPr>
        <w:tc>
          <w:tcPr>
            <w:tcW w:w="0" w:type="auto"/>
            <w:tcBorders>
              <w:top w:val="nil"/>
              <w:left w:val="nil"/>
              <w:bottom w:val="nil"/>
              <w:right w:val="nil"/>
            </w:tcBorders>
            <w:shd w:val="clear" w:color="000000" w:fill="FFFFFF"/>
            <w:vAlign w:val="center"/>
            <w:hideMark/>
          </w:tcPr>
          <w:p w14:paraId="7EE8BE96" w14:textId="6F6AF0CD"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Body mass index, kg/m² (</w:t>
            </w:r>
            <w:proofErr w:type="spellStart"/>
            <w:r w:rsidRPr="009F4F9F">
              <w:rPr>
                <w:rFonts w:ascii="Arial" w:hAnsi="Arial" w:cs="Arial"/>
                <w:color w:val="000000"/>
                <w:sz w:val="18"/>
                <w:szCs w:val="18"/>
              </w:rPr>
              <w:t>mean</w:t>
            </w:r>
            <w:r w:rsidR="009F4F9F" w:rsidRPr="009F4F9F">
              <w:rPr>
                <w:rFonts w:ascii="Arial" w:hAnsi="Arial" w:cs="Arial"/>
                <w:color w:val="000000"/>
                <w:sz w:val="18"/>
                <w:szCs w:val="18"/>
              </w:rPr>
              <w:t>±</w:t>
            </w:r>
            <w:r w:rsidRPr="009F4F9F">
              <w:rPr>
                <w:rFonts w:ascii="Arial" w:hAnsi="Arial" w:cs="Arial"/>
                <w:color w:val="000000"/>
                <w:sz w:val="18"/>
                <w:szCs w:val="18"/>
              </w:rPr>
              <w:t>SD</w:t>
            </w:r>
            <w:proofErr w:type="spellEnd"/>
            <w:r w:rsidRPr="009F4F9F">
              <w:rPr>
                <w:rFonts w:ascii="Arial" w:hAnsi="Arial" w:cs="Arial"/>
                <w:color w:val="000000"/>
                <w:sz w:val="18"/>
                <w:szCs w:val="18"/>
              </w:rPr>
              <w:t>)</w:t>
            </w:r>
          </w:p>
        </w:tc>
        <w:tc>
          <w:tcPr>
            <w:tcW w:w="0" w:type="auto"/>
            <w:tcBorders>
              <w:top w:val="nil"/>
              <w:left w:val="nil"/>
              <w:bottom w:val="nil"/>
              <w:right w:val="nil"/>
            </w:tcBorders>
            <w:shd w:val="clear" w:color="000000" w:fill="FFFFFF"/>
            <w:vAlign w:val="center"/>
            <w:hideMark/>
          </w:tcPr>
          <w:p w14:paraId="41E48EDB" w14:textId="330B2622"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27.57</w:t>
            </w:r>
            <w:r w:rsidR="009F4F9F" w:rsidRPr="009F4F9F">
              <w:rPr>
                <w:rFonts w:ascii="Arial" w:hAnsi="Arial" w:cs="Arial"/>
                <w:color w:val="000000"/>
                <w:sz w:val="18"/>
                <w:szCs w:val="18"/>
              </w:rPr>
              <w:t>±</w:t>
            </w:r>
            <w:r w:rsidRPr="009F4F9F">
              <w:rPr>
                <w:rFonts w:ascii="Arial" w:hAnsi="Arial" w:cs="Arial"/>
                <w:color w:val="000000"/>
                <w:sz w:val="18"/>
                <w:szCs w:val="18"/>
              </w:rPr>
              <w:t>4.61</w:t>
            </w:r>
          </w:p>
        </w:tc>
        <w:tc>
          <w:tcPr>
            <w:tcW w:w="0" w:type="auto"/>
            <w:tcBorders>
              <w:top w:val="nil"/>
              <w:left w:val="nil"/>
              <w:bottom w:val="nil"/>
              <w:right w:val="nil"/>
            </w:tcBorders>
            <w:shd w:val="clear" w:color="000000" w:fill="FFFFFF"/>
            <w:vAlign w:val="center"/>
            <w:hideMark/>
          </w:tcPr>
          <w:p w14:paraId="784945E4" w14:textId="444B1E5A"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27.27</w:t>
            </w:r>
            <w:r w:rsidR="009F4F9F" w:rsidRPr="009F4F9F">
              <w:rPr>
                <w:rFonts w:ascii="Arial" w:hAnsi="Arial" w:cs="Arial"/>
                <w:color w:val="000000"/>
                <w:sz w:val="18"/>
                <w:szCs w:val="18"/>
              </w:rPr>
              <w:t>±</w:t>
            </w:r>
            <w:r w:rsidRPr="009F4F9F">
              <w:rPr>
                <w:rFonts w:ascii="Arial" w:hAnsi="Arial" w:cs="Arial"/>
                <w:color w:val="000000"/>
                <w:sz w:val="18"/>
                <w:szCs w:val="18"/>
              </w:rPr>
              <w:t>4.75</w:t>
            </w:r>
          </w:p>
        </w:tc>
        <w:tc>
          <w:tcPr>
            <w:tcW w:w="0" w:type="auto"/>
            <w:tcBorders>
              <w:top w:val="nil"/>
              <w:left w:val="nil"/>
              <w:bottom w:val="nil"/>
              <w:right w:val="nil"/>
            </w:tcBorders>
            <w:shd w:val="clear" w:color="000000" w:fill="FFFFFF"/>
            <w:vAlign w:val="center"/>
            <w:hideMark/>
          </w:tcPr>
          <w:p w14:paraId="2E0B2FF8"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0.053</w:t>
            </w:r>
          </w:p>
        </w:tc>
      </w:tr>
      <w:tr w:rsidR="00720304" w:rsidRPr="009F4F9F" w14:paraId="0B32B262" w14:textId="77777777" w:rsidTr="009F4F9F">
        <w:trPr>
          <w:trHeight w:val="315"/>
        </w:trPr>
        <w:tc>
          <w:tcPr>
            <w:tcW w:w="0" w:type="auto"/>
            <w:tcBorders>
              <w:top w:val="nil"/>
              <w:left w:val="nil"/>
              <w:bottom w:val="nil"/>
              <w:right w:val="nil"/>
            </w:tcBorders>
            <w:shd w:val="clear" w:color="000000" w:fill="FFFFFF"/>
            <w:vAlign w:val="center"/>
            <w:hideMark/>
          </w:tcPr>
          <w:p w14:paraId="5FADBE80"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Family history of coronary artery disease (n [%])</w:t>
            </w:r>
          </w:p>
        </w:tc>
        <w:tc>
          <w:tcPr>
            <w:tcW w:w="0" w:type="auto"/>
            <w:tcBorders>
              <w:top w:val="nil"/>
              <w:left w:val="nil"/>
              <w:bottom w:val="nil"/>
              <w:right w:val="nil"/>
            </w:tcBorders>
            <w:shd w:val="clear" w:color="000000" w:fill="FFFFFF"/>
            <w:vAlign w:val="center"/>
            <w:hideMark/>
          </w:tcPr>
          <w:p w14:paraId="27720B0B" w14:textId="512735FF"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310</w:t>
            </w:r>
            <w:r w:rsidR="00835A35" w:rsidRPr="009F4F9F">
              <w:rPr>
                <w:rFonts w:ascii="Arial" w:hAnsi="Arial" w:cs="Arial"/>
                <w:color w:val="000000"/>
                <w:sz w:val="18"/>
                <w:szCs w:val="18"/>
              </w:rPr>
              <w:t xml:space="preserve"> </w:t>
            </w:r>
            <w:r w:rsidRPr="009F4F9F">
              <w:rPr>
                <w:rFonts w:ascii="Arial" w:hAnsi="Arial" w:cs="Arial"/>
                <w:color w:val="000000"/>
                <w:sz w:val="18"/>
                <w:szCs w:val="18"/>
              </w:rPr>
              <w:t>(25.9%)</w:t>
            </w:r>
          </w:p>
        </w:tc>
        <w:tc>
          <w:tcPr>
            <w:tcW w:w="0" w:type="auto"/>
            <w:tcBorders>
              <w:top w:val="nil"/>
              <w:left w:val="nil"/>
              <w:bottom w:val="nil"/>
              <w:right w:val="nil"/>
            </w:tcBorders>
            <w:shd w:val="clear" w:color="000000" w:fill="FFFFFF"/>
            <w:vAlign w:val="center"/>
            <w:hideMark/>
          </w:tcPr>
          <w:p w14:paraId="5D1E76F7" w14:textId="44745852"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799 (23.6%)</w:t>
            </w:r>
          </w:p>
        </w:tc>
        <w:tc>
          <w:tcPr>
            <w:tcW w:w="0" w:type="auto"/>
            <w:tcBorders>
              <w:top w:val="nil"/>
              <w:left w:val="nil"/>
              <w:bottom w:val="nil"/>
              <w:right w:val="nil"/>
            </w:tcBorders>
            <w:shd w:val="clear" w:color="000000" w:fill="FFFFFF"/>
            <w:vAlign w:val="center"/>
            <w:hideMark/>
          </w:tcPr>
          <w:p w14:paraId="74C6D6FE"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0.116</w:t>
            </w:r>
          </w:p>
        </w:tc>
      </w:tr>
      <w:tr w:rsidR="00720304" w:rsidRPr="009F4F9F" w14:paraId="4E26B209" w14:textId="77777777" w:rsidTr="009F4F9F">
        <w:trPr>
          <w:trHeight w:val="315"/>
        </w:trPr>
        <w:tc>
          <w:tcPr>
            <w:tcW w:w="0" w:type="auto"/>
            <w:tcBorders>
              <w:top w:val="nil"/>
              <w:left w:val="nil"/>
              <w:bottom w:val="nil"/>
              <w:right w:val="nil"/>
            </w:tcBorders>
            <w:shd w:val="clear" w:color="000000" w:fill="FFFFFF"/>
            <w:vAlign w:val="center"/>
            <w:hideMark/>
          </w:tcPr>
          <w:p w14:paraId="32F2007E"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Known Arterial hypertension (n [%])</w:t>
            </w:r>
          </w:p>
        </w:tc>
        <w:tc>
          <w:tcPr>
            <w:tcW w:w="0" w:type="auto"/>
            <w:tcBorders>
              <w:top w:val="nil"/>
              <w:left w:val="nil"/>
              <w:bottom w:val="nil"/>
              <w:right w:val="nil"/>
            </w:tcBorders>
            <w:shd w:val="clear" w:color="000000" w:fill="FFFFFF"/>
            <w:vAlign w:val="center"/>
            <w:hideMark/>
          </w:tcPr>
          <w:p w14:paraId="09099FAB" w14:textId="7CFD27CF"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941</w:t>
            </w:r>
            <w:r w:rsidR="00835A35" w:rsidRPr="009F4F9F">
              <w:rPr>
                <w:rFonts w:ascii="Arial" w:hAnsi="Arial" w:cs="Arial"/>
                <w:color w:val="000000"/>
                <w:sz w:val="18"/>
                <w:szCs w:val="18"/>
              </w:rPr>
              <w:t xml:space="preserve"> </w:t>
            </w:r>
            <w:r w:rsidRPr="009F4F9F">
              <w:rPr>
                <w:rFonts w:ascii="Arial" w:hAnsi="Arial" w:cs="Arial"/>
                <w:color w:val="000000"/>
                <w:sz w:val="18"/>
                <w:szCs w:val="18"/>
              </w:rPr>
              <w:t>(78.7%)</w:t>
            </w:r>
          </w:p>
        </w:tc>
        <w:tc>
          <w:tcPr>
            <w:tcW w:w="0" w:type="auto"/>
            <w:tcBorders>
              <w:top w:val="nil"/>
              <w:left w:val="nil"/>
              <w:bottom w:val="nil"/>
              <w:right w:val="nil"/>
            </w:tcBorders>
            <w:shd w:val="clear" w:color="000000" w:fill="FFFFFF"/>
            <w:vAlign w:val="center"/>
            <w:hideMark/>
          </w:tcPr>
          <w:p w14:paraId="513F17F2" w14:textId="2404F590"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2612 (77.2%)</w:t>
            </w:r>
          </w:p>
        </w:tc>
        <w:tc>
          <w:tcPr>
            <w:tcW w:w="0" w:type="auto"/>
            <w:tcBorders>
              <w:top w:val="nil"/>
              <w:left w:val="nil"/>
              <w:bottom w:val="nil"/>
              <w:right w:val="nil"/>
            </w:tcBorders>
            <w:shd w:val="clear" w:color="000000" w:fill="FFFFFF"/>
            <w:vAlign w:val="center"/>
            <w:hideMark/>
          </w:tcPr>
          <w:p w14:paraId="7C867AEC"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0.313</w:t>
            </w:r>
          </w:p>
        </w:tc>
      </w:tr>
      <w:tr w:rsidR="00720304" w:rsidRPr="009F4F9F" w14:paraId="17513EF2" w14:textId="77777777" w:rsidTr="009F4F9F">
        <w:trPr>
          <w:trHeight w:val="315"/>
        </w:trPr>
        <w:tc>
          <w:tcPr>
            <w:tcW w:w="0" w:type="auto"/>
            <w:tcBorders>
              <w:top w:val="nil"/>
              <w:left w:val="nil"/>
              <w:bottom w:val="nil"/>
              <w:right w:val="nil"/>
            </w:tcBorders>
            <w:shd w:val="clear" w:color="000000" w:fill="FFFFFF"/>
            <w:vAlign w:val="center"/>
            <w:hideMark/>
          </w:tcPr>
          <w:p w14:paraId="3D88D850"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Uncontrolled hypertension (n [%])</w:t>
            </w:r>
          </w:p>
        </w:tc>
        <w:tc>
          <w:tcPr>
            <w:tcW w:w="0" w:type="auto"/>
            <w:tcBorders>
              <w:top w:val="nil"/>
              <w:left w:val="nil"/>
              <w:bottom w:val="nil"/>
              <w:right w:val="nil"/>
            </w:tcBorders>
            <w:shd w:val="clear" w:color="000000" w:fill="FFFFFF"/>
            <w:vAlign w:val="center"/>
            <w:hideMark/>
          </w:tcPr>
          <w:p w14:paraId="45DF551F" w14:textId="4DA8689C"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58</w:t>
            </w:r>
            <w:r w:rsidR="00835A35" w:rsidRPr="009F4F9F">
              <w:rPr>
                <w:rFonts w:ascii="Arial" w:hAnsi="Arial" w:cs="Arial"/>
                <w:color w:val="000000"/>
                <w:sz w:val="18"/>
                <w:szCs w:val="18"/>
              </w:rPr>
              <w:t xml:space="preserve"> </w:t>
            </w:r>
            <w:r w:rsidRPr="009F4F9F">
              <w:rPr>
                <w:rFonts w:ascii="Arial" w:hAnsi="Arial" w:cs="Arial"/>
                <w:color w:val="000000"/>
                <w:sz w:val="18"/>
                <w:szCs w:val="18"/>
              </w:rPr>
              <w:t>(4.8%)</w:t>
            </w:r>
          </w:p>
        </w:tc>
        <w:tc>
          <w:tcPr>
            <w:tcW w:w="0" w:type="auto"/>
            <w:tcBorders>
              <w:top w:val="nil"/>
              <w:left w:val="nil"/>
              <w:bottom w:val="nil"/>
              <w:right w:val="nil"/>
            </w:tcBorders>
            <w:shd w:val="clear" w:color="000000" w:fill="FFFFFF"/>
            <w:vAlign w:val="center"/>
            <w:hideMark/>
          </w:tcPr>
          <w:p w14:paraId="23D15ADC" w14:textId="3C8E3CC8"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178</w:t>
            </w:r>
            <w:r w:rsidR="00835A35" w:rsidRPr="009F4F9F">
              <w:rPr>
                <w:rFonts w:ascii="Arial" w:hAnsi="Arial" w:cs="Arial"/>
                <w:color w:val="000000"/>
                <w:sz w:val="18"/>
                <w:szCs w:val="18"/>
              </w:rPr>
              <w:t xml:space="preserve"> </w:t>
            </w:r>
            <w:r w:rsidRPr="009F4F9F">
              <w:rPr>
                <w:rFonts w:ascii="Arial" w:hAnsi="Arial" w:cs="Arial"/>
                <w:color w:val="000000"/>
                <w:sz w:val="18"/>
                <w:szCs w:val="18"/>
              </w:rPr>
              <w:t>(5.3%)</w:t>
            </w:r>
          </w:p>
        </w:tc>
        <w:tc>
          <w:tcPr>
            <w:tcW w:w="0" w:type="auto"/>
            <w:tcBorders>
              <w:top w:val="nil"/>
              <w:left w:val="nil"/>
              <w:bottom w:val="nil"/>
              <w:right w:val="nil"/>
            </w:tcBorders>
            <w:shd w:val="clear" w:color="000000" w:fill="FFFFFF"/>
            <w:vAlign w:val="center"/>
            <w:hideMark/>
          </w:tcPr>
          <w:p w14:paraId="3197602C"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0.648</w:t>
            </w:r>
          </w:p>
        </w:tc>
      </w:tr>
      <w:tr w:rsidR="00720304" w:rsidRPr="009F4F9F" w14:paraId="177BCCED" w14:textId="77777777" w:rsidTr="009F4F9F">
        <w:trPr>
          <w:trHeight w:val="315"/>
        </w:trPr>
        <w:tc>
          <w:tcPr>
            <w:tcW w:w="0" w:type="auto"/>
            <w:tcBorders>
              <w:top w:val="nil"/>
              <w:left w:val="nil"/>
              <w:bottom w:val="nil"/>
              <w:right w:val="nil"/>
            </w:tcBorders>
            <w:shd w:val="clear" w:color="000000" w:fill="FFFFFF"/>
            <w:vAlign w:val="center"/>
            <w:hideMark/>
          </w:tcPr>
          <w:p w14:paraId="22E87DEB"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Known Diabetes mellitus (n [%])</w:t>
            </w:r>
          </w:p>
        </w:tc>
        <w:tc>
          <w:tcPr>
            <w:tcW w:w="0" w:type="auto"/>
            <w:tcBorders>
              <w:top w:val="nil"/>
              <w:left w:val="nil"/>
              <w:bottom w:val="nil"/>
              <w:right w:val="nil"/>
            </w:tcBorders>
            <w:shd w:val="clear" w:color="000000" w:fill="FFFFFF"/>
            <w:vAlign w:val="center"/>
            <w:hideMark/>
          </w:tcPr>
          <w:p w14:paraId="4C335618" w14:textId="262107D4"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405</w:t>
            </w:r>
            <w:r w:rsidR="00835A35" w:rsidRPr="009F4F9F">
              <w:rPr>
                <w:rFonts w:ascii="Arial" w:hAnsi="Arial" w:cs="Arial"/>
                <w:color w:val="000000"/>
                <w:sz w:val="18"/>
                <w:szCs w:val="18"/>
              </w:rPr>
              <w:t xml:space="preserve"> </w:t>
            </w:r>
            <w:r w:rsidRPr="009F4F9F">
              <w:rPr>
                <w:rFonts w:ascii="Arial" w:hAnsi="Arial" w:cs="Arial"/>
                <w:color w:val="000000"/>
                <w:sz w:val="18"/>
                <w:szCs w:val="18"/>
              </w:rPr>
              <w:t>(33.9%)</w:t>
            </w:r>
          </w:p>
        </w:tc>
        <w:tc>
          <w:tcPr>
            <w:tcW w:w="0" w:type="auto"/>
            <w:tcBorders>
              <w:top w:val="nil"/>
              <w:left w:val="nil"/>
              <w:bottom w:val="nil"/>
              <w:right w:val="nil"/>
            </w:tcBorders>
            <w:shd w:val="clear" w:color="000000" w:fill="FFFFFF"/>
            <w:vAlign w:val="center"/>
            <w:hideMark/>
          </w:tcPr>
          <w:p w14:paraId="687AB99F" w14:textId="22EB1F83"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1133 (33.5%)</w:t>
            </w:r>
          </w:p>
        </w:tc>
        <w:tc>
          <w:tcPr>
            <w:tcW w:w="0" w:type="auto"/>
            <w:tcBorders>
              <w:top w:val="nil"/>
              <w:left w:val="nil"/>
              <w:bottom w:val="nil"/>
              <w:right w:val="nil"/>
            </w:tcBorders>
            <w:shd w:val="clear" w:color="000000" w:fill="FFFFFF"/>
            <w:vAlign w:val="center"/>
            <w:hideMark/>
          </w:tcPr>
          <w:p w14:paraId="472FFFF9"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0.831</w:t>
            </w:r>
          </w:p>
        </w:tc>
      </w:tr>
      <w:tr w:rsidR="00720304" w:rsidRPr="009F4F9F" w14:paraId="716585D4" w14:textId="77777777" w:rsidTr="009F4F9F">
        <w:trPr>
          <w:trHeight w:val="315"/>
        </w:trPr>
        <w:tc>
          <w:tcPr>
            <w:tcW w:w="0" w:type="auto"/>
            <w:tcBorders>
              <w:top w:val="nil"/>
              <w:left w:val="nil"/>
              <w:bottom w:val="nil"/>
              <w:right w:val="nil"/>
            </w:tcBorders>
            <w:shd w:val="clear" w:color="000000" w:fill="FFFFFF"/>
            <w:vAlign w:val="center"/>
            <w:hideMark/>
          </w:tcPr>
          <w:p w14:paraId="03714EEF"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 xml:space="preserve">Known </w:t>
            </w:r>
            <w:proofErr w:type="spellStart"/>
            <w:r w:rsidRPr="009F4F9F">
              <w:rPr>
                <w:rFonts w:ascii="Arial" w:hAnsi="Arial" w:cs="Arial"/>
                <w:color w:val="000000"/>
                <w:sz w:val="18"/>
                <w:szCs w:val="18"/>
              </w:rPr>
              <w:t>Hyperlipidemia</w:t>
            </w:r>
            <w:proofErr w:type="spellEnd"/>
            <w:r w:rsidRPr="009F4F9F">
              <w:rPr>
                <w:rFonts w:ascii="Arial" w:hAnsi="Arial" w:cs="Arial"/>
                <w:color w:val="000000"/>
                <w:sz w:val="18"/>
                <w:szCs w:val="18"/>
              </w:rPr>
              <w:t xml:space="preserve"> (n [%])</w:t>
            </w:r>
          </w:p>
        </w:tc>
        <w:tc>
          <w:tcPr>
            <w:tcW w:w="0" w:type="auto"/>
            <w:tcBorders>
              <w:top w:val="nil"/>
              <w:left w:val="nil"/>
              <w:bottom w:val="nil"/>
              <w:right w:val="nil"/>
            </w:tcBorders>
            <w:shd w:val="clear" w:color="000000" w:fill="FFFFFF"/>
            <w:vAlign w:val="center"/>
            <w:hideMark/>
          </w:tcPr>
          <w:p w14:paraId="2CEDC818" w14:textId="65C7C061"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823</w:t>
            </w:r>
            <w:r w:rsidR="00835A35" w:rsidRPr="009F4F9F">
              <w:rPr>
                <w:rFonts w:ascii="Arial" w:hAnsi="Arial" w:cs="Arial"/>
                <w:color w:val="000000"/>
                <w:sz w:val="18"/>
                <w:szCs w:val="18"/>
              </w:rPr>
              <w:t xml:space="preserve"> </w:t>
            </w:r>
            <w:r w:rsidRPr="009F4F9F">
              <w:rPr>
                <w:rFonts w:ascii="Arial" w:hAnsi="Arial" w:cs="Arial"/>
                <w:color w:val="000000"/>
                <w:sz w:val="18"/>
                <w:szCs w:val="18"/>
              </w:rPr>
              <w:t>(68.8%)</w:t>
            </w:r>
          </w:p>
        </w:tc>
        <w:tc>
          <w:tcPr>
            <w:tcW w:w="0" w:type="auto"/>
            <w:tcBorders>
              <w:top w:val="nil"/>
              <w:left w:val="nil"/>
              <w:bottom w:val="nil"/>
              <w:right w:val="nil"/>
            </w:tcBorders>
            <w:shd w:val="clear" w:color="000000" w:fill="FFFFFF"/>
            <w:vAlign w:val="center"/>
            <w:hideMark/>
          </w:tcPr>
          <w:p w14:paraId="39220D12" w14:textId="28307D98"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2274 (67.2%)</w:t>
            </w:r>
          </w:p>
        </w:tc>
        <w:tc>
          <w:tcPr>
            <w:tcW w:w="0" w:type="auto"/>
            <w:tcBorders>
              <w:top w:val="nil"/>
              <w:left w:val="nil"/>
              <w:bottom w:val="nil"/>
              <w:right w:val="nil"/>
            </w:tcBorders>
            <w:shd w:val="clear" w:color="000000" w:fill="FFFFFF"/>
            <w:vAlign w:val="center"/>
            <w:hideMark/>
          </w:tcPr>
          <w:p w14:paraId="6A5C48E6"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0.314</w:t>
            </w:r>
          </w:p>
        </w:tc>
      </w:tr>
      <w:tr w:rsidR="00720304" w:rsidRPr="009F4F9F" w14:paraId="7768E5FA" w14:textId="77777777" w:rsidTr="009F4F9F">
        <w:trPr>
          <w:trHeight w:val="315"/>
        </w:trPr>
        <w:tc>
          <w:tcPr>
            <w:tcW w:w="0" w:type="auto"/>
            <w:tcBorders>
              <w:top w:val="nil"/>
              <w:left w:val="nil"/>
              <w:bottom w:val="nil"/>
              <w:right w:val="nil"/>
            </w:tcBorders>
            <w:shd w:val="clear" w:color="000000" w:fill="FFFFFF"/>
            <w:vAlign w:val="center"/>
            <w:hideMark/>
          </w:tcPr>
          <w:p w14:paraId="5ECC13E5"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Smoker (n [%])</w:t>
            </w:r>
          </w:p>
        </w:tc>
        <w:tc>
          <w:tcPr>
            <w:tcW w:w="0" w:type="auto"/>
            <w:tcBorders>
              <w:top w:val="nil"/>
              <w:left w:val="nil"/>
              <w:bottom w:val="nil"/>
              <w:right w:val="nil"/>
            </w:tcBorders>
            <w:shd w:val="clear" w:color="000000" w:fill="FFFFFF"/>
            <w:vAlign w:val="center"/>
            <w:hideMark/>
          </w:tcPr>
          <w:p w14:paraId="56241806" w14:textId="5AC69B36"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1195,</w:t>
            </w:r>
          </w:p>
        </w:tc>
        <w:tc>
          <w:tcPr>
            <w:tcW w:w="0" w:type="auto"/>
            <w:tcBorders>
              <w:top w:val="nil"/>
              <w:left w:val="nil"/>
              <w:bottom w:val="nil"/>
              <w:right w:val="nil"/>
            </w:tcBorders>
            <w:shd w:val="clear" w:color="000000" w:fill="FFFFFF"/>
            <w:vAlign w:val="center"/>
            <w:hideMark/>
          </w:tcPr>
          <w:p w14:paraId="41BA843B" w14:textId="1A88070A"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3371.</w:t>
            </w:r>
          </w:p>
        </w:tc>
        <w:tc>
          <w:tcPr>
            <w:tcW w:w="0" w:type="auto"/>
            <w:tcBorders>
              <w:top w:val="nil"/>
              <w:left w:val="nil"/>
              <w:bottom w:val="nil"/>
              <w:right w:val="nil"/>
            </w:tcBorders>
            <w:shd w:val="clear" w:color="000000" w:fill="FFFFFF"/>
            <w:vAlign w:val="center"/>
            <w:hideMark/>
          </w:tcPr>
          <w:p w14:paraId="2B6FB469"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0.007</w:t>
            </w:r>
          </w:p>
        </w:tc>
      </w:tr>
      <w:tr w:rsidR="00720304" w:rsidRPr="009F4F9F" w14:paraId="670CFB7C" w14:textId="77777777" w:rsidTr="009F4F9F">
        <w:trPr>
          <w:trHeight w:val="315"/>
        </w:trPr>
        <w:tc>
          <w:tcPr>
            <w:tcW w:w="0" w:type="auto"/>
            <w:tcBorders>
              <w:top w:val="nil"/>
              <w:left w:val="nil"/>
              <w:bottom w:val="nil"/>
              <w:right w:val="nil"/>
            </w:tcBorders>
            <w:shd w:val="clear" w:color="000000" w:fill="FFFFFF"/>
            <w:vAlign w:val="center"/>
            <w:hideMark/>
          </w:tcPr>
          <w:p w14:paraId="0E4B8CC1"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no - never smoked</w:t>
            </w:r>
          </w:p>
        </w:tc>
        <w:tc>
          <w:tcPr>
            <w:tcW w:w="0" w:type="auto"/>
            <w:tcBorders>
              <w:top w:val="nil"/>
              <w:left w:val="nil"/>
              <w:bottom w:val="nil"/>
              <w:right w:val="nil"/>
            </w:tcBorders>
            <w:shd w:val="clear" w:color="000000" w:fill="FFFFFF"/>
            <w:vAlign w:val="center"/>
            <w:hideMark/>
          </w:tcPr>
          <w:p w14:paraId="03636F01" w14:textId="2BDE6438"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623</w:t>
            </w:r>
            <w:r w:rsidR="00835A35" w:rsidRPr="009F4F9F">
              <w:rPr>
                <w:rFonts w:ascii="Arial" w:hAnsi="Arial" w:cs="Arial"/>
                <w:color w:val="000000"/>
                <w:sz w:val="18"/>
                <w:szCs w:val="18"/>
              </w:rPr>
              <w:t xml:space="preserve"> </w:t>
            </w:r>
            <w:r w:rsidRPr="009F4F9F">
              <w:rPr>
                <w:rFonts w:ascii="Arial" w:hAnsi="Arial" w:cs="Arial"/>
                <w:color w:val="000000"/>
                <w:sz w:val="18"/>
                <w:szCs w:val="18"/>
              </w:rPr>
              <w:t>(52.1%)</w:t>
            </w:r>
          </w:p>
        </w:tc>
        <w:tc>
          <w:tcPr>
            <w:tcW w:w="0" w:type="auto"/>
            <w:tcBorders>
              <w:top w:val="nil"/>
              <w:left w:val="nil"/>
              <w:bottom w:val="nil"/>
              <w:right w:val="nil"/>
            </w:tcBorders>
            <w:shd w:val="clear" w:color="000000" w:fill="FFFFFF"/>
            <w:vAlign w:val="center"/>
            <w:hideMark/>
          </w:tcPr>
          <w:p w14:paraId="18A63742"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1801 (53.4%)</w:t>
            </w:r>
          </w:p>
        </w:tc>
        <w:tc>
          <w:tcPr>
            <w:tcW w:w="0" w:type="auto"/>
            <w:tcBorders>
              <w:top w:val="nil"/>
              <w:left w:val="nil"/>
              <w:bottom w:val="nil"/>
              <w:right w:val="nil"/>
            </w:tcBorders>
            <w:shd w:val="clear" w:color="000000" w:fill="FFFFFF"/>
            <w:vAlign w:val="center"/>
            <w:hideMark/>
          </w:tcPr>
          <w:p w14:paraId="3BA293CD"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0.458</w:t>
            </w:r>
          </w:p>
        </w:tc>
      </w:tr>
      <w:tr w:rsidR="00720304" w:rsidRPr="009F4F9F" w14:paraId="1FF7EC23" w14:textId="77777777" w:rsidTr="009F4F9F">
        <w:trPr>
          <w:trHeight w:val="315"/>
        </w:trPr>
        <w:tc>
          <w:tcPr>
            <w:tcW w:w="0" w:type="auto"/>
            <w:tcBorders>
              <w:top w:val="nil"/>
              <w:left w:val="nil"/>
              <w:bottom w:val="nil"/>
              <w:right w:val="nil"/>
            </w:tcBorders>
            <w:shd w:val="clear" w:color="000000" w:fill="FFFFFF"/>
            <w:vAlign w:val="center"/>
            <w:hideMark/>
          </w:tcPr>
          <w:p w14:paraId="78189FFB"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yes - previous smoker</w:t>
            </w:r>
          </w:p>
        </w:tc>
        <w:tc>
          <w:tcPr>
            <w:tcW w:w="0" w:type="auto"/>
            <w:tcBorders>
              <w:top w:val="nil"/>
              <w:left w:val="nil"/>
              <w:bottom w:val="nil"/>
              <w:right w:val="nil"/>
            </w:tcBorders>
            <w:shd w:val="clear" w:color="000000" w:fill="FFFFFF"/>
            <w:vAlign w:val="center"/>
            <w:hideMark/>
          </w:tcPr>
          <w:p w14:paraId="63BE5B84" w14:textId="56DA41F6"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486</w:t>
            </w:r>
            <w:r w:rsidR="00835A35" w:rsidRPr="009F4F9F">
              <w:rPr>
                <w:rFonts w:ascii="Arial" w:hAnsi="Arial" w:cs="Arial"/>
                <w:color w:val="000000"/>
                <w:sz w:val="18"/>
                <w:szCs w:val="18"/>
              </w:rPr>
              <w:t xml:space="preserve"> </w:t>
            </w:r>
            <w:r w:rsidRPr="009F4F9F">
              <w:rPr>
                <w:rFonts w:ascii="Arial" w:hAnsi="Arial" w:cs="Arial"/>
                <w:color w:val="000000"/>
                <w:sz w:val="18"/>
                <w:szCs w:val="18"/>
              </w:rPr>
              <w:t>(40.7%)</w:t>
            </w:r>
          </w:p>
        </w:tc>
        <w:tc>
          <w:tcPr>
            <w:tcW w:w="0" w:type="auto"/>
            <w:tcBorders>
              <w:top w:val="nil"/>
              <w:left w:val="nil"/>
              <w:bottom w:val="nil"/>
              <w:right w:val="nil"/>
            </w:tcBorders>
            <w:shd w:val="clear" w:color="000000" w:fill="FFFFFF"/>
            <w:vAlign w:val="center"/>
            <w:hideMark/>
          </w:tcPr>
          <w:p w14:paraId="18C9B032"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1242 (36.8%)</w:t>
            </w:r>
          </w:p>
        </w:tc>
        <w:tc>
          <w:tcPr>
            <w:tcW w:w="0" w:type="auto"/>
            <w:tcBorders>
              <w:top w:val="nil"/>
              <w:left w:val="nil"/>
              <w:bottom w:val="nil"/>
              <w:right w:val="nil"/>
            </w:tcBorders>
            <w:shd w:val="clear" w:color="000000" w:fill="FFFFFF"/>
            <w:vAlign w:val="center"/>
            <w:hideMark/>
          </w:tcPr>
          <w:p w14:paraId="0C792E75"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0.020</w:t>
            </w:r>
          </w:p>
        </w:tc>
      </w:tr>
      <w:tr w:rsidR="00720304" w:rsidRPr="009F4F9F" w14:paraId="300CEBAD" w14:textId="77777777" w:rsidTr="009F4F9F">
        <w:trPr>
          <w:trHeight w:val="315"/>
        </w:trPr>
        <w:tc>
          <w:tcPr>
            <w:tcW w:w="0" w:type="auto"/>
            <w:tcBorders>
              <w:top w:val="nil"/>
              <w:left w:val="nil"/>
              <w:bottom w:val="nil"/>
              <w:right w:val="nil"/>
            </w:tcBorders>
            <w:shd w:val="clear" w:color="000000" w:fill="FFFFFF"/>
            <w:vAlign w:val="center"/>
            <w:hideMark/>
          </w:tcPr>
          <w:p w14:paraId="052AC5F2"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yes - current smoker</w:t>
            </w:r>
          </w:p>
        </w:tc>
        <w:tc>
          <w:tcPr>
            <w:tcW w:w="0" w:type="auto"/>
            <w:tcBorders>
              <w:top w:val="nil"/>
              <w:left w:val="nil"/>
              <w:bottom w:val="nil"/>
              <w:right w:val="nil"/>
            </w:tcBorders>
            <w:shd w:val="clear" w:color="000000" w:fill="FFFFFF"/>
            <w:vAlign w:val="center"/>
            <w:hideMark/>
          </w:tcPr>
          <w:p w14:paraId="54F8967A" w14:textId="4064CBA0"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86</w:t>
            </w:r>
            <w:r w:rsidR="00835A35" w:rsidRPr="009F4F9F">
              <w:rPr>
                <w:rFonts w:ascii="Arial" w:hAnsi="Arial" w:cs="Arial"/>
                <w:color w:val="000000"/>
                <w:sz w:val="18"/>
                <w:szCs w:val="18"/>
              </w:rPr>
              <w:t xml:space="preserve"> </w:t>
            </w:r>
            <w:r w:rsidRPr="009F4F9F">
              <w:rPr>
                <w:rFonts w:ascii="Arial" w:hAnsi="Arial" w:cs="Arial"/>
                <w:color w:val="000000"/>
                <w:sz w:val="18"/>
                <w:szCs w:val="18"/>
              </w:rPr>
              <w:t>(7.2%)</w:t>
            </w:r>
          </w:p>
        </w:tc>
        <w:tc>
          <w:tcPr>
            <w:tcW w:w="0" w:type="auto"/>
            <w:tcBorders>
              <w:top w:val="nil"/>
              <w:left w:val="nil"/>
              <w:bottom w:val="nil"/>
              <w:right w:val="nil"/>
            </w:tcBorders>
            <w:shd w:val="clear" w:color="000000" w:fill="FFFFFF"/>
            <w:vAlign w:val="center"/>
            <w:hideMark/>
          </w:tcPr>
          <w:p w14:paraId="5FB19DAF" w14:textId="21627A0F"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328</w:t>
            </w:r>
            <w:r w:rsidR="00835A35" w:rsidRPr="009F4F9F">
              <w:rPr>
                <w:rFonts w:ascii="Arial" w:hAnsi="Arial" w:cs="Arial"/>
                <w:color w:val="000000"/>
                <w:sz w:val="18"/>
                <w:szCs w:val="18"/>
              </w:rPr>
              <w:t xml:space="preserve"> </w:t>
            </w:r>
            <w:r w:rsidRPr="009F4F9F">
              <w:rPr>
                <w:rFonts w:ascii="Arial" w:hAnsi="Arial" w:cs="Arial"/>
                <w:color w:val="000000"/>
                <w:sz w:val="18"/>
                <w:szCs w:val="18"/>
              </w:rPr>
              <w:t>(9.7%)</w:t>
            </w:r>
          </w:p>
        </w:tc>
        <w:tc>
          <w:tcPr>
            <w:tcW w:w="0" w:type="auto"/>
            <w:tcBorders>
              <w:top w:val="nil"/>
              <w:left w:val="nil"/>
              <w:bottom w:val="nil"/>
              <w:right w:val="nil"/>
            </w:tcBorders>
            <w:shd w:val="clear" w:color="000000" w:fill="FFFFFF"/>
            <w:vAlign w:val="center"/>
            <w:hideMark/>
          </w:tcPr>
          <w:p w14:paraId="3BFB3AD6"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0.008</w:t>
            </w:r>
          </w:p>
        </w:tc>
      </w:tr>
      <w:tr w:rsidR="00720304" w:rsidRPr="009F4F9F" w14:paraId="58F68116" w14:textId="77777777" w:rsidTr="009F4F9F">
        <w:trPr>
          <w:trHeight w:val="315"/>
        </w:trPr>
        <w:tc>
          <w:tcPr>
            <w:tcW w:w="0" w:type="auto"/>
            <w:tcBorders>
              <w:top w:val="nil"/>
              <w:left w:val="nil"/>
              <w:bottom w:val="nil"/>
              <w:right w:val="nil"/>
            </w:tcBorders>
            <w:shd w:val="clear" w:color="000000" w:fill="FFFFFF"/>
            <w:vAlign w:val="center"/>
            <w:hideMark/>
          </w:tcPr>
          <w:p w14:paraId="7ABA0DB5"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Known Peripheral/Vascular disease* (n [%])</w:t>
            </w:r>
          </w:p>
        </w:tc>
        <w:tc>
          <w:tcPr>
            <w:tcW w:w="0" w:type="auto"/>
            <w:tcBorders>
              <w:top w:val="nil"/>
              <w:left w:val="nil"/>
              <w:bottom w:val="nil"/>
              <w:right w:val="nil"/>
            </w:tcBorders>
            <w:shd w:val="clear" w:color="000000" w:fill="FFFFFF"/>
            <w:vAlign w:val="center"/>
            <w:hideMark/>
          </w:tcPr>
          <w:p w14:paraId="4EACCBFE" w14:textId="064843E6"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137</w:t>
            </w:r>
            <w:r w:rsidR="00835A35" w:rsidRPr="009F4F9F">
              <w:rPr>
                <w:rFonts w:ascii="Arial" w:hAnsi="Arial" w:cs="Arial"/>
                <w:color w:val="000000"/>
                <w:sz w:val="18"/>
                <w:szCs w:val="18"/>
              </w:rPr>
              <w:t xml:space="preserve"> </w:t>
            </w:r>
            <w:r w:rsidRPr="009F4F9F">
              <w:rPr>
                <w:rFonts w:ascii="Arial" w:hAnsi="Arial" w:cs="Arial"/>
                <w:color w:val="000000"/>
                <w:sz w:val="18"/>
                <w:szCs w:val="18"/>
              </w:rPr>
              <w:t>(11.5%)</w:t>
            </w:r>
          </w:p>
        </w:tc>
        <w:tc>
          <w:tcPr>
            <w:tcW w:w="0" w:type="auto"/>
            <w:tcBorders>
              <w:top w:val="nil"/>
              <w:left w:val="nil"/>
              <w:bottom w:val="nil"/>
              <w:right w:val="nil"/>
            </w:tcBorders>
            <w:shd w:val="clear" w:color="000000" w:fill="FFFFFF"/>
            <w:vAlign w:val="center"/>
            <w:hideMark/>
          </w:tcPr>
          <w:p w14:paraId="561AB733" w14:textId="410B3B79"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348 (10.3%)</w:t>
            </w:r>
          </w:p>
        </w:tc>
        <w:tc>
          <w:tcPr>
            <w:tcW w:w="0" w:type="auto"/>
            <w:tcBorders>
              <w:top w:val="nil"/>
              <w:left w:val="nil"/>
              <w:bottom w:val="nil"/>
              <w:right w:val="nil"/>
            </w:tcBorders>
            <w:shd w:val="clear" w:color="000000" w:fill="FFFFFF"/>
            <w:vAlign w:val="center"/>
            <w:hideMark/>
          </w:tcPr>
          <w:p w14:paraId="59F2F6E4"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0.274</w:t>
            </w:r>
          </w:p>
        </w:tc>
      </w:tr>
      <w:tr w:rsidR="00720304" w:rsidRPr="009F4F9F" w14:paraId="7758BD11" w14:textId="77777777" w:rsidTr="009F4F9F">
        <w:trPr>
          <w:trHeight w:val="315"/>
        </w:trPr>
        <w:tc>
          <w:tcPr>
            <w:tcW w:w="0" w:type="auto"/>
            <w:tcBorders>
              <w:top w:val="nil"/>
              <w:left w:val="nil"/>
              <w:bottom w:val="nil"/>
              <w:right w:val="nil"/>
            </w:tcBorders>
            <w:shd w:val="clear" w:color="000000" w:fill="FFFFFF"/>
            <w:vAlign w:val="center"/>
            <w:hideMark/>
          </w:tcPr>
          <w:p w14:paraId="03C3174A"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Known Carotid artery disease* (n [%])</w:t>
            </w:r>
          </w:p>
        </w:tc>
        <w:tc>
          <w:tcPr>
            <w:tcW w:w="0" w:type="auto"/>
            <w:tcBorders>
              <w:top w:val="nil"/>
              <w:left w:val="nil"/>
              <w:bottom w:val="nil"/>
              <w:right w:val="nil"/>
            </w:tcBorders>
            <w:shd w:val="clear" w:color="000000" w:fill="FFFFFF"/>
            <w:vAlign w:val="center"/>
            <w:hideMark/>
          </w:tcPr>
          <w:p w14:paraId="6E6133BE" w14:textId="726A8A9F"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70</w:t>
            </w:r>
            <w:r w:rsidR="00835A35" w:rsidRPr="009F4F9F">
              <w:rPr>
                <w:rFonts w:ascii="Arial" w:hAnsi="Arial" w:cs="Arial"/>
                <w:color w:val="000000"/>
                <w:sz w:val="18"/>
                <w:szCs w:val="18"/>
              </w:rPr>
              <w:t xml:space="preserve"> </w:t>
            </w:r>
            <w:r w:rsidRPr="009F4F9F">
              <w:rPr>
                <w:rFonts w:ascii="Arial" w:hAnsi="Arial" w:cs="Arial"/>
                <w:color w:val="000000"/>
                <w:sz w:val="18"/>
                <w:szCs w:val="18"/>
              </w:rPr>
              <w:t>(5.9%)</w:t>
            </w:r>
          </w:p>
        </w:tc>
        <w:tc>
          <w:tcPr>
            <w:tcW w:w="0" w:type="auto"/>
            <w:tcBorders>
              <w:top w:val="nil"/>
              <w:left w:val="nil"/>
              <w:bottom w:val="nil"/>
              <w:right w:val="nil"/>
            </w:tcBorders>
            <w:shd w:val="clear" w:color="000000" w:fill="FFFFFF"/>
            <w:vAlign w:val="center"/>
            <w:hideMark/>
          </w:tcPr>
          <w:p w14:paraId="220AF344" w14:textId="5F257C3D"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194</w:t>
            </w:r>
            <w:r w:rsidR="00835A35" w:rsidRPr="009F4F9F">
              <w:rPr>
                <w:rFonts w:ascii="Arial" w:hAnsi="Arial" w:cs="Arial"/>
                <w:color w:val="000000"/>
                <w:sz w:val="18"/>
                <w:szCs w:val="18"/>
              </w:rPr>
              <w:t xml:space="preserve"> </w:t>
            </w:r>
            <w:r w:rsidRPr="009F4F9F">
              <w:rPr>
                <w:rFonts w:ascii="Arial" w:hAnsi="Arial" w:cs="Arial"/>
                <w:color w:val="000000"/>
                <w:sz w:val="18"/>
                <w:szCs w:val="18"/>
              </w:rPr>
              <w:t>(5.7%)</w:t>
            </w:r>
          </w:p>
        </w:tc>
        <w:tc>
          <w:tcPr>
            <w:tcW w:w="0" w:type="auto"/>
            <w:tcBorders>
              <w:top w:val="nil"/>
              <w:left w:val="nil"/>
              <w:bottom w:val="nil"/>
              <w:right w:val="nil"/>
            </w:tcBorders>
            <w:shd w:val="clear" w:color="000000" w:fill="FFFFFF"/>
            <w:vAlign w:val="center"/>
            <w:hideMark/>
          </w:tcPr>
          <w:p w14:paraId="19233945"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0.885</w:t>
            </w:r>
          </w:p>
        </w:tc>
      </w:tr>
      <w:tr w:rsidR="00720304" w:rsidRPr="009F4F9F" w14:paraId="30C70D0E" w14:textId="77777777" w:rsidTr="009F4F9F">
        <w:trPr>
          <w:trHeight w:val="315"/>
        </w:trPr>
        <w:tc>
          <w:tcPr>
            <w:tcW w:w="0" w:type="auto"/>
            <w:tcBorders>
              <w:top w:val="nil"/>
              <w:left w:val="nil"/>
              <w:bottom w:val="nil"/>
              <w:right w:val="nil"/>
            </w:tcBorders>
            <w:shd w:val="clear" w:color="000000" w:fill="FFFFFF"/>
            <w:vAlign w:val="center"/>
            <w:hideMark/>
          </w:tcPr>
          <w:p w14:paraId="225A2D70"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History of heart failure (n [%])</w:t>
            </w:r>
          </w:p>
        </w:tc>
        <w:tc>
          <w:tcPr>
            <w:tcW w:w="0" w:type="auto"/>
            <w:tcBorders>
              <w:top w:val="nil"/>
              <w:left w:val="nil"/>
              <w:bottom w:val="nil"/>
              <w:right w:val="nil"/>
            </w:tcBorders>
            <w:shd w:val="clear" w:color="000000" w:fill="FFFFFF"/>
            <w:vAlign w:val="center"/>
            <w:hideMark/>
          </w:tcPr>
          <w:p w14:paraId="788DE9B1" w14:textId="1DD1CFFB"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235</w:t>
            </w:r>
            <w:r w:rsidR="00835A35" w:rsidRPr="009F4F9F">
              <w:rPr>
                <w:rFonts w:ascii="Arial" w:hAnsi="Arial" w:cs="Arial"/>
                <w:color w:val="000000"/>
                <w:sz w:val="18"/>
                <w:szCs w:val="18"/>
              </w:rPr>
              <w:t xml:space="preserve"> </w:t>
            </w:r>
            <w:r w:rsidRPr="009F4F9F">
              <w:rPr>
                <w:rFonts w:ascii="Arial" w:hAnsi="Arial" w:cs="Arial"/>
                <w:color w:val="000000"/>
                <w:sz w:val="18"/>
                <w:szCs w:val="18"/>
              </w:rPr>
              <w:t>(19.6%)</w:t>
            </w:r>
          </w:p>
        </w:tc>
        <w:tc>
          <w:tcPr>
            <w:tcW w:w="0" w:type="auto"/>
            <w:tcBorders>
              <w:top w:val="nil"/>
              <w:left w:val="nil"/>
              <w:bottom w:val="nil"/>
              <w:right w:val="nil"/>
            </w:tcBorders>
            <w:shd w:val="clear" w:color="000000" w:fill="FFFFFF"/>
            <w:vAlign w:val="center"/>
            <w:hideMark/>
          </w:tcPr>
          <w:p w14:paraId="774B1A7E" w14:textId="36CFE591"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632 (18.7%)</w:t>
            </w:r>
          </w:p>
        </w:tc>
        <w:tc>
          <w:tcPr>
            <w:tcW w:w="0" w:type="auto"/>
            <w:tcBorders>
              <w:top w:val="nil"/>
              <w:left w:val="nil"/>
              <w:bottom w:val="nil"/>
              <w:right w:val="nil"/>
            </w:tcBorders>
            <w:shd w:val="clear" w:color="000000" w:fill="FFFFFF"/>
            <w:vAlign w:val="center"/>
            <w:hideMark/>
          </w:tcPr>
          <w:p w14:paraId="174442E5"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0.466</w:t>
            </w:r>
          </w:p>
        </w:tc>
      </w:tr>
      <w:tr w:rsidR="00720304" w:rsidRPr="009F4F9F" w14:paraId="78877B59" w14:textId="77777777" w:rsidTr="009F4F9F">
        <w:trPr>
          <w:trHeight w:val="315"/>
        </w:trPr>
        <w:tc>
          <w:tcPr>
            <w:tcW w:w="0" w:type="auto"/>
            <w:tcBorders>
              <w:top w:val="nil"/>
              <w:left w:val="nil"/>
              <w:bottom w:val="nil"/>
              <w:right w:val="nil"/>
            </w:tcBorders>
            <w:shd w:val="clear" w:color="000000" w:fill="FFFFFF"/>
            <w:vAlign w:val="center"/>
            <w:hideMark/>
          </w:tcPr>
          <w:p w14:paraId="5F4C9EF6" w14:textId="1E220484"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Left ventricular ejection fraction, % (</w:t>
            </w:r>
            <w:proofErr w:type="spellStart"/>
            <w:r w:rsidRPr="009F4F9F">
              <w:rPr>
                <w:rFonts w:ascii="Arial" w:hAnsi="Arial" w:cs="Arial"/>
                <w:color w:val="000000"/>
                <w:sz w:val="18"/>
                <w:szCs w:val="18"/>
              </w:rPr>
              <w:t>mean</w:t>
            </w:r>
            <w:r w:rsidR="009F4F9F" w:rsidRPr="009F4F9F">
              <w:rPr>
                <w:rFonts w:ascii="Arial" w:hAnsi="Arial" w:cs="Arial"/>
                <w:color w:val="000000"/>
                <w:sz w:val="18"/>
                <w:szCs w:val="18"/>
              </w:rPr>
              <w:t>±</w:t>
            </w:r>
            <w:r w:rsidRPr="009F4F9F">
              <w:rPr>
                <w:rFonts w:ascii="Arial" w:hAnsi="Arial" w:cs="Arial"/>
                <w:color w:val="000000"/>
                <w:sz w:val="18"/>
                <w:szCs w:val="18"/>
              </w:rPr>
              <w:t>SD</w:t>
            </w:r>
            <w:proofErr w:type="spellEnd"/>
            <w:r w:rsidRPr="009F4F9F">
              <w:rPr>
                <w:rFonts w:ascii="Arial" w:hAnsi="Arial" w:cs="Arial"/>
                <w:color w:val="000000"/>
                <w:sz w:val="18"/>
                <w:szCs w:val="18"/>
              </w:rPr>
              <w:t>)</w:t>
            </w:r>
          </w:p>
        </w:tc>
        <w:tc>
          <w:tcPr>
            <w:tcW w:w="0" w:type="auto"/>
            <w:tcBorders>
              <w:top w:val="nil"/>
              <w:left w:val="nil"/>
              <w:bottom w:val="nil"/>
              <w:right w:val="nil"/>
            </w:tcBorders>
            <w:shd w:val="clear" w:color="000000" w:fill="FFFFFF"/>
            <w:vAlign w:val="center"/>
            <w:hideMark/>
          </w:tcPr>
          <w:p w14:paraId="197B2B25" w14:textId="74E9592E"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1140,</w:t>
            </w:r>
            <w:r w:rsidR="00835A35" w:rsidRPr="009F4F9F">
              <w:rPr>
                <w:rFonts w:ascii="Arial" w:hAnsi="Arial" w:cs="Arial"/>
                <w:color w:val="000000"/>
                <w:sz w:val="18"/>
                <w:szCs w:val="18"/>
              </w:rPr>
              <w:t xml:space="preserve"> </w:t>
            </w:r>
            <w:r w:rsidRPr="009F4F9F">
              <w:rPr>
                <w:rFonts w:ascii="Arial" w:hAnsi="Arial" w:cs="Arial"/>
                <w:color w:val="000000"/>
                <w:sz w:val="18"/>
                <w:szCs w:val="18"/>
              </w:rPr>
              <w:t>52.65</w:t>
            </w:r>
            <w:r w:rsidR="009F4F9F" w:rsidRPr="009F4F9F">
              <w:rPr>
                <w:rFonts w:ascii="Arial" w:hAnsi="Arial" w:cs="Arial"/>
                <w:color w:val="000000"/>
                <w:sz w:val="18"/>
                <w:szCs w:val="18"/>
              </w:rPr>
              <w:t>±</w:t>
            </w:r>
            <w:r w:rsidRPr="009F4F9F">
              <w:rPr>
                <w:rFonts w:ascii="Arial" w:hAnsi="Arial" w:cs="Arial"/>
                <w:color w:val="000000"/>
                <w:sz w:val="18"/>
                <w:szCs w:val="18"/>
              </w:rPr>
              <w:t>11.48</w:t>
            </w:r>
          </w:p>
        </w:tc>
        <w:tc>
          <w:tcPr>
            <w:tcW w:w="0" w:type="auto"/>
            <w:tcBorders>
              <w:top w:val="nil"/>
              <w:left w:val="nil"/>
              <w:bottom w:val="nil"/>
              <w:right w:val="nil"/>
            </w:tcBorders>
            <w:shd w:val="clear" w:color="000000" w:fill="FFFFFF"/>
            <w:vAlign w:val="center"/>
            <w:hideMark/>
          </w:tcPr>
          <w:p w14:paraId="2532F3E0" w14:textId="5C396E42"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3157.</w:t>
            </w:r>
            <w:r w:rsidR="00835A35" w:rsidRPr="009F4F9F">
              <w:rPr>
                <w:rFonts w:ascii="Arial" w:hAnsi="Arial" w:cs="Arial"/>
                <w:color w:val="000000"/>
                <w:sz w:val="18"/>
                <w:szCs w:val="18"/>
              </w:rPr>
              <w:t xml:space="preserve"> </w:t>
            </w:r>
            <w:r w:rsidRPr="009F4F9F">
              <w:rPr>
                <w:rFonts w:ascii="Arial" w:hAnsi="Arial" w:cs="Arial"/>
                <w:color w:val="000000"/>
                <w:sz w:val="18"/>
                <w:szCs w:val="18"/>
              </w:rPr>
              <w:t>53.43</w:t>
            </w:r>
            <w:r w:rsidR="009F4F9F" w:rsidRPr="009F4F9F">
              <w:rPr>
                <w:rFonts w:ascii="Arial" w:hAnsi="Arial" w:cs="Arial"/>
                <w:color w:val="000000"/>
                <w:sz w:val="18"/>
                <w:szCs w:val="18"/>
              </w:rPr>
              <w:t>±</w:t>
            </w:r>
            <w:r w:rsidRPr="009F4F9F">
              <w:rPr>
                <w:rFonts w:ascii="Arial" w:hAnsi="Arial" w:cs="Arial"/>
                <w:color w:val="000000"/>
                <w:sz w:val="18"/>
                <w:szCs w:val="18"/>
              </w:rPr>
              <w:t>11.65</w:t>
            </w:r>
          </w:p>
        </w:tc>
        <w:tc>
          <w:tcPr>
            <w:tcW w:w="0" w:type="auto"/>
            <w:tcBorders>
              <w:top w:val="nil"/>
              <w:left w:val="nil"/>
              <w:bottom w:val="nil"/>
              <w:right w:val="nil"/>
            </w:tcBorders>
            <w:shd w:val="clear" w:color="000000" w:fill="FFFFFF"/>
            <w:vAlign w:val="center"/>
            <w:hideMark/>
          </w:tcPr>
          <w:p w14:paraId="2EC28C27"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0.054</w:t>
            </w:r>
          </w:p>
        </w:tc>
      </w:tr>
      <w:tr w:rsidR="00720304" w:rsidRPr="009F4F9F" w14:paraId="200CED92" w14:textId="77777777" w:rsidTr="009F4F9F">
        <w:trPr>
          <w:trHeight w:val="315"/>
        </w:trPr>
        <w:tc>
          <w:tcPr>
            <w:tcW w:w="0" w:type="auto"/>
            <w:tcBorders>
              <w:top w:val="nil"/>
              <w:left w:val="nil"/>
              <w:bottom w:val="nil"/>
              <w:right w:val="nil"/>
            </w:tcBorders>
            <w:shd w:val="clear" w:color="000000" w:fill="FFFFFF"/>
            <w:vAlign w:val="center"/>
            <w:hideMark/>
          </w:tcPr>
          <w:p w14:paraId="0093F49B"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Prior myocardial infarction (n [%])</w:t>
            </w:r>
          </w:p>
        </w:tc>
        <w:tc>
          <w:tcPr>
            <w:tcW w:w="0" w:type="auto"/>
            <w:tcBorders>
              <w:top w:val="nil"/>
              <w:left w:val="nil"/>
              <w:bottom w:val="nil"/>
              <w:right w:val="nil"/>
            </w:tcBorders>
            <w:shd w:val="clear" w:color="000000" w:fill="FFFFFF"/>
            <w:vAlign w:val="center"/>
            <w:hideMark/>
          </w:tcPr>
          <w:p w14:paraId="471B87BE" w14:textId="32FE13C8"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269</w:t>
            </w:r>
            <w:r w:rsidR="00835A35" w:rsidRPr="009F4F9F">
              <w:rPr>
                <w:rFonts w:ascii="Arial" w:hAnsi="Arial" w:cs="Arial"/>
                <w:color w:val="000000"/>
                <w:sz w:val="18"/>
                <w:szCs w:val="18"/>
              </w:rPr>
              <w:t xml:space="preserve"> </w:t>
            </w:r>
            <w:r w:rsidRPr="009F4F9F">
              <w:rPr>
                <w:rFonts w:ascii="Arial" w:hAnsi="Arial" w:cs="Arial"/>
                <w:color w:val="000000"/>
                <w:sz w:val="18"/>
                <w:szCs w:val="18"/>
              </w:rPr>
              <w:t>(22.5%)</w:t>
            </w:r>
          </w:p>
        </w:tc>
        <w:tc>
          <w:tcPr>
            <w:tcW w:w="0" w:type="auto"/>
            <w:tcBorders>
              <w:top w:val="nil"/>
              <w:left w:val="nil"/>
              <w:bottom w:val="nil"/>
              <w:right w:val="nil"/>
            </w:tcBorders>
            <w:shd w:val="clear" w:color="000000" w:fill="FFFFFF"/>
            <w:vAlign w:val="center"/>
            <w:hideMark/>
          </w:tcPr>
          <w:p w14:paraId="06336F07" w14:textId="1D27C84A"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595 (17.6%)</w:t>
            </w:r>
          </w:p>
        </w:tc>
        <w:tc>
          <w:tcPr>
            <w:tcW w:w="0" w:type="auto"/>
            <w:tcBorders>
              <w:top w:val="nil"/>
              <w:left w:val="nil"/>
              <w:bottom w:val="nil"/>
              <w:right w:val="nil"/>
            </w:tcBorders>
            <w:shd w:val="clear" w:color="000000" w:fill="FFFFFF"/>
            <w:vAlign w:val="center"/>
            <w:hideMark/>
          </w:tcPr>
          <w:p w14:paraId="7E3706CD"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&lt;0.001</w:t>
            </w:r>
          </w:p>
        </w:tc>
      </w:tr>
      <w:tr w:rsidR="00720304" w:rsidRPr="009F4F9F" w14:paraId="44AB71ED" w14:textId="77777777" w:rsidTr="009F4F9F">
        <w:trPr>
          <w:trHeight w:val="315"/>
        </w:trPr>
        <w:tc>
          <w:tcPr>
            <w:tcW w:w="0" w:type="auto"/>
            <w:tcBorders>
              <w:top w:val="nil"/>
              <w:left w:val="nil"/>
              <w:bottom w:val="nil"/>
              <w:right w:val="nil"/>
            </w:tcBorders>
            <w:shd w:val="clear" w:color="000000" w:fill="FFFFFF"/>
            <w:vAlign w:val="center"/>
            <w:hideMark/>
          </w:tcPr>
          <w:p w14:paraId="2B02C0B3"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Prior PCI (n [%])</w:t>
            </w:r>
          </w:p>
        </w:tc>
        <w:tc>
          <w:tcPr>
            <w:tcW w:w="0" w:type="auto"/>
            <w:tcBorders>
              <w:top w:val="nil"/>
              <w:left w:val="nil"/>
              <w:bottom w:val="nil"/>
              <w:right w:val="nil"/>
            </w:tcBorders>
            <w:shd w:val="clear" w:color="000000" w:fill="FFFFFF"/>
            <w:vAlign w:val="center"/>
            <w:hideMark/>
          </w:tcPr>
          <w:p w14:paraId="23A75185" w14:textId="767C5B22"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312</w:t>
            </w:r>
            <w:r w:rsidR="00835A35" w:rsidRPr="009F4F9F">
              <w:rPr>
                <w:rFonts w:ascii="Arial" w:hAnsi="Arial" w:cs="Arial"/>
                <w:color w:val="000000"/>
                <w:sz w:val="18"/>
                <w:szCs w:val="18"/>
              </w:rPr>
              <w:t xml:space="preserve"> </w:t>
            </w:r>
            <w:r w:rsidRPr="009F4F9F">
              <w:rPr>
                <w:rFonts w:ascii="Arial" w:hAnsi="Arial" w:cs="Arial"/>
                <w:color w:val="000000"/>
                <w:sz w:val="18"/>
                <w:szCs w:val="18"/>
              </w:rPr>
              <w:t>(26.1%)</w:t>
            </w:r>
          </w:p>
        </w:tc>
        <w:tc>
          <w:tcPr>
            <w:tcW w:w="0" w:type="auto"/>
            <w:tcBorders>
              <w:top w:val="nil"/>
              <w:left w:val="nil"/>
              <w:bottom w:val="nil"/>
              <w:right w:val="nil"/>
            </w:tcBorders>
            <w:shd w:val="clear" w:color="000000" w:fill="FFFFFF"/>
            <w:vAlign w:val="center"/>
            <w:hideMark/>
          </w:tcPr>
          <w:p w14:paraId="64EF2186" w14:textId="5A767729"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876 (25.9%)</w:t>
            </w:r>
          </w:p>
        </w:tc>
        <w:tc>
          <w:tcPr>
            <w:tcW w:w="0" w:type="auto"/>
            <w:tcBorders>
              <w:top w:val="nil"/>
              <w:left w:val="nil"/>
              <w:bottom w:val="nil"/>
              <w:right w:val="nil"/>
            </w:tcBorders>
            <w:shd w:val="clear" w:color="000000" w:fill="FFFFFF"/>
            <w:vAlign w:val="center"/>
            <w:hideMark/>
          </w:tcPr>
          <w:p w14:paraId="44E5F316"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0.908</w:t>
            </w:r>
          </w:p>
        </w:tc>
      </w:tr>
      <w:tr w:rsidR="00720304" w:rsidRPr="009F4F9F" w14:paraId="1F13CF01" w14:textId="77777777" w:rsidTr="009F4F9F">
        <w:trPr>
          <w:trHeight w:val="315"/>
        </w:trPr>
        <w:tc>
          <w:tcPr>
            <w:tcW w:w="0" w:type="auto"/>
            <w:tcBorders>
              <w:top w:val="nil"/>
              <w:left w:val="nil"/>
              <w:bottom w:val="nil"/>
              <w:right w:val="nil"/>
            </w:tcBorders>
            <w:shd w:val="clear" w:color="000000" w:fill="FFFFFF"/>
            <w:vAlign w:val="center"/>
            <w:hideMark/>
          </w:tcPr>
          <w:p w14:paraId="003E7043"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Prior cerebrovascular event reported (n [%])</w:t>
            </w:r>
          </w:p>
        </w:tc>
        <w:tc>
          <w:tcPr>
            <w:tcW w:w="0" w:type="auto"/>
            <w:tcBorders>
              <w:top w:val="nil"/>
              <w:left w:val="nil"/>
              <w:bottom w:val="nil"/>
              <w:right w:val="nil"/>
            </w:tcBorders>
            <w:shd w:val="clear" w:color="000000" w:fill="FFFFFF"/>
            <w:vAlign w:val="center"/>
            <w:hideMark/>
          </w:tcPr>
          <w:p w14:paraId="766561AD" w14:textId="083757C2"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155</w:t>
            </w:r>
            <w:r w:rsidR="00835A35" w:rsidRPr="009F4F9F">
              <w:rPr>
                <w:rFonts w:ascii="Arial" w:hAnsi="Arial" w:cs="Arial"/>
                <w:color w:val="000000"/>
                <w:sz w:val="18"/>
                <w:szCs w:val="18"/>
              </w:rPr>
              <w:t xml:space="preserve"> </w:t>
            </w:r>
            <w:r w:rsidRPr="009F4F9F">
              <w:rPr>
                <w:rFonts w:ascii="Arial" w:hAnsi="Arial" w:cs="Arial"/>
                <w:color w:val="000000"/>
                <w:sz w:val="18"/>
                <w:szCs w:val="18"/>
              </w:rPr>
              <w:t>(13.0%)</w:t>
            </w:r>
          </w:p>
        </w:tc>
        <w:tc>
          <w:tcPr>
            <w:tcW w:w="0" w:type="auto"/>
            <w:tcBorders>
              <w:top w:val="nil"/>
              <w:left w:val="nil"/>
              <w:bottom w:val="nil"/>
              <w:right w:val="nil"/>
            </w:tcBorders>
            <w:shd w:val="clear" w:color="000000" w:fill="FFFFFF"/>
            <w:vAlign w:val="center"/>
            <w:hideMark/>
          </w:tcPr>
          <w:p w14:paraId="2A61118D" w14:textId="6413A4C5"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415 (12.3%)</w:t>
            </w:r>
          </w:p>
        </w:tc>
        <w:tc>
          <w:tcPr>
            <w:tcW w:w="0" w:type="auto"/>
            <w:tcBorders>
              <w:top w:val="nil"/>
              <w:left w:val="nil"/>
              <w:bottom w:val="nil"/>
              <w:right w:val="nil"/>
            </w:tcBorders>
            <w:shd w:val="clear" w:color="000000" w:fill="FFFFFF"/>
            <w:vAlign w:val="center"/>
            <w:hideMark/>
          </w:tcPr>
          <w:p w14:paraId="68EB1F11"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0.541</w:t>
            </w:r>
          </w:p>
        </w:tc>
      </w:tr>
      <w:tr w:rsidR="00720304" w:rsidRPr="009F4F9F" w14:paraId="59ECDF46" w14:textId="77777777" w:rsidTr="009F4F9F">
        <w:trPr>
          <w:trHeight w:val="315"/>
        </w:trPr>
        <w:tc>
          <w:tcPr>
            <w:tcW w:w="0" w:type="auto"/>
            <w:tcBorders>
              <w:top w:val="nil"/>
              <w:left w:val="nil"/>
              <w:bottom w:val="nil"/>
              <w:right w:val="nil"/>
            </w:tcBorders>
            <w:shd w:val="clear" w:color="000000" w:fill="FFFFFF"/>
            <w:vAlign w:val="center"/>
            <w:hideMark/>
          </w:tcPr>
          <w:p w14:paraId="55F92E8E"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Stroke (n [%])</w:t>
            </w:r>
          </w:p>
        </w:tc>
        <w:tc>
          <w:tcPr>
            <w:tcW w:w="0" w:type="auto"/>
            <w:tcBorders>
              <w:top w:val="nil"/>
              <w:left w:val="nil"/>
              <w:bottom w:val="nil"/>
              <w:right w:val="nil"/>
            </w:tcBorders>
            <w:shd w:val="clear" w:color="000000" w:fill="FFFFFF"/>
            <w:vAlign w:val="center"/>
            <w:hideMark/>
          </w:tcPr>
          <w:p w14:paraId="537BEB94" w14:textId="3345CC84"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114</w:t>
            </w:r>
            <w:r w:rsidR="00835A35" w:rsidRPr="009F4F9F">
              <w:rPr>
                <w:rFonts w:ascii="Arial" w:hAnsi="Arial" w:cs="Arial"/>
                <w:color w:val="000000"/>
                <w:sz w:val="18"/>
                <w:szCs w:val="18"/>
              </w:rPr>
              <w:t xml:space="preserve"> </w:t>
            </w:r>
            <w:r w:rsidRPr="009F4F9F">
              <w:rPr>
                <w:rFonts w:ascii="Arial" w:hAnsi="Arial" w:cs="Arial"/>
                <w:color w:val="000000"/>
                <w:sz w:val="18"/>
                <w:szCs w:val="18"/>
              </w:rPr>
              <w:t>(9.5%)</w:t>
            </w:r>
          </w:p>
        </w:tc>
        <w:tc>
          <w:tcPr>
            <w:tcW w:w="0" w:type="auto"/>
            <w:tcBorders>
              <w:top w:val="nil"/>
              <w:left w:val="nil"/>
              <w:bottom w:val="nil"/>
              <w:right w:val="nil"/>
            </w:tcBorders>
            <w:shd w:val="clear" w:color="000000" w:fill="FFFFFF"/>
            <w:vAlign w:val="center"/>
            <w:hideMark/>
          </w:tcPr>
          <w:p w14:paraId="54097F7B" w14:textId="47BFEFAC"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296</w:t>
            </w:r>
            <w:r w:rsidR="00835A35" w:rsidRPr="009F4F9F">
              <w:rPr>
                <w:rFonts w:ascii="Arial" w:hAnsi="Arial" w:cs="Arial"/>
                <w:color w:val="000000"/>
                <w:sz w:val="18"/>
                <w:szCs w:val="18"/>
              </w:rPr>
              <w:t xml:space="preserve"> </w:t>
            </w:r>
            <w:r w:rsidRPr="009F4F9F">
              <w:rPr>
                <w:rFonts w:ascii="Arial" w:hAnsi="Arial" w:cs="Arial"/>
                <w:color w:val="000000"/>
                <w:sz w:val="18"/>
                <w:szCs w:val="18"/>
              </w:rPr>
              <w:t>(8.7%)</w:t>
            </w:r>
          </w:p>
        </w:tc>
        <w:tc>
          <w:tcPr>
            <w:tcW w:w="0" w:type="auto"/>
            <w:tcBorders>
              <w:top w:val="nil"/>
              <w:left w:val="nil"/>
              <w:bottom w:val="nil"/>
              <w:right w:val="nil"/>
            </w:tcBorders>
            <w:shd w:val="clear" w:color="000000" w:fill="FFFFFF"/>
            <w:vAlign w:val="center"/>
            <w:hideMark/>
          </w:tcPr>
          <w:p w14:paraId="0B6C6F0C"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0.410</w:t>
            </w:r>
          </w:p>
        </w:tc>
      </w:tr>
      <w:tr w:rsidR="00720304" w:rsidRPr="009F4F9F" w14:paraId="0C7A197C" w14:textId="77777777" w:rsidTr="009F4F9F">
        <w:trPr>
          <w:trHeight w:val="315"/>
        </w:trPr>
        <w:tc>
          <w:tcPr>
            <w:tcW w:w="0" w:type="auto"/>
            <w:tcBorders>
              <w:top w:val="nil"/>
              <w:left w:val="nil"/>
              <w:bottom w:val="nil"/>
              <w:right w:val="nil"/>
            </w:tcBorders>
            <w:shd w:val="clear" w:color="000000" w:fill="FFFFFF"/>
            <w:vAlign w:val="center"/>
            <w:hideMark/>
          </w:tcPr>
          <w:p w14:paraId="6F3E57F2"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TIA (n [%])</w:t>
            </w:r>
          </w:p>
        </w:tc>
        <w:tc>
          <w:tcPr>
            <w:tcW w:w="0" w:type="auto"/>
            <w:tcBorders>
              <w:top w:val="nil"/>
              <w:left w:val="nil"/>
              <w:bottom w:val="nil"/>
              <w:right w:val="nil"/>
            </w:tcBorders>
            <w:shd w:val="clear" w:color="000000" w:fill="FFFFFF"/>
            <w:vAlign w:val="center"/>
            <w:hideMark/>
          </w:tcPr>
          <w:p w14:paraId="45C0BEBF" w14:textId="0F7F97E3"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45</w:t>
            </w:r>
            <w:r w:rsidR="00835A35" w:rsidRPr="009F4F9F">
              <w:rPr>
                <w:rFonts w:ascii="Arial" w:hAnsi="Arial" w:cs="Arial"/>
                <w:color w:val="000000"/>
                <w:sz w:val="18"/>
                <w:szCs w:val="18"/>
              </w:rPr>
              <w:t xml:space="preserve"> </w:t>
            </w:r>
            <w:r w:rsidRPr="009F4F9F">
              <w:rPr>
                <w:rFonts w:ascii="Arial" w:hAnsi="Arial" w:cs="Arial"/>
                <w:color w:val="000000"/>
                <w:sz w:val="18"/>
                <w:szCs w:val="18"/>
              </w:rPr>
              <w:t>(3.8%)</w:t>
            </w:r>
          </w:p>
        </w:tc>
        <w:tc>
          <w:tcPr>
            <w:tcW w:w="0" w:type="auto"/>
            <w:tcBorders>
              <w:top w:val="nil"/>
              <w:left w:val="nil"/>
              <w:bottom w:val="nil"/>
              <w:right w:val="nil"/>
            </w:tcBorders>
            <w:shd w:val="clear" w:color="000000" w:fill="FFFFFF"/>
            <w:vAlign w:val="center"/>
            <w:hideMark/>
          </w:tcPr>
          <w:p w14:paraId="0E628B84" w14:textId="70805EC8"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125</w:t>
            </w:r>
            <w:r w:rsidR="00835A35" w:rsidRPr="009F4F9F">
              <w:rPr>
                <w:rFonts w:ascii="Arial" w:hAnsi="Arial" w:cs="Arial"/>
                <w:color w:val="000000"/>
                <w:sz w:val="18"/>
                <w:szCs w:val="18"/>
              </w:rPr>
              <w:t xml:space="preserve"> </w:t>
            </w:r>
            <w:r w:rsidRPr="009F4F9F">
              <w:rPr>
                <w:rFonts w:ascii="Arial" w:hAnsi="Arial" w:cs="Arial"/>
                <w:color w:val="000000"/>
                <w:sz w:val="18"/>
                <w:szCs w:val="18"/>
              </w:rPr>
              <w:t>(3.7%)</w:t>
            </w:r>
          </w:p>
        </w:tc>
        <w:tc>
          <w:tcPr>
            <w:tcW w:w="0" w:type="auto"/>
            <w:tcBorders>
              <w:top w:val="nil"/>
              <w:left w:val="nil"/>
              <w:bottom w:val="nil"/>
              <w:right w:val="nil"/>
            </w:tcBorders>
            <w:shd w:val="clear" w:color="000000" w:fill="FFFFFF"/>
            <w:vAlign w:val="center"/>
            <w:hideMark/>
          </w:tcPr>
          <w:p w14:paraId="758F1088"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0.929</w:t>
            </w:r>
          </w:p>
        </w:tc>
      </w:tr>
      <w:tr w:rsidR="00720304" w:rsidRPr="009F4F9F" w14:paraId="70F321EB" w14:textId="77777777" w:rsidTr="009F4F9F">
        <w:trPr>
          <w:trHeight w:val="315"/>
        </w:trPr>
        <w:tc>
          <w:tcPr>
            <w:tcW w:w="0" w:type="auto"/>
            <w:tcBorders>
              <w:top w:val="nil"/>
              <w:left w:val="nil"/>
              <w:bottom w:val="nil"/>
              <w:right w:val="nil"/>
            </w:tcBorders>
            <w:shd w:val="clear" w:color="000000" w:fill="FFFFFF"/>
            <w:vAlign w:val="center"/>
            <w:hideMark/>
          </w:tcPr>
          <w:p w14:paraId="43306910"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Undetermined Cerebrovascular event (n [%])</w:t>
            </w:r>
          </w:p>
        </w:tc>
        <w:tc>
          <w:tcPr>
            <w:tcW w:w="0" w:type="auto"/>
            <w:tcBorders>
              <w:top w:val="nil"/>
              <w:left w:val="nil"/>
              <w:bottom w:val="nil"/>
              <w:right w:val="nil"/>
            </w:tcBorders>
            <w:shd w:val="clear" w:color="000000" w:fill="FFFFFF"/>
            <w:vAlign w:val="center"/>
            <w:hideMark/>
          </w:tcPr>
          <w:p w14:paraId="333B5B70" w14:textId="1487E9BE"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8</w:t>
            </w:r>
            <w:r w:rsidR="00835A35" w:rsidRPr="009F4F9F">
              <w:rPr>
                <w:rFonts w:ascii="Arial" w:hAnsi="Arial" w:cs="Arial"/>
                <w:color w:val="000000"/>
                <w:sz w:val="18"/>
                <w:szCs w:val="18"/>
              </w:rPr>
              <w:t xml:space="preserve"> </w:t>
            </w:r>
            <w:r w:rsidRPr="009F4F9F">
              <w:rPr>
                <w:rFonts w:ascii="Arial" w:hAnsi="Arial" w:cs="Arial"/>
                <w:color w:val="000000"/>
                <w:sz w:val="18"/>
                <w:szCs w:val="18"/>
              </w:rPr>
              <w:t>(0.7%)</w:t>
            </w:r>
          </w:p>
        </w:tc>
        <w:tc>
          <w:tcPr>
            <w:tcW w:w="0" w:type="auto"/>
            <w:tcBorders>
              <w:top w:val="nil"/>
              <w:left w:val="nil"/>
              <w:bottom w:val="nil"/>
              <w:right w:val="nil"/>
            </w:tcBorders>
            <w:shd w:val="clear" w:color="000000" w:fill="FFFFFF"/>
            <w:vAlign w:val="center"/>
            <w:hideMark/>
          </w:tcPr>
          <w:p w14:paraId="072F9C40" w14:textId="620490EC"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21</w:t>
            </w:r>
            <w:r w:rsidR="00835A35" w:rsidRPr="009F4F9F">
              <w:rPr>
                <w:rFonts w:ascii="Arial" w:hAnsi="Arial" w:cs="Arial"/>
                <w:color w:val="000000"/>
                <w:sz w:val="18"/>
                <w:szCs w:val="18"/>
              </w:rPr>
              <w:t xml:space="preserve"> </w:t>
            </w:r>
            <w:r w:rsidRPr="009F4F9F">
              <w:rPr>
                <w:rFonts w:ascii="Arial" w:hAnsi="Arial" w:cs="Arial"/>
                <w:color w:val="000000"/>
                <w:sz w:val="18"/>
                <w:szCs w:val="18"/>
              </w:rPr>
              <w:t>(0.6%)</w:t>
            </w:r>
          </w:p>
        </w:tc>
        <w:tc>
          <w:tcPr>
            <w:tcW w:w="0" w:type="auto"/>
            <w:tcBorders>
              <w:top w:val="nil"/>
              <w:left w:val="nil"/>
              <w:bottom w:val="nil"/>
              <w:right w:val="nil"/>
            </w:tcBorders>
            <w:shd w:val="clear" w:color="000000" w:fill="FFFFFF"/>
            <w:vAlign w:val="center"/>
            <w:hideMark/>
          </w:tcPr>
          <w:p w14:paraId="4889FE71"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0.834</w:t>
            </w:r>
          </w:p>
        </w:tc>
      </w:tr>
      <w:tr w:rsidR="00720304" w:rsidRPr="009F4F9F" w14:paraId="45C4500F" w14:textId="77777777" w:rsidTr="009F4F9F">
        <w:trPr>
          <w:trHeight w:val="315"/>
        </w:trPr>
        <w:tc>
          <w:tcPr>
            <w:tcW w:w="0" w:type="auto"/>
            <w:tcBorders>
              <w:top w:val="nil"/>
              <w:left w:val="nil"/>
              <w:bottom w:val="nil"/>
              <w:right w:val="nil"/>
            </w:tcBorders>
            <w:shd w:val="clear" w:color="000000" w:fill="FFFFFF"/>
            <w:vAlign w:val="center"/>
            <w:hideMark/>
          </w:tcPr>
          <w:p w14:paraId="3A6931A7"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Known History of Arterial thromboembolism (n [%])</w:t>
            </w:r>
          </w:p>
        </w:tc>
        <w:tc>
          <w:tcPr>
            <w:tcW w:w="0" w:type="auto"/>
            <w:tcBorders>
              <w:top w:val="nil"/>
              <w:left w:val="nil"/>
              <w:bottom w:val="nil"/>
              <w:right w:val="nil"/>
            </w:tcBorders>
            <w:shd w:val="clear" w:color="000000" w:fill="FFFFFF"/>
            <w:vAlign w:val="center"/>
            <w:hideMark/>
          </w:tcPr>
          <w:p w14:paraId="70A2A21E" w14:textId="684E3D38"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24</w:t>
            </w:r>
            <w:r w:rsidR="00835A35" w:rsidRPr="009F4F9F">
              <w:rPr>
                <w:rFonts w:ascii="Arial" w:hAnsi="Arial" w:cs="Arial"/>
                <w:color w:val="000000"/>
                <w:sz w:val="18"/>
                <w:szCs w:val="18"/>
              </w:rPr>
              <w:t xml:space="preserve"> </w:t>
            </w:r>
            <w:r w:rsidRPr="009F4F9F">
              <w:rPr>
                <w:rFonts w:ascii="Arial" w:hAnsi="Arial" w:cs="Arial"/>
                <w:color w:val="000000"/>
                <w:sz w:val="18"/>
                <w:szCs w:val="18"/>
              </w:rPr>
              <w:t>(2.0%)</w:t>
            </w:r>
          </w:p>
        </w:tc>
        <w:tc>
          <w:tcPr>
            <w:tcW w:w="0" w:type="auto"/>
            <w:tcBorders>
              <w:top w:val="nil"/>
              <w:left w:val="nil"/>
              <w:bottom w:val="nil"/>
              <w:right w:val="nil"/>
            </w:tcBorders>
            <w:shd w:val="clear" w:color="000000" w:fill="FFFFFF"/>
            <w:vAlign w:val="center"/>
            <w:hideMark/>
          </w:tcPr>
          <w:p w14:paraId="2A32398F" w14:textId="46285438"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31</w:t>
            </w:r>
            <w:r w:rsidR="00835A35" w:rsidRPr="009F4F9F">
              <w:rPr>
                <w:rFonts w:ascii="Arial" w:hAnsi="Arial" w:cs="Arial"/>
                <w:color w:val="000000"/>
                <w:sz w:val="18"/>
                <w:szCs w:val="18"/>
              </w:rPr>
              <w:t xml:space="preserve"> </w:t>
            </w:r>
            <w:r w:rsidRPr="009F4F9F">
              <w:rPr>
                <w:rFonts w:ascii="Arial" w:hAnsi="Arial" w:cs="Arial"/>
                <w:color w:val="000000"/>
                <w:sz w:val="18"/>
                <w:szCs w:val="18"/>
              </w:rPr>
              <w:t>(0.9%)</w:t>
            </w:r>
          </w:p>
        </w:tc>
        <w:tc>
          <w:tcPr>
            <w:tcW w:w="0" w:type="auto"/>
            <w:tcBorders>
              <w:top w:val="nil"/>
              <w:left w:val="nil"/>
              <w:bottom w:val="nil"/>
              <w:right w:val="nil"/>
            </w:tcBorders>
            <w:shd w:val="clear" w:color="000000" w:fill="FFFFFF"/>
            <w:vAlign w:val="center"/>
            <w:hideMark/>
          </w:tcPr>
          <w:p w14:paraId="63D6E2B6"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0.005</w:t>
            </w:r>
          </w:p>
        </w:tc>
      </w:tr>
      <w:tr w:rsidR="00720304" w:rsidRPr="009F4F9F" w14:paraId="15F2A239" w14:textId="77777777" w:rsidTr="009F4F9F">
        <w:trPr>
          <w:trHeight w:val="315"/>
        </w:trPr>
        <w:tc>
          <w:tcPr>
            <w:tcW w:w="0" w:type="auto"/>
            <w:tcBorders>
              <w:top w:val="nil"/>
              <w:left w:val="nil"/>
              <w:bottom w:val="nil"/>
              <w:right w:val="nil"/>
            </w:tcBorders>
            <w:shd w:val="clear" w:color="000000" w:fill="FFFFFF"/>
            <w:vAlign w:val="center"/>
            <w:hideMark/>
          </w:tcPr>
          <w:p w14:paraId="17403787"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Known History of Venous thromboembolism (n [%])</w:t>
            </w:r>
          </w:p>
        </w:tc>
        <w:tc>
          <w:tcPr>
            <w:tcW w:w="0" w:type="auto"/>
            <w:tcBorders>
              <w:top w:val="nil"/>
              <w:left w:val="nil"/>
              <w:bottom w:val="nil"/>
              <w:right w:val="nil"/>
            </w:tcBorders>
            <w:shd w:val="clear" w:color="000000" w:fill="FFFFFF"/>
            <w:vAlign w:val="center"/>
            <w:hideMark/>
          </w:tcPr>
          <w:p w14:paraId="159EF4FC" w14:textId="1F574623"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75</w:t>
            </w:r>
            <w:r w:rsidR="00835A35" w:rsidRPr="009F4F9F">
              <w:rPr>
                <w:rFonts w:ascii="Arial" w:hAnsi="Arial" w:cs="Arial"/>
                <w:color w:val="000000"/>
                <w:sz w:val="18"/>
                <w:szCs w:val="18"/>
              </w:rPr>
              <w:t xml:space="preserve"> </w:t>
            </w:r>
            <w:r w:rsidRPr="009F4F9F">
              <w:rPr>
                <w:rFonts w:ascii="Arial" w:hAnsi="Arial" w:cs="Arial"/>
                <w:color w:val="000000"/>
                <w:sz w:val="18"/>
                <w:szCs w:val="18"/>
              </w:rPr>
              <w:t>(6.3%)</w:t>
            </w:r>
          </w:p>
        </w:tc>
        <w:tc>
          <w:tcPr>
            <w:tcW w:w="0" w:type="auto"/>
            <w:tcBorders>
              <w:top w:val="nil"/>
              <w:left w:val="nil"/>
              <w:bottom w:val="nil"/>
              <w:right w:val="nil"/>
            </w:tcBorders>
            <w:shd w:val="clear" w:color="000000" w:fill="FFFFFF"/>
            <w:vAlign w:val="center"/>
            <w:hideMark/>
          </w:tcPr>
          <w:p w14:paraId="0E293134" w14:textId="63287663"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164</w:t>
            </w:r>
            <w:r w:rsidR="00835A35" w:rsidRPr="009F4F9F">
              <w:rPr>
                <w:rFonts w:ascii="Arial" w:hAnsi="Arial" w:cs="Arial"/>
                <w:color w:val="000000"/>
                <w:sz w:val="18"/>
                <w:szCs w:val="18"/>
              </w:rPr>
              <w:t xml:space="preserve"> </w:t>
            </w:r>
            <w:r w:rsidRPr="009F4F9F">
              <w:rPr>
                <w:rFonts w:ascii="Arial" w:hAnsi="Arial" w:cs="Arial"/>
                <w:color w:val="000000"/>
                <w:sz w:val="18"/>
                <w:szCs w:val="18"/>
              </w:rPr>
              <w:t>(4.8%)</w:t>
            </w:r>
          </w:p>
        </w:tc>
        <w:tc>
          <w:tcPr>
            <w:tcW w:w="0" w:type="auto"/>
            <w:tcBorders>
              <w:top w:val="nil"/>
              <w:left w:val="nil"/>
              <w:bottom w:val="nil"/>
              <w:right w:val="nil"/>
            </w:tcBorders>
            <w:shd w:val="clear" w:color="000000" w:fill="FFFFFF"/>
            <w:vAlign w:val="center"/>
            <w:hideMark/>
          </w:tcPr>
          <w:p w14:paraId="5D516092"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0.059</w:t>
            </w:r>
          </w:p>
        </w:tc>
      </w:tr>
      <w:tr w:rsidR="00720304" w:rsidRPr="009F4F9F" w14:paraId="75C63022" w14:textId="77777777" w:rsidTr="009F4F9F">
        <w:trPr>
          <w:trHeight w:val="315"/>
        </w:trPr>
        <w:tc>
          <w:tcPr>
            <w:tcW w:w="0" w:type="auto"/>
            <w:tcBorders>
              <w:top w:val="nil"/>
              <w:left w:val="nil"/>
              <w:bottom w:val="nil"/>
              <w:right w:val="nil"/>
            </w:tcBorders>
            <w:shd w:val="clear" w:color="000000" w:fill="FFFFFF"/>
            <w:vAlign w:val="center"/>
            <w:hideMark/>
          </w:tcPr>
          <w:p w14:paraId="18462EBD"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Prior CABG (n [%])</w:t>
            </w:r>
          </w:p>
        </w:tc>
        <w:tc>
          <w:tcPr>
            <w:tcW w:w="0" w:type="auto"/>
            <w:tcBorders>
              <w:top w:val="nil"/>
              <w:left w:val="nil"/>
              <w:bottom w:val="nil"/>
              <w:right w:val="nil"/>
            </w:tcBorders>
            <w:shd w:val="clear" w:color="000000" w:fill="FFFFFF"/>
            <w:vAlign w:val="center"/>
            <w:hideMark/>
          </w:tcPr>
          <w:p w14:paraId="577BCDD1" w14:textId="574D0485"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92</w:t>
            </w:r>
            <w:r w:rsidR="00835A35" w:rsidRPr="009F4F9F">
              <w:rPr>
                <w:rFonts w:ascii="Arial" w:hAnsi="Arial" w:cs="Arial"/>
                <w:color w:val="000000"/>
                <w:sz w:val="18"/>
                <w:szCs w:val="18"/>
              </w:rPr>
              <w:t xml:space="preserve"> </w:t>
            </w:r>
            <w:r w:rsidRPr="009F4F9F">
              <w:rPr>
                <w:rFonts w:ascii="Arial" w:hAnsi="Arial" w:cs="Arial"/>
                <w:color w:val="000000"/>
                <w:sz w:val="18"/>
                <w:szCs w:val="18"/>
              </w:rPr>
              <w:t>(7.7%)</w:t>
            </w:r>
          </w:p>
        </w:tc>
        <w:tc>
          <w:tcPr>
            <w:tcW w:w="0" w:type="auto"/>
            <w:tcBorders>
              <w:top w:val="nil"/>
              <w:left w:val="nil"/>
              <w:bottom w:val="nil"/>
              <w:right w:val="nil"/>
            </w:tcBorders>
            <w:shd w:val="clear" w:color="000000" w:fill="FFFFFF"/>
            <w:vAlign w:val="center"/>
            <w:hideMark/>
          </w:tcPr>
          <w:p w14:paraId="4393BDDE" w14:textId="389E8A9E"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249</w:t>
            </w:r>
            <w:r w:rsidR="00835A35" w:rsidRPr="009F4F9F">
              <w:rPr>
                <w:rFonts w:ascii="Arial" w:hAnsi="Arial" w:cs="Arial"/>
                <w:color w:val="000000"/>
                <w:sz w:val="18"/>
                <w:szCs w:val="18"/>
              </w:rPr>
              <w:t xml:space="preserve"> </w:t>
            </w:r>
            <w:r w:rsidRPr="009F4F9F">
              <w:rPr>
                <w:rFonts w:ascii="Arial" w:hAnsi="Arial" w:cs="Arial"/>
                <w:color w:val="000000"/>
                <w:sz w:val="18"/>
                <w:szCs w:val="18"/>
              </w:rPr>
              <w:t>(7.4%)</w:t>
            </w:r>
          </w:p>
        </w:tc>
        <w:tc>
          <w:tcPr>
            <w:tcW w:w="0" w:type="auto"/>
            <w:tcBorders>
              <w:top w:val="nil"/>
              <w:left w:val="nil"/>
              <w:bottom w:val="nil"/>
              <w:right w:val="nil"/>
            </w:tcBorders>
            <w:shd w:val="clear" w:color="000000" w:fill="FFFFFF"/>
            <w:vAlign w:val="center"/>
            <w:hideMark/>
          </w:tcPr>
          <w:p w14:paraId="15E7B98E"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0.701</w:t>
            </w:r>
          </w:p>
        </w:tc>
      </w:tr>
      <w:tr w:rsidR="00720304" w:rsidRPr="009F4F9F" w14:paraId="77B4C6EC" w14:textId="77777777" w:rsidTr="009F4F9F">
        <w:trPr>
          <w:trHeight w:val="315"/>
        </w:trPr>
        <w:tc>
          <w:tcPr>
            <w:tcW w:w="0" w:type="auto"/>
            <w:tcBorders>
              <w:top w:val="nil"/>
              <w:left w:val="nil"/>
              <w:bottom w:val="nil"/>
              <w:right w:val="nil"/>
            </w:tcBorders>
            <w:shd w:val="clear" w:color="000000" w:fill="FFFFFF"/>
            <w:vAlign w:val="center"/>
            <w:hideMark/>
          </w:tcPr>
          <w:p w14:paraId="4F31875B"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Prior Prosthetic mechanical heart valve (n [%])</w:t>
            </w:r>
          </w:p>
        </w:tc>
        <w:tc>
          <w:tcPr>
            <w:tcW w:w="0" w:type="auto"/>
            <w:tcBorders>
              <w:top w:val="nil"/>
              <w:left w:val="nil"/>
              <w:bottom w:val="nil"/>
              <w:right w:val="nil"/>
            </w:tcBorders>
            <w:shd w:val="clear" w:color="000000" w:fill="FFFFFF"/>
            <w:vAlign w:val="center"/>
            <w:hideMark/>
          </w:tcPr>
          <w:p w14:paraId="3A228367" w14:textId="562F43F5"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19</w:t>
            </w:r>
            <w:r w:rsidR="00835A35" w:rsidRPr="009F4F9F">
              <w:rPr>
                <w:rFonts w:ascii="Arial" w:hAnsi="Arial" w:cs="Arial"/>
                <w:color w:val="000000"/>
                <w:sz w:val="18"/>
                <w:szCs w:val="18"/>
              </w:rPr>
              <w:t xml:space="preserve"> </w:t>
            </w:r>
            <w:r w:rsidRPr="009F4F9F">
              <w:rPr>
                <w:rFonts w:ascii="Arial" w:hAnsi="Arial" w:cs="Arial"/>
                <w:color w:val="000000"/>
                <w:sz w:val="18"/>
                <w:szCs w:val="18"/>
              </w:rPr>
              <w:t>(1.6%)</w:t>
            </w:r>
          </w:p>
        </w:tc>
        <w:tc>
          <w:tcPr>
            <w:tcW w:w="0" w:type="auto"/>
            <w:tcBorders>
              <w:top w:val="nil"/>
              <w:left w:val="nil"/>
              <w:bottom w:val="nil"/>
              <w:right w:val="nil"/>
            </w:tcBorders>
            <w:shd w:val="clear" w:color="000000" w:fill="FFFFFF"/>
            <w:vAlign w:val="center"/>
            <w:hideMark/>
          </w:tcPr>
          <w:p w14:paraId="5917DBFC" w14:textId="64FB914F"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82</w:t>
            </w:r>
            <w:r w:rsidR="00835A35" w:rsidRPr="009F4F9F">
              <w:rPr>
                <w:rFonts w:ascii="Arial" w:hAnsi="Arial" w:cs="Arial"/>
                <w:color w:val="000000"/>
                <w:sz w:val="18"/>
                <w:szCs w:val="18"/>
              </w:rPr>
              <w:t xml:space="preserve"> </w:t>
            </w:r>
            <w:r w:rsidRPr="009F4F9F">
              <w:rPr>
                <w:rFonts w:ascii="Arial" w:hAnsi="Arial" w:cs="Arial"/>
                <w:color w:val="000000"/>
                <w:sz w:val="18"/>
                <w:szCs w:val="18"/>
              </w:rPr>
              <w:t>(2.4%)</w:t>
            </w:r>
          </w:p>
        </w:tc>
        <w:tc>
          <w:tcPr>
            <w:tcW w:w="0" w:type="auto"/>
            <w:tcBorders>
              <w:top w:val="nil"/>
              <w:left w:val="nil"/>
              <w:bottom w:val="nil"/>
              <w:right w:val="nil"/>
            </w:tcBorders>
            <w:shd w:val="clear" w:color="000000" w:fill="FFFFFF"/>
            <w:vAlign w:val="center"/>
            <w:hideMark/>
          </w:tcPr>
          <w:p w14:paraId="035F3D06"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0.108</w:t>
            </w:r>
          </w:p>
        </w:tc>
      </w:tr>
      <w:tr w:rsidR="00720304" w:rsidRPr="009F4F9F" w14:paraId="752F2A72" w14:textId="77777777" w:rsidTr="009F4F9F">
        <w:trPr>
          <w:trHeight w:val="315"/>
        </w:trPr>
        <w:tc>
          <w:tcPr>
            <w:tcW w:w="0" w:type="auto"/>
            <w:tcBorders>
              <w:top w:val="nil"/>
              <w:left w:val="nil"/>
              <w:bottom w:val="nil"/>
              <w:right w:val="nil"/>
            </w:tcBorders>
            <w:shd w:val="clear" w:color="000000" w:fill="FFFFFF"/>
            <w:vAlign w:val="center"/>
            <w:hideMark/>
          </w:tcPr>
          <w:p w14:paraId="6D405154"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Known Aortic Valve Stenosis (n [%])</w:t>
            </w:r>
          </w:p>
        </w:tc>
        <w:tc>
          <w:tcPr>
            <w:tcW w:w="0" w:type="auto"/>
            <w:tcBorders>
              <w:top w:val="nil"/>
              <w:left w:val="nil"/>
              <w:bottom w:val="nil"/>
              <w:right w:val="nil"/>
            </w:tcBorders>
            <w:shd w:val="clear" w:color="000000" w:fill="FFFFFF"/>
            <w:vAlign w:val="center"/>
            <w:hideMark/>
          </w:tcPr>
          <w:p w14:paraId="577CFE9F" w14:textId="548E11F8"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1068,</w:t>
            </w:r>
            <w:r w:rsidR="00835A35" w:rsidRPr="009F4F9F">
              <w:rPr>
                <w:rFonts w:ascii="Arial" w:hAnsi="Arial" w:cs="Arial"/>
                <w:color w:val="000000"/>
                <w:sz w:val="18"/>
                <w:szCs w:val="18"/>
              </w:rPr>
              <w:t xml:space="preserve"> </w:t>
            </w:r>
            <w:r w:rsidRPr="009F4F9F">
              <w:rPr>
                <w:rFonts w:ascii="Arial" w:hAnsi="Arial" w:cs="Arial"/>
                <w:color w:val="000000"/>
                <w:sz w:val="18"/>
                <w:szCs w:val="18"/>
              </w:rPr>
              <w:t>53</w:t>
            </w:r>
            <w:r w:rsidR="00835A35" w:rsidRPr="009F4F9F">
              <w:rPr>
                <w:rFonts w:ascii="Arial" w:hAnsi="Arial" w:cs="Arial"/>
                <w:color w:val="000000"/>
                <w:sz w:val="18"/>
                <w:szCs w:val="18"/>
              </w:rPr>
              <w:t xml:space="preserve"> </w:t>
            </w:r>
            <w:r w:rsidRPr="009F4F9F">
              <w:rPr>
                <w:rFonts w:ascii="Arial" w:hAnsi="Arial" w:cs="Arial"/>
                <w:color w:val="000000"/>
                <w:sz w:val="18"/>
                <w:szCs w:val="18"/>
              </w:rPr>
              <w:t>(5.0%)</w:t>
            </w:r>
          </w:p>
        </w:tc>
        <w:tc>
          <w:tcPr>
            <w:tcW w:w="0" w:type="auto"/>
            <w:tcBorders>
              <w:top w:val="nil"/>
              <w:left w:val="nil"/>
              <w:bottom w:val="nil"/>
              <w:right w:val="nil"/>
            </w:tcBorders>
            <w:shd w:val="clear" w:color="000000" w:fill="FFFFFF"/>
            <w:vAlign w:val="center"/>
            <w:hideMark/>
          </w:tcPr>
          <w:p w14:paraId="71410462" w14:textId="606FB544"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3052.</w:t>
            </w:r>
            <w:r w:rsidR="00835A35" w:rsidRPr="009F4F9F">
              <w:rPr>
                <w:rFonts w:ascii="Arial" w:hAnsi="Arial" w:cs="Arial"/>
                <w:color w:val="000000"/>
                <w:sz w:val="18"/>
                <w:szCs w:val="18"/>
              </w:rPr>
              <w:t xml:space="preserve"> </w:t>
            </w:r>
            <w:r w:rsidRPr="009F4F9F">
              <w:rPr>
                <w:rFonts w:ascii="Arial" w:hAnsi="Arial" w:cs="Arial"/>
                <w:color w:val="000000"/>
                <w:sz w:val="18"/>
                <w:szCs w:val="18"/>
              </w:rPr>
              <w:t>142</w:t>
            </w:r>
            <w:r w:rsidR="00835A35" w:rsidRPr="009F4F9F">
              <w:rPr>
                <w:rFonts w:ascii="Arial" w:hAnsi="Arial" w:cs="Arial"/>
                <w:color w:val="000000"/>
                <w:sz w:val="18"/>
                <w:szCs w:val="18"/>
              </w:rPr>
              <w:t xml:space="preserve"> </w:t>
            </w:r>
            <w:r w:rsidRPr="009F4F9F">
              <w:rPr>
                <w:rFonts w:ascii="Arial" w:hAnsi="Arial" w:cs="Arial"/>
                <w:color w:val="000000"/>
                <w:sz w:val="18"/>
                <w:szCs w:val="18"/>
              </w:rPr>
              <w:t>(4.7%)</w:t>
            </w:r>
          </w:p>
        </w:tc>
        <w:tc>
          <w:tcPr>
            <w:tcW w:w="0" w:type="auto"/>
            <w:tcBorders>
              <w:top w:val="nil"/>
              <w:left w:val="nil"/>
              <w:bottom w:val="nil"/>
              <w:right w:val="nil"/>
            </w:tcBorders>
            <w:shd w:val="clear" w:color="000000" w:fill="FFFFFF"/>
            <w:vAlign w:val="center"/>
            <w:hideMark/>
          </w:tcPr>
          <w:p w14:paraId="66520FA5"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0.676</w:t>
            </w:r>
          </w:p>
        </w:tc>
      </w:tr>
      <w:tr w:rsidR="00720304" w:rsidRPr="009F4F9F" w14:paraId="6B8D241B" w14:textId="77777777" w:rsidTr="009F4F9F">
        <w:trPr>
          <w:trHeight w:val="315"/>
        </w:trPr>
        <w:tc>
          <w:tcPr>
            <w:tcW w:w="0" w:type="auto"/>
            <w:tcBorders>
              <w:top w:val="nil"/>
              <w:left w:val="nil"/>
              <w:bottom w:val="nil"/>
              <w:right w:val="nil"/>
            </w:tcBorders>
            <w:shd w:val="clear" w:color="000000" w:fill="FFFFFF"/>
            <w:vAlign w:val="center"/>
            <w:hideMark/>
          </w:tcPr>
          <w:p w14:paraId="2D7C3AC5"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Prior bleeding before/after qualifying PCI (n [%])</w:t>
            </w:r>
          </w:p>
        </w:tc>
        <w:tc>
          <w:tcPr>
            <w:tcW w:w="0" w:type="auto"/>
            <w:tcBorders>
              <w:top w:val="nil"/>
              <w:left w:val="nil"/>
              <w:bottom w:val="nil"/>
              <w:right w:val="nil"/>
            </w:tcBorders>
            <w:shd w:val="clear" w:color="000000" w:fill="FFFFFF"/>
            <w:vAlign w:val="center"/>
            <w:hideMark/>
          </w:tcPr>
          <w:p w14:paraId="11E76C04" w14:textId="1D68B619"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73</w:t>
            </w:r>
            <w:r w:rsidR="00835A35" w:rsidRPr="009F4F9F">
              <w:rPr>
                <w:rFonts w:ascii="Arial" w:hAnsi="Arial" w:cs="Arial"/>
                <w:color w:val="000000"/>
                <w:sz w:val="18"/>
                <w:szCs w:val="18"/>
              </w:rPr>
              <w:t xml:space="preserve"> </w:t>
            </w:r>
            <w:r w:rsidRPr="009F4F9F">
              <w:rPr>
                <w:rFonts w:ascii="Arial" w:hAnsi="Arial" w:cs="Arial"/>
                <w:color w:val="000000"/>
                <w:sz w:val="18"/>
                <w:szCs w:val="18"/>
              </w:rPr>
              <w:t>(6.1%)</w:t>
            </w:r>
          </w:p>
        </w:tc>
        <w:tc>
          <w:tcPr>
            <w:tcW w:w="0" w:type="auto"/>
            <w:tcBorders>
              <w:top w:val="nil"/>
              <w:left w:val="nil"/>
              <w:bottom w:val="nil"/>
              <w:right w:val="nil"/>
            </w:tcBorders>
            <w:shd w:val="clear" w:color="000000" w:fill="FFFFFF"/>
            <w:vAlign w:val="center"/>
            <w:hideMark/>
          </w:tcPr>
          <w:p w14:paraId="76277DC3" w14:textId="0FF5D720"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286</w:t>
            </w:r>
            <w:r w:rsidR="00835A35" w:rsidRPr="009F4F9F">
              <w:rPr>
                <w:rFonts w:ascii="Arial" w:hAnsi="Arial" w:cs="Arial"/>
                <w:color w:val="000000"/>
                <w:sz w:val="18"/>
                <w:szCs w:val="18"/>
              </w:rPr>
              <w:t xml:space="preserve"> </w:t>
            </w:r>
            <w:r w:rsidRPr="009F4F9F">
              <w:rPr>
                <w:rFonts w:ascii="Arial" w:hAnsi="Arial" w:cs="Arial"/>
                <w:color w:val="000000"/>
                <w:sz w:val="18"/>
                <w:szCs w:val="18"/>
              </w:rPr>
              <w:t>(8.5%)</w:t>
            </w:r>
          </w:p>
        </w:tc>
        <w:tc>
          <w:tcPr>
            <w:tcW w:w="0" w:type="auto"/>
            <w:tcBorders>
              <w:top w:val="nil"/>
              <w:left w:val="nil"/>
              <w:bottom w:val="nil"/>
              <w:right w:val="nil"/>
            </w:tcBorders>
            <w:shd w:val="clear" w:color="000000" w:fill="FFFFFF"/>
            <w:vAlign w:val="center"/>
            <w:hideMark/>
          </w:tcPr>
          <w:p w14:paraId="64109767"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0.009</w:t>
            </w:r>
          </w:p>
        </w:tc>
      </w:tr>
      <w:tr w:rsidR="00720304" w:rsidRPr="009F4F9F" w14:paraId="6BBC3808" w14:textId="77777777" w:rsidTr="009F4F9F">
        <w:trPr>
          <w:trHeight w:val="315"/>
        </w:trPr>
        <w:tc>
          <w:tcPr>
            <w:tcW w:w="0" w:type="auto"/>
            <w:tcBorders>
              <w:top w:val="nil"/>
              <w:left w:val="nil"/>
              <w:bottom w:val="nil"/>
              <w:right w:val="nil"/>
            </w:tcBorders>
            <w:shd w:val="clear" w:color="000000" w:fill="FFFFFF"/>
            <w:vAlign w:val="center"/>
            <w:hideMark/>
          </w:tcPr>
          <w:p w14:paraId="20AF09E9"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Known Chronic pulmonary disease (n [%])</w:t>
            </w:r>
          </w:p>
        </w:tc>
        <w:tc>
          <w:tcPr>
            <w:tcW w:w="0" w:type="auto"/>
            <w:tcBorders>
              <w:top w:val="nil"/>
              <w:left w:val="nil"/>
              <w:bottom w:val="nil"/>
              <w:right w:val="nil"/>
            </w:tcBorders>
            <w:shd w:val="clear" w:color="000000" w:fill="FFFFFF"/>
            <w:vAlign w:val="center"/>
            <w:hideMark/>
          </w:tcPr>
          <w:p w14:paraId="761BEAE9" w14:textId="7B489AA1"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144</w:t>
            </w:r>
            <w:r w:rsidR="00835A35" w:rsidRPr="009F4F9F">
              <w:rPr>
                <w:rFonts w:ascii="Arial" w:hAnsi="Arial" w:cs="Arial"/>
                <w:color w:val="000000"/>
                <w:sz w:val="18"/>
                <w:szCs w:val="18"/>
              </w:rPr>
              <w:t xml:space="preserve"> </w:t>
            </w:r>
            <w:r w:rsidRPr="009F4F9F">
              <w:rPr>
                <w:rFonts w:ascii="Arial" w:hAnsi="Arial" w:cs="Arial"/>
                <w:color w:val="000000"/>
                <w:sz w:val="18"/>
                <w:szCs w:val="18"/>
              </w:rPr>
              <w:t>(12.0%)</w:t>
            </w:r>
          </w:p>
        </w:tc>
        <w:tc>
          <w:tcPr>
            <w:tcW w:w="0" w:type="auto"/>
            <w:tcBorders>
              <w:top w:val="nil"/>
              <w:left w:val="nil"/>
              <w:bottom w:val="nil"/>
              <w:right w:val="nil"/>
            </w:tcBorders>
            <w:shd w:val="clear" w:color="000000" w:fill="FFFFFF"/>
            <w:vAlign w:val="center"/>
            <w:hideMark/>
          </w:tcPr>
          <w:p w14:paraId="280FE07C" w14:textId="45D7A4E5"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394 (11.6%)</w:t>
            </w:r>
          </w:p>
        </w:tc>
        <w:tc>
          <w:tcPr>
            <w:tcW w:w="0" w:type="auto"/>
            <w:tcBorders>
              <w:top w:val="nil"/>
              <w:left w:val="nil"/>
              <w:bottom w:val="nil"/>
              <w:right w:val="nil"/>
            </w:tcBorders>
            <w:shd w:val="clear" w:color="000000" w:fill="FFFFFF"/>
            <w:vAlign w:val="center"/>
            <w:hideMark/>
          </w:tcPr>
          <w:p w14:paraId="0423C7FF"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0.715</w:t>
            </w:r>
          </w:p>
        </w:tc>
      </w:tr>
      <w:tr w:rsidR="00720304" w:rsidRPr="009F4F9F" w14:paraId="5330EE68" w14:textId="77777777" w:rsidTr="009F4F9F">
        <w:trPr>
          <w:trHeight w:val="315"/>
        </w:trPr>
        <w:tc>
          <w:tcPr>
            <w:tcW w:w="0" w:type="auto"/>
            <w:tcBorders>
              <w:top w:val="nil"/>
              <w:left w:val="nil"/>
              <w:bottom w:val="nil"/>
              <w:right w:val="nil"/>
            </w:tcBorders>
            <w:shd w:val="clear" w:color="000000" w:fill="FFFFFF"/>
            <w:vAlign w:val="center"/>
            <w:hideMark/>
          </w:tcPr>
          <w:p w14:paraId="2EBE862A"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Known Chronic Renal Failure (n [%])</w:t>
            </w:r>
          </w:p>
        </w:tc>
        <w:tc>
          <w:tcPr>
            <w:tcW w:w="0" w:type="auto"/>
            <w:tcBorders>
              <w:top w:val="nil"/>
              <w:left w:val="nil"/>
              <w:bottom w:val="nil"/>
              <w:right w:val="nil"/>
            </w:tcBorders>
            <w:shd w:val="clear" w:color="000000" w:fill="FFFFFF"/>
            <w:vAlign w:val="center"/>
            <w:hideMark/>
          </w:tcPr>
          <w:p w14:paraId="5E2DCB74" w14:textId="5F47667C"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253</w:t>
            </w:r>
            <w:r w:rsidR="00835A35" w:rsidRPr="009F4F9F">
              <w:rPr>
                <w:rFonts w:ascii="Arial" w:hAnsi="Arial" w:cs="Arial"/>
                <w:color w:val="000000"/>
                <w:sz w:val="18"/>
                <w:szCs w:val="18"/>
              </w:rPr>
              <w:t xml:space="preserve"> </w:t>
            </w:r>
            <w:r w:rsidRPr="009F4F9F">
              <w:rPr>
                <w:rFonts w:ascii="Arial" w:hAnsi="Arial" w:cs="Arial"/>
                <w:color w:val="000000"/>
                <w:sz w:val="18"/>
                <w:szCs w:val="18"/>
              </w:rPr>
              <w:t>(21.2%)</w:t>
            </w:r>
          </w:p>
        </w:tc>
        <w:tc>
          <w:tcPr>
            <w:tcW w:w="0" w:type="auto"/>
            <w:tcBorders>
              <w:top w:val="nil"/>
              <w:left w:val="nil"/>
              <w:bottom w:val="nil"/>
              <w:right w:val="nil"/>
            </w:tcBorders>
            <w:shd w:val="clear" w:color="000000" w:fill="FFFFFF"/>
            <w:vAlign w:val="center"/>
            <w:hideMark/>
          </w:tcPr>
          <w:p w14:paraId="1DE304F3" w14:textId="431C362B"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623 (18.4%)</w:t>
            </w:r>
          </w:p>
        </w:tc>
        <w:tc>
          <w:tcPr>
            <w:tcW w:w="0" w:type="auto"/>
            <w:tcBorders>
              <w:top w:val="nil"/>
              <w:left w:val="nil"/>
              <w:bottom w:val="nil"/>
              <w:right w:val="nil"/>
            </w:tcBorders>
            <w:shd w:val="clear" w:color="000000" w:fill="FFFFFF"/>
            <w:vAlign w:val="center"/>
            <w:hideMark/>
          </w:tcPr>
          <w:p w14:paraId="29418FA8"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0.040</w:t>
            </w:r>
          </w:p>
        </w:tc>
      </w:tr>
      <w:tr w:rsidR="00720304" w:rsidRPr="009F4F9F" w14:paraId="08A70FC6" w14:textId="77777777" w:rsidTr="009F4F9F">
        <w:trPr>
          <w:trHeight w:val="315"/>
        </w:trPr>
        <w:tc>
          <w:tcPr>
            <w:tcW w:w="0" w:type="auto"/>
            <w:tcBorders>
              <w:top w:val="nil"/>
              <w:left w:val="nil"/>
              <w:bottom w:val="nil"/>
              <w:right w:val="nil"/>
            </w:tcBorders>
            <w:shd w:val="clear" w:color="000000" w:fill="FFFFFF"/>
            <w:vAlign w:val="center"/>
            <w:hideMark/>
          </w:tcPr>
          <w:p w14:paraId="1736E579"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Known Liver disease (n [%])</w:t>
            </w:r>
          </w:p>
        </w:tc>
        <w:tc>
          <w:tcPr>
            <w:tcW w:w="0" w:type="auto"/>
            <w:tcBorders>
              <w:top w:val="nil"/>
              <w:left w:val="nil"/>
              <w:bottom w:val="nil"/>
              <w:right w:val="nil"/>
            </w:tcBorders>
            <w:shd w:val="clear" w:color="000000" w:fill="FFFFFF"/>
            <w:vAlign w:val="center"/>
            <w:hideMark/>
          </w:tcPr>
          <w:p w14:paraId="300E16B2" w14:textId="1A3388FA"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16</w:t>
            </w:r>
            <w:r w:rsidR="00835A35" w:rsidRPr="009F4F9F">
              <w:rPr>
                <w:rFonts w:ascii="Arial" w:hAnsi="Arial" w:cs="Arial"/>
                <w:color w:val="000000"/>
                <w:sz w:val="18"/>
                <w:szCs w:val="18"/>
              </w:rPr>
              <w:t xml:space="preserve"> </w:t>
            </w:r>
            <w:r w:rsidRPr="009F4F9F">
              <w:rPr>
                <w:rFonts w:ascii="Arial" w:hAnsi="Arial" w:cs="Arial"/>
                <w:color w:val="000000"/>
                <w:sz w:val="18"/>
                <w:szCs w:val="18"/>
              </w:rPr>
              <w:t>(1.3%)</w:t>
            </w:r>
          </w:p>
        </w:tc>
        <w:tc>
          <w:tcPr>
            <w:tcW w:w="0" w:type="auto"/>
            <w:tcBorders>
              <w:top w:val="nil"/>
              <w:left w:val="nil"/>
              <w:bottom w:val="nil"/>
              <w:right w:val="nil"/>
            </w:tcBorders>
            <w:shd w:val="clear" w:color="000000" w:fill="FFFFFF"/>
            <w:vAlign w:val="center"/>
            <w:hideMark/>
          </w:tcPr>
          <w:p w14:paraId="278965EF" w14:textId="06D8235A"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45</w:t>
            </w:r>
            <w:r w:rsidR="00835A35" w:rsidRPr="009F4F9F">
              <w:rPr>
                <w:rFonts w:ascii="Arial" w:hAnsi="Arial" w:cs="Arial"/>
                <w:color w:val="000000"/>
                <w:sz w:val="18"/>
                <w:szCs w:val="18"/>
              </w:rPr>
              <w:t xml:space="preserve"> </w:t>
            </w:r>
            <w:r w:rsidRPr="009F4F9F">
              <w:rPr>
                <w:rFonts w:ascii="Arial" w:hAnsi="Arial" w:cs="Arial"/>
                <w:color w:val="000000"/>
                <w:sz w:val="18"/>
                <w:szCs w:val="18"/>
              </w:rPr>
              <w:t>(1.3%)</w:t>
            </w:r>
          </w:p>
        </w:tc>
        <w:tc>
          <w:tcPr>
            <w:tcW w:w="0" w:type="auto"/>
            <w:tcBorders>
              <w:top w:val="nil"/>
              <w:left w:val="nil"/>
              <w:bottom w:val="nil"/>
              <w:right w:val="nil"/>
            </w:tcBorders>
            <w:shd w:val="clear" w:color="000000" w:fill="FFFFFF"/>
            <w:vAlign w:val="center"/>
            <w:hideMark/>
          </w:tcPr>
          <w:p w14:paraId="5D184F4C"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1.000</w:t>
            </w:r>
          </w:p>
        </w:tc>
      </w:tr>
      <w:tr w:rsidR="00720304" w:rsidRPr="009F4F9F" w14:paraId="50A0425C" w14:textId="77777777" w:rsidTr="009F4F9F">
        <w:trPr>
          <w:trHeight w:val="315"/>
        </w:trPr>
        <w:tc>
          <w:tcPr>
            <w:tcW w:w="0" w:type="auto"/>
            <w:tcBorders>
              <w:top w:val="nil"/>
              <w:left w:val="nil"/>
              <w:bottom w:val="nil"/>
              <w:right w:val="nil"/>
            </w:tcBorders>
            <w:shd w:val="clear" w:color="000000" w:fill="FFFFFF"/>
            <w:vAlign w:val="center"/>
            <w:hideMark/>
          </w:tcPr>
          <w:p w14:paraId="0C14C765"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Atrial fibrillation (n [%])</w:t>
            </w:r>
          </w:p>
        </w:tc>
        <w:tc>
          <w:tcPr>
            <w:tcW w:w="0" w:type="auto"/>
            <w:tcBorders>
              <w:top w:val="nil"/>
              <w:left w:val="nil"/>
              <w:bottom w:val="nil"/>
              <w:right w:val="nil"/>
            </w:tcBorders>
            <w:shd w:val="clear" w:color="000000" w:fill="FFFFFF"/>
            <w:vAlign w:val="center"/>
            <w:hideMark/>
          </w:tcPr>
          <w:p w14:paraId="14322478" w14:textId="640522E1"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361</w:t>
            </w:r>
            <w:r w:rsidR="00835A35" w:rsidRPr="009F4F9F">
              <w:rPr>
                <w:rFonts w:ascii="Arial" w:hAnsi="Arial" w:cs="Arial"/>
                <w:color w:val="000000"/>
                <w:sz w:val="18"/>
                <w:szCs w:val="18"/>
              </w:rPr>
              <w:t xml:space="preserve"> </w:t>
            </w:r>
            <w:r w:rsidRPr="009F4F9F">
              <w:rPr>
                <w:rFonts w:ascii="Arial" w:hAnsi="Arial" w:cs="Arial"/>
                <w:color w:val="000000"/>
                <w:sz w:val="18"/>
                <w:szCs w:val="18"/>
              </w:rPr>
              <w:t>(30.2%)</w:t>
            </w:r>
          </w:p>
        </w:tc>
        <w:tc>
          <w:tcPr>
            <w:tcW w:w="0" w:type="auto"/>
            <w:tcBorders>
              <w:top w:val="nil"/>
              <w:left w:val="nil"/>
              <w:bottom w:val="nil"/>
              <w:right w:val="nil"/>
            </w:tcBorders>
            <w:shd w:val="clear" w:color="000000" w:fill="FFFFFF"/>
            <w:vAlign w:val="center"/>
            <w:hideMark/>
          </w:tcPr>
          <w:p w14:paraId="62ADBA9A" w14:textId="1955A928"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1129 (33.4%)</w:t>
            </w:r>
          </w:p>
        </w:tc>
        <w:tc>
          <w:tcPr>
            <w:tcW w:w="0" w:type="auto"/>
            <w:tcBorders>
              <w:top w:val="nil"/>
              <w:left w:val="nil"/>
              <w:bottom w:val="nil"/>
              <w:right w:val="nil"/>
            </w:tcBorders>
            <w:shd w:val="clear" w:color="000000" w:fill="FFFFFF"/>
            <w:vAlign w:val="center"/>
            <w:hideMark/>
          </w:tcPr>
          <w:p w14:paraId="3DDC89D3"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0.044</w:t>
            </w:r>
          </w:p>
        </w:tc>
      </w:tr>
      <w:tr w:rsidR="00720304" w:rsidRPr="009F4F9F" w14:paraId="5A786792" w14:textId="77777777" w:rsidTr="009F4F9F">
        <w:trPr>
          <w:trHeight w:val="315"/>
        </w:trPr>
        <w:tc>
          <w:tcPr>
            <w:tcW w:w="0" w:type="auto"/>
            <w:tcBorders>
              <w:top w:val="nil"/>
              <w:left w:val="nil"/>
              <w:bottom w:val="nil"/>
              <w:right w:val="nil"/>
            </w:tcBorders>
            <w:shd w:val="clear" w:color="000000" w:fill="FFFFFF"/>
            <w:vAlign w:val="center"/>
            <w:hideMark/>
          </w:tcPr>
          <w:p w14:paraId="2F1EB40A"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Known History of cancer (n [%])</w:t>
            </w:r>
          </w:p>
        </w:tc>
        <w:tc>
          <w:tcPr>
            <w:tcW w:w="0" w:type="auto"/>
            <w:tcBorders>
              <w:top w:val="nil"/>
              <w:left w:val="nil"/>
              <w:bottom w:val="nil"/>
              <w:right w:val="nil"/>
            </w:tcBorders>
            <w:shd w:val="clear" w:color="000000" w:fill="FFFFFF"/>
            <w:vAlign w:val="center"/>
            <w:hideMark/>
          </w:tcPr>
          <w:p w14:paraId="47EDBDB2" w14:textId="747D890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196</w:t>
            </w:r>
            <w:r w:rsidR="00835A35" w:rsidRPr="009F4F9F">
              <w:rPr>
                <w:rFonts w:ascii="Arial" w:hAnsi="Arial" w:cs="Arial"/>
                <w:color w:val="000000"/>
                <w:sz w:val="18"/>
                <w:szCs w:val="18"/>
              </w:rPr>
              <w:t xml:space="preserve"> </w:t>
            </w:r>
            <w:r w:rsidRPr="009F4F9F">
              <w:rPr>
                <w:rFonts w:ascii="Arial" w:hAnsi="Arial" w:cs="Arial"/>
                <w:color w:val="000000"/>
                <w:sz w:val="18"/>
                <w:szCs w:val="18"/>
              </w:rPr>
              <w:t>(16.4%)</w:t>
            </w:r>
          </w:p>
        </w:tc>
        <w:tc>
          <w:tcPr>
            <w:tcW w:w="0" w:type="auto"/>
            <w:tcBorders>
              <w:top w:val="nil"/>
              <w:left w:val="nil"/>
              <w:bottom w:val="nil"/>
              <w:right w:val="nil"/>
            </w:tcBorders>
            <w:shd w:val="clear" w:color="000000" w:fill="FFFFFF"/>
            <w:vAlign w:val="center"/>
            <w:hideMark/>
          </w:tcPr>
          <w:p w14:paraId="06933C3F" w14:textId="5FAD6A8C"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503 (14.9%)</w:t>
            </w:r>
          </w:p>
        </w:tc>
        <w:tc>
          <w:tcPr>
            <w:tcW w:w="0" w:type="auto"/>
            <w:tcBorders>
              <w:top w:val="nil"/>
              <w:left w:val="nil"/>
              <w:bottom w:val="nil"/>
              <w:right w:val="nil"/>
            </w:tcBorders>
            <w:shd w:val="clear" w:color="000000" w:fill="FFFFFF"/>
            <w:vAlign w:val="center"/>
            <w:hideMark/>
          </w:tcPr>
          <w:p w14:paraId="597AE38C"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0.207</w:t>
            </w:r>
          </w:p>
        </w:tc>
      </w:tr>
      <w:tr w:rsidR="00720304" w:rsidRPr="009F4F9F" w14:paraId="1194B6EB" w14:textId="77777777" w:rsidTr="009F4F9F">
        <w:trPr>
          <w:trHeight w:val="315"/>
        </w:trPr>
        <w:tc>
          <w:tcPr>
            <w:tcW w:w="0" w:type="auto"/>
            <w:tcBorders>
              <w:top w:val="nil"/>
              <w:left w:val="nil"/>
              <w:bottom w:val="nil"/>
              <w:right w:val="nil"/>
            </w:tcBorders>
            <w:shd w:val="clear" w:color="000000" w:fill="FFFFFF"/>
            <w:vAlign w:val="center"/>
            <w:hideMark/>
          </w:tcPr>
          <w:p w14:paraId="582A3397"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Known Active cancer (n [%])</w:t>
            </w:r>
          </w:p>
        </w:tc>
        <w:tc>
          <w:tcPr>
            <w:tcW w:w="0" w:type="auto"/>
            <w:tcBorders>
              <w:top w:val="nil"/>
              <w:left w:val="nil"/>
              <w:bottom w:val="nil"/>
              <w:right w:val="nil"/>
            </w:tcBorders>
            <w:shd w:val="clear" w:color="000000" w:fill="FFFFFF"/>
            <w:vAlign w:val="center"/>
            <w:hideMark/>
          </w:tcPr>
          <w:p w14:paraId="660A02BE" w14:textId="3B19E2C2"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74</w:t>
            </w:r>
            <w:r w:rsidR="00835A35" w:rsidRPr="009F4F9F">
              <w:rPr>
                <w:rFonts w:ascii="Arial" w:hAnsi="Arial" w:cs="Arial"/>
                <w:color w:val="000000"/>
                <w:sz w:val="18"/>
                <w:szCs w:val="18"/>
              </w:rPr>
              <w:t xml:space="preserve"> </w:t>
            </w:r>
            <w:r w:rsidRPr="009F4F9F">
              <w:rPr>
                <w:rFonts w:ascii="Arial" w:hAnsi="Arial" w:cs="Arial"/>
                <w:color w:val="000000"/>
                <w:sz w:val="18"/>
                <w:szCs w:val="18"/>
              </w:rPr>
              <w:t>(6.2%)</w:t>
            </w:r>
          </w:p>
        </w:tc>
        <w:tc>
          <w:tcPr>
            <w:tcW w:w="0" w:type="auto"/>
            <w:tcBorders>
              <w:top w:val="nil"/>
              <w:left w:val="nil"/>
              <w:bottom w:val="nil"/>
              <w:right w:val="nil"/>
            </w:tcBorders>
            <w:shd w:val="clear" w:color="000000" w:fill="FFFFFF"/>
            <w:vAlign w:val="center"/>
            <w:hideMark/>
          </w:tcPr>
          <w:p w14:paraId="29181987" w14:textId="5066272E"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162</w:t>
            </w:r>
            <w:r w:rsidR="00835A35" w:rsidRPr="009F4F9F">
              <w:rPr>
                <w:rFonts w:ascii="Arial" w:hAnsi="Arial" w:cs="Arial"/>
                <w:color w:val="000000"/>
                <w:sz w:val="18"/>
                <w:szCs w:val="18"/>
              </w:rPr>
              <w:t xml:space="preserve"> </w:t>
            </w:r>
            <w:r w:rsidRPr="009F4F9F">
              <w:rPr>
                <w:rFonts w:ascii="Arial" w:hAnsi="Arial" w:cs="Arial"/>
                <w:color w:val="000000"/>
                <w:sz w:val="18"/>
                <w:szCs w:val="18"/>
              </w:rPr>
              <w:t>(4.8%)</w:t>
            </w:r>
          </w:p>
        </w:tc>
        <w:tc>
          <w:tcPr>
            <w:tcW w:w="0" w:type="auto"/>
            <w:tcBorders>
              <w:top w:val="nil"/>
              <w:left w:val="nil"/>
              <w:bottom w:val="nil"/>
              <w:right w:val="nil"/>
            </w:tcBorders>
            <w:shd w:val="clear" w:color="000000" w:fill="FFFFFF"/>
            <w:vAlign w:val="center"/>
            <w:hideMark/>
          </w:tcPr>
          <w:p w14:paraId="1C98161A"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0.068</w:t>
            </w:r>
          </w:p>
        </w:tc>
      </w:tr>
      <w:tr w:rsidR="00720304" w:rsidRPr="009F4F9F" w14:paraId="05BD766A" w14:textId="77777777" w:rsidTr="009F4F9F">
        <w:trPr>
          <w:trHeight w:val="315"/>
        </w:trPr>
        <w:tc>
          <w:tcPr>
            <w:tcW w:w="0" w:type="auto"/>
            <w:tcBorders>
              <w:top w:val="nil"/>
              <w:left w:val="nil"/>
              <w:bottom w:val="nil"/>
              <w:right w:val="nil"/>
            </w:tcBorders>
            <w:shd w:val="clear" w:color="000000" w:fill="FFFFFF"/>
            <w:vAlign w:val="center"/>
            <w:hideMark/>
          </w:tcPr>
          <w:p w14:paraId="113A1630"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Known Haematological or Coagulation Disorders (n [%])</w:t>
            </w:r>
          </w:p>
        </w:tc>
        <w:tc>
          <w:tcPr>
            <w:tcW w:w="0" w:type="auto"/>
            <w:tcBorders>
              <w:top w:val="nil"/>
              <w:left w:val="nil"/>
              <w:bottom w:val="nil"/>
              <w:right w:val="nil"/>
            </w:tcBorders>
            <w:shd w:val="clear" w:color="000000" w:fill="FFFFFF"/>
            <w:vAlign w:val="center"/>
            <w:hideMark/>
          </w:tcPr>
          <w:p w14:paraId="7C71E77B" w14:textId="03481A7C"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165</w:t>
            </w:r>
            <w:r w:rsidR="00835A35" w:rsidRPr="009F4F9F">
              <w:rPr>
                <w:rFonts w:ascii="Arial" w:hAnsi="Arial" w:cs="Arial"/>
                <w:color w:val="000000"/>
                <w:sz w:val="18"/>
                <w:szCs w:val="18"/>
              </w:rPr>
              <w:t xml:space="preserve"> </w:t>
            </w:r>
            <w:r w:rsidRPr="009F4F9F">
              <w:rPr>
                <w:rFonts w:ascii="Arial" w:hAnsi="Arial" w:cs="Arial"/>
                <w:color w:val="000000"/>
                <w:sz w:val="18"/>
                <w:szCs w:val="18"/>
              </w:rPr>
              <w:t>(13.8%)</w:t>
            </w:r>
          </w:p>
        </w:tc>
        <w:tc>
          <w:tcPr>
            <w:tcW w:w="0" w:type="auto"/>
            <w:tcBorders>
              <w:top w:val="nil"/>
              <w:left w:val="nil"/>
              <w:bottom w:val="nil"/>
              <w:right w:val="nil"/>
            </w:tcBorders>
            <w:shd w:val="clear" w:color="000000" w:fill="FFFFFF"/>
            <w:vAlign w:val="center"/>
            <w:hideMark/>
          </w:tcPr>
          <w:p w14:paraId="38CA54CB" w14:textId="4FCB6F0B"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413 (12.2%)</w:t>
            </w:r>
          </w:p>
        </w:tc>
        <w:tc>
          <w:tcPr>
            <w:tcW w:w="0" w:type="auto"/>
            <w:tcBorders>
              <w:top w:val="nil"/>
              <w:left w:val="nil"/>
              <w:bottom w:val="nil"/>
              <w:right w:val="nil"/>
            </w:tcBorders>
            <w:shd w:val="clear" w:color="000000" w:fill="FFFFFF"/>
            <w:vAlign w:val="center"/>
            <w:hideMark/>
          </w:tcPr>
          <w:p w14:paraId="4523B401"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0.156</w:t>
            </w:r>
          </w:p>
        </w:tc>
      </w:tr>
      <w:tr w:rsidR="00720304" w:rsidRPr="009F4F9F" w14:paraId="4BB16B69" w14:textId="77777777" w:rsidTr="009F4F9F">
        <w:trPr>
          <w:trHeight w:val="315"/>
        </w:trPr>
        <w:tc>
          <w:tcPr>
            <w:tcW w:w="0" w:type="auto"/>
            <w:tcBorders>
              <w:top w:val="nil"/>
              <w:left w:val="nil"/>
              <w:bottom w:val="nil"/>
              <w:right w:val="nil"/>
            </w:tcBorders>
            <w:shd w:val="clear" w:color="000000" w:fill="FFFFFF"/>
            <w:vAlign w:val="center"/>
            <w:hideMark/>
          </w:tcPr>
          <w:p w14:paraId="50747123"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lastRenderedPageBreak/>
              <w:t>Chronic treatment with steroids or NSAIDS (n [%])</w:t>
            </w:r>
          </w:p>
        </w:tc>
        <w:tc>
          <w:tcPr>
            <w:tcW w:w="0" w:type="auto"/>
            <w:tcBorders>
              <w:top w:val="nil"/>
              <w:left w:val="nil"/>
              <w:bottom w:val="nil"/>
              <w:right w:val="nil"/>
            </w:tcBorders>
            <w:shd w:val="clear" w:color="000000" w:fill="FFFFFF"/>
            <w:vAlign w:val="center"/>
            <w:hideMark/>
          </w:tcPr>
          <w:p w14:paraId="1E252123" w14:textId="3E20607E"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128</w:t>
            </w:r>
            <w:r w:rsidR="00835A35" w:rsidRPr="009F4F9F">
              <w:rPr>
                <w:rFonts w:ascii="Arial" w:hAnsi="Arial" w:cs="Arial"/>
                <w:color w:val="000000"/>
                <w:sz w:val="18"/>
                <w:szCs w:val="18"/>
              </w:rPr>
              <w:t xml:space="preserve"> </w:t>
            </w:r>
            <w:r w:rsidRPr="009F4F9F">
              <w:rPr>
                <w:rFonts w:ascii="Arial" w:hAnsi="Arial" w:cs="Arial"/>
                <w:color w:val="000000"/>
                <w:sz w:val="18"/>
                <w:szCs w:val="18"/>
              </w:rPr>
              <w:t>(10.7%)</w:t>
            </w:r>
          </w:p>
        </w:tc>
        <w:tc>
          <w:tcPr>
            <w:tcW w:w="0" w:type="auto"/>
            <w:tcBorders>
              <w:top w:val="nil"/>
              <w:left w:val="nil"/>
              <w:bottom w:val="nil"/>
              <w:right w:val="nil"/>
            </w:tcBorders>
            <w:shd w:val="clear" w:color="000000" w:fill="FFFFFF"/>
            <w:vAlign w:val="center"/>
            <w:hideMark/>
          </w:tcPr>
          <w:p w14:paraId="1174F1E4" w14:textId="7796804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313</w:t>
            </w:r>
            <w:r w:rsidR="00835A35" w:rsidRPr="009F4F9F">
              <w:rPr>
                <w:rFonts w:ascii="Arial" w:hAnsi="Arial" w:cs="Arial"/>
                <w:color w:val="000000"/>
                <w:sz w:val="18"/>
                <w:szCs w:val="18"/>
              </w:rPr>
              <w:t xml:space="preserve"> </w:t>
            </w:r>
            <w:r w:rsidRPr="009F4F9F">
              <w:rPr>
                <w:rFonts w:ascii="Arial" w:hAnsi="Arial" w:cs="Arial"/>
                <w:color w:val="000000"/>
                <w:sz w:val="18"/>
                <w:szCs w:val="18"/>
              </w:rPr>
              <w:t>(9.3%)</w:t>
            </w:r>
          </w:p>
        </w:tc>
        <w:tc>
          <w:tcPr>
            <w:tcW w:w="0" w:type="auto"/>
            <w:tcBorders>
              <w:top w:val="nil"/>
              <w:left w:val="nil"/>
              <w:bottom w:val="nil"/>
              <w:right w:val="nil"/>
            </w:tcBorders>
            <w:shd w:val="clear" w:color="000000" w:fill="FFFFFF"/>
            <w:vAlign w:val="center"/>
            <w:hideMark/>
          </w:tcPr>
          <w:p w14:paraId="4E7077D1"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0.154</w:t>
            </w:r>
          </w:p>
        </w:tc>
      </w:tr>
      <w:tr w:rsidR="00720304" w:rsidRPr="009F4F9F" w14:paraId="4C55866B" w14:textId="77777777" w:rsidTr="009F4F9F">
        <w:trPr>
          <w:trHeight w:val="315"/>
        </w:trPr>
        <w:tc>
          <w:tcPr>
            <w:tcW w:w="0" w:type="auto"/>
            <w:tcBorders>
              <w:top w:val="nil"/>
              <w:left w:val="nil"/>
              <w:bottom w:val="nil"/>
              <w:right w:val="nil"/>
            </w:tcBorders>
            <w:shd w:val="clear" w:color="000000" w:fill="FFFFFF"/>
            <w:vAlign w:val="center"/>
            <w:hideMark/>
          </w:tcPr>
          <w:p w14:paraId="707276DB"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Prior VKA (n [%])</w:t>
            </w:r>
          </w:p>
        </w:tc>
        <w:tc>
          <w:tcPr>
            <w:tcW w:w="0" w:type="auto"/>
            <w:tcBorders>
              <w:top w:val="nil"/>
              <w:left w:val="nil"/>
              <w:bottom w:val="nil"/>
              <w:right w:val="nil"/>
            </w:tcBorders>
            <w:shd w:val="clear" w:color="000000" w:fill="FFFFFF"/>
            <w:vAlign w:val="center"/>
            <w:hideMark/>
          </w:tcPr>
          <w:p w14:paraId="724695FC" w14:textId="7330673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131</w:t>
            </w:r>
            <w:r w:rsidR="00835A35" w:rsidRPr="009F4F9F">
              <w:rPr>
                <w:rFonts w:ascii="Arial" w:hAnsi="Arial" w:cs="Arial"/>
                <w:color w:val="000000"/>
                <w:sz w:val="18"/>
                <w:szCs w:val="18"/>
              </w:rPr>
              <w:t xml:space="preserve"> </w:t>
            </w:r>
            <w:r w:rsidRPr="009F4F9F">
              <w:rPr>
                <w:rFonts w:ascii="Arial" w:hAnsi="Arial" w:cs="Arial"/>
                <w:color w:val="000000"/>
                <w:sz w:val="18"/>
                <w:szCs w:val="18"/>
              </w:rPr>
              <w:t>(11.0%)</w:t>
            </w:r>
          </w:p>
        </w:tc>
        <w:tc>
          <w:tcPr>
            <w:tcW w:w="0" w:type="auto"/>
            <w:tcBorders>
              <w:top w:val="nil"/>
              <w:left w:val="nil"/>
              <w:bottom w:val="nil"/>
              <w:right w:val="nil"/>
            </w:tcBorders>
            <w:shd w:val="clear" w:color="000000" w:fill="FFFFFF"/>
            <w:vAlign w:val="center"/>
            <w:hideMark/>
          </w:tcPr>
          <w:p w14:paraId="18F4CA14" w14:textId="1AC4132C"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495 (14.6%)</w:t>
            </w:r>
          </w:p>
        </w:tc>
        <w:tc>
          <w:tcPr>
            <w:tcW w:w="0" w:type="auto"/>
            <w:tcBorders>
              <w:top w:val="nil"/>
              <w:left w:val="nil"/>
              <w:bottom w:val="nil"/>
              <w:right w:val="nil"/>
            </w:tcBorders>
            <w:shd w:val="clear" w:color="000000" w:fill="FFFFFF"/>
            <w:vAlign w:val="center"/>
            <w:hideMark/>
          </w:tcPr>
          <w:p w14:paraId="01F9198A"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0.001</w:t>
            </w:r>
          </w:p>
        </w:tc>
      </w:tr>
      <w:tr w:rsidR="00720304" w:rsidRPr="009F4F9F" w14:paraId="266AA6F0" w14:textId="77777777" w:rsidTr="009F4F9F">
        <w:trPr>
          <w:trHeight w:val="315"/>
        </w:trPr>
        <w:tc>
          <w:tcPr>
            <w:tcW w:w="0" w:type="auto"/>
            <w:tcBorders>
              <w:top w:val="nil"/>
              <w:left w:val="nil"/>
              <w:bottom w:val="nil"/>
              <w:right w:val="nil"/>
            </w:tcBorders>
            <w:shd w:val="clear" w:color="000000" w:fill="FFFFFF"/>
            <w:vAlign w:val="center"/>
            <w:hideMark/>
          </w:tcPr>
          <w:p w14:paraId="08129510"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Need for current treatment with OAC (n [%])</w:t>
            </w:r>
          </w:p>
        </w:tc>
        <w:tc>
          <w:tcPr>
            <w:tcW w:w="0" w:type="auto"/>
            <w:tcBorders>
              <w:top w:val="nil"/>
              <w:left w:val="nil"/>
              <w:bottom w:val="nil"/>
              <w:right w:val="nil"/>
            </w:tcBorders>
            <w:shd w:val="clear" w:color="000000" w:fill="FFFFFF"/>
            <w:vAlign w:val="center"/>
            <w:hideMark/>
          </w:tcPr>
          <w:p w14:paraId="4BED374A" w14:textId="42D7B80C"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415</w:t>
            </w:r>
            <w:r w:rsidR="00835A35" w:rsidRPr="009F4F9F">
              <w:rPr>
                <w:rFonts w:ascii="Arial" w:hAnsi="Arial" w:cs="Arial"/>
                <w:color w:val="000000"/>
                <w:sz w:val="18"/>
                <w:szCs w:val="18"/>
              </w:rPr>
              <w:t xml:space="preserve"> </w:t>
            </w:r>
            <w:r w:rsidRPr="009F4F9F">
              <w:rPr>
                <w:rFonts w:ascii="Arial" w:hAnsi="Arial" w:cs="Arial"/>
                <w:color w:val="000000"/>
                <w:sz w:val="18"/>
                <w:szCs w:val="18"/>
              </w:rPr>
              <w:t>(34.7%)</w:t>
            </w:r>
          </w:p>
        </w:tc>
        <w:tc>
          <w:tcPr>
            <w:tcW w:w="0" w:type="auto"/>
            <w:tcBorders>
              <w:top w:val="nil"/>
              <w:left w:val="nil"/>
              <w:bottom w:val="nil"/>
              <w:right w:val="nil"/>
            </w:tcBorders>
            <w:shd w:val="clear" w:color="000000" w:fill="FFFFFF"/>
            <w:vAlign w:val="center"/>
            <w:hideMark/>
          </w:tcPr>
          <w:p w14:paraId="666EFFBA" w14:textId="202014C6"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1254 (37.1%)</w:t>
            </w:r>
          </w:p>
        </w:tc>
        <w:tc>
          <w:tcPr>
            <w:tcW w:w="0" w:type="auto"/>
            <w:tcBorders>
              <w:top w:val="nil"/>
              <w:left w:val="nil"/>
              <w:bottom w:val="nil"/>
              <w:right w:val="nil"/>
            </w:tcBorders>
            <w:shd w:val="clear" w:color="000000" w:fill="FFFFFF"/>
            <w:vAlign w:val="center"/>
            <w:hideMark/>
          </w:tcPr>
          <w:p w14:paraId="4B556759"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0.152</w:t>
            </w:r>
          </w:p>
        </w:tc>
      </w:tr>
      <w:tr w:rsidR="00720304" w:rsidRPr="009F4F9F" w14:paraId="42A3D4EC" w14:textId="77777777" w:rsidTr="009F4F9F">
        <w:trPr>
          <w:trHeight w:val="315"/>
        </w:trPr>
        <w:tc>
          <w:tcPr>
            <w:tcW w:w="0" w:type="auto"/>
            <w:tcBorders>
              <w:top w:val="nil"/>
              <w:left w:val="nil"/>
              <w:bottom w:val="nil"/>
              <w:right w:val="nil"/>
            </w:tcBorders>
            <w:shd w:val="clear" w:color="000000" w:fill="FFFFFF"/>
            <w:noWrap/>
            <w:vAlign w:val="center"/>
            <w:hideMark/>
          </w:tcPr>
          <w:p w14:paraId="6493045A"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Clinical indication for 12 months OAC (n [%])</w:t>
            </w:r>
          </w:p>
        </w:tc>
        <w:tc>
          <w:tcPr>
            <w:tcW w:w="0" w:type="auto"/>
            <w:tcBorders>
              <w:top w:val="nil"/>
              <w:left w:val="nil"/>
              <w:bottom w:val="nil"/>
              <w:right w:val="nil"/>
            </w:tcBorders>
            <w:shd w:val="clear" w:color="000000" w:fill="FFFFFF"/>
            <w:vAlign w:val="center"/>
            <w:hideMark/>
          </w:tcPr>
          <w:p w14:paraId="771ACF40" w14:textId="19D90413"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 xml:space="preserve">1196, </w:t>
            </w:r>
            <w:r w:rsidR="00FD686D" w:rsidRPr="009F4F9F">
              <w:rPr>
                <w:rFonts w:ascii="Arial" w:hAnsi="Arial" w:cs="Arial"/>
                <w:color w:val="000000"/>
                <w:sz w:val="18"/>
                <w:szCs w:val="18"/>
              </w:rPr>
              <w:t>414</w:t>
            </w:r>
            <w:r w:rsidRPr="009F4F9F">
              <w:rPr>
                <w:rFonts w:ascii="Arial" w:hAnsi="Arial" w:cs="Arial"/>
                <w:color w:val="000000"/>
                <w:sz w:val="18"/>
                <w:szCs w:val="18"/>
              </w:rPr>
              <w:t xml:space="preserve"> (</w:t>
            </w:r>
            <w:r w:rsidR="002024BF" w:rsidRPr="009F4F9F">
              <w:rPr>
                <w:rFonts w:ascii="Arial" w:hAnsi="Arial" w:cs="Arial"/>
                <w:color w:val="000000"/>
                <w:sz w:val="18"/>
                <w:szCs w:val="18"/>
              </w:rPr>
              <w:t>34</w:t>
            </w:r>
            <w:r w:rsidRPr="009F4F9F">
              <w:rPr>
                <w:rFonts w:ascii="Arial" w:hAnsi="Arial" w:cs="Arial"/>
                <w:color w:val="000000"/>
                <w:sz w:val="18"/>
                <w:szCs w:val="18"/>
              </w:rPr>
              <w:t>.</w:t>
            </w:r>
            <w:r w:rsidR="002024BF" w:rsidRPr="009F4F9F">
              <w:rPr>
                <w:rFonts w:ascii="Arial" w:hAnsi="Arial" w:cs="Arial"/>
                <w:color w:val="000000"/>
                <w:sz w:val="18"/>
                <w:szCs w:val="18"/>
              </w:rPr>
              <w:t>6</w:t>
            </w:r>
            <w:r w:rsidRPr="009F4F9F">
              <w:rPr>
                <w:rFonts w:ascii="Arial" w:hAnsi="Arial" w:cs="Arial"/>
                <w:color w:val="000000"/>
                <w:sz w:val="18"/>
                <w:szCs w:val="18"/>
              </w:rPr>
              <w:t>%)</w:t>
            </w:r>
          </w:p>
        </w:tc>
        <w:tc>
          <w:tcPr>
            <w:tcW w:w="0" w:type="auto"/>
            <w:tcBorders>
              <w:top w:val="nil"/>
              <w:left w:val="nil"/>
              <w:bottom w:val="nil"/>
              <w:right w:val="nil"/>
            </w:tcBorders>
            <w:shd w:val="clear" w:color="000000" w:fill="FFFFFF"/>
            <w:vAlign w:val="center"/>
            <w:hideMark/>
          </w:tcPr>
          <w:p w14:paraId="5A8DD34B" w14:textId="3E4E95FF"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002024BF" w:rsidRPr="009F4F9F">
              <w:rPr>
                <w:rFonts w:ascii="Arial" w:hAnsi="Arial" w:cs="Arial"/>
                <w:color w:val="000000"/>
                <w:sz w:val="18"/>
                <w:szCs w:val="18"/>
              </w:rPr>
              <w:t>1252</w:t>
            </w:r>
            <w:r w:rsidR="00835A35" w:rsidRPr="009F4F9F">
              <w:rPr>
                <w:rFonts w:ascii="Arial" w:hAnsi="Arial" w:cs="Arial"/>
                <w:color w:val="000000"/>
                <w:sz w:val="18"/>
                <w:szCs w:val="18"/>
              </w:rPr>
              <w:t xml:space="preserve"> </w:t>
            </w:r>
            <w:r w:rsidRPr="009F4F9F">
              <w:rPr>
                <w:rFonts w:ascii="Arial" w:hAnsi="Arial" w:cs="Arial"/>
                <w:color w:val="000000"/>
                <w:sz w:val="18"/>
                <w:szCs w:val="18"/>
              </w:rPr>
              <w:t>(</w:t>
            </w:r>
            <w:r w:rsidR="002024BF" w:rsidRPr="009F4F9F">
              <w:rPr>
                <w:rFonts w:ascii="Arial" w:hAnsi="Arial" w:cs="Arial"/>
                <w:color w:val="000000"/>
                <w:sz w:val="18"/>
                <w:szCs w:val="18"/>
              </w:rPr>
              <w:t>37</w:t>
            </w:r>
            <w:r w:rsidRPr="009F4F9F">
              <w:rPr>
                <w:rFonts w:ascii="Arial" w:hAnsi="Arial" w:cs="Arial"/>
                <w:color w:val="000000"/>
                <w:sz w:val="18"/>
                <w:szCs w:val="18"/>
              </w:rPr>
              <w:t>.0%)</w:t>
            </w:r>
          </w:p>
        </w:tc>
        <w:tc>
          <w:tcPr>
            <w:tcW w:w="0" w:type="auto"/>
            <w:tcBorders>
              <w:top w:val="nil"/>
              <w:left w:val="nil"/>
              <w:bottom w:val="nil"/>
              <w:right w:val="nil"/>
            </w:tcBorders>
            <w:shd w:val="clear" w:color="000000" w:fill="FFFFFF"/>
            <w:vAlign w:val="center"/>
            <w:hideMark/>
          </w:tcPr>
          <w:p w14:paraId="0DEFC6A1" w14:textId="5EA32B4F" w:rsidR="00720304" w:rsidRPr="00EA2F3A" w:rsidRDefault="002024BF" w:rsidP="00DF6BC1">
            <w:pPr>
              <w:jc w:val="center"/>
              <w:rPr>
                <w:rFonts w:ascii="Arial" w:hAnsi="Arial" w:cs="Arial"/>
                <w:color w:val="000000"/>
                <w:sz w:val="18"/>
                <w:szCs w:val="18"/>
              </w:rPr>
            </w:pPr>
            <w:r w:rsidRPr="00EA2F3A">
              <w:rPr>
                <w:rFonts w:ascii="Arial" w:hAnsi="Arial" w:cs="Arial"/>
                <w:color w:val="000000"/>
                <w:sz w:val="18"/>
                <w:szCs w:val="18"/>
              </w:rPr>
              <w:t>0.142</w:t>
            </w:r>
          </w:p>
        </w:tc>
      </w:tr>
      <w:tr w:rsidR="00720304" w:rsidRPr="009F4F9F" w14:paraId="6B5A0A00" w14:textId="77777777" w:rsidTr="009F4F9F">
        <w:trPr>
          <w:trHeight w:val="315"/>
        </w:trPr>
        <w:tc>
          <w:tcPr>
            <w:tcW w:w="0" w:type="auto"/>
            <w:tcBorders>
              <w:top w:val="nil"/>
              <w:left w:val="nil"/>
              <w:bottom w:val="nil"/>
              <w:right w:val="nil"/>
            </w:tcBorders>
            <w:shd w:val="clear" w:color="000000" w:fill="FFFFFF"/>
            <w:noWrap/>
            <w:vAlign w:val="center"/>
            <w:hideMark/>
          </w:tcPr>
          <w:p w14:paraId="222C31AF"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OAC treatment at randomization (n [%])</w:t>
            </w:r>
          </w:p>
        </w:tc>
        <w:tc>
          <w:tcPr>
            <w:tcW w:w="0" w:type="auto"/>
            <w:tcBorders>
              <w:top w:val="nil"/>
              <w:left w:val="nil"/>
              <w:bottom w:val="nil"/>
              <w:right w:val="nil"/>
            </w:tcBorders>
            <w:shd w:val="clear" w:color="000000" w:fill="FFFFFF"/>
            <w:noWrap/>
            <w:vAlign w:val="center"/>
            <w:hideMark/>
          </w:tcPr>
          <w:p w14:paraId="147AD926" w14:textId="2B35ED34"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414,</w:t>
            </w:r>
            <w:r w:rsidR="00835A35" w:rsidRPr="009F4F9F">
              <w:rPr>
                <w:rFonts w:ascii="Arial" w:hAnsi="Arial" w:cs="Arial"/>
                <w:color w:val="000000"/>
                <w:sz w:val="18"/>
                <w:szCs w:val="18"/>
              </w:rPr>
              <w:t xml:space="preserve"> </w:t>
            </w:r>
            <w:r w:rsidRPr="009F4F9F">
              <w:rPr>
                <w:rFonts w:ascii="Arial" w:hAnsi="Arial" w:cs="Arial"/>
                <w:color w:val="000000"/>
                <w:sz w:val="18"/>
                <w:szCs w:val="18"/>
              </w:rPr>
              <w:t>412</w:t>
            </w:r>
            <w:r w:rsidR="00835A35" w:rsidRPr="009F4F9F">
              <w:rPr>
                <w:rFonts w:ascii="Arial" w:hAnsi="Arial" w:cs="Arial"/>
                <w:color w:val="000000"/>
                <w:sz w:val="18"/>
                <w:szCs w:val="18"/>
              </w:rPr>
              <w:t xml:space="preserve"> </w:t>
            </w:r>
            <w:r w:rsidRPr="009F4F9F">
              <w:rPr>
                <w:rFonts w:ascii="Arial" w:hAnsi="Arial" w:cs="Arial"/>
                <w:color w:val="000000"/>
                <w:sz w:val="18"/>
                <w:szCs w:val="18"/>
              </w:rPr>
              <w:t>(99.5%)</w:t>
            </w:r>
          </w:p>
        </w:tc>
        <w:tc>
          <w:tcPr>
            <w:tcW w:w="0" w:type="auto"/>
            <w:tcBorders>
              <w:top w:val="nil"/>
              <w:left w:val="nil"/>
              <w:bottom w:val="nil"/>
              <w:right w:val="nil"/>
            </w:tcBorders>
            <w:shd w:val="clear" w:color="000000" w:fill="FFFFFF"/>
            <w:noWrap/>
            <w:vAlign w:val="center"/>
            <w:hideMark/>
          </w:tcPr>
          <w:p w14:paraId="47E940B9" w14:textId="0D657941"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1252.</w:t>
            </w:r>
            <w:r w:rsidR="00835A35" w:rsidRPr="009F4F9F">
              <w:rPr>
                <w:rFonts w:ascii="Arial" w:hAnsi="Arial" w:cs="Arial"/>
                <w:color w:val="000000"/>
                <w:sz w:val="18"/>
                <w:szCs w:val="18"/>
              </w:rPr>
              <w:t xml:space="preserve"> </w:t>
            </w:r>
            <w:r w:rsidRPr="009F4F9F">
              <w:rPr>
                <w:rFonts w:ascii="Arial" w:hAnsi="Arial" w:cs="Arial"/>
                <w:color w:val="000000"/>
                <w:sz w:val="18"/>
                <w:szCs w:val="18"/>
              </w:rPr>
              <w:t>1244 (99.4%)</w:t>
            </w:r>
          </w:p>
        </w:tc>
        <w:tc>
          <w:tcPr>
            <w:tcW w:w="0" w:type="auto"/>
            <w:tcBorders>
              <w:top w:val="nil"/>
              <w:left w:val="nil"/>
              <w:bottom w:val="nil"/>
              <w:right w:val="nil"/>
            </w:tcBorders>
            <w:shd w:val="clear" w:color="000000" w:fill="FFFFFF"/>
            <w:noWrap/>
            <w:vAlign w:val="center"/>
            <w:hideMark/>
          </w:tcPr>
          <w:p w14:paraId="5A64E2B4"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1.000</w:t>
            </w:r>
          </w:p>
        </w:tc>
      </w:tr>
      <w:tr w:rsidR="00720304" w:rsidRPr="009F4F9F" w14:paraId="11314F26" w14:textId="77777777" w:rsidTr="009F4F9F">
        <w:trPr>
          <w:trHeight w:val="315"/>
        </w:trPr>
        <w:tc>
          <w:tcPr>
            <w:tcW w:w="0" w:type="auto"/>
            <w:tcBorders>
              <w:top w:val="nil"/>
              <w:left w:val="nil"/>
              <w:bottom w:val="nil"/>
              <w:right w:val="nil"/>
            </w:tcBorders>
            <w:shd w:val="clear" w:color="000000" w:fill="FFFFFF"/>
            <w:noWrap/>
            <w:vAlign w:val="center"/>
            <w:hideMark/>
          </w:tcPr>
          <w:p w14:paraId="783E9071" w14:textId="5C498252"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PRECISE DAPT score¶ (</w:t>
            </w:r>
            <w:proofErr w:type="spellStart"/>
            <w:r w:rsidRPr="009F4F9F">
              <w:rPr>
                <w:rFonts w:ascii="Arial" w:hAnsi="Arial" w:cs="Arial"/>
                <w:color w:val="000000"/>
                <w:sz w:val="18"/>
                <w:szCs w:val="18"/>
              </w:rPr>
              <w:t>mean</w:t>
            </w:r>
            <w:r w:rsidR="009F4F9F" w:rsidRPr="009F4F9F">
              <w:rPr>
                <w:rFonts w:ascii="Arial" w:hAnsi="Arial" w:cs="Arial"/>
                <w:color w:val="000000"/>
                <w:sz w:val="18"/>
                <w:szCs w:val="18"/>
              </w:rPr>
              <w:t>±</w:t>
            </w:r>
            <w:r w:rsidRPr="009F4F9F">
              <w:rPr>
                <w:rFonts w:ascii="Arial" w:hAnsi="Arial" w:cs="Arial"/>
                <w:color w:val="000000"/>
                <w:sz w:val="18"/>
                <w:szCs w:val="18"/>
              </w:rPr>
              <w:t>SD</w:t>
            </w:r>
            <w:proofErr w:type="spellEnd"/>
            <w:r w:rsidRPr="009F4F9F">
              <w:rPr>
                <w:rFonts w:ascii="Arial" w:hAnsi="Arial" w:cs="Arial"/>
                <w:color w:val="000000"/>
                <w:sz w:val="18"/>
                <w:szCs w:val="18"/>
              </w:rPr>
              <w:t>)</w:t>
            </w:r>
          </w:p>
        </w:tc>
        <w:tc>
          <w:tcPr>
            <w:tcW w:w="0" w:type="auto"/>
            <w:tcBorders>
              <w:top w:val="nil"/>
              <w:left w:val="nil"/>
              <w:bottom w:val="nil"/>
              <w:right w:val="nil"/>
            </w:tcBorders>
            <w:shd w:val="clear" w:color="000000" w:fill="FFFFFF"/>
            <w:noWrap/>
            <w:vAlign w:val="center"/>
            <w:hideMark/>
          </w:tcPr>
          <w:p w14:paraId="1338355E" w14:textId="7D37CF70"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27.02</w:t>
            </w:r>
            <w:r w:rsidR="009F4F9F" w:rsidRPr="009F4F9F">
              <w:rPr>
                <w:rFonts w:ascii="Arial" w:hAnsi="Arial" w:cs="Arial"/>
                <w:color w:val="000000"/>
                <w:sz w:val="18"/>
                <w:szCs w:val="18"/>
              </w:rPr>
              <w:t>±</w:t>
            </w:r>
            <w:r w:rsidRPr="009F4F9F">
              <w:rPr>
                <w:rFonts w:ascii="Arial" w:hAnsi="Arial" w:cs="Arial"/>
                <w:color w:val="000000"/>
                <w:sz w:val="18"/>
                <w:szCs w:val="18"/>
              </w:rPr>
              <w:t>11.06</w:t>
            </w:r>
          </w:p>
        </w:tc>
        <w:tc>
          <w:tcPr>
            <w:tcW w:w="0" w:type="auto"/>
            <w:tcBorders>
              <w:top w:val="nil"/>
              <w:left w:val="nil"/>
              <w:bottom w:val="nil"/>
              <w:right w:val="nil"/>
            </w:tcBorders>
            <w:shd w:val="clear" w:color="000000" w:fill="FFFFFF"/>
            <w:noWrap/>
            <w:vAlign w:val="center"/>
            <w:hideMark/>
          </w:tcPr>
          <w:p w14:paraId="6E64036E" w14:textId="5569762E"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26.67</w:t>
            </w:r>
            <w:r w:rsidR="009F4F9F" w:rsidRPr="009F4F9F">
              <w:rPr>
                <w:rFonts w:ascii="Arial" w:hAnsi="Arial" w:cs="Arial"/>
                <w:color w:val="000000"/>
                <w:sz w:val="18"/>
                <w:szCs w:val="18"/>
              </w:rPr>
              <w:t>±</w:t>
            </w:r>
            <w:r w:rsidRPr="009F4F9F">
              <w:rPr>
                <w:rFonts w:ascii="Arial" w:hAnsi="Arial" w:cs="Arial"/>
                <w:color w:val="000000"/>
                <w:sz w:val="18"/>
                <w:szCs w:val="18"/>
              </w:rPr>
              <w:t>10.95</w:t>
            </w:r>
          </w:p>
        </w:tc>
        <w:tc>
          <w:tcPr>
            <w:tcW w:w="0" w:type="auto"/>
            <w:tcBorders>
              <w:top w:val="nil"/>
              <w:left w:val="nil"/>
              <w:bottom w:val="nil"/>
              <w:right w:val="nil"/>
            </w:tcBorders>
            <w:shd w:val="clear" w:color="000000" w:fill="FFFFFF"/>
            <w:noWrap/>
            <w:vAlign w:val="center"/>
            <w:hideMark/>
          </w:tcPr>
          <w:p w14:paraId="0DE47A37"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0.349</w:t>
            </w:r>
          </w:p>
        </w:tc>
      </w:tr>
      <w:tr w:rsidR="00720304" w:rsidRPr="009F4F9F" w14:paraId="225819BA" w14:textId="77777777" w:rsidTr="009F4F9F">
        <w:trPr>
          <w:trHeight w:val="315"/>
        </w:trPr>
        <w:tc>
          <w:tcPr>
            <w:tcW w:w="0" w:type="auto"/>
            <w:tcBorders>
              <w:top w:val="nil"/>
              <w:left w:val="nil"/>
              <w:bottom w:val="nil"/>
              <w:right w:val="nil"/>
            </w:tcBorders>
            <w:shd w:val="clear" w:color="000000" w:fill="FFFFFF"/>
            <w:vAlign w:val="center"/>
            <w:hideMark/>
          </w:tcPr>
          <w:p w14:paraId="2BB61D01"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Prior bleeding (n [%])</w:t>
            </w:r>
          </w:p>
        </w:tc>
        <w:tc>
          <w:tcPr>
            <w:tcW w:w="0" w:type="auto"/>
            <w:tcBorders>
              <w:top w:val="nil"/>
              <w:left w:val="nil"/>
              <w:bottom w:val="nil"/>
              <w:right w:val="nil"/>
            </w:tcBorders>
            <w:shd w:val="clear" w:color="000000" w:fill="FFFFFF"/>
            <w:vAlign w:val="center"/>
            <w:hideMark/>
          </w:tcPr>
          <w:p w14:paraId="04836BAF" w14:textId="554E0051"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66</w:t>
            </w:r>
            <w:r w:rsidR="00835A35" w:rsidRPr="009F4F9F">
              <w:rPr>
                <w:rFonts w:ascii="Arial" w:hAnsi="Arial" w:cs="Arial"/>
                <w:color w:val="000000"/>
                <w:sz w:val="18"/>
                <w:szCs w:val="18"/>
              </w:rPr>
              <w:t xml:space="preserve"> </w:t>
            </w:r>
            <w:r w:rsidRPr="009F4F9F">
              <w:rPr>
                <w:rFonts w:ascii="Arial" w:hAnsi="Arial" w:cs="Arial"/>
                <w:color w:val="000000"/>
                <w:sz w:val="18"/>
                <w:szCs w:val="18"/>
              </w:rPr>
              <w:t>(5.5%)</w:t>
            </w:r>
          </w:p>
        </w:tc>
        <w:tc>
          <w:tcPr>
            <w:tcW w:w="0" w:type="auto"/>
            <w:tcBorders>
              <w:top w:val="nil"/>
              <w:left w:val="nil"/>
              <w:bottom w:val="nil"/>
              <w:right w:val="nil"/>
            </w:tcBorders>
            <w:shd w:val="clear" w:color="000000" w:fill="FFFFFF"/>
            <w:vAlign w:val="center"/>
            <w:hideMark/>
          </w:tcPr>
          <w:p w14:paraId="40C6D484" w14:textId="39F10020"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254</w:t>
            </w:r>
            <w:r w:rsidR="00835A35" w:rsidRPr="009F4F9F">
              <w:rPr>
                <w:rFonts w:ascii="Arial" w:hAnsi="Arial" w:cs="Arial"/>
                <w:color w:val="000000"/>
                <w:sz w:val="18"/>
                <w:szCs w:val="18"/>
              </w:rPr>
              <w:t xml:space="preserve"> </w:t>
            </w:r>
            <w:r w:rsidRPr="009F4F9F">
              <w:rPr>
                <w:rFonts w:ascii="Arial" w:hAnsi="Arial" w:cs="Arial"/>
                <w:color w:val="000000"/>
                <w:sz w:val="18"/>
                <w:szCs w:val="18"/>
              </w:rPr>
              <w:t>(7.5%)</w:t>
            </w:r>
          </w:p>
        </w:tc>
        <w:tc>
          <w:tcPr>
            <w:tcW w:w="0" w:type="auto"/>
            <w:tcBorders>
              <w:top w:val="nil"/>
              <w:left w:val="nil"/>
              <w:bottom w:val="nil"/>
              <w:right w:val="nil"/>
            </w:tcBorders>
            <w:shd w:val="clear" w:color="000000" w:fill="FFFFFF"/>
            <w:vAlign w:val="center"/>
            <w:hideMark/>
          </w:tcPr>
          <w:p w14:paraId="26D3B1C8"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0.021</w:t>
            </w:r>
          </w:p>
        </w:tc>
      </w:tr>
      <w:tr w:rsidR="00720304" w:rsidRPr="009F4F9F" w14:paraId="40A241C8" w14:textId="77777777" w:rsidTr="009F4F9F">
        <w:trPr>
          <w:trHeight w:val="315"/>
        </w:trPr>
        <w:tc>
          <w:tcPr>
            <w:tcW w:w="0" w:type="auto"/>
            <w:tcBorders>
              <w:top w:val="nil"/>
              <w:left w:val="nil"/>
              <w:bottom w:val="nil"/>
              <w:right w:val="nil"/>
            </w:tcBorders>
            <w:shd w:val="clear" w:color="000000" w:fill="FFFFFF"/>
            <w:vAlign w:val="center"/>
            <w:hideMark/>
          </w:tcPr>
          <w:p w14:paraId="28DFC6C5" w14:textId="3DB74739" w:rsidR="00720304" w:rsidRPr="009F4F9F" w:rsidRDefault="00720304" w:rsidP="00DF6BC1">
            <w:pPr>
              <w:ind w:firstLineChars="200" w:firstLine="360"/>
              <w:rPr>
                <w:rFonts w:ascii="Arial" w:hAnsi="Arial" w:cs="Arial"/>
                <w:color w:val="000000"/>
                <w:sz w:val="18"/>
                <w:szCs w:val="18"/>
              </w:rPr>
            </w:pPr>
            <w:proofErr w:type="spellStart"/>
            <w:r w:rsidRPr="009F4F9F">
              <w:rPr>
                <w:rFonts w:ascii="Arial" w:hAnsi="Arial" w:cs="Arial"/>
                <w:color w:val="000000"/>
                <w:sz w:val="18"/>
                <w:szCs w:val="18"/>
              </w:rPr>
              <w:t>Hemoglobin</w:t>
            </w:r>
            <w:proofErr w:type="spellEnd"/>
            <w:r w:rsidRPr="009F4F9F">
              <w:rPr>
                <w:rFonts w:ascii="Arial" w:hAnsi="Arial" w:cs="Arial"/>
                <w:color w:val="000000"/>
                <w:sz w:val="18"/>
                <w:szCs w:val="18"/>
              </w:rPr>
              <w:t>, g/L (</w:t>
            </w:r>
            <w:proofErr w:type="spellStart"/>
            <w:r w:rsidRPr="009F4F9F">
              <w:rPr>
                <w:rFonts w:ascii="Arial" w:hAnsi="Arial" w:cs="Arial"/>
                <w:color w:val="000000"/>
                <w:sz w:val="18"/>
                <w:szCs w:val="18"/>
              </w:rPr>
              <w:t>mean</w:t>
            </w:r>
            <w:r w:rsidR="009F4F9F" w:rsidRPr="009F4F9F">
              <w:rPr>
                <w:rFonts w:ascii="Arial" w:hAnsi="Arial" w:cs="Arial"/>
                <w:color w:val="000000"/>
                <w:sz w:val="18"/>
                <w:szCs w:val="18"/>
              </w:rPr>
              <w:t>±</w:t>
            </w:r>
            <w:r w:rsidRPr="009F4F9F">
              <w:rPr>
                <w:rFonts w:ascii="Arial" w:hAnsi="Arial" w:cs="Arial"/>
                <w:color w:val="000000"/>
                <w:sz w:val="18"/>
                <w:szCs w:val="18"/>
              </w:rPr>
              <w:t>SD</w:t>
            </w:r>
            <w:proofErr w:type="spellEnd"/>
            <w:r w:rsidRPr="009F4F9F">
              <w:rPr>
                <w:rFonts w:ascii="Arial" w:hAnsi="Arial" w:cs="Arial"/>
                <w:color w:val="000000"/>
                <w:sz w:val="18"/>
                <w:szCs w:val="18"/>
              </w:rPr>
              <w:t>)</w:t>
            </w:r>
          </w:p>
        </w:tc>
        <w:tc>
          <w:tcPr>
            <w:tcW w:w="0" w:type="auto"/>
            <w:tcBorders>
              <w:top w:val="nil"/>
              <w:left w:val="nil"/>
              <w:bottom w:val="nil"/>
              <w:right w:val="nil"/>
            </w:tcBorders>
            <w:shd w:val="clear" w:color="000000" w:fill="FFFFFF"/>
            <w:vAlign w:val="center"/>
            <w:hideMark/>
          </w:tcPr>
          <w:p w14:paraId="2BD93102" w14:textId="78308F91"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13.07</w:t>
            </w:r>
            <w:r w:rsidR="009F4F9F" w:rsidRPr="009F4F9F">
              <w:rPr>
                <w:rFonts w:ascii="Arial" w:hAnsi="Arial" w:cs="Arial"/>
                <w:color w:val="000000"/>
                <w:sz w:val="18"/>
                <w:szCs w:val="18"/>
              </w:rPr>
              <w:t>±</w:t>
            </w:r>
            <w:r w:rsidRPr="009F4F9F">
              <w:rPr>
                <w:rFonts w:ascii="Arial" w:hAnsi="Arial" w:cs="Arial"/>
                <w:color w:val="000000"/>
                <w:sz w:val="18"/>
                <w:szCs w:val="18"/>
              </w:rPr>
              <w:t>1.80</w:t>
            </w:r>
          </w:p>
        </w:tc>
        <w:tc>
          <w:tcPr>
            <w:tcW w:w="0" w:type="auto"/>
            <w:tcBorders>
              <w:top w:val="nil"/>
              <w:left w:val="nil"/>
              <w:bottom w:val="nil"/>
              <w:right w:val="nil"/>
            </w:tcBorders>
            <w:shd w:val="clear" w:color="000000" w:fill="FFFFFF"/>
            <w:vAlign w:val="center"/>
            <w:hideMark/>
          </w:tcPr>
          <w:p w14:paraId="4639F178" w14:textId="0515F9C5"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13.27</w:t>
            </w:r>
            <w:r w:rsidR="009F4F9F" w:rsidRPr="009F4F9F">
              <w:rPr>
                <w:rFonts w:ascii="Arial" w:hAnsi="Arial" w:cs="Arial"/>
                <w:color w:val="000000"/>
                <w:sz w:val="18"/>
                <w:szCs w:val="18"/>
              </w:rPr>
              <w:t>±</w:t>
            </w:r>
            <w:r w:rsidRPr="009F4F9F">
              <w:rPr>
                <w:rFonts w:ascii="Arial" w:hAnsi="Arial" w:cs="Arial"/>
                <w:color w:val="000000"/>
                <w:sz w:val="18"/>
                <w:szCs w:val="18"/>
              </w:rPr>
              <w:t>1.78</w:t>
            </w:r>
          </w:p>
        </w:tc>
        <w:tc>
          <w:tcPr>
            <w:tcW w:w="0" w:type="auto"/>
            <w:tcBorders>
              <w:top w:val="nil"/>
              <w:left w:val="nil"/>
              <w:bottom w:val="nil"/>
              <w:right w:val="nil"/>
            </w:tcBorders>
            <w:shd w:val="clear" w:color="000000" w:fill="FFFFFF"/>
            <w:vAlign w:val="center"/>
            <w:hideMark/>
          </w:tcPr>
          <w:p w14:paraId="37F156F8"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0.001</w:t>
            </w:r>
          </w:p>
        </w:tc>
      </w:tr>
      <w:tr w:rsidR="00720304" w:rsidRPr="009F4F9F" w14:paraId="4AA3FD74" w14:textId="77777777" w:rsidTr="009F4F9F">
        <w:trPr>
          <w:trHeight w:val="315"/>
        </w:trPr>
        <w:tc>
          <w:tcPr>
            <w:tcW w:w="0" w:type="auto"/>
            <w:tcBorders>
              <w:top w:val="nil"/>
              <w:left w:val="nil"/>
              <w:bottom w:val="nil"/>
              <w:right w:val="nil"/>
            </w:tcBorders>
            <w:shd w:val="clear" w:color="000000" w:fill="FFFFFF"/>
            <w:vAlign w:val="center"/>
            <w:hideMark/>
          </w:tcPr>
          <w:p w14:paraId="2BC27FC2" w14:textId="1E791BC5"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White blood cell count WBC¶, 109/L (</w:t>
            </w:r>
            <w:proofErr w:type="spellStart"/>
            <w:r w:rsidRPr="009F4F9F">
              <w:rPr>
                <w:rFonts w:ascii="Arial" w:hAnsi="Arial" w:cs="Arial"/>
                <w:color w:val="000000"/>
                <w:sz w:val="18"/>
                <w:szCs w:val="18"/>
              </w:rPr>
              <w:t>mean</w:t>
            </w:r>
            <w:r w:rsidR="009F4F9F" w:rsidRPr="009F4F9F">
              <w:rPr>
                <w:rFonts w:ascii="Arial" w:hAnsi="Arial" w:cs="Arial"/>
                <w:color w:val="000000"/>
                <w:sz w:val="18"/>
                <w:szCs w:val="18"/>
              </w:rPr>
              <w:t>±</w:t>
            </w:r>
            <w:r w:rsidRPr="009F4F9F">
              <w:rPr>
                <w:rFonts w:ascii="Arial" w:hAnsi="Arial" w:cs="Arial"/>
                <w:color w:val="000000"/>
                <w:sz w:val="18"/>
                <w:szCs w:val="18"/>
              </w:rPr>
              <w:t>SD</w:t>
            </w:r>
            <w:proofErr w:type="spellEnd"/>
            <w:r w:rsidRPr="009F4F9F">
              <w:rPr>
                <w:rFonts w:ascii="Arial" w:hAnsi="Arial" w:cs="Arial"/>
                <w:color w:val="000000"/>
                <w:sz w:val="18"/>
                <w:szCs w:val="18"/>
              </w:rPr>
              <w:t>)</w:t>
            </w:r>
          </w:p>
        </w:tc>
        <w:tc>
          <w:tcPr>
            <w:tcW w:w="0" w:type="auto"/>
            <w:tcBorders>
              <w:top w:val="nil"/>
              <w:left w:val="nil"/>
              <w:bottom w:val="nil"/>
              <w:right w:val="nil"/>
            </w:tcBorders>
            <w:shd w:val="clear" w:color="000000" w:fill="FFFFFF"/>
            <w:vAlign w:val="center"/>
            <w:hideMark/>
          </w:tcPr>
          <w:p w14:paraId="5FABF0BE" w14:textId="391C4E42"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1195,</w:t>
            </w:r>
            <w:r w:rsidR="00835A35" w:rsidRPr="009F4F9F">
              <w:rPr>
                <w:rFonts w:ascii="Arial" w:hAnsi="Arial" w:cs="Arial"/>
                <w:color w:val="000000"/>
                <w:sz w:val="18"/>
                <w:szCs w:val="18"/>
              </w:rPr>
              <w:t xml:space="preserve"> </w:t>
            </w:r>
            <w:r w:rsidRPr="009F4F9F">
              <w:rPr>
                <w:rFonts w:ascii="Arial" w:hAnsi="Arial" w:cs="Arial"/>
                <w:color w:val="000000"/>
                <w:sz w:val="18"/>
                <w:szCs w:val="18"/>
              </w:rPr>
              <w:t>8.39</w:t>
            </w:r>
            <w:r w:rsidR="009F4F9F" w:rsidRPr="009F4F9F">
              <w:rPr>
                <w:rFonts w:ascii="Arial" w:hAnsi="Arial" w:cs="Arial"/>
                <w:color w:val="000000"/>
                <w:sz w:val="18"/>
                <w:szCs w:val="18"/>
              </w:rPr>
              <w:t>±</w:t>
            </w:r>
            <w:r w:rsidRPr="009F4F9F">
              <w:rPr>
                <w:rFonts w:ascii="Arial" w:hAnsi="Arial" w:cs="Arial"/>
                <w:color w:val="000000"/>
                <w:sz w:val="18"/>
                <w:szCs w:val="18"/>
              </w:rPr>
              <w:t>15.36</w:t>
            </w:r>
          </w:p>
        </w:tc>
        <w:tc>
          <w:tcPr>
            <w:tcW w:w="0" w:type="auto"/>
            <w:tcBorders>
              <w:top w:val="nil"/>
              <w:left w:val="nil"/>
              <w:bottom w:val="nil"/>
              <w:right w:val="nil"/>
            </w:tcBorders>
            <w:shd w:val="clear" w:color="000000" w:fill="FFFFFF"/>
            <w:vAlign w:val="center"/>
            <w:hideMark/>
          </w:tcPr>
          <w:p w14:paraId="623F9CDC" w14:textId="41A246B8"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8.09</w:t>
            </w:r>
            <w:r w:rsidR="009F4F9F" w:rsidRPr="009F4F9F">
              <w:rPr>
                <w:rFonts w:ascii="Arial" w:hAnsi="Arial" w:cs="Arial"/>
                <w:color w:val="000000"/>
                <w:sz w:val="18"/>
                <w:szCs w:val="18"/>
              </w:rPr>
              <w:t>±</w:t>
            </w:r>
            <w:r w:rsidRPr="009F4F9F">
              <w:rPr>
                <w:rFonts w:ascii="Arial" w:hAnsi="Arial" w:cs="Arial"/>
                <w:color w:val="000000"/>
                <w:sz w:val="18"/>
                <w:szCs w:val="18"/>
              </w:rPr>
              <w:t>3.64</w:t>
            </w:r>
          </w:p>
        </w:tc>
        <w:tc>
          <w:tcPr>
            <w:tcW w:w="0" w:type="auto"/>
            <w:tcBorders>
              <w:top w:val="nil"/>
              <w:left w:val="nil"/>
              <w:bottom w:val="nil"/>
              <w:right w:val="nil"/>
            </w:tcBorders>
            <w:shd w:val="clear" w:color="000000" w:fill="FFFFFF"/>
            <w:vAlign w:val="center"/>
            <w:hideMark/>
          </w:tcPr>
          <w:p w14:paraId="3D719D15"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0.304</w:t>
            </w:r>
          </w:p>
        </w:tc>
      </w:tr>
      <w:tr w:rsidR="00720304" w:rsidRPr="009F4F9F" w14:paraId="144780DB" w14:textId="77777777" w:rsidTr="009F4F9F">
        <w:trPr>
          <w:trHeight w:val="315"/>
        </w:trPr>
        <w:tc>
          <w:tcPr>
            <w:tcW w:w="0" w:type="auto"/>
            <w:tcBorders>
              <w:top w:val="nil"/>
              <w:left w:val="nil"/>
              <w:bottom w:val="nil"/>
              <w:right w:val="nil"/>
            </w:tcBorders>
            <w:shd w:val="clear" w:color="000000" w:fill="FFFFFF"/>
            <w:vAlign w:val="center"/>
            <w:hideMark/>
          </w:tcPr>
          <w:p w14:paraId="103F2848" w14:textId="60BF2003"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Creatinine clearance MDRD, ml/min/1.73 m² (</w:t>
            </w:r>
            <w:proofErr w:type="spellStart"/>
            <w:r w:rsidRPr="009F4F9F">
              <w:rPr>
                <w:rFonts w:ascii="Arial" w:hAnsi="Arial" w:cs="Arial"/>
                <w:color w:val="000000"/>
                <w:sz w:val="18"/>
                <w:szCs w:val="18"/>
              </w:rPr>
              <w:t>mean</w:t>
            </w:r>
            <w:r w:rsidR="009F4F9F" w:rsidRPr="009F4F9F">
              <w:rPr>
                <w:rFonts w:ascii="Arial" w:hAnsi="Arial" w:cs="Arial"/>
                <w:color w:val="000000"/>
                <w:sz w:val="18"/>
                <w:szCs w:val="18"/>
              </w:rPr>
              <w:t>±</w:t>
            </w:r>
            <w:r w:rsidRPr="009F4F9F">
              <w:rPr>
                <w:rFonts w:ascii="Arial" w:hAnsi="Arial" w:cs="Arial"/>
                <w:color w:val="000000"/>
                <w:sz w:val="18"/>
                <w:szCs w:val="18"/>
              </w:rPr>
              <w:t>SD</w:t>
            </w:r>
            <w:proofErr w:type="spellEnd"/>
            <w:r w:rsidRPr="009F4F9F">
              <w:rPr>
                <w:rFonts w:ascii="Arial" w:hAnsi="Arial" w:cs="Arial"/>
                <w:color w:val="000000"/>
                <w:sz w:val="18"/>
                <w:szCs w:val="18"/>
              </w:rPr>
              <w:t>)</w:t>
            </w:r>
          </w:p>
        </w:tc>
        <w:tc>
          <w:tcPr>
            <w:tcW w:w="0" w:type="auto"/>
            <w:tcBorders>
              <w:top w:val="nil"/>
              <w:left w:val="nil"/>
              <w:bottom w:val="nil"/>
              <w:right w:val="nil"/>
            </w:tcBorders>
            <w:shd w:val="clear" w:color="000000" w:fill="FFFFFF"/>
            <w:vAlign w:val="center"/>
            <w:hideMark/>
          </w:tcPr>
          <w:p w14:paraId="61F8FD2A" w14:textId="079C4CC5"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69.72</w:t>
            </w:r>
            <w:r w:rsidR="009F4F9F" w:rsidRPr="009F4F9F">
              <w:rPr>
                <w:rFonts w:ascii="Arial" w:hAnsi="Arial" w:cs="Arial"/>
                <w:color w:val="000000"/>
                <w:sz w:val="18"/>
                <w:szCs w:val="18"/>
              </w:rPr>
              <w:t>±</w:t>
            </w:r>
            <w:r w:rsidRPr="009F4F9F">
              <w:rPr>
                <w:rFonts w:ascii="Arial" w:hAnsi="Arial" w:cs="Arial"/>
                <w:color w:val="000000"/>
                <w:sz w:val="18"/>
                <w:szCs w:val="18"/>
              </w:rPr>
              <w:t>24.26</w:t>
            </w:r>
          </w:p>
        </w:tc>
        <w:tc>
          <w:tcPr>
            <w:tcW w:w="0" w:type="auto"/>
            <w:tcBorders>
              <w:top w:val="nil"/>
              <w:left w:val="nil"/>
              <w:bottom w:val="nil"/>
              <w:right w:val="nil"/>
            </w:tcBorders>
            <w:shd w:val="clear" w:color="000000" w:fill="FFFFFF"/>
            <w:vAlign w:val="center"/>
            <w:hideMark/>
          </w:tcPr>
          <w:p w14:paraId="28151824" w14:textId="4EFCA0B0"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71.26</w:t>
            </w:r>
            <w:r w:rsidR="009F4F9F" w:rsidRPr="009F4F9F">
              <w:rPr>
                <w:rFonts w:ascii="Arial" w:hAnsi="Arial" w:cs="Arial"/>
                <w:color w:val="000000"/>
                <w:sz w:val="18"/>
                <w:szCs w:val="18"/>
              </w:rPr>
              <w:t>±</w:t>
            </w:r>
            <w:r w:rsidRPr="009F4F9F">
              <w:rPr>
                <w:rFonts w:ascii="Arial" w:hAnsi="Arial" w:cs="Arial"/>
                <w:color w:val="000000"/>
                <w:sz w:val="18"/>
                <w:szCs w:val="18"/>
              </w:rPr>
              <w:t>23.95</w:t>
            </w:r>
          </w:p>
        </w:tc>
        <w:tc>
          <w:tcPr>
            <w:tcW w:w="0" w:type="auto"/>
            <w:tcBorders>
              <w:top w:val="nil"/>
              <w:left w:val="nil"/>
              <w:bottom w:val="nil"/>
              <w:right w:val="nil"/>
            </w:tcBorders>
            <w:shd w:val="clear" w:color="000000" w:fill="FFFFFF"/>
            <w:vAlign w:val="center"/>
            <w:hideMark/>
          </w:tcPr>
          <w:p w14:paraId="4C4BD56C" w14:textId="77777777" w:rsidR="00720304" w:rsidRPr="00EA2F3A" w:rsidRDefault="00720304" w:rsidP="00DF6BC1">
            <w:pPr>
              <w:jc w:val="center"/>
              <w:rPr>
                <w:rFonts w:ascii="Arial" w:hAnsi="Arial" w:cs="Arial"/>
                <w:color w:val="000000"/>
                <w:sz w:val="18"/>
                <w:szCs w:val="18"/>
              </w:rPr>
            </w:pPr>
            <w:r w:rsidRPr="00EA2F3A">
              <w:rPr>
                <w:rFonts w:ascii="Arial" w:hAnsi="Arial" w:cs="Arial"/>
                <w:color w:val="000000"/>
                <w:sz w:val="18"/>
                <w:szCs w:val="18"/>
              </w:rPr>
              <w:t>0.057</w:t>
            </w:r>
          </w:p>
        </w:tc>
      </w:tr>
    </w:tbl>
    <w:p w14:paraId="157F030F" w14:textId="77777777" w:rsidR="00720304" w:rsidRPr="00BA1E79" w:rsidRDefault="00720304" w:rsidP="00720304">
      <w:pPr>
        <w:rPr>
          <w:rFonts w:ascii="Arial" w:hAnsi="Arial" w:cs="Arial"/>
          <w:sz w:val="20"/>
          <w:szCs w:val="20"/>
        </w:rPr>
      </w:pPr>
      <w:bookmarkStart w:id="55" w:name="_Hlk96204257"/>
      <w:bookmarkEnd w:id="54"/>
      <w:r w:rsidRPr="00BA1E79">
        <w:rPr>
          <w:rFonts w:ascii="Arial" w:hAnsi="Arial" w:cs="Arial"/>
          <w:sz w:val="20"/>
          <w:szCs w:val="20"/>
        </w:rPr>
        <w:t>Reported are means with standard deviations (±SD), counts (% of patients).</w:t>
      </w:r>
    </w:p>
    <w:p w14:paraId="44A516AA" w14:textId="77777777" w:rsidR="00720304" w:rsidRPr="00BA1E79" w:rsidRDefault="00720304" w:rsidP="00720304">
      <w:pPr>
        <w:rPr>
          <w:rFonts w:ascii="Arial" w:hAnsi="Arial" w:cs="Arial"/>
          <w:sz w:val="20"/>
          <w:szCs w:val="20"/>
        </w:rPr>
      </w:pPr>
      <w:r w:rsidRPr="00BA1E79">
        <w:rPr>
          <w:rFonts w:ascii="Arial" w:hAnsi="Arial" w:cs="Arial"/>
          <w:sz w:val="20"/>
          <w:szCs w:val="20"/>
        </w:rPr>
        <w:t xml:space="preserve">TIA: transient ischemic attack; PCI: percutaneous coronary intervention; CABG: coronary artery bypass grafting; NSAIDS: </w:t>
      </w:r>
      <w:proofErr w:type="spellStart"/>
      <w:proofErr w:type="gramStart"/>
      <w:r w:rsidRPr="00BA1E79">
        <w:rPr>
          <w:rFonts w:ascii="Arial" w:hAnsi="Arial" w:cs="Arial"/>
          <w:sz w:val="20"/>
          <w:szCs w:val="20"/>
        </w:rPr>
        <w:t>non steroidal</w:t>
      </w:r>
      <w:proofErr w:type="spellEnd"/>
      <w:proofErr w:type="gramEnd"/>
      <w:r w:rsidRPr="00BA1E79">
        <w:rPr>
          <w:rFonts w:ascii="Arial" w:hAnsi="Arial" w:cs="Arial"/>
          <w:sz w:val="20"/>
          <w:szCs w:val="20"/>
        </w:rPr>
        <w:t xml:space="preserve"> </w:t>
      </w:r>
      <w:proofErr w:type="spellStart"/>
      <w:r w:rsidRPr="00BA1E79">
        <w:rPr>
          <w:rFonts w:ascii="Arial" w:hAnsi="Arial" w:cs="Arial"/>
          <w:sz w:val="20"/>
          <w:szCs w:val="20"/>
        </w:rPr>
        <w:t>anti inflammatory</w:t>
      </w:r>
      <w:proofErr w:type="spellEnd"/>
      <w:r w:rsidRPr="00BA1E79">
        <w:rPr>
          <w:rFonts w:ascii="Arial" w:hAnsi="Arial" w:cs="Arial"/>
          <w:sz w:val="20"/>
          <w:szCs w:val="20"/>
        </w:rPr>
        <w:t xml:space="preserve"> drugs; OAC: oral anticoagulation medication (vitamin K-antagonist VKA or NOAC).</w:t>
      </w:r>
      <w:r w:rsidRPr="00BA1E79">
        <w:rPr>
          <w:rFonts w:ascii="Arial" w:hAnsi="Arial" w:cs="Arial"/>
          <w:sz w:val="20"/>
          <w:szCs w:val="20"/>
        </w:rPr>
        <w:tab/>
      </w:r>
    </w:p>
    <w:p w14:paraId="0C6344CA" w14:textId="58C16390" w:rsidR="00720304" w:rsidRPr="00BA1E79" w:rsidRDefault="00720304" w:rsidP="00720304">
      <w:pPr>
        <w:rPr>
          <w:rFonts w:ascii="Arial" w:hAnsi="Arial" w:cs="Arial"/>
          <w:sz w:val="32"/>
          <w:szCs w:val="32"/>
        </w:rPr>
      </w:pPr>
      <w:r w:rsidRPr="00BA1E79">
        <w:rPr>
          <w:rFonts w:ascii="Arial" w:hAnsi="Arial" w:cs="Arial"/>
          <w:sz w:val="20"/>
          <w:szCs w:val="20"/>
        </w:rPr>
        <w:t>¶calculated at screening visit. n=1 PRECISE Score calculated without risk due to WBC</w:t>
      </w:r>
      <w:bookmarkEnd w:id="55"/>
      <w:r w:rsidRPr="00BA1E79">
        <w:rPr>
          <w:rFonts w:ascii="Arial" w:hAnsi="Arial" w:cs="Arial"/>
          <w:sz w:val="20"/>
          <w:szCs w:val="20"/>
        </w:rPr>
        <w:t>.</w:t>
      </w:r>
    </w:p>
    <w:p w14:paraId="1EAB1DB2" w14:textId="62AEFC32" w:rsidR="00720304" w:rsidRDefault="00720304">
      <w:pPr>
        <w:rPr>
          <w:rFonts w:ascii="Arial" w:hAnsi="Arial" w:cs="Arial"/>
        </w:rPr>
      </w:pPr>
      <w:r>
        <w:rPr>
          <w:rFonts w:ascii="Arial" w:hAnsi="Arial" w:cs="Arial"/>
        </w:rPr>
        <w:br w:type="page"/>
      </w:r>
    </w:p>
    <w:p w14:paraId="2A1B3C0F" w14:textId="64267AD0" w:rsidR="00720304" w:rsidRDefault="00720304" w:rsidP="00C81FA9">
      <w:pPr>
        <w:pStyle w:val="berschrift1"/>
      </w:pPr>
      <w:bookmarkStart w:id="56" w:name="_Toc96669722"/>
      <w:r w:rsidRPr="008E6DA2">
        <w:lastRenderedPageBreak/>
        <w:t xml:space="preserve">Supplemental Table </w:t>
      </w:r>
      <w:r>
        <w:t>6</w:t>
      </w:r>
      <w:r w:rsidRPr="008E6DA2">
        <w:t xml:space="preserve">. </w:t>
      </w:r>
      <w:r>
        <w:t>Procedural</w:t>
      </w:r>
      <w:r w:rsidRPr="00A057A5">
        <w:t xml:space="preserve"> characteristics</w:t>
      </w:r>
      <w:r>
        <w:t xml:space="preserve"> of all complex and noncomplex PCI </w:t>
      </w:r>
      <w:r w:rsidRPr="00720304">
        <w:rPr>
          <w:color w:val="000000" w:themeColor="text1"/>
        </w:rPr>
        <w:t>patients</w:t>
      </w:r>
      <w:bookmarkEnd w:id="56"/>
    </w:p>
    <w:tbl>
      <w:tblPr>
        <w:tblW w:w="9206" w:type="dxa"/>
        <w:tblLook w:val="04A0" w:firstRow="1" w:lastRow="0" w:firstColumn="1" w:lastColumn="0" w:noHBand="0" w:noVBand="1"/>
      </w:tblPr>
      <w:tblGrid>
        <w:gridCol w:w="2552"/>
        <w:gridCol w:w="3706"/>
        <w:gridCol w:w="2078"/>
        <w:gridCol w:w="870"/>
      </w:tblGrid>
      <w:tr w:rsidR="00720304" w:rsidRPr="009F4F9F" w14:paraId="2F21A553" w14:textId="77777777" w:rsidTr="00EA2F3A">
        <w:trPr>
          <w:trHeight w:val="662"/>
        </w:trPr>
        <w:tc>
          <w:tcPr>
            <w:tcW w:w="2552" w:type="dxa"/>
            <w:tcBorders>
              <w:top w:val="nil"/>
              <w:left w:val="nil"/>
              <w:bottom w:val="nil"/>
              <w:right w:val="nil"/>
            </w:tcBorders>
            <w:shd w:val="clear" w:color="000000" w:fill="FFFFFF"/>
            <w:vAlign w:val="center"/>
            <w:hideMark/>
          </w:tcPr>
          <w:p w14:paraId="5AA76D04" w14:textId="77777777" w:rsidR="00720304" w:rsidRPr="009F4F9F" w:rsidRDefault="00720304" w:rsidP="00DF6BC1">
            <w:pPr>
              <w:rPr>
                <w:rFonts w:ascii="Arial" w:hAnsi="Arial" w:cs="Arial"/>
                <w:b/>
                <w:bCs/>
                <w:i/>
                <w:iCs/>
                <w:color w:val="000000"/>
                <w:sz w:val="18"/>
                <w:szCs w:val="18"/>
              </w:rPr>
            </w:pPr>
            <w:bookmarkStart w:id="57" w:name="_Hlk96204420"/>
            <w:r w:rsidRPr="009F4F9F">
              <w:rPr>
                <w:rFonts w:ascii="Arial" w:hAnsi="Arial" w:cs="Arial"/>
                <w:b/>
                <w:bCs/>
                <w:i/>
                <w:iCs/>
                <w:color w:val="000000"/>
                <w:sz w:val="18"/>
                <w:szCs w:val="18"/>
              </w:rPr>
              <w:t> </w:t>
            </w:r>
          </w:p>
        </w:tc>
        <w:tc>
          <w:tcPr>
            <w:tcW w:w="3706" w:type="dxa"/>
            <w:tcBorders>
              <w:top w:val="nil"/>
              <w:left w:val="nil"/>
              <w:bottom w:val="nil"/>
              <w:right w:val="nil"/>
            </w:tcBorders>
            <w:shd w:val="clear" w:color="000000" w:fill="FFFFFF"/>
            <w:vAlign w:val="center"/>
            <w:hideMark/>
          </w:tcPr>
          <w:p w14:paraId="640E0DDD" w14:textId="77777777" w:rsidR="00720304" w:rsidRPr="009F4F9F" w:rsidRDefault="00720304" w:rsidP="00DF6BC1">
            <w:pPr>
              <w:jc w:val="center"/>
              <w:rPr>
                <w:rFonts w:ascii="Arial" w:hAnsi="Arial" w:cs="Arial"/>
                <w:b/>
                <w:bCs/>
                <w:color w:val="000000"/>
                <w:sz w:val="18"/>
                <w:szCs w:val="18"/>
              </w:rPr>
            </w:pPr>
            <w:r w:rsidRPr="009F4F9F">
              <w:rPr>
                <w:rFonts w:ascii="Arial" w:hAnsi="Arial" w:cs="Arial"/>
                <w:b/>
                <w:bCs/>
                <w:color w:val="000000"/>
                <w:sz w:val="18"/>
                <w:szCs w:val="18"/>
              </w:rPr>
              <w:t>All Complex PCI</w:t>
            </w:r>
          </w:p>
        </w:tc>
        <w:tc>
          <w:tcPr>
            <w:tcW w:w="0" w:type="auto"/>
            <w:tcBorders>
              <w:top w:val="nil"/>
              <w:left w:val="nil"/>
              <w:bottom w:val="nil"/>
              <w:right w:val="nil"/>
            </w:tcBorders>
            <w:shd w:val="clear" w:color="000000" w:fill="FFFFFF"/>
            <w:vAlign w:val="center"/>
            <w:hideMark/>
          </w:tcPr>
          <w:p w14:paraId="0A36C835" w14:textId="77777777" w:rsidR="00720304" w:rsidRPr="009F4F9F" w:rsidRDefault="00720304" w:rsidP="00DF6BC1">
            <w:pPr>
              <w:jc w:val="center"/>
              <w:rPr>
                <w:rFonts w:ascii="Arial" w:hAnsi="Arial" w:cs="Arial"/>
                <w:b/>
                <w:bCs/>
                <w:color w:val="000000"/>
                <w:sz w:val="18"/>
                <w:szCs w:val="18"/>
              </w:rPr>
            </w:pPr>
            <w:r w:rsidRPr="009F4F9F">
              <w:rPr>
                <w:rFonts w:ascii="Arial" w:hAnsi="Arial" w:cs="Arial"/>
                <w:b/>
                <w:bCs/>
                <w:color w:val="000000"/>
                <w:sz w:val="18"/>
                <w:szCs w:val="18"/>
              </w:rPr>
              <w:t>All Noncomplex PCI</w:t>
            </w:r>
          </w:p>
        </w:tc>
        <w:tc>
          <w:tcPr>
            <w:tcW w:w="0" w:type="auto"/>
            <w:tcBorders>
              <w:top w:val="nil"/>
              <w:left w:val="nil"/>
              <w:bottom w:val="nil"/>
              <w:right w:val="nil"/>
            </w:tcBorders>
            <w:shd w:val="clear" w:color="000000" w:fill="FFFFFF"/>
            <w:vAlign w:val="center"/>
            <w:hideMark/>
          </w:tcPr>
          <w:p w14:paraId="72AB4276" w14:textId="77777777" w:rsidR="00720304" w:rsidRPr="009F4F9F" w:rsidRDefault="00720304" w:rsidP="00DF6BC1">
            <w:pPr>
              <w:jc w:val="center"/>
              <w:rPr>
                <w:rFonts w:ascii="Arial" w:hAnsi="Arial" w:cs="Arial"/>
                <w:b/>
                <w:bCs/>
                <w:color w:val="000000"/>
                <w:sz w:val="18"/>
                <w:szCs w:val="18"/>
              </w:rPr>
            </w:pPr>
            <w:r w:rsidRPr="009F4F9F">
              <w:rPr>
                <w:rFonts w:ascii="Arial" w:hAnsi="Arial" w:cs="Arial"/>
                <w:b/>
                <w:bCs/>
                <w:color w:val="000000"/>
                <w:sz w:val="18"/>
                <w:szCs w:val="18"/>
              </w:rPr>
              <w:t>p-value</w:t>
            </w:r>
          </w:p>
        </w:tc>
      </w:tr>
      <w:tr w:rsidR="00720304" w:rsidRPr="009F4F9F" w14:paraId="169278B8" w14:textId="77777777" w:rsidTr="00EA2F3A">
        <w:trPr>
          <w:trHeight w:val="271"/>
        </w:trPr>
        <w:tc>
          <w:tcPr>
            <w:tcW w:w="2552" w:type="dxa"/>
            <w:tcBorders>
              <w:top w:val="nil"/>
              <w:left w:val="nil"/>
              <w:bottom w:val="nil"/>
              <w:right w:val="nil"/>
            </w:tcBorders>
            <w:shd w:val="clear" w:color="000000" w:fill="FFFFFF"/>
            <w:vAlign w:val="center"/>
            <w:hideMark/>
          </w:tcPr>
          <w:p w14:paraId="38D02FC1" w14:textId="77777777" w:rsidR="00720304" w:rsidRPr="009F4F9F" w:rsidRDefault="00720304" w:rsidP="00DF6BC1">
            <w:pPr>
              <w:rPr>
                <w:rFonts w:ascii="Arial" w:hAnsi="Arial" w:cs="Arial"/>
                <w:b/>
                <w:bCs/>
                <w:i/>
                <w:iCs/>
                <w:color w:val="000000"/>
                <w:sz w:val="18"/>
                <w:szCs w:val="18"/>
              </w:rPr>
            </w:pPr>
            <w:r w:rsidRPr="009F4F9F">
              <w:rPr>
                <w:rFonts w:ascii="Arial" w:hAnsi="Arial" w:cs="Arial"/>
                <w:b/>
                <w:bCs/>
                <w:i/>
                <w:iCs/>
                <w:color w:val="000000"/>
                <w:sz w:val="18"/>
                <w:szCs w:val="18"/>
              </w:rPr>
              <w:t> </w:t>
            </w:r>
          </w:p>
        </w:tc>
        <w:tc>
          <w:tcPr>
            <w:tcW w:w="3706" w:type="dxa"/>
            <w:tcBorders>
              <w:top w:val="nil"/>
              <w:left w:val="nil"/>
              <w:bottom w:val="nil"/>
              <w:right w:val="nil"/>
            </w:tcBorders>
            <w:shd w:val="clear" w:color="000000" w:fill="FFFFFF"/>
            <w:vAlign w:val="center"/>
            <w:hideMark/>
          </w:tcPr>
          <w:p w14:paraId="25C4C759" w14:textId="77777777" w:rsidR="00720304" w:rsidRPr="009F4F9F" w:rsidRDefault="00720304" w:rsidP="00DF6BC1">
            <w:pPr>
              <w:jc w:val="center"/>
              <w:rPr>
                <w:rFonts w:ascii="Arial" w:hAnsi="Arial" w:cs="Arial"/>
                <w:b/>
                <w:bCs/>
                <w:i/>
                <w:iCs/>
                <w:color w:val="000000"/>
                <w:sz w:val="18"/>
                <w:szCs w:val="18"/>
              </w:rPr>
            </w:pPr>
            <w:r w:rsidRPr="009F4F9F">
              <w:rPr>
                <w:rFonts w:ascii="Arial" w:hAnsi="Arial" w:cs="Arial"/>
                <w:b/>
                <w:bCs/>
                <w:i/>
                <w:iCs/>
                <w:color w:val="000000"/>
                <w:sz w:val="18"/>
                <w:szCs w:val="18"/>
              </w:rPr>
              <w:t> </w:t>
            </w:r>
          </w:p>
        </w:tc>
        <w:tc>
          <w:tcPr>
            <w:tcW w:w="0" w:type="auto"/>
            <w:tcBorders>
              <w:top w:val="nil"/>
              <w:left w:val="nil"/>
              <w:bottom w:val="nil"/>
              <w:right w:val="nil"/>
            </w:tcBorders>
            <w:shd w:val="clear" w:color="000000" w:fill="FFFFFF"/>
            <w:vAlign w:val="center"/>
            <w:hideMark/>
          </w:tcPr>
          <w:p w14:paraId="092058B5" w14:textId="77777777" w:rsidR="00720304" w:rsidRPr="009F4F9F" w:rsidRDefault="00720304" w:rsidP="00DF6BC1">
            <w:pPr>
              <w:jc w:val="center"/>
              <w:rPr>
                <w:rFonts w:ascii="Arial" w:hAnsi="Arial" w:cs="Arial"/>
                <w:b/>
                <w:bCs/>
                <w:i/>
                <w:iCs/>
                <w:color w:val="000000"/>
                <w:sz w:val="18"/>
                <w:szCs w:val="18"/>
              </w:rPr>
            </w:pPr>
            <w:r w:rsidRPr="009F4F9F">
              <w:rPr>
                <w:rFonts w:ascii="Arial" w:hAnsi="Arial" w:cs="Arial"/>
                <w:b/>
                <w:bCs/>
                <w:i/>
                <w:iCs/>
                <w:color w:val="000000"/>
                <w:sz w:val="18"/>
                <w:szCs w:val="18"/>
              </w:rPr>
              <w:t> </w:t>
            </w:r>
          </w:p>
        </w:tc>
        <w:tc>
          <w:tcPr>
            <w:tcW w:w="0" w:type="auto"/>
            <w:tcBorders>
              <w:top w:val="nil"/>
              <w:left w:val="nil"/>
              <w:bottom w:val="nil"/>
              <w:right w:val="nil"/>
            </w:tcBorders>
            <w:shd w:val="clear" w:color="000000" w:fill="FFFFFF"/>
            <w:vAlign w:val="center"/>
            <w:hideMark/>
          </w:tcPr>
          <w:p w14:paraId="38F7D426" w14:textId="77777777" w:rsidR="00720304" w:rsidRPr="009F4F9F" w:rsidRDefault="00720304" w:rsidP="00DF6BC1">
            <w:pPr>
              <w:jc w:val="center"/>
              <w:rPr>
                <w:rFonts w:ascii="Arial" w:hAnsi="Arial" w:cs="Arial"/>
                <w:b/>
                <w:bCs/>
                <w:i/>
                <w:iCs/>
                <w:color w:val="000000"/>
                <w:sz w:val="18"/>
                <w:szCs w:val="18"/>
              </w:rPr>
            </w:pPr>
            <w:r w:rsidRPr="009F4F9F">
              <w:rPr>
                <w:rFonts w:ascii="Arial" w:hAnsi="Arial" w:cs="Arial"/>
                <w:b/>
                <w:bCs/>
                <w:i/>
                <w:iCs/>
                <w:color w:val="000000"/>
                <w:sz w:val="18"/>
                <w:szCs w:val="18"/>
              </w:rPr>
              <w:t> </w:t>
            </w:r>
          </w:p>
        </w:tc>
      </w:tr>
      <w:tr w:rsidR="00720304" w:rsidRPr="009F4F9F" w14:paraId="61722376" w14:textId="77777777" w:rsidTr="00EA2F3A">
        <w:trPr>
          <w:trHeight w:val="311"/>
        </w:trPr>
        <w:tc>
          <w:tcPr>
            <w:tcW w:w="2552" w:type="dxa"/>
            <w:tcBorders>
              <w:top w:val="nil"/>
              <w:left w:val="nil"/>
              <w:bottom w:val="single" w:sz="4" w:space="0" w:color="auto"/>
              <w:right w:val="nil"/>
            </w:tcBorders>
            <w:shd w:val="clear" w:color="000000" w:fill="FFFFFF"/>
            <w:vAlign w:val="center"/>
            <w:hideMark/>
          </w:tcPr>
          <w:p w14:paraId="0C2DE631" w14:textId="77777777" w:rsidR="00720304" w:rsidRPr="009F4F9F" w:rsidRDefault="00720304" w:rsidP="00DF6BC1">
            <w:pPr>
              <w:ind w:firstLineChars="100" w:firstLine="181"/>
              <w:rPr>
                <w:rFonts w:ascii="Arial" w:hAnsi="Arial" w:cs="Arial"/>
                <w:b/>
                <w:bCs/>
                <w:color w:val="000000"/>
                <w:sz w:val="18"/>
                <w:szCs w:val="18"/>
              </w:rPr>
            </w:pPr>
            <w:r w:rsidRPr="009F4F9F">
              <w:rPr>
                <w:rFonts w:ascii="Arial" w:hAnsi="Arial" w:cs="Arial"/>
                <w:b/>
                <w:bCs/>
                <w:color w:val="000000"/>
                <w:sz w:val="18"/>
                <w:szCs w:val="18"/>
              </w:rPr>
              <w:t> </w:t>
            </w:r>
          </w:p>
        </w:tc>
        <w:tc>
          <w:tcPr>
            <w:tcW w:w="3706" w:type="dxa"/>
            <w:tcBorders>
              <w:top w:val="nil"/>
              <w:left w:val="nil"/>
              <w:bottom w:val="single" w:sz="4" w:space="0" w:color="auto"/>
              <w:right w:val="nil"/>
            </w:tcBorders>
            <w:shd w:val="clear" w:color="000000" w:fill="FFFFFF"/>
            <w:vAlign w:val="center"/>
            <w:hideMark/>
          </w:tcPr>
          <w:p w14:paraId="57E493E1" w14:textId="1C3518D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p>
        </w:tc>
        <w:tc>
          <w:tcPr>
            <w:tcW w:w="0" w:type="auto"/>
            <w:tcBorders>
              <w:top w:val="nil"/>
              <w:left w:val="nil"/>
              <w:bottom w:val="single" w:sz="4" w:space="0" w:color="auto"/>
              <w:right w:val="nil"/>
            </w:tcBorders>
            <w:shd w:val="clear" w:color="000000" w:fill="FFFFFF"/>
            <w:vAlign w:val="center"/>
            <w:hideMark/>
          </w:tcPr>
          <w:p w14:paraId="770A13C6" w14:textId="6A44C8AE"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p>
        </w:tc>
        <w:tc>
          <w:tcPr>
            <w:tcW w:w="0" w:type="auto"/>
            <w:tcBorders>
              <w:top w:val="nil"/>
              <w:left w:val="nil"/>
              <w:bottom w:val="single" w:sz="4" w:space="0" w:color="auto"/>
              <w:right w:val="nil"/>
            </w:tcBorders>
            <w:shd w:val="clear" w:color="000000" w:fill="FFFFFF"/>
            <w:vAlign w:val="center"/>
            <w:hideMark/>
          </w:tcPr>
          <w:p w14:paraId="58A5887E"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 </w:t>
            </w:r>
          </w:p>
        </w:tc>
      </w:tr>
      <w:tr w:rsidR="00720304" w:rsidRPr="009F4F9F" w14:paraId="555E1D6E" w14:textId="77777777" w:rsidTr="00EA2F3A">
        <w:trPr>
          <w:trHeight w:val="311"/>
        </w:trPr>
        <w:tc>
          <w:tcPr>
            <w:tcW w:w="2552" w:type="dxa"/>
            <w:tcBorders>
              <w:top w:val="nil"/>
              <w:left w:val="nil"/>
              <w:bottom w:val="nil"/>
              <w:right w:val="nil"/>
            </w:tcBorders>
            <w:shd w:val="clear" w:color="000000" w:fill="FFFFFF"/>
            <w:vAlign w:val="center"/>
            <w:hideMark/>
          </w:tcPr>
          <w:p w14:paraId="72C74FF6" w14:textId="77777777" w:rsidR="00720304" w:rsidRPr="009F4F9F" w:rsidRDefault="00720304" w:rsidP="00DF6BC1">
            <w:pPr>
              <w:ind w:firstLineChars="100" w:firstLine="181"/>
              <w:rPr>
                <w:rFonts w:ascii="Arial" w:hAnsi="Arial" w:cs="Arial"/>
                <w:b/>
                <w:bCs/>
                <w:color w:val="000000"/>
                <w:sz w:val="18"/>
                <w:szCs w:val="18"/>
              </w:rPr>
            </w:pPr>
            <w:r w:rsidRPr="009F4F9F">
              <w:rPr>
                <w:rFonts w:ascii="Arial" w:hAnsi="Arial" w:cs="Arial"/>
                <w:b/>
                <w:bCs/>
                <w:color w:val="000000"/>
                <w:sz w:val="18"/>
                <w:szCs w:val="18"/>
              </w:rPr>
              <w:t> </w:t>
            </w:r>
          </w:p>
        </w:tc>
        <w:tc>
          <w:tcPr>
            <w:tcW w:w="3706" w:type="dxa"/>
            <w:tcBorders>
              <w:top w:val="nil"/>
              <w:left w:val="nil"/>
              <w:bottom w:val="nil"/>
              <w:right w:val="nil"/>
            </w:tcBorders>
            <w:shd w:val="clear" w:color="000000" w:fill="FFFFFF"/>
            <w:vAlign w:val="center"/>
            <w:hideMark/>
          </w:tcPr>
          <w:p w14:paraId="6353985C" w14:textId="77777777" w:rsidR="00720304" w:rsidRPr="009F4F9F" w:rsidRDefault="00720304" w:rsidP="00DF6BC1">
            <w:pPr>
              <w:jc w:val="center"/>
              <w:rPr>
                <w:rFonts w:ascii="Arial" w:hAnsi="Arial" w:cs="Arial"/>
                <w:b/>
                <w:bCs/>
                <w:color w:val="000000"/>
                <w:sz w:val="18"/>
                <w:szCs w:val="18"/>
              </w:rPr>
            </w:pPr>
            <w:r w:rsidRPr="009F4F9F">
              <w:rPr>
                <w:rFonts w:ascii="Arial" w:hAnsi="Arial" w:cs="Arial"/>
                <w:b/>
                <w:bCs/>
                <w:color w:val="000000"/>
                <w:sz w:val="18"/>
                <w:szCs w:val="18"/>
              </w:rPr>
              <w:t> </w:t>
            </w:r>
          </w:p>
        </w:tc>
        <w:tc>
          <w:tcPr>
            <w:tcW w:w="0" w:type="auto"/>
            <w:tcBorders>
              <w:top w:val="nil"/>
              <w:left w:val="nil"/>
              <w:bottom w:val="nil"/>
              <w:right w:val="nil"/>
            </w:tcBorders>
            <w:shd w:val="clear" w:color="000000" w:fill="FFFFFF"/>
            <w:vAlign w:val="center"/>
            <w:hideMark/>
          </w:tcPr>
          <w:p w14:paraId="1908F557" w14:textId="77777777" w:rsidR="00720304" w:rsidRPr="009F4F9F" w:rsidRDefault="00720304" w:rsidP="00DF6BC1">
            <w:pPr>
              <w:jc w:val="center"/>
              <w:rPr>
                <w:rFonts w:ascii="Arial" w:hAnsi="Arial" w:cs="Arial"/>
                <w:b/>
                <w:bCs/>
                <w:color w:val="000000"/>
                <w:sz w:val="18"/>
                <w:szCs w:val="18"/>
              </w:rPr>
            </w:pPr>
            <w:r w:rsidRPr="009F4F9F">
              <w:rPr>
                <w:rFonts w:ascii="Arial" w:hAnsi="Arial" w:cs="Arial"/>
                <w:b/>
                <w:bCs/>
                <w:color w:val="000000"/>
                <w:sz w:val="18"/>
                <w:szCs w:val="18"/>
              </w:rPr>
              <w:t> </w:t>
            </w:r>
          </w:p>
        </w:tc>
        <w:tc>
          <w:tcPr>
            <w:tcW w:w="0" w:type="auto"/>
            <w:tcBorders>
              <w:top w:val="nil"/>
              <w:left w:val="nil"/>
              <w:bottom w:val="nil"/>
              <w:right w:val="nil"/>
            </w:tcBorders>
            <w:shd w:val="clear" w:color="000000" w:fill="FFFFFF"/>
            <w:vAlign w:val="center"/>
            <w:hideMark/>
          </w:tcPr>
          <w:p w14:paraId="07B8BE03" w14:textId="77777777" w:rsidR="00720304" w:rsidRPr="009F4F9F" w:rsidRDefault="00720304" w:rsidP="00DF6BC1">
            <w:pPr>
              <w:jc w:val="center"/>
              <w:rPr>
                <w:rFonts w:ascii="Arial" w:hAnsi="Arial" w:cs="Arial"/>
                <w:b/>
                <w:bCs/>
                <w:color w:val="000000"/>
                <w:sz w:val="18"/>
                <w:szCs w:val="18"/>
              </w:rPr>
            </w:pPr>
            <w:r w:rsidRPr="009F4F9F">
              <w:rPr>
                <w:rFonts w:ascii="Arial" w:hAnsi="Arial" w:cs="Arial"/>
                <w:b/>
                <w:bCs/>
                <w:color w:val="000000"/>
                <w:sz w:val="18"/>
                <w:szCs w:val="18"/>
              </w:rPr>
              <w:t> </w:t>
            </w:r>
          </w:p>
        </w:tc>
      </w:tr>
      <w:tr w:rsidR="00720304" w:rsidRPr="009F4F9F" w14:paraId="0928A7E3" w14:textId="77777777" w:rsidTr="00EA2F3A">
        <w:trPr>
          <w:trHeight w:val="311"/>
        </w:trPr>
        <w:tc>
          <w:tcPr>
            <w:tcW w:w="2552" w:type="dxa"/>
            <w:tcBorders>
              <w:top w:val="nil"/>
              <w:left w:val="nil"/>
              <w:bottom w:val="nil"/>
              <w:right w:val="nil"/>
            </w:tcBorders>
            <w:shd w:val="clear" w:color="000000" w:fill="FFFFFF"/>
            <w:vAlign w:val="center"/>
            <w:hideMark/>
          </w:tcPr>
          <w:p w14:paraId="169BE279"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Indication* (n [%])</w:t>
            </w:r>
          </w:p>
        </w:tc>
        <w:tc>
          <w:tcPr>
            <w:tcW w:w="3706" w:type="dxa"/>
            <w:tcBorders>
              <w:top w:val="nil"/>
              <w:left w:val="nil"/>
              <w:bottom w:val="nil"/>
              <w:right w:val="nil"/>
            </w:tcBorders>
            <w:shd w:val="clear" w:color="000000" w:fill="FFFFFF"/>
            <w:vAlign w:val="center"/>
            <w:hideMark/>
          </w:tcPr>
          <w:p w14:paraId="754C09CE" w14:textId="330C173A"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p>
        </w:tc>
        <w:tc>
          <w:tcPr>
            <w:tcW w:w="0" w:type="auto"/>
            <w:tcBorders>
              <w:top w:val="nil"/>
              <w:left w:val="nil"/>
              <w:bottom w:val="nil"/>
              <w:right w:val="nil"/>
            </w:tcBorders>
            <w:shd w:val="clear" w:color="000000" w:fill="FFFFFF"/>
            <w:vAlign w:val="center"/>
            <w:hideMark/>
          </w:tcPr>
          <w:p w14:paraId="0121197A" w14:textId="4CE7051D"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p>
        </w:tc>
        <w:tc>
          <w:tcPr>
            <w:tcW w:w="0" w:type="auto"/>
            <w:tcBorders>
              <w:top w:val="nil"/>
              <w:left w:val="nil"/>
              <w:bottom w:val="nil"/>
              <w:right w:val="nil"/>
            </w:tcBorders>
            <w:shd w:val="clear" w:color="000000" w:fill="FFFFFF"/>
            <w:vAlign w:val="center"/>
            <w:hideMark/>
          </w:tcPr>
          <w:p w14:paraId="6DDB17B0"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0.009</w:t>
            </w:r>
          </w:p>
        </w:tc>
      </w:tr>
      <w:tr w:rsidR="00720304" w:rsidRPr="009F4F9F" w14:paraId="429CDCFC" w14:textId="77777777" w:rsidTr="00EA2F3A">
        <w:trPr>
          <w:trHeight w:val="311"/>
        </w:trPr>
        <w:tc>
          <w:tcPr>
            <w:tcW w:w="2552" w:type="dxa"/>
            <w:tcBorders>
              <w:top w:val="nil"/>
              <w:left w:val="nil"/>
              <w:bottom w:val="nil"/>
              <w:right w:val="nil"/>
            </w:tcBorders>
            <w:shd w:val="clear" w:color="000000" w:fill="FFFFFF"/>
            <w:vAlign w:val="center"/>
            <w:hideMark/>
          </w:tcPr>
          <w:p w14:paraId="77BD7286"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Stable angina</w:t>
            </w:r>
          </w:p>
        </w:tc>
        <w:tc>
          <w:tcPr>
            <w:tcW w:w="3706" w:type="dxa"/>
            <w:tcBorders>
              <w:top w:val="nil"/>
              <w:left w:val="nil"/>
              <w:bottom w:val="nil"/>
              <w:right w:val="nil"/>
            </w:tcBorders>
            <w:shd w:val="clear" w:color="000000" w:fill="FFFFFF"/>
            <w:vAlign w:val="center"/>
            <w:hideMark/>
          </w:tcPr>
          <w:p w14:paraId="39DF6E53"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496 (41.5%)</w:t>
            </w:r>
          </w:p>
        </w:tc>
        <w:tc>
          <w:tcPr>
            <w:tcW w:w="0" w:type="auto"/>
            <w:tcBorders>
              <w:top w:val="nil"/>
              <w:left w:val="nil"/>
              <w:bottom w:val="nil"/>
              <w:right w:val="nil"/>
            </w:tcBorders>
            <w:shd w:val="clear" w:color="000000" w:fill="FFFFFF"/>
            <w:vAlign w:val="center"/>
            <w:hideMark/>
          </w:tcPr>
          <w:p w14:paraId="4B983281"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1353 (40.0%)</w:t>
            </w:r>
          </w:p>
        </w:tc>
        <w:tc>
          <w:tcPr>
            <w:tcW w:w="0" w:type="auto"/>
            <w:tcBorders>
              <w:top w:val="nil"/>
              <w:left w:val="nil"/>
              <w:bottom w:val="nil"/>
              <w:right w:val="nil"/>
            </w:tcBorders>
            <w:shd w:val="clear" w:color="000000" w:fill="FFFFFF"/>
            <w:vAlign w:val="center"/>
            <w:hideMark/>
          </w:tcPr>
          <w:p w14:paraId="28D65C3A"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0.373</w:t>
            </w:r>
          </w:p>
        </w:tc>
      </w:tr>
      <w:tr w:rsidR="00720304" w:rsidRPr="009F4F9F" w14:paraId="6F273915" w14:textId="77777777" w:rsidTr="00EA2F3A">
        <w:trPr>
          <w:trHeight w:val="311"/>
        </w:trPr>
        <w:tc>
          <w:tcPr>
            <w:tcW w:w="2552" w:type="dxa"/>
            <w:tcBorders>
              <w:top w:val="nil"/>
              <w:left w:val="nil"/>
              <w:bottom w:val="nil"/>
              <w:right w:val="nil"/>
            </w:tcBorders>
            <w:shd w:val="clear" w:color="000000" w:fill="FFFFFF"/>
            <w:vAlign w:val="center"/>
            <w:hideMark/>
          </w:tcPr>
          <w:p w14:paraId="16D68711"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Silent ischemia</w:t>
            </w:r>
          </w:p>
        </w:tc>
        <w:tc>
          <w:tcPr>
            <w:tcW w:w="3706" w:type="dxa"/>
            <w:tcBorders>
              <w:top w:val="nil"/>
              <w:left w:val="nil"/>
              <w:bottom w:val="nil"/>
              <w:right w:val="nil"/>
            </w:tcBorders>
            <w:shd w:val="clear" w:color="000000" w:fill="FFFFFF"/>
            <w:vAlign w:val="center"/>
            <w:hideMark/>
          </w:tcPr>
          <w:p w14:paraId="3F0850A5"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129 (10.8%)</w:t>
            </w:r>
          </w:p>
        </w:tc>
        <w:tc>
          <w:tcPr>
            <w:tcW w:w="0" w:type="auto"/>
            <w:tcBorders>
              <w:top w:val="nil"/>
              <w:left w:val="nil"/>
              <w:bottom w:val="nil"/>
              <w:right w:val="nil"/>
            </w:tcBorders>
            <w:shd w:val="clear" w:color="000000" w:fill="FFFFFF"/>
            <w:vAlign w:val="center"/>
            <w:hideMark/>
          </w:tcPr>
          <w:p w14:paraId="3D0AAFFF"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390 (11.5%)</w:t>
            </w:r>
          </w:p>
        </w:tc>
        <w:tc>
          <w:tcPr>
            <w:tcW w:w="0" w:type="auto"/>
            <w:tcBorders>
              <w:top w:val="nil"/>
              <w:left w:val="nil"/>
              <w:bottom w:val="nil"/>
              <w:right w:val="nil"/>
            </w:tcBorders>
            <w:shd w:val="clear" w:color="000000" w:fill="FFFFFF"/>
            <w:vAlign w:val="center"/>
            <w:hideMark/>
          </w:tcPr>
          <w:p w14:paraId="5E0E8C3F"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0.524</w:t>
            </w:r>
          </w:p>
        </w:tc>
      </w:tr>
      <w:tr w:rsidR="00720304" w:rsidRPr="009F4F9F" w14:paraId="5EA1BF7B" w14:textId="77777777" w:rsidTr="00EA2F3A">
        <w:trPr>
          <w:trHeight w:val="311"/>
        </w:trPr>
        <w:tc>
          <w:tcPr>
            <w:tcW w:w="2552" w:type="dxa"/>
            <w:tcBorders>
              <w:top w:val="nil"/>
              <w:left w:val="nil"/>
              <w:bottom w:val="nil"/>
              <w:right w:val="nil"/>
            </w:tcBorders>
            <w:shd w:val="clear" w:color="000000" w:fill="FFFFFF"/>
            <w:vAlign w:val="center"/>
            <w:hideMark/>
          </w:tcPr>
          <w:p w14:paraId="4EC5BF8F"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NSTEMI</w:t>
            </w:r>
          </w:p>
        </w:tc>
        <w:tc>
          <w:tcPr>
            <w:tcW w:w="3706" w:type="dxa"/>
            <w:tcBorders>
              <w:top w:val="nil"/>
              <w:left w:val="nil"/>
              <w:bottom w:val="nil"/>
              <w:right w:val="nil"/>
            </w:tcBorders>
            <w:shd w:val="clear" w:color="000000" w:fill="FFFFFF"/>
            <w:vAlign w:val="center"/>
            <w:hideMark/>
          </w:tcPr>
          <w:p w14:paraId="13529E34"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334 (27.9%)</w:t>
            </w:r>
          </w:p>
        </w:tc>
        <w:tc>
          <w:tcPr>
            <w:tcW w:w="0" w:type="auto"/>
            <w:tcBorders>
              <w:top w:val="nil"/>
              <w:left w:val="nil"/>
              <w:bottom w:val="nil"/>
              <w:right w:val="nil"/>
            </w:tcBorders>
            <w:shd w:val="clear" w:color="000000" w:fill="FFFFFF"/>
            <w:vAlign w:val="center"/>
            <w:hideMark/>
          </w:tcPr>
          <w:p w14:paraId="638BEEC8"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819 (24.2%)</w:t>
            </w:r>
          </w:p>
        </w:tc>
        <w:tc>
          <w:tcPr>
            <w:tcW w:w="0" w:type="auto"/>
            <w:tcBorders>
              <w:top w:val="nil"/>
              <w:left w:val="nil"/>
              <w:bottom w:val="nil"/>
              <w:right w:val="nil"/>
            </w:tcBorders>
            <w:shd w:val="clear" w:color="000000" w:fill="FFFFFF"/>
            <w:vAlign w:val="center"/>
            <w:hideMark/>
          </w:tcPr>
          <w:p w14:paraId="0A5449D9"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0.012</w:t>
            </w:r>
          </w:p>
        </w:tc>
      </w:tr>
      <w:tr w:rsidR="00720304" w:rsidRPr="009F4F9F" w14:paraId="0AF2A337" w14:textId="77777777" w:rsidTr="00EA2F3A">
        <w:trPr>
          <w:trHeight w:val="311"/>
        </w:trPr>
        <w:tc>
          <w:tcPr>
            <w:tcW w:w="2552" w:type="dxa"/>
            <w:tcBorders>
              <w:top w:val="nil"/>
              <w:left w:val="nil"/>
              <w:bottom w:val="nil"/>
              <w:right w:val="nil"/>
            </w:tcBorders>
            <w:shd w:val="clear" w:color="000000" w:fill="FFFFFF"/>
            <w:vAlign w:val="center"/>
            <w:hideMark/>
          </w:tcPr>
          <w:p w14:paraId="7E3BAD9E"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STEMI</w:t>
            </w:r>
          </w:p>
        </w:tc>
        <w:tc>
          <w:tcPr>
            <w:tcW w:w="3706" w:type="dxa"/>
            <w:tcBorders>
              <w:top w:val="nil"/>
              <w:left w:val="nil"/>
              <w:bottom w:val="nil"/>
              <w:right w:val="nil"/>
            </w:tcBorders>
            <w:shd w:val="clear" w:color="000000" w:fill="FFFFFF"/>
            <w:vAlign w:val="center"/>
            <w:hideMark/>
          </w:tcPr>
          <w:p w14:paraId="528081BB"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124 (10.4%)</w:t>
            </w:r>
          </w:p>
        </w:tc>
        <w:tc>
          <w:tcPr>
            <w:tcW w:w="0" w:type="auto"/>
            <w:tcBorders>
              <w:top w:val="nil"/>
              <w:left w:val="nil"/>
              <w:bottom w:val="nil"/>
              <w:right w:val="nil"/>
            </w:tcBorders>
            <w:shd w:val="clear" w:color="000000" w:fill="FFFFFF"/>
            <w:vAlign w:val="center"/>
            <w:hideMark/>
          </w:tcPr>
          <w:p w14:paraId="26FDBC2D"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414 (12.2%)</w:t>
            </w:r>
          </w:p>
        </w:tc>
        <w:tc>
          <w:tcPr>
            <w:tcW w:w="0" w:type="auto"/>
            <w:tcBorders>
              <w:top w:val="nil"/>
              <w:left w:val="nil"/>
              <w:bottom w:val="nil"/>
              <w:right w:val="nil"/>
            </w:tcBorders>
            <w:shd w:val="clear" w:color="000000" w:fill="FFFFFF"/>
            <w:vAlign w:val="center"/>
            <w:hideMark/>
          </w:tcPr>
          <w:p w14:paraId="6F28CAA2"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0.085</w:t>
            </w:r>
          </w:p>
        </w:tc>
      </w:tr>
      <w:tr w:rsidR="00720304" w:rsidRPr="009F4F9F" w14:paraId="212533A2" w14:textId="77777777" w:rsidTr="00EA2F3A">
        <w:trPr>
          <w:trHeight w:val="311"/>
        </w:trPr>
        <w:tc>
          <w:tcPr>
            <w:tcW w:w="2552" w:type="dxa"/>
            <w:tcBorders>
              <w:top w:val="nil"/>
              <w:left w:val="nil"/>
              <w:bottom w:val="nil"/>
              <w:right w:val="nil"/>
            </w:tcBorders>
            <w:shd w:val="clear" w:color="000000" w:fill="FFFFFF"/>
            <w:vAlign w:val="center"/>
            <w:hideMark/>
          </w:tcPr>
          <w:p w14:paraId="196C19EC"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Unstable angina</w:t>
            </w:r>
          </w:p>
        </w:tc>
        <w:tc>
          <w:tcPr>
            <w:tcW w:w="3706" w:type="dxa"/>
            <w:tcBorders>
              <w:top w:val="nil"/>
              <w:left w:val="nil"/>
              <w:bottom w:val="nil"/>
              <w:right w:val="nil"/>
            </w:tcBorders>
            <w:shd w:val="clear" w:color="000000" w:fill="FFFFFF"/>
            <w:vAlign w:val="center"/>
            <w:hideMark/>
          </w:tcPr>
          <w:p w14:paraId="632B3B43" w14:textId="0B18EBA8"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113</w:t>
            </w:r>
            <w:r w:rsidR="00835A35" w:rsidRPr="009F4F9F">
              <w:rPr>
                <w:rFonts w:ascii="Arial" w:hAnsi="Arial" w:cs="Arial"/>
                <w:color w:val="000000"/>
                <w:sz w:val="18"/>
                <w:szCs w:val="18"/>
              </w:rPr>
              <w:t xml:space="preserve"> </w:t>
            </w:r>
            <w:r w:rsidRPr="009F4F9F">
              <w:rPr>
                <w:rFonts w:ascii="Arial" w:hAnsi="Arial" w:cs="Arial"/>
                <w:color w:val="000000"/>
                <w:sz w:val="18"/>
                <w:szCs w:val="18"/>
              </w:rPr>
              <w:t>(9.4%)</w:t>
            </w:r>
          </w:p>
        </w:tc>
        <w:tc>
          <w:tcPr>
            <w:tcW w:w="0" w:type="auto"/>
            <w:tcBorders>
              <w:top w:val="nil"/>
              <w:left w:val="nil"/>
              <w:bottom w:val="nil"/>
              <w:right w:val="nil"/>
            </w:tcBorders>
            <w:shd w:val="clear" w:color="000000" w:fill="FFFFFF"/>
            <w:vAlign w:val="center"/>
            <w:hideMark/>
          </w:tcPr>
          <w:p w14:paraId="0C8D72F4"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407 (12.0%)</w:t>
            </w:r>
          </w:p>
        </w:tc>
        <w:tc>
          <w:tcPr>
            <w:tcW w:w="0" w:type="auto"/>
            <w:tcBorders>
              <w:top w:val="nil"/>
              <w:left w:val="nil"/>
              <w:bottom w:val="nil"/>
              <w:right w:val="nil"/>
            </w:tcBorders>
            <w:shd w:val="clear" w:color="000000" w:fill="FFFFFF"/>
            <w:vAlign w:val="center"/>
            <w:hideMark/>
          </w:tcPr>
          <w:p w14:paraId="297FA68D"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0.015</w:t>
            </w:r>
          </w:p>
        </w:tc>
      </w:tr>
      <w:tr w:rsidR="00720304" w:rsidRPr="009F4F9F" w14:paraId="4529B094" w14:textId="77777777" w:rsidTr="00EA2F3A">
        <w:trPr>
          <w:trHeight w:val="311"/>
        </w:trPr>
        <w:tc>
          <w:tcPr>
            <w:tcW w:w="2552" w:type="dxa"/>
            <w:tcBorders>
              <w:top w:val="nil"/>
              <w:left w:val="nil"/>
              <w:bottom w:val="nil"/>
              <w:right w:val="nil"/>
            </w:tcBorders>
            <w:shd w:val="clear" w:color="000000" w:fill="FFFFFF"/>
            <w:vAlign w:val="center"/>
            <w:hideMark/>
          </w:tcPr>
          <w:p w14:paraId="2B3AA179"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Clinical status*</w:t>
            </w:r>
          </w:p>
        </w:tc>
        <w:tc>
          <w:tcPr>
            <w:tcW w:w="3706" w:type="dxa"/>
            <w:tcBorders>
              <w:top w:val="nil"/>
              <w:left w:val="nil"/>
              <w:bottom w:val="nil"/>
              <w:right w:val="nil"/>
            </w:tcBorders>
            <w:shd w:val="clear" w:color="000000" w:fill="FFFFFF"/>
            <w:vAlign w:val="center"/>
            <w:hideMark/>
          </w:tcPr>
          <w:p w14:paraId="03516DB6"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 </w:t>
            </w:r>
          </w:p>
        </w:tc>
        <w:tc>
          <w:tcPr>
            <w:tcW w:w="0" w:type="auto"/>
            <w:tcBorders>
              <w:top w:val="nil"/>
              <w:left w:val="nil"/>
              <w:bottom w:val="nil"/>
              <w:right w:val="nil"/>
            </w:tcBorders>
            <w:shd w:val="clear" w:color="000000" w:fill="FFFFFF"/>
            <w:vAlign w:val="center"/>
            <w:hideMark/>
          </w:tcPr>
          <w:p w14:paraId="65EA8EEB"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 </w:t>
            </w:r>
          </w:p>
        </w:tc>
        <w:tc>
          <w:tcPr>
            <w:tcW w:w="0" w:type="auto"/>
            <w:tcBorders>
              <w:top w:val="nil"/>
              <w:left w:val="nil"/>
              <w:bottom w:val="nil"/>
              <w:right w:val="nil"/>
            </w:tcBorders>
            <w:shd w:val="clear" w:color="000000" w:fill="FFFFFF"/>
            <w:vAlign w:val="center"/>
            <w:hideMark/>
          </w:tcPr>
          <w:p w14:paraId="7279C93A"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 </w:t>
            </w:r>
          </w:p>
        </w:tc>
      </w:tr>
      <w:tr w:rsidR="00720304" w:rsidRPr="009F4F9F" w14:paraId="153AEA13" w14:textId="77777777" w:rsidTr="00EA2F3A">
        <w:trPr>
          <w:trHeight w:val="311"/>
        </w:trPr>
        <w:tc>
          <w:tcPr>
            <w:tcW w:w="2552" w:type="dxa"/>
            <w:tcBorders>
              <w:top w:val="nil"/>
              <w:left w:val="nil"/>
              <w:bottom w:val="nil"/>
              <w:right w:val="nil"/>
            </w:tcBorders>
            <w:shd w:val="clear" w:color="000000" w:fill="FFFFFF"/>
            <w:vAlign w:val="center"/>
            <w:hideMark/>
          </w:tcPr>
          <w:p w14:paraId="6B67F701"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Killip II, III or IV</w:t>
            </w:r>
          </w:p>
        </w:tc>
        <w:tc>
          <w:tcPr>
            <w:tcW w:w="3706" w:type="dxa"/>
            <w:tcBorders>
              <w:top w:val="nil"/>
              <w:left w:val="nil"/>
              <w:bottom w:val="nil"/>
              <w:right w:val="nil"/>
            </w:tcBorders>
            <w:shd w:val="clear" w:color="000000" w:fill="FFFFFF"/>
            <w:vAlign w:val="center"/>
            <w:hideMark/>
          </w:tcPr>
          <w:p w14:paraId="0E7BC805" w14:textId="2775DB96"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112</w:t>
            </w:r>
            <w:r w:rsidR="00835A35" w:rsidRPr="009F4F9F">
              <w:rPr>
                <w:rFonts w:ascii="Arial" w:hAnsi="Arial" w:cs="Arial"/>
                <w:color w:val="000000"/>
                <w:sz w:val="18"/>
                <w:szCs w:val="18"/>
              </w:rPr>
              <w:t xml:space="preserve"> </w:t>
            </w:r>
            <w:r w:rsidRPr="009F4F9F">
              <w:rPr>
                <w:rFonts w:ascii="Arial" w:hAnsi="Arial" w:cs="Arial"/>
                <w:color w:val="000000"/>
                <w:sz w:val="18"/>
                <w:szCs w:val="18"/>
              </w:rPr>
              <w:t>(9.4%)</w:t>
            </w:r>
          </w:p>
        </w:tc>
        <w:tc>
          <w:tcPr>
            <w:tcW w:w="0" w:type="auto"/>
            <w:tcBorders>
              <w:top w:val="nil"/>
              <w:left w:val="nil"/>
              <w:bottom w:val="nil"/>
              <w:right w:val="nil"/>
            </w:tcBorders>
            <w:shd w:val="clear" w:color="000000" w:fill="FFFFFF"/>
            <w:vAlign w:val="center"/>
            <w:hideMark/>
          </w:tcPr>
          <w:p w14:paraId="3DB51599" w14:textId="14A57356"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394 (11.6%)</w:t>
            </w:r>
          </w:p>
        </w:tc>
        <w:tc>
          <w:tcPr>
            <w:tcW w:w="0" w:type="auto"/>
            <w:tcBorders>
              <w:top w:val="nil"/>
              <w:left w:val="nil"/>
              <w:bottom w:val="nil"/>
              <w:right w:val="nil"/>
            </w:tcBorders>
            <w:shd w:val="clear" w:color="000000" w:fill="FFFFFF"/>
            <w:vAlign w:val="center"/>
            <w:hideMark/>
          </w:tcPr>
          <w:p w14:paraId="670A67BF"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0.032</w:t>
            </w:r>
          </w:p>
        </w:tc>
      </w:tr>
      <w:tr w:rsidR="00720304" w:rsidRPr="009F4F9F" w14:paraId="2D15F925" w14:textId="77777777" w:rsidTr="00EA2F3A">
        <w:trPr>
          <w:trHeight w:val="311"/>
        </w:trPr>
        <w:tc>
          <w:tcPr>
            <w:tcW w:w="2552" w:type="dxa"/>
            <w:tcBorders>
              <w:top w:val="nil"/>
              <w:left w:val="nil"/>
              <w:bottom w:val="nil"/>
              <w:right w:val="nil"/>
            </w:tcBorders>
            <w:shd w:val="clear" w:color="000000" w:fill="FFFFFF"/>
            <w:vAlign w:val="center"/>
            <w:hideMark/>
          </w:tcPr>
          <w:p w14:paraId="10328CA8"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Cardiac arrest</w:t>
            </w:r>
          </w:p>
        </w:tc>
        <w:tc>
          <w:tcPr>
            <w:tcW w:w="3706" w:type="dxa"/>
            <w:tcBorders>
              <w:top w:val="nil"/>
              <w:left w:val="nil"/>
              <w:bottom w:val="nil"/>
              <w:right w:val="nil"/>
            </w:tcBorders>
            <w:shd w:val="clear" w:color="000000" w:fill="FFFFFF"/>
            <w:vAlign w:val="center"/>
            <w:hideMark/>
          </w:tcPr>
          <w:p w14:paraId="7E4AD3E2" w14:textId="689D2C7B"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17</w:t>
            </w:r>
            <w:r w:rsidR="00835A35" w:rsidRPr="009F4F9F">
              <w:rPr>
                <w:rFonts w:ascii="Arial" w:hAnsi="Arial" w:cs="Arial"/>
                <w:color w:val="000000"/>
                <w:sz w:val="18"/>
                <w:szCs w:val="18"/>
              </w:rPr>
              <w:t xml:space="preserve"> </w:t>
            </w:r>
            <w:r w:rsidRPr="009F4F9F">
              <w:rPr>
                <w:rFonts w:ascii="Arial" w:hAnsi="Arial" w:cs="Arial"/>
                <w:color w:val="000000"/>
                <w:sz w:val="18"/>
                <w:szCs w:val="18"/>
              </w:rPr>
              <w:t>(1.4%)</w:t>
            </w:r>
          </w:p>
        </w:tc>
        <w:tc>
          <w:tcPr>
            <w:tcW w:w="0" w:type="auto"/>
            <w:tcBorders>
              <w:top w:val="nil"/>
              <w:left w:val="nil"/>
              <w:bottom w:val="nil"/>
              <w:right w:val="nil"/>
            </w:tcBorders>
            <w:shd w:val="clear" w:color="000000" w:fill="FFFFFF"/>
            <w:vAlign w:val="center"/>
            <w:hideMark/>
          </w:tcPr>
          <w:p w14:paraId="17AF708D" w14:textId="1BCF51D2"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41</w:t>
            </w:r>
            <w:r w:rsidR="00835A35" w:rsidRPr="009F4F9F">
              <w:rPr>
                <w:rFonts w:ascii="Arial" w:hAnsi="Arial" w:cs="Arial"/>
                <w:color w:val="000000"/>
                <w:sz w:val="18"/>
                <w:szCs w:val="18"/>
              </w:rPr>
              <w:t xml:space="preserve"> </w:t>
            </w:r>
            <w:r w:rsidRPr="009F4F9F">
              <w:rPr>
                <w:rFonts w:ascii="Arial" w:hAnsi="Arial" w:cs="Arial"/>
                <w:color w:val="000000"/>
                <w:sz w:val="18"/>
                <w:szCs w:val="18"/>
              </w:rPr>
              <w:t>(1.2%)</w:t>
            </w:r>
          </w:p>
        </w:tc>
        <w:tc>
          <w:tcPr>
            <w:tcW w:w="0" w:type="auto"/>
            <w:tcBorders>
              <w:top w:val="nil"/>
              <w:left w:val="nil"/>
              <w:bottom w:val="nil"/>
              <w:right w:val="nil"/>
            </w:tcBorders>
            <w:shd w:val="clear" w:color="000000" w:fill="FFFFFF"/>
            <w:vAlign w:val="center"/>
            <w:hideMark/>
          </w:tcPr>
          <w:p w14:paraId="407D96FB"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0.551</w:t>
            </w:r>
          </w:p>
        </w:tc>
      </w:tr>
      <w:tr w:rsidR="00720304" w:rsidRPr="009F4F9F" w14:paraId="58AC936A" w14:textId="77777777" w:rsidTr="00EA2F3A">
        <w:trPr>
          <w:trHeight w:val="311"/>
        </w:trPr>
        <w:tc>
          <w:tcPr>
            <w:tcW w:w="2552" w:type="dxa"/>
            <w:tcBorders>
              <w:top w:val="nil"/>
              <w:left w:val="nil"/>
              <w:bottom w:val="nil"/>
              <w:right w:val="nil"/>
            </w:tcBorders>
            <w:shd w:val="clear" w:color="000000" w:fill="FFFFFF"/>
            <w:vAlign w:val="center"/>
            <w:hideMark/>
          </w:tcPr>
          <w:p w14:paraId="3F03D1BD" w14:textId="01ACF529"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Heart rate, beats/min (</w:t>
            </w:r>
            <w:proofErr w:type="spellStart"/>
            <w:r w:rsidRPr="009F4F9F">
              <w:rPr>
                <w:rFonts w:ascii="Arial" w:hAnsi="Arial" w:cs="Arial"/>
                <w:color w:val="000000"/>
                <w:sz w:val="18"/>
                <w:szCs w:val="18"/>
              </w:rPr>
              <w:t>mean</w:t>
            </w:r>
            <w:r w:rsidR="009F4F9F" w:rsidRPr="009F4F9F">
              <w:rPr>
                <w:rFonts w:ascii="Arial" w:hAnsi="Arial" w:cs="Arial"/>
                <w:color w:val="000000"/>
                <w:sz w:val="18"/>
                <w:szCs w:val="18"/>
              </w:rPr>
              <w:t>±</w:t>
            </w:r>
            <w:r w:rsidRPr="009F4F9F">
              <w:rPr>
                <w:rFonts w:ascii="Arial" w:hAnsi="Arial" w:cs="Arial"/>
                <w:color w:val="000000"/>
                <w:sz w:val="18"/>
                <w:szCs w:val="18"/>
              </w:rPr>
              <w:t>SD</w:t>
            </w:r>
            <w:proofErr w:type="spellEnd"/>
            <w:r w:rsidRPr="009F4F9F">
              <w:rPr>
                <w:rFonts w:ascii="Arial" w:hAnsi="Arial" w:cs="Arial"/>
                <w:color w:val="000000"/>
                <w:sz w:val="18"/>
                <w:szCs w:val="18"/>
              </w:rPr>
              <w:t>)</w:t>
            </w:r>
          </w:p>
        </w:tc>
        <w:tc>
          <w:tcPr>
            <w:tcW w:w="3706" w:type="dxa"/>
            <w:tcBorders>
              <w:top w:val="nil"/>
              <w:left w:val="nil"/>
              <w:bottom w:val="nil"/>
              <w:right w:val="nil"/>
            </w:tcBorders>
            <w:shd w:val="clear" w:color="000000" w:fill="FFFFFF"/>
            <w:vAlign w:val="center"/>
            <w:hideMark/>
          </w:tcPr>
          <w:p w14:paraId="10921C93" w14:textId="5B95EF99"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1194,</w:t>
            </w:r>
            <w:r w:rsidR="00835A35" w:rsidRPr="009F4F9F">
              <w:rPr>
                <w:rFonts w:ascii="Arial" w:hAnsi="Arial" w:cs="Arial"/>
                <w:color w:val="000000"/>
                <w:sz w:val="18"/>
                <w:szCs w:val="18"/>
              </w:rPr>
              <w:t xml:space="preserve"> </w:t>
            </w:r>
            <w:r w:rsidRPr="009F4F9F">
              <w:rPr>
                <w:rFonts w:ascii="Arial" w:hAnsi="Arial" w:cs="Arial"/>
                <w:color w:val="000000"/>
                <w:sz w:val="18"/>
                <w:szCs w:val="18"/>
              </w:rPr>
              <w:t>73.73</w:t>
            </w:r>
            <w:r w:rsidR="009F4F9F" w:rsidRPr="009F4F9F">
              <w:rPr>
                <w:rFonts w:ascii="Arial" w:hAnsi="Arial" w:cs="Arial"/>
                <w:color w:val="000000"/>
                <w:sz w:val="18"/>
                <w:szCs w:val="18"/>
              </w:rPr>
              <w:t>±</w:t>
            </w:r>
            <w:r w:rsidRPr="009F4F9F">
              <w:rPr>
                <w:rFonts w:ascii="Arial" w:hAnsi="Arial" w:cs="Arial"/>
                <w:color w:val="000000"/>
                <w:sz w:val="18"/>
                <w:szCs w:val="18"/>
              </w:rPr>
              <w:t>16.30</w:t>
            </w:r>
          </w:p>
        </w:tc>
        <w:tc>
          <w:tcPr>
            <w:tcW w:w="0" w:type="auto"/>
            <w:tcBorders>
              <w:top w:val="nil"/>
              <w:left w:val="nil"/>
              <w:bottom w:val="nil"/>
              <w:right w:val="nil"/>
            </w:tcBorders>
            <w:shd w:val="clear" w:color="000000" w:fill="FFFFFF"/>
            <w:vAlign w:val="center"/>
            <w:hideMark/>
          </w:tcPr>
          <w:p w14:paraId="505EEFDE" w14:textId="3524CCA0"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3380,</w:t>
            </w:r>
            <w:r w:rsidR="00835A35" w:rsidRPr="009F4F9F">
              <w:rPr>
                <w:rFonts w:ascii="Arial" w:hAnsi="Arial" w:cs="Arial"/>
                <w:color w:val="000000"/>
                <w:sz w:val="18"/>
                <w:szCs w:val="18"/>
              </w:rPr>
              <w:t xml:space="preserve"> </w:t>
            </w:r>
            <w:r w:rsidRPr="009F4F9F">
              <w:rPr>
                <w:rFonts w:ascii="Arial" w:hAnsi="Arial" w:cs="Arial"/>
                <w:color w:val="000000"/>
                <w:sz w:val="18"/>
                <w:szCs w:val="18"/>
              </w:rPr>
              <w:t>73.63</w:t>
            </w:r>
            <w:r w:rsidR="009F4F9F" w:rsidRPr="009F4F9F">
              <w:rPr>
                <w:rFonts w:ascii="Arial" w:hAnsi="Arial" w:cs="Arial"/>
                <w:color w:val="000000"/>
                <w:sz w:val="18"/>
                <w:szCs w:val="18"/>
              </w:rPr>
              <w:t>±</w:t>
            </w:r>
            <w:r w:rsidRPr="009F4F9F">
              <w:rPr>
                <w:rFonts w:ascii="Arial" w:hAnsi="Arial" w:cs="Arial"/>
                <w:color w:val="000000"/>
                <w:sz w:val="18"/>
                <w:szCs w:val="18"/>
              </w:rPr>
              <w:t>16.54</w:t>
            </w:r>
          </w:p>
        </w:tc>
        <w:tc>
          <w:tcPr>
            <w:tcW w:w="0" w:type="auto"/>
            <w:tcBorders>
              <w:top w:val="nil"/>
              <w:left w:val="nil"/>
              <w:bottom w:val="nil"/>
              <w:right w:val="nil"/>
            </w:tcBorders>
            <w:shd w:val="clear" w:color="000000" w:fill="FFFFFF"/>
            <w:vAlign w:val="center"/>
            <w:hideMark/>
          </w:tcPr>
          <w:p w14:paraId="652507E4"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0.845</w:t>
            </w:r>
          </w:p>
        </w:tc>
      </w:tr>
      <w:tr w:rsidR="00720304" w:rsidRPr="009F4F9F" w14:paraId="521AE579" w14:textId="77777777" w:rsidTr="00EA2F3A">
        <w:trPr>
          <w:trHeight w:val="311"/>
        </w:trPr>
        <w:tc>
          <w:tcPr>
            <w:tcW w:w="2552" w:type="dxa"/>
            <w:tcBorders>
              <w:top w:val="nil"/>
              <w:left w:val="nil"/>
              <w:bottom w:val="nil"/>
              <w:right w:val="nil"/>
            </w:tcBorders>
            <w:shd w:val="clear" w:color="000000" w:fill="FFFFFF"/>
            <w:vAlign w:val="center"/>
            <w:hideMark/>
          </w:tcPr>
          <w:p w14:paraId="6FA01E53" w14:textId="4B194FA0"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Systolic blood pressure, mmHg (</w:t>
            </w:r>
            <w:proofErr w:type="spellStart"/>
            <w:r w:rsidRPr="009F4F9F">
              <w:rPr>
                <w:rFonts w:ascii="Arial" w:hAnsi="Arial" w:cs="Arial"/>
                <w:color w:val="000000"/>
                <w:sz w:val="18"/>
                <w:szCs w:val="18"/>
              </w:rPr>
              <w:t>mean</w:t>
            </w:r>
            <w:r w:rsidR="009F4F9F" w:rsidRPr="009F4F9F">
              <w:rPr>
                <w:rFonts w:ascii="Arial" w:hAnsi="Arial" w:cs="Arial"/>
                <w:color w:val="000000"/>
                <w:sz w:val="18"/>
                <w:szCs w:val="18"/>
              </w:rPr>
              <w:t>±</w:t>
            </w:r>
            <w:r w:rsidRPr="009F4F9F">
              <w:rPr>
                <w:rFonts w:ascii="Arial" w:hAnsi="Arial" w:cs="Arial"/>
                <w:color w:val="000000"/>
                <w:sz w:val="18"/>
                <w:szCs w:val="18"/>
              </w:rPr>
              <w:t>SD</w:t>
            </w:r>
            <w:proofErr w:type="spellEnd"/>
            <w:r w:rsidRPr="009F4F9F">
              <w:rPr>
                <w:rFonts w:ascii="Arial" w:hAnsi="Arial" w:cs="Arial"/>
                <w:color w:val="000000"/>
                <w:sz w:val="18"/>
                <w:szCs w:val="18"/>
              </w:rPr>
              <w:t>)</w:t>
            </w:r>
          </w:p>
        </w:tc>
        <w:tc>
          <w:tcPr>
            <w:tcW w:w="3706" w:type="dxa"/>
            <w:tcBorders>
              <w:top w:val="nil"/>
              <w:left w:val="nil"/>
              <w:bottom w:val="nil"/>
              <w:right w:val="nil"/>
            </w:tcBorders>
            <w:shd w:val="clear" w:color="000000" w:fill="FFFFFF"/>
            <w:vAlign w:val="center"/>
            <w:hideMark/>
          </w:tcPr>
          <w:p w14:paraId="6CB847AB" w14:textId="087E5BBB"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1193,</w:t>
            </w:r>
            <w:r w:rsidR="00835A35" w:rsidRPr="009F4F9F">
              <w:rPr>
                <w:rFonts w:ascii="Arial" w:hAnsi="Arial" w:cs="Arial"/>
                <w:color w:val="000000"/>
                <w:sz w:val="18"/>
                <w:szCs w:val="18"/>
              </w:rPr>
              <w:t xml:space="preserve"> </w:t>
            </w:r>
            <w:r w:rsidRPr="009F4F9F">
              <w:rPr>
                <w:rFonts w:ascii="Arial" w:hAnsi="Arial" w:cs="Arial"/>
                <w:color w:val="000000"/>
                <w:sz w:val="18"/>
                <w:szCs w:val="18"/>
              </w:rPr>
              <w:t>139.51</w:t>
            </w:r>
            <w:r w:rsidR="009F4F9F" w:rsidRPr="009F4F9F">
              <w:rPr>
                <w:rFonts w:ascii="Arial" w:hAnsi="Arial" w:cs="Arial"/>
                <w:color w:val="000000"/>
                <w:sz w:val="18"/>
                <w:szCs w:val="18"/>
              </w:rPr>
              <w:t>±</w:t>
            </w:r>
            <w:r w:rsidRPr="009F4F9F">
              <w:rPr>
                <w:rFonts w:ascii="Arial" w:hAnsi="Arial" w:cs="Arial"/>
                <w:color w:val="000000"/>
                <w:sz w:val="18"/>
                <w:szCs w:val="18"/>
              </w:rPr>
              <w:t>25.81</w:t>
            </w:r>
          </w:p>
        </w:tc>
        <w:tc>
          <w:tcPr>
            <w:tcW w:w="0" w:type="auto"/>
            <w:tcBorders>
              <w:top w:val="nil"/>
              <w:left w:val="nil"/>
              <w:bottom w:val="nil"/>
              <w:right w:val="nil"/>
            </w:tcBorders>
            <w:shd w:val="clear" w:color="000000" w:fill="FFFFFF"/>
            <w:vAlign w:val="center"/>
            <w:hideMark/>
          </w:tcPr>
          <w:p w14:paraId="74A24C26" w14:textId="6068974B"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3374,</w:t>
            </w:r>
            <w:r w:rsidR="00835A35" w:rsidRPr="009F4F9F">
              <w:rPr>
                <w:rFonts w:ascii="Arial" w:hAnsi="Arial" w:cs="Arial"/>
                <w:color w:val="000000"/>
                <w:sz w:val="18"/>
                <w:szCs w:val="18"/>
              </w:rPr>
              <w:t xml:space="preserve"> </w:t>
            </w:r>
            <w:r w:rsidRPr="009F4F9F">
              <w:rPr>
                <w:rFonts w:ascii="Arial" w:hAnsi="Arial" w:cs="Arial"/>
                <w:color w:val="000000"/>
                <w:sz w:val="18"/>
                <w:szCs w:val="18"/>
              </w:rPr>
              <w:t>136.31</w:t>
            </w:r>
            <w:r w:rsidR="009F4F9F" w:rsidRPr="009F4F9F">
              <w:rPr>
                <w:rFonts w:ascii="Arial" w:hAnsi="Arial" w:cs="Arial"/>
                <w:color w:val="000000"/>
                <w:sz w:val="18"/>
                <w:szCs w:val="18"/>
              </w:rPr>
              <w:t>±</w:t>
            </w:r>
            <w:r w:rsidRPr="009F4F9F">
              <w:rPr>
                <w:rFonts w:ascii="Arial" w:hAnsi="Arial" w:cs="Arial"/>
                <w:color w:val="000000"/>
                <w:sz w:val="18"/>
                <w:szCs w:val="18"/>
              </w:rPr>
              <w:t>25.33</w:t>
            </w:r>
          </w:p>
        </w:tc>
        <w:tc>
          <w:tcPr>
            <w:tcW w:w="0" w:type="auto"/>
            <w:tcBorders>
              <w:top w:val="nil"/>
              <w:left w:val="nil"/>
              <w:bottom w:val="nil"/>
              <w:right w:val="nil"/>
            </w:tcBorders>
            <w:shd w:val="clear" w:color="000000" w:fill="FFFFFF"/>
            <w:vAlign w:val="center"/>
            <w:hideMark/>
          </w:tcPr>
          <w:p w14:paraId="115056B4"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372A0528" w14:textId="77777777" w:rsidTr="00EA2F3A">
        <w:trPr>
          <w:trHeight w:val="311"/>
        </w:trPr>
        <w:tc>
          <w:tcPr>
            <w:tcW w:w="2552" w:type="dxa"/>
            <w:tcBorders>
              <w:top w:val="nil"/>
              <w:left w:val="nil"/>
              <w:bottom w:val="nil"/>
              <w:right w:val="nil"/>
            </w:tcBorders>
            <w:shd w:val="clear" w:color="000000" w:fill="FFFFFF"/>
            <w:vAlign w:val="center"/>
            <w:hideMark/>
          </w:tcPr>
          <w:p w14:paraId="6CE221A1"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Procedural specifications*</w:t>
            </w:r>
          </w:p>
        </w:tc>
        <w:tc>
          <w:tcPr>
            <w:tcW w:w="3706" w:type="dxa"/>
            <w:tcBorders>
              <w:top w:val="nil"/>
              <w:left w:val="nil"/>
              <w:bottom w:val="nil"/>
              <w:right w:val="nil"/>
            </w:tcBorders>
            <w:shd w:val="clear" w:color="000000" w:fill="FFFFFF"/>
            <w:vAlign w:val="center"/>
            <w:hideMark/>
          </w:tcPr>
          <w:p w14:paraId="3A31130D"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 </w:t>
            </w:r>
          </w:p>
        </w:tc>
        <w:tc>
          <w:tcPr>
            <w:tcW w:w="0" w:type="auto"/>
            <w:tcBorders>
              <w:top w:val="nil"/>
              <w:left w:val="nil"/>
              <w:bottom w:val="nil"/>
              <w:right w:val="nil"/>
            </w:tcBorders>
            <w:shd w:val="clear" w:color="000000" w:fill="FFFFFF"/>
            <w:vAlign w:val="center"/>
            <w:hideMark/>
          </w:tcPr>
          <w:p w14:paraId="07B4B36A"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 </w:t>
            </w:r>
          </w:p>
        </w:tc>
        <w:tc>
          <w:tcPr>
            <w:tcW w:w="0" w:type="auto"/>
            <w:tcBorders>
              <w:top w:val="nil"/>
              <w:left w:val="nil"/>
              <w:bottom w:val="nil"/>
              <w:right w:val="nil"/>
            </w:tcBorders>
            <w:shd w:val="clear" w:color="000000" w:fill="FFFFFF"/>
            <w:vAlign w:val="center"/>
            <w:hideMark/>
          </w:tcPr>
          <w:p w14:paraId="3A53AD3E"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 </w:t>
            </w:r>
          </w:p>
        </w:tc>
      </w:tr>
      <w:tr w:rsidR="00720304" w:rsidRPr="009F4F9F" w14:paraId="010CFE60" w14:textId="77777777" w:rsidTr="00EA2F3A">
        <w:trPr>
          <w:trHeight w:val="311"/>
        </w:trPr>
        <w:tc>
          <w:tcPr>
            <w:tcW w:w="2552" w:type="dxa"/>
            <w:tcBorders>
              <w:top w:val="nil"/>
              <w:left w:val="nil"/>
              <w:bottom w:val="nil"/>
              <w:right w:val="nil"/>
            </w:tcBorders>
            <w:shd w:val="clear" w:color="000000" w:fill="FFFFFF"/>
            <w:vAlign w:val="center"/>
            <w:hideMark/>
          </w:tcPr>
          <w:p w14:paraId="62149D01"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Arterial access site (n [%])</w:t>
            </w:r>
          </w:p>
        </w:tc>
        <w:tc>
          <w:tcPr>
            <w:tcW w:w="3706" w:type="dxa"/>
            <w:tcBorders>
              <w:top w:val="nil"/>
              <w:left w:val="nil"/>
              <w:bottom w:val="nil"/>
              <w:right w:val="nil"/>
            </w:tcBorders>
            <w:shd w:val="clear" w:color="000000" w:fill="FFFFFF"/>
            <w:vAlign w:val="center"/>
            <w:hideMark/>
          </w:tcPr>
          <w:p w14:paraId="4BD82886" w14:textId="1C82DD3F"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p>
        </w:tc>
        <w:tc>
          <w:tcPr>
            <w:tcW w:w="0" w:type="auto"/>
            <w:tcBorders>
              <w:top w:val="nil"/>
              <w:left w:val="nil"/>
              <w:bottom w:val="nil"/>
              <w:right w:val="nil"/>
            </w:tcBorders>
            <w:shd w:val="clear" w:color="000000" w:fill="FFFFFF"/>
            <w:vAlign w:val="center"/>
            <w:hideMark/>
          </w:tcPr>
          <w:p w14:paraId="3E976B81" w14:textId="22BBE88A"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p>
        </w:tc>
        <w:tc>
          <w:tcPr>
            <w:tcW w:w="0" w:type="auto"/>
            <w:tcBorders>
              <w:top w:val="nil"/>
              <w:left w:val="nil"/>
              <w:bottom w:val="nil"/>
              <w:right w:val="nil"/>
            </w:tcBorders>
            <w:shd w:val="clear" w:color="000000" w:fill="FFFFFF"/>
            <w:vAlign w:val="center"/>
            <w:hideMark/>
          </w:tcPr>
          <w:p w14:paraId="52041100"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0.003</w:t>
            </w:r>
          </w:p>
        </w:tc>
      </w:tr>
      <w:tr w:rsidR="00720304" w:rsidRPr="009F4F9F" w14:paraId="1784EEE5" w14:textId="77777777" w:rsidTr="00EA2F3A">
        <w:trPr>
          <w:trHeight w:val="311"/>
        </w:trPr>
        <w:tc>
          <w:tcPr>
            <w:tcW w:w="2552" w:type="dxa"/>
            <w:tcBorders>
              <w:top w:val="nil"/>
              <w:left w:val="nil"/>
              <w:bottom w:val="nil"/>
              <w:right w:val="nil"/>
            </w:tcBorders>
            <w:shd w:val="clear" w:color="000000" w:fill="FFFFFF"/>
            <w:vAlign w:val="center"/>
            <w:hideMark/>
          </w:tcPr>
          <w:p w14:paraId="6A876664" w14:textId="77777777" w:rsidR="00720304" w:rsidRPr="009F4F9F" w:rsidRDefault="00720304" w:rsidP="00DF6BC1">
            <w:pPr>
              <w:ind w:firstLineChars="300" w:firstLine="540"/>
              <w:rPr>
                <w:rFonts w:ascii="Arial" w:hAnsi="Arial" w:cs="Arial"/>
                <w:color w:val="000000"/>
                <w:sz w:val="18"/>
                <w:szCs w:val="18"/>
              </w:rPr>
            </w:pPr>
            <w:r w:rsidRPr="009F4F9F">
              <w:rPr>
                <w:rFonts w:ascii="Arial" w:hAnsi="Arial" w:cs="Arial"/>
                <w:color w:val="000000"/>
                <w:sz w:val="18"/>
                <w:szCs w:val="18"/>
              </w:rPr>
              <w:t>femoral</w:t>
            </w:r>
          </w:p>
        </w:tc>
        <w:tc>
          <w:tcPr>
            <w:tcW w:w="3706" w:type="dxa"/>
            <w:tcBorders>
              <w:top w:val="nil"/>
              <w:left w:val="nil"/>
              <w:bottom w:val="nil"/>
              <w:right w:val="nil"/>
            </w:tcBorders>
            <w:shd w:val="clear" w:color="000000" w:fill="FFFFFF"/>
            <w:vAlign w:val="center"/>
            <w:hideMark/>
          </w:tcPr>
          <w:p w14:paraId="676FE909"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205 (17.1%)</w:t>
            </w:r>
          </w:p>
        </w:tc>
        <w:tc>
          <w:tcPr>
            <w:tcW w:w="0" w:type="auto"/>
            <w:tcBorders>
              <w:top w:val="nil"/>
              <w:left w:val="nil"/>
              <w:bottom w:val="nil"/>
              <w:right w:val="nil"/>
            </w:tcBorders>
            <w:shd w:val="clear" w:color="000000" w:fill="FFFFFF"/>
            <w:vAlign w:val="center"/>
            <w:hideMark/>
          </w:tcPr>
          <w:p w14:paraId="4B4BFA5A"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448 (13.2%)</w:t>
            </w:r>
          </w:p>
        </w:tc>
        <w:tc>
          <w:tcPr>
            <w:tcW w:w="0" w:type="auto"/>
            <w:tcBorders>
              <w:top w:val="nil"/>
              <w:left w:val="nil"/>
              <w:bottom w:val="nil"/>
              <w:right w:val="nil"/>
            </w:tcBorders>
            <w:shd w:val="clear" w:color="000000" w:fill="FFFFFF"/>
            <w:vAlign w:val="center"/>
            <w:hideMark/>
          </w:tcPr>
          <w:p w14:paraId="3CD020BE"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0.001</w:t>
            </w:r>
          </w:p>
        </w:tc>
      </w:tr>
      <w:tr w:rsidR="00720304" w:rsidRPr="009F4F9F" w14:paraId="77D53D8F" w14:textId="77777777" w:rsidTr="00EA2F3A">
        <w:trPr>
          <w:trHeight w:val="311"/>
        </w:trPr>
        <w:tc>
          <w:tcPr>
            <w:tcW w:w="2552" w:type="dxa"/>
            <w:tcBorders>
              <w:top w:val="nil"/>
              <w:left w:val="nil"/>
              <w:bottom w:val="nil"/>
              <w:right w:val="nil"/>
            </w:tcBorders>
            <w:shd w:val="clear" w:color="000000" w:fill="FFFFFF"/>
            <w:vAlign w:val="center"/>
            <w:hideMark/>
          </w:tcPr>
          <w:p w14:paraId="61CD80CF" w14:textId="77777777" w:rsidR="00720304" w:rsidRPr="009F4F9F" w:rsidRDefault="00720304" w:rsidP="00DF6BC1">
            <w:pPr>
              <w:ind w:firstLineChars="300" w:firstLine="540"/>
              <w:rPr>
                <w:rFonts w:ascii="Arial" w:hAnsi="Arial" w:cs="Arial"/>
                <w:color w:val="000000"/>
                <w:sz w:val="18"/>
                <w:szCs w:val="18"/>
              </w:rPr>
            </w:pPr>
            <w:r w:rsidRPr="009F4F9F">
              <w:rPr>
                <w:rFonts w:ascii="Arial" w:hAnsi="Arial" w:cs="Arial"/>
                <w:color w:val="000000"/>
                <w:sz w:val="18"/>
                <w:szCs w:val="18"/>
              </w:rPr>
              <w:t>radial</w:t>
            </w:r>
          </w:p>
        </w:tc>
        <w:tc>
          <w:tcPr>
            <w:tcW w:w="3706" w:type="dxa"/>
            <w:tcBorders>
              <w:top w:val="nil"/>
              <w:left w:val="nil"/>
              <w:bottom w:val="nil"/>
              <w:right w:val="nil"/>
            </w:tcBorders>
            <w:shd w:val="clear" w:color="000000" w:fill="FFFFFF"/>
            <w:vAlign w:val="center"/>
            <w:hideMark/>
          </w:tcPr>
          <w:p w14:paraId="23D37931"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987 (82.5%)</w:t>
            </w:r>
          </w:p>
        </w:tc>
        <w:tc>
          <w:tcPr>
            <w:tcW w:w="0" w:type="auto"/>
            <w:tcBorders>
              <w:top w:val="nil"/>
              <w:left w:val="nil"/>
              <w:bottom w:val="nil"/>
              <w:right w:val="nil"/>
            </w:tcBorders>
            <w:shd w:val="clear" w:color="000000" w:fill="FFFFFF"/>
            <w:vAlign w:val="center"/>
            <w:hideMark/>
          </w:tcPr>
          <w:p w14:paraId="02DD072D"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2927 (86.5%)</w:t>
            </w:r>
          </w:p>
        </w:tc>
        <w:tc>
          <w:tcPr>
            <w:tcW w:w="0" w:type="auto"/>
            <w:tcBorders>
              <w:top w:val="nil"/>
              <w:left w:val="nil"/>
              <w:bottom w:val="nil"/>
              <w:right w:val="nil"/>
            </w:tcBorders>
            <w:shd w:val="clear" w:color="000000" w:fill="FFFFFF"/>
            <w:vAlign w:val="center"/>
            <w:hideMark/>
          </w:tcPr>
          <w:p w14:paraId="7468E990"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0.001</w:t>
            </w:r>
          </w:p>
        </w:tc>
      </w:tr>
      <w:tr w:rsidR="00720304" w:rsidRPr="009F4F9F" w14:paraId="3B77D7A4" w14:textId="77777777" w:rsidTr="00EA2F3A">
        <w:trPr>
          <w:trHeight w:val="311"/>
        </w:trPr>
        <w:tc>
          <w:tcPr>
            <w:tcW w:w="2552" w:type="dxa"/>
            <w:tcBorders>
              <w:top w:val="nil"/>
              <w:left w:val="nil"/>
              <w:bottom w:val="nil"/>
              <w:right w:val="nil"/>
            </w:tcBorders>
            <w:shd w:val="clear" w:color="000000" w:fill="FFFFFF"/>
            <w:vAlign w:val="center"/>
            <w:hideMark/>
          </w:tcPr>
          <w:p w14:paraId="4AA79EA5" w14:textId="77777777" w:rsidR="00720304" w:rsidRPr="009F4F9F" w:rsidRDefault="00720304" w:rsidP="00DF6BC1">
            <w:pPr>
              <w:ind w:firstLineChars="300" w:firstLine="540"/>
              <w:rPr>
                <w:rFonts w:ascii="Arial" w:hAnsi="Arial" w:cs="Arial"/>
                <w:color w:val="000000"/>
                <w:sz w:val="18"/>
                <w:szCs w:val="18"/>
              </w:rPr>
            </w:pPr>
            <w:r w:rsidRPr="009F4F9F">
              <w:rPr>
                <w:rFonts w:ascii="Arial" w:hAnsi="Arial" w:cs="Arial"/>
                <w:color w:val="000000"/>
                <w:sz w:val="18"/>
                <w:szCs w:val="18"/>
              </w:rPr>
              <w:t>brachial</w:t>
            </w:r>
          </w:p>
        </w:tc>
        <w:tc>
          <w:tcPr>
            <w:tcW w:w="3706" w:type="dxa"/>
            <w:tcBorders>
              <w:top w:val="nil"/>
              <w:left w:val="nil"/>
              <w:bottom w:val="nil"/>
              <w:right w:val="nil"/>
            </w:tcBorders>
            <w:shd w:val="clear" w:color="000000" w:fill="FFFFFF"/>
            <w:vAlign w:val="center"/>
            <w:hideMark/>
          </w:tcPr>
          <w:p w14:paraId="1B7DF7FC" w14:textId="5CE0F41D"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4</w:t>
            </w:r>
            <w:r w:rsidR="00835A35" w:rsidRPr="009F4F9F">
              <w:rPr>
                <w:rFonts w:ascii="Arial" w:hAnsi="Arial" w:cs="Arial"/>
                <w:color w:val="000000"/>
                <w:sz w:val="18"/>
                <w:szCs w:val="18"/>
              </w:rPr>
              <w:t xml:space="preserve"> </w:t>
            </w:r>
            <w:r w:rsidRPr="009F4F9F">
              <w:rPr>
                <w:rFonts w:ascii="Arial" w:hAnsi="Arial" w:cs="Arial"/>
                <w:color w:val="000000"/>
                <w:sz w:val="18"/>
                <w:szCs w:val="18"/>
              </w:rPr>
              <w:t>(0.3%)</w:t>
            </w:r>
          </w:p>
        </w:tc>
        <w:tc>
          <w:tcPr>
            <w:tcW w:w="0" w:type="auto"/>
            <w:tcBorders>
              <w:top w:val="nil"/>
              <w:left w:val="nil"/>
              <w:bottom w:val="nil"/>
              <w:right w:val="nil"/>
            </w:tcBorders>
            <w:shd w:val="clear" w:color="000000" w:fill="FFFFFF"/>
            <w:vAlign w:val="center"/>
            <w:hideMark/>
          </w:tcPr>
          <w:p w14:paraId="4A9F426E" w14:textId="0CE87743"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8</w:t>
            </w:r>
            <w:r w:rsidR="00835A35" w:rsidRPr="009F4F9F">
              <w:rPr>
                <w:rFonts w:ascii="Arial" w:hAnsi="Arial" w:cs="Arial"/>
                <w:color w:val="000000"/>
                <w:sz w:val="18"/>
                <w:szCs w:val="18"/>
              </w:rPr>
              <w:t xml:space="preserve"> </w:t>
            </w:r>
            <w:r w:rsidRPr="009F4F9F">
              <w:rPr>
                <w:rFonts w:ascii="Arial" w:hAnsi="Arial" w:cs="Arial"/>
                <w:color w:val="000000"/>
                <w:sz w:val="18"/>
                <w:szCs w:val="18"/>
              </w:rPr>
              <w:t>(0.2%)</w:t>
            </w:r>
          </w:p>
        </w:tc>
        <w:tc>
          <w:tcPr>
            <w:tcW w:w="0" w:type="auto"/>
            <w:tcBorders>
              <w:top w:val="nil"/>
              <w:left w:val="nil"/>
              <w:bottom w:val="nil"/>
              <w:right w:val="nil"/>
            </w:tcBorders>
            <w:shd w:val="clear" w:color="000000" w:fill="FFFFFF"/>
            <w:vAlign w:val="center"/>
            <w:hideMark/>
          </w:tcPr>
          <w:p w14:paraId="5AC46587"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0.524</w:t>
            </w:r>
          </w:p>
        </w:tc>
      </w:tr>
      <w:tr w:rsidR="00720304" w:rsidRPr="009F4F9F" w14:paraId="2564E3D7" w14:textId="77777777" w:rsidTr="00EA2F3A">
        <w:trPr>
          <w:trHeight w:val="311"/>
        </w:trPr>
        <w:tc>
          <w:tcPr>
            <w:tcW w:w="2552" w:type="dxa"/>
            <w:tcBorders>
              <w:top w:val="nil"/>
              <w:left w:val="nil"/>
              <w:bottom w:val="nil"/>
              <w:right w:val="nil"/>
            </w:tcBorders>
            <w:shd w:val="clear" w:color="000000" w:fill="FFFFFF"/>
            <w:vAlign w:val="center"/>
            <w:hideMark/>
          </w:tcPr>
          <w:p w14:paraId="7F98821F"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IABP (n [%])</w:t>
            </w:r>
          </w:p>
        </w:tc>
        <w:tc>
          <w:tcPr>
            <w:tcW w:w="3706" w:type="dxa"/>
            <w:tcBorders>
              <w:top w:val="nil"/>
              <w:left w:val="nil"/>
              <w:bottom w:val="nil"/>
              <w:right w:val="nil"/>
            </w:tcBorders>
            <w:shd w:val="clear" w:color="000000" w:fill="FFFFFF"/>
            <w:vAlign w:val="center"/>
            <w:hideMark/>
          </w:tcPr>
          <w:p w14:paraId="18C4CD69" w14:textId="057DF4B0"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15</w:t>
            </w:r>
            <w:r w:rsidR="00835A35" w:rsidRPr="009F4F9F">
              <w:rPr>
                <w:rFonts w:ascii="Arial" w:hAnsi="Arial" w:cs="Arial"/>
                <w:color w:val="000000"/>
                <w:sz w:val="18"/>
                <w:szCs w:val="18"/>
              </w:rPr>
              <w:t xml:space="preserve"> </w:t>
            </w:r>
            <w:r w:rsidRPr="009F4F9F">
              <w:rPr>
                <w:rFonts w:ascii="Arial" w:hAnsi="Arial" w:cs="Arial"/>
                <w:color w:val="000000"/>
                <w:sz w:val="18"/>
                <w:szCs w:val="18"/>
              </w:rPr>
              <w:t>(1.3%)</w:t>
            </w:r>
          </w:p>
        </w:tc>
        <w:tc>
          <w:tcPr>
            <w:tcW w:w="0" w:type="auto"/>
            <w:tcBorders>
              <w:top w:val="nil"/>
              <w:left w:val="nil"/>
              <w:bottom w:val="nil"/>
              <w:right w:val="nil"/>
            </w:tcBorders>
            <w:shd w:val="clear" w:color="000000" w:fill="FFFFFF"/>
            <w:vAlign w:val="center"/>
            <w:hideMark/>
          </w:tcPr>
          <w:p w14:paraId="5108E938" w14:textId="1F4E61FE"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39</w:t>
            </w:r>
            <w:r w:rsidR="00835A35" w:rsidRPr="009F4F9F">
              <w:rPr>
                <w:rFonts w:ascii="Arial" w:hAnsi="Arial" w:cs="Arial"/>
                <w:color w:val="000000"/>
                <w:sz w:val="18"/>
                <w:szCs w:val="18"/>
              </w:rPr>
              <w:t xml:space="preserve"> </w:t>
            </w:r>
            <w:r w:rsidRPr="009F4F9F">
              <w:rPr>
                <w:rFonts w:ascii="Arial" w:hAnsi="Arial" w:cs="Arial"/>
                <w:color w:val="000000"/>
                <w:sz w:val="18"/>
                <w:szCs w:val="18"/>
              </w:rPr>
              <w:t>(1.2%)</w:t>
            </w:r>
          </w:p>
        </w:tc>
        <w:tc>
          <w:tcPr>
            <w:tcW w:w="0" w:type="auto"/>
            <w:tcBorders>
              <w:top w:val="nil"/>
              <w:left w:val="nil"/>
              <w:bottom w:val="nil"/>
              <w:right w:val="nil"/>
            </w:tcBorders>
            <w:shd w:val="clear" w:color="000000" w:fill="FFFFFF"/>
            <w:vAlign w:val="center"/>
            <w:hideMark/>
          </w:tcPr>
          <w:p w14:paraId="5DE7EC66"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0.757</w:t>
            </w:r>
          </w:p>
        </w:tc>
      </w:tr>
      <w:tr w:rsidR="00720304" w:rsidRPr="009F4F9F" w14:paraId="5E71BAD5" w14:textId="77777777" w:rsidTr="00EA2F3A">
        <w:trPr>
          <w:trHeight w:val="311"/>
        </w:trPr>
        <w:tc>
          <w:tcPr>
            <w:tcW w:w="2552" w:type="dxa"/>
            <w:tcBorders>
              <w:top w:val="nil"/>
              <w:left w:val="nil"/>
              <w:bottom w:val="nil"/>
              <w:right w:val="nil"/>
            </w:tcBorders>
            <w:shd w:val="clear" w:color="000000" w:fill="FFFFFF"/>
            <w:vAlign w:val="center"/>
            <w:hideMark/>
          </w:tcPr>
          <w:p w14:paraId="2A858054"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LVAD (n [%])</w:t>
            </w:r>
          </w:p>
        </w:tc>
        <w:tc>
          <w:tcPr>
            <w:tcW w:w="3706" w:type="dxa"/>
            <w:tcBorders>
              <w:top w:val="nil"/>
              <w:left w:val="nil"/>
              <w:bottom w:val="nil"/>
              <w:right w:val="nil"/>
            </w:tcBorders>
            <w:shd w:val="clear" w:color="000000" w:fill="FFFFFF"/>
            <w:vAlign w:val="center"/>
            <w:hideMark/>
          </w:tcPr>
          <w:p w14:paraId="5E98EC75" w14:textId="56E1955A"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3</w:t>
            </w:r>
            <w:r w:rsidR="00835A35" w:rsidRPr="009F4F9F">
              <w:rPr>
                <w:rFonts w:ascii="Arial" w:hAnsi="Arial" w:cs="Arial"/>
                <w:color w:val="000000"/>
                <w:sz w:val="18"/>
                <w:szCs w:val="18"/>
              </w:rPr>
              <w:t xml:space="preserve"> </w:t>
            </w:r>
            <w:r w:rsidRPr="009F4F9F">
              <w:rPr>
                <w:rFonts w:ascii="Arial" w:hAnsi="Arial" w:cs="Arial"/>
                <w:color w:val="000000"/>
                <w:sz w:val="18"/>
                <w:szCs w:val="18"/>
              </w:rPr>
              <w:t>(0.3%)</w:t>
            </w:r>
          </w:p>
        </w:tc>
        <w:tc>
          <w:tcPr>
            <w:tcW w:w="0" w:type="auto"/>
            <w:tcBorders>
              <w:top w:val="nil"/>
              <w:left w:val="nil"/>
              <w:bottom w:val="nil"/>
              <w:right w:val="nil"/>
            </w:tcBorders>
            <w:shd w:val="clear" w:color="000000" w:fill="FFFFFF"/>
            <w:vAlign w:val="center"/>
            <w:hideMark/>
          </w:tcPr>
          <w:p w14:paraId="2BB42B75" w14:textId="4B224298"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5</w:t>
            </w:r>
            <w:r w:rsidR="00835A35" w:rsidRPr="009F4F9F">
              <w:rPr>
                <w:rFonts w:ascii="Arial" w:hAnsi="Arial" w:cs="Arial"/>
                <w:color w:val="000000"/>
                <w:sz w:val="18"/>
                <w:szCs w:val="18"/>
              </w:rPr>
              <w:t xml:space="preserve"> </w:t>
            </w:r>
            <w:r w:rsidRPr="009F4F9F">
              <w:rPr>
                <w:rFonts w:ascii="Arial" w:hAnsi="Arial" w:cs="Arial"/>
                <w:color w:val="000000"/>
                <w:sz w:val="18"/>
                <w:szCs w:val="18"/>
              </w:rPr>
              <w:t>(0.1%)</w:t>
            </w:r>
          </w:p>
        </w:tc>
        <w:tc>
          <w:tcPr>
            <w:tcW w:w="0" w:type="auto"/>
            <w:tcBorders>
              <w:top w:val="nil"/>
              <w:left w:val="nil"/>
              <w:bottom w:val="nil"/>
              <w:right w:val="nil"/>
            </w:tcBorders>
            <w:shd w:val="clear" w:color="000000" w:fill="FFFFFF"/>
            <w:vAlign w:val="center"/>
            <w:hideMark/>
          </w:tcPr>
          <w:p w14:paraId="39F3F102"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0.438</w:t>
            </w:r>
          </w:p>
        </w:tc>
      </w:tr>
      <w:tr w:rsidR="00720304" w:rsidRPr="009F4F9F" w14:paraId="18CB082C" w14:textId="77777777" w:rsidTr="00EA2F3A">
        <w:trPr>
          <w:trHeight w:val="311"/>
        </w:trPr>
        <w:tc>
          <w:tcPr>
            <w:tcW w:w="2552" w:type="dxa"/>
            <w:tcBorders>
              <w:top w:val="nil"/>
              <w:left w:val="nil"/>
              <w:bottom w:val="nil"/>
              <w:right w:val="nil"/>
            </w:tcBorders>
            <w:shd w:val="clear" w:color="000000" w:fill="FFFFFF"/>
            <w:vAlign w:val="center"/>
            <w:hideMark/>
          </w:tcPr>
          <w:p w14:paraId="4C1966CD" w14:textId="0ADE8BBD"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Total amount of contrast, cc (</w:t>
            </w:r>
            <w:proofErr w:type="spellStart"/>
            <w:r w:rsidRPr="009F4F9F">
              <w:rPr>
                <w:rFonts w:ascii="Arial" w:hAnsi="Arial" w:cs="Arial"/>
                <w:color w:val="000000"/>
                <w:sz w:val="18"/>
                <w:szCs w:val="18"/>
              </w:rPr>
              <w:t>mean</w:t>
            </w:r>
            <w:r w:rsidR="009F4F9F" w:rsidRPr="009F4F9F">
              <w:rPr>
                <w:rFonts w:ascii="Arial" w:hAnsi="Arial" w:cs="Arial"/>
                <w:color w:val="000000"/>
                <w:sz w:val="18"/>
                <w:szCs w:val="18"/>
              </w:rPr>
              <w:t>±</w:t>
            </w:r>
            <w:r w:rsidRPr="009F4F9F">
              <w:rPr>
                <w:rFonts w:ascii="Arial" w:hAnsi="Arial" w:cs="Arial"/>
                <w:color w:val="000000"/>
                <w:sz w:val="18"/>
                <w:szCs w:val="18"/>
              </w:rPr>
              <w:t>SD</w:t>
            </w:r>
            <w:proofErr w:type="spellEnd"/>
            <w:r w:rsidRPr="009F4F9F">
              <w:rPr>
                <w:rFonts w:ascii="Arial" w:hAnsi="Arial" w:cs="Arial"/>
                <w:color w:val="000000"/>
                <w:sz w:val="18"/>
                <w:szCs w:val="18"/>
              </w:rPr>
              <w:t>)</w:t>
            </w:r>
          </w:p>
        </w:tc>
        <w:tc>
          <w:tcPr>
            <w:tcW w:w="3706" w:type="dxa"/>
            <w:tcBorders>
              <w:top w:val="nil"/>
              <w:left w:val="nil"/>
              <w:bottom w:val="nil"/>
              <w:right w:val="nil"/>
            </w:tcBorders>
            <w:shd w:val="clear" w:color="000000" w:fill="FFFFFF"/>
            <w:vAlign w:val="center"/>
            <w:hideMark/>
          </w:tcPr>
          <w:p w14:paraId="0589B61F" w14:textId="4877D542"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1188,</w:t>
            </w:r>
            <w:r w:rsidR="00835A35" w:rsidRPr="009F4F9F">
              <w:rPr>
                <w:rFonts w:ascii="Arial" w:hAnsi="Arial" w:cs="Arial"/>
                <w:color w:val="000000"/>
                <w:sz w:val="18"/>
                <w:szCs w:val="18"/>
              </w:rPr>
              <w:t xml:space="preserve"> </w:t>
            </w:r>
            <w:r w:rsidRPr="009F4F9F">
              <w:rPr>
                <w:rFonts w:ascii="Arial" w:hAnsi="Arial" w:cs="Arial"/>
                <w:color w:val="000000"/>
                <w:sz w:val="18"/>
                <w:szCs w:val="18"/>
              </w:rPr>
              <w:t>211.00</w:t>
            </w:r>
            <w:r w:rsidR="009F4F9F" w:rsidRPr="009F4F9F">
              <w:rPr>
                <w:rFonts w:ascii="Arial" w:hAnsi="Arial" w:cs="Arial"/>
                <w:color w:val="000000"/>
                <w:sz w:val="18"/>
                <w:szCs w:val="18"/>
              </w:rPr>
              <w:t>±</w:t>
            </w:r>
            <w:r w:rsidRPr="009F4F9F">
              <w:rPr>
                <w:rFonts w:ascii="Arial" w:hAnsi="Arial" w:cs="Arial"/>
                <w:color w:val="000000"/>
                <w:sz w:val="18"/>
                <w:szCs w:val="18"/>
              </w:rPr>
              <w:t>89.12</w:t>
            </w:r>
          </w:p>
        </w:tc>
        <w:tc>
          <w:tcPr>
            <w:tcW w:w="0" w:type="auto"/>
            <w:tcBorders>
              <w:top w:val="nil"/>
              <w:left w:val="nil"/>
              <w:bottom w:val="nil"/>
              <w:right w:val="nil"/>
            </w:tcBorders>
            <w:shd w:val="clear" w:color="000000" w:fill="FFFFFF"/>
            <w:vAlign w:val="center"/>
            <w:hideMark/>
          </w:tcPr>
          <w:p w14:paraId="0F1C691B" w14:textId="1BA60BAB"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3349,</w:t>
            </w:r>
            <w:r w:rsidR="00835A35" w:rsidRPr="009F4F9F">
              <w:rPr>
                <w:rFonts w:ascii="Arial" w:hAnsi="Arial" w:cs="Arial"/>
                <w:color w:val="000000"/>
                <w:sz w:val="18"/>
                <w:szCs w:val="18"/>
              </w:rPr>
              <w:t xml:space="preserve"> </w:t>
            </w:r>
            <w:r w:rsidRPr="009F4F9F">
              <w:rPr>
                <w:rFonts w:ascii="Arial" w:hAnsi="Arial" w:cs="Arial"/>
                <w:color w:val="000000"/>
                <w:sz w:val="18"/>
                <w:szCs w:val="18"/>
              </w:rPr>
              <w:t>152.05</w:t>
            </w:r>
            <w:r w:rsidR="009F4F9F" w:rsidRPr="009F4F9F">
              <w:rPr>
                <w:rFonts w:ascii="Arial" w:hAnsi="Arial" w:cs="Arial"/>
                <w:color w:val="000000"/>
                <w:sz w:val="18"/>
                <w:szCs w:val="18"/>
              </w:rPr>
              <w:t>±</w:t>
            </w:r>
            <w:r w:rsidRPr="009F4F9F">
              <w:rPr>
                <w:rFonts w:ascii="Arial" w:hAnsi="Arial" w:cs="Arial"/>
                <w:color w:val="000000"/>
                <w:sz w:val="18"/>
                <w:szCs w:val="18"/>
              </w:rPr>
              <w:t>70.18</w:t>
            </w:r>
          </w:p>
        </w:tc>
        <w:tc>
          <w:tcPr>
            <w:tcW w:w="0" w:type="auto"/>
            <w:tcBorders>
              <w:top w:val="nil"/>
              <w:left w:val="nil"/>
              <w:bottom w:val="nil"/>
              <w:right w:val="nil"/>
            </w:tcBorders>
            <w:shd w:val="clear" w:color="000000" w:fill="FFFFFF"/>
            <w:vAlign w:val="center"/>
            <w:hideMark/>
          </w:tcPr>
          <w:p w14:paraId="4FF8D9DE"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26454DFB" w14:textId="77777777" w:rsidTr="00EA2F3A">
        <w:trPr>
          <w:trHeight w:val="311"/>
        </w:trPr>
        <w:tc>
          <w:tcPr>
            <w:tcW w:w="2552" w:type="dxa"/>
            <w:tcBorders>
              <w:top w:val="nil"/>
              <w:left w:val="nil"/>
              <w:bottom w:val="nil"/>
              <w:right w:val="nil"/>
            </w:tcBorders>
            <w:shd w:val="clear" w:color="000000" w:fill="FFFFFF"/>
            <w:vAlign w:val="center"/>
            <w:hideMark/>
          </w:tcPr>
          <w:p w14:paraId="40053063"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Medications during the procedure* (n [%])</w:t>
            </w:r>
          </w:p>
        </w:tc>
        <w:tc>
          <w:tcPr>
            <w:tcW w:w="3706" w:type="dxa"/>
            <w:tcBorders>
              <w:top w:val="nil"/>
              <w:left w:val="nil"/>
              <w:bottom w:val="nil"/>
              <w:right w:val="nil"/>
            </w:tcBorders>
            <w:shd w:val="clear" w:color="000000" w:fill="FFFFFF"/>
            <w:vAlign w:val="center"/>
            <w:hideMark/>
          </w:tcPr>
          <w:p w14:paraId="221E2CD8"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 </w:t>
            </w:r>
          </w:p>
        </w:tc>
        <w:tc>
          <w:tcPr>
            <w:tcW w:w="0" w:type="auto"/>
            <w:tcBorders>
              <w:top w:val="nil"/>
              <w:left w:val="nil"/>
              <w:bottom w:val="nil"/>
              <w:right w:val="nil"/>
            </w:tcBorders>
            <w:shd w:val="clear" w:color="000000" w:fill="FFFFFF"/>
            <w:vAlign w:val="center"/>
            <w:hideMark/>
          </w:tcPr>
          <w:p w14:paraId="7AAB1D00"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 </w:t>
            </w:r>
          </w:p>
        </w:tc>
        <w:tc>
          <w:tcPr>
            <w:tcW w:w="0" w:type="auto"/>
            <w:tcBorders>
              <w:top w:val="nil"/>
              <w:left w:val="nil"/>
              <w:bottom w:val="nil"/>
              <w:right w:val="nil"/>
            </w:tcBorders>
            <w:shd w:val="clear" w:color="000000" w:fill="FFFFFF"/>
            <w:vAlign w:val="center"/>
            <w:hideMark/>
          </w:tcPr>
          <w:p w14:paraId="11849498"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 </w:t>
            </w:r>
          </w:p>
        </w:tc>
      </w:tr>
      <w:tr w:rsidR="00720304" w:rsidRPr="009F4F9F" w14:paraId="25FB08B6" w14:textId="77777777" w:rsidTr="00EA2F3A">
        <w:trPr>
          <w:trHeight w:val="311"/>
        </w:trPr>
        <w:tc>
          <w:tcPr>
            <w:tcW w:w="2552" w:type="dxa"/>
            <w:tcBorders>
              <w:top w:val="nil"/>
              <w:left w:val="nil"/>
              <w:bottom w:val="nil"/>
              <w:right w:val="nil"/>
            </w:tcBorders>
            <w:shd w:val="clear" w:color="000000" w:fill="FFFFFF"/>
            <w:vAlign w:val="center"/>
            <w:hideMark/>
          </w:tcPr>
          <w:p w14:paraId="4BCD69F4" w14:textId="77777777" w:rsidR="00720304" w:rsidRPr="009F4F9F" w:rsidRDefault="00720304" w:rsidP="00DF6BC1">
            <w:pPr>
              <w:ind w:firstLineChars="200" w:firstLine="360"/>
              <w:rPr>
                <w:rFonts w:ascii="Arial" w:hAnsi="Arial" w:cs="Arial"/>
                <w:color w:val="000000"/>
                <w:sz w:val="18"/>
                <w:szCs w:val="18"/>
              </w:rPr>
            </w:pPr>
            <w:proofErr w:type="spellStart"/>
            <w:r w:rsidRPr="009F4F9F">
              <w:rPr>
                <w:rFonts w:ascii="Arial" w:hAnsi="Arial" w:cs="Arial"/>
                <w:color w:val="000000"/>
                <w:sz w:val="18"/>
                <w:szCs w:val="18"/>
              </w:rPr>
              <w:t>Unfractioned</w:t>
            </w:r>
            <w:proofErr w:type="spellEnd"/>
            <w:r w:rsidRPr="009F4F9F">
              <w:rPr>
                <w:rFonts w:ascii="Arial" w:hAnsi="Arial" w:cs="Arial"/>
                <w:color w:val="000000"/>
                <w:sz w:val="18"/>
                <w:szCs w:val="18"/>
              </w:rPr>
              <w:t xml:space="preserve"> heparin</w:t>
            </w:r>
          </w:p>
        </w:tc>
        <w:tc>
          <w:tcPr>
            <w:tcW w:w="3706" w:type="dxa"/>
            <w:tcBorders>
              <w:top w:val="nil"/>
              <w:left w:val="nil"/>
              <w:bottom w:val="nil"/>
              <w:right w:val="nil"/>
            </w:tcBorders>
            <w:shd w:val="clear" w:color="000000" w:fill="FFFFFF"/>
            <w:vAlign w:val="center"/>
            <w:hideMark/>
          </w:tcPr>
          <w:p w14:paraId="22669254" w14:textId="2CF01A70"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1149 (96.1%)</w:t>
            </w:r>
          </w:p>
        </w:tc>
        <w:tc>
          <w:tcPr>
            <w:tcW w:w="0" w:type="auto"/>
            <w:tcBorders>
              <w:top w:val="nil"/>
              <w:left w:val="nil"/>
              <w:bottom w:val="nil"/>
              <w:right w:val="nil"/>
            </w:tcBorders>
            <w:shd w:val="clear" w:color="000000" w:fill="FFFFFF"/>
            <w:vAlign w:val="center"/>
            <w:hideMark/>
          </w:tcPr>
          <w:p w14:paraId="54086E71" w14:textId="4D3CC9FD"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3382,</w:t>
            </w:r>
            <w:r w:rsidR="00835A35" w:rsidRPr="009F4F9F">
              <w:rPr>
                <w:rFonts w:ascii="Arial" w:hAnsi="Arial" w:cs="Arial"/>
                <w:color w:val="000000"/>
                <w:sz w:val="18"/>
                <w:szCs w:val="18"/>
              </w:rPr>
              <w:t xml:space="preserve"> </w:t>
            </w:r>
            <w:r w:rsidRPr="009F4F9F">
              <w:rPr>
                <w:rFonts w:ascii="Arial" w:hAnsi="Arial" w:cs="Arial"/>
                <w:color w:val="000000"/>
                <w:sz w:val="18"/>
                <w:szCs w:val="18"/>
              </w:rPr>
              <w:t>3207 (94.8%)</w:t>
            </w:r>
          </w:p>
        </w:tc>
        <w:tc>
          <w:tcPr>
            <w:tcW w:w="0" w:type="auto"/>
            <w:tcBorders>
              <w:top w:val="nil"/>
              <w:left w:val="nil"/>
              <w:bottom w:val="nil"/>
              <w:right w:val="nil"/>
            </w:tcBorders>
            <w:shd w:val="clear" w:color="000000" w:fill="FFFFFF"/>
            <w:vAlign w:val="center"/>
            <w:hideMark/>
          </w:tcPr>
          <w:p w14:paraId="6281BB4B"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0.1</w:t>
            </w:r>
          </w:p>
        </w:tc>
      </w:tr>
      <w:tr w:rsidR="00720304" w:rsidRPr="009F4F9F" w14:paraId="7E27E518" w14:textId="77777777" w:rsidTr="00EA2F3A">
        <w:trPr>
          <w:trHeight w:val="311"/>
        </w:trPr>
        <w:tc>
          <w:tcPr>
            <w:tcW w:w="2552" w:type="dxa"/>
            <w:tcBorders>
              <w:top w:val="nil"/>
              <w:left w:val="nil"/>
              <w:bottom w:val="nil"/>
              <w:right w:val="nil"/>
            </w:tcBorders>
            <w:shd w:val="clear" w:color="000000" w:fill="FFFFFF"/>
            <w:vAlign w:val="center"/>
            <w:hideMark/>
          </w:tcPr>
          <w:p w14:paraId="2A89E724"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Bivalirudin</w:t>
            </w:r>
          </w:p>
        </w:tc>
        <w:tc>
          <w:tcPr>
            <w:tcW w:w="3706" w:type="dxa"/>
            <w:tcBorders>
              <w:top w:val="nil"/>
              <w:left w:val="nil"/>
              <w:bottom w:val="nil"/>
              <w:right w:val="nil"/>
            </w:tcBorders>
            <w:shd w:val="clear" w:color="000000" w:fill="FFFFFF"/>
            <w:vAlign w:val="center"/>
            <w:hideMark/>
          </w:tcPr>
          <w:p w14:paraId="07750C53" w14:textId="03FB64C9"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2</w:t>
            </w:r>
            <w:r w:rsidR="00835A35" w:rsidRPr="009F4F9F">
              <w:rPr>
                <w:rFonts w:ascii="Arial" w:hAnsi="Arial" w:cs="Arial"/>
                <w:color w:val="000000"/>
                <w:sz w:val="18"/>
                <w:szCs w:val="18"/>
              </w:rPr>
              <w:t xml:space="preserve"> </w:t>
            </w:r>
            <w:r w:rsidRPr="009F4F9F">
              <w:rPr>
                <w:rFonts w:ascii="Arial" w:hAnsi="Arial" w:cs="Arial"/>
                <w:color w:val="000000"/>
                <w:sz w:val="18"/>
                <w:szCs w:val="18"/>
              </w:rPr>
              <w:t>(0.2%)</w:t>
            </w:r>
          </w:p>
        </w:tc>
        <w:tc>
          <w:tcPr>
            <w:tcW w:w="0" w:type="auto"/>
            <w:tcBorders>
              <w:top w:val="nil"/>
              <w:left w:val="nil"/>
              <w:bottom w:val="nil"/>
              <w:right w:val="nil"/>
            </w:tcBorders>
            <w:shd w:val="clear" w:color="000000" w:fill="FFFFFF"/>
            <w:vAlign w:val="center"/>
            <w:hideMark/>
          </w:tcPr>
          <w:p w14:paraId="30668121" w14:textId="2940B11F"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3382,</w:t>
            </w:r>
            <w:r w:rsidR="00835A35" w:rsidRPr="009F4F9F">
              <w:rPr>
                <w:rFonts w:ascii="Arial" w:hAnsi="Arial" w:cs="Arial"/>
                <w:color w:val="000000"/>
                <w:sz w:val="18"/>
                <w:szCs w:val="18"/>
              </w:rPr>
              <w:t xml:space="preserve"> </w:t>
            </w:r>
            <w:r w:rsidRPr="009F4F9F">
              <w:rPr>
                <w:rFonts w:ascii="Arial" w:hAnsi="Arial" w:cs="Arial"/>
                <w:color w:val="000000"/>
                <w:sz w:val="18"/>
                <w:szCs w:val="18"/>
              </w:rPr>
              <w:t>5</w:t>
            </w:r>
            <w:r w:rsidR="00835A35" w:rsidRPr="009F4F9F">
              <w:rPr>
                <w:rFonts w:ascii="Arial" w:hAnsi="Arial" w:cs="Arial"/>
                <w:color w:val="000000"/>
                <w:sz w:val="18"/>
                <w:szCs w:val="18"/>
              </w:rPr>
              <w:t xml:space="preserve"> </w:t>
            </w:r>
            <w:r w:rsidRPr="009F4F9F">
              <w:rPr>
                <w:rFonts w:ascii="Arial" w:hAnsi="Arial" w:cs="Arial"/>
                <w:color w:val="000000"/>
                <w:sz w:val="18"/>
                <w:szCs w:val="18"/>
              </w:rPr>
              <w:t>(0.1%)</w:t>
            </w:r>
          </w:p>
        </w:tc>
        <w:tc>
          <w:tcPr>
            <w:tcW w:w="0" w:type="auto"/>
            <w:tcBorders>
              <w:top w:val="nil"/>
              <w:left w:val="nil"/>
              <w:bottom w:val="nil"/>
              <w:right w:val="nil"/>
            </w:tcBorders>
            <w:shd w:val="clear" w:color="000000" w:fill="FFFFFF"/>
            <w:vAlign w:val="center"/>
            <w:hideMark/>
          </w:tcPr>
          <w:p w14:paraId="67749292"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1</w:t>
            </w:r>
          </w:p>
        </w:tc>
      </w:tr>
      <w:tr w:rsidR="00720304" w:rsidRPr="009F4F9F" w14:paraId="6A74D713" w14:textId="77777777" w:rsidTr="00EA2F3A">
        <w:trPr>
          <w:trHeight w:val="311"/>
        </w:trPr>
        <w:tc>
          <w:tcPr>
            <w:tcW w:w="2552" w:type="dxa"/>
            <w:tcBorders>
              <w:top w:val="nil"/>
              <w:left w:val="nil"/>
              <w:bottom w:val="nil"/>
              <w:right w:val="nil"/>
            </w:tcBorders>
            <w:shd w:val="clear" w:color="000000" w:fill="FFFFFF"/>
            <w:vAlign w:val="center"/>
            <w:hideMark/>
          </w:tcPr>
          <w:p w14:paraId="5B8CC5CC"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Low molecular weight heparin</w:t>
            </w:r>
          </w:p>
        </w:tc>
        <w:tc>
          <w:tcPr>
            <w:tcW w:w="3706" w:type="dxa"/>
            <w:tcBorders>
              <w:top w:val="nil"/>
              <w:left w:val="nil"/>
              <w:bottom w:val="nil"/>
              <w:right w:val="nil"/>
            </w:tcBorders>
            <w:shd w:val="clear" w:color="000000" w:fill="FFFFFF"/>
            <w:vAlign w:val="center"/>
            <w:hideMark/>
          </w:tcPr>
          <w:p w14:paraId="428D1B85" w14:textId="3D25A57B"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30</w:t>
            </w:r>
            <w:r w:rsidR="00835A35" w:rsidRPr="009F4F9F">
              <w:rPr>
                <w:rFonts w:ascii="Arial" w:hAnsi="Arial" w:cs="Arial"/>
                <w:color w:val="000000"/>
                <w:sz w:val="18"/>
                <w:szCs w:val="18"/>
              </w:rPr>
              <w:t xml:space="preserve"> </w:t>
            </w:r>
            <w:r w:rsidRPr="009F4F9F">
              <w:rPr>
                <w:rFonts w:ascii="Arial" w:hAnsi="Arial" w:cs="Arial"/>
                <w:color w:val="000000"/>
                <w:sz w:val="18"/>
                <w:szCs w:val="18"/>
              </w:rPr>
              <w:t>(2.5%)</w:t>
            </w:r>
          </w:p>
        </w:tc>
        <w:tc>
          <w:tcPr>
            <w:tcW w:w="0" w:type="auto"/>
            <w:tcBorders>
              <w:top w:val="nil"/>
              <w:left w:val="nil"/>
              <w:bottom w:val="nil"/>
              <w:right w:val="nil"/>
            </w:tcBorders>
            <w:shd w:val="clear" w:color="000000" w:fill="FFFFFF"/>
            <w:vAlign w:val="center"/>
            <w:hideMark/>
          </w:tcPr>
          <w:p w14:paraId="3A65932F" w14:textId="03F20B52"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3382,</w:t>
            </w:r>
            <w:r w:rsidR="00835A35" w:rsidRPr="009F4F9F">
              <w:rPr>
                <w:rFonts w:ascii="Arial" w:hAnsi="Arial" w:cs="Arial"/>
                <w:color w:val="000000"/>
                <w:sz w:val="18"/>
                <w:szCs w:val="18"/>
              </w:rPr>
              <w:t xml:space="preserve"> </w:t>
            </w:r>
            <w:r w:rsidRPr="009F4F9F">
              <w:rPr>
                <w:rFonts w:ascii="Arial" w:hAnsi="Arial" w:cs="Arial"/>
                <w:color w:val="000000"/>
                <w:sz w:val="18"/>
                <w:szCs w:val="18"/>
              </w:rPr>
              <w:t>97</w:t>
            </w:r>
            <w:r w:rsidR="00835A35" w:rsidRPr="009F4F9F">
              <w:rPr>
                <w:rFonts w:ascii="Arial" w:hAnsi="Arial" w:cs="Arial"/>
                <w:color w:val="000000"/>
                <w:sz w:val="18"/>
                <w:szCs w:val="18"/>
              </w:rPr>
              <w:t xml:space="preserve"> </w:t>
            </w:r>
            <w:r w:rsidRPr="009F4F9F">
              <w:rPr>
                <w:rFonts w:ascii="Arial" w:hAnsi="Arial" w:cs="Arial"/>
                <w:color w:val="000000"/>
                <w:sz w:val="18"/>
                <w:szCs w:val="18"/>
              </w:rPr>
              <w:t>(2.9%)</w:t>
            </w:r>
          </w:p>
        </w:tc>
        <w:tc>
          <w:tcPr>
            <w:tcW w:w="0" w:type="auto"/>
            <w:tcBorders>
              <w:top w:val="nil"/>
              <w:left w:val="nil"/>
              <w:bottom w:val="nil"/>
              <w:right w:val="nil"/>
            </w:tcBorders>
            <w:shd w:val="clear" w:color="000000" w:fill="FFFFFF"/>
            <w:vAlign w:val="center"/>
            <w:hideMark/>
          </w:tcPr>
          <w:p w14:paraId="65CC520E"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0.608</w:t>
            </w:r>
          </w:p>
        </w:tc>
      </w:tr>
      <w:tr w:rsidR="00720304" w:rsidRPr="009F4F9F" w14:paraId="6FAC1EC3" w14:textId="77777777" w:rsidTr="00EA2F3A">
        <w:trPr>
          <w:trHeight w:val="311"/>
        </w:trPr>
        <w:tc>
          <w:tcPr>
            <w:tcW w:w="2552" w:type="dxa"/>
            <w:tcBorders>
              <w:top w:val="nil"/>
              <w:left w:val="nil"/>
              <w:bottom w:val="nil"/>
              <w:right w:val="nil"/>
            </w:tcBorders>
            <w:shd w:val="clear" w:color="000000" w:fill="FFFFFF"/>
            <w:vAlign w:val="center"/>
            <w:hideMark/>
          </w:tcPr>
          <w:p w14:paraId="1F6BD4A3" w14:textId="77777777" w:rsidR="00720304" w:rsidRPr="009F4F9F" w:rsidRDefault="00720304" w:rsidP="00DF6BC1">
            <w:pPr>
              <w:ind w:firstLineChars="200" w:firstLine="360"/>
              <w:rPr>
                <w:rFonts w:ascii="Arial" w:hAnsi="Arial" w:cs="Arial"/>
                <w:color w:val="000000"/>
                <w:sz w:val="18"/>
                <w:szCs w:val="18"/>
              </w:rPr>
            </w:pPr>
            <w:proofErr w:type="spellStart"/>
            <w:r w:rsidRPr="009F4F9F">
              <w:rPr>
                <w:rFonts w:ascii="Arial" w:hAnsi="Arial" w:cs="Arial"/>
                <w:color w:val="000000"/>
                <w:sz w:val="18"/>
                <w:szCs w:val="18"/>
              </w:rPr>
              <w:t>Cangrelor</w:t>
            </w:r>
            <w:proofErr w:type="spellEnd"/>
          </w:p>
        </w:tc>
        <w:tc>
          <w:tcPr>
            <w:tcW w:w="3706" w:type="dxa"/>
            <w:tcBorders>
              <w:top w:val="nil"/>
              <w:left w:val="nil"/>
              <w:bottom w:val="nil"/>
              <w:right w:val="nil"/>
            </w:tcBorders>
            <w:shd w:val="clear" w:color="000000" w:fill="FFFFFF"/>
            <w:vAlign w:val="center"/>
            <w:hideMark/>
          </w:tcPr>
          <w:p w14:paraId="06C937CD" w14:textId="26F9E45D"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w:t>
            </w:r>
            <w:r w:rsidR="00835A35" w:rsidRPr="009F4F9F">
              <w:rPr>
                <w:rFonts w:ascii="Arial" w:hAnsi="Arial" w:cs="Arial"/>
                <w:color w:val="000000"/>
                <w:sz w:val="18"/>
                <w:szCs w:val="18"/>
              </w:rPr>
              <w:t xml:space="preserve"> </w:t>
            </w:r>
            <w:r w:rsidRPr="009F4F9F">
              <w:rPr>
                <w:rFonts w:ascii="Arial" w:hAnsi="Arial" w:cs="Arial"/>
                <w:color w:val="000000"/>
                <w:sz w:val="18"/>
                <w:szCs w:val="18"/>
              </w:rPr>
              <w:t>(0.1%)</w:t>
            </w:r>
          </w:p>
        </w:tc>
        <w:tc>
          <w:tcPr>
            <w:tcW w:w="0" w:type="auto"/>
            <w:tcBorders>
              <w:top w:val="nil"/>
              <w:left w:val="nil"/>
              <w:bottom w:val="nil"/>
              <w:right w:val="nil"/>
            </w:tcBorders>
            <w:shd w:val="clear" w:color="000000" w:fill="FFFFFF"/>
            <w:vAlign w:val="center"/>
            <w:hideMark/>
          </w:tcPr>
          <w:p w14:paraId="706E6AFE" w14:textId="1CEE0676"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3382,</w:t>
            </w:r>
            <w:r w:rsidR="00835A35" w:rsidRPr="009F4F9F">
              <w:rPr>
                <w:rFonts w:ascii="Arial" w:hAnsi="Arial" w:cs="Arial"/>
                <w:color w:val="000000"/>
                <w:sz w:val="18"/>
                <w:szCs w:val="18"/>
              </w:rPr>
              <w:t xml:space="preserve"> </w:t>
            </w:r>
            <w:r w:rsidRPr="009F4F9F">
              <w:rPr>
                <w:rFonts w:ascii="Arial" w:hAnsi="Arial" w:cs="Arial"/>
                <w:color w:val="000000"/>
                <w:sz w:val="18"/>
                <w:szCs w:val="18"/>
              </w:rPr>
              <w:t>10</w:t>
            </w:r>
            <w:r w:rsidR="00835A35" w:rsidRPr="009F4F9F">
              <w:rPr>
                <w:rFonts w:ascii="Arial" w:hAnsi="Arial" w:cs="Arial"/>
                <w:color w:val="000000"/>
                <w:sz w:val="18"/>
                <w:szCs w:val="18"/>
              </w:rPr>
              <w:t xml:space="preserve"> </w:t>
            </w:r>
            <w:r w:rsidRPr="009F4F9F">
              <w:rPr>
                <w:rFonts w:ascii="Arial" w:hAnsi="Arial" w:cs="Arial"/>
                <w:color w:val="000000"/>
                <w:sz w:val="18"/>
                <w:szCs w:val="18"/>
              </w:rPr>
              <w:t>(0.3%)</w:t>
            </w:r>
          </w:p>
        </w:tc>
        <w:tc>
          <w:tcPr>
            <w:tcW w:w="0" w:type="auto"/>
            <w:tcBorders>
              <w:top w:val="nil"/>
              <w:left w:val="nil"/>
              <w:bottom w:val="nil"/>
              <w:right w:val="nil"/>
            </w:tcBorders>
            <w:shd w:val="clear" w:color="000000" w:fill="FFFFFF"/>
            <w:vAlign w:val="center"/>
            <w:hideMark/>
          </w:tcPr>
          <w:p w14:paraId="570B82F7"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0.308</w:t>
            </w:r>
          </w:p>
        </w:tc>
      </w:tr>
      <w:tr w:rsidR="00720304" w:rsidRPr="009F4F9F" w14:paraId="652AB6AA" w14:textId="77777777" w:rsidTr="00EA2F3A">
        <w:trPr>
          <w:trHeight w:val="311"/>
        </w:trPr>
        <w:tc>
          <w:tcPr>
            <w:tcW w:w="2552" w:type="dxa"/>
            <w:tcBorders>
              <w:top w:val="nil"/>
              <w:left w:val="nil"/>
              <w:bottom w:val="nil"/>
              <w:right w:val="nil"/>
            </w:tcBorders>
            <w:shd w:val="clear" w:color="000000" w:fill="FFFFFF"/>
            <w:vAlign w:val="center"/>
            <w:hideMark/>
          </w:tcPr>
          <w:p w14:paraId="3925014C"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Glycoprotein II/IIIa inhibitors</w:t>
            </w:r>
          </w:p>
        </w:tc>
        <w:tc>
          <w:tcPr>
            <w:tcW w:w="3706" w:type="dxa"/>
            <w:tcBorders>
              <w:top w:val="nil"/>
              <w:left w:val="nil"/>
              <w:bottom w:val="nil"/>
              <w:right w:val="nil"/>
            </w:tcBorders>
            <w:shd w:val="clear" w:color="000000" w:fill="FFFFFF"/>
            <w:vAlign w:val="center"/>
            <w:hideMark/>
          </w:tcPr>
          <w:p w14:paraId="5BAF8E29" w14:textId="645F01DC"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47</w:t>
            </w:r>
            <w:r w:rsidR="00835A35" w:rsidRPr="009F4F9F">
              <w:rPr>
                <w:rFonts w:ascii="Arial" w:hAnsi="Arial" w:cs="Arial"/>
                <w:color w:val="000000"/>
                <w:sz w:val="18"/>
                <w:szCs w:val="18"/>
              </w:rPr>
              <w:t xml:space="preserve"> </w:t>
            </w:r>
            <w:r w:rsidRPr="009F4F9F">
              <w:rPr>
                <w:rFonts w:ascii="Arial" w:hAnsi="Arial" w:cs="Arial"/>
                <w:color w:val="000000"/>
                <w:sz w:val="18"/>
                <w:szCs w:val="18"/>
              </w:rPr>
              <w:t>(3.9%)</w:t>
            </w:r>
          </w:p>
        </w:tc>
        <w:tc>
          <w:tcPr>
            <w:tcW w:w="0" w:type="auto"/>
            <w:tcBorders>
              <w:top w:val="nil"/>
              <w:left w:val="nil"/>
              <w:bottom w:val="nil"/>
              <w:right w:val="nil"/>
            </w:tcBorders>
            <w:shd w:val="clear" w:color="000000" w:fill="FFFFFF"/>
            <w:vAlign w:val="center"/>
            <w:hideMark/>
          </w:tcPr>
          <w:p w14:paraId="78ED94A8" w14:textId="7E3D060E"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3382,</w:t>
            </w:r>
            <w:r w:rsidR="00835A35" w:rsidRPr="009F4F9F">
              <w:rPr>
                <w:rFonts w:ascii="Arial" w:hAnsi="Arial" w:cs="Arial"/>
                <w:color w:val="000000"/>
                <w:sz w:val="18"/>
                <w:szCs w:val="18"/>
              </w:rPr>
              <w:t xml:space="preserve"> </w:t>
            </w:r>
            <w:r w:rsidRPr="009F4F9F">
              <w:rPr>
                <w:rFonts w:ascii="Arial" w:hAnsi="Arial" w:cs="Arial"/>
                <w:color w:val="000000"/>
                <w:sz w:val="18"/>
                <w:szCs w:val="18"/>
              </w:rPr>
              <w:t>115</w:t>
            </w:r>
            <w:r w:rsidR="00835A35" w:rsidRPr="009F4F9F">
              <w:rPr>
                <w:rFonts w:ascii="Arial" w:hAnsi="Arial" w:cs="Arial"/>
                <w:color w:val="000000"/>
                <w:sz w:val="18"/>
                <w:szCs w:val="18"/>
              </w:rPr>
              <w:t xml:space="preserve"> </w:t>
            </w:r>
            <w:r w:rsidRPr="009F4F9F">
              <w:rPr>
                <w:rFonts w:ascii="Arial" w:hAnsi="Arial" w:cs="Arial"/>
                <w:color w:val="000000"/>
                <w:sz w:val="18"/>
                <w:szCs w:val="18"/>
              </w:rPr>
              <w:t>(3.4%)</w:t>
            </w:r>
          </w:p>
        </w:tc>
        <w:tc>
          <w:tcPr>
            <w:tcW w:w="0" w:type="auto"/>
            <w:tcBorders>
              <w:top w:val="nil"/>
              <w:left w:val="nil"/>
              <w:bottom w:val="nil"/>
              <w:right w:val="nil"/>
            </w:tcBorders>
            <w:shd w:val="clear" w:color="000000" w:fill="FFFFFF"/>
            <w:vAlign w:val="center"/>
            <w:hideMark/>
          </w:tcPr>
          <w:p w14:paraId="4D6CE219"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0.413</w:t>
            </w:r>
          </w:p>
        </w:tc>
      </w:tr>
      <w:tr w:rsidR="00720304" w:rsidRPr="009F4F9F" w14:paraId="0DAFBA8E" w14:textId="77777777" w:rsidTr="00EA2F3A">
        <w:trPr>
          <w:trHeight w:val="311"/>
        </w:trPr>
        <w:tc>
          <w:tcPr>
            <w:tcW w:w="2552" w:type="dxa"/>
            <w:tcBorders>
              <w:top w:val="nil"/>
              <w:left w:val="nil"/>
              <w:bottom w:val="nil"/>
              <w:right w:val="nil"/>
            </w:tcBorders>
            <w:shd w:val="clear" w:color="000000" w:fill="FFFFFF"/>
            <w:vAlign w:val="center"/>
            <w:hideMark/>
          </w:tcPr>
          <w:p w14:paraId="32AE92F1" w14:textId="131BA27F"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Total number of PCIs¶</w:t>
            </w:r>
            <w:r w:rsidR="00835A35" w:rsidRPr="009F4F9F">
              <w:rPr>
                <w:rFonts w:ascii="Arial" w:hAnsi="Arial" w:cs="Arial"/>
                <w:color w:val="000000"/>
                <w:sz w:val="18"/>
                <w:szCs w:val="18"/>
              </w:rPr>
              <w:t xml:space="preserve"> </w:t>
            </w:r>
            <w:r w:rsidRPr="009F4F9F">
              <w:rPr>
                <w:rFonts w:ascii="Arial" w:hAnsi="Arial" w:cs="Arial"/>
                <w:color w:val="000000"/>
                <w:sz w:val="18"/>
                <w:szCs w:val="18"/>
              </w:rPr>
              <w:t>(n [%])</w:t>
            </w:r>
          </w:p>
        </w:tc>
        <w:tc>
          <w:tcPr>
            <w:tcW w:w="3706" w:type="dxa"/>
            <w:tcBorders>
              <w:top w:val="nil"/>
              <w:left w:val="nil"/>
              <w:bottom w:val="nil"/>
              <w:right w:val="nil"/>
            </w:tcBorders>
            <w:shd w:val="clear" w:color="000000" w:fill="FFFFFF"/>
            <w:vAlign w:val="center"/>
            <w:hideMark/>
          </w:tcPr>
          <w:p w14:paraId="6E47F2B4" w14:textId="4F601922"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p>
        </w:tc>
        <w:tc>
          <w:tcPr>
            <w:tcW w:w="0" w:type="auto"/>
            <w:tcBorders>
              <w:top w:val="nil"/>
              <w:left w:val="nil"/>
              <w:bottom w:val="nil"/>
              <w:right w:val="nil"/>
            </w:tcBorders>
            <w:shd w:val="clear" w:color="000000" w:fill="FFFFFF"/>
            <w:vAlign w:val="center"/>
            <w:hideMark/>
          </w:tcPr>
          <w:p w14:paraId="5936C459" w14:textId="0847FF23"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p>
        </w:tc>
        <w:tc>
          <w:tcPr>
            <w:tcW w:w="0" w:type="auto"/>
            <w:tcBorders>
              <w:top w:val="nil"/>
              <w:left w:val="nil"/>
              <w:bottom w:val="nil"/>
              <w:right w:val="nil"/>
            </w:tcBorders>
            <w:shd w:val="clear" w:color="000000" w:fill="FFFFFF"/>
            <w:vAlign w:val="center"/>
            <w:hideMark/>
          </w:tcPr>
          <w:p w14:paraId="251765F9"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714D943F" w14:textId="77777777" w:rsidTr="00EA2F3A">
        <w:trPr>
          <w:trHeight w:val="311"/>
        </w:trPr>
        <w:tc>
          <w:tcPr>
            <w:tcW w:w="2552" w:type="dxa"/>
            <w:tcBorders>
              <w:top w:val="nil"/>
              <w:left w:val="nil"/>
              <w:bottom w:val="nil"/>
              <w:right w:val="nil"/>
            </w:tcBorders>
            <w:shd w:val="clear" w:color="000000" w:fill="FFFFFF"/>
            <w:vAlign w:val="center"/>
            <w:hideMark/>
          </w:tcPr>
          <w:p w14:paraId="29949CCC"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one</w:t>
            </w:r>
          </w:p>
        </w:tc>
        <w:tc>
          <w:tcPr>
            <w:tcW w:w="3706" w:type="dxa"/>
            <w:tcBorders>
              <w:top w:val="nil"/>
              <w:left w:val="nil"/>
              <w:bottom w:val="nil"/>
              <w:right w:val="nil"/>
            </w:tcBorders>
            <w:shd w:val="clear" w:color="000000" w:fill="FFFFFF"/>
            <w:vAlign w:val="center"/>
            <w:hideMark/>
          </w:tcPr>
          <w:p w14:paraId="45501553"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888 (74.2%)</w:t>
            </w:r>
          </w:p>
        </w:tc>
        <w:tc>
          <w:tcPr>
            <w:tcW w:w="0" w:type="auto"/>
            <w:tcBorders>
              <w:top w:val="nil"/>
              <w:left w:val="nil"/>
              <w:bottom w:val="nil"/>
              <w:right w:val="nil"/>
            </w:tcBorders>
            <w:shd w:val="clear" w:color="000000" w:fill="FFFFFF"/>
            <w:vAlign w:val="center"/>
            <w:hideMark/>
          </w:tcPr>
          <w:p w14:paraId="2C4EFB7A"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3271 (96.7%)</w:t>
            </w:r>
          </w:p>
        </w:tc>
        <w:tc>
          <w:tcPr>
            <w:tcW w:w="0" w:type="auto"/>
            <w:tcBorders>
              <w:top w:val="nil"/>
              <w:left w:val="nil"/>
              <w:bottom w:val="nil"/>
              <w:right w:val="nil"/>
            </w:tcBorders>
            <w:shd w:val="clear" w:color="000000" w:fill="FFFFFF"/>
            <w:vAlign w:val="center"/>
            <w:hideMark/>
          </w:tcPr>
          <w:p w14:paraId="6D12477E"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0F5398E6" w14:textId="77777777" w:rsidTr="00EA2F3A">
        <w:trPr>
          <w:trHeight w:val="311"/>
        </w:trPr>
        <w:tc>
          <w:tcPr>
            <w:tcW w:w="2552" w:type="dxa"/>
            <w:tcBorders>
              <w:top w:val="nil"/>
              <w:left w:val="nil"/>
              <w:bottom w:val="nil"/>
              <w:right w:val="nil"/>
            </w:tcBorders>
            <w:shd w:val="clear" w:color="000000" w:fill="FFFFFF"/>
            <w:vAlign w:val="center"/>
            <w:hideMark/>
          </w:tcPr>
          <w:p w14:paraId="483D2F3F"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two</w:t>
            </w:r>
          </w:p>
        </w:tc>
        <w:tc>
          <w:tcPr>
            <w:tcW w:w="3706" w:type="dxa"/>
            <w:tcBorders>
              <w:top w:val="nil"/>
              <w:left w:val="nil"/>
              <w:bottom w:val="nil"/>
              <w:right w:val="nil"/>
            </w:tcBorders>
            <w:shd w:val="clear" w:color="000000" w:fill="FFFFFF"/>
            <w:vAlign w:val="center"/>
            <w:hideMark/>
          </w:tcPr>
          <w:p w14:paraId="6E4A4F30"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293 (24.5%)</w:t>
            </w:r>
          </w:p>
        </w:tc>
        <w:tc>
          <w:tcPr>
            <w:tcW w:w="0" w:type="auto"/>
            <w:tcBorders>
              <w:top w:val="nil"/>
              <w:left w:val="nil"/>
              <w:bottom w:val="nil"/>
              <w:right w:val="nil"/>
            </w:tcBorders>
            <w:shd w:val="clear" w:color="000000" w:fill="FFFFFF"/>
            <w:vAlign w:val="center"/>
            <w:hideMark/>
          </w:tcPr>
          <w:p w14:paraId="33CCD355" w14:textId="74515052"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112</w:t>
            </w:r>
            <w:r w:rsidR="00835A35" w:rsidRPr="009F4F9F">
              <w:rPr>
                <w:rFonts w:ascii="Arial" w:hAnsi="Arial" w:cs="Arial"/>
                <w:color w:val="000000"/>
                <w:sz w:val="18"/>
                <w:szCs w:val="18"/>
              </w:rPr>
              <w:t xml:space="preserve"> </w:t>
            </w:r>
            <w:r w:rsidRPr="009F4F9F">
              <w:rPr>
                <w:rFonts w:ascii="Arial" w:hAnsi="Arial" w:cs="Arial"/>
                <w:color w:val="000000"/>
                <w:sz w:val="18"/>
                <w:szCs w:val="18"/>
              </w:rPr>
              <w:t>(3.3%)</w:t>
            </w:r>
          </w:p>
        </w:tc>
        <w:tc>
          <w:tcPr>
            <w:tcW w:w="0" w:type="auto"/>
            <w:tcBorders>
              <w:top w:val="nil"/>
              <w:left w:val="nil"/>
              <w:bottom w:val="nil"/>
              <w:right w:val="nil"/>
            </w:tcBorders>
            <w:shd w:val="clear" w:color="000000" w:fill="FFFFFF"/>
            <w:vAlign w:val="center"/>
            <w:hideMark/>
          </w:tcPr>
          <w:p w14:paraId="53D43720"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2F2881A0" w14:textId="77777777" w:rsidTr="00EA2F3A">
        <w:trPr>
          <w:trHeight w:val="311"/>
        </w:trPr>
        <w:tc>
          <w:tcPr>
            <w:tcW w:w="2552" w:type="dxa"/>
            <w:tcBorders>
              <w:top w:val="nil"/>
              <w:left w:val="nil"/>
              <w:bottom w:val="nil"/>
              <w:right w:val="nil"/>
            </w:tcBorders>
            <w:shd w:val="clear" w:color="000000" w:fill="FFFFFF"/>
            <w:vAlign w:val="center"/>
            <w:hideMark/>
          </w:tcPr>
          <w:p w14:paraId="151D73F8"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three</w:t>
            </w:r>
          </w:p>
        </w:tc>
        <w:tc>
          <w:tcPr>
            <w:tcW w:w="3706" w:type="dxa"/>
            <w:tcBorders>
              <w:top w:val="nil"/>
              <w:left w:val="nil"/>
              <w:bottom w:val="nil"/>
              <w:right w:val="nil"/>
            </w:tcBorders>
            <w:shd w:val="clear" w:color="000000" w:fill="FFFFFF"/>
            <w:vAlign w:val="center"/>
            <w:hideMark/>
          </w:tcPr>
          <w:p w14:paraId="25F69E5A" w14:textId="3DE710A1"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15</w:t>
            </w:r>
            <w:r w:rsidR="00835A35" w:rsidRPr="009F4F9F">
              <w:rPr>
                <w:rFonts w:ascii="Arial" w:hAnsi="Arial" w:cs="Arial"/>
                <w:color w:val="000000"/>
                <w:sz w:val="18"/>
                <w:szCs w:val="18"/>
              </w:rPr>
              <w:t xml:space="preserve"> </w:t>
            </w:r>
            <w:r w:rsidRPr="009F4F9F">
              <w:rPr>
                <w:rFonts w:ascii="Arial" w:hAnsi="Arial" w:cs="Arial"/>
                <w:color w:val="000000"/>
                <w:sz w:val="18"/>
                <w:szCs w:val="18"/>
              </w:rPr>
              <w:t>(1.3%)</w:t>
            </w:r>
          </w:p>
        </w:tc>
        <w:tc>
          <w:tcPr>
            <w:tcW w:w="0" w:type="auto"/>
            <w:tcBorders>
              <w:top w:val="nil"/>
              <w:left w:val="nil"/>
              <w:bottom w:val="nil"/>
              <w:right w:val="nil"/>
            </w:tcBorders>
            <w:shd w:val="clear" w:color="000000" w:fill="FFFFFF"/>
            <w:vAlign w:val="center"/>
            <w:hideMark/>
          </w:tcPr>
          <w:p w14:paraId="0125B173" w14:textId="12A9AF2E"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0</w:t>
            </w:r>
            <w:r w:rsidR="00835A35" w:rsidRPr="009F4F9F">
              <w:rPr>
                <w:rFonts w:ascii="Arial" w:hAnsi="Arial" w:cs="Arial"/>
                <w:color w:val="000000"/>
                <w:sz w:val="18"/>
                <w:szCs w:val="18"/>
              </w:rPr>
              <w:t xml:space="preserve"> </w:t>
            </w:r>
            <w:r w:rsidRPr="009F4F9F">
              <w:rPr>
                <w:rFonts w:ascii="Arial" w:hAnsi="Arial" w:cs="Arial"/>
                <w:color w:val="000000"/>
                <w:sz w:val="18"/>
                <w:szCs w:val="18"/>
              </w:rPr>
              <w:t>(0.0%)</w:t>
            </w:r>
          </w:p>
        </w:tc>
        <w:tc>
          <w:tcPr>
            <w:tcW w:w="0" w:type="auto"/>
            <w:tcBorders>
              <w:top w:val="nil"/>
              <w:left w:val="nil"/>
              <w:bottom w:val="nil"/>
              <w:right w:val="nil"/>
            </w:tcBorders>
            <w:shd w:val="clear" w:color="000000" w:fill="FFFFFF"/>
            <w:vAlign w:val="center"/>
            <w:hideMark/>
          </w:tcPr>
          <w:p w14:paraId="1E153896"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183B4B1D" w14:textId="77777777" w:rsidTr="00EA2F3A">
        <w:trPr>
          <w:trHeight w:val="316"/>
        </w:trPr>
        <w:tc>
          <w:tcPr>
            <w:tcW w:w="2552" w:type="dxa"/>
            <w:tcBorders>
              <w:top w:val="nil"/>
              <w:left w:val="nil"/>
              <w:bottom w:val="nil"/>
              <w:right w:val="nil"/>
            </w:tcBorders>
            <w:shd w:val="clear" w:color="000000" w:fill="FFFFFF"/>
            <w:vAlign w:val="center"/>
            <w:hideMark/>
          </w:tcPr>
          <w:p w14:paraId="40019FC5"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Total nr of vessels treated per patient¥ (n [%])</w:t>
            </w:r>
          </w:p>
        </w:tc>
        <w:tc>
          <w:tcPr>
            <w:tcW w:w="3706" w:type="dxa"/>
            <w:tcBorders>
              <w:top w:val="nil"/>
              <w:left w:val="nil"/>
              <w:bottom w:val="nil"/>
              <w:right w:val="nil"/>
            </w:tcBorders>
            <w:shd w:val="clear" w:color="000000" w:fill="FFFFFF"/>
            <w:vAlign w:val="center"/>
            <w:hideMark/>
          </w:tcPr>
          <w:p w14:paraId="195B1316" w14:textId="04D35904"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p>
        </w:tc>
        <w:tc>
          <w:tcPr>
            <w:tcW w:w="0" w:type="auto"/>
            <w:tcBorders>
              <w:top w:val="nil"/>
              <w:left w:val="nil"/>
              <w:bottom w:val="nil"/>
              <w:right w:val="nil"/>
            </w:tcBorders>
            <w:shd w:val="clear" w:color="000000" w:fill="FFFFFF"/>
            <w:vAlign w:val="center"/>
            <w:hideMark/>
          </w:tcPr>
          <w:p w14:paraId="55F7EBF0" w14:textId="24BEB8EF"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p>
        </w:tc>
        <w:tc>
          <w:tcPr>
            <w:tcW w:w="0" w:type="auto"/>
            <w:tcBorders>
              <w:top w:val="nil"/>
              <w:left w:val="nil"/>
              <w:bottom w:val="nil"/>
              <w:right w:val="nil"/>
            </w:tcBorders>
            <w:shd w:val="clear" w:color="000000" w:fill="FFFFFF"/>
            <w:vAlign w:val="center"/>
            <w:hideMark/>
          </w:tcPr>
          <w:p w14:paraId="232331D4"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42DD6CA3" w14:textId="77777777" w:rsidTr="00EA2F3A">
        <w:trPr>
          <w:trHeight w:val="316"/>
        </w:trPr>
        <w:tc>
          <w:tcPr>
            <w:tcW w:w="2552" w:type="dxa"/>
            <w:tcBorders>
              <w:top w:val="nil"/>
              <w:left w:val="nil"/>
              <w:bottom w:val="nil"/>
              <w:right w:val="nil"/>
            </w:tcBorders>
            <w:shd w:val="clear" w:color="000000" w:fill="FFFFFF"/>
            <w:vAlign w:val="center"/>
            <w:hideMark/>
          </w:tcPr>
          <w:p w14:paraId="35BD5ABF"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one</w:t>
            </w:r>
          </w:p>
        </w:tc>
        <w:tc>
          <w:tcPr>
            <w:tcW w:w="3706" w:type="dxa"/>
            <w:tcBorders>
              <w:top w:val="nil"/>
              <w:left w:val="nil"/>
              <w:bottom w:val="nil"/>
              <w:right w:val="nil"/>
            </w:tcBorders>
            <w:shd w:val="clear" w:color="000000" w:fill="FFFFFF"/>
            <w:vAlign w:val="center"/>
            <w:hideMark/>
          </w:tcPr>
          <w:p w14:paraId="3C4F289B"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429 (35.9%)</w:t>
            </w:r>
          </w:p>
        </w:tc>
        <w:tc>
          <w:tcPr>
            <w:tcW w:w="0" w:type="auto"/>
            <w:tcBorders>
              <w:top w:val="nil"/>
              <w:left w:val="nil"/>
              <w:bottom w:val="nil"/>
              <w:right w:val="nil"/>
            </w:tcBorders>
            <w:shd w:val="clear" w:color="000000" w:fill="FFFFFF"/>
            <w:vAlign w:val="center"/>
            <w:hideMark/>
          </w:tcPr>
          <w:p w14:paraId="43D58645"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2936 (86.8%)</w:t>
            </w:r>
          </w:p>
        </w:tc>
        <w:tc>
          <w:tcPr>
            <w:tcW w:w="0" w:type="auto"/>
            <w:tcBorders>
              <w:top w:val="nil"/>
              <w:left w:val="nil"/>
              <w:bottom w:val="nil"/>
              <w:right w:val="nil"/>
            </w:tcBorders>
            <w:shd w:val="clear" w:color="000000" w:fill="FFFFFF"/>
            <w:vAlign w:val="center"/>
            <w:hideMark/>
          </w:tcPr>
          <w:p w14:paraId="718CD53D"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67655058" w14:textId="77777777" w:rsidTr="00EA2F3A">
        <w:trPr>
          <w:trHeight w:val="316"/>
        </w:trPr>
        <w:tc>
          <w:tcPr>
            <w:tcW w:w="2552" w:type="dxa"/>
            <w:tcBorders>
              <w:top w:val="nil"/>
              <w:left w:val="nil"/>
              <w:bottom w:val="nil"/>
              <w:right w:val="nil"/>
            </w:tcBorders>
            <w:shd w:val="clear" w:color="000000" w:fill="FFFFFF"/>
            <w:vAlign w:val="center"/>
            <w:hideMark/>
          </w:tcPr>
          <w:p w14:paraId="439D7D36"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two</w:t>
            </w:r>
          </w:p>
        </w:tc>
        <w:tc>
          <w:tcPr>
            <w:tcW w:w="3706" w:type="dxa"/>
            <w:tcBorders>
              <w:top w:val="nil"/>
              <w:left w:val="nil"/>
              <w:bottom w:val="nil"/>
              <w:right w:val="nil"/>
            </w:tcBorders>
            <w:shd w:val="clear" w:color="000000" w:fill="FFFFFF"/>
            <w:vAlign w:val="center"/>
            <w:hideMark/>
          </w:tcPr>
          <w:p w14:paraId="0BD94BD9"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577 (48.2%)</w:t>
            </w:r>
          </w:p>
        </w:tc>
        <w:tc>
          <w:tcPr>
            <w:tcW w:w="0" w:type="auto"/>
            <w:tcBorders>
              <w:top w:val="nil"/>
              <w:left w:val="nil"/>
              <w:bottom w:val="nil"/>
              <w:right w:val="nil"/>
            </w:tcBorders>
            <w:shd w:val="clear" w:color="000000" w:fill="FFFFFF"/>
            <w:vAlign w:val="center"/>
            <w:hideMark/>
          </w:tcPr>
          <w:p w14:paraId="2A3F8565"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447 (13.2%)</w:t>
            </w:r>
          </w:p>
        </w:tc>
        <w:tc>
          <w:tcPr>
            <w:tcW w:w="0" w:type="auto"/>
            <w:tcBorders>
              <w:top w:val="nil"/>
              <w:left w:val="nil"/>
              <w:bottom w:val="nil"/>
              <w:right w:val="nil"/>
            </w:tcBorders>
            <w:shd w:val="clear" w:color="000000" w:fill="FFFFFF"/>
            <w:vAlign w:val="center"/>
            <w:hideMark/>
          </w:tcPr>
          <w:p w14:paraId="61ED4B0E"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54FF152C" w14:textId="77777777" w:rsidTr="00EA2F3A">
        <w:trPr>
          <w:trHeight w:val="316"/>
        </w:trPr>
        <w:tc>
          <w:tcPr>
            <w:tcW w:w="2552" w:type="dxa"/>
            <w:tcBorders>
              <w:top w:val="nil"/>
              <w:left w:val="nil"/>
              <w:bottom w:val="nil"/>
              <w:right w:val="nil"/>
            </w:tcBorders>
            <w:shd w:val="clear" w:color="000000" w:fill="FFFFFF"/>
            <w:vAlign w:val="center"/>
            <w:hideMark/>
          </w:tcPr>
          <w:p w14:paraId="34C82E44"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three</w:t>
            </w:r>
          </w:p>
        </w:tc>
        <w:tc>
          <w:tcPr>
            <w:tcW w:w="3706" w:type="dxa"/>
            <w:tcBorders>
              <w:top w:val="nil"/>
              <w:left w:val="nil"/>
              <w:bottom w:val="nil"/>
              <w:right w:val="nil"/>
            </w:tcBorders>
            <w:shd w:val="clear" w:color="000000" w:fill="FFFFFF"/>
            <w:vAlign w:val="center"/>
            <w:hideMark/>
          </w:tcPr>
          <w:p w14:paraId="7EA3A890"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190 (15.9%)</w:t>
            </w:r>
          </w:p>
        </w:tc>
        <w:tc>
          <w:tcPr>
            <w:tcW w:w="0" w:type="auto"/>
            <w:tcBorders>
              <w:top w:val="nil"/>
              <w:left w:val="nil"/>
              <w:bottom w:val="nil"/>
              <w:right w:val="nil"/>
            </w:tcBorders>
            <w:shd w:val="clear" w:color="000000" w:fill="FFFFFF"/>
            <w:vAlign w:val="center"/>
            <w:hideMark/>
          </w:tcPr>
          <w:p w14:paraId="67868F8D" w14:textId="56863540"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0</w:t>
            </w:r>
            <w:r w:rsidR="00835A35" w:rsidRPr="009F4F9F">
              <w:rPr>
                <w:rFonts w:ascii="Arial" w:hAnsi="Arial" w:cs="Arial"/>
                <w:color w:val="000000"/>
                <w:sz w:val="18"/>
                <w:szCs w:val="18"/>
              </w:rPr>
              <w:t xml:space="preserve"> </w:t>
            </w:r>
            <w:r w:rsidRPr="009F4F9F">
              <w:rPr>
                <w:rFonts w:ascii="Arial" w:hAnsi="Arial" w:cs="Arial"/>
                <w:color w:val="000000"/>
                <w:sz w:val="18"/>
                <w:szCs w:val="18"/>
              </w:rPr>
              <w:t>(0.0%)</w:t>
            </w:r>
          </w:p>
        </w:tc>
        <w:tc>
          <w:tcPr>
            <w:tcW w:w="0" w:type="auto"/>
            <w:tcBorders>
              <w:top w:val="nil"/>
              <w:left w:val="nil"/>
              <w:bottom w:val="nil"/>
              <w:right w:val="nil"/>
            </w:tcBorders>
            <w:shd w:val="clear" w:color="000000" w:fill="FFFFFF"/>
            <w:vAlign w:val="center"/>
            <w:hideMark/>
          </w:tcPr>
          <w:p w14:paraId="303DFC26"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04D964DA" w14:textId="77777777" w:rsidTr="00EA2F3A">
        <w:trPr>
          <w:trHeight w:val="316"/>
        </w:trPr>
        <w:tc>
          <w:tcPr>
            <w:tcW w:w="2552" w:type="dxa"/>
            <w:tcBorders>
              <w:top w:val="nil"/>
              <w:left w:val="nil"/>
              <w:bottom w:val="nil"/>
              <w:right w:val="nil"/>
            </w:tcBorders>
            <w:shd w:val="clear" w:color="000000" w:fill="FFFFFF"/>
            <w:vAlign w:val="center"/>
            <w:hideMark/>
          </w:tcPr>
          <w:p w14:paraId="58DC0AE1"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Treated vessel(s) per patient (n [%])</w:t>
            </w:r>
          </w:p>
        </w:tc>
        <w:tc>
          <w:tcPr>
            <w:tcW w:w="3706" w:type="dxa"/>
            <w:tcBorders>
              <w:top w:val="nil"/>
              <w:left w:val="nil"/>
              <w:bottom w:val="nil"/>
              <w:right w:val="nil"/>
            </w:tcBorders>
            <w:shd w:val="clear" w:color="000000" w:fill="FFFFFF"/>
            <w:vAlign w:val="center"/>
            <w:hideMark/>
          </w:tcPr>
          <w:p w14:paraId="0C9A4809"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 </w:t>
            </w:r>
          </w:p>
        </w:tc>
        <w:tc>
          <w:tcPr>
            <w:tcW w:w="0" w:type="auto"/>
            <w:tcBorders>
              <w:top w:val="nil"/>
              <w:left w:val="nil"/>
              <w:bottom w:val="nil"/>
              <w:right w:val="nil"/>
            </w:tcBorders>
            <w:shd w:val="clear" w:color="000000" w:fill="FFFFFF"/>
            <w:vAlign w:val="center"/>
            <w:hideMark/>
          </w:tcPr>
          <w:p w14:paraId="15CA4322"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 </w:t>
            </w:r>
          </w:p>
        </w:tc>
        <w:tc>
          <w:tcPr>
            <w:tcW w:w="0" w:type="auto"/>
            <w:tcBorders>
              <w:top w:val="nil"/>
              <w:left w:val="nil"/>
              <w:bottom w:val="nil"/>
              <w:right w:val="nil"/>
            </w:tcBorders>
            <w:shd w:val="clear" w:color="000000" w:fill="FFFFFF"/>
            <w:vAlign w:val="center"/>
            <w:hideMark/>
          </w:tcPr>
          <w:p w14:paraId="0B7E3C3B"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 </w:t>
            </w:r>
          </w:p>
        </w:tc>
      </w:tr>
      <w:tr w:rsidR="00720304" w:rsidRPr="009F4F9F" w14:paraId="4C0F234F" w14:textId="77777777" w:rsidTr="00EA2F3A">
        <w:trPr>
          <w:trHeight w:val="316"/>
        </w:trPr>
        <w:tc>
          <w:tcPr>
            <w:tcW w:w="2552" w:type="dxa"/>
            <w:tcBorders>
              <w:top w:val="nil"/>
              <w:left w:val="nil"/>
              <w:bottom w:val="nil"/>
              <w:right w:val="nil"/>
            </w:tcBorders>
            <w:shd w:val="clear" w:color="000000" w:fill="FFFFFF"/>
            <w:vAlign w:val="center"/>
            <w:hideMark/>
          </w:tcPr>
          <w:p w14:paraId="22FEA244" w14:textId="5454B05A" w:rsidR="00720304" w:rsidRPr="009F4F9F" w:rsidRDefault="00835A35" w:rsidP="00DF6BC1">
            <w:pPr>
              <w:ind w:firstLineChars="100" w:firstLine="180"/>
              <w:rPr>
                <w:rFonts w:ascii="Arial" w:hAnsi="Arial" w:cs="Arial"/>
                <w:color w:val="000000"/>
                <w:sz w:val="18"/>
                <w:szCs w:val="18"/>
              </w:rPr>
            </w:pPr>
            <w:r w:rsidRPr="009F4F9F">
              <w:rPr>
                <w:rFonts w:ascii="Arial" w:hAnsi="Arial" w:cs="Arial"/>
                <w:color w:val="000000"/>
                <w:sz w:val="18"/>
                <w:szCs w:val="18"/>
              </w:rPr>
              <w:lastRenderedPageBreak/>
              <w:t xml:space="preserve"> </w:t>
            </w:r>
            <w:r w:rsidR="00720304" w:rsidRPr="009F4F9F">
              <w:rPr>
                <w:rFonts w:ascii="Arial" w:hAnsi="Arial" w:cs="Arial"/>
                <w:color w:val="000000"/>
                <w:sz w:val="18"/>
                <w:szCs w:val="18"/>
              </w:rPr>
              <w:t>Left main</w:t>
            </w:r>
          </w:p>
        </w:tc>
        <w:tc>
          <w:tcPr>
            <w:tcW w:w="3706" w:type="dxa"/>
            <w:tcBorders>
              <w:top w:val="nil"/>
              <w:left w:val="nil"/>
              <w:bottom w:val="nil"/>
              <w:right w:val="nil"/>
            </w:tcBorders>
            <w:shd w:val="clear" w:color="000000" w:fill="FFFFFF"/>
            <w:vAlign w:val="center"/>
            <w:hideMark/>
          </w:tcPr>
          <w:p w14:paraId="1DA3BE7B" w14:textId="204857BD"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150 (12.5%)</w:t>
            </w:r>
          </w:p>
        </w:tc>
        <w:tc>
          <w:tcPr>
            <w:tcW w:w="0" w:type="auto"/>
            <w:tcBorders>
              <w:top w:val="nil"/>
              <w:left w:val="nil"/>
              <w:bottom w:val="nil"/>
              <w:right w:val="nil"/>
            </w:tcBorders>
            <w:shd w:val="clear" w:color="000000" w:fill="FFFFFF"/>
            <w:vAlign w:val="center"/>
            <w:hideMark/>
          </w:tcPr>
          <w:p w14:paraId="2DCF3BDE" w14:textId="3E59BA0B"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110</w:t>
            </w:r>
            <w:r w:rsidR="00835A35" w:rsidRPr="009F4F9F">
              <w:rPr>
                <w:rFonts w:ascii="Arial" w:hAnsi="Arial" w:cs="Arial"/>
                <w:color w:val="000000"/>
                <w:sz w:val="18"/>
                <w:szCs w:val="18"/>
              </w:rPr>
              <w:t xml:space="preserve"> </w:t>
            </w:r>
            <w:r w:rsidRPr="009F4F9F">
              <w:rPr>
                <w:rFonts w:ascii="Arial" w:hAnsi="Arial" w:cs="Arial"/>
                <w:color w:val="000000"/>
                <w:sz w:val="18"/>
                <w:szCs w:val="18"/>
              </w:rPr>
              <w:t>(3.3%)</w:t>
            </w:r>
          </w:p>
        </w:tc>
        <w:tc>
          <w:tcPr>
            <w:tcW w:w="0" w:type="auto"/>
            <w:tcBorders>
              <w:top w:val="nil"/>
              <w:left w:val="nil"/>
              <w:bottom w:val="nil"/>
              <w:right w:val="nil"/>
            </w:tcBorders>
            <w:shd w:val="clear" w:color="000000" w:fill="FFFFFF"/>
            <w:vAlign w:val="center"/>
            <w:hideMark/>
          </w:tcPr>
          <w:p w14:paraId="02387C8F"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2EB85EB0" w14:textId="77777777" w:rsidTr="00EA2F3A">
        <w:trPr>
          <w:trHeight w:val="316"/>
        </w:trPr>
        <w:tc>
          <w:tcPr>
            <w:tcW w:w="2552" w:type="dxa"/>
            <w:tcBorders>
              <w:top w:val="nil"/>
              <w:left w:val="nil"/>
              <w:bottom w:val="nil"/>
              <w:right w:val="nil"/>
            </w:tcBorders>
            <w:shd w:val="clear" w:color="000000" w:fill="FFFFFF"/>
            <w:vAlign w:val="center"/>
            <w:hideMark/>
          </w:tcPr>
          <w:p w14:paraId="7BCA71BA" w14:textId="0A66FAA1" w:rsidR="00720304" w:rsidRPr="009F4F9F" w:rsidRDefault="00835A35" w:rsidP="00DF6BC1">
            <w:pPr>
              <w:ind w:firstLineChars="100" w:firstLine="180"/>
              <w:rPr>
                <w:rFonts w:ascii="Arial" w:hAnsi="Arial" w:cs="Arial"/>
                <w:color w:val="000000"/>
                <w:sz w:val="18"/>
                <w:szCs w:val="18"/>
              </w:rPr>
            </w:pPr>
            <w:r w:rsidRPr="009F4F9F">
              <w:rPr>
                <w:rFonts w:ascii="Arial" w:hAnsi="Arial" w:cs="Arial"/>
                <w:color w:val="000000"/>
                <w:sz w:val="18"/>
                <w:szCs w:val="18"/>
              </w:rPr>
              <w:t xml:space="preserve"> </w:t>
            </w:r>
            <w:r w:rsidR="00720304" w:rsidRPr="009F4F9F">
              <w:rPr>
                <w:rFonts w:ascii="Arial" w:hAnsi="Arial" w:cs="Arial"/>
                <w:color w:val="000000"/>
                <w:sz w:val="18"/>
                <w:szCs w:val="18"/>
              </w:rPr>
              <w:t>Left arterial descending artery</w:t>
            </w:r>
          </w:p>
        </w:tc>
        <w:tc>
          <w:tcPr>
            <w:tcW w:w="3706" w:type="dxa"/>
            <w:tcBorders>
              <w:top w:val="nil"/>
              <w:left w:val="nil"/>
              <w:bottom w:val="nil"/>
              <w:right w:val="nil"/>
            </w:tcBorders>
            <w:shd w:val="clear" w:color="000000" w:fill="FFFFFF"/>
            <w:vAlign w:val="center"/>
            <w:hideMark/>
          </w:tcPr>
          <w:p w14:paraId="2079F039" w14:textId="110719C9"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761 (63.6%)</w:t>
            </w:r>
          </w:p>
        </w:tc>
        <w:tc>
          <w:tcPr>
            <w:tcW w:w="0" w:type="auto"/>
            <w:tcBorders>
              <w:top w:val="nil"/>
              <w:left w:val="nil"/>
              <w:bottom w:val="nil"/>
              <w:right w:val="nil"/>
            </w:tcBorders>
            <w:shd w:val="clear" w:color="000000" w:fill="FFFFFF"/>
            <w:vAlign w:val="center"/>
            <w:hideMark/>
          </w:tcPr>
          <w:p w14:paraId="010173BB" w14:textId="18F89844"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1750 (51.7%)</w:t>
            </w:r>
          </w:p>
        </w:tc>
        <w:tc>
          <w:tcPr>
            <w:tcW w:w="0" w:type="auto"/>
            <w:tcBorders>
              <w:top w:val="nil"/>
              <w:left w:val="nil"/>
              <w:bottom w:val="nil"/>
              <w:right w:val="nil"/>
            </w:tcBorders>
            <w:shd w:val="clear" w:color="000000" w:fill="FFFFFF"/>
            <w:vAlign w:val="center"/>
            <w:hideMark/>
          </w:tcPr>
          <w:p w14:paraId="2FC1892D"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4FF1768C" w14:textId="77777777" w:rsidTr="00EA2F3A">
        <w:trPr>
          <w:trHeight w:val="316"/>
        </w:trPr>
        <w:tc>
          <w:tcPr>
            <w:tcW w:w="2552" w:type="dxa"/>
            <w:tcBorders>
              <w:top w:val="nil"/>
              <w:left w:val="nil"/>
              <w:bottom w:val="nil"/>
              <w:right w:val="nil"/>
            </w:tcBorders>
            <w:shd w:val="clear" w:color="000000" w:fill="FFFFFF"/>
            <w:vAlign w:val="center"/>
            <w:hideMark/>
          </w:tcPr>
          <w:p w14:paraId="72155506" w14:textId="11576073" w:rsidR="00720304" w:rsidRPr="009F4F9F" w:rsidRDefault="00835A35" w:rsidP="00DF6BC1">
            <w:pPr>
              <w:ind w:firstLineChars="100" w:firstLine="180"/>
              <w:rPr>
                <w:rFonts w:ascii="Arial" w:hAnsi="Arial" w:cs="Arial"/>
                <w:color w:val="000000"/>
                <w:sz w:val="18"/>
                <w:szCs w:val="18"/>
              </w:rPr>
            </w:pPr>
            <w:r w:rsidRPr="009F4F9F">
              <w:rPr>
                <w:rFonts w:ascii="Arial" w:hAnsi="Arial" w:cs="Arial"/>
                <w:color w:val="000000"/>
                <w:sz w:val="18"/>
                <w:szCs w:val="18"/>
              </w:rPr>
              <w:t xml:space="preserve"> </w:t>
            </w:r>
            <w:r w:rsidR="00720304" w:rsidRPr="009F4F9F">
              <w:rPr>
                <w:rFonts w:ascii="Arial" w:hAnsi="Arial" w:cs="Arial"/>
                <w:color w:val="000000"/>
                <w:sz w:val="18"/>
                <w:szCs w:val="18"/>
              </w:rPr>
              <w:t>Left circumflex artery</w:t>
            </w:r>
          </w:p>
        </w:tc>
        <w:tc>
          <w:tcPr>
            <w:tcW w:w="3706" w:type="dxa"/>
            <w:tcBorders>
              <w:top w:val="nil"/>
              <w:left w:val="nil"/>
              <w:bottom w:val="nil"/>
              <w:right w:val="nil"/>
            </w:tcBorders>
            <w:shd w:val="clear" w:color="000000" w:fill="FFFFFF"/>
            <w:vAlign w:val="center"/>
            <w:hideMark/>
          </w:tcPr>
          <w:p w14:paraId="376BA986" w14:textId="66E85CBF"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526 (44.0%)</w:t>
            </w:r>
          </w:p>
        </w:tc>
        <w:tc>
          <w:tcPr>
            <w:tcW w:w="0" w:type="auto"/>
            <w:tcBorders>
              <w:top w:val="nil"/>
              <w:left w:val="nil"/>
              <w:bottom w:val="nil"/>
              <w:right w:val="nil"/>
            </w:tcBorders>
            <w:shd w:val="clear" w:color="000000" w:fill="FFFFFF"/>
            <w:vAlign w:val="center"/>
            <w:hideMark/>
          </w:tcPr>
          <w:p w14:paraId="38534FEC" w14:textId="21A8E381"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815 (24.1%)</w:t>
            </w:r>
          </w:p>
        </w:tc>
        <w:tc>
          <w:tcPr>
            <w:tcW w:w="0" w:type="auto"/>
            <w:tcBorders>
              <w:top w:val="nil"/>
              <w:left w:val="nil"/>
              <w:bottom w:val="nil"/>
              <w:right w:val="nil"/>
            </w:tcBorders>
            <w:shd w:val="clear" w:color="000000" w:fill="FFFFFF"/>
            <w:vAlign w:val="center"/>
            <w:hideMark/>
          </w:tcPr>
          <w:p w14:paraId="6F2DED31"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32BC7D61" w14:textId="77777777" w:rsidTr="00EA2F3A">
        <w:trPr>
          <w:trHeight w:val="316"/>
        </w:trPr>
        <w:tc>
          <w:tcPr>
            <w:tcW w:w="2552" w:type="dxa"/>
            <w:tcBorders>
              <w:top w:val="nil"/>
              <w:left w:val="nil"/>
              <w:bottom w:val="nil"/>
              <w:right w:val="nil"/>
            </w:tcBorders>
            <w:shd w:val="clear" w:color="000000" w:fill="FFFFFF"/>
            <w:vAlign w:val="center"/>
            <w:hideMark/>
          </w:tcPr>
          <w:p w14:paraId="7D5DBB89" w14:textId="0B1F7DEE" w:rsidR="00720304" w:rsidRPr="009F4F9F" w:rsidRDefault="00835A35" w:rsidP="00DF6BC1">
            <w:pPr>
              <w:ind w:firstLineChars="100" w:firstLine="180"/>
              <w:rPr>
                <w:rFonts w:ascii="Arial" w:hAnsi="Arial" w:cs="Arial"/>
                <w:color w:val="000000"/>
                <w:sz w:val="18"/>
                <w:szCs w:val="18"/>
              </w:rPr>
            </w:pPr>
            <w:r w:rsidRPr="009F4F9F">
              <w:rPr>
                <w:rFonts w:ascii="Arial" w:hAnsi="Arial" w:cs="Arial"/>
                <w:color w:val="000000"/>
                <w:sz w:val="18"/>
                <w:szCs w:val="18"/>
              </w:rPr>
              <w:t xml:space="preserve"> </w:t>
            </w:r>
            <w:r w:rsidR="00720304" w:rsidRPr="009F4F9F">
              <w:rPr>
                <w:rFonts w:ascii="Arial" w:hAnsi="Arial" w:cs="Arial"/>
                <w:color w:val="000000"/>
                <w:sz w:val="18"/>
                <w:szCs w:val="18"/>
              </w:rPr>
              <w:t>Right coronary artery</w:t>
            </w:r>
          </w:p>
        </w:tc>
        <w:tc>
          <w:tcPr>
            <w:tcW w:w="3706" w:type="dxa"/>
            <w:tcBorders>
              <w:top w:val="nil"/>
              <w:left w:val="nil"/>
              <w:bottom w:val="nil"/>
              <w:right w:val="nil"/>
            </w:tcBorders>
            <w:shd w:val="clear" w:color="000000" w:fill="FFFFFF"/>
            <w:vAlign w:val="center"/>
            <w:hideMark/>
          </w:tcPr>
          <w:p w14:paraId="0FF07F71" w14:textId="366AC13D"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643 (53.8%)</w:t>
            </w:r>
          </w:p>
        </w:tc>
        <w:tc>
          <w:tcPr>
            <w:tcW w:w="0" w:type="auto"/>
            <w:tcBorders>
              <w:top w:val="nil"/>
              <w:left w:val="nil"/>
              <w:bottom w:val="nil"/>
              <w:right w:val="nil"/>
            </w:tcBorders>
            <w:shd w:val="clear" w:color="000000" w:fill="FFFFFF"/>
            <w:vAlign w:val="center"/>
            <w:hideMark/>
          </w:tcPr>
          <w:p w14:paraId="1855D185" w14:textId="3AF09001"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1017 (30.1%)</w:t>
            </w:r>
          </w:p>
        </w:tc>
        <w:tc>
          <w:tcPr>
            <w:tcW w:w="0" w:type="auto"/>
            <w:tcBorders>
              <w:top w:val="nil"/>
              <w:left w:val="nil"/>
              <w:bottom w:val="nil"/>
              <w:right w:val="nil"/>
            </w:tcBorders>
            <w:shd w:val="clear" w:color="000000" w:fill="FFFFFF"/>
            <w:vAlign w:val="center"/>
            <w:hideMark/>
          </w:tcPr>
          <w:p w14:paraId="2F538906"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1D3A1E2E" w14:textId="77777777" w:rsidTr="00EA2F3A">
        <w:trPr>
          <w:trHeight w:val="316"/>
        </w:trPr>
        <w:tc>
          <w:tcPr>
            <w:tcW w:w="2552" w:type="dxa"/>
            <w:tcBorders>
              <w:top w:val="nil"/>
              <w:left w:val="nil"/>
              <w:bottom w:val="nil"/>
              <w:right w:val="nil"/>
            </w:tcBorders>
            <w:shd w:val="clear" w:color="000000" w:fill="FFFFFF"/>
            <w:vAlign w:val="center"/>
            <w:hideMark/>
          </w:tcPr>
          <w:p w14:paraId="0422AFAF"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Bypass graft</w:t>
            </w:r>
          </w:p>
        </w:tc>
        <w:tc>
          <w:tcPr>
            <w:tcW w:w="3706" w:type="dxa"/>
            <w:tcBorders>
              <w:top w:val="nil"/>
              <w:left w:val="nil"/>
              <w:bottom w:val="nil"/>
              <w:right w:val="nil"/>
            </w:tcBorders>
            <w:shd w:val="clear" w:color="000000" w:fill="FFFFFF"/>
            <w:vAlign w:val="center"/>
            <w:hideMark/>
          </w:tcPr>
          <w:p w14:paraId="41BA7DF4" w14:textId="2FBF1864"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25</w:t>
            </w:r>
            <w:r w:rsidR="00835A35" w:rsidRPr="009F4F9F">
              <w:rPr>
                <w:rFonts w:ascii="Arial" w:hAnsi="Arial" w:cs="Arial"/>
                <w:color w:val="000000"/>
                <w:sz w:val="18"/>
                <w:szCs w:val="18"/>
              </w:rPr>
              <w:t xml:space="preserve"> </w:t>
            </w:r>
            <w:r w:rsidRPr="009F4F9F">
              <w:rPr>
                <w:rFonts w:ascii="Arial" w:hAnsi="Arial" w:cs="Arial"/>
                <w:color w:val="000000"/>
                <w:sz w:val="18"/>
                <w:szCs w:val="18"/>
              </w:rPr>
              <w:t>(2.1%)</w:t>
            </w:r>
          </w:p>
        </w:tc>
        <w:tc>
          <w:tcPr>
            <w:tcW w:w="0" w:type="auto"/>
            <w:tcBorders>
              <w:top w:val="nil"/>
              <w:left w:val="nil"/>
              <w:bottom w:val="nil"/>
              <w:right w:val="nil"/>
            </w:tcBorders>
            <w:shd w:val="clear" w:color="000000" w:fill="FFFFFF"/>
            <w:vAlign w:val="center"/>
            <w:hideMark/>
          </w:tcPr>
          <w:p w14:paraId="2A7EC804" w14:textId="0B494C40"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51</w:t>
            </w:r>
            <w:r w:rsidR="00835A35" w:rsidRPr="009F4F9F">
              <w:rPr>
                <w:rFonts w:ascii="Arial" w:hAnsi="Arial" w:cs="Arial"/>
                <w:color w:val="000000"/>
                <w:sz w:val="18"/>
                <w:szCs w:val="18"/>
              </w:rPr>
              <w:t xml:space="preserve"> </w:t>
            </w:r>
            <w:r w:rsidRPr="009F4F9F">
              <w:rPr>
                <w:rFonts w:ascii="Arial" w:hAnsi="Arial" w:cs="Arial"/>
                <w:color w:val="000000"/>
                <w:sz w:val="18"/>
                <w:szCs w:val="18"/>
              </w:rPr>
              <w:t>(1.5%)</w:t>
            </w:r>
          </w:p>
        </w:tc>
        <w:tc>
          <w:tcPr>
            <w:tcW w:w="0" w:type="auto"/>
            <w:tcBorders>
              <w:top w:val="nil"/>
              <w:left w:val="nil"/>
              <w:bottom w:val="nil"/>
              <w:right w:val="nil"/>
            </w:tcBorders>
            <w:shd w:val="clear" w:color="000000" w:fill="FFFFFF"/>
            <w:vAlign w:val="center"/>
            <w:hideMark/>
          </w:tcPr>
          <w:p w14:paraId="5CCC1B24"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0.188</w:t>
            </w:r>
          </w:p>
        </w:tc>
      </w:tr>
      <w:tr w:rsidR="00720304" w:rsidRPr="009F4F9F" w14:paraId="0DBC2244" w14:textId="77777777" w:rsidTr="00EA2F3A">
        <w:trPr>
          <w:trHeight w:val="316"/>
        </w:trPr>
        <w:tc>
          <w:tcPr>
            <w:tcW w:w="2552" w:type="dxa"/>
            <w:tcBorders>
              <w:top w:val="nil"/>
              <w:left w:val="nil"/>
              <w:bottom w:val="nil"/>
              <w:right w:val="nil"/>
            </w:tcBorders>
            <w:shd w:val="clear" w:color="000000" w:fill="FFFFFF"/>
            <w:vAlign w:val="center"/>
            <w:hideMark/>
          </w:tcPr>
          <w:p w14:paraId="59A485FA"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Total nr of treated lesions per patient</w:t>
            </w:r>
          </w:p>
        </w:tc>
        <w:tc>
          <w:tcPr>
            <w:tcW w:w="3706" w:type="dxa"/>
            <w:tcBorders>
              <w:top w:val="nil"/>
              <w:left w:val="nil"/>
              <w:bottom w:val="nil"/>
              <w:right w:val="nil"/>
            </w:tcBorders>
            <w:shd w:val="clear" w:color="000000" w:fill="FFFFFF"/>
            <w:vAlign w:val="center"/>
            <w:hideMark/>
          </w:tcPr>
          <w:p w14:paraId="17B4BBAA" w14:textId="70B22A8C"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p>
        </w:tc>
        <w:tc>
          <w:tcPr>
            <w:tcW w:w="0" w:type="auto"/>
            <w:tcBorders>
              <w:top w:val="nil"/>
              <w:left w:val="nil"/>
              <w:bottom w:val="nil"/>
              <w:right w:val="nil"/>
            </w:tcBorders>
            <w:shd w:val="clear" w:color="000000" w:fill="FFFFFF"/>
            <w:vAlign w:val="center"/>
            <w:hideMark/>
          </w:tcPr>
          <w:p w14:paraId="0B901532" w14:textId="5B692DC0"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p>
        </w:tc>
        <w:tc>
          <w:tcPr>
            <w:tcW w:w="0" w:type="auto"/>
            <w:tcBorders>
              <w:top w:val="nil"/>
              <w:left w:val="nil"/>
              <w:bottom w:val="nil"/>
              <w:right w:val="nil"/>
            </w:tcBorders>
            <w:shd w:val="clear" w:color="000000" w:fill="FFFFFF"/>
            <w:vAlign w:val="center"/>
            <w:hideMark/>
          </w:tcPr>
          <w:p w14:paraId="3189C7A0"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6FB7838E" w14:textId="77777777" w:rsidTr="00EA2F3A">
        <w:trPr>
          <w:trHeight w:val="316"/>
        </w:trPr>
        <w:tc>
          <w:tcPr>
            <w:tcW w:w="2552" w:type="dxa"/>
            <w:tcBorders>
              <w:top w:val="nil"/>
              <w:left w:val="nil"/>
              <w:bottom w:val="nil"/>
              <w:right w:val="nil"/>
            </w:tcBorders>
            <w:shd w:val="clear" w:color="000000" w:fill="FFFFFF"/>
            <w:vAlign w:val="center"/>
            <w:hideMark/>
          </w:tcPr>
          <w:p w14:paraId="057B35B7"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one</w:t>
            </w:r>
          </w:p>
        </w:tc>
        <w:tc>
          <w:tcPr>
            <w:tcW w:w="3706" w:type="dxa"/>
            <w:tcBorders>
              <w:top w:val="nil"/>
              <w:left w:val="nil"/>
              <w:bottom w:val="nil"/>
              <w:right w:val="nil"/>
            </w:tcBorders>
            <w:shd w:val="clear" w:color="000000" w:fill="FFFFFF"/>
            <w:vAlign w:val="center"/>
            <w:hideMark/>
          </w:tcPr>
          <w:p w14:paraId="62C86AFF"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336 (28.1%)</w:t>
            </w:r>
          </w:p>
        </w:tc>
        <w:tc>
          <w:tcPr>
            <w:tcW w:w="0" w:type="auto"/>
            <w:tcBorders>
              <w:top w:val="nil"/>
              <w:left w:val="nil"/>
              <w:bottom w:val="nil"/>
              <w:right w:val="nil"/>
            </w:tcBorders>
            <w:shd w:val="clear" w:color="000000" w:fill="FFFFFF"/>
            <w:vAlign w:val="center"/>
            <w:hideMark/>
          </w:tcPr>
          <w:p w14:paraId="3DBD9759"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2779 (82.1%)</w:t>
            </w:r>
          </w:p>
        </w:tc>
        <w:tc>
          <w:tcPr>
            <w:tcW w:w="0" w:type="auto"/>
            <w:tcBorders>
              <w:top w:val="nil"/>
              <w:left w:val="nil"/>
              <w:bottom w:val="nil"/>
              <w:right w:val="nil"/>
            </w:tcBorders>
            <w:shd w:val="clear" w:color="000000" w:fill="FFFFFF"/>
            <w:vAlign w:val="center"/>
            <w:hideMark/>
          </w:tcPr>
          <w:p w14:paraId="2D63FB96"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32415961" w14:textId="77777777" w:rsidTr="00EA2F3A">
        <w:trPr>
          <w:trHeight w:val="316"/>
        </w:trPr>
        <w:tc>
          <w:tcPr>
            <w:tcW w:w="2552" w:type="dxa"/>
            <w:tcBorders>
              <w:top w:val="nil"/>
              <w:left w:val="nil"/>
              <w:bottom w:val="nil"/>
              <w:right w:val="nil"/>
            </w:tcBorders>
            <w:shd w:val="clear" w:color="000000" w:fill="FFFFFF"/>
            <w:vAlign w:val="center"/>
            <w:hideMark/>
          </w:tcPr>
          <w:p w14:paraId="6E3EC529"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two</w:t>
            </w:r>
          </w:p>
        </w:tc>
        <w:tc>
          <w:tcPr>
            <w:tcW w:w="3706" w:type="dxa"/>
            <w:tcBorders>
              <w:top w:val="nil"/>
              <w:left w:val="nil"/>
              <w:bottom w:val="nil"/>
              <w:right w:val="nil"/>
            </w:tcBorders>
            <w:shd w:val="clear" w:color="000000" w:fill="FFFFFF"/>
            <w:vAlign w:val="center"/>
            <w:hideMark/>
          </w:tcPr>
          <w:p w14:paraId="791EA95B"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421 (35.2%)</w:t>
            </w:r>
          </w:p>
        </w:tc>
        <w:tc>
          <w:tcPr>
            <w:tcW w:w="0" w:type="auto"/>
            <w:tcBorders>
              <w:top w:val="nil"/>
              <w:left w:val="nil"/>
              <w:bottom w:val="nil"/>
              <w:right w:val="nil"/>
            </w:tcBorders>
            <w:shd w:val="clear" w:color="000000" w:fill="FFFFFF"/>
            <w:vAlign w:val="center"/>
            <w:hideMark/>
          </w:tcPr>
          <w:p w14:paraId="285404D1"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604 (17.9%)</w:t>
            </w:r>
          </w:p>
        </w:tc>
        <w:tc>
          <w:tcPr>
            <w:tcW w:w="0" w:type="auto"/>
            <w:tcBorders>
              <w:top w:val="nil"/>
              <w:left w:val="nil"/>
              <w:bottom w:val="nil"/>
              <w:right w:val="nil"/>
            </w:tcBorders>
            <w:shd w:val="clear" w:color="000000" w:fill="FFFFFF"/>
            <w:vAlign w:val="center"/>
            <w:hideMark/>
          </w:tcPr>
          <w:p w14:paraId="3A498A09"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72253597" w14:textId="77777777" w:rsidTr="00EA2F3A">
        <w:trPr>
          <w:trHeight w:val="316"/>
        </w:trPr>
        <w:tc>
          <w:tcPr>
            <w:tcW w:w="2552" w:type="dxa"/>
            <w:tcBorders>
              <w:top w:val="nil"/>
              <w:left w:val="nil"/>
              <w:bottom w:val="nil"/>
              <w:right w:val="nil"/>
            </w:tcBorders>
            <w:shd w:val="clear" w:color="000000" w:fill="FFFFFF"/>
            <w:vAlign w:val="center"/>
            <w:hideMark/>
          </w:tcPr>
          <w:p w14:paraId="100EBD7A"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three or more</w:t>
            </w:r>
          </w:p>
        </w:tc>
        <w:tc>
          <w:tcPr>
            <w:tcW w:w="3706" w:type="dxa"/>
            <w:tcBorders>
              <w:top w:val="nil"/>
              <w:left w:val="nil"/>
              <w:bottom w:val="nil"/>
              <w:right w:val="nil"/>
            </w:tcBorders>
            <w:shd w:val="clear" w:color="000000" w:fill="FFFFFF"/>
            <w:vAlign w:val="center"/>
            <w:hideMark/>
          </w:tcPr>
          <w:p w14:paraId="20879FA1"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439 (36.7%)</w:t>
            </w:r>
          </w:p>
        </w:tc>
        <w:tc>
          <w:tcPr>
            <w:tcW w:w="0" w:type="auto"/>
            <w:tcBorders>
              <w:top w:val="nil"/>
              <w:left w:val="nil"/>
              <w:bottom w:val="nil"/>
              <w:right w:val="nil"/>
            </w:tcBorders>
            <w:shd w:val="clear" w:color="000000" w:fill="FFFFFF"/>
            <w:vAlign w:val="center"/>
            <w:hideMark/>
          </w:tcPr>
          <w:p w14:paraId="0E03A0B5" w14:textId="63F8F0F2"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0</w:t>
            </w:r>
            <w:r w:rsidR="00835A35" w:rsidRPr="009F4F9F">
              <w:rPr>
                <w:rFonts w:ascii="Arial" w:hAnsi="Arial" w:cs="Arial"/>
                <w:color w:val="000000"/>
                <w:sz w:val="18"/>
                <w:szCs w:val="18"/>
              </w:rPr>
              <w:t xml:space="preserve"> </w:t>
            </w:r>
            <w:r w:rsidRPr="009F4F9F">
              <w:rPr>
                <w:rFonts w:ascii="Arial" w:hAnsi="Arial" w:cs="Arial"/>
                <w:color w:val="000000"/>
                <w:sz w:val="18"/>
                <w:szCs w:val="18"/>
              </w:rPr>
              <w:t>(0.0%)</w:t>
            </w:r>
          </w:p>
        </w:tc>
        <w:tc>
          <w:tcPr>
            <w:tcW w:w="0" w:type="auto"/>
            <w:tcBorders>
              <w:top w:val="nil"/>
              <w:left w:val="nil"/>
              <w:bottom w:val="nil"/>
              <w:right w:val="nil"/>
            </w:tcBorders>
            <w:shd w:val="clear" w:color="000000" w:fill="FFFFFF"/>
            <w:vAlign w:val="center"/>
            <w:hideMark/>
          </w:tcPr>
          <w:p w14:paraId="3C390297"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4AE03914" w14:textId="77777777" w:rsidTr="00EA2F3A">
        <w:trPr>
          <w:trHeight w:val="316"/>
        </w:trPr>
        <w:tc>
          <w:tcPr>
            <w:tcW w:w="2552" w:type="dxa"/>
            <w:tcBorders>
              <w:top w:val="nil"/>
              <w:left w:val="nil"/>
              <w:bottom w:val="nil"/>
              <w:right w:val="nil"/>
            </w:tcBorders>
            <w:shd w:val="clear" w:color="000000" w:fill="FFFFFF"/>
            <w:vAlign w:val="center"/>
            <w:hideMark/>
          </w:tcPr>
          <w:p w14:paraId="1885E0C9"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Total stented lesions per patient</w:t>
            </w:r>
          </w:p>
        </w:tc>
        <w:tc>
          <w:tcPr>
            <w:tcW w:w="3706" w:type="dxa"/>
            <w:tcBorders>
              <w:top w:val="nil"/>
              <w:left w:val="nil"/>
              <w:bottom w:val="nil"/>
              <w:right w:val="nil"/>
            </w:tcBorders>
            <w:shd w:val="clear" w:color="000000" w:fill="FFFFFF"/>
            <w:vAlign w:val="center"/>
            <w:hideMark/>
          </w:tcPr>
          <w:p w14:paraId="630D4D78" w14:textId="266741FE"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p>
        </w:tc>
        <w:tc>
          <w:tcPr>
            <w:tcW w:w="0" w:type="auto"/>
            <w:tcBorders>
              <w:top w:val="nil"/>
              <w:left w:val="nil"/>
              <w:bottom w:val="nil"/>
              <w:right w:val="nil"/>
            </w:tcBorders>
            <w:shd w:val="clear" w:color="000000" w:fill="FFFFFF"/>
            <w:vAlign w:val="center"/>
            <w:hideMark/>
          </w:tcPr>
          <w:p w14:paraId="1061D541" w14:textId="6BC5BBEE"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p>
        </w:tc>
        <w:tc>
          <w:tcPr>
            <w:tcW w:w="0" w:type="auto"/>
            <w:tcBorders>
              <w:top w:val="nil"/>
              <w:left w:val="nil"/>
              <w:bottom w:val="nil"/>
              <w:right w:val="nil"/>
            </w:tcBorders>
            <w:shd w:val="clear" w:color="000000" w:fill="FFFFFF"/>
            <w:vAlign w:val="center"/>
            <w:hideMark/>
          </w:tcPr>
          <w:p w14:paraId="143EDE3B"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0DBCD584" w14:textId="77777777" w:rsidTr="00EA2F3A">
        <w:trPr>
          <w:trHeight w:val="316"/>
        </w:trPr>
        <w:tc>
          <w:tcPr>
            <w:tcW w:w="2552" w:type="dxa"/>
            <w:tcBorders>
              <w:top w:val="nil"/>
              <w:left w:val="nil"/>
              <w:bottom w:val="nil"/>
              <w:right w:val="nil"/>
            </w:tcBorders>
            <w:shd w:val="clear" w:color="000000" w:fill="FFFFFF"/>
            <w:vAlign w:val="center"/>
            <w:hideMark/>
          </w:tcPr>
          <w:p w14:paraId="16FA7E39"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one</w:t>
            </w:r>
          </w:p>
        </w:tc>
        <w:tc>
          <w:tcPr>
            <w:tcW w:w="3706" w:type="dxa"/>
            <w:tcBorders>
              <w:top w:val="nil"/>
              <w:left w:val="nil"/>
              <w:bottom w:val="nil"/>
              <w:right w:val="nil"/>
            </w:tcBorders>
            <w:shd w:val="clear" w:color="000000" w:fill="FFFFFF"/>
            <w:vAlign w:val="center"/>
            <w:hideMark/>
          </w:tcPr>
          <w:p w14:paraId="22C90EE6"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351 (29.3%)</w:t>
            </w:r>
          </w:p>
        </w:tc>
        <w:tc>
          <w:tcPr>
            <w:tcW w:w="0" w:type="auto"/>
            <w:tcBorders>
              <w:top w:val="nil"/>
              <w:left w:val="nil"/>
              <w:bottom w:val="nil"/>
              <w:right w:val="nil"/>
            </w:tcBorders>
            <w:shd w:val="clear" w:color="000000" w:fill="FFFFFF"/>
            <w:vAlign w:val="center"/>
            <w:hideMark/>
          </w:tcPr>
          <w:p w14:paraId="164D5E41"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2825 (83.5%)</w:t>
            </w:r>
          </w:p>
        </w:tc>
        <w:tc>
          <w:tcPr>
            <w:tcW w:w="0" w:type="auto"/>
            <w:tcBorders>
              <w:top w:val="nil"/>
              <w:left w:val="nil"/>
              <w:bottom w:val="nil"/>
              <w:right w:val="nil"/>
            </w:tcBorders>
            <w:shd w:val="clear" w:color="000000" w:fill="FFFFFF"/>
            <w:vAlign w:val="center"/>
            <w:hideMark/>
          </w:tcPr>
          <w:p w14:paraId="3125AF24"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2B396B13" w14:textId="77777777" w:rsidTr="00EA2F3A">
        <w:trPr>
          <w:trHeight w:val="316"/>
        </w:trPr>
        <w:tc>
          <w:tcPr>
            <w:tcW w:w="2552" w:type="dxa"/>
            <w:tcBorders>
              <w:top w:val="nil"/>
              <w:left w:val="nil"/>
              <w:bottom w:val="nil"/>
              <w:right w:val="nil"/>
            </w:tcBorders>
            <w:shd w:val="clear" w:color="000000" w:fill="FFFFFF"/>
            <w:vAlign w:val="center"/>
            <w:hideMark/>
          </w:tcPr>
          <w:p w14:paraId="2057EFD6"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two</w:t>
            </w:r>
          </w:p>
        </w:tc>
        <w:tc>
          <w:tcPr>
            <w:tcW w:w="3706" w:type="dxa"/>
            <w:tcBorders>
              <w:top w:val="nil"/>
              <w:left w:val="nil"/>
              <w:bottom w:val="nil"/>
              <w:right w:val="nil"/>
            </w:tcBorders>
            <w:shd w:val="clear" w:color="000000" w:fill="FFFFFF"/>
            <w:vAlign w:val="center"/>
            <w:hideMark/>
          </w:tcPr>
          <w:p w14:paraId="6898B823"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435 (36.4%)</w:t>
            </w:r>
          </w:p>
        </w:tc>
        <w:tc>
          <w:tcPr>
            <w:tcW w:w="0" w:type="auto"/>
            <w:tcBorders>
              <w:top w:val="nil"/>
              <w:left w:val="nil"/>
              <w:bottom w:val="nil"/>
              <w:right w:val="nil"/>
            </w:tcBorders>
            <w:shd w:val="clear" w:color="000000" w:fill="FFFFFF"/>
            <w:vAlign w:val="center"/>
            <w:hideMark/>
          </w:tcPr>
          <w:p w14:paraId="45DCF6EC"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558 (16.5%)</w:t>
            </w:r>
          </w:p>
        </w:tc>
        <w:tc>
          <w:tcPr>
            <w:tcW w:w="0" w:type="auto"/>
            <w:tcBorders>
              <w:top w:val="nil"/>
              <w:left w:val="nil"/>
              <w:bottom w:val="nil"/>
              <w:right w:val="nil"/>
            </w:tcBorders>
            <w:shd w:val="clear" w:color="000000" w:fill="FFFFFF"/>
            <w:vAlign w:val="center"/>
            <w:hideMark/>
          </w:tcPr>
          <w:p w14:paraId="48F99E44"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34802585" w14:textId="77777777" w:rsidTr="00EA2F3A">
        <w:trPr>
          <w:trHeight w:val="316"/>
        </w:trPr>
        <w:tc>
          <w:tcPr>
            <w:tcW w:w="2552" w:type="dxa"/>
            <w:tcBorders>
              <w:top w:val="nil"/>
              <w:left w:val="nil"/>
              <w:bottom w:val="nil"/>
              <w:right w:val="nil"/>
            </w:tcBorders>
            <w:shd w:val="clear" w:color="000000" w:fill="FFFFFF"/>
            <w:vAlign w:val="center"/>
            <w:hideMark/>
          </w:tcPr>
          <w:p w14:paraId="54CD7F9C" w14:textId="77777777" w:rsidR="00720304" w:rsidRPr="009F4F9F" w:rsidRDefault="00720304" w:rsidP="00DF6BC1">
            <w:pPr>
              <w:ind w:firstLineChars="200" w:firstLine="360"/>
              <w:rPr>
                <w:rFonts w:ascii="Arial" w:hAnsi="Arial" w:cs="Arial"/>
                <w:color w:val="000000"/>
                <w:sz w:val="18"/>
                <w:szCs w:val="18"/>
              </w:rPr>
            </w:pPr>
            <w:r w:rsidRPr="009F4F9F">
              <w:rPr>
                <w:rFonts w:ascii="Arial" w:hAnsi="Arial" w:cs="Arial"/>
                <w:color w:val="000000"/>
                <w:sz w:val="18"/>
                <w:szCs w:val="18"/>
              </w:rPr>
              <w:t>three or more</w:t>
            </w:r>
          </w:p>
        </w:tc>
        <w:tc>
          <w:tcPr>
            <w:tcW w:w="3706" w:type="dxa"/>
            <w:tcBorders>
              <w:top w:val="nil"/>
              <w:left w:val="nil"/>
              <w:bottom w:val="nil"/>
              <w:right w:val="nil"/>
            </w:tcBorders>
            <w:shd w:val="clear" w:color="000000" w:fill="FFFFFF"/>
            <w:vAlign w:val="center"/>
            <w:hideMark/>
          </w:tcPr>
          <w:p w14:paraId="6AA556FD"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410 (34.3%)</w:t>
            </w:r>
          </w:p>
        </w:tc>
        <w:tc>
          <w:tcPr>
            <w:tcW w:w="0" w:type="auto"/>
            <w:tcBorders>
              <w:top w:val="nil"/>
              <w:left w:val="nil"/>
              <w:bottom w:val="nil"/>
              <w:right w:val="nil"/>
            </w:tcBorders>
            <w:shd w:val="clear" w:color="000000" w:fill="FFFFFF"/>
            <w:vAlign w:val="center"/>
            <w:hideMark/>
          </w:tcPr>
          <w:p w14:paraId="64072783" w14:textId="2074B9F3"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0</w:t>
            </w:r>
            <w:r w:rsidR="00835A35" w:rsidRPr="009F4F9F">
              <w:rPr>
                <w:rFonts w:ascii="Arial" w:hAnsi="Arial" w:cs="Arial"/>
                <w:color w:val="000000"/>
                <w:sz w:val="18"/>
                <w:szCs w:val="18"/>
              </w:rPr>
              <w:t xml:space="preserve"> </w:t>
            </w:r>
            <w:r w:rsidRPr="009F4F9F">
              <w:rPr>
                <w:rFonts w:ascii="Arial" w:hAnsi="Arial" w:cs="Arial"/>
                <w:color w:val="000000"/>
                <w:sz w:val="18"/>
                <w:szCs w:val="18"/>
              </w:rPr>
              <w:t>(0.0%)</w:t>
            </w:r>
          </w:p>
        </w:tc>
        <w:tc>
          <w:tcPr>
            <w:tcW w:w="0" w:type="auto"/>
            <w:tcBorders>
              <w:top w:val="nil"/>
              <w:left w:val="nil"/>
              <w:bottom w:val="nil"/>
              <w:right w:val="nil"/>
            </w:tcBorders>
            <w:shd w:val="clear" w:color="000000" w:fill="FFFFFF"/>
            <w:vAlign w:val="center"/>
            <w:hideMark/>
          </w:tcPr>
          <w:p w14:paraId="0183B33F"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592AAA97" w14:textId="77777777" w:rsidTr="00EA2F3A">
        <w:trPr>
          <w:trHeight w:val="316"/>
        </w:trPr>
        <w:tc>
          <w:tcPr>
            <w:tcW w:w="2552" w:type="dxa"/>
            <w:tcBorders>
              <w:top w:val="nil"/>
              <w:left w:val="nil"/>
              <w:bottom w:val="nil"/>
              <w:right w:val="nil"/>
            </w:tcBorders>
            <w:shd w:val="clear" w:color="000000" w:fill="FFFFFF"/>
            <w:vAlign w:val="center"/>
            <w:hideMark/>
          </w:tcPr>
          <w:p w14:paraId="332C2A8C"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At least one complex lesion B2 or C (n [%])</w:t>
            </w:r>
          </w:p>
        </w:tc>
        <w:tc>
          <w:tcPr>
            <w:tcW w:w="3706" w:type="dxa"/>
            <w:tcBorders>
              <w:top w:val="nil"/>
              <w:left w:val="nil"/>
              <w:bottom w:val="nil"/>
              <w:right w:val="nil"/>
            </w:tcBorders>
            <w:shd w:val="clear" w:color="000000" w:fill="FFFFFF"/>
            <w:vAlign w:val="center"/>
            <w:hideMark/>
          </w:tcPr>
          <w:p w14:paraId="406909EC" w14:textId="50EC3CB2"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1115 (93.2%)</w:t>
            </w:r>
          </w:p>
        </w:tc>
        <w:tc>
          <w:tcPr>
            <w:tcW w:w="0" w:type="auto"/>
            <w:tcBorders>
              <w:top w:val="nil"/>
              <w:left w:val="nil"/>
              <w:bottom w:val="nil"/>
              <w:right w:val="nil"/>
            </w:tcBorders>
            <w:shd w:val="clear" w:color="000000" w:fill="FFFFFF"/>
            <w:vAlign w:val="center"/>
            <w:hideMark/>
          </w:tcPr>
          <w:p w14:paraId="18AE88C1" w14:textId="0F88299C"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2026 (59.9%)</w:t>
            </w:r>
          </w:p>
        </w:tc>
        <w:tc>
          <w:tcPr>
            <w:tcW w:w="0" w:type="auto"/>
            <w:tcBorders>
              <w:top w:val="nil"/>
              <w:left w:val="nil"/>
              <w:bottom w:val="nil"/>
              <w:right w:val="nil"/>
            </w:tcBorders>
            <w:shd w:val="clear" w:color="000000" w:fill="FFFFFF"/>
            <w:vAlign w:val="center"/>
            <w:hideMark/>
          </w:tcPr>
          <w:p w14:paraId="7AC10005"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3BBB7DC3" w14:textId="77777777" w:rsidTr="00EA2F3A">
        <w:trPr>
          <w:trHeight w:val="316"/>
        </w:trPr>
        <w:tc>
          <w:tcPr>
            <w:tcW w:w="2552" w:type="dxa"/>
            <w:tcBorders>
              <w:top w:val="nil"/>
              <w:left w:val="nil"/>
              <w:bottom w:val="nil"/>
              <w:right w:val="nil"/>
            </w:tcBorders>
            <w:shd w:val="clear" w:color="000000" w:fill="FFFFFF"/>
            <w:vAlign w:val="center"/>
            <w:hideMark/>
          </w:tcPr>
          <w:p w14:paraId="54DF368D" w14:textId="6E2F3C54"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Number of stents per patient (</w:t>
            </w:r>
            <w:proofErr w:type="spellStart"/>
            <w:r w:rsidRPr="009F4F9F">
              <w:rPr>
                <w:rFonts w:ascii="Arial" w:hAnsi="Arial" w:cs="Arial"/>
                <w:color w:val="000000"/>
                <w:sz w:val="18"/>
                <w:szCs w:val="18"/>
              </w:rPr>
              <w:t>mean</w:t>
            </w:r>
            <w:r w:rsidR="009F4F9F" w:rsidRPr="009F4F9F">
              <w:rPr>
                <w:rFonts w:ascii="Arial" w:hAnsi="Arial" w:cs="Arial"/>
                <w:color w:val="000000"/>
                <w:sz w:val="18"/>
                <w:szCs w:val="18"/>
              </w:rPr>
              <w:t>±</w:t>
            </w:r>
            <w:r w:rsidRPr="009F4F9F">
              <w:rPr>
                <w:rFonts w:ascii="Arial" w:hAnsi="Arial" w:cs="Arial"/>
                <w:color w:val="000000"/>
                <w:sz w:val="18"/>
                <w:szCs w:val="18"/>
              </w:rPr>
              <w:t>SD</w:t>
            </w:r>
            <w:proofErr w:type="spellEnd"/>
            <w:r w:rsidRPr="009F4F9F">
              <w:rPr>
                <w:rFonts w:ascii="Arial" w:hAnsi="Arial" w:cs="Arial"/>
                <w:color w:val="000000"/>
                <w:sz w:val="18"/>
                <w:szCs w:val="18"/>
              </w:rPr>
              <w:t>)</w:t>
            </w:r>
          </w:p>
        </w:tc>
        <w:tc>
          <w:tcPr>
            <w:tcW w:w="3706" w:type="dxa"/>
            <w:tcBorders>
              <w:top w:val="nil"/>
              <w:left w:val="nil"/>
              <w:bottom w:val="nil"/>
              <w:right w:val="nil"/>
            </w:tcBorders>
            <w:shd w:val="clear" w:color="000000" w:fill="FFFFFF"/>
            <w:vAlign w:val="center"/>
            <w:hideMark/>
          </w:tcPr>
          <w:p w14:paraId="123C94F2" w14:textId="2515ED28"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3.14</w:t>
            </w:r>
            <w:r w:rsidR="009F4F9F" w:rsidRPr="009F4F9F">
              <w:rPr>
                <w:rFonts w:ascii="Arial" w:hAnsi="Arial" w:cs="Arial"/>
                <w:color w:val="000000"/>
                <w:sz w:val="18"/>
                <w:szCs w:val="18"/>
              </w:rPr>
              <w:t>±</w:t>
            </w:r>
            <w:r w:rsidRPr="009F4F9F">
              <w:rPr>
                <w:rFonts w:ascii="Arial" w:hAnsi="Arial" w:cs="Arial"/>
                <w:color w:val="000000"/>
                <w:sz w:val="18"/>
                <w:szCs w:val="18"/>
              </w:rPr>
              <w:t>1.26</w:t>
            </w:r>
          </w:p>
        </w:tc>
        <w:tc>
          <w:tcPr>
            <w:tcW w:w="0" w:type="auto"/>
            <w:tcBorders>
              <w:top w:val="nil"/>
              <w:left w:val="nil"/>
              <w:bottom w:val="nil"/>
              <w:right w:val="nil"/>
            </w:tcBorders>
            <w:shd w:val="clear" w:color="000000" w:fill="FFFFFF"/>
            <w:vAlign w:val="center"/>
            <w:hideMark/>
          </w:tcPr>
          <w:p w14:paraId="392AB399" w14:textId="58799D23"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1.26</w:t>
            </w:r>
            <w:r w:rsidR="009F4F9F" w:rsidRPr="009F4F9F">
              <w:rPr>
                <w:rFonts w:ascii="Arial" w:hAnsi="Arial" w:cs="Arial"/>
                <w:color w:val="000000"/>
                <w:sz w:val="18"/>
                <w:szCs w:val="18"/>
              </w:rPr>
              <w:t>±</w:t>
            </w:r>
            <w:r w:rsidRPr="009F4F9F">
              <w:rPr>
                <w:rFonts w:ascii="Arial" w:hAnsi="Arial" w:cs="Arial"/>
                <w:color w:val="000000"/>
                <w:sz w:val="18"/>
                <w:szCs w:val="18"/>
              </w:rPr>
              <w:t>0.45</w:t>
            </w:r>
          </w:p>
        </w:tc>
        <w:tc>
          <w:tcPr>
            <w:tcW w:w="0" w:type="auto"/>
            <w:tcBorders>
              <w:top w:val="nil"/>
              <w:left w:val="nil"/>
              <w:bottom w:val="nil"/>
              <w:right w:val="nil"/>
            </w:tcBorders>
            <w:shd w:val="clear" w:color="000000" w:fill="FFFFFF"/>
            <w:vAlign w:val="center"/>
            <w:hideMark/>
          </w:tcPr>
          <w:p w14:paraId="3638CA73"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71E7289A" w14:textId="77777777" w:rsidTr="00EA2F3A">
        <w:trPr>
          <w:trHeight w:val="316"/>
        </w:trPr>
        <w:tc>
          <w:tcPr>
            <w:tcW w:w="2552" w:type="dxa"/>
            <w:tcBorders>
              <w:top w:val="nil"/>
              <w:left w:val="nil"/>
              <w:bottom w:val="nil"/>
              <w:right w:val="nil"/>
            </w:tcBorders>
            <w:shd w:val="clear" w:color="000000" w:fill="FFFFFF"/>
            <w:vAlign w:val="center"/>
            <w:hideMark/>
          </w:tcPr>
          <w:p w14:paraId="22D46F78" w14:textId="0C40E659"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Total stent length per patient (</w:t>
            </w:r>
            <w:proofErr w:type="spellStart"/>
            <w:r w:rsidRPr="009F4F9F">
              <w:rPr>
                <w:rFonts w:ascii="Arial" w:hAnsi="Arial" w:cs="Arial"/>
                <w:color w:val="000000"/>
                <w:sz w:val="18"/>
                <w:szCs w:val="18"/>
              </w:rPr>
              <w:t>mean</w:t>
            </w:r>
            <w:r w:rsidR="009F4F9F" w:rsidRPr="009F4F9F">
              <w:rPr>
                <w:rFonts w:ascii="Arial" w:hAnsi="Arial" w:cs="Arial"/>
                <w:color w:val="000000"/>
                <w:sz w:val="18"/>
                <w:szCs w:val="18"/>
              </w:rPr>
              <w:t>±</w:t>
            </w:r>
            <w:r w:rsidRPr="009F4F9F">
              <w:rPr>
                <w:rFonts w:ascii="Arial" w:hAnsi="Arial" w:cs="Arial"/>
                <w:color w:val="000000"/>
                <w:sz w:val="18"/>
                <w:szCs w:val="18"/>
              </w:rPr>
              <w:t>SD</w:t>
            </w:r>
            <w:proofErr w:type="spellEnd"/>
            <w:r w:rsidRPr="009F4F9F">
              <w:rPr>
                <w:rFonts w:ascii="Arial" w:hAnsi="Arial" w:cs="Arial"/>
                <w:color w:val="000000"/>
                <w:sz w:val="18"/>
                <w:szCs w:val="18"/>
              </w:rPr>
              <w:t>)</w:t>
            </w:r>
          </w:p>
        </w:tc>
        <w:tc>
          <w:tcPr>
            <w:tcW w:w="3706" w:type="dxa"/>
            <w:tcBorders>
              <w:top w:val="nil"/>
              <w:left w:val="nil"/>
              <w:bottom w:val="nil"/>
              <w:right w:val="nil"/>
            </w:tcBorders>
            <w:shd w:val="clear" w:color="000000" w:fill="FFFFFF"/>
            <w:vAlign w:val="center"/>
            <w:hideMark/>
          </w:tcPr>
          <w:p w14:paraId="4AC508F6" w14:textId="081C630C"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75.00</w:t>
            </w:r>
            <w:r w:rsidR="009F4F9F" w:rsidRPr="009F4F9F">
              <w:rPr>
                <w:rFonts w:ascii="Arial" w:hAnsi="Arial" w:cs="Arial"/>
                <w:color w:val="000000"/>
                <w:sz w:val="18"/>
                <w:szCs w:val="18"/>
              </w:rPr>
              <w:t>±</w:t>
            </w:r>
            <w:r w:rsidRPr="009F4F9F">
              <w:rPr>
                <w:rFonts w:ascii="Arial" w:hAnsi="Arial" w:cs="Arial"/>
                <w:color w:val="000000"/>
                <w:sz w:val="18"/>
                <w:szCs w:val="18"/>
              </w:rPr>
              <w:t>32.87</w:t>
            </w:r>
          </w:p>
        </w:tc>
        <w:tc>
          <w:tcPr>
            <w:tcW w:w="0" w:type="auto"/>
            <w:tcBorders>
              <w:top w:val="nil"/>
              <w:left w:val="nil"/>
              <w:bottom w:val="nil"/>
              <w:right w:val="nil"/>
            </w:tcBorders>
            <w:shd w:val="clear" w:color="000000" w:fill="FFFFFF"/>
            <w:vAlign w:val="center"/>
            <w:hideMark/>
          </w:tcPr>
          <w:p w14:paraId="03F5B251" w14:textId="4940E3AB"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26.96</w:t>
            </w:r>
            <w:r w:rsidR="009F4F9F" w:rsidRPr="009F4F9F">
              <w:rPr>
                <w:rFonts w:ascii="Arial" w:hAnsi="Arial" w:cs="Arial"/>
                <w:color w:val="000000"/>
                <w:sz w:val="18"/>
                <w:szCs w:val="18"/>
              </w:rPr>
              <w:t>±</w:t>
            </w:r>
            <w:r w:rsidRPr="009F4F9F">
              <w:rPr>
                <w:rFonts w:ascii="Arial" w:hAnsi="Arial" w:cs="Arial"/>
                <w:color w:val="000000"/>
                <w:sz w:val="18"/>
                <w:szCs w:val="18"/>
              </w:rPr>
              <w:t>11.83</w:t>
            </w:r>
          </w:p>
        </w:tc>
        <w:tc>
          <w:tcPr>
            <w:tcW w:w="0" w:type="auto"/>
            <w:tcBorders>
              <w:top w:val="nil"/>
              <w:left w:val="nil"/>
              <w:bottom w:val="nil"/>
              <w:right w:val="nil"/>
            </w:tcBorders>
            <w:shd w:val="clear" w:color="000000" w:fill="FFFFFF"/>
            <w:vAlign w:val="center"/>
            <w:hideMark/>
          </w:tcPr>
          <w:p w14:paraId="03C684F4"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58A12759" w14:textId="77777777" w:rsidTr="00EA2F3A">
        <w:trPr>
          <w:trHeight w:val="316"/>
        </w:trPr>
        <w:tc>
          <w:tcPr>
            <w:tcW w:w="2552" w:type="dxa"/>
            <w:tcBorders>
              <w:top w:val="nil"/>
              <w:left w:val="nil"/>
              <w:bottom w:val="nil"/>
              <w:right w:val="nil"/>
            </w:tcBorders>
            <w:shd w:val="clear" w:color="000000" w:fill="FFFFFF"/>
            <w:vAlign w:val="center"/>
            <w:hideMark/>
          </w:tcPr>
          <w:p w14:paraId="4C0DA357"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Any overlapping stenting (n [%])</w:t>
            </w:r>
          </w:p>
        </w:tc>
        <w:tc>
          <w:tcPr>
            <w:tcW w:w="3706" w:type="dxa"/>
            <w:tcBorders>
              <w:top w:val="nil"/>
              <w:left w:val="nil"/>
              <w:bottom w:val="nil"/>
              <w:right w:val="nil"/>
            </w:tcBorders>
            <w:shd w:val="clear" w:color="000000" w:fill="FFFFFF"/>
            <w:vAlign w:val="center"/>
            <w:hideMark/>
          </w:tcPr>
          <w:p w14:paraId="42402323" w14:textId="7848CC6A"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657 (54.9%)</w:t>
            </w:r>
          </w:p>
        </w:tc>
        <w:tc>
          <w:tcPr>
            <w:tcW w:w="0" w:type="auto"/>
            <w:tcBorders>
              <w:top w:val="nil"/>
              <w:left w:val="nil"/>
              <w:bottom w:val="nil"/>
              <w:right w:val="nil"/>
            </w:tcBorders>
            <w:shd w:val="clear" w:color="000000" w:fill="FFFFFF"/>
            <w:vAlign w:val="center"/>
            <w:hideMark/>
          </w:tcPr>
          <w:p w14:paraId="3190CA16" w14:textId="1F333DAE"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281</w:t>
            </w:r>
            <w:r w:rsidR="00835A35" w:rsidRPr="009F4F9F">
              <w:rPr>
                <w:rFonts w:ascii="Arial" w:hAnsi="Arial" w:cs="Arial"/>
                <w:color w:val="000000"/>
                <w:sz w:val="18"/>
                <w:szCs w:val="18"/>
              </w:rPr>
              <w:t xml:space="preserve"> </w:t>
            </w:r>
            <w:r w:rsidRPr="009F4F9F">
              <w:rPr>
                <w:rFonts w:ascii="Arial" w:hAnsi="Arial" w:cs="Arial"/>
                <w:color w:val="000000"/>
                <w:sz w:val="18"/>
                <w:szCs w:val="18"/>
              </w:rPr>
              <w:t>(8.3%)</w:t>
            </w:r>
          </w:p>
        </w:tc>
        <w:tc>
          <w:tcPr>
            <w:tcW w:w="0" w:type="auto"/>
            <w:tcBorders>
              <w:top w:val="nil"/>
              <w:left w:val="nil"/>
              <w:bottom w:val="nil"/>
              <w:right w:val="nil"/>
            </w:tcBorders>
            <w:shd w:val="clear" w:color="000000" w:fill="FFFFFF"/>
            <w:vAlign w:val="center"/>
            <w:hideMark/>
          </w:tcPr>
          <w:p w14:paraId="1AA575B3"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3868968A" w14:textId="77777777" w:rsidTr="00EA2F3A">
        <w:trPr>
          <w:trHeight w:val="316"/>
        </w:trPr>
        <w:tc>
          <w:tcPr>
            <w:tcW w:w="2552" w:type="dxa"/>
            <w:tcBorders>
              <w:top w:val="nil"/>
              <w:left w:val="nil"/>
              <w:bottom w:val="nil"/>
              <w:right w:val="nil"/>
            </w:tcBorders>
            <w:shd w:val="clear" w:color="000000" w:fill="FFFFFF"/>
            <w:vAlign w:val="center"/>
            <w:hideMark/>
          </w:tcPr>
          <w:p w14:paraId="396F5A93"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Any Bifurcation or trifurcation stenting§ (n [%])</w:t>
            </w:r>
          </w:p>
        </w:tc>
        <w:tc>
          <w:tcPr>
            <w:tcW w:w="3706" w:type="dxa"/>
            <w:tcBorders>
              <w:top w:val="nil"/>
              <w:left w:val="nil"/>
              <w:bottom w:val="nil"/>
              <w:right w:val="nil"/>
            </w:tcBorders>
            <w:shd w:val="clear" w:color="000000" w:fill="FFFFFF"/>
            <w:vAlign w:val="center"/>
            <w:hideMark/>
          </w:tcPr>
          <w:p w14:paraId="7FF279B0" w14:textId="1351BD2B"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184 (15.4%)</w:t>
            </w:r>
          </w:p>
        </w:tc>
        <w:tc>
          <w:tcPr>
            <w:tcW w:w="0" w:type="auto"/>
            <w:tcBorders>
              <w:top w:val="nil"/>
              <w:left w:val="nil"/>
              <w:bottom w:val="nil"/>
              <w:right w:val="nil"/>
            </w:tcBorders>
            <w:shd w:val="clear" w:color="000000" w:fill="FFFFFF"/>
            <w:vAlign w:val="center"/>
            <w:hideMark/>
          </w:tcPr>
          <w:p w14:paraId="14334F4C" w14:textId="5083F7E1"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3383,</w:t>
            </w:r>
            <w:r w:rsidR="00835A35" w:rsidRPr="009F4F9F">
              <w:rPr>
                <w:rFonts w:ascii="Arial" w:hAnsi="Arial" w:cs="Arial"/>
                <w:color w:val="000000"/>
                <w:sz w:val="18"/>
                <w:szCs w:val="18"/>
              </w:rPr>
              <w:t xml:space="preserve"> </w:t>
            </w:r>
            <w:r w:rsidRPr="009F4F9F">
              <w:rPr>
                <w:rFonts w:ascii="Arial" w:hAnsi="Arial" w:cs="Arial"/>
                <w:color w:val="000000"/>
                <w:sz w:val="18"/>
                <w:szCs w:val="18"/>
              </w:rPr>
              <w:t>0</w:t>
            </w:r>
            <w:r w:rsidR="00835A35" w:rsidRPr="009F4F9F">
              <w:rPr>
                <w:rFonts w:ascii="Arial" w:hAnsi="Arial" w:cs="Arial"/>
                <w:color w:val="000000"/>
                <w:sz w:val="18"/>
                <w:szCs w:val="18"/>
              </w:rPr>
              <w:t xml:space="preserve"> </w:t>
            </w:r>
            <w:r w:rsidRPr="009F4F9F">
              <w:rPr>
                <w:rFonts w:ascii="Arial" w:hAnsi="Arial" w:cs="Arial"/>
                <w:color w:val="000000"/>
                <w:sz w:val="18"/>
                <w:szCs w:val="18"/>
              </w:rPr>
              <w:t>(0.0%)</w:t>
            </w:r>
          </w:p>
        </w:tc>
        <w:tc>
          <w:tcPr>
            <w:tcW w:w="0" w:type="auto"/>
            <w:tcBorders>
              <w:top w:val="nil"/>
              <w:left w:val="nil"/>
              <w:bottom w:val="nil"/>
              <w:right w:val="nil"/>
            </w:tcBorders>
            <w:shd w:val="clear" w:color="000000" w:fill="FFFFFF"/>
            <w:vAlign w:val="center"/>
            <w:hideMark/>
          </w:tcPr>
          <w:p w14:paraId="0F75E1EA"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4BBA5583" w14:textId="77777777" w:rsidTr="00EA2F3A">
        <w:trPr>
          <w:trHeight w:val="316"/>
        </w:trPr>
        <w:tc>
          <w:tcPr>
            <w:tcW w:w="2552" w:type="dxa"/>
            <w:tcBorders>
              <w:top w:val="nil"/>
              <w:left w:val="nil"/>
              <w:bottom w:val="nil"/>
              <w:right w:val="nil"/>
            </w:tcBorders>
            <w:shd w:val="clear" w:color="000000" w:fill="FFFFFF"/>
            <w:vAlign w:val="center"/>
            <w:hideMark/>
          </w:tcPr>
          <w:p w14:paraId="1F63FF61"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Any OCT of treated lesion</w:t>
            </w:r>
          </w:p>
        </w:tc>
        <w:tc>
          <w:tcPr>
            <w:tcW w:w="3706" w:type="dxa"/>
            <w:tcBorders>
              <w:top w:val="nil"/>
              <w:left w:val="nil"/>
              <w:bottom w:val="nil"/>
              <w:right w:val="nil"/>
            </w:tcBorders>
            <w:shd w:val="clear" w:color="000000" w:fill="FFFFFF"/>
            <w:vAlign w:val="center"/>
            <w:hideMark/>
          </w:tcPr>
          <w:p w14:paraId="5A48FE82" w14:textId="5631D168"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53</w:t>
            </w:r>
            <w:r w:rsidR="00835A35" w:rsidRPr="009F4F9F">
              <w:rPr>
                <w:rFonts w:ascii="Arial" w:hAnsi="Arial" w:cs="Arial"/>
                <w:color w:val="000000"/>
                <w:sz w:val="18"/>
                <w:szCs w:val="18"/>
              </w:rPr>
              <w:t xml:space="preserve"> </w:t>
            </w:r>
            <w:r w:rsidRPr="009F4F9F">
              <w:rPr>
                <w:rFonts w:ascii="Arial" w:hAnsi="Arial" w:cs="Arial"/>
                <w:color w:val="000000"/>
                <w:sz w:val="18"/>
                <w:szCs w:val="18"/>
              </w:rPr>
              <w:t>(4.4%)</w:t>
            </w:r>
          </w:p>
        </w:tc>
        <w:tc>
          <w:tcPr>
            <w:tcW w:w="0" w:type="auto"/>
            <w:tcBorders>
              <w:top w:val="nil"/>
              <w:left w:val="nil"/>
              <w:bottom w:val="nil"/>
              <w:right w:val="nil"/>
            </w:tcBorders>
            <w:shd w:val="clear" w:color="000000" w:fill="FFFFFF"/>
            <w:vAlign w:val="center"/>
            <w:hideMark/>
          </w:tcPr>
          <w:p w14:paraId="3D58AC00" w14:textId="10D00C44"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3382,</w:t>
            </w:r>
            <w:r w:rsidR="00835A35" w:rsidRPr="009F4F9F">
              <w:rPr>
                <w:rFonts w:ascii="Arial" w:hAnsi="Arial" w:cs="Arial"/>
                <w:color w:val="000000"/>
                <w:sz w:val="18"/>
                <w:szCs w:val="18"/>
              </w:rPr>
              <w:t xml:space="preserve"> </w:t>
            </w:r>
            <w:r w:rsidRPr="009F4F9F">
              <w:rPr>
                <w:rFonts w:ascii="Arial" w:hAnsi="Arial" w:cs="Arial"/>
                <w:color w:val="000000"/>
                <w:sz w:val="18"/>
                <w:szCs w:val="18"/>
              </w:rPr>
              <w:t>81</w:t>
            </w:r>
            <w:r w:rsidR="00835A35" w:rsidRPr="009F4F9F">
              <w:rPr>
                <w:rFonts w:ascii="Arial" w:hAnsi="Arial" w:cs="Arial"/>
                <w:color w:val="000000"/>
                <w:sz w:val="18"/>
                <w:szCs w:val="18"/>
              </w:rPr>
              <w:t xml:space="preserve"> </w:t>
            </w:r>
            <w:r w:rsidRPr="009F4F9F">
              <w:rPr>
                <w:rFonts w:ascii="Arial" w:hAnsi="Arial" w:cs="Arial"/>
                <w:color w:val="000000"/>
                <w:sz w:val="18"/>
                <w:szCs w:val="18"/>
              </w:rPr>
              <w:t>(2.4%)</w:t>
            </w:r>
          </w:p>
        </w:tc>
        <w:tc>
          <w:tcPr>
            <w:tcW w:w="0" w:type="auto"/>
            <w:tcBorders>
              <w:top w:val="nil"/>
              <w:left w:val="nil"/>
              <w:bottom w:val="nil"/>
              <w:right w:val="nil"/>
            </w:tcBorders>
            <w:shd w:val="clear" w:color="000000" w:fill="FFFFFF"/>
            <w:vAlign w:val="center"/>
            <w:hideMark/>
          </w:tcPr>
          <w:p w14:paraId="0DCB4FA0"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0.001</w:t>
            </w:r>
          </w:p>
        </w:tc>
      </w:tr>
      <w:tr w:rsidR="00720304" w:rsidRPr="009F4F9F" w14:paraId="3F65CD6C" w14:textId="77777777" w:rsidTr="00EA2F3A">
        <w:trPr>
          <w:trHeight w:val="316"/>
        </w:trPr>
        <w:tc>
          <w:tcPr>
            <w:tcW w:w="2552" w:type="dxa"/>
            <w:tcBorders>
              <w:top w:val="nil"/>
              <w:left w:val="nil"/>
              <w:bottom w:val="nil"/>
              <w:right w:val="nil"/>
            </w:tcBorders>
            <w:shd w:val="clear" w:color="000000" w:fill="FFFFFF"/>
            <w:vAlign w:val="center"/>
            <w:hideMark/>
          </w:tcPr>
          <w:p w14:paraId="466F58C2" w14:textId="77777777" w:rsidR="00720304" w:rsidRPr="009F4F9F" w:rsidRDefault="00720304" w:rsidP="00DF6BC1">
            <w:pPr>
              <w:ind w:firstLineChars="100" w:firstLine="180"/>
              <w:rPr>
                <w:rFonts w:ascii="Arial" w:hAnsi="Arial" w:cs="Arial"/>
                <w:color w:val="000000"/>
                <w:sz w:val="18"/>
                <w:szCs w:val="18"/>
              </w:rPr>
            </w:pPr>
            <w:r w:rsidRPr="009F4F9F">
              <w:rPr>
                <w:rFonts w:ascii="Arial" w:hAnsi="Arial" w:cs="Arial"/>
                <w:color w:val="000000"/>
                <w:sz w:val="18"/>
                <w:szCs w:val="18"/>
              </w:rPr>
              <w:t>Any IVUS of treated lesion</w:t>
            </w:r>
          </w:p>
        </w:tc>
        <w:tc>
          <w:tcPr>
            <w:tcW w:w="3706" w:type="dxa"/>
            <w:tcBorders>
              <w:top w:val="nil"/>
              <w:left w:val="nil"/>
              <w:bottom w:val="nil"/>
              <w:right w:val="nil"/>
            </w:tcBorders>
            <w:shd w:val="clear" w:color="000000" w:fill="FFFFFF"/>
            <w:vAlign w:val="center"/>
            <w:hideMark/>
          </w:tcPr>
          <w:p w14:paraId="38ACDFF8" w14:textId="16ABCAD2"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1196,</w:t>
            </w:r>
            <w:r w:rsidR="00835A35" w:rsidRPr="009F4F9F">
              <w:rPr>
                <w:rFonts w:ascii="Arial" w:hAnsi="Arial" w:cs="Arial"/>
                <w:color w:val="000000"/>
                <w:sz w:val="18"/>
                <w:szCs w:val="18"/>
              </w:rPr>
              <w:t xml:space="preserve"> </w:t>
            </w:r>
            <w:r w:rsidRPr="009F4F9F">
              <w:rPr>
                <w:rFonts w:ascii="Arial" w:hAnsi="Arial" w:cs="Arial"/>
                <w:color w:val="000000"/>
                <w:sz w:val="18"/>
                <w:szCs w:val="18"/>
              </w:rPr>
              <w:t>109</w:t>
            </w:r>
            <w:r w:rsidR="00835A35" w:rsidRPr="009F4F9F">
              <w:rPr>
                <w:rFonts w:ascii="Arial" w:hAnsi="Arial" w:cs="Arial"/>
                <w:color w:val="000000"/>
                <w:sz w:val="18"/>
                <w:szCs w:val="18"/>
              </w:rPr>
              <w:t xml:space="preserve"> </w:t>
            </w:r>
            <w:r w:rsidRPr="009F4F9F">
              <w:rPr>
                <w:rFonts w:ascii="Arial" w:hAnsi="Arial" w:cs="Arial"/>
                <w:color w:val="000000"/>
                <w:sz w:val="18"/>
                <w:szCs w:val="18"/>
              </w:rPr>
              <w:t>(9.1%)</w:t>
            </w:r>
          </w:p>
        </w:tc>
        <w:tc>
          <w:tcPr>
            <w:tcW w:w="0" w:type="auto"/>
            <w:tcBorders>
              <w:top w:val="nil"/>
              <w:left w:val="nil"/>
              <w:bottom w:val="nil"/>
              <w:right w:val="nil"/>
            </w:tcBorders>
            <w:shd w:val="clear" w:color="000000" w:fill="FFFFFF"/>
            <w:vAlign w:val="center"/>
            <w:hideMark/>
          </w:tcPr>
          <w:p w14:paraId="5B191099" w14:textId="5F61EC76"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n</w:t>
            </w:r>
            <w:r w:rsidR="0076681E">
              <w:rPr>
                <w:rFonts w:ascii="Arial" w:hAnsi="Arial" w:cs="Arial"/>
                <w:color w:val="000000"/>
                <w:sz w:val="18"/>
                <w:szCs w:val="18"/>
              </w:rPr>
              <w:t>=</w:t>
            </w:r>
            <w:r w:rsidRPr="009F4F9F">
              <w:rPr>
                <w:rFonts w:ascii="Arial" w:hAnsi="Arial" w:cs="Arial"/>
                <w:color w:val="000000"/>
                <w:sz w:val="18"/>
                <w:szCs w:val="18"/>
              </w:rPr>
              <w:t>3382,</w:t>
            </w:r>
            <w:r w:rsidR="00835A35" w:rsidRPr="009F4F9F">
              <w:rPr>
                <w:rFonts w:ascii="Arial" w:hAnsi="Arial" w:cs="Arial"/>
                <w:color w:val="000000"/>
                <w:sz w:val="18"/>
                <w:szCs w:val="18"/>
              </w:rPr>
              <w:t xml:space="preserve"> </w:t>
            </w:r>
            <w:r w:rsidRPr="009F4F9F">
              <w:rPr>
                <w:rFonts w:ascii="Arial" w:hAnsi="Arial" w:cs="Arial"/>
                <w:color w:val="000000"/>
                <w:sz w:val="18"/>
                <w:szCs w:val="18"/>
              </w:rPr>
              <w:t>178</w:t>
            </w:r>
            <w:r w:rsidR="00835A35" w:rsidRPr="009F4F9F">
              <w:rPr>
                <w:rFonts w:ascii="Arial" w:hAnsi="Arial" w:cs="Arial"/>
                <w:color w:val="000000"/>
                <w:sz w:val="18"/>
                <w:szCs w:val="18"/>
              </w:rPr>
              <w:t xml:space="preserve"> </w:t>
            </w:r>
            <w:r w:rsidRPr="009F4F9F">
              <w:rPr>
                <w:rFonts w:ascii="Arial" w:hAnsi="Arial" w:cs="Arial"/>
                <w:color w:val="000000"/>
                <w:sz w:val="18"/>
                <w:szCs w:val="18"/>
              </w:rPr>
              <w:t>(5.3%)</w:t>
            </w:r>
          </w:p>
        </w:tc>
        <w:tc>
          <w:tcPr>
            <w:tcW w:w="0" w:type="auto"/>
            <w:tcBorders>
              <w:top w:val="nil"/>
              <w:left w:val="nil"/>
              <w:bottom w:val="nil"/>
              <w:right w:val="nil"/>
            </w:tcBorders>
            <w:shd w:val="clear" w:color="000000" w:fill="FFFFFF"/>
            <w:vAlign w:val="center"/>
            <w:hideMark/>
          </w:tcPr>
          <w:p w14:paraId="6B9E9FD0" w14:textId="77777777" w:rsidR="00720304" w:rsidRPr="00483AAD" w:rsidRDefault="00720304" w:rsidP="00DF6BC1">
            <w:pPr>
              <w:jc w:val="center"/>
              <w:rPr>
                <w:rFonts w:ascii="Arial" w:hAnsi="Arial" w:cs="Arial"/>
                <w:color w:val="000000"/>
                <w:sz w:val="18"/>
                <w:szCs w:val="18"/>
              </w:rPr>
            </w:pPr>
            <w:r w:rsidRPr="00483AAD">
              <w:rPr>
                <w:rFonts w:ascii="Arial" w:hAnsi="Arial" w:cs="Arial"/>
                <w:color w:val="000000"/>
                <w:sz w:val="18"/>
                <w:szCs w:val="18"/>
              </w:rPr>
              <w:t>&lt;0.001</w:t>
            </w:r>
          </w:p>
        </w:tc>
      </w:tr>
      <w:tr w:rsidR="00720304" w:rsidRPr="009F4F9F" w14:paraId="2AC951D5" w14:textId="77777777" w:rsidTr="00EA2F3A">
        <w:trPr>
          <w:trHeight w:val="311"/>
        </w:trPr>
        <w:tc>
          <w:tcPr>
            <w:tcW w:w="2552" w:type="dxa"/>
            <w:tcBorders>
              <w:top w:val="nil"/>
              <w:left w:val="nil"/>
              <w:bottom w:val="single" w:sz="4" w:space="0" w:color="auto"/>
              <w:right w:val="nil"/>
            </w:tcBorders>
            <w:shd w:val="clear" w:color="000000" w:fill="FFFFFF"/>
            <w:vAlign w:val="center"/>
            <w:hideMark/>
          </w:tcPr>
          <w:p w14:paraId="3F868093" w14:textId="77777777" w:rsidR="00720304" w:rsidRPr="009F4F9F" w:rsidRDefault="00720304" w:rsidP="00DF6BC1">
            <w:pPr>
              <w:ind w:firstLineChars="400" w:firstLine="720"/>
              <w:rPr>
                <w:rFonts w:ascii="Arial" w:hAnsi="Arial" w:cs="Arial"/>
                <w:color w:val="000000"/>
                <w:sz w:val="18"/>
                <w:szCs w:val="18"/>
              </w:rPr>
            </w:pPr>
            <w:r w:rsidRPr="009F4F9F">
              <w:rPr>
                <w:rFonts w:ascii="Arial" w:hAnsi="Arial" w:cs="Arial"/>
                <w:color w:val="000000"/>
                <w:sz w:val="18"/>
                <w:szCs w:val="18"/>
              </w:rPr>
              <w:t> </w:t>
            </w:r>
          </w:p>
        </w:tc>
        <w:tc>
          <w:tcPr>
            <w:tcW w:w="3706" w:type="dxa"/>
            <w:tcBorders>
              <w:top w:val="nil"/>
              <w:left w:val="nil"/>
              <w:bottom w:val="single" w:sz="4" w:space="0" w:color="auto"/>
              <w:right w:val="nil"/>
            </w:tcBorders>
            <w:shd w:val="clear" w:color="000000" w:fill="FFFFFF"/>
            <w:vAlign w:val="center"/>
            <w:hideMark/>
          </w:tcPr>
          <w:p w14:paraId="25FF672A"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 </w:t>
            </w:r>
          </w:p>
        </w:tc>
        <w:tc>
          <w:tcPr>
            <w:tcW w:w="0" w:type="auto"/>
            <w:tcBorders>
              <w:top w:val="nil"/>
              <w:left w:val="nil"/>
              <w:bottom w:val="single" w:sz="4" w:space="0" w:color="auto"/>
              <w:right w:val="nil"/>
            </w:tcBorders>
            <w:shd w:val="clear" w:color="000000" w:fill="FFFFFF"/>
            <w:vAlign w:val="center"/>
            <w:hideMark/>
          </w:tcPr>
          <w:p w14:paraId="52256EFA"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 </w:t>
            </w:r>
          </w:p>
        </w:tc>
        <w:tc>
          <w:tcPr>
            <w:tcW w:w="0" w:type="auto"/>
            <w:tcBorders>
              <w:top w:val="nil"/>
              <w:left w:val="nil"/>
              <w:bottom w:val="single" w:sz="4" w:space="0" w:color="auto"/>
              <w:right w:val="nil"/>
            </w:tcBorders>
            <w:shd w:val="clear" w:color="000000" w:fill="FFFFFF"/>
            <w:vAlign w:val="center"/>
            <w:hideMark/>
          </w:tcPr>
          <w:p w14:paraId="011F59EC" w14:textId="77777777" w:rsidR="00720304" w:rsidRPr="009F4F9F" w:rsidRDefault="00720304" w:rsidP="00DF6BC1">
            <w:pPr>
              <w:jc w:val="center"/>
              <w:rPr>
                <w:rFonts w:ascii="Arial" w:hAnsi="Arial" w:cs="Arial"/>
                <w:color w:val="000000"/>
                <w:sz w:val="18"/>
                <w:szCs w:val="18"/>
              </w:rPr>
            </w:pPr>
            <w:r w:rsidRPr="009F4F9F">
              <w:rPr>
                <w:rFonts w:ascii="Arial" w:hAnsi="Arial" w:cs="Arial"/>
                <w:color w:val="000000"/>
                <w:sz w:val="18"/>
                <w:szCs w:val="18"/>
              </w:rPr>
              <w:t> </w:t>
            </w:r>
          </w:p>
        </w:tc>
      </w:tr>
    </w:tbl>
    <w:p w14:paraId="08551A78" w14:textId="77777777" w:rsidR="00720304" w:rsidRPr="00BA1E79" w:rsidRDefault="00720304" w:rsidP="00720304">
      <w:pPr>
        <w:rPr>
          <w:rFonts w:ascii="Arial" w:hAnsi="Arial" w:cs="Arial"/>
          <w:sz w:val="20"/>
          <w:szCs w:val="20"/>
        </w:rPr>
      </w:pPr>
      <w:bookmarkStart w:id="58" w:name="_Hlk96204578"/>
      <w:bookmarkEnd w:id="57"/>
      <w:r w:rsidRPr="00BA1E79">
        <w:rPr>
          <w:rFonts w:ascii="Arial" w:hAnsi="Arial" w:cs="Arial"/>
          <w:sz w:val="20"/>
          <w:szCs w:val="20"/>
        </w:rPr>
        <w:t>PCI: percutaneous coronary intervention; IABP: intra-aortic balloon pump used; LVAD: left-ventricular assist device used; DAPT and SAPT: Dual and Single antiplatelet treatment.</w:t>
      </w:r>
    </w:p>
    <w:p w14:paraId="43E53483" w14:textId="77777777" w:rsidR="00720304" w:rsidRPr="00BA1E79" w:rsidRDefault="00720304" w:rsidP="00720304">
      <w:pPr>
        <w:rPr>
          <w:rFonts w:ascii="Arial" w:hAnsi="Arial" w:cs="Arial"/>
          <w:sz w:val="20"/>
          <w:szCs w:val="20"/>
        </w:rPr>
      </w:pPr>
      <w:r w:rsidRPr="00BA1E79">
        <w:rPr>
          <w:rFonts w:ascii="Arial" w:hAnsi="Arial" w:cs="Arial"/>
          <w:sz w:val="20"/>
          <w:szCs w:val="20"/>
        </w:rPr>
        <w:t>*Data from first PCI only.</w:t>
      </w:r>
    </w:p>
    <w:p w14:paraId="4B1C6FA7" w14:textId="77777777" w:rsidR="00720304" w:rsidRPr="00BA1E79" w:rsidRDefault="00720304" w:rsidP="00720304">
      <w:pPr>
        <w:rPr>
          <w:rFonts w:ascii="Arial" w:hAnsi="Arial" w:cs="Arial"/>
          <w:sz w:val="20"/>
          <w:szCs w:val="20"/>
        </w:rPr>
      </w:pPr>
      <w:r w:rsidRPr="00BA1E79">
        <w:rPr>
          <w:rFonts w:ascii="Arial" w:hAnsi="Arial" w:cs="Arial"/>
          <w:sz w:val="20"/>
          <w:szCs w:val="20"/>
        </w:rPr>
        <w:t>¶one PCI and up to two staged PCIs - the last PCI was the qualifying PCI one month before the randomisation.</w:t>
      </w:r>
      <w:r w:rsidRPr="00BA1E79">
        <w:rPr>
          <w:rFonts w:ascii="Arial" w:hAnsi="Arial" w:cs="Arial"/>
          <w:sz w:val="20"/>
          <w:szCs w:val="20"/>
        </w:rPr>
        <w:tab/>
      </w:r>
    </w:p>
    <w:p w14:paraId="32D9B34B" w14:textId="77777777" w:rsidR="00544A00" w:rsidRDefault="00720304" w:rsidP="00544A00">
      <w:pPr>
        <w:rPr>
          <w:rFonts w:ascii="Arial" w:hAnsi="Arial" w:cs="Arial"/>
          <w:sz w:val="20"/>
          <w:szCs w:val="20"/>
        </w:rPr>
      </w:pPr>
      <w:r w:rsidRPr="00BA1E79">
        <w:rPr>
          <w:rFonts w:ascii="Arial" w:hAnsi="Arial" w:cs="Arial"/>
          <w:sz w:val="20"/>
          <w:szCs w:val="20"/>
        </w:rPr>
        <w:t>¥Left main counted as two vessels; LIMA/RIMA/Radial grafts counted as one vessel; SVG grafts counted with the vessel as follows: LCX = 1MO, 2M0, PL(</w:t>
      </w:r>
      <w:proofErr w:type="spellStart"/>
      <w:r w:rsidRPr="00BA1E79">
        <w:rPr>
          <w:rFonts w:ascii="Arial" w:hAnsi="Arial" w:cs="Arial"/>
          <w:sz w:val="20"/>
          <w:szCs w:val="20"/>
        </w:rPr>
        <w:t>Cx</w:t>
      </w:r>
      <w:proofErr w:type="spellEnd"/>
      <w:r w:rsidRPr="00BA1E79">
        <w:rPr>
          <w:rFonts w:ascii="Arial" w:hAnsi="Arial" w:cs="Arial"/>
          <w:sz w:val="20"/>
          <w:szCs w:val="20"/>
        </w:rPr>
        <w:t>) AL branch, or DG; LAD = LAD; RCA = RCA or Posterior descending RC.</w:t>
      </w:r>
      <w:r w:rsidR="00544A00" w:rsidRPr="00544A00">
        <w:rPr>
          <w:rFonts w:ascii="Arial" w:hAnsi="Arial" w:cs="Arial"/>
          <w:sz w:val="20"/>
          <w:szCs w:val="20"/>
        </w:rPr>
        <w:t xml:space="preserve"> </w:t>
      </w:r>
    </w:p>
    <w:p w14:paraId="1F6630B6" w14:textId="4492126D" w:rsidR="00544A00" w:rsidRPr="00BA1E79" w:rsidRDefault="00544A00" w:rsidP="00544A00">
      <w:pPr>
        <w:rPr>
          <w:rFonts w:ascii="Arial" w:hAnsi="Arial" w:cs="Arial"/>
          <w:sz w:val="20"/>
          <w:szCs w:val="20"/>
        </w:rPr>
      </w:pPr>
      <w:r w:rsidRPr="00BA1E79">
        <w:rPr>
          <w:rFonts w:ascii="Arial" w:hAnsi="Arial" w:cs="Arial"/>
          <w:sz w:val="20"/>
          <w:szCs w:val="20"/>
        </w:rPr>
        <w:t>§into both main- and side-branch, MADS classes 3, 4, 5, 9, 10, 11, 12, 15, 16, 17, 21, 22, 23, 24.</w:t>
      </w:r>
    </w:p>
    <w:p w14:paraId="5D2CCDA2" w14:textId="2E67725C" w:rsidR="00720304" w:rsidRPr="00BA1E79" w:rsidRDefault="00720304" w:rsidP="00720304">
      <w:pPr>
        <w:rPr>
          <w:rFonts w:ascii="Arial" w:hAnsi="Arial" w:cs="Arial"/>
          <w:sz w:val="20"/>
          <w:szCs w:val="20"/>
        </w:rPr>
      </w:pPr>
    </w:p>
    <w:bookmarkEnd w:id="58"/>
    <w:p w14:paraId="1AD9A7B4" w14:textId="77777777" w:rsidR="00720304" w:rsidRDefault="00720304" w:rsidP="00720304">
      <w:pPr>
        <w:rPr>
          <w:rFonts w:ascii="Arial" w:hAnsi="Arial" w:cs="Arial"/>
        </w:rPr>
      </w:pPr>
      <w:r>
        <w:rPr>
          <w:rFonts w:ascii="Arial" w:hAnsi="Arial" w:cs="Arial"/>
        </w:rPr>
        <w:br w:type="page"/>
      </w:r>
    </w:p>
    <w:p w14:paraId="1D018EC3" w14:textId="739A0B4D" w:rsidR="00227687" w:rsidRDefault="00227687" w:rsidP="00C81FA9">
      <w:pPr>
        <w:pStyle w:val="berschrift1"/>
      </w:pPr>
      <w:bookmarkStart w:id="59" w:name="_Toc96669723"/>
      <w:r w:rsidRPr="00F00C74">
        <w:lastRenderedPageBreak/>
        <w:t xml:space="preserve">Supplemental Table 7. </w:t>
      </w:r>
      <w:r w:rsidR="00FD686D">
        <w:t>Dual and Single Antiplatelet therapy</w:t>
      </w:r>
      <w:bookmarkEnd w:id="59"/>
      <w:r>
        <w:t xml:space="preserve"> </w:t>
      </w:r>
    </w:p>
    <w:p w14:paraId="5BFF264D" w14:textId="666D4032" w:rsidR="00F739B5" w:rsidRDefault="00F739B5" w:rsidP="00F739B5">
      <w:pPr>
        <w:rPr>
          <w:lang w:eastAsia="de-CH"/>
        </w:rPr>
      </w:pPr>
    </w:p>
    <w:tbl>
      <w:tblPr>
        <w:tblW w:w="9966" w:type="dxa"/>
        <w:tblLook w:val="04A0" w:firstRow="1" w:lastRow="0" w:firstColumn="1" w:lastColumn="0" w:noHBand="0" w:noVBand="1"/>
      </w:tblPr>
      <w:tblGrid>
        <w:gridCol w:w="2491"/>
        <w:gridCol w:w="1425"/>
        <w:gridCol w:w="1329"/>
        <w:gridCol w:w="749"/>
        <w:gridCol w:w="261"/>
        <w:gridCol w:w="1529"/>
        <w:gridCol w:w="1433"/>
        <w:gridCol w:w="749"/>
      </w:tblGrid>
      <w:tr w:rsidR="00FD686D" w:rsidRPr="00FD686D" w14:paraId="25D4631B" w14:textId="77777777" w:rsidTr="00EA2F3A">
        <w:trPr>
          <w:trHeight w:val="455"/>
        </w:trPr>
        <w:tc>
          <w:tcPr>
            <w:tcW w:w="0" w:type="auto"/>
            <w:tcBorders>
              <w:top w:val="nil"/>
              <w:left w:val="nil"/>
              <w:bottom w:val="nil"/>
              <w:right w:val="nil"/>
            </w:tcBorders>
            <w:shd w:val="clear" w:color="000000" w:fill="FFFFFF"/>
            <w:vAlign w:val="center"/>
            <w:hideMark/>
          </w:tcPr>
          <w:p w14:paraId="772FD06F" w14:textId="77777777" w:rsidR="00F739B5" w:rsidRPr="00F739B5" w:rsidRDefault="00F739B5" w:rsidP="00F739B5">
            <w:pPr>
              <w:rPr>
                <w:rFonts w:ascii="Arial" w:hAnsi="Arial" w:cs="Arial"/>
                <w:b/>
                <w:bCs/>
                <w:i/>
                <w:iCs/>
                <w:color w:val="000000"/>
                <w:sz w:val="16"/>
                <w:szCs w:val="16"/>
                <w:lang w:val="en-US" w:eastAsia="en-US"/>
              </w:rPr>
            </w:pPr>
            <w:r w:rsidRPr="00F739B5">
              <w:rPr>
                <w:rFonts w:ascii="Arial" w:hAnsi="Arial" w:cs="Arial"/>
                <w:b/>
                <w:bCs/>
                <w:i/>
                <w:iCs/>
                <w:color w:val="000000"/>
                <w:sz w:val="16"/>
                <w:szCs w:val="16"/>
                <w:lang w:val="en-US" w:eastAsia="en-US"/>
              </w:rPr>
              <w:t> </w:t>
            </w:r>
          </w:p>
        </w:tc>
        <w:tc>
          <w:tcPr>
            <w:tcW w:w="0" w:type="auto"/>
            <w:gridSpan w:val="3"/>
            <w:tcBorders>
              <w:top w:val="single" w:sz="4" w:space="0" w:color="auto"/>
              <w:left w:val="nil"/>
              <w:bottom w:val="single" w:sz="4" w:space="0" w:color="auto"/>
              <w:right w:val="nil"/>
            </w:tcBorders>
            <w:shd w:val="clear" w:color="000000" w:fill="FFFFFF"/>
            <w:vAlign w:val="center"/>
            <w:hideMark/>
          </w:tcPr>
          <w:p w14:paraId="005C3A19"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Complex PCI</w:t>
            </w:r>
          </w:p>
        </w:tc>
        <w:tc>
          <w:tcPr>
            <w:tcW w:w="0" w:type="auto"/>
            <w:tcBorders>
              <w:top w:val="single" w:sz="4" w:space="0" w:color="auto"/>
              <w:left w:val="nil"/>
              <w:bottom w:val="nil"/>
              <w:right w:val="nil"/>
            </w:tcBorders>
            <w:shd w:val="clear" w:color="000000" w:fill="FFFFFF"/>
            <w:vAlign w:val="center"/>
            <w:hideMark/>
          </w:tcPr>
          <w:p w14:paraId="6D2D89A7"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gridSpan w:val="3"/>
            <w:tcBorders>
              <w:top w:val="single" w:sz="4" w:space="0" w:color="auto"/>
              <w:left w:val="nil"/>
              <w:bottom w:val="single" w:sz="4" w:space="0" w:color="auto"/>
              <w:right w:val="nil"/>
            </w:tcBorders>
            <w:shd w:val="clear" w:color="000000" w:fill="FFFFFF"/>
            <w:vAlign w:val="center"/>
            <w:hideMark/>
          </w:tcPr>
          <w:p w14:paraId="0706AAD5" w14:textId="1BEA3DBC"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No</w:t>
            </w:r>
            <w:r w:rsidR="00FD686D" w:rsidRPr="00FD686D">
              <w:rPr>
                <w:rFonts w:ascii="Arial" w:hAnsi="Arial" w:cs="Arial"/>
                <w:b/>
                <w:bCs/>
                <w:color w:val="000000"/>
                <w:sz w:val="16"/>
                <w:szCs w:val="16"/>
                <w:lang w:val="en-US" w:eastAsia="en-US"/>
              </w:rPr>
              <w:t>n</w:t>
            </w:r>
            <w:r w:rsidRPr="00F739B5">
              <w:rPr>
                <w:rFonts w:ascii="Arial" w:hAnsi="Arial" w:cs="Arial"/>
                <w:b/>
                <w:bCs/>
                <w:color w:val="000000"/>
                <w:sz w:val="16"/>
                <w:szCs w:val="16"/>
                <w:lang w:val="en-US" w:eastAsia="en-US"/>
              </w:rPr>
              <w:t>complex PCI</w:t>
            </w:r>
          </w:p>
        </w:tc>
      </w:tr>
      <w:tr w:rsidR="00FD686D" w:rsidRPr="00FD686D" w14:paraId="0B5F753F" w14:textId="77777777" w:rsidTr="00EA2F3A">
        <w:trPr>
          <w:trHeight w:val="455"/>
        </w:trPr>
        <w:tc>
          <w:tcPr>
            <w:tcW w:w="0" w:type="auto"/>
            <w:tcBorders>
              <w:top w:val="nil"/>
              <w:left w:val="nil"/>
              <w:bottom w:val="nil"/>
              <w:right w:val="nil"/>
            </w:tcBorders>
            <w:shd w:val="clear" w:color="000000" w:fill="FFFFFF"/>
            <w:vAlign w:val="center"/>
            <w:hideMark/>
          </w:tcPr>
          <w:p w14:paraId="5FEABF59" w14:textId="77777777" w:rsidR="00F739B5" w:rsidRPr="00F739B5" w:rsidRDefault="00F739B5" w:rsidP="00F739B5">
            <w:pPr>
              <w:rPr>
                <w:rFonts w:ascii="Arial" w:hAnsi="Arial" w:cs="Arial"/>
                <w:b/>
                <w:bCs/>
                <w:i/>
                <w:iCs/>
                <w:color w:val="000000"/>
                <w:sz w:val="16"/>
                <w:szCs w:val="16"/>
                <w:lang w:val="en-US" w:eastAsia="en-US"/>
              </w:rPr>
            </w:pPr>
            <w:r w:rsidRPr="00F739B5">
              <w:rPr>
                <w:rFonts w:ascii="Arial" w:hAnsi="Arial" w:cs="Arial"/>
                <w:b/>
                <w:bCs/>
                <w:i/>
                <w:iCs/>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4BBBB08B"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Abbreviated DAPT</w:t>
            </w:r>
          </w:p>
        </w:tc>
        <w:tc>
          <w:tcPr>
            <w:tcW w:w="0" w:type="auto"/>
            <w:tcBorders>
              <w:top w:val="nil"/>
              <w:left w:val="nil"/>
              <w:bottom w:val="nil"/>
              <w:right w:val="nil"/>
            </w:tcBorders>
            <w:shd w:val="clear" w:color="000000" w:fill="FFFFFF"/>
            <w:vAlign w:val="center"/>
            <w:hideMark/>
          </w:tcPr>
          <w:p w14:paraId="7A709DF5"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Standard DAPT</w:t>
            </w:r>
          </w:p>
        </w:tc>
        <w:tc>
          <w:tcPr>
            <w:tcW w:w="0" w:type="auto"/>
            <w:tcBorders>
              <w:top w:val="nil"/>
              <w:left w:val="nil"/>
              <w:bottom w:val="nil"/>
              <w:right w:val="nil"/>
            </w:tcBorders>
            <w:shd w:val="clear" w:color="000000" w:fill="FFFFFF"/>
            <w:vAlign w:val="center"/>
            <w:hideMark/>
          </w:tcPr>
          <w:p w14:paraId="4D68BB8F"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p-value</w:t>
            </w:r>
          </w:p>
        </w:tc>
        <w:tc>
          <w:tcPr>
            <w:tcW w:w="0" w:type="auto"/>
            <w:tcBorders>
              <w:top w:val="nil"/>
              <w:left w:val="nil"/>
              <w:bottom w:val="nil"/>
              <w:right w:val="nil"/>
            </w:tcBorders>
            <w:shd w:val="clear" w:color="000000" w:fill="FFFFFF"/>
            <w:vAlign w:val="center"/>
            <w:hideMark/>
          </w:tcPr>
          <w:p w14:paraId="45F04B05"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2E7AD223"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Abbreviated DAPT</w:t>
            </w:r>
          </w:p>
        </w:tc>
        <w:tc>
          <w:tcPr>
            <w:tcW w:w="0" w:type="auto"/>
            <w:tcBorders>
              <w:top w:val="nil"/>
              <w:left w:val="nil"/>
              <w:bottom w:val="nil"/>
              <w:right w:val="nil"/>
            </w:tcBorders>
            <w:shd w:val="clear" w:color="000000" w:fill="FFFFFF"/>
            <w:vAlign w:val="center"/>
            <w:hideMark/>
          </w:tcPr>
          <w:p w14:paraId="38DC61F5"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Standard DAPT</w:t>
            </w:r>
          </w:p>
        </w:tc>
        <w:tc>
          <w:tcPr>
            <w:tcW w:w="0" w:type="auto"/>
            <w:tcBorders>
              <w:top w:val="nil"/>
              <w:left w:val="nil"/>
              <w:bottom w:val="nil"/>
              <w:right w:val="nil"/>
            </w:tcBorders>
            <w:shd w:val="clear" w:color="000000" w:fill="FFFFFF"/>
            <w:vAlign w:val="center"/>
            <w:hideMark/>
          </w:tcPr>
          <w:p w14:paraId="79A6B44A"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p-value</w:t>
            </w:r>
          </w:p>
        </w:tc>
      </w:tr>
      <w:tr w:rsidR="00FD686D" w:rsidRPr="00FD686D" w14:paraId="610F5A1D" w14:textId="77777777" w:rsidTr="00EA2F3A">
        <w:trPr>
          <w:trHeight w:val="197"/>
        </w:trPr>
        <w:tc>
          <w:tcPr>
            <w:tcW w:w="0" w:type="auto"/>
            <w:tcBorders>
              <w:top w:val="nil"/>
              <w:left w:val="nil"/>
              <w:bottom w:val="nil"/>
              <w:right w:val="nil"/>
            </w:tcBorders>
            <w:shd w:val="clear" w:color="000000" w:fill="FFFFFF"/>
            <w:vAlign w:val="center"/>
            <w:hideMark/>
          </w:tcPr>
          <w:p w14:paraId="682196D3" w14:textId="77777777" w:rsidR="00F739B5" w:rsidRPr="00F739B5" w:rsidRDefault="00F739B5" w:rsidP="00F739B5">
            <w:pPr>
              <w:rPr>
                <w:rFonts w:ascii="Arial" w:hAnsi="Arial" w:cs="Arial"/>
                <w:b/>
                <w:bCs/>
                <w:i/>
                <w:iCs/>
                <w:color w:val="000000"/>
                <w:sz w:val="16"/>
                <w:szCs w:val="16"/>
                <w:lang w:val="en-US" w:eastAsia="en-US"/>
              </w:rPr>
            </w:pPr>
            <w:r w:rsidRPr="00F739B5">
              <w:rPr>
                <w:rFonts w:ascii="Arial" w:hAnsi="Arial" w:cs="Arial"/>
                <w:b/>
                <w:bCs/>
                <w:i/>
                <w:iCs/>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6BA40B8B" w14:textId="77777777" w:rsidR="00F739B5" w:rsidRPr="00F739B5" w:rsidRDefault="00F739B5" w:rsidP="00F739B5">
            <w:pPr>
              <w:rPr>
                <w:rFonts w:ascii="Arial" w:hAnsi="Arial" w:cs="Arial"/>
                <w:b/>
                <w:bCs/>
                <w:i/>
                <w:iCs/>
                <w:color w:val="000000"/>
                <w:sz w:val="16"/>
                <w:szCs w:val="16"/>
                <w:lang w:val="en-US" w:eastAsia="en-US"/>
              </w:rPr>
            </w:pPr>
            <w:r w:rsidRPr="00F739B5">
              <w:rPr>
                <w:rFonts w:ascii="Arial" w:hAnsi="Arial" w:cs="Arial"/>
                <w:b/>
                <w:bCs/>
                <w:i/>
                <w:iCs/>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0F5BCD1C" w14:textId="77777777" w:rsidR="00F739B5" w:rsidRPr="00F739B5" w:rsidRDefault="00F739B5" w:rsidP="00F739B5">
            <w:pPr>
              <w:rPr>
                <w:rFonts w:ascii="Arial" w:hAnsi="Arial" w:cs="Arial"/>
                <w:b/>
                <w:bCs/>
                <w:i/>
                <w:iCs/>
                <w:color w:val="000000"/>
                <w:sz w:val="16"/>
                <w:szCs w:val="16"/>
                <w:lang w:val="en-US" w:eastAsia="en-US"/>
              </w:rPr>
            </w:pPr>
            <w:r w:rsidRPr="00F739B5">
              <w:rPr>
                <w:rFonts w:ascii="Arial" w:hAnsi="Arial" w:cs="Arial"/>
                <w:b/>
                <w:bCs/>
                <w:i/>
                <w:iCs/>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4FD85727" w14:textId="77777777" w:rsidR="00F739B5" w:rsidRPr="00F739B5" w:rsidRDefault="00F739B5" w:rsidP="00F739B5">
            <w:pPr>
              <w:jc w:val="center"/>
              <w:rPr>
                <w:rFonts w:ascii="Arial" w:hAnsi="Arial" w:cs="Arial"/>
                <w:b/>
                <w:bCs/>
                <w:i/>
                <w:iCs/>
                <w:color w:val="000000"/>
                <w:sz w:val="16"/>
                <w:szCs w:val="16"/>
                <w:lang w:val="en-US" w:eastAsia="en-US"/>
              </w:rPr>
            </w:pPr>
            <w:r w:rsidRPr="00F739B5">
              <w:rPr>
                <w:rFonts w:ascii="Arial" w:hAnsi="Arial" w:cs="Arial"/>
                <w:b/>
                <w:bCs/>
                <w:i/>
                <w:iCs/>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399464E9" w14:textId="77777777" w:rsidR="00F739B5" w:rsidRPr="00F739B5" w:rsidRDefault="00F739B5" w:rsidP="00F739B5">
            <w:pPr>
              <w:jc w:val="center"/>
              <w:rPr>
                <w:rFonts w:ascii="Arial" w:hAnsi="Arial" w:cs="Arial"/>
                <w:b/>
                <w:bCs/>
                <w:i/>
                <w:iCs/>
                <w:color w:val="000000"/>
                <w:sz w:val="16"/>
                <w:szCs w:val="16"/>
                <w:lang w:val="en-US" w:eastAsia="en-US"/>
              </w:rPr>
            </w:pPr>
            <w:r w:rsidRPr="00F739B5">
              <w:rPr>
                <w:rFonts w:ascii="Arial" w:hAnsi="Arial" w:cs="Arial"/>
                <w:b/>
                <w:bCs/>
                <w:i/>
                <w:iCs/>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0CF00E26" w14:textId="77777777" w:rsidR="00F739B5" w:rsidRPr="00F739B5" w:rsidRDefault="00F739B5" w:rsidP="00F739B5">
            <w:pPr>
              <w:rPr>
                <w:rFonts w:ascii="Arial" w:hAnsi="Arial" w:cs="Arial"/>
                <w:b/>
                <w:bCs/>
                <w:i/>
                <w:iCs/>
                <w:color w:val="000000"/>
                <w:sz w:val="16"/>
                <w:szCs w:val="16"/>
                <w:lang w:val="en-US" w:eastAsia="en-US"/>
              </w:rPr>
            </w:pPr>
            <w:r w:rsidRPr="00F739B5">
              <w:rPr>
                <w:rFonts w:ascii="Arial" w:hAnsi="Arial" w:cs="Arial"/>
                <w:b/>
                <w:bCs/>
                <w:i/>
                <w:iCs/>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705B7090" w14:textId="77777777" w:rsidR="00F739B5" w:rsidRPr="00F739B5" w:rsidRDefault="00F739B5" w:rsidP="00F739B5">
            <w:pPr>
              <w:rPr>
                <w:rFonts w:ascii="Arial" w:hAnsi="Arial" w:cs="Arial"/>
                <w:b/>
                <w:bCs/>
                <w:i/>
                <w:iCs/>
                <w:color w:val="000000"/>
                <w:sz w:val="16"/>
                <w:szCs w:val="16"/>
                <w:lang w:val="en-US" w:eastAsia="en-US"/>
              </w:rPr>
            </w:pPr>
            <w:r w:rsidRPr="00F739B5">
              <w:rPr>
                <w:rFonts w:ascii="Arial" w:hAnsi="Arial" w:cs="Arial"/>
                <w:b/>
                <w:bCs/>
                <w:i/>
                <w:iCs/>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7EFA3D51" w14:textId="77777777" w:rsidR="00F739B5" w:rsidRPr="00F739B5" w:rsidRDefault="00F739B5" w:rsidP="00F739B5">
            <w:pPr>
              <w:jc w:val="center"/>
              <w:rPr>
                <w:rFonts w:ascii="Arial" w:hAnsi="Arial" w:cs="Arial"/>
                <w:b/>
                <w:bCs/>
                <w:i/>
                <w:iCs/>
                <w:color w:val="000000"/>
                <w:sz w:val="16"/>
                <w:szCs w:val="16"/>
                <w:lang w:val="en-US" w:eastAsia="en-US"/>
              </w:rPr>
            </w:pPr>
            <w:r w:rsidRPr="00F739B5">
              <w:rPr>
                <w:rFonts w:ascii="Arial" w:hAnsi="Arial" w:cs="Arial"/>
                <w:b/>
                <w:bCs/>
                <w:i/>
                <w:iCs/>
                <w:color w:val="000000"/>
                <w:sz w:val="16"/>
                <w:szCs w:val="16"/>
                <w:lang w:val="en-US" w:eastAsia="en-US"/>
              </w:rPr>
              <w:t> </w:t>
            </w:r>
          </w:p>
        </w:tc>
      </w:tr>
      <w:tr w:rsidR="00FD686D" w:rsidRPr="00FD686D" w14:paraId="13AA19AB" w14:textId="77777777" w:rsidTr="00EA2F3A">
        <w:trPr>
          <w:trHeight w:val="313"/>
        </w:trPr>
        <w:tc>
          <w:tcPr>
            <w:tcW w:w="0" w:type="auto"/>
            <w:tcBorders>
              <w:top w:val="nil"/>
              <w:left w:val="nil"/>
              <w:bottom w:val="single" w:sz="4" w:space="0" w:color="auto"/>
              <w:right w:val="nil"/>
            </w:tcBorders>
            <w:shd w:val="clear" w:color="000000" w:fill="FFFFFF"/>
            <w:vAlign w:val="center"/>
            <w:hideMark/>
          </w:tcPr>
          <w:p w14:paraId="2500F6F5" w14:textId="77777777" w:rsidR="00F739B5" w:rsidRPr="00F739B5" w:rsidRDefault="00F739B5" w:rsidP="00F739B5">
            <w:pP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single" w:sz="4" w:space="0" w:color="auto"/>
              <w:right w:val="nil"/>
            </w:tcBorders>
            <w:shd w:val="clear" w:color="000000" w:fill="FFFFFF"/>
            <w:vAlign w:val="center"/>
            <w:hideMark/>
          </w:tcPr>
          <w:p w14:paraId="310EE87A" w14:textId="6AE8F56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w:t>
            </w:r>
          </w:p>
        </w:tc>
        <w:tc>
          <w:tcPr>
            <w:tcW w:w="0" w:type="auto"/>
            <w:tcBorders>
              <w:top w:val="nil"/>
              <w:left w:val="nil"/>
              <w:bottom w:val="single" w:sz="4" w:space="0" w:color="auto"/>
              <w:right w:val="nil"/>
            </w:tcBorders>
            <w:shd w:val="clear" w:color="000000" w:fill="FFFFFF"/>
            <w:vAlign w:val="center"/>
            <w:hideMark/>
          </w:tcPr>
          <w:p w14:paraId="23F95123" w14:textId="65AB1648"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w:t>
            </w:r>
          </w:p>
        </w:tc>
        <w:tc>
          <w:tcPr>
            <w:tcW w:w="0" w:type="auto"/>
            <w:tcBorders>
              <w:top w:val="nil"/>
              <w:left w:val="nil"/>
              <w:bottom w:val="single" w:sz="4" w:space="0" w:color="auto"/>
              <w:right w:val="nil"/>
            </w:tcBorders>
            <w:shd w:val="clear" w:color="000000" w:fill="FFFFFF"/>
            <w:vAlign w:val="center"/>
            <w:hideMark/>
          </w:tcPr>
          <w:p w14:paraId="2EAA63C3"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single" w:sz="4" w:space="0" w:color="auto"/>
              <w:right w:val="nil"/>
            </w:tcBorders>
            <w:shd w:val="clear" w:color="000000" w:fill="FFFFFF"/>
            <w:vAlign w:val="center"/>
            <w:hideMark/>
          </w:tcPr>
          <w:p w14:paraId="59C20495"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single" w:sz="4" w:space="0" w:color="auto"/>
              <w:right w:val="nil"/>
            </w:tcBorders>
            <w:shd w:val="clear" w:color="000000" w:fill="FFFFFF"/>
            <w:vAlign w:val="center"/>
            <w:hideMark/>
          </w:tcPr>
          <w:p w14:paraId="0336B2AE" w14:textId="063C2F62"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w:t>
            </w:r>
          </w:p>
        </w:tc>
        <w:tc>
          <w:tcPr>
            <w:tcW w:w="0" w:type="auto"/>
            <w:tcBorders>
              <w:top w:val="nil"/>
              <w:left w:val="nil"/>
              <w:bottom w:val="single" w:sz="4" w:space="0" w:color="auto"/>
              <w:right w:val="nil"/>
            </w:tcBorders>
            <w:shd w:val="clear" w:color="000000" w:fill="FFFFFF"/>
            <w:vAlign w:val="center"/>
            <w:hideMark/>
          </w:tcPr>
          <w:p w14:paraId="64717BED" w14:textId="6AC82201"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w:t>
            </w:r>
          </w:p>
        </w:tc>
        <w:tc>
          <w:tcPr>
            <w:tcW w:w="0" w:type="auto"/>
            <w:tcBorders>
              <w:top w:val="nil"/>
              <w:left w:val="nil"/>
              <w:bottom w:val="single" w:sz="4" w:space="0" w:color="auto"/>
              <w:right w:val="nil"/>
            </w:tcBorders>
            <w:shd w:val="clear" w:color="000000" w:fill="FFFFFF"/>
            <w:vAlign w:val="center"/>
            <w:hideMark/>
          </w:tcPr>
          <w:p w14:paraId="70AC0E36"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r>
      <w:tr w:rsidR="00FD686D" w:rsidRPr="00FD686D" w14:paraId="63DED43B" w14:textId="77777777" w:rsidTr="00EA2F3A">
        <w:trPr>
          <w:trHeight w:val="313"/>
        </w:trPr>
        <w:tc>
          <w:tcPr>
            <w:tcW w:w="0" w:type="auto"/>
            <w:tcBorders>
              <w:top w:val="nil"/>
              <w:left w:val="nil"/>
              <w:bottom w:val="nil"/>
              <w:right w:val="nil"/>
            </w:tcBorders>
            <w:shd w:val="clear" w:color="000000" w:fill="FFFFFF"/>
            <w:vAlign w:val="center"/>
            <w:hideMark/>
          </w:tcPr>
          <w:p w14:paraId="7FA765E5" w14:textId="77777777" w:rsidR="00F739B5" w:rsidRPr="00F739B5" w:rsidRDefault="00F739B5" w:rsidP="00F739B5">
            <w:pP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53FD0BE9"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2DBEBE17"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098F4709"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58A4CD1B"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455D5E6C"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29FC385E"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4C0B2D8A"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r>
      <w:tr w:rsidR="00FD686D" w:rsidRPr="00FD686D" w14:paraId="4917FD98" w14:textId="77777777" w:rsidTr="00EA2F3A">
        <w:trPr>
          <w:trHeight w:val="318"/>
        </w:trPr>
        <w:tc>
          <w:tcPr>
            <w:tcW w:w="0" w:type="auto"/>
            <w:tcBorders>
              <w:top w:val="nil"/>
              <w:left w:val="nil"/>
              <w:bottom w:val="nil"/>
              <w:right w:val="nil"/>
            </w:tcBorders>
            <w:shd w:val="clear" w:color="000000" w:fill="F2F2F2"/>
            <w:vAlign w:val="center"/>
            <w:hideMark/>
          </w:tcPr>
          <w:p w14:paraId="7680D81C" w14:textId="77777777" w:rsidR="00F739B5" w:rsidRPr="00F739B5" w:rsidRDefault="00F739B5" w:rsidP="00F739B5">
            <w:pP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xml:space="preserve">at 1 month visit (before </w:t>
            </w:r>
            <w:proofErr w:type="spellStart"/>
            <w:r w:rsidRPr="00F739B5">
              <w:rPr>
                <w:rFonts w:ascii="Arial" w:hAnsi="Arial" w:cs="Arial"/>
                <w:b/>
                <w:bCs/>
                <w:color w:val="000000"/>
                <w:sz w:val="16"/>
                <w:szCs w:val="16"/>
                <w:lang w:val="en-US" w:eastAsia="en-US"/>
              </w:rPr>
              <w:t>randomisation</w:t>
            </w:r>
            <w:proofErr w:type="spellEnd"/>
            <w:r w:rsidRPr="00F739B5">
              <w:rPr>
                <w:rFonts w:ascii="Arial" w:hAnsi="Arial" w:cs="Arial"/>
                <w:b/>
                <w:bCs/>
                <w:color w:val="000000"/>
                <w:sz w:val="16"/>
                <w:szCs w:val="16"/>
                <w:lang w:val="en-US" w:eastAsia="en-US"/>
              </w:rPr>
              <w:t>)</w:t>
            </w:r>
          </w:p>
        </w:tc>
        <w:tc>
          <w:tcPr>
            <w:tcW w:w="0" w:type="auto"/>
            <w:tcBorders>
              <w:top w:val="nil"/>
              <w:left w:val="nil"/>
              <w:bottom w:val="nil"/>
              <w:right w:val="nil"/>
            </w:tcBorders>
            <w:shd w:val="clear" w:color="000000" w:fill="F2F2F2"/>
            <w:vAlign w:val="center"/>
            <w:hideMark/>
          </w:tcPr>
          <w:p w14:paraId="47EFB3F7"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51D7E611"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62A2041F"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7C851351"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18430683"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5E5D7B46"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434F024C"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r>
      <w:tr w:rsidR="00FD686D" w:rsidRPr="00FD686D" w14:paraId="516C383B" w14:textId="77777777" w:rsidTr="00EA2F3A">
        <w:trPr>
          <w:trHeight w:val="318"/>
        </w:trPr>
        <w:tc>
          <w:tcPr>
            <w:tcW w:w="0" w:type="auto"/>
            <w:tcBorders>
              <w:top w:val="nil"/>
              <w:left w:val="nil"/>
              <w:bottom w:val="nil"/>
              <w:right w:val="nil"/>
            </w:tcBorders>
            <w:shd w:val="clear" w:color="000000" w:fill="FFFFFF"/>
            <w:vAlign w:val="center"/>
            <w:hideMark/>
          </w:tcPr>
          <w:p w14:paraId="38687DD8" w14:textId="77777777" w:rsidR="00F739B5" w:rsidRPr="00F739B5" w:rsidRDefault="00F739B5" w:rsidP="00F739B5">
            <w:pPr>
              <w:ind w:firstLineChars="100" w:firstLine="160"/>
              <w:rPr>
                <w:rFonts w:ascii="Arial" w:hAnsi="Arial" w:cs="Arial"/>
                <w:color w:val="000000"/>
                <w:sz w:val="16"/>
                <w:szCs w:val="16"/>
                <w:lang w:val="en-US" w:eastAsia="en-US"/>
              </w:rPr>
            </w:pPr>
            <w:r w:rsidRPr="00F739B5">
              <w:rPr>
                <w:rFonts w:ascii="Arial" w:hAnsi="Arial" w:cs="Arial"/>
                <w:color w:val="000000"/>
                <w:sz w:val="16"/>
                <w:szCs w:val="16"/>
                <w:lang w:val="en-US" w:eastAsia="en-US"/>
              </w:rPr>
              <w:t>DAPT</w:t>
            </w:r>
          </w:p>
        </w:tc>
        <w:tc>
          <w:tcPr>
            <w:tcW w:w="0" w:type="auto"/>
            <w:tcBorders>
              <w:top w:val="nil"/>
              <w:left w:val="nil"/>
              <w:bottom w:val="nil"/>
              <w:right w:val="nil"/>
            </w:tcBorders>
            <w:shd w:val="clear" w:color="000000" w:fill="FFFFFF"/>
            <w:vAlign w:val="center"/>
            <w:hideMark/>
          </w:tcPr>
          <w:p w14:paraId="1BB0A834" w14:textId="54747E5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 585 (99.5%)</w:t>
            </w:r>
          </w:p>
        </w:tc>
        <w:tc>
          <w:tcPr>
            <w:tcW w:w="0" w:type="auto"/>
            <w:tcBorders>
              <w:top w:val="nil"/>
              <w:left w:val="nil"/>
              <w:bottom w:val="nil"/>
              <w:right w:val="nil"/>
            </w:tcBorders>
            <w:shd w:val="clear" w:color="000000" w:fill="FFFFFF"/>
            <w:vAlign w:val="center"/>
            <w:hideMark/>
          </w:tcPr>
          <w:p w14:paraId="63319979" w14:textId="215A820F"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 605 (99.5%)</w:t>
            </w:r>
          </w:p>
        </w:tc>
        <w:tc>
          <w:tcPr>
            <w:tcW w:w="0" w:type="auto"/>
            <w:tcBorders>
              <w:top w:val="nil"/>
              <w:left w:val="nil"/>
              <w:bottom w:val="nil"/>
              <w:right w:val="nil"/>
            </w:tcBorders>
            <w:shd w:val="clear" w:color="000000" w:fill="FFFFFF"/>
            <w:vAlign w:val="center"/>
            <w:hideMark/>
          </w:tcPr>
          <w:p w14:paraId="00D994D9" w14:textId="437E795A"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1</w:t>
            </w:r>
            <w:r w:rsidR="00FD686D" w:rsidRPr="00FD686D">
              <w:rPr>
                <w:rFonts w:ascii="Arial" w:hAnsi="Arial" w:cs="Arial"/>
                <w:color w:val="000000"/>
                <w:sz w:val="16"/>
                <w:szCs w:val="16"/>
                <w:lang w:val="en-US" w:eastAsia="en-US"/>
              </w:rPr>
              <w:t>.</w:t>
            </w:r>
            <w:r w:rsidRPr="00F739B5">
              <w:rPr>
                <w:rFonts w:ascii="Arial" w:hAnsi="Arial" w:cs="Arial"/>
                <w:color w:val="000000"/>
                <w:sz w:val="16"/>
                <w:szCs w:val="16"/>
                <w:lang w:val="en-US" w:eastAsia="en-US"/>
              </w:rPr>
              <w:t>000</w:t>
            </w:r>
          </w:p>
        </w:tc>
        <w:tc>
          <w:tcPr>
            <w:tcW w:w="0" w:type="auto"/>
            <w:tcBorders>
              <w:top w:val="nil"/>
              <w:left w:val="nil"/>
              <w:bottom w:val="nil"/>
              <w:right w:val="nil"/>
            </w:tcBorders>
            <w:shd w:val="clear" w:color="000000" w:fill="FFFFFF"/>
            <w:vAlign w:val="center"/>
            <w:hideMark/>
          </w:tcPr>
          <w:p w14:paraId="362FECCC"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679C2F24" w14:textId="28046CBA"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 1696 (99.4%)</w:t>
            </w:r>
          </w:p>
        </w:tc>
        <w:tc>
          <w:tcPr>
            <w:tcW w:w="0" w:type="auto"/>
            <w:tcBorders>
              <w:top w:val="nil"/>
              <w:left w:val="nil"/>
              <w:bottom w:val="nil"/>
              <w:right w:val="nil"/>
            </w:tcBorders>
            <w:shd w:val="clear" w:color="000000" w:fill="FFFFFF"/>
            <w:vAlign w:val="center"/>
            <w:hideMark/>
          </w:tcPr>
          <w:p w14:paraId="6DC965FF" w14:textId="466A7C23"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 1667 (99.5%)</w:t>
            </w:r>
          </w:p>
        </w:tc>
        <w:tc>
          <w:tcPr>
            <w:tcW w:w="0" w:type="auto"/>
            <w:tcBorders>
              <w:top w:val="nil"/>
              <w:left w:val="nil"/>
              <w:bottom w:val="nil"/>
              <w:right w:val="nil"/>
            </w:tcBorders>
            <w:shd w:val="clear" w:color="000000" w:fill="FFFFFF"/>
            <w:vAlign w:val="center"/>
            <w:hideMark/>
          </w:tcPr>
          <w:p w14:paraId="625AD362" w14:textId="58C9F961"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w:t>
            </w:r>
            <w:r w:rsidRPr="00F739B5">
              <w:rPr>
                <w:rFonts w:ascii="Arial" w:hAnsi="Arial" w:cs="Arial"/>
                <w:color w:val="000000"/>
                <w:sz w:val="16"/>
                <w:szCs w:val="16"/>
                <w:lang w:val="en-US" w:eastAsia="en-US"/>
              </w:rPr>
              <w:t>823</w:t>
            </w:r>
          </w:p>
        </w:tc>
      </w:tr>
      <w:tr w:rsidR="00FD686D" w:rsidRPr="00FD686D" w14:paraId="451F538B" w14:textId="77777777" w:rsidTr="00EA2F3A">
        <w:trPr>
          <w:trHeight w:val="318"/>
        </w:trPr>
        <w:tc>
          <w:tcPr>
            <w:tcW w:w="0" w:type="auto"/>
            <w:tcBorders>
              <w:top w:val="nil"/>
              <w:left w:val="nil"/>
              <w:bottom w:val="nil"/>
              <w:right w:val="nil"/>
            </w:tcBorders>
            <w:shd w:val="clear" w:color="000000" w:fill="FFFFFF"/>
            <w:vAlign w:val="center"/>
            <w:hideMark/>
          </w:tcPr>
          <w:p w14:paraId="3FB62346"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Clopidogrel</w:t>
            </w:r>
          </w:p>
        </w:tc>
        <w:tc>
          <w:tcPr>
            <w:tcW w:w="0" w:type="auto"/>
            <w:tcBorders>
              <w:top w:val="nil"/>
              <w:left w:val="nil"/>
              <w:bottom w:val="nil"/>
              <w:right w:val="nil"/>
            </w:tcBorders>
            <w:shd w:val="clear" w:color="000000" w:fill="FFFFFF"/>
            <w:vAlign w:val="center"/>
            <w:hideMark/>
          </w:tcPr>
          <w:p w14:paraId="4974073A" w14:textId="0BB9C9C5"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 436 (74.1%)</w:t>
            </w:r>
          </w:p>
        </w:tc>
        <w:tc>
          <w:tcPr>
            <w:tcW w:w="0" w:type="auto"/>
            <w:tcBorders>
              <w:top w:val="nil"/>
              <w:left w:val="nil"/>
              <w:bottom w:val="nil"/>
              <w:right w:val="nil"/>
            </w:tcBorders>
            <w:shd w:val="clear" w:color="000000" w:fill="FFFFFF"/>
            <w:vAlign w:val="center"/>
            <w:hideMark/>
          </w:tcPr>
          <w:p w14:paraId="03460AE6" w14:textId="13A337B9"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 428 (70.4%)</w:t>
            </w:r>
          </w:p>
        </w:tc>
        <w:tc>
          <w:tcPr>
            <w:tcW w:w="0" w:type="auto"/>
            <w:tcBorders>
              <w:top w:val="nil"/>
              <w:left w:val="nil"/>
              <w:bottom w:val="nil"/>
              <w:right w:val="nil"/>
            </w:tcBorders>
            <w:shd w:val="clear" w:color="000000" w:fill="FFFFFF"/>
            <w:vAlign w:val="center"/>
            <w:hideMark/>
          </w:tcPr>
          <w:p w14:paraId="311CD054" w14:textId="6602440A"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w:t>
            </w:r>
            <w:r w:rsidRPr="00F739B5">
              <w:rPr>
                <w:rFonts w:ascii="Arial" w:hAnsi="Arial" w:cs="Arial"/>
                <w:color w:val="000000"/>
                <w:sz w:val="16"/>
                <w:szCs w:val="16"/>
                <w:lang w:val="en-US" w:eastAsia="en-US"/>
              </w:rPr>
              <w:t>156</w:t>
            </w:r>
          </w:p>
        </w:tc>
        <w:tc>
          <w:tcPr>
            <w:tcW w:w="0" w:type="auto"/>
            <w:tcBorders>
              <w:top w:val="nil"/>
              <w:left w:val="nil"/>
              <w:bottom w:val="nil"/>
              <w:right w:val="nil"/>
            </w:tcBorders>
            <w:shd w:val="clear" w:color="000000" w:fill="FFFFFF"/>
            <w:vAlign w:val="center"/>
            <w:hideMark/>
          </w:tcPr>
          <w:p w14:paraId="3970F7E4"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3DE2BA59" w14:textId="6CE47324"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 1381 (80.9%)</w:t>
            </w:r>
          </w:p>
        </w:tc>
        <w:tc>
          <w:tcPr>
            <w:tcW w:w="0" w:type="auto"/>
            <w:tcBorders>
              <w:top w:val="nil"/>
              <w:left w:val="nil"/>
              <w:bottom w:val="nil"/>
              <w:right w:val="nil"/>
            </w:tcBorders>
            <w:shd w:val="clear" w:color="000000" w:fill="FFFFFF"/>
            <w:vAlign w:val="center"/>
            <w:hideMark/>
          </w:tcPr>
          <w:p w14:paraId="3E13BDFA" w14:textId="1DAB3EB4"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 1365 (81.4%)</w:t>
            </w:r>
          </w:p>
        </w:tc>
        <w:tc>
          <w:tcPr>
            <w:tcW w:w="0" w:type="auto"/>
            <w:tcBorders>
              <w:top w:val="nil"/>
              <w:left w:val="nil"/>
              <w:bottom w:val="nil"/>
              <w:right w:val="nil"/>
            </w:tcBorders>
            <w:shd w:val="clear" w:color="000000" w:fill="FFFFFF"/>
            <w:vAlign w:val="center"/>
            <w:hideMark/>
          </w:tcPr>
          <w:p w14:paraId="166BEAE7" w14:textId="5770F1B4"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w:t>
            </w:r>
            <w:r w:rsidRPr="00F739B5">
              <w:rPr>
                <w:rFonts w:ascii="Arial" w:hAnsi="Arial" w:cs="Arial"/>
                <w:color w:val="000000"/>
                <w:sz w:val="16"/>
                <w:szCs w:val="16"/>
                <w:lang w:val="en-US" w:eastAsia="en-US"/>
              </w:rPr>
              <w:t>692</w:t>
            </w:r>
          </w:p>
        </w:tc>
      </w:tr>
      <w:tr w:rsidR="00FD686D" w:rsidRPr="00FD686D" w14:paraId="6DBC9DF1" w14:textId="77777777" w:rsidTr="00EA2F3A">
        <w:trPr>
          <w:trHeight w:val="318"/>
        </w:trPr>
        <w:tc>
          <w:tcPr>
            <w:tcW w:w="0" w:type="auto"/>
            <w:tcBorders>
              <w:top w:val="nil"/>
              <w:left w:val="nil"/>
              <w:bottom w:val="nil"/>
              <w:right w:val="nil"/>
            </w:tcBorders>
            <w:shd w:val="clear" w:color="000000" w:fill="FFFFFF"/>
            <w:vAlign w:val="center"/>
            <w:hideMark/>
          </w:tcPr>
          <w:p w14:paraId="5DD4DB1A"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Prasugrel</w:t>
            </w:r>
          </w:p>
        </w:tc>
        <w:tc>
          <w:tcPr>
            <w:tcW w:w="0" w:type="auto"/>
            <w:tcBorders>
              <w:top w:val="nil"/>
              <w:left w:val="nil"/>
              <w:bottom w:val="nil"/>
              <w:right w:val="nil"/>
            </w:tcBorders>
            <w:shd w:val="clear" w:color="000000" w:fill="FFFFFF"/>
            <w:vAlign w:val="center"/>
            <w:hideMark/>
          </w:tcPr>
          <w:p w14:paraId="49E66BF5" w14:textId="58A0C611"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(2.9%)</w:t>
            </w:r>
          </w:p>
        </w:tc>
        <w:tc>
          <w:tcPr>
            <w:tcW w:w="0" w:type="auto"/>
            <w:tcBorders>
              <w:top w:val="nil"/>
              <w:left w:val="nil"/>
              <w:bottom w:val="nil"/>
              <w:right w:val="nil"/>
            </w:tcBorders>
            <w:shd w:val="clear" w:color="000000" w:fill="FFFFFF"/>
            <w:vAlign w:val="center"/>
            <w:hideMark/>
          </w:tcPr>
          <w:p w14:paraId="27C864FB" w14:textId="3C3E4319"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(2.8%)</w:t>
            </w:r>
          </w:p>
        </w:tc>
        <w:tc>
          <w:tcPr>
            <w:tcW w:w="0" w:type="auto"/>
            <w:tcBorders>
              <w:top w:val="nil"/>
              <w:left w:val="nil"/>
              <w:bottom w:val="nil"/>
              <w:right w:val="nil"/>
            </w:tcBorders>
            <w:shd w:val="clear" w:color="000000" w:fill="FFFFFF"/>
            <w:vAlign w:val="center"/>
            <w:hideMark/>
          </w:tcPr>
          <w:p w14:paraId="4DD6B5E4" w14:textId="7FF9255F"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1</w:t>
            </w:r>
            <w:r w:rsidR="00FD686D" w:rsidRPr="00FD686D">
              <w:rPr>
                <w:rFonts w:ascii="Arial" w:hAnsi="Arial" w:cs="Arial"/>
                <w:color w:val="000000"/>
                <w:sz w:val="16"/>
                <w:szCs w:val="16"/>
                <w:lang w:val="en-US" w:eastAsia="en-US"/>
              </w:rPr>
              <w:t>.</w:t>
            </w:r>
            <w:r w:rsidRPr="00F739B5">
              <w:rPr>
                <w:rFonts w:ascii="Arial" w:hAnsi="Arial" w:cs="Arial"/>
                <w:color w:val="000000"/>
                <w:sz w:val="16"/>
                <w:szCs w:val="16"/>
                <w:lang w:val="en-US" w:eastAsia="en-US"/>
              </w:rPr>
              <w:t>000</w:t>
            </w:r>
          </w:p>
        </w:tc>
        <w:tc>
          <w:tcPr>
            <w:tcW w:w="0" w:type="auto"/>
            <w:tcBorders>
              <w:top w:val="nil"/>
              <w:left w:val="nil"/>
              <w:bottom w:val="nil"/>
              <w:right w:val="nil"/>
            </w:tcBorders>
            <w:shd w:val="clear" w:color="000000" w:fill="FFFFFF"/>
            <w:vAlign w:val="center"/>
            <w:hideMark/>
          </w:tcPr>
          <w:p w14:paraId="410CDB52"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2546BD6B" w14:textId="281E228A"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42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(2.5%)</w:t>
            </w:r>
          </w:p>
        </w:tc>
        <w:tc>
          <w:tcPr>
            <w:tcW w:w="0" w:type="auto"/>
            <w:tcBorders>
              <w:top w:val="nil"/>
              <w:left w:val="nil"/>
              <w:bottom w:val="nil"/>
              <w:right w:val="nil"/>
            </w:tcBorders>
            <w:shd w:val="clear" w:color="000000" w:fill="FFFFFF"/>
            <w:vAlign w:val="center"/>
            <w:hideMark/>
          </w:tcPr>
          <w:p w14:paraId="25DD898A" w14:textId="07F9FB03"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39</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(2.3%)</w:t>
            </w:r>
          </w:p>
        </w:tc>
        <w:tc>
          <w:tcPr>
            <w:tcW w:w="0" w:type="auto"/>
            <w:tcBorders>
              <w:top w:val="nil"/>
              <w:left w:val="nil"/>
              <w:bottom w:val="nil"/>
              <w:right w:val="nil"/>
            </w:tcBorders>
            <w:shd w:val="clear" w:color="000000" w:fill="FFFFFF"/>
            <w:vAlign w:val="center"/>
            <w:hideMark/>
          </w:tcPr>
          <w:p w14:paraId="3EF23A8A" w14:textId="22F55CB6"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w:t>
            </w:r>
            <w:r w:rsidRPr="00F739B5">
              <w:rPr>
                <w:rFonts w:ascii="Arial" w:hAnsi="Arial" w:cs="Arial"/>
                <w:color w:val="000000"/>
                <w:sz w:val="16"/>
                <w:szCs w:val="16"/>
                <w:lang w:val="en-US" w:eastAsia="en-US"/>
              </w:rPr>
              <w:t>823</w:t>
            </w:r>
          </w:p>
        </w:tc>
      </w:tr>
      <w:tr w:rsidR="00FD686D" w:rsidRPr="00FD686D" w14:paraId="7E066DBB" w14:textId="77777777" w:rsidTr="00EA2F3A">
        <w:trPr>
          <w:trHeight w:val="318"/>
        </w:trPr>
        <w:tc>
          <w:tcPr>
            <w:tcW w:w="0" w:type="auto"/>
            <w:tcBorders>
              <w:top w:val="nil"/>
              <w:left w:val="nil"/>
              <w:bottom w:val="nil"/>
              <w:right w:val="nil"/>
            </w:tcBorders>
            <w:shd w:val="clear" w:color="000000" w:fill="FFFFFF"/>
            <w:vAlign w:val="center"/>
            <w:hideMark/>
          </w:tcPr>
          <w:p w14:paraId="78041046"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Ticagrelor</w:t>
            </w:r>
          </w:p>
        </w:tc>
        <w:tc>
          <w:tcPr>
            <w:tcW w:w="0" w:type="auto"/>
            <w:tcBorders>
              <w:top w:val="nil"/>
              <w:left w:val="nil"/>
              <w:bottom w:val="nil"/>
              <w:right w:val="nil"/>
            </w:tcBorders>
            <w:shd w:val="clear" w:color="000000" w:fill="FFFFFF"/>
            <w:vAlign w:val="center"/>
            <w:hideMark/>
          </w:tcPr>
          <w:p w14:paraId="4EF132A8" w14:textId="778D1F94"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 132 (22.4%)</w:t>
            </w:r>
          </w:p>
        </w:tc>
        <w:tc>
          <w:tcPr>
            <w:tcW w:w="0" w:type="auto"/>
            <w:tcBorders>
              <w:top w:val="nil"/>
              <w:left w:val="nil"/>
              <w:bottom w:val="nil"/>
              <w:right w:val="nil"/>
            </w:tcBorders>
            <w:shd w:val="clear" w:color="000000" w:fill="FFFFFF"/>
            <w:vAlign w:val="center"/>
            <w:hideMark/>
          </w:tcPr>
          <w:p w14:paraId="16314029" w14:textId="5F1E02D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 160 (26.3%)</w:t>
            </w:r>
          </w:p>
        </w:tc>
        <w:tc>
          <w:tcPr>
            <w:tcW w:w="0" w:type="auto"/>
            <w:tcBorders>
              <w:top w:val="nil"/>
              <w:left w:val="nil"/>
              <w:bottom w:val="nil"/>
              <w:right w:val="nil"/>
            </w:tcBorders>
            <w:shd w:val="clear" w:color="000000" w:fill="FFFFFF"/>
            <w:vAlign w:val="center"/>
            <w:hideMark/>
          </w:tcPr>
          <w:p w14:paraId="7A77124C" w14:textId="141BA360"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w:t>
            </w:r>
            <w:r w:rsidRPr="00F739B5">
              <w:rPr>
                <w:rFonts w:ascii="Arial" w:hAnsi="Arial" w:cs="Arial"/>
                <w:color w:val="000000"/>
                <w:sz w:val="16"/>
                <w:szCs w:val="16"/>
                <w:lang w:val="en-US" w:eastAsia="en-US"/>
              </w:rPr>
              <w:t>122</w:t>
            </w:r>
          </w:p>
        </w:tc>
        <w:tc>
          <w:tcPr>
            <w:tcW w:w="0" w:type="auto"/>
            <w:tcBorders>
              <w:top w:val="nil"/>
              <w:left w:val="nil"/>
              <w:bottom w:val="nil"/>
              <w:right w:val="nil"/>
            </w:tcBorders>
            <w:shd w:val="clear" w:color="000000" w:fill="FFFFFF"/>
            <w:vAlign w:val="center"/>
            <w:hideMark/>
          </w:tcPr>
          <w:p w14:paraId="4505F0A9"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0FEE5166" w14:textId="0272AE4F"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273 (16.0%)</w:t>
            </w:r>
          </w:p>
        </w:tc>
        <w:tc>
          <w:tcPr>
            <w:tcW w:w="0" w:type="auto"/>
            <w:tcBorders>
              <w:top w:val="nil"/>
              <w:left w:val="nil"/>
              <w:bottom w:val="nil"/>
              <w:right w:val="nil"/>
            </w:tcBorders>
            <w:shd w:val="clear" w:color="000000" w:fill="FFFFFF"/>
            <w:vAlign w:val="center"/>
            <w:hideMark/>
          </w:tcPr>
          <w:p w14:paraId="44B56CE7" w14:textId="0114035A"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263 (15.7%)</w:t>
            </w:r>
          </w:p>
        </w:tc>
        <w:tc>
          <w:tcPr>
            <w:tcW w:w="0" w:type="auto"/>
            <w:tcBorders>
              <w:top w:val="nil"/>
              <w:left w:val="nil"/>
              <w:bottom w:val="nil"/>
              <w:right w:val="nil"/>
            </w:tcBorders>
            <w:shd w:val="clear" w:color="000000" w:fill="FFFFFF"/>
            <w:vAlign w:val="center"/>
            <w:hideMark/>
          </w:tcPr>
          <w:p w14:paraId="7F1FB241" w14:textId="39F26F2F"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w:t>
            </w:r>
            <w:r w:rsidRPr="00F739B5">
              <w:rPr>
                <w:rFonts w:ascii="Arial" w:hAnsi="Arial" w:cs="Arial"/>
                <w:color w:val="000000"/>
                <w:sz w:val="16"/>
                <w:szCs w:val="16"/>
                <w:lang w:val="en-US" w:eastAsia="en-US"/>
              </w:rPr>
              <w:t>814</w:t>
            </w:r>
          </w:p>
        </w:tc>
      </w:tr>
      <w:tr w:rsidR="00FD686D" w:rsidRPr="00FD686D" w14:paraId="6D3BAFE0" w14:textId="77777777" w:rsidTr="00EA2F3A">
        <w:trPr>
          <w:trHeight w:val="318"/>
        </w:trPr>
        <w:tc>
          <w:tcPr>
            <w:tcW w:w="0" w:type="auto"/>
            <w:tcBorders>
              <w:top w:val="nil"/>
              <w:left w:val="nil"/>
              <w:bottom w:val="nil"/>
              <w:right w:val="nil"/>
            </w:tcBorders>
            <w:shd w:val="clear" w:color="000000" w:fill="FFFFFF"/>
            <w:vAlign w:val="center"/>
            <w:hideMark/>
          </w:tcPr>
          <w:p w14:paraId="57ACA488" w14:textId="77777777" w:rsidR="00F739B5" w:rsidRPr="00F739B5" w:rsidRDefault="00F739B5" w:rsidP="00F739B5">
            <w:pPr>
              <w:ind w:firstLineChars="100" w:firstLine="160"/>
              <w:rPr>
                <w:rFonts w:ascii="Arial" w:hAnsi="Arial" w:cs="Arial"/>
                <w:color w:val="000000"/>
                <w:sz w:val="16"/>
                <w:szCs w:val="16"/>
                <w:lang w:val="en-US" w:eastAsia="en-US"/>
              </w:rPr>
            </w:pPr>
            <w:r w:rsidRPr="00F739B5">
              <w:rPr>
                <w:rFonts w:ascii="Arial" w:hAnsi="Arial" w:cs="Arial"/>
                <w:color w:val="000000"/>
                <w:sz w:val="16"/>
                <w:szCs w:val="16"/>
                <w:lang w:val="en-US" w:eastAsia="en-US"/>
              </w:rPr>
              <w:t>SAPT</w:t>
            </w:r>
          </w:p>
        </w:tc>
        <w:tc>
          <w:tcPr>
            <w:tcW w:w="0" w:type="auto"/>
            <w:tcBorders>
              <w:top w:val="nil"/>
              <w:left w:val="nil"/>
              <w:bottom w:val="nil"/>
              <w:right w:val="nil"/>
            </w:tcBorders>
            <w:shd w:val="clear" w:color="000000" w:fill="FFFFFF"/>
            <w:vAlign w:val="center"/>
            <w:hideMark/>
          </w:tcPr>
          <w:p w14:paraId="1530CA27" w14:textId="32FCF4AA"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3</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(0.5%)</w:t>
            </w:r>
          </w:p>
        </w:tc>
        <w:tc>
          <w:tcPr>
            <w:tcW w:w="0" w:type="auto"/>
            <w:tcBorders>
              <w:top w:val="nil"/>
              <w:left w:val="nil"/>
              <w:bottom w:val="nil"/>
              <w:right w:val="nil"/>
            </w:tcBorders>
            <w:shd w:val="clear" w:color="000000" w:fill="FFFFFF"/>
            <w:vAlign w:val="center"/>
            <w:hideMark/>
          </w:tcPr>
          <w:p w14:paraId="0BC7FE5B" w14:textId="7DB133C9"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3</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(0.5%)</w:t>
            </w:r>
          </w:p>
        </w:tc>
        <w:tc>
          <w:tcPr>
            <w:tcW w:w="0" w:type="auto"/>
            <w:tcBorders>
              <w:top w:val="nil"/>
              <w:left w:val="nil"/>
              <w:bottom w:val="nil"/>
              <w:right w:val="nil"/>
            </w:tcBorders>
            <w:shd w:val="clear" w:color="000000" w:fill="FFFFFF"/>
            <w:vAlign w:val="center"/>
            <w:hideMark/>
          </w:tcPr>
          <w:p w14:paraId="1275A7C7" w14:textId="03576914"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1</w:t>
            </w:r>
            <w:r w:rsidR="00FD686D" w:rsidRPr="00FD686D">
              <w:rPr>
                <w:rFonts w:ascii="Arial" w:hAnsi="Arial" w:cs="Arial"/>
                <w:color w:val="000000"/>
                <w:sz w:val="16"/>
                <w:szCs w:val="16"/>
                <w:lang w:val="en-US" w:eastAsia="en-US"/>
              </w:rPr>
              <w:t>.</w:t>
            </w:r>
            <w:r w:rsidRPr="00F739B5">
              <w:rPr>
                <w:rFonts w:ascii="Arial" w:hAnsi="Arial" w:cs="Arial"/>
                <w:color w:val="000000"/>
                <w:sz w:val="16"/>
                <w:szCs w:val="16"/>
                <w:lang w:val="en-US" w:eastAsia="en-US"/>
              </w:rPr>
              <w:t>000</w:t>
            </w:r>
          </w:p>
        </w:tc>
        <w:tc>
          <w:tcPr>
            <w:tcW w:w="0" w:type="auto"/>
            <w:tcBorders>
              <w:top w:val="nil"/>
              <w:left w:val="nil"/>
              <w:bottom w:val="nil"/>
              <w:right w:val="nil"/>
            </w:tcBorders>
            <w:shd w:val="clear" w:color="000000" w:fill="FFFFFF"/>
            <w:vAlign w:val="center"/>
            <w:hideMark/>
          </w:tcPr>
          <w:p w14:paraId="46B2320B"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3D36A50A" w14:textId="6DEE43CD"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11</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(0.6%)</w:t>
            </w:r>
          </w:p>
        </w:tc>
        <w:tc>
          <w:tcPr>
            <w:tcW w:w="0" w:type="auto"/>
            <w:tcBorders>
              <w:top w:val="nil"/>
              <w:left w:val="nil"/>
              <w:bottom w:val="nil"/>
              <w:right w:val="nil"/>
            </w:tcBorders>
            <w:shd w:val="clear" w:color="000000" w:fill="FFFFFF"/>
            <w:vAlign w:val="center"/>
            <w:hideMark/>
          </w:tcPr>
          <w:p w14:paraId="746650B0" w14:textId="276D0503"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9</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(0.5%)</w:t>
            </w:r>
          </w:p>
        </w:tc>
        <w:tc>
          <w:tcPr>
            <w:tcW w:w="0" w:type="auto"/>
            <w:tcBorders>
              <w:top w:val="nil"/>
              <w:left w:val="nil"/>
              <w:bottom w:val="nil"/>
              <w:right w:val="nil"/>
            </w:tcBorders>
            <w:shd w:val="clear" w:color="000000" w:fill="FFFFFF"/>
            <w:vAlign w:val="center"/>
            <w:hideMark/>
          </w:tcPr>
          <w:p w14:paraId="14326AE6" w14:textId="24A0395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w:t>
            </w:r>
            <w:r w:rsidRPr="00F739B5">
              <w:rPr>
                <w:rFonts w:ascii="Arial" w:hAnsi="Arial" w:cs="Arial"/>
                <w:color w:val="000000"/>
                <w:sz w:val="16"/>
                <w:szCs w:val="16"/>
                <w:lang w:val="en-US" w:eastAsia="en-US"/>
              </w:rPr>
              <w:t>823</w:t>
            </w:r>
          </w:p>
        </w:tc>
      </w:tr>
      <w:tr w:rsidR="00FD686D" w:rsidRPr="00FD686D" w14:paraId="42F6EBA6" w14:textId="77777777" w:rsidTr="00EA2F3A">
        <w:trPr>
          <w:trHeight w:val="318"/>
        </w:trPr>
        <w:tc>
          <w:tcPr>
            <w:tcW w:w="0" w:type="auto"/>
            <w:tcBorders>
              <w:top w:val="nil"/>
              <w:left w:val="nil"/>
              <w:bottom w:val="nil"/>
              <w:right w:val="nil"/>
            </w:tcBorders>
            <w:shd w:val="clear" w:color="000000" w:fill="FFFFFF"/>
            <w:vAlign w:val="center"/>
            <w:hideMark/>
          </w:tcPr>
          <w:p w14:paraId="25D718AA" w14:textId="77777777" w:rsidR="00F739B5" w:rsidRPr="00F739B5" w:rsidRDefault="00F739B5" w:rsidP="00F739B5">
            <w:pPr>
              <w:ind w:firstLineChars="200" w:firstLine="320"/>
              <w:rPr>
                <w:rFonts w:ascii="Arial" w:hAnsi="Arial" w:cs="Arial"/>
                <w:color w:val="000000"/>
                <w:sz w:val="16"/>
                <w:szCs w:val="16"/>
                <w:lang w:val="en-US" w:eastAsia="en-US"/>
              </w:rPr>
            </w:pPr>
            <w:proofErr w:type="spellStart"/>
            <w:r w:rsidRPr="00F739B5">
              <w:rPr>
                <w:rFonts w:ascii="Arial" w:hAnsi="Arial" w:cs="Arial"/>
                <w:color w:val="000000"/>
                <w:sz w:val="16"/>
                <w:szCs w:val="16"/>
                <w:lang w:val="en-US" w:eastAsia="en-US"/>
              </w:rPr>
              <w:t>Acetylsalycilic</w:t>
            </w:r>
            <w:proofErr w:type="spellEnd"/>
            <w:r w:rsidRPr="00F739B5">
              <w:rPr>
                <w:rFonts w:ascii="Arial" w:hAnsi="Arial" w:cs="Arial"/>
                <w:color w:val="000000"/>
                <w:sz w:val="16"/>
                <w:szCs w:val="16"/>
                <w:lang w:val="en-US" w:eastAsia="en-US"/>
              </w:rPr>
              <w:t xml:space="preserve"> acid</w:t>
            </w:r>
          </w:p>
        </w:tc>
        <w:tc>
          <w:tcPr>
            <w:tcW w:w="0" w:type="auto"/>
            <w:tcBorders>
              <w:top w:val="nil"/>
              <w:left w:val="nil"/>
              <w:bottom w:val="nil"/>
              <w:right w:val="nil"/>
            </w:tcBorders>
            <w:shd w:val="clear" w:color="000000" w:fill="FFFFFF"/>
            <w:vAlign w:val="center"/>
            <w:hideMark/>
          </w:tcPr>
          <w:p w14:paraId="47DA0800" w14:textId="14942544"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(0.2%)</w:t>
            </w:r>
          </w:p>
        </w:tc>
        <w:tc>
          <w:tcPr>
            <w:tcW w:w="0" w:type="auto"/>
            <w:tcBorders>
              <w:top w:val="nil"/>
              <w:left w:val="nil"/>
              <w:bottom w:val="nil"/>
              <w:right w:val="nil"/>
            </w:tcBorders>
            <w:shd w:val="clear" w:color="000000" w:fill="FFFFFF"/>
            <w:vAlign w:val="center"/>
            <w:hideMark/>
          </w:tcPr>
          <w:p w14:paraId="1271C477" w14:textId="7B6B710B"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318AC241" w14:textId="4B66D784"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w:t>
            </w:r>
            <w:r w:rsidRPr="00F739B5">
              <w:rPr>
                <w:rFonts w:ascii="Arial" w:hAnsi="Arial" w:cs="Arial"/>
                <w:color w:val="000000"/>
                <w:sz w:val="16"/>
                <w:szCs w:val="16"/>
                <w:lang w:val="en-US" w:eastAsia="en-US"/>
              </w:rPr>
              <w:t>492</w:t>
            </w:r>
          </w:p>
        </w:tc>
        <w:tc>
          <w:tcPr>
            <w:tcW w:w="0" w:type="auto"/>
            <w:tcBorders>
              <w:top w:val="nil"/>
              <w:left w:val="nil"/>
              <w:bottom w:val="nil"/>
              <w:right w:val="nil"/>
            </w:tcBorders>
            <w:shd w:val="clear" w:color="000000" w:fill="FFFFFF"/>
            <w:vAlign w:val="center"/>
            <w:hideMark/>
          </w:tcPr>
          <w:p w14:paraId="334AF3DB"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5D79F3E5" w14:textId="233E2F96"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(0.1%)</w:t>
            </w:r>
          </w:p>
        </w:tc>
        <w:tc>
          <w:tcPr>
            <w:tcW w:w="0" w:type="auto"/>
            <w:tcBorders>
              <w:top w:val="nil"/>
              <w:left w:val="nil"/>
              <w:bottom w:val="nil"/>
              <w:right w:val="nil"/>
            </w:tcBorders>
            <w:shd w:val="clear" w:color="000000" w:fill="FFFFFF"/>
            <w:vAlign w:val="center"/>
            <w:hideMark/>
          </w:tcPr>
          <w:p w14:paraId="2A8E8224" w14:textId="580A3AC9"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(0.1%)</w:t>
            </w:r>
          </w:p>
        </w:tc>
        <w:tc>
          <w:tcPr>
            <w:tcW w:w="0" w:type="auto"/>
            <w:tcBorders>
              <w:top w:val="nil"/>
              <w:left w:val="nil"/>
              <w:bottom w:val="nil"/>
              <w:right w:val="nil"/>
            </w:tcBorders>
            <w:shd w:val="clear" w:color="000000" w:fill="FFFFFF"/>
            <w:vAlign w:val="center"/>
            <w:hideMark/>
          </w:tcPr>
          <w:p w14:paraId="382372C6" w14:textId="31C47B39"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1</w:t>
            </w:r>
            <w:r w:rsidR="00FD686D" w:rsidRPr="00FD686D">
              <w:rPr>
                <w:rFonts w:ascii="Arial" w:hAnsi="Arial" w:cs="Arial"/>
                <w:color w:val="000000"/>
                <w:sz w:val="16"/>
                <w:szCs w:val="16"/>
                <w:lang w:val="en-US" w:eastAsia="en-US"/>
              </w:rPr>
              <w:t>.</w:t>
            </w:r>
            <w:r w:rsidRPr="00F739B5">
              <w:rPr>
                <w:rFonts w:ascii="Arial" w:hAnsi="Arial" w:cs="Arial"/>
                <w:color w:val="000000"/>
                <w:sz w:val="16"/>
                <w:szCs w:val="16"/>
                <w:lang w:val="en-US" w:eastAsia="en-US"/>
              </w:rPr>
              <w:t>000</w:t>
            </w:r>
          </w:p>
        </w:tc>
      </w:tr>
      <w:tr w:rsidR="00FD686D" w:rsidRPr="00FD686D" w14:paraId="490F5197" w14:textId="77777777" w:rsidTr="00EA2F3A">
        <w:trPr>
          <w:trHeight w:val="318"/>
        </w:trPr>
        <w:tc>
          <w:tcPr>
            <w:tcW w:w="0" w:type="auto"/>
            <w:tcBorders>
              <w:top w:val="nil"/>
              <w:left w:val="nil"/>
              <w:bottom w:val="nil"/>
              <w:right w:val="nil"/>
            </w:tcBorders>
            <w:shd w:val="clear" w:color="000000" w:fill="FFFFFF"/>
            <w:vAlign w:val="center"/>
            <w:hideMark/>
          </w:tcPr>
          <w:p w14:paraId="15BB115B"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Clopidogrel</w:t>
            </w:r>
          </w:p>
        </w:tc>
        <w:tc>
          <w:tcPr>
            <w:tcW w:w="0" w:type="auto"/>
            <w:tcBorders>
              <w:top w:val="nil"/>
              <w:left w:val="nil"/>
              <w:bottom w:val="nil"/>
              <w:right w:val="nil"/>
            </w:tcBorders>
            <w:shd w:val="clear" w:color="000000" w:fill="FFFFFF"/>
            <w:vAlign w:val="center"/>
            <w:hideMark/>
          </w:tcPr>
          <w:p w14:paraId="44957F90" w14:textId="50E02426"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(0.3%)</w:t>
            </w:r>
          </w:p>
        </w:tc>
        <w:tc>
          <w:tcPr>
            <w:tcW w:w="0" w:type="auto"/>
            <w:tcBorders>
              <w:top w:val="nil"/>
              <w:left w:val="nil"/>
              <w:bottom w:val="nil"/>
              <w:right w:val="nil"/>
            </w:tcBorders>
            <w:shd w:val="clear" w:color="000000" w:fill="FFFFFF"/>
            <w:vAlign w:val="center"/>
            <w:hideMark/>
          </w:tcPr>
          <w:p w14:paraId="364B974C" w14:textId="095EDFBF"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3</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(0.5%)</w:t>
            </w:r>
          </w:p>
        </w:tc>
        <w:tc>
          <w:tcPr>
            <w:tcW w:w="0" w:type="auto"/>
            <w:tcBorders>
              <w:top w:val="nil"/>
              <w:left w:val="nil"/>
              <w:bottom w:val="nil"/>
              <w:right w:val="nil"/>
            </w:tcBorders>
            <w:shd w:val="clear" w:color="000000" w:fill="FFFFFF"/>
            <w:vAlign w:val="center"/>
            <w:hideMark/>
          </w:tcPr>
          <w:p w14:paraId="0CF80C3D" w14:textId="4366C615"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1</w:t>
            </w:r>
            <w:r w:rsidR="00FD686D" w:rsidRPr="00FD686D">
              <w:rPr>
                <w:rFonts w:ascii="Arial" w:hAnsi="Arial" w:cs="Arial"/>
                <w:color w:val="000000"/>
                <w:sz w:val="16"/>
                <w:szCs w:val="16"/>
                <w:lang w:val="en-US" w:eastAsia="en-US"/>
              </w:rPr>
              <w:t>.</w:t>
            </w:r>
            <w:r w:rsidRPr="00F739B5">
              <w:rPr>
                <w:rFonts w:ascii="Arial" w:hAnsi="Arial" w:cs="Arial"/>
                <w:color w:val="000000"/>
                <w:sz w:val="16"/>
                <w:szCs w:val="16"/>
                <w:lang w:val="en-US" w:eastAsia="en-US"/>
              </w:rPr>
              <w:t>000</w:t>
            </w:r>
          </w:p>
        </w:tc>
        <w:tc>
          <w:tcPr>
            <w:tcW w:w="0" w:type="auto"/>
            <w:tcBorders>
              <w:top w:val="nil"/>
              <w:left w:val="nil"/>
              <w:bottom w:val="nil"/>
              <w:right w:val="nil"/>
            </w:tcBorders>
            <w:shd w:val="clear" w:color="000000" w:fill="FFFFFF"/>
            <w:vAlign w:val="center"/>
            <w:hideMark/>
          </w:tcPr>
          <w:p w14:paraId="22FA3A88"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74A439FC" w14:textId="60634924"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9</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(0.5%)</w:t>
            </w:r>
          </w:p>
        </w:tc>
        <w:tc>
          <w:tcPr>
            <w:tcW w:w="0" w:type="auto"/>
            <w:tcBorders>
              <w:top w:val="nil"/>
              <w:left w:val="nil"/>
              <w:bottom w:val="nil"/>
              <w:right w:val="nil"/>
            </w:tcBorders>
            <w:shd w:val="clear" w:color="000000" w:fill="FFFFFF"/>
            <w:vAlign w:val="center"/>
            <w:hideMark/>
          </w:tcPr>
          <w:p w14:paraId="5B517CCB" w14:textId="184DFB01"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(0.5%)</w:t>
            </w:r>
          </w:p>
        </w:tc>
        <w:tc>
          <w:tcPr>
            <w:tcW w:w="0" w:type="auto"/>
            <w:tcBorders>
              <w:top w:val="nil"/>
              <w:left w:val="nil"/>
              <w:bottom w:val="nil"/>
              <w:right w:val="nil"/>
            </w:tcBorders>
            <w:shd w:val="clear" w:color="000000" w:fill="FFFFFF"/>
            <w:vAlign w:val="center"/>
            <w:hideMark/>
          </w:tcPr>
          <w:p w14:paraId="602D6883" w14:textId="5DD116BF" w:rsidR="00F739B5" w:rsidRPr="00F739B5" w:rsidRDefault="0018330D" w:rsidP="00F739B5">
            <w:pPr>
              <w:jc w:val="center"/>
              <w:rPr>
                <w:rFonts w:ascii="Arial" w:hAnsi="Arial" w:cs="Arial"/>
                <w:color w:val="000000"/>
                <w:sz w:val="16"/>
                <w:szCs w:val="16"/>
                <w:lang w:val="en-US" w:eastAsia="en-US"/>
              </w:rPr>
            </w:pPr>
            <w:r>
              <w:rPr>
                <w:rFonts w:ascii="Arial" w:hAnsi="Arial" w:cs="Arial"/>
                <w:color w:val="000000"/>
                <w:sz w:val="16"/>
                <w:szCs w:val="16"/>
                <w:lang w:val="en-US" w:eastAsia="en-US"/>
              </w:rPr>
              <w:t>1</w:t>
            </w:r>
            <w:r w:rsidR="00FD686D" w:rsidRPr="00FD686D">
              <w:rPr>
                <w:rFonts w:ascii="Arial" w:hAnsi="Arial" w:cs="Arial"/>
                <w:color w:val="000000"/>
                <w:sz w:val="16"/>
                <w:szCs w:val="16"/>
                <w:lang w:val="en-US" w:eastAsia="en-US"/>
              </w:rPr>
              <w:t>.</w:t>
            </w:r>
            <w:r w:rsidR="00F739B5" w:rsidRPr="00F739B5">
              <w:rPr>
                <w:rFonts w:ascii="Arial" w:hAnsi="Arial" w:cs="Arial"/>
                <w:color w:val="000000"/>
                <w:sz w:val="16"/>
                <w:szCs w:val="16"/>
                <w:lang w:val="en-US" w:eastAsia="en-US"/>
              </w:rPr>
              <w:t>000</w:t>
            </w:r>
          </w:p>
        </w:tc>
      </w:tr>
      <w:tr w:rsidR="00FD686D" w:rsidRPr="00FD686D" w14:paraId="5045078C" w14:textId="77777777" w:rsidTr="00EA2F3A">
        <w:trPr>
          <w:trHeight w:val="318"/>
        </w:trPr>
        <w:tc>
          <w:tcPr>
            <w:tcW w:w="0" w:type="auto"/>
            <w:tcBorders>
              <w:top w:val="nil"/>
              <w:left w:val="nil"/>
              <w:bottom w:val="nil"/>
              <w:right w:val="nil"/>
            </w:tcBorders>
            <w:shd w:val="clear" w:color="000000" w:fill="FFFFFF"/>
            <w:vAlign w:val="center"/>
            <w:hideMark/>
          </w:tcPr>
          <w:p w14:paraId="6BB9EC30"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Prasugrel</w:t>
            </w:r>
          </w:p>
        </w:tc>
        <w:tc>
          <w:tcPr>
            <w:tcW w:w="0" w:type="auto"/>
            <w:tcBorders>
              <w:top w:val="nil"/>
              <w:left w:val="nil"/>
              <w:bottom w:val="nil"/>
              <w:right w:val="nil"/>
            </w:tcBorders>
            <w:shd w:val="clear" w:color="000000" w:fill="FFFFFF"/>
            <w:vAlign w:val="center"/>
            <w:hideMark/>
          </w:tcPr>
          <w:p w14:paraId="56A6E193" w14:textId="426EDF19"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5B28B338" w14:textId="4BC531EB"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43705DFC"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w:t>
            </w:r>
          </w:p>
        </w:tc>
        <w:tc>
          <w:tcPr>
            <w:tcW w:w="0" w:type="auto"/>
            <w:tcBorders>
              <w:top w:val="nil"/>
              <w:left w:val="nil"/>
              <w:bottom w:val="nil"/>
              <w:right w:val="nil"/>
            </w:tcBorders>
            <w:shd w:val="clear" w:color="000000" w:fill="FFFFFF"/>
            <w:vAlign w:val="center"/>
            <w:hideMark/>
          </w:tcPr>
          <w:p w14:paraId="48D262F0"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4A2A7B96" w14:textId="3F37191E"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5AD400A2" w14:textId="7B1DF33E"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12292A36"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w:t>
            </w:r>
          </w:p>
        </w:tc>
      </w:tr>
      <w:tr w:rsidR="00FD686D" w:rsidRPr="00FD686D" w14:paraId="004FD497" w14:textId="77777777" w:rsidTr="00EA2F3A">
        <w:trPr>
          <w:trHeight w:val="318"/>
        </w:trPr>
        <w:tc>
          <w:tcPr>
            <w:tcW w:w="0" w:type="auto"/>
            <w:tcBorders>
              <w:top w:val="nil"/>
              <w:left w:val="nil"/>
              <w:bottom w:val="nil"/>
              <w:right w:val="nil"/>
            </w:tcBorders>
            <w:shd w:val="clear" w:color="000000" w:fill="FFFFFF"/>
            <w:vAlign w:val="center"/>
            <w:hideMark/>
          </w:tcPr>
          <w:p w14:paraId="033F6CF7"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Ticagrelor</w:t>
            </w:r>
          </w:p>
        </w:tc>
        <w:tc>
          <w:tcPr>
            <w:tcW w:w="0" w:type="auto"/>
            <w:tcBorders>
              <w:top w:val="nil"/>
              <w:left w:val="nil"/>
              <w:bottom w:val="nil"/>
              <w:right w:val="nil"/>
            </w:tcBorders>
            <w:shd w:val="clear" w:color="000000" w:fill="FFFFFF"/>
            <w:vAlign w:val="center"/>
            <w:hideMark/>
          </w:tcPr>
          <w:p w14:paraId="3343F0CF" w14:textId="52E9782E"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507A0E11" w14:textId="622C2592"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757A7CFC"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w:t>
            </w:r>
          </w:p>
        </w:tc>
        <w:tc>
          <w:tcPr>
            <w:tcW w:w="0" w:type="auto"/>
            <w:tcBorders>
              <w:top w:val="nil"/>
              <w:left w:val="nil"/>
              <w:bottom w:val="nil"/>
              <w:right w:val="nil"/>
            </w:tcBorders>
            <w:shd w:val="clear" w:color="000000" w:fill="FFFFFF"/>
            <w:vAlign w:val="center"/>
            <w:hideMark/>
          </w:tcPr>
          <w:p w14:paraId="7719D571"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351E40AB" w14:textId="6565084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64A3BA42" w14:textId="1F872F33"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782D6385"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w:t>
            </w:r>
          </w:p>
        </w:tc>
      </w:tr>
      <w:tr w:rsidR="00FD686D" w:rsidRPr="00FD686D" w14:paraId="45A4E46F" w14:textId="77777777" w:rsidTr="00EA2F3A">
        <w:trPr>
          <w:trHeight w:val="318"/>
        </w:trPr>
        <w:tc>
          <w:tcPr>
            <w:tcW w:w="0" w:type="auto"/>
            <w:tcBorders>
              <w:top w:val="nil"/>
              <w:left w:val="nil"/>
              <w:bottom w:val="nil"/>
              <w:right w:val="nil"/>
            </w:tcBorders>
            <w:shd w:val="clear" w:color="000000" w:fill="F2F2F2"/>
            <w:vAlign w:val="center"/>
            <w:hideMark/>
          </w:tcPr>
          <w:p w14:paraId="119B4E4B" w14:textId="77777777" w:rsidR="00F739B5" w:rsidRPr="00F739B5" w:rsidRDefault="00F739B5" w:rsidP="00F739B5">
            <w:pP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xml:space="preserve">at 1 month visit (after </w:t>
            </w:r>
            <w:proofErr w:type="spellStart"/>
            <w:r w:rsidRPr="00F739B5">
              <w:rPr>
                <w:rFonts w:ascii="Arial" w:hAnsi="Arial" w:cs="Arial"/>
                <w:b/>
                <w:bCs/>
                <w:color w:val="000000"/>
                <w:sz w:val="16"/>
                <w:szCs w:val="16"/>
                <w:lang w:val="en-US" w:eastAsia="en-US"/>
              </w:rPr>
              <w:t>randomisation</w:t>
            </w:r>
            <w:proofErr w:type="spellEnd"/>
            <w:r w:rsidRPr="00F739B5">
              <w:rPr>
                <w:rFonts w:ascii="Arial" w:hAnsi="Arial" w:cs="Arial"/>
                <w:b/>
                <w:bCs/>
                <w:color w:val="000000"/>
                <w:sz w:val="16"/>
                <w:szCs w:val="16"/>
                <w:lang w:val="en-US" w:eastAsia="en-US"/>
              </w:rPr>
              <w:t>)</w:t>
            </w:r>
          </w:p>
        </w:tc>
        <w:tc>
          <w:tcPr>
            <w:tcW w:w="0" w:type="auto"/>
            <w:tcBorders>
              <w:top w:val="nil"/>
              <w:left w:val="nil"/>
              <w:bottom w:val="nil"/>
              <w:right w:val="nil"/>
            </w:tcBorders>
            <w:shd w:val="clear" w:color="000000" w:fill="F2F2F2"/>
            <w:vAlign w:val="center"/>
            <w:hideMark/>
          </w:tcPr>
          <w:p w14:paraId="0E1757E3"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309349A2"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1D7C914B"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4EDEB433"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50B3ED15"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219B0F54"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54A7D50B"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r>
      <w:tr w:rsidR="00FD686D" w:rsidRPr="00FD686D" w14:paraId="44A85B5B" w14:textId="77777777" w:rsidTr="00EA2F3A">
        <w:trPr>
          <w:trHeight w:val="318"/>
        </w:trPr>
        <w:tc>
          <w:tcPr>
            <w:tcW w:w="0" w:type="auto"/>
            <w:tcBorders>
              <w:top w:val="nil"/>
              <w:left w:val="nil"/>
              <w:bottom w:val="nil"/>
              <w:right w:val="nil"/>
            </w:tcBorders>
            <w:shd w:val="clear" w:color="000000" w:fill="FFFFFF"/>
            <w:vAlign w:val="center"/>
            <w:hideMark/>
          </w:tcPr>
          <w:p w14:paraId="61DC3D34" w14:textId="77777777" w:rsidR="00F739B5" w:rsidRPr="00F739B5" w:rsidRDefault="00F739B5" w:rsidP="00F739B5">
            <w:pPr>
              <w:ind w:firstLineChars="100" w:firstLine="160"/>
              <w:rPr>
                <w:rFonts w:ascii="Arial" w:hAnsi="Arial" w:cs="Arial"/>
                <w:color w:val="000000"/>
                <w:sz w:val="16"/>
                <w:szCs w:val="16"/>
                <w:lang w:val="en-US" w:eastAsia="en-US"/>
              </w:rPr>
            </w:pPr>
            <w:r w:rsidRPr="00F739B5">
              <w:rPr>
                <w:rFonts w:ascii="Arial" w:hAnsi="Arial" w:cs="Arial"/>
                <w:color w:val="000000"/>
                <w:sz w:val="16"/>
                <w:szCs w:val="16"/>
                <w:lang w:val="en-US" w:eastAsia="en-US"/>
              </w:rPr>
              <w:t>DAPT</w:t>
            </w:r>
          </w:p>
        </w:tc>
        <w:tc>
          <w:tcPr>
            <w:tcW w:w="0" w:type="auto"/>
            <w:tcBorders>
              <w:top w:val="nil"/>
              <w:left w:val="nil"/>
              <w:bottom w:val="nil"/>
              <w:right w:val="nil"/>
            </w:tcBorders>
            <w:shd w:val="clear" w:color="000000" w:fill="FFFFFF"/>
            <w:vAlign w:val="center"/>
            <w:hideMark/>
          </w:tcPr>
          <w:p w14:paraId="5924EDA6" w14:textId="1976F316"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13</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(2.2%)</w:t>
            </w:r>
          </w:p>
        </w:tc>
        <w:tc>
          <w:tcPr>
            <w:tcW w:w="0" w:type="auto"/>
            <w:tcBorders>
              <w:top w:val="nil"/>
              <w:left w:val="nil"/>
              <w:bottom w:val="nil"/>
              <w:right w:val="nil"/>
            </w:tcBorders>
            <w:shd w:val="clear" w:color="000000" w:fill="FFFFFF"/>
            <w:vAlign w:val="center"/>
            <w:hideMark/>
          </w:tcPr>
          <w:p w14:paraId="78BDD982" w14:textId="6D4C32FC"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 605 (99.5%)</w:t>
            </w:r>
          </w:p>
        </w:tc>
        <w:tc>
          <w:tcPr>
            <w:tcW w:w="0" w:type="auto"/>
            <w:tcBorders>
              <w:top w:val="nil"/>
              <w:left w:val="nil"/>
              <w:bottom w:val="nil"/>
              <w:right w:val="nil"/>
            </w:tcBorders>
            <w:shd w:val="clear" w:color="000000" w:fill="FFFFFF"/>
            <w:vAlign w:val="center"/>
            <w:hideMark/>
          </w:tcPr>
          <w:p w14:paraId="264E591F"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26BDCEB5"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5AAFC46D" w14:textId="65F068FE"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39</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(2.3%)</w:t>
            </w:r>
          </w:p>
        </w:tc>
        <w:tc>
          <w:tcPr>
            <w:tcW w:w="0" w:type="auto"/>
            <w:tcBorders>
              <w:top w:val="nil"/>
              <w:left w:val="nil"/>
              <w:bottom w:val="nil"/>
              <w:right w:val="nil"/>
            </w:tcBorders>
            <w:shd w:val="clear" w:color="000000" w:fill="FFFFFF"/>
            <w:vAlign w:val="center"/>
            <w:hideMark/>
          </w:tcPr>
          <w:p w14:paraId="240F7F2A" w14:textId="2F3C7601"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 1667 (99.5%)</w:t>
            </w:r>
          </w:p>
        </w:tc>
        <w:tc>
          <w:tcPr>
            <w:tcW w:w="0" w:type="auto"/>
            <w:tcBorders>
              <w:top w:val="nil"/>
              <w:left w:val="nil"/>
              <w:bottom w:val="nil"/>
              <w:right w:val="nil"/>
            </w:tcBorders>
            <w:shd w:val="clear" w:color="000000" w:fill="FFFFFF"/>
            <w:vAlign w:val="center"/>
            <w:hideMark/>
          </w:tcPr>
          <w:p w14:paraId="018E2183"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04BF2613" w14:textId="77777777" w:rsidTr="00EA2F3A">
        <w:trPr>
          <w:trHeight w:val="318"/>
        </w:trPr>
        <w:tc>
          <w:tcPr>
            <w:tcW w:w="0" w:type="auto"/>
            <w:tcBorders>
              <w:top w:val="nil"/>
              <w:left w:val="nil"/>
              <w:bottom w:val="nil"/>
              <w:right w:val="nil"/>
            </w:tcBorders>
            <w:shd w:val="clear" w:color="000000" w:fill="FFFFFF"/>
            <w:vAlign w:val="center"/>
            <w:hideMark/>
          </w:tcPr>
          <w:p w14:paraId="09C597D1"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Clopidogrel</w:t>
            </w:r>
          </w:p>
        </w:tc>
        <w:tc>
          <w:tcPr>
            <w:tcW w:w="0" w:type="auto"/>
            <w:tcBorders>
              <w:top w:val="nil"/>
              <w:left w:val="nil"/>
              <w:bottom w:val="nil"/>
              <w:right w:val="nil"/>
            </w:tcBorders>
            <w:shd w:val="clear" w:color="000000" w:fill="FFFFFF"/>
            <w:vAlign w:val="center"/>
            <w:hideMark/>
          </w:tcPr>
          <w:p w14:paraId="7C5DDF20" w14:textId="1C790FB3"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(1.4%)</w:t>
            </w:r>
          </w:p>
        </w:tc>
        <w:tc>
          <w:tcPr>
            <w:tcW w:w="0" w:type="auto"/>
            <w:tcBorders>
              <w:top w:val="nil"/>
              <w:left w:val="nil"/>
              <w:bottom w:val="nil"/>
              <w:right w:val="nil"/>
            </w:tcBorders>
            <w:shd w:val="clear" w:color="000000" w:fill="FFFFFF"/>
            <w:vAlign w:val="center"/>
            <w:hideMark/>
          </w:tcPr>
          <w:p w14:paraId="3845C34A" w14:textId="453FDBDA"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 432 (71.1%)</w:t>
            </w:r>
          </w:p>
        </w:tc>
        <w:tc>
          <w:tcPr>
            <w:tcW w:w="0" w:type="auto"/>
            <w:tcBorders>
              <w:top w:val="nil"/>
              <w:left w:val="nil"/>
              <w:bottom w:val="nil"/>
              <w:right w:val="nil"/>
            </w:tcBorders>
            <w:shd w:val="clear" w:color="000000" w:fill="FFFFFF"/>
            <w:vAlign w:val="center"/>
            <w:hideMark/>
          </w:tcPr>
          <w:p w14:paraId="6761C0AD"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2C29A209"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543A1068" w14:textId="234484AC"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31</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(1.8%)</w:t>
            </w:r>
          </w:p>
        </w:tc>
        <w:tc>
          <w:tcPr>
            <w:tcW w:w="0" w:type="auto"/>
            <w:tcBorders>
              <w:top w:val="nil"/>
              <w:left w:val="nil"/>
              <w:bottom w:val="nil"/>
              <w:right w:val="nil"/>
            </w:tcBorders>
            <w:shd w:val="clear" w:color="000000" w:fill="FFFFFF"/>
            <w:vAlign w:val="center"/>
            <w:hideMark/>
          </w:tcPr>
          <w:p w14:paraId="52943727" w14:textId="709505B5"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 1366 (81.5%)</w:t>
            </w:r>
          </w:p>
        </w:tc>
        <w:tc>
          <w:tcPr>
            <w:tcW w:w="0" w:type="auto"/>
            <w:tcBorders>
              <w:top w:val="nil"/>
              <w:left w:val="nil"/>
              <w:bottom w:val="nil"/>
              <w:right w:val="nil"/>
            </w:tcBorders>
            <w:shd w:val="clear" w:color="000000" w:fill="FFFFFF"/>
            <w:vAlign w:val="center"/>
            <w:hideMark/>
          </w:tcPr>
          <w:p w14:paraId="1B14B70D"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0CD3C022" w14:textId="77777777" w:rsidTr="00EA2F3A">
        <w:trPr>
          <w:trHeight w:val="318"/>
        </w:trPr>
        <w:tc>
          <w:tcPr>
            <w:tcW w:w="0" w:type="auto"/>
            <w:tcBorders>
              <w:top w:val="nil"/>
              <w:left w:val="nil"/>
              <w:bottom w:val="nil"/>
              <w:right w:val="nil"/>
            </w:tcBorders>
            <w:shd w:val="clear" w:color="000000" w:fill="FFFFFF"/>
            <w:vAlign w:val="center"/>
            <w:hideMark/>
          </w:tcPr>
          <w:p w14:paraId="34244ACB"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Prasugrel</w:t>
            </w:r>
          </w:p>
        </w:tc>
        <w:tc>
          <w:tcPr>
            <w:tcW w:w="0" w:type="auto"/>
            <w:tcBorders>
              <w:top w:val="nil"/>
              <w:left w:val="nil"/>
              <w:bottom w:val="nil"/>
              <w:right w:val="nil"/>
            </w:tcBorders>
            <w:shd w:val="clear" w:color="000000" w:fill="FFFFFF"/>
            <w:vAlign w:val="center"/>
            <w:hideMark/>
          </w:tcPr>
          <w:p w14:paraId="6F5627CF" w14:textId="12613522"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(0.2%)</w:t>
            </w:r>
          </w:p>
        </w:tc>
        <w:tc>
          <w:tcPr>
            <w:tcW w:w="0" w:type="auto"/>
            <w:tcBorders>
              <w:top w:val="nil"/>
              <w:left w:val="nil"/>
              <w:bottom w:val="nil"/>
              <w:right w:val="nil"/>
            </w:tcBorders>
            <w:shd w:val="clear" w:color="000000" w:fill="FFFFFF"/>
            <w:vAlign w:val="center"/>
            <w:hideMark/>
          </w:tcPr>
          <w:p w14:paraId="574216C6" w14:textId="532787F4"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(2.5%)</w:t>
            </w:r>
          </w:p>
        </w:tc>
        <w:tc>
          <w:tcPr>
            <w:tcW w:w="0" w:type="auto"/>
            <w:tcBorders>
              <w:top w:val="nil"/>
              <w:left w:val="nil"/>
              <w:bottom w:val="nil"/>
              <w:right w:val="nil"/>
            </w:tcBorders>
            <w:shd w:val="clear" w:color="000000" w:fill="FFFFFF"/>
            <w:vAlign w:val="center"/>
            <w:hideMark/>
          </w:tcPr>
          <w:p w14:paraId="1D709D66"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04530203"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7F80EA27" w14:textId="03ED1C93"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0FA3DBCC" w14:textId="25533682"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40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(2.4%)</w:t>
            </w:r>
          </w:p>
        </w:tc>
        <w:tc>
          <w:tcPr>
            <w:tcW w:w="0" w:type="auto"/>
            <w:tcBorders>
              <w:top w:val="nil"/>
              <w:left w:val="nil"/>
              <w:bottom w:val="nil"/>
              <w:right w:val="nil"/>
            </w:tcBorders>
            <w:shd w:val="clear" w:color="000000" w:fill="FFFFFF"/>
            <w:vAlign w:val="center"/>
            <w:hideMark/>
          </w:tcPr>
          <w:p w14:paraId="1C33DDE1"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109EFB20" w14:textId="77777777" w:rsidTr="00EA2F3A">
        <w:trPr>
          <w:trHeight w:val="318"/>
        </w:trPr>
        <w:tc>
          <w:tcPr>
            <w:tcW w:w="0" w:type="auto"/>
            <w:tcBorders>
              <w:top w:val="nil"/>
              <w:left w:val="nil"/>
              <w:bottom w:val="nil"/>
              <w:right w:val="nil"/>
            </w:tcBorders>
            <w:shd w:val="clear" w:color="000000" w:fill="FFFFFF"/>
            <w:vAlign w:val="center"/>
            <w:hideMark/>
          </w:tcPr>
          <w:p w14:paraId="327E7F17"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Ticagrelor</w:t>
            </w:r>
          </w:p>
        </w:tc>
        <w:tc>
          <w:tcPr>
            <w:tcW w:w="0" w:type="auto"/>
            <w:tcBorders>
              <w:top w:val="nil"/>
              <w:left w:val="nil"/>
              <w:bottom w:val="nil"/>
              <w:right w:val="nil"/>
            </w:tcBorders>
            <w:shd w:val="clear" w:color="000000" w:fill="FFFFFF"/>
            <w:vAlign w:val="center"/>
            <w:hideMark/>
          </w:tcPr>
          <w:p w14:paraId="39DE6BAC" w14:textId="453BB76A"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(0.7%)</w:t>
            </w:r>
          </w:p>
        </w:tc>
        <w:tc>
          <w:tcPr>
            <w:tcW w:w="0" w:type="auto"/>
            <w:tcBorders>
              <w:top w:val="nil"/>
              <w:left w:val="nil"/>
              <w:bottom w:val="nil"/>
              <w:right w:val="nil"/>
            </w:tcBorders>
            <w:shd w:val="clear" w:color="000000" w:fill="FFFFFF"/>
            <w:vAlign w:val="center"/>
            <w:hideMark/>
          </w:tcPr>
          <w:p w14:paraId="24D588EB" w14:textId="3361C3A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 158 (26.0%)</w:t>
            </w:r>
          </w:p>
        </w:tc>
        <w:tc>
          <w:tcPr>
            <w:tcW w:w="0" w:type="auto"/>
            <w:tcBorders>
              <w:top w:val="nil"/>
              <w:left w:val="nil"/>
              <w:bottom w:val="nil"/>
              <w:right w:val="nil"/>
            </w:tcBorders>
            <w:shd w:val="clear" w:color="000000" w:fill="FFFFFF"/>
            <w:vAlign w:val="center"/>
            <w:hideMark/>
          </w:tcPr>
          <w:p w14:paraId="2EF25446"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2197BE0D"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5562AA2D" w14:textId="16214754"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(0.5%)</w:t>
            </w:r>
          </w:p>
        </w:tc>
        <w:tc>
          <w:tcPr>
            <w:tcW w:w="0" w:type="auto"/>
            <w:tcBorders>
              <w:top w:val="nil"/>
              <w:left w:val="nil"/>
              <w:bottom w:val="nil"/>
              <w:right w:val="nil"/>
            </w:tcBorders>
            <w:shd w:val="clear" w:color="000000" w:fill="FFFFFF"/>
            <w:vAlign w:val="center"/>
            <w:hideMark/>
          </w:tcPr>
          <w:p w14:paraId="452755B1" w14:textId="1F4B3FDF"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261 (15.6%)</w:t>
            </w:r>
          </w:p>
        </w:tc>
        <w:tc>
          <w:tcPr>
            <w:tcW w:w="0" w:type="auto"/>
            <w:tcBorders>
              <w:top w:val="nil"/>
              <w:left w:val="nil"/>
              <w:bottom w:val="nil"/>
              <w:right w:val="nil"/>
            </w:tcBorders>
            <w:shd w:val="clear" w:color="000000" w:fill="FFFFFF"/>
            <w:vAlign w:val="center"/>
            <w:hideMark/>
          </w:tcPr>
          <w:p w14:paraId="110F3CDF"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05AB5D42" w14:textId="77777777" w:rsidTr="00EA2F3A">
        <w:trPr>
          <w:trHeight w:val="318"/>
        </w:trPr>
        <w:tc>
          <w:tcPr>
            <w:tcW w:w="0" w:type="auto"/>
            <w:tcBorders>
              <w:top w:val="nil"/>
              <w:left w:val="nil"/>
              <w:bottom w:val="nil"/>
              <w:right w:val="nil"/>
            </w:tcBorders>
            <w:shd w:val="clear" w:color="000000" w:fill="FFFFFF"/>
            <w:vAlign w:val="center"/>
            <w:hideMark/>
          </w:tcPr>
          <w:p w14:paraId="3E14B25F" w14:textId="77777777" w:rsidR="00F739B5" w:rsidRPr="00F739B5" w:rsidRDefault="00F739B5" w:rsidP="00F739B5">
            <w:pPr>
              <w:ind w:firstLineChars="100" w:firstLine="160"/>
              <w:rPr>
                <w:rFonts w:ascii="Arial" w:hAnsi="Arial" w:cs="Arial"/>
                <w:color w:val="000000"/>
                <w:sz w:val="16"/>
                <w:szCs w:val="16"/>
                <w:lang w:val="en-US" w:eastAsia="en-US"/>
              </w:rPr>
            </w:pPr>
            <w:r w:rsidRPr="00F739B5">
              <w:rPr>
                <w:rFonts w:ascii="Arial" w:hAnsi="Arial" w:cs="Arial"/>
                <w:color w:val="000000"/>
                <w:sz w:val="16"/>
                <w:szCs w:val="16"/>
                <w:lang w:val="en-US" w:eastAsia="en-US"/>
              </w:rPr>
              <w:t>SAPT</w:t>
            </w:r>
          </w:p>
        </w:tc>
        <w:tc>
          <w:tcPr>
            <w:tcW w:w="0" w:type="auto"/>
            <w:tcBorders>
              <w:top w:val="nil"/>
              <w:left w:val="nil"/>
              <w:bottom w:val="nil"/>
              <w:right w:val="nil"/>
            </w:tcBorders>
            <w:shd w:val="clear" w:color="000000" w:fill="FFFFFF"/>
            <w:vAlign w:val="center"/>
            <w:hideMark/>
          </w:tcPr>
          <w:p w14:paraId="3B0BC5BF" w14:textId="7392CE1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 574 (97.6%)</w:t>
            </w:r>
          </w:p>
        </w:tc>
        <w:tc>
          <w:tcPr>
            <w:tcW w:w="0" w:type="auto"/>
            <w:tcBorders>
              <w:top w:val="nil"/>
              <w:left w:val="nil"/>
              <w:bottom w:val="nil"/>
              <w:right w:val="nil"/>
            </w:tcBorders>
            <w:shd w:val="clear" w:color="000000" w:fill="FFFFFF"/>
            <w:vAlign w:val="center"/>
            <w:hideMark/>
          </w:tcPr>
          <w:p w14:paraId="4DAE050E" w14:textId="2F7634E8"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(0.3%)</w:t>
            </w:r>
          </w:p>
        </w:tc>
        <w:tc>
          <w:tcPr>
            <w:tcW w:w="0" w:type="auto"/>
            <w:tcBorders>
              <w:top w:val="nil"/>
              <w:left w:val="nil"/>
              <w:bottom w:val="nil"/>
              <w:right w:val="nil"/>
            </w:tcBorders>
            <w:shd w:val="clear" w:color="000000" w:fill="FFFFFF"/>
            <w:vAlign w:val="center"/>
            <w:hideMark/>
          </w:tcPr>
          <w:p w14:paraId="2804CDAB"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5B52DBF5"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14CD20BF" w14:textId="601BDB68"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 1660 (97.2%)</w:t>
            </w:r>
          </w:p>
        </w:tc>
        <w:tc>
          <w:tcPr>
            <w:tcW w:w="0" w:type="auto"/>
            <w:tcBorders>
              <w:top w:val="nil"/>
              <w:left w:val="nil"/>
              <w:bottom w:val="nil"/>
              <w:right w:val="nil"/>
            </w:tcBorders>
            <w:shd w:val="clear" w:color="000000" w:fill="FFFFFF"/>
            <w:vAlign w:val="center"/>
            <w:hideMark/>
          </w:tcPr>
          <w:p w14:paraId="1C6DF197" w14:textId="1C779DC9"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(0.4%)</w:t>
            </w:r>
          </w:p>
        </w:tc>
        <w:tc>
          <w:tcPr>
            <w:tcW w:w="0" w:type="auto"/>
            <w:tcBorders>
              <w:top w:val="nil"/>
              <w:left w:val="nil"/>
              <w:bottom w:val="nil"/>
              <w:right w:val="nil"/>
            </w:tcBorders>
            <w:shd w:val="clear" w:color="000000" w:fill="FFFFFF"/>
            <w:vAlign w:val="center"/>
            <w:hideMark/>
          </w:tcPr>
          <w:p w14:paraId="40D9FC28"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02B7B1AF" w14:textId="77777777" w:rsidTr="00EA2F3A">
        <w:trPr>
          <w:trHeight w:val="318"/>
        </w:trPr>
        <w:tc>
          <w:tcPr>
            <w:tcW w:w="0" w:type="auto"/>
            <w:tcBorders>
              <w:top w:val="nil"/>
              <w:left w:val="nil"/>
              <w:bottom w:val="nil"/>
              <w:right w:val="nil"/>
            </w:tcBorders>
            <w:shd w:val="clear" w:color="000000" w:fill="FFFFFF"/>
            <w:vAlign w:val="center"/>
            <w:hideMark/>
          </w:tcPr>
          <w:p w14:paraId="1A254E79" w14:textId="77777777" w:rsidR="00F739B5" w:rsidRPr="00F739B5" w:rsidRDefault="00F739B5" w:rsidP="00F739B5">
            <w:pPr>
              <w:ind w:firstLineChars="200" w:firstLine="320"/>
              <w:rPr>
                <w:rFonts w:ascii="Arial" w:hAnsi="Arial" w:cs="Arial"/>
                <w:color w:val="000000"/>
                <w:sz w:val="16"/>
                <w:szCs w:val="16"/>
                <w:lang w:val="en-US" w:eastAsia="en-US"/>
              </w:rPr>
            </w:pPr>
            <w:proofErr w:type="spellStart"/>
            <w:r w:rsidRPr="00F739B5">
              <w:rPr>
                <w:rFonts w:ascii="Arial" w:hAnsi="Arial" w:cs="Arial"/>
                <w:color w:val="000000"/>
                <w:sz w:val="16"/>
                <w:szCs w:val="16"/>
                <w:lang w:val="en-US" w:eastAsia="en-US"/>
              </w:rPr>
              <w:t>Acetylsalycilic</w:t>
            </w:r>
            <w:proofErr w:type="spellEnd"/>
            <w:r w:rsidRPr="00F739B5">
              <w:rPr>
                <w:rFonts w:ascii="Arial" w:hAnsi="Arial" w:cs="Arial"/>
                <w:color w:val="000000"/>
                <w:sz w:val="16"/>
                <w:szCs w:val="16"/>
                <w:lang w:val="en-US" w:eastAsia="en-US"/>
              </w:rPr>
              <w:t xml:space="preserve"> acid</w:t>
            </w:r>
          </w:p>
        </w:tc>
        <w:tc>
          <w:tcPr>
            <w:tcW w:w="0" w:type="auto"/>
            <w:tcBorders>
              <w:top w:val="nil"/>
              <w:left w:val="nil"/>
              <w:bottom w:val="nil"/>
              <w:right w:val="nil"/>
            </w:tcBorders>
            <w:shd w:val="clear" w:color="000000" w:fill="FFFFFF"/>
            <w:vAlign w:val="center"/>
            <w:hideMark/>
          </w:tcPr>
          <w:p w14:paraId="244032DA" w14:textId="21120449"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 140 (23.8%)</w:t>
            </w:r>
          </w:p>
        </w:tc>
        <w:tc>
          <w:tcPr>
            <w:tcW w:w="0" w:type="auto"/>
            <w:tcBorders>
              <w:top w:val="nil"/>
              <w:left w:val="nil"/>
              <w:bottom w:val="nil"/>
              <w:right w:val="nil"/>
            </w:tcBorders>
            <w:shd w:val="clear" w:color="000000" w:fill="FFFFFF"/>
            <w:vAlign w:val="center"/>
            <w:hideMark/>
          </w:tcPr>
          <w:p w14:paraId="4DEBA631" w14:textId="3664B42E"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64538D33"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745CD0D7"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27C4B6DA" w14:textId="3621934E"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520 (30.5%)</w:t>
            </w:r>
          </w:p>
        </w:tc>
        <w:tc>
          <w:tcPr>
            <w:tcW w:w="0" w:type="auto"/>
            <w:tcBorders>
              <w:top w:val="nil"/>
              <w:left w:val="nil"/>
              <w:bottom w:val="nil"/>
              <w:right w:val="nil"/>
            </w:tcBorders>
            <w:shd w:val="clear" w:color="000000" w:fill="FFFFFF"/>
            <w:vAlign w:val="center"/>
            <w:hideMark/>
          </w:tcPr>
          <w:p w14:paraId="40A78EA7" w14:textId="0DBF0423"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(0.1%)</w:t>
            </w:r>
          </w:p>
        </w:tc>
        <w:tc>
          <w:tcPr>
            <w:tcW w:w="0" w:type="auto"/>
            <w:tcBorders>
              <w:top w:val="nil"/>
              <w:left w:val="nil"/>
              <w:bottom w:val="nil"/>
              <w:right w:val="nil"/>
            </w:tcBorders>
            <w:shd w:val="clear" w:color="000000" w:fill="FFFFFF"/>
            <w:vAlign w:val="center"/>
            <w:hideMark/>
          </w:tcPr>
          <w:p w14:paraId="7718851D"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4E5644F0" w14:textId="77777777" w:rsidTr="00EA2F3A">
        <w:trPr>
          <w:trHeight w:val="318"/>
        </w:trPr>
        <w:tc>
          <w:tcPr>
            <w:tcW w:w="0" w:type="auto"/>
            <w:tcBorders>
              <w:top w:val="nil"/>
              <w:left w:val="nil"/>
              <w:bottom w:val="nil"/>
              <w:right w:val="nil"/>
            </w:tcBorders>
            <w:shd w:val="clear" w:color="000000" w:fill="FFFFFF"/>
            <w:vAlign w:val="center"/>
            <w:hideMark/>
          </w:tcPr>
          <w:p w14:paraId="5C283BB2"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Clopidogrel</w:t>
            </w:r>
          </w:p>
        </w:tc>
        <w:tc>
          <w:tcPr>
            <w:tcW w:w="0" w:type="auto"/>
            <w:tcBorders>
              <w:top w:val="nil"/>
              <w:left w:val="nil"/>
              <w:bottom w:val="nil"/>
              <w:right w:val="nil"/>
            </w:tcBorders>
            <w:shd w:val="clear" w:color="000000" w:fill="FFFFFF"/>
            <w:vAlign w:val="center"/>
            <w:hideMark/>
          </w:tcPr>
          <w:p w14:paraId="0E87138E" w14:textId="66DADE53"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 310 (52.7%)</w:t>
            </w:r>
          </w:p>
        </w:tc>
        <w:tc>
          <w:tcPr>
            <w:tcW w:w="0" w:type="auto"/>
            <w:tcBorders>
              <w:top w:val="nil"/>
              <w:left w:val="nil"/>
              <w:bottom w:val="nil"/>
              <w:right w:val="nil"/>
            </w:tcBorders>
            <w:shd w:val="clear" w:color="000000" w:fill="FFFFFF"/>
            <w:vAlign w:val="center"/>
            <w:hideMark/>
          </w:tcPr>
          <w:p w14:paraId="6F05EAAD" w14:textId="31E4C7AF"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(0.3%)</w:t>
            </w:r>
          </w:p>
        </w:tc>
        <w:tc>
          <w:tcPr>
            <w:tcW w:w="0" w:type="auto"/>
            <w:tcBorders>
              <w:top w:val="nil"/>
              <w:left w:val="nil"/>
              <w:bottom w:val="nil"/>
              <w:right w:val="nil"/>
            </w:tcBorders>
            <w:shd w:val="clear" w:color="000000" w:fill="FFFFFF"/>
            <w:vAlign w:val="center"/>
            <w:hideMark/>
          </w:tcPr>
          <w:p w14:paraId="5108E29C"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5CEA6CF0"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28620D1A" w14:textId="4E2B028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926 (54.2%)</w:t>
            </w:r>
          </w:p>
        </w:tc>
        <w:tc>
          <w:tcPr>
            <w:tcW w:w="0" w:type="auto"/>
            <w:tcBorders>
              <w:top w:val="nil"/>
              <w:left w:val="nil"/>
              <w:bottom w:val="nil"/>
              <w:right w:val="nil"/>
            </w:tcBorders>
            <w:shd w:val="clear" w:color="000000" w:fill="FFFFFF"/>
            <w:vAlign w:val="center"/>
            <w:hideMark/>
          </w:tcPr>
          <w:p w14:paraId="549D7716" w14:textId="004F2469"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(0.4%)</w:t>
            </w:r>
          </w:p>
        </w:tc>
        <w:tc>
          <w:tcPr>
            <w:tcW w:w="0" w:type="auto"/>
            <w:tcBorders>
              <w:top w:val="nil"/>
              <w:left w:val="nil"/>
              <w:bottom w:val="nil"/>
              <w:right w:val="nil"/>
            </w:tcBorders>
            <w:shd w:val="clear" w:color="000000" w:fill="FFFFFF"/>
            <w:vAlign w:val="center"/>
            <w:hideMark/>
          </w:tcPr>
          <w:p w14:paraId="37EE5C43"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7D8EFBD2" w14:textId="77777777" w:rsidTr="00EA2F3A">
        <w:trPr>
          <w:trHeight w:val="318"/>
        </w:trPr>
        <w:tc>
          <w:tcPr>
            <w:tcW w:w="0" w:type="auto"/>
            <w:tcBorders>
              <w:top w:val="nil"/>
              <w:left w:val="nil"/>
              <w:bottom w:val="nil"/>
              <w:right w:val="nil"/>
            </w:tcBorders>
            <w:shd w:val="clear" w:color="000000" w:fill="FFFFFF"/>
            <w:vAlign w:val="center"/>
            <w:hideMark/>
          </w:tcPr>
          <w:p w14:paraId="5E9F99C8"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Prasugrel</w:t>
            </w:r>
          </w:p>
        </w:tc>
        <w:tc>
          <w:tcPr>
            <w:tcW w:w="0" w:type="auto"/>
            <w:tcBorders>
              <w:top w:val="nil"/>
              <w:left w:val="nil"/>
              <w:bottom w:val="nil"/>
              <w:right w:val="nil"/>
            </w:tcBorders>
            <w:shd w:val="clear" w:color="000000" w:fill="FFFFFF"/>
            <w:vAlign w:val="center"/>
            <w:hideMark/>
          </w:tcPr>
          <w:p w14:paraId="2BDB6B65" w14:textId="363CAA55"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(2.0%)</w:t>
            </w:r>
          </w:p>
        </w:tc>
        <w:tc>
          <w:tcPr>
            <w:tcW w:w="0" w:type="auto"/>
            <w:tcBorders>
              <w:top w:val="nil"/>
              <w:left w:val="nil"/>
              <w:bottom w:val="nil"/>
              <w:right w:val="nil"/>
            </w:tcBorders>
            <w:shd w:val="clear" w:color="000000" w:fill="FFFFFF"/>
            <w:vAlign w:val="center"/>
            <w:hideMark/>
          </w:tcPr>
          <w:p w14:paraId="1BB3BE16" w14:textId="70F8C942"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599014E7"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077EC3A1"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2523A592" w14:textId="2FDD511D"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(0.9%)</w:t>
            </w:r>
          </w:p>
        </w:tc>
        <w:tc>
          <w:tcPr>
            <w:tcW w:w="0" w:type="auto"/>
            <w:tcBorders>
              <w:top w:val="nil"/>
              <w:left w:val="nil"/>
              <w:bottom w:val="nil"/>
              <w:right w:val="nil"/>
            </w:tcBorders>
            <w:shd w:val="clear" w:color="000000" w:fill="FFFFFF"/>
            <w:vAlign w:val="center"/>
            <w:hideMark/>
          </w:tcPr>
          <w:p w14:paraId="6393A0B6" w14:textId="63E8339C"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31895BAE"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48DD6995" w14:textId="77777777" w:rsidTr="00EA2F3A">
        <w:trPr>
          <w:trHeight w:val="318"/>
        </w:trPr>
        <w:tc>
          <w:tcPr>
            <w:tcW w:w="0" w:type="auto"/>
            <w:tcBorders>
              <w:top w:val="nil"/>
              <w:left w:val="nil"/>
              <w:bottom w:val="nil"/>
              <w:right w:val="nil"/>
            </w:tcBorders>
            <w:shd w:val="clear" w:color="000000" w:fill="FFFFFF"/>
            <w:vAlign w:val="center"/>
            <w:hideMark/>
          </w:tcPr>
          <w:p w14:paraId="715FB0C8"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Ticagrelor</w:t>
            </w:r>
          </w:p>
        </w:tc>
        <w:tc>
          <w:tcPr>
            <w:tcW w:w="0" w:type="auto"/>
            <w:tcBorders>
              <w:top w:val="nil"/>
              <w:left w:val="nil"/>
              <w:bottom w:val="nil"/>
              <w:right w:val="nil"/>
            </w:tcBorders>
            <w:shd w:val="clear" w:color="000000" w:fill="FFFFFF"/>
            <w:vAlign w:val="center"/>
            <w:hideMark/>
          </w:tcPr>
          <w:p w14:paraId="7F0DCE7B" w14:textId="45945C7A"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588, 112 (19.0%)</w:t>
            </w:r>
          </w:p>
        </w:tc>
        <w:tc>
          <w:tcPr>
            <w:tcW w:w="0" w:type="auto"/>
            <w:tcBorders>
              <w:top w:val="nil"/>
              <w:left w:val="nil"/>
              <w:bottom w:val="nil"/>
              <w:right w:val="nil"/>
            </w:tcBorders>
            <w:shd w:val="clear" w:color="000000" w:fill="FFFFFF"/>
            <w:vAlign w:val="center"/>
            <w:hideMark/>
          </w:tcPr>
          <w:p w14:paraId="4FB73F31" w14:textId="5F444A2E"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4400140A"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520DAA49"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714A8683" w14:textId="50234BF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1707,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199 (11.7%)</w:t>
            </w:r>
          </w:p>
        </w:tc>
        <w:tc>
          <w:tcPr>
            <w:tcW w:w="0" w:type="auto"/>
            <w:tcBorders>
              <w:top w:val="nil"/>
              <w:left w:val="nil"/>
              <w:bottom w:val="nil"/>
              <w:right w:val="nil"/>
            </w:tcBorders>
            <w:shd w:val="clear" w:color="000000" w:fill="FFFFFF"/>
            <w:vAlign w:val="center"/>
            <w:hideMark/>
          </w:tcPr>
          <w:p w14:paraId="5317412E" w14:textId="55E5D363"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3E2C69A3"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68290BD2" w14:textId="77777777" w:rsidTr="00EA2F3A">
        <w:trPr>
          <w:trHeight w:val="318"/>
        </w:trPr>
        <w:tc>
          <w:tcPr>
            <w:tcW w:w="0" w:type="auto"/>
            <w:tcBorders>
              <w:top w:val="nil"/>
              <w:left w:val="nil"/>
              <w:bottom w:val="nil"/>
              <w:right w:val="nil"/>
            </w:tcBorders>
            <w:shd w:val="clear" w:color="000000" w:fill="F2F2F2"/>
            <w:vAlign w:val="center"/>
            <w:hideMark/>
          </w:tcPr>
          <w:p w14:paraId="71284B06" w14:textId="77777777" w:rsidR="00F739B5" w:rsidRPr="00F739B5" w:rsidRDefault="00F739B5" w:rsidP="00F739B5">
            <w:pP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at 3 months visit</w:t>
            </w:r>
          </w:p>
        </w:tc>
        <w:tc>
          <w:tcPr>
            <w:tcW w:w="0" w:type="auto"/>
            <w:tcBorders>
              <w:top w:val="nil"/>
              <w:left w:val="nil"/>
              <w:bottom w:val="nil"/>
              <w:right w:val="nil"/>
            </w:tcBorders>
            <w:shd w:val="clear" w:color="000000" w:fill="F2F2F2"/>
            <w:vAlign w:val="center"/>
            <w:hideMark/>
          </w:tcPr>
          <w:p w14:paraId="31D3137A"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099EF130"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319764F4"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1808A60E"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1ED73085"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406D1218"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335BE9E7"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r>
      <w:tr w:rsidR="00FD686D" w:rsidRPr="00FD686D" w14:paraId="4B100BF6" w14:textId="77777777" w:rsidTr="00EA2F3A">
        <w:trPr>
          <w:trHeight w:val="318"/>
        </w:trPr>
        <w:tc>
          <w:tcPr>
            <w:tcW w:w="0" w:type="auto"/>
            <w:tcBorders>
              <w:top w:val="nil"/>
              <w:left w:val="nil"/>
              <w:bottom w:val="nil"/>
              <w:right w:val="nil"/>
            </w:tcBorders>
            <w:shd w:val="clear" w:color="000000" w:fill="FFFFFF"/>
            <w:vAlign w:val="center"/>
            <w:hideMark/>
          </w:tcPr>
          <w:p w14:paraId="09B76D61" w14:textId="77777777" w:rsidR="00F739B5" w:rsidRPr="00F739B5" w:rsidRDefault="00F739B5" w:rsidP="00F739B5">
            <w:pPr>
              <w:ind w:firstLineChars="100" w:firstLine="160"/>
              <w:rPr>
                <w:rFonts w:ascii="Arial" w:hAnsi="Arial" w:cs="Arial"/>
                <w:color w:val="000000"/>
                <w:sz w:val="16"/>
                <w:szCs w:val="16"/>
                <w:lang w:val="en-US" w:eastAsia="en-US"/>
              </w:rPr>
            </w:pPr>
            <w:r w:rsidRPr="00F739B5">
              <w:rPr>
                <w:rFonts w:ascii="Arial" w:hAnsi="Arial" w:cs="Arial"/>
                <w:color w:val="000000"/>
                <w:sz w:val="16"/>
                <w:szCs w:val="16"/>
                <w:lang w:val="en-US" w:eastAsia="en-US"/>
              </w:rPr>
              <w:t>DAPT</w:t>
            </w:r>
          </w:p>
        </w:tc>
        <w:tc>
          <w:tcPr>
            <w:tcW w:w="0" w:type="auto"/>
            <w:tcBorders>
              <w:top w:val="nil"/>
              <w:left w:val="nil"/>
              <w:bottom w:val="nil"/>
              <w:right w:val="nil"/>
            </w:tcBorders>
            <w:shd w:val="clear" w:color="000000" w:fill="FFFFFF"/>
            <w:vAlign w:val="center"/>
            <w:hideMark/>
          </w:tcPr>
          <w:p w14:paraId="5CEBDFE7" w14:textId="1B73AE40"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(3.8%)</w:t>
            </w:r>
          </w:p>
        </w:tc>
        <w:tc>
          <w:tcPr>
            <w:tcW w:w="0" w:type="auto"/>
            <w:tcBorders>
              <w:top w:val="nil"/>
              <w:left w:val="nil"/>
              <w:bottom w:val="nil"/>
              <w:right w:val="nil"/>
            </w:tcBorders>
            <w:shd w:val="clear" w:color="000000" w:fill="FFFFFF"/>
            <w:vAlign w:val="center"/>
            <w:hideMark/>
          </w:tcPr>
          <w:p w14:paraId="5FF98D90" w14:textId="0CF97E08"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602, 504 (83.7%)</w:t>
            </w:r>
          </w:p>
        </w:tc>
        <w:tc>
          <w:tcPr>
            <w:tcW w:w="0" w:type="auto"/>
            <w:tcBorders>
              <w:top w:val="nil"/>
              <w:left w:val="nil"/>
              <w:bottom w:val="nil"/>
              <w:right w:val="nil"/>
            </w:tcBorders>
            <w:shd w:val="clear" w:color="000000" w:fill="FFFFFF"/>
            <w:vAlign w:val="center"/>
            <w:hideMark/>
          </w:tcPr>
          <w:p w14:paraId="03B8B5B1"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601EFBC0"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1FACD449" w14:textId="65CB1F8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1684,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49</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(2.9%)</w:t>
            </w:r>
          </w:p>
        </w:tc>
        <w:tc>
          <w:tcPr>
            <w:tcW w:w="0" w:type="auto"/>
            <w:tcBorders>
              <w:top w:val="nil"/>
              <w:left w:val="nil"/>
              <w:bottom w:val="nil"/>
              <w:right w:val="nil"/>
            </w:tcBorders>
            <w:shd w:val="clear" w:color="000000" w:fill="FFFFFF"/>
            <w:vAlign w:val="center"/>
            <w:hideMark/>
          </w:tcPr>
          <w:p w14:paraId="4458BEB3" w14:textId="64273826"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1652, 1433 (86.7%)</w:t>
            </w:r>
          </w:p>
        </w:tc>
        <w:tc>
          <w:tcPr>
            <w:tcW w:w="0" w:type="auto"/>
            <w:tcBorders>
              <w:top w:val="nil"/>
              <w:left w:val="nil"/>
              <w:bottom w:val="nil"/>
              <w:right w:val="nil"/>
            </w:tcBorders>
            <w:shd w:val="clear" w:color="000000" w:fill="FFFFFF"/>
            <w:vAlign w:val="center"/>
            <w:hideMark/>
          </w:tcPr>
          <w:p w14:paraId="1B98AC20"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1A5CEB1F" w14:textId="77777777" w:rsidTr="00EA2F3A">
        <w:trPr>
          <w:trHeight w:val="318"/>
        </w:trPr>
        <w:tc>
          <w:tcPr>
            <w:tcW w:w="0" w:type="auto"/>
            <w:tcBorders>
              <w:top w:val="nil"/>
              <w:left w:val="nil"/>
              <w:bottom w:val="nil"/>
              <w:right w:val="nil"/>
            </w:tcBorders>
            <w:shd w:val="clear" w:color="000000" w:fill="FFFFFF"/>
            <w:vAlign w:val="center"/>
            <w:hideMark/>
          </w:tcPr>
          <w:p w14:paraId="41A7A905"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Clopidogrel</w:t>
            </w:r>
          </w:p>
        </w:tc>
        <w:tc>
          <w:tcPr>
            <w:tcW w:w="0" w:type="auto"/>
            <w:tcBorders>
              <w:top w:val="nil"/>
              <w:left w:val="nil"/>
              <w:bottom w:val="nil"/>
              <w:right w:val="nil"/>
            </w:tcBorders>
            <w:shd w:val="clear" w:color="000000" w:fill="FFFFFF"/>
            <w:vAlign w:val="center"/>
            <w:hideMark/>
          </w:tcPr>
          <w:p w14:paraId="580BF7B0" w14:textId="13A3A03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(2.6%)</w:t>
            </w:r>
          </w:p>
        </w:tc>
        <w:tc>
          <w:tcPr>
            <w:tcW w:w="0" w:type="auto"/>
            <w:tcBorders>
              <w:top w:val="nil"/>
              <w:left w:val="nil"/>
              <w:bottom w:val="nil"/>
              <w:right w:val="nil"/>
            </w:tcBorders>
            <w:shd w:val="clear" w:color="000000" w:fill="FFFFFF"/>
            <w:vAlign w:val="center"/>
            <w:hideMark/>
          </w:tcPr>
          <w:p w14:paraId="5E29F0BB" w14:textId="2879EBC3"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602, 336 (55.8%)</w:t>
            </w:r>
          </w:p>
        </w:tc>
        <w:tc>
          <w:tcPr>
            <w:tcW w:w="0" w:type="auto"/>
            <w:tcBorders>
              <w:top w:val="nil"/>
              <w:left w:val="nil"/>
              <w:bottom w:val="nil"/>
              <w:right w:val="nil"/>
            </w:tcBorders>
            <w:shd w:val="clear" w:color="000000" w:fill="FFFFFF"/>
            <w:vAlign w:val="center"/>
            <w:hideMark/>
          </w:tcPr>
          <w:p w14:paraId="0A050EF4"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7F1B5205"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56269089" w14:textId="52D065DF"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1684,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41</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(2.4%)</w:t>
            </w:r>
          </w:p>
        </w:tc>
        <w:tc>
          <w:tcPr>
            <w:tcW w:w="0" w:type="auto"/>
            <w:tcBorders>
              <w:top w:val="nil"/>
              <w:left w:val="nil"/>
              <w:bottom w:val="nil"/>
              <w:right w:val="nil"/>
            </w:tcBorders>
            <w:shd w:val="clear" w:color="000000" w:fill="FFFFFF"/>
            <w:vAlign w:val="center"/>
            <w:hideMark/>
          </w:tcPr>
          <w:p w14:paraId="2083C864" w14:textId="1541727D"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1652, 1151 (69.7%)</w:t>
            </w:r>
          </w:p>
        </w:tc>
        <w:tc>
          <w:tcPr>
            <w:tcW w:w="0" w:type="auto"/>
            <w:tcBorders>
              <w:top w:val="nil"/>
              <w:left w:val="nil"/>
              <w:bottom w:val="nil"/>
              <w:right w:val="nil"/>
            </w:tcBorders>
            <w:shd w:val="clear" w:color="000000" w:fill="FFFFFF"/>
            <w:vAlign w:val="center"/>
            <w:hideMark/>
          </w:tcPr>
          <w:p w14:paraId="7AAB5807"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4389C925" w14:textId="77777777" w:rsidTr="00EA2F3A">
        <w:trPr>
          <w:trHeight w:val="318"/>
        </w:trPr>
        <w:tc>
          <w:tcPr>
            <w:tcW w:w="0" w:type="auto"/>
            <w:tcBorders>
              <w:top w:val="nil"/>
              <w:left w:val="nil"/>
              <w:bottom w:val="nil"/>
              <w:right w:val="nil"/>
            </w:tcBorders>
            <w:shd w:val="clear" w:color="000000" w:fill="FFFFFF"/>
            <w:vAlign w:val="center"/>
            <w:hideMark/>
          </w:tcPr>
          <w:p w14:paraId="79B4D15C"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Prasugrel</w:t>
            </w:r>
          </w:p>
        </w:tc>
        <w:tc>
          <w:tcPr>
            <w:tcW w:w="0" w:type="auto"/>
            <w:tcBorders>
              <w:top w:val="nil"/>
              <w:left w:val="nil"/>
              <w:bottom w:val="nil"/>
              <w:right w:val="nil"/>
            </w:tcBorders>
            <w:shd w:val="clear" w:color="000000" w:fill="FFFFFF"/>
            <w:vAlign w:val="center"/>
            <w:hideMark/>
          </w:tcPr>
          <w:p w14:paraId="28D0B31B" w14:textId="328DEAB4"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(0.2%)</w:t>
            </w:r>
          </w:p>
        </w:tc>
        <w:tc>
          <w:tcPr>
            <w:tcW w:w="0" w:type="auto"/>
            <w:tcBorders>
              <w:top w:val="nil"/>
              <w:left w:val="nil"/>
              <w:bottom w:val="nil"/>
              <w:right w:val="nil"/>
            </w:tcBorders>
            <w:shd w:val="clear" w:color="000000" w:fill="FFFFFF"/>
            <w:vAlign w:val="center"/>
            <w:hideMark/>
          </w:tcPr>
          <w:p w14:paraId="6973CFDF" w14:textId="6C7EA79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(2.7%)</w:t>
            </w:r>
          </w:p>
        </w:tc>
        <w:tc>
          <w:tcPr>
            <w:tcW w:w="0" w:type="auto"/>
            <w:tcBorders>
              <w:top w:val="nil"/>
              <w:left w:val="nil"/>
              <w:bottom w:val="nil"/>
              <w:right w:val="nil"/>
            </w:tcBorders>
            <w:shd w:val="clear" w:color="000000" w:fill="FFFFFF"/>
            <w:vAlign w:val="center"/>
            <w:hideMark/>
          </w:tcPr>
          <w:p w14:paraId="1AFA9FA4"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1BCB1333"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58AC3CFB" w14:textId="07A60F9A"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1684,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62AC3E86" w14:textId="10A283DA"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40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(2.4%)</w:t>
            </w:r>
          </w:p>
        </w:tc>
        <w:tc>
          <w:tcPr>
            <w:tcW w:w="0" w:type="auto"/>
            <w:tcBorders>
              <w:top w:val="nil"/>
              <w:left w:val="nil"/>
              <w:bottom w:val="nil"/>
              <w:right w:val="nil"/>
            </w:tcBorders>
            <w:shd w:val="clear" w:color="000000" w:fill="FFFFFF"/>
            <w:vAlign w:val="center"/>
            <w:hideMark/>
          </w:tcPr>
          <w:p w14:paraId="04E7969D"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6FADF012" w14:textId="77777777" w:rsidTr="00EA2F3A">
        <w:trPr>
          <w:trHeight w:val="318"/>
        </w:trPr>
        <w:tc>
          <w:tcPr>
            <w:tcW w:w="0" w:type="auto"/>
            <w:tcBorders>
              <w:top w:val="nil"/>
              <w:left w:val="nil"/>
              <w:bottom w:val="nil"/>
              <w:right w:val="nil"/>
            </w:tcBorders>
            <w:shd w:val="clear" w:color="000000" w:fill="FFFFFF"/>
            <w:vAlign w:val="center"/>
            <w:hideMark/>
          </w:tcPr>
          <w:p w14:paraId="17F66E8E"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Ticagrelor</w:t>
            </w:r>
          </w:p>
        </w:tc>
        <w:tc>
          <w:tcPr>
            <w:tcW w:w="0" w:type="auto"/>
            <w:tcBorders>
              <w:top w:val="nil"/>
              <w:left w:val="nil"/>
              <w:bottom w:val="nil"/>
              <w:right w:val="nil"/>
            </w:tcBorders>
            <w:shd w:val="clear" w:color="000000" w:fill="FFFFFF"/>
            <w:vAlign w:val="center"/>
            <w:hideMark/>
          </w:tcPr>
          <w:p w14:paraId="63FBF674" w14:textId="7E3EB525"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(1.0%)</w:t>
            </w:r>
          </w:p>
        </w:tc>
        <w:tc>
          <w:tcPr>
            <w:tcW w:w="0" w:type="auto"/>
            <w:tcBorders>
              <w:top w:val="nil"/>
              <w:left w:val="nil"/>
              <w:bottom w:val="nil"/>
              <w:right w:val="nil"/>
            </w:tcBorders>
            <w:shd w:val="clear" w:color="000000" w:fill="FFFFFF"/>
            <w:vAlign w:val="center"/>
            <w:hideMark/>
          </w:tcPr>
          <w:p w14:paraId="542ABB2C" w14:textId="256A1E3F"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602, 152 (25.2%)</w:t>
            </w:r>
          </w:p>
        </w:tc>
        <w:tc>
          <w:tcPr>
            <w:tcW w:w="0" w:type="auto"/>
            <w:tcBorders>
              <w:top w:val="nil"/>
              <w:left w:val="nil"/>
              <w:bottom w:val="nil"/>
              <w:right w:val="nil"/>
            </w:tcBorders>
            <w:shd w:val="clear" w:color="000000" w:fill="FFFFFF"/>
            <w:vAlign w:val="center"/>
            <w:hideMark/>
          </w:tcPr>
          <w:p w14:paraId="065B6A91"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7C13FF82"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263E1F54" w14:textId="5A7BCF56"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1684,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(0.5%)</w:t>
            </w:r>
          </w:p>
        </w:tc>
        <w:tc>
          <w:tcPr>
            <w:tcW w:w="0" w:type="auto"/>
            <w:tcBorders>
              <w:top w:val="nil"/>
              <w:left w:val="nil"/>
              <w:bottom w:val="nil"/>
              <w:right w:val="nil"/>
            </w:tcBorders>
            <w:shd w:val="clear" w:color="000000" w:fill="FFFFFF"/>
            <w:vAlign w:val="center"/>
            <w:hideMark/>
          </w:tcPr>
          <w:p w14:paraId="3844B228" w14:textId="2D853901"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242 (14.6%)</w:t>
            </w:r>
          </w:p>
        </w:tc>
        <w:tc>
          <w:tcPr>
            <w:tcW w:w="0" w:type="auto"/>
            <w:tcBorders>
              <w:top w:val="nil"/>
              <w:left w:val="nil"/>
              <w:bottom w:val="nil"/>
              <w:right w:val="nil"/>
            </w:tcBorders>
            <w:shd w:val="clear" w:color="000000" w:fill="FFFFFF"/>
            <w:vAlign w:val="center"/>
            <w:hideMark/>
          </w:tcPr>
          <w:p w14:paraId="3E737DCD"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63035EE4" w14:textId="77777777" w:rsidTr="00EA2F3A">
        <w:trPr>
          <w:trHeight w:val="318"/>
        </w:trPr>
        <w:tc>
          <w:tcPr>
            <w:tcW w:w="0" w:type="auto"/>
            <w:tcBorders>
              <w:top w:val="nil"/>
              <w:left w:val="nil"/>
              <w:bottom w:val="nil"/>
              <w:right w:val="nil"/>
            </w:tcBorders>
            <w:shd w:val="clear" w:color="000000" w:fill="FFFFFF"/>
            <w:vAlign w:val="center"/>
            <w:hideMark/>
          </w:tcPr>
          <w:p w14:paraId="7EDFD121" w14:textId="77777777" w:rsidR="00F739B5" w:rsidRPr="00F739B5" w:rsidRDefault="00F739B5" w:rsidP="00F739B5">
            <w:pPr>
              <w:ind w:firstLineChars="100" w:firstLine="160"/>
              <w:rPr>
                <w:rFonts w:ascii="Arial" w:hAnsi="Arial" w:cs="Arial"/>
                <w:color w:val="000000"/>
                <w:sz w:val="16"/>
                <w:szCs w:val="16"/>
                <w:lang w:val="en-US" w:eastAsia="en-US"/>
              </w:rPr>
            </w:pPr>
            <w:r w:rsidRPr="00F739B5">
              <w:rPr>
                <w:rFonts w:ascii="Arial" w:hAnsi="Arial" w:cs="Arial"/>
                <w:color w:val="000000"/>
                <w:sz w:val="16"/>
                <w:szCs w:val="16"/>
                <w:lang w:val="en-US" w:eastAsia="en-US"/>
              </w:rPr>
              <w:t>SAPT</w:t>
            </w:r>
          </w:p>
        </w:tc>
        <w:tc>
          <w:tcPr>
            <w:tcW w:w="0" w:type="auto"/>
            <w:tcBorders>
              <w:top w:val="nil"/>
              <w:left w:val="nil"/>
              <w:bottom w:val="nil"/>
              <w:right w:val="nil"/>
            </w:tcBorders>
            <w:shd w:val="clear" w:color="000000" w:fill="FFFFFF"/>
            <w:vAlign w:val="center"/>
            <w:hideMark/>
          </w:tcPr>
          <w:p w14:paraId="6B66E316" w14:textId="79CA7C99"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578, 553 (95.7%)</w:t>
            </w:r>
          </w:p>
        </w:tc>
        <w:tc>
          <w:tcPr>
            <w:tcW w:w="0" w:type="auto"/>
            <w:tcBorders>
              <w:top w:val="nil"/>
              <w:left w:val="nil"/>
              <w:bottom w:val="nil"/>
              <w:right w:val="nil"/>
            </w:tcBorders>
            <w:shd w:val="clear" w:color="000000" w:fill="FFFFFF"/>
            <w:vAlign w:val="center"/>
            <w:hideMark/>
          </w:tcPr>
          <w:p w14:paraId="6522A5D2" w14:textId="6C9FF4C4"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96 (15.9%)</w:t>
            </w:r>
          </w:p>
        </w:tc>
        <w:tc>
          <w:tcPr>
            <w:tcW w:w="0" w:type="auto"/>
            <w:tcBorders>
              <w:top w:val="nil"/>
              <w:left w:val="nil"/>
              <w:bottom w:val="nil"/>
              <w:right w:val="nil"/>
            </w:tcBorders>
            <w:shd w:val="clear" w:color="000000" w:fill="FFFFFF"/>
            <w:vAlign w:val="center"/>
            <w:hideMark/>
          </w:tcPr>
          <w:p w14:paraId="7D40599A"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28BA73DD"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13FBB623" w14:textId="2E36370C"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1684, 1627 (96.6%)</w:t>
            </w:r>
          </w:p>
        </w:tc>
        <w:tc>
          <w:tcPr>
            <w:tcW w:w="0" w:type="auto"/>
            <w:tcBorders>
              <w:top w:val="nil"/>
              <w:left w:val="nil"/>
              <w:bottom w:val="nil"/>
              <w:right w:val="nil"/>
            </w:tcBorders>
            <w:shd w:val="clear" w:color="000000" w:fill="FFFFFF"/>
            <w:vAlign w:val="center"/>
            <w:hideMark/>
          </w:tcPr>
          <w:p w14:paraId="3A870FD1" w14:textId="723A2A16"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214 (13.0%)</w:t>
            </w:r>
          </w:p>
        </w:tc>
        <w:tc>
          <w:tcPr>
            <w:tcW w:w="0" w:type="auto"/>
            <w:tcBorders>
              <w:top w:val="nil"/>
              <w:left w:val="nil"/>
              <w:bottom w:val="nil"/>
              <w:right w:val="nil"/>
            </w:tcBorders>
            <w:shd w:val="clear" w:color="000000" w:fill="FFFFFF"/>
            <w:vAlign w:val="center"/>
            <w:hideMark/>
          </w:tcPr>
          <w:p w14:paraId="6A769A1E"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01EEE6DA" w14:textId="77777777" w:rsidTr="00EA2F3A">
        <w:trPr>
          <w:trHeight w:val="318"/>
        </w:trPr>
        <w:tc>
          <w:tcPr>
            <w:tcW w:w="0" w:type="auto"/>
            <w:tcBorders>
              <w:top w:val="nil"/>
              <w:left w:val="nil"/>
              <w:bottom w:val="nil"/>
              <w:right w:val="nil"/>
            </w:tcBorders>
            <w:shd w:val="clear" w:color="000000" w:fill="FFFFFF"/>
            <w:vAlign w:val="center"/>
            <w:hideMark/>
          </w:tcPr>
          <w:p w14:paraId="135C438C" w14:textId="77777777" w:rsidR="00F739B5" w:rsidRPr="00F739B5" w:rsidRDefault="00F739B5" w:rsidP="00F739B5">
            <w:pPr>
              <w:ind w:firstLineChars="200" w:firstLine="320"/>
              <w:rPr>
                <w:rFonts w:ascii="Arial" w:hAnsi="Arial" w:cs="Arial"/>
                <w:color w:val="000000"/>
                <w:sz w:val="16"/>
                <w:szCs w:val="16"/>
                <w:lang w:val="en-US" w:eastAsia="en-US"/>
              </w:rPr>
            </w:pPr>
            <w:proofErr w:type="spellStart"/>
            <w:r w:rsidRPr="00F739B5">
              <w:rPr>
                <w:rFonts w:ascii="Arial" w:hAnsi="Arial" w:cs="Arial"/>
                <w:color w:val="000000"/>
                <w:sz w:val="16"/>
                <w:szCs w:val="16"/>
                <w:lang w:val="en-US" w:eastAsia="en-US"/>
              </w:rPr>
              <w:t>Acetylsalycilic</w:t>
            </w:r>
            <w:proofErr w:type="spellEnd"/>
            <w:r w:rsidRPr="00F739B5">
              <w:rPr>
                <w:rFonts w:ascii="Arial" w:hAnsi="Arial" w:cs="Arial"/>
                <w:color w:val="000000"/>
                <w:sz w:val="16"/>
                <w:szCs w:val="16"/>
                <w:lang w:val="en-US" w:eastAsia="en-US"/>
              </w:rPr>
              <w:t xml:space="preserve"> acid</w:t>
            </w:r>
          </w:p>
        </w:tc>
        <w:tc>
          <w:tcPr>
            <w:tcW w:w="0" w:type="auto"/>
            <w:tcBorders>
              <w:top w:val="nil"/>
              <w:left w:val="nil"/>
              <w:bottom w:val="nil"/>
              <w:right w:val="nil"/>
            </w:tcBorders>
            <w:shd w:val="clear" w:color="000000" w:fill="FFFFFF"/>
            <w:vAlign w:val="center"/>
            <w:hideMark/>
          </w:tcPr>
          <w:p w14:paraId="559808DB" w14:textId="51FAA5A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578, 135 (23.4%)</w:t>
            </w:r>
          </w:p>
        </w:tc>
        <w:tc>
          <w:tcPr>
            <w:tcW w:w="0" w:type="auto"/>
            <w:tcBorders>
              <w:top w:val="nil"/>
              <w:left w:val="nil"/>
              <w:bottom w:val="nil"/>
              <w:right w:val="nil"/>
            </w:tcBorders>
            <w:shd w:val="clear" w:color="000000" w:fill="FFFFFF"/>
            <w:vAlign w:val="center"/>
            <w:hideMark/>
          </w:tcPr>
          <w:p w14:paraId="44989FD6" w14:textId="1B7D1CE0"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(4.2%)</w:t>
            </w:r>
          </w:p>
        </w:tc>
        <w:tc>
          <w:tcPr>
            <w:tcW w:w="0" w:type="auto"/>
            <w:tcBorders>
              <w:top w:val="nil"/>
              <w:left w:val="nil"/>
              <w:bottom w:val="nil"/>
              <w:right w:val="nil"/>
            </w:tcBorders>
            <w:shd w:val="clear" w:color="000000" w:fill="FFFFFF"/>
            <w:vAlign w:val="center"/>
            <w:hideMark/>
          </w:tcPr>
          <w:p w14:paraId="2E38AC43"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4F353FCF"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48DDCE40" w14:textId="329EAE7A"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1684,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510 (30.3%)</w:t>
            </w:r>
          </w:p>
        </w:tc>
        <w:tc>
          <w:tcPr>
            <w:tcW w:w="0" w:type="auto"/>
            <w:tcBorders>
              <w:top w:val="nil"/>
              <w:left w:val="nil"/>
              <w:bottom w:val="nil"/>
              <w:right w:val="nil"/>
            </w:tcBorders>
            <w:shd w:val="clear" w:color="000000" w:fill="FFFFFF"/>
            <w:vAlign w:val="center"/>
            <w:hideMark/>
          </w:tcPr>
          <w:p w14:paraId="003E563B" w14:textId="4A025F82"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63</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(3.8%)</w:t>
            </w:r>
          </w:p>
        </w:tc>
        <w:tc>
          <w:tcPr>
            <w:tcW w:w="0" w:type="auto"/>
            <w:tcBorders>
              <w:top w:val="nil"/>
              <w:left w:val="nil"/>
              <w:bottom w:val="nil"/>
              <w:right w:val="nil"/>
            </w:tcBorders>
            <w:shd w:val="clear" w:color="000000" w:fill="FFFFFF"/>
            <w:vAlign w:val="center"/>
            <w:hideMark/>
          </w:tcPr>
          <w:p w14:paraId="727EB4E7"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1A0EB72A" w14:textId="77777777" w:rsidTr="00EA2F3A">
        <w:trPr>
          <w:trHeight w:val="318"/>
        </w:trPr>
        <w:tc>
          <w:tcPr>
            <w:tcW w:w="0" w:type="auto"/>
            <w:tcBorders>
              <w:top w:val="nil"/>
              <w:left w:val="nil"/>
              <w:bottom w:val="nil"/>
              <w:right w:val="nil"/>
            </w:tcBorders>
            <w:shd w:val="clear" w:color="000000" w:fill="FFFFFF"/>
            <w:vAlign w:val="center"/>
            <w:hideMark/>
          </w:tcPr>
          <w:p w14:paraId="451AEE78"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Clopidogrel</w:t>
            </w:r>
          </w:p>
        </w:tc>
        <w:tc>
          <w:tcPr>
            <w:tcW w:w="0" w:type="auto"/>
            <w:tcBorders>
              <w:top w:val="nil"/>
              <w:left w:val="nil"/>
              <w:bottom w:val="nil"/>
              <w:right w:val="nil"/>
            </w:tcBorders>
            <w:shd w:val="clear" w:color="000000" w:fill="FFFFFF"/>
            <w:vAlign w:val="center"/>
            <w:hideMark/>
          </w:tcPr>
          <w:p w14:paraId="353B510E" w14:textId="7FC4F1D6"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578, 305 (52.8%)</w:t>
            </w:r>
          </w:p>
        </w:tc>
        <w:tc>
          <w:tcPr>
            <w:tcW w:w="0" w:type="auto"/>
            <w:tcBorders>
              <w:top w:val="nil"/>
              <w:left w:val="nil"/>
              <w:bottom w:val="nil"/>
              <w:right w:val="nil"/>
            </w:tcBorders>
            <w:shd w:val="clear" w:color="000000" w:fill="FFFFFF"/>
            <w:vAlign w:val="center"/>
            <w:hideMark/>
          </w:tcPr>
          <w:p w14:paraId="3FA1604D" w14:textId="2FAD7238"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71 (11.8%)</w:t>
            </w:r>
          </w:p>
        </w:tc>
        <w:tc>
          <w:tcPr>
            <w:tcW w:w="0" w:type="auto"/>
            <w:tcBorders>
              <w:top w:val="nil"/>
              <w:left w:val="nil"/>
              <w:bottom w:val="nil"/>
              <w:right w:val="nil"/>
            </w:tcBorders>
            <w:shd w:val="clear" w:color="000000" w:fill="FFFFFF"/>
            <w:vAlign w:val="center"/>
            <w:hideMark/>
          </w:tcPr>
          <w:p w14:paraId="2CF83820"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498DE869"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6419D43E" w14:textId="221E92D8"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1684,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913 (54.2%)</w:t>
            </w:r>
          </w:p>
        </w:tc>
        <w:tc>
          <w:tcPr>
            <w:tcW w:w="0" w:type="auto"/>
            <w:tcBorders>
              <w:top w:val="nil"/>
              <w:left w:val="nil"/>
              <w:bottom w:val="nil"/>
              <w:right w:val="nil"/>
            </w:tcBorders>
            <w:shd w:val="clear" w:color="000000" w:fill="FFFFFF"/>
            <w:vAlign w:val="center"/>
            <w:hideMark/>
          </w:tcPr>
          <w:p w14:paraId="4DF02F08" w14:textId="78E3166A"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149</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(9.0%)</w:t>
            </w:r>
          </w:p>
        </w:tc>
        <w:tc>
          <w:tcPr>
            <w:tcW w:w="0" w:type="auto"/>
            <w:tcBorders>
              <w:top w:val="nil"/>
              <w:left w:val="nil"/>
              <w:bottom w:val="nil"/>
              <w:right w:val="nil"/>
            </w:tcBorders>
            <w:shd w:val="clear" w:color="000000" w:fill="FFFFFF"/>
            <w:vAlign w:val="center"/>
            <w:hideMark/>
          </w:tcPr>
          <w:p w14:paraId="12491DF3"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7B5B4507" w14:textId="77777777" w:rsidTr="00EA2F3A">
        <w:trPr>
          <w:trHeight w:val="318"/>
        </w:trPr>
        <w:tc>
          <w:tcPr>
            <w:tcW w:w="0" w:type="auto"/>
            <w:tcBorders>
              <w:top w:val="nil"/>
              <w:left w:val="nil"/>
              <w:bottom w:val="nil"/>
              <w:right w:val="nil"/>
            </w:tcBorders>
            <w:shd w:val="clear" w:color="000000" w:fill="FFFFFF"/>
            <w:vAlign w:val="center"/>
            <w:hideMark/>
          </w:tcPr>
          <w:p w14:paraId="41958F77"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Prasugrel</w:t>
            </w:r>
          </w:p>
        </w:tc>
        <w:tc>
          <w:tcPr>
            <w:tcW w:w="0" w:type="auto"/>
            <w:tcBorders>
              <w:top w:val="nil"/>
              <w:left w:val="nil"/>
              <w:bottom w:val="nil"/>
              <w:right w:val="nil"/>
            </w:tcBorders>
            <w:shd w:val="clear" w:color="000000" w:fill="FFFFFF"/>
            <w:vAlign w:val="center"/>
            <w:hideMark/>
          </w:tcPr>
          <w:p w14:paraId="21AD8D77" w14:textId="37A8AFDD"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(1.7%)</w:t>
            </w:r>
          </w:p>
        </w:tc>
        <w:tc>
          <w:tcPr>
            <w:tcW w:w="0" w:type="auto"/>
            <w:tcBorders>
              <w:top w:val="nil"/>
              <w:left w:val="nil"/>
              <w:bottom w:val="nil"/>
              <w:right w:val="nil"/>
            </w:tcBorders>
            <w:shd w:val="clear" w:color="000000" w:fill="FFFFFF"/>
            <w:vAlign w:val="center"/>
            <w:hideMark/>
          </w:tcPr>
          <w:p w14:paraId="1A18E1C7" w14:textId="1C83AD6D"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479A5713" w14:textId="733BE42D"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w:t>
            </w:r>
            <w:r w:rsidRPr="00F739B5">
              <w:rPr>
                <w:rFonts w:ascii="Arial" w:hAnsi="Arial" w:cs="Arial"/>
                <w:color w:val="000000"/>
                <w:sz w:val="16"/>
                <w:szCs w:val="16"/>
                <w:lang w:val="en-US" w:eastAsia="en-US"/>
              </w:rPr>
              <w:t>001</w:t>
            </w:r>
          </w:p>
        </w:tc>
        <w:tc>
          <w:tcPr>
            <w:tcW w:w="0" w:type="auto"/>
            <w:tcBorders>
              <w:top w:val="nil"/>
              <w:left w:val="nil"/>
              <w:bottom w:val="nil"/>
              <w:right w:val="nil"/>
            </w:tcBorders>
            <w:shd w:val="clear" w:color="000000" w:fill="FFFFFF"/>
            <w:vAlign w:val="center"/>
            <w:hideMark/>
          </w:tcPr>
          <w:p w14:paraId="070B4E32"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57C382EB" w14:textId="74B3FA8A"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1684,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(0.9%)</w:t>
            </w:r>
          </w:p>
        </w:tc>
        <w:tc>
          <w:tcPr>
            <w:tcW w:w="0" w:type="auto"/>
            <w:tcBorders>
              <w:top w:val="nil"/>
              <w:left w:val="nil"/>
              <w:bottom w:val="nil"/>
              <w:right w:val="nil"/>
            </w:tcBorders>
            <w:shd w:val="clear" w:color="000000" w:fill="FFFFFF"/>
            <w:vAlign w:val="center"/>
            <w:hideMark/>
          </w:tcPr>
          <w:p w14:paraId="02825867" w14:textId="7D7B66F2"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5D861187"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089D3D29" w14:textId="77777777" w:rsidTr="00EA2F3A">
        <w:trPr>
          <w:trHeight w:val="318"/>
        </w:trPr>
        <w:tc>
          <w:tcPr>
            <w:tcW w:w="0" w:type="auto"/>
            <w:tcBorders>
              <w:top w:val="nil"/>
              <w:left w:val="nil"/>
              <w:bottom w:val="nil"/>
              <w:right w:val="nil"/>
            </w:tcBorders>
            <w:shd w:val="clear" w:color="000000" w:fill="FFFFFF"/>
            <w:vAlign w:val="center"/>
            <w:hideMark/>
          </w:tcPr>
          <w:p w14:paraId="77741E57"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Ticagrelor</w:t>
            </w:r>
          </w:p>
        </w:tc>
        <w:tc>
          <w:tcPr>
            <w:tcW w:w="0" w:type="auto"/>
            <w:tcBorders>
              <w:top w:val="nil"/>
              <w:left w:val="nil"/>
              <w:bottom w:val="nil"/>
              <w:right w:val="nil"/>
            </w:tcBorders>
            <w:shd w:val="clear" w:color="000000" w:fill="FFFFFF"/>
            <w:vAlign w:val="center"/>
            <w:hideMark/>
          </w:tcPr>
          <w:p w14:paraId="3CBCF919" w14:textId="04C78B84"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578, 104 (18.0%)</w:t>
            </w:r>
          </w:p>
        </w:tc>
        <w:tc>
          <w:tcPr>
            <w:tcW w:w="0" w:type="auto"/>
            <w:tcBorders>
              <w:top w:val="nil"/>
              <w:left w:val="nil"/>
              <w:bottom w:val="nil"/>
              <w:right w:val="nil"/>
            </w:tcBorders>
            <w:shd w:val="clear" w:color="000000" w:fill="FFFFFF"/>
            <w:vAlign w:val="center"/>
            <w:hideMark/>
          </w:tcPr>
          <w:p w14:paraId="38AD19E9" w14:textId="0FD0529F"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602,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63C7D3B6"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0411E5AE"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3DA501A7" w14:textId="48A7A105"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1684,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189 (11.2%)</w:t>
            </w:r>
          </w:p>
        </w:tc>
        <w:tc>
          <w:tcPr>
            <w:tcW w:w="0" w:type="auto"/>
            <w:tcBorders>
              <w:top w:val="nil"/>
              <w:left w:val="nil"/>
              <w:bottom w:val="nil"/>
              <w:right w:val="nil"/>
            </w:tcBorders>
            <w:shd w:val="clear" w:color="000000" w:fill="FFFFFF"/>
            <w:vAlign w:val="center"/>
            <w:hideMark/>
          </w:tcPr>
          <w:p w14:paraId="7E3D3B68" w14:textId="630FDCA1"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(0.1%)</w:t>
            </w:r>
          </w:p>
        </w:tc>
        <w:tc>
          <w:tcPr>
            <w:tcW w:w="0" w:type="auto"/>
            <w:tcBorders>
              <w:top w:val="nil"/>
              <w:left w:val="nil"/>
              <w:bottom w:val="nil"/>
              <w:right w:val="nil"/>
            </w:tcBorders>
            <w:shd w:val="clear" w:color="000000" w:fill="FFFFFF"/>
            <w:vAlign w:val="center"/>
            <w:hideMark/>
          </w:tcPr>
          <w:p w14:paraId="0E1CF986"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25ECF135" w14:textId="77777777" w:rsidTr="00EA2F3A">
        <w:trPr>
          <w:trHeight w:val="318"/>
        </w:trPr>
        <w:tc>
          <w:tcPr>
            <w:tcW w:w="0" w:type="auto"/>
            <w:tcBorders>
              <w:top w:val="nil"/>
              <w:left w:val="nil"/>
              <w:bottom w:val="nil"/>
              <w:right w:val="nil"/>
            </w:tcBorders>
            <w:shd w:val="clear" w:color="000000" w:fill="F2F2F2"/>
            <w:vAlign w:val="center"/>
            <w:hideMark/>
          </w:tcPr>
          <w:p w14:paraId="133FF935" w14:textId="77777777" w:rsidR="00F739B5" w:rsidRPr="00F739B5" w:rsidRDefault="00F739B5" w:rsidP="00F739B5">
            <w:pP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at 6 months visit</w:t>
            </w:r>
          </w:p>
        </w:tc>
        <w:tc>
          <w:tcPr>
            <w:tcW w:w="0" w:type="auto"/>
            <w:tcBorders>
              <w:top w:val="nil"/>
              <w:left w:val="nil"/>
              <w:bottom w:val="nil"/>
              <w:right w:val="nil"/>
            </w:tcBorders>
            <w:shd w:val="clear" w:color="000000" w:fill="F2F2F2"/>
            <w:vAlign w:val="center"/>
            <w:hideMark/>
          </w:tcPr>
          <w:p w14:paraId="18481948"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20FEAD62"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654E545A"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0906F30A"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6AA68126"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10B589B1"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1F6FFA95"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r>
      <w:tr w:rsidR="00FD686D" w:rsidRPr="00FD686D" w14:paraId="0456371E" w14:textId="77777777" w:rsidTr="00EA2F3A">
        <w:trPr>
          <w:trHeight w:val="318"/>
        </w:trPr>
        <w:tc>
          <w:tcPr>
            <w:tcW w:w="0" w:type="auto"/>
            <w:tcBorders>
              <w:top w:val="nil"/>
              <w:left w:val="nil"/>
              <w:bottom w:val="nil"/>
              <w:right w:val="nil"/>
            </w:tcBorders>
            <w:shd w:val="clear" w:color="000000" w:fill="FFFFFF"/>
            <w:vAlign w:val="center"/>
            <w:hideMark/>
          </w:tcPr>
          <w:p w14:paraId="0DEE583F" w14:textId="77777777" w:rsidR="00F739B5" w:rsidRPr="00F739B5" w:rsidRDefault="00F739B5" w:rsidP="00F739B5">
            <w:pPr>
              <w:ind w:firstLineChars="100" w:firstLine="160"/>
              <w:rPr>
                <w:rFonts w:ascii="Arial" w:hAnsi="Arial" w:cs="Arial"/>
                <w:color w:val="000000"/>
                <w:sz w:val="16"/>
                <w:szCs w:val="16"/>
                <w:lang w:val="en-US" w:eastAsia="en-US"/>
              </w:rPr>
            </w:pPr>
            <w:r w:rsidRPr="00F739B5">
              <w:rPr>
                <w:rFonts w:ascii="Arial" w:hAnsi="Arial" w:cs="Arial"/>
                <w:color w:val="000000"/>
                <w:sz w:val="16"/>
                <w:szCs w:val="16"/>
                <w:lang w:val="en-US" w:eastAsia="en-US"/>
              </w:rPr>
              <w:lastRenderedPageBreak/>
              <w:t>DAPT</w:t>
            </w:r>
          </w:p>
        </w:tc>
        <w:tc>
          <w:tcPr>
            <w:tcW w:w="0" w:type="auto"/>
            <w:tcBorders>
              <w:top w:val="nil"/>
              <w:left w:val="nil"/>
              <w:bottom w:val="nil"/>
              <w:right w:val="nil"/>
            </w:tcBorders>
            <w:shd w:val="clear" w:color="000000" w:fill="FFFFFF"/>
            <w:vAlign w:val="center"/>
            <w:hideMark/>
          </w:tcPr>
          <w:p w14:paraId="0BBC2223" w14:textId="17839F2C"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(4.7%)</w:t>
            </w:r>
          </w:p>
        </w:tc>
        <w:tc>
          <w:tcPr>
            <w:tcW w:w="0" w:type="auto"/>
            <w:tcBorders>
              <w:top w:val="nil"/>
              <w:left w:val="nil"/>
              <w:bottom w:val="nil"/>
              <w:right w:val="nil"/>
            </w:tcBorders>
            <w:shd w:val="clear" w:color="000000" w:fill="FFFFFF"/>
            <w:vAlign w:val="center"/>
            <w:hideMark/>
          </w:tcPr>
          <w:p w14:paraId="4B764380" w14:textId="113A1F56"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592, 375 (63.3%)</w:t>
            </w:r>
          </w:p>
        </w:tc>
        <w:tc>
          <w:tcPr>
            <w:tcW w:w="0" w:type="auto"/>
            <w:tcBorders>
              <w:top w:val="nil"/>
              <w:left w:val="nil"/>
              <w:bottom w:val="nil"/>
              <w:right w:val="nil"/>
            </w:tcBorders>
            <w:shd w:val="clear" w:color="000000" w:fill="FFFFFF"/>
            <w:vAlign w:val="center"/>
            <w:hideMark/>
          </w:tcPr>
          <w:p w14:paraId="1308547A"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419D9108"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54D1A909" w14:textId="51EC661E"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43</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(2.6%)</w:t>
            </w:r>
          </w:p>
        </w:tc>
        <w:tc>
          <w:tcPr>
            <w:tcW w:w="0" w:type="auto"/>
            <w:tcBorders>
              <w:top w:val="nil"/>
              <w:left w:val="nil"/>
              <w:bottom w:val="nil"/>
              <w:right w:val="nil"/>
            </w:tcBorders>
            <w:shd w:val="clear" w:color="000000" w:fill="FFFFFF"/>
            <w:vAlign w:val="center"/>
            <w:hideMark/>
          </w:tcPr>
          <w:p w14:paraId="0A4EA2E7" w14:textId="76B83A9B"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997 (61.2%)</w:t>
            </w:r>
          </w:p>
        </w:tc>
        <w:tc>
          <w:tcPr>
            <w:tcW w:w="0" w:type="auto"/>
            <w:tcBorders>
              <w:top w:val="nil"/>
              <w:left w:val="nil"/>
              <w:bottom w:val="nil"/>
              <w:right w:val="nil"/>
            </w:tcBorders>
            <w:shd w:val="clear" w:color="000000" w:fill="FFFFFF"/>
            <w:vAlign w:val="center"/>
            <w:hideMark/>
          </w:tcPr>
          <w:p w14:paraId="05CC293A"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0BCDA164" w14:textId="77777777" w:rsidTr="00EA2F3A">
        <w:trPr>
          <w:trHeight w:val="318"/>
        </w:trPr>
        <w:tc>
          <w:tcPr>
            <w:tcW w:w="0" w:type="auto"/>
            <w:tcBorders>
              <w:top w:val="nil"/>
              <w:left w:val="nil"/>
              <w:bottom w:val="nil"/>
              <w:right w:val="nil"/>
            </w:tcBorders>
            <w:shd w:val="clear" w:color="000000" w:fill="FFFFFF"/>
            <w:vAlign w:val="center"/>
            <w:hideMark/>
          </w:tcPr>
          <w:p w14:paraId="7A8D3158"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Clopidogrel</w:t>
            </w:r>
          </w:p>
        </w:tc>
        <w:tc>
          <w:tcPr>
            <w:tcW w:w="0" w:type="auto"/>
            <w:tcBorders>
              <w:top w:val="nil"/>
              <w:left w:val="nil"/>
              <w:bottom w:val="nil"/>
              <w:right w:val="nil"/>
            </w:tcBorders>
            <w:shd w:val="clear" w:color="000000" w:fill="FFFFFF"/>
            <w:vAlign w:val="center"/>
            <w:hideMark/>
          </w:tcPr>
          <w:p w14:paraId="15AAE6B2" w14:textId="56999821"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21</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(3.6%)</w:t>
            </w:r>
          </w:p>
        </w:tc>
        <w:tc>
          <w:tcPr>
            <w:tcW w:w="0" w:type="auto"/>
            <w:tcBorders>
              <w:top w:val="nil"/>
              <w:left w:val="nil"/>
              <w:bottom w:val="nil"/>
              <w:right w:val="nil"/>
            </w:tcBorders>
            <w:shd w:val="clear" w:color="000000" w:fill="FFFFFF"/>
            <w:vAlign w:val="center"/>
            <w:hideMark/>
          </w:tcPr>
          <w:p w14:paraId="5860F987" w14:textId="63502E42"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592, 219 (37.0%)</w:t>
            </w:r>
          </w:p>
        </w:tc>
        <w:tc>
          <w:tcPr>
            <w:tcW w:w="0" w:type="auto"/>
            <w:tcBorders>
              <w:top w:val="nil"/>
              <w:left w:val="nil"/>
              <w:bottom w:val="nil"/>
              <w:right w:val="nil"/>
            </w:tcBorders>
            <w:shd w:val="clear" w:color="000000" w:fill="FFFFFF"/>
            <w:vAlign w:val="center"/>
            <w:hideMark/>
          </w:tcPr>
          <w:p w14:paraId="1B519918"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246AFA86"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3719A120" w14:textId="557D1003"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37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(2.2%)</w:t>
            </w:r>
          </w:p>
        </w:tc>
        <w:tc>
          <w:tcPr>
            <w:tcW w:w="0" w:type="auto"/>
            <w:tcBorders>
              <w:top w:val="nil"/>
              <w:left w:val="nil"/>
              <w:bottom w:val="nil"/>
              <w:right w:val="nil"/>
            </w:tcBorders>
            <w:shd w:val="clear" w:color="000000" w:fill="FFFFFF"/>
            <w:vAlign w:val="center"/>
            <w:hideMark/>
          </w:tcPr>
          <w:p w14:paraId="6D47162C" w14:textId="4E2EB289"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748 (45.9%)</w:t>
            </w:r>
          </w:p>
        </w:tc>
        <w:tc>
          <w:tcPr>
            <w:tcW w:w="0" w:type="auto"/>
            <w:tcBorders>
              <w:top w:val="nil"/>
              <w:left w:val="nil"/>
              <w:bottom w:val="nil"/>
              <w:right w:val="nil"/>
            </w:tcBorders>
            <w:shd w:val="clear" w:color="000000" w:fill="FFFFFF"/>
            <w:vAlign w:val="center"/>
            <w:hideMark/>
          </w:tcPr>
          <w:p w14:paraId="5B2A961C"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4AAEB478" w14:textId="77777777" w:rsidTr="00EA2F3A">
        <w:trPr>
          <w:trHeight w:val="318"/>
        </w:trPr>
        <w:tc>
          <w:tcPr>
            <w:tcW w:w="0" w:type="auto"/>
            <w:tcBorders>
              <w:top w:val="nil"/>
              <w:left w:val="nil"/>
              <w:bottom w:val="nil"/>
              <w:right w:val="nil"/>
            </w:tcBorders>
            <w:shd w:val="clear" w:color="000000" w:fill="FFFFFF"/>
            <w:vAlign w:val="center"/>
            <w:hideMark/>
          </w:tcPr>
          <w:p w14:paraId="6AB53E69"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Prasugrel</w:t>
            </w:r>
          </w:p>
        </w:tc>
        <w:tc>
          <w:tcPr>
            <w:tcW w:w="0" w:type="auto"/>
            <w:tcBorders>
              <w:top w:val="nil"/>
              <w:left w:val="nil"/>
              <w:bottom w:val="nil"/>
              <w:right w:val="nil"/>
            </w:tcBorders>
            <w:shd w:val="clear" w:color="000000" w:fill="FFFFFF"/>
            <w:vAlign w:val="center"/>
            <w:hideMark/>
          </w:tcPr>
          <w:p w14:paraId="46282E1E" w14:textId="15060E1D"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0E7E04ED" w14:textId="65DE0A96"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592,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(2.9%)</w:t>
            </w:r>
          </w:p>
        </w:tc>
        <w:tc>
          <w:tcPr>
            <w:tcW w:w="0" w:type="auto"/>
            <w:tcBorders>
              <w:top w:val="nil"/>
              <w:left w:val="nil"/>
              <w:bottom w:val="nil"/>
              <w:right w:val="nil"/>
            </w:tcBorders>
            <w:shd w:val="clear" w:color="000000" w:fill="FFFFFF"/>
            <w:vAlign w:val="center"/>
            <w:hideMark/>
          </w:tcPr>
          <w:p w14:paraId="138FAB47"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09AA7898"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6BE122BA" w14:textId="15721D4B"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36FE2CA9" w14:textId="3B486B30"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36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(2.2%)</w:t>
            </w:r>
          </w:p>
        </w:tc>
        <w:tc>
          <w:tcPr>
            <w:tcW w:w="0" w:type="auto"/>
            <w:tcBorders>
              <w:top w:val="nil"/>
              <w:left w:val="nil"/>
              <w:bottom w:val="nil"/>
              <w:right w:val="nil"/>
            </w:tcBorders>
            <w:shd w:val="clear" w:color="000000" w:fill="FFFFFF"/>
            <w:vAlign w:val="center"/>
            <w:hideMark/>
          </w:tcPr>
          <w:p w14:paraId="5004293C"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49826B5A" w14:textId="77777777" w:rsidTr="00EA2F3A">
        <w:trPr>
          <w:trHeight w:val="318"/>
        </w:trPr>
        <w:tc>
          <w:tcPr>
            <w:tcW w:w="0" w:type="auto"/>
            <w:tcBorders>
              <w:top w:val="nil"/>
              <w:left w:val="nil"/>
              <w:bottom w:val="nil"/>
              <w:right w:val="nil"/>
            </w:tcBorders>
            <w:shd w:val="clear" w:color="000000" w:fill="FFFFFF"/>
            <w:vAlign w:val="center"/>
            <w:hideMark/>
          </w:tcPr>
          <w:p w14:paraId="2B4E38FC"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Ticagrelor</w:t>
            </w:r>
          </w:p>
        </w:tc>
        <w:tc>
          <w:tcPr>
            <w:tcW w:w="0" w:type="auto"/>
            <w:tcBorders>
              <w:top w:val="nil"/>
              <w:left w:val="nil"/>
              <w:bottom w:val="nil"/>
              <w:right w:val="nil"/>
            </w:tcBorders>
            <w:shd w:val="clear" w:color="000000" w:fill="FFFFFF"/>
            <w:vAlign w:val="center"/>
            <w:hideMark/>
          </w:tcPr>
          <w:p w14:paraId="72ECE9C5" w14:textId="41B744A8"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(1.0%)</w:t>
            </w:r>
          </w:p>
        </w:tc>
        <w:tc>
          <w:tcPr>
            <w:tcW w:w="0" w:type="auto"/>
            <w:tcBorders>
              <w:top w:val="nil"/>
              <w:left w:val="nil"/>
              <w:bottom w:val="nil"/>
              <w:right w:val="nil"/>
            </w:tcBorders>
            <w:shd w:val="clear" w:color="000000" w:fill="FFFFFF"/>
            <w:vAlign w:val="center"/>
            <w:hideMark/>
          </w:tcPr>
          <w:p w14:paraId="05D11CB0" w14:textId="3EAA524E"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592, 139 (23.5%)</w:t>
            </w:r>
          </w:p>
        </w:tc>
        <w:tc>
          <w:tcPr>
            <w:tcW w:w="0" w:type="auto"/>
            <w:tcBorders>
              <w:top w:val="nil"/>
              <w:left w:val="nil"/>
              <w:bottom w:val="nil"/>
              <w:right w:val="nil"/>
            </w:tcBorders>
            <w:shd w:val="clear" w:color="000000" w:fill="FFFFFF"/>
            <w:vAlign w:val="center"/>
            <w:hideMark/>
          </w:tcPr>
          <w:p w14:paraId="424631A0"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19EAAEFA"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5B477D38" w14:textId="37B8544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(0.4%)</w:t>
            </w:r>
          </w:p>
        </w:tc>
        <w:tc>
          <w:tcPr>
            <w:tcW w:w="0" w:type="auto"/>
            <w:tcBorders>
              <w:top w:val="nil"/>
              <w:left w:val="nil"/>
              <w:bottom w:val="nil"/>
              <w:right w:val="nil"/>
            </w:tcBorders>
            <w:shd w:val="clear" w:color="000000" w:fill="FFFFFF"/>
            <w:vAlign w:val="center"/>
            <w:hideMark/>
          </w:tcPr>
          <w:p w14:paraId="609BA35C" w14:textId="72246812"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213 (13.1%)</w:t>
            </w:r>
          </w:p>
        </w:tc>
        <w:tc>
          <w:tcPr>
            <w:tcW w:w="0" w:type="auto"/>
            <w:tcBorders>
              <w:top w:val="nil"/>
              <w:left w:val="nil"/>
              <w:bottom w:val="nil"/>
              <w:right w:val="nil"/>
            </w:tcBorders>
            <w:shd w:val="clear" w:color="000000" w:fill="FFFFFF"/>
            <w:vAlign w:val="center"/>
            <w:hideMark/>
          </w:tcPr>
          <w:p w14:paraId="4DD6EE57"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417C76D5" w14:textId="77777777" w:rsidTr="00EA2F3A">
        <w:trPr>
          <w:trHeight w:val="318"/>
        </w:trPr>
        <w:tc>
          <w:tcPr>
            <w:tcW w:w="0" w:type="auto"/>
            <w:tcBorders>
              <w:top w:val="nil"/>
              <w:left w:val="nil"/>
              <w:bottom w:val="nil"/>
              <w:right w:val="nil"/>
            </w:tcBorders>
            <w:shd w:val="clear" w:color="000000" w:fill="FFFFFF"/>
            <w:vAlign w:val="center"/>
            <w:hideMark/>
          </w:tcPr>
          <w:p w14:paraId="2B5D3D2E" w14:textId="77777777" w:rsidR="00F739B5" w:rsidRPr="00F739B5" w:rsidRDefault="00F739B5" w:rsidP="00F739B5">
            <w:pPr>
              <w:ind w:firstLineChars="100" w:firstLine="160"/>
              <w:rPr>
                <w:rFonts w:ascii="Arial" w:hAnsi="Arial" w:cs="Arial"/>
                <w:color w:val="000000"/>
                <w:sz w:val="16"/>
                <w:szCs w:val="16"/>
                <w:lang w:val="en-US" w:eastAsia="en-US"/>
              </w:rPr>
            </w:pPr>
            <w:r w:rsidRPr="00F739B5">
              <w:rPr>
                <w:rFonts w:ascii="Arial" w:hAnsi="Arial" w:cs="Arial"/>
                <w:color w:val="000000"/>
                <w:sz w:val="16"/>
                <w:szCs w:val="16"/>
                <w:lang w:val="en-US" w:eastAsia="en-US"/>
              </w:rPr>
              <w:t>SAPT</w:t>
            </w:r>
          </w:p>
        </w:tc>
        <w:tc>
          <w:tcPr>
            <w:tcW w:w="0" w:type="auto"/>
            <w:tcBorders>
              <w:top w:val="nil"/>
              <w:left w:val="nil"/>
              <w:bottom w:val="nil"/>
              <w:right w:val="nil"/>
            </w:tcBorders>
            <w:shd w:val="clear" w:color="000000" w:fill="FFFFFF"/>
            <w:vAlign w:val="center"/>
            <w:hideMark/>
          </w:tcPr>
          <w:p w14:paraId="3300CD40" w14:textId="5A9868ED"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576, 507 (88.0%)</w:t>
            </w:r>
          </w:p>
        </w:tc>
        <w:tc>
          <w:tcPr>
            <w:tcW w:w="0" w:type="auto"/>
            <w:tcBorders>
              <w:top w:val="nil"/>
              <w:left w:val="nil"/>
              <w:bottom w:val="nil"/>
              <w:right w:val="nil"/>
            </w:tcBorders>
            <w:shd w:val="clear" w:color="000000" w:fill="FFFFFF"/>
            <w:vAlign w:val="center"/>
            <w:hideMark/>
          </w:tcPr>
          <w:p w14:paraId="40CEEB4A" w14:textId="698EE803"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592, 212 (35.8%)</w:t>
            </w:r>
          </w:p>
        </w:tc>
        <w:tc>
          <w:tcPr>
            <w:tcW w:w="0" w:type="auto"/>
            <w:tcBorders>
              <w:top w:val="nil"/>
              <w:left w:val="nil"/>
              <w:bottom w:val="nil"/>
              <w:right w:val="nil"/>
            </w:tcBorders>
            <w:shd w:val="clear" w:color="000000" w:fill="FFFFFF"/>
            <w:vAlign w:val="center"/>
            <w:hideMark/>
          </w:tcPr>
          <w:p w14:paraId="5D2543F5"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79ACF22E"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7AD3C94A" w14:textId="63BAB544"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1654, 1466 (88.6%)</w:t>
            </w:r>
          </w:p>
        </w:tc>
        <w:tc>
          <w:tcPr>
            <w:tcW w:w="0" w:type="auto"/>
            <w:tcBorders>
              <w:top w:val="nil"/>
              <w:left w:val="nil"/>
              <w:bottom w:val="nil"/>
              <w:right w:val="nil"/>
            </w:tcBorders>
            <w:shd w:val="clear" w:color="000000" w:fill="FFFFFF"/>
            <w:vAlign w:val="center"/>
            <w:hideMark/>
          </w:tcPr>
          <w:p w14:paraId="29DE2261" w14:textId="13C16549"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614 (37.7%)</w:t>
            </w:r>
          </w:p>
        </w:tc>
        <w:tc>
          <w:tcPr>
            <w:tcW w:w="0" w:type="auto"/>
            <w:tcBorders>
              <w:top w:val="nil"/>
              <w:left w:val="nil"/>
              <w:bottom w:val="nil"/>
              <w:right w:val="nil"/>
            </w:tcBorders>
            <w:shd w:val="clear" w:color="000000" w:fill="FFFFFF"/>
            <w:vAlign w:val="center"/>
            <w:hideMark/>
          </w:tcPr>
          <w:p w14:paraId="49D9BEE0"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5C3A3B4E" w14:textId="77777777" w:rsidTr="00EA2F3A">
        <w:trPr>
          <w:trHeight w:val="318"/>
        </w:trPr>
        <w:tc>
          <w:tcPr>
            <w:tcW w:w="0" w:type="auto"/>
            <w:tcBorders>
              <w:top w:val="nil"/>
              <w:left w:val="nil"/>
              <w:bottom w:val="nil"/>
              <w:right w:val="nil"/>
            </w:tcBorders>
            <w:shd w:val="clear" w:color="000000" w:fill="FFFFFF"/>
            <w:vAlign w:val="center"/>
            <w:hideMark/>
          </w:tcPr>
          <w:p w14:paraId="5EE7B2F4" w14:textId="77777777" w:rsidR="00F739B5" w:rsidRPr="00F739B5" w:rsidRDefault="00F739B5" w:rsidP="00F739B5">
            <w:pPr>
              <w:ind w:firstLineChars="200" w:firstLine="320"/>
              <w:rPr>
                <w:rFonts w:ascii="Arial" w:hAnsi="Arial" w:cs="Arial"/>
                <w:color w:val="000000"/>
                <w:sz w:val="16"/>
                <w:szCs w:val="16"/>
                <w:lang w:val="en-US" w:eastAsia="en-US"/>
              </w:rPr>
            </w:pPr>
            <w:proofErr w:type="spellStart"/>
            <w:r w:rsidRPr="00F739B5">
              <w:rPr>
                <w:rFonts w:ascii="Arial" w:hAnsi="Arial" w:cs="Arial"/>
                <w:color w:val="000000"/>
                <w:sz w:val="16"/>
                <w:szCs w:val="16"/>
                <w:lang w:val="en-US" w:eastAsia="en-US"/>
              </w:rPr>
              <w:t>Acetylsalycilic</w:t>
            </w:r>
            <w:proofErr w:type="spellEnd"/>
            <w:r w:rsidRPr="00F739B5">
              <w:rPr>
                <w:rFonts w:ascii="Arial" w:hAnsi="Arial" w:cs="Arial"/>
                <w:color w:val="000000"/>
                <w:sz w:val="16"/>
                <w:szCs w:val="16"/>
                <w:lang w:val="en-US" w:eastAsia="en-US"/>
              </w:rPr>
              <w:t xml:space="preserve"> acid</w:t>
            </w:r>
          </w:p>
        </w:tc>
        <w:tc>
          <w:tcPr>
            <w:tcW w:w="0" w:type="auto"/>
            <w:tcBorders>
              <w:top w:val="nil"/>
              <w:left w:val="nil"/>
              <w:bottom w:val="nil"/>
              <w:right w:val="nil"/>
            </w:tcBorders>
            <w:shd w:val="clear" w:color="000000" w:fill="FFFFFF"/>
            <w:vAlign w:val="center"/>
            <w:hideMark/>
          </w:tcPr>
          <w:p w14:paraId="79C911DB" w14:textId="19F1917C"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576, 136 (23.6%)</w:t>
            </w:r>
          </w:p>
        </w:tc>
        <w:tc>
          <w:tcPr>
            <w:tcW w:w="0" w:type="auto"/>
            <w:tcBorders>
              <w:top w:val="nil"/>
              <w:left w:val="nil"/>
              <w:bottom w:val="nil"/>
              <w:right w:val="nil"/>
            </w:tcBorders>
            <w:shd w:val="clear" w:color="000000" w:fill="FFFFFF"/>
            <w:vAlign w:val="center"/>
            <w:hideMark/>
          </w:tcPr>
          <w:p w14:paraId="31BEE8E2" w14:textId="018F543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592,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82 (13.9%)</w:t>
            </w:r>
          </w:p>
        </w:tc>
        <w:tc>
          <w:tcPr>
            <w:tcW w:w="0" w:type="auto"/>
            <w:tcBorders>
              <w:top w:val="nil"/>
              <w:left w:val="nil"/>
              <w:bottom w:val="nil"/>
              <w:right w:val="nil"/>
            </w:tcBorders>
            <w:shd w:val="clear" w:color="000000" w:fill="FFFFFF"/>
            <w:vAlign w:val="center"/>
            <w:hideMark/>
          </w:tcPr>
          <w:p w14:paraId="03F8F65B"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010FA2C8"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4FE47C17" w14:textId="4491153A"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472 (28.5%)</w:t>
            </w:r>
          </w:p>
        </w:tc>
        <w:tc>
          <w:tcPr>
            <w:tcW w:w="0" w:type="auto"/>
            <w:tcBorders>
              <w:top w:val="nil"/>
              <w:left w:val="nil"/>
              <w:bottom w:val="nil"/>
              <w:right w:val="nil"/>
            </w:tcBorders>
            <w:shd w:val="clear" w:color="000000" w:fill="FFFFFF"/>
            <w:vAlign w:val="center"/>
            <w:hideMark/>
          </w:tcPr>
          <w:p w14:paraId="0B79695C" w14:textId="43E9044C"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239 (14.7%)</w:t>
            </w:r>
          </w:p>
        </w:tc>
        <w:tc>
          <w:tcPr>
            <w:tcW w:w="0" w:type="auto"/>
            <w:tcBorders>
              <w:top w:val="nil"/>
              <w:left w:val="nil"/>
              <w:bottom w:val="nil"/>
              <w:right w:val="nil"/>
            </w:tcBorders>
            <w:shd w:val="clear" w:color="000000" w:fill="FFFFFF"/>
            <w:vAlign w:val="center"/>
            <w:hideMark/>
          </w:tcPr>
          <w:p w14:paraId="4BCB95AF"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5CA17FD1" w14:textId="77777777" w:rsidTr="00EA2F3A">
        <w:trPr>
          <w:trHeight w:val="318"/>
        </w:trPr>
        <w:tc>
          <w:tcPr>
            <w:tcW w:w="0" w:type="auto"/>
            <w:tcBorders>
              <w:top w:val="nil"/>
              <w:left w:val="nil"/>
              <w:bottom w:val="nil"/>
              <w:right w:val="nil"/>
            </w:tcBorders>
            <w:shd w:val="clear" w:color="000000" w:fill="FFFFFF"/>
            <w:vAlign w:val="center"/>
            <w:hideMark/>
          </w:tcPr>
          <w:p w14:paraId="41020C48"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Clopidogrel</w:t>
            </w:r>
          </w:p>
        </w:tc>
        <w:tc>
          <w:tcPr>
            <w:tcW w:w="0" w:type="auto"/>
            <w:tcBorders>
              <w:top w:val="nil"/>
              <w:left w:val="nil"/>
              <w:bottom w:val="nil"/>
              <w:right w:val="nil"/>
            </w:tcBorders>
            <w:shd w:val="clear" w:color="000000" w:fill="FFFFFF"/>
            <w:vAlign w:val="center"/>
            <w:hideMark/>
          </w:tcPr>
          <w:p w14:paraId="069E040C" w14:textId="611EE33E"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576, 260 (45.1%)</w:t>
            </w:r>
          </w:p>
        </w:tc>
        <w:tc>
          <w:tcPr>
            <w:tcW w:w="0" w:type="auto"/>
            <w:tcBorders>
              <w:top w:val="nil"/>
              <w:left w:val="nil"/>
              <w:bottom w:val="nil"/>
              <w:right w:val="nil"/>
            </w:tcBorders>
            <w:shd w:val="clear" w:color="000000" w:fill="FFFFFF"/>
            <w:vAlign w:val="center"/>
            <w:hideMark/>
          </w:tcPr>
          <w:p w14:paraId="770DE452" w14:textId="29043D0F"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592, 128 (21.6%)</w:t>
            </w:r>
          </w:p>
        </w:tc>
        <w:tc>
          <w:tcPr>
            <w:tcW w:w="0" w:type="auto"/>
            <w:tcBorders>
              <w:top w:val="nil"/>
              <w:left w:val="nil"/>
              <w:bottom w:val="nil"/>
              <w:right w:val="nil"/>
            </w:tcBorders>
            <w:shd w:val="clear" w:color="000000" w:fill="FFFFFF"/>
            <w:vAlign w:val="center"/>
            <w:hideMark/>
          </w:tcPr>
          <w:p w14:paraId="6AFD252F"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0C885E9C"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66A234C0" w14:textId="04EEEAD6"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799 (48.3%)</w:t>
            </w:r>
          </w:p>
        </w:tc>
        <w:tc>
          <w:tcPr>
            <w:tcW w:w="0" w:type="auto"/>
            <w:tcBorders>
              <w:top w:val="nil"/>
              <w:left w:val="nil"/>
              <w:bottom w:val="nil"/>
              <w:right w:val="nil"/>
            </w:tcBorders>
            <w:shd w:val="clear" w:color="000000" w:fill="FFFFFF"/>
            <w:vAlign w:val="center"/>
            <w:hideMark/>
          </w:tcPr>
          <w:p w14:paraId="77CE9EC9" w14:textId="77254A11"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371 (22.8%)</w:t>
            </w:r>
          </w:p>
        </w:tc>
        <w:tc>
          <w:tcPr>
            <w:tcW w:w="0" w:type="auto"/>
            <w:tcBorders>
              <w:top w:val="nil"/>
              <w:left w:val="nil"/>
              <w:bottom w:val="nil"/>
              <w:right w:val="nil"/>
            </w:tcBorders>
            <w:shd w:val="clear" w:color="000000" w:fill="FFFFFF"/>
            <w:vAlign w:val="center"/>
            <w:hideMark/>
          </w:tcPr>
          <w:p w14:paraId="4CAE7A95"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36E577D2" w14:textId="77777777" w:rsidTr="00EA2F3A">
        <w:trPr>
          <w:trHeight w:val="318"/>
        </w:trPr>
        <w:tc>
          <w:tcPr>
            <w:tcW w:w="0" w:type="auto"/>
            <w:tcBorders>
              <w:top w:val="nil"/>
              <w:left w:val="nil"/>
              <w:bottom w:val="nil"/>
              <w:right w:val="nil"/>
            </w:tcBorders>
            <w:shd w:val="clear" w:color="000000" w:fill="FFFFFF"/>
            <w:vAlign w:val="center"/>
            <w:hideMark/>
          </w:tcPr>
          <w:p w14:paraId="3AB15F06"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Prasugrel</w:t>
            </w:r>
          </w:p>
        </w:tc>
        <w:tc>
          <w:tcPr>
            <w:tcW w:w="0" w:type="auto"/>
            <w:tcBorders>
              <w:top w:val="nil"/>
              <w:left w:val="nil"/>
              <w:bottom w:val="nil"/>
              <w:right w:val="nil"/>
            </w:tcBorders>
            <w:shd w:val="clear" w:color="000000" w:fill="FFFFFF"/>
            <w:vAlign w:val="center"/>
            <w:hideMark/>
          </w:tcPr>
          <w:p w14:paraId="41974AD0" w14:textId="059DF194"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576,</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(1.7%)</w:t>
            </w:r>
          </w:p>
        </w:tc>
        <w:tc>
          <w:tcPr>
            <w:tcW w:w="0" w:type="auto"/>
            <w:tcBorders>
              <w:top w:val="nil"/>
              <w:left w:val="nil"/>
              <w:bottom w:val="nil"/>
              <w:right w:val="nil"/>
            </w:tcBorders>
            <w:shd w:val="clear" w:color="000000" w:fill="FFFFFF"/>
            <w:vAlign w:val="center"/>
            <w:hideMark/>
          </w:tcPr>
          <w:p w14:paraId="641DDB09" w14:textId="787B8228"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592,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6868E16D" w14:textId="2D20F9DE"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w:t>
            </w:r>
            <w:r w:rsidRPr="00F739B5">
              <w:rPr>
                <w:rFonts w:ascii="Arial" w:hAnsi="Arial" w:cs="Arial"/>
                <w:color w:val="000000"/>
                <w:sz w:val="16"/>
                <w:szCs w:val="16"/>
                <w:lang w:val="en-US" w:eastAsia="en-US"/>
              </w:rPr>
              <w:t>001</w:t>
            </w:r>
          </w:p>
        </w:tc>
        <w:tc>
          <w:tcPr>
            <w:tcW w:w="0" w:type="auto"/>
            <w:tcBorders>
              <w:top w:val="nil"/>
              <w:left w:val="nil"/>
              <w:bottom w:val="nil"/>
              <w:right w:val="nil"/>
            </w:tcBorders>
            <w:shd w:val="clear" w:color="000000" w:fill="FFFFFF"/>
            <w:vAlign w:val="center"/>
            <w:hideMark/>
          </w:tcPr>
          <w:p w14:paraId="1A9D07CA"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15408729" w14:textId="06CDAC08"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(1.0%)</w:t>
            </w:r>
          </w:p>
        </w:tc>
        <w:tc>
          <w:tcPr>
            <w:tcW w:w="0" w:type="auto"/>
            <w:tcBorders>
              <w:top w:val="nil"/>
              <w:left w:val="nil"/>
              <w:bottom w:val="nil"/>
              <w:right w:val="nil"/>
            </w:tcBorders>
            <w:shd w:val="clear" w:color="000000" w:fill="FFFFFF"/>
            <w:vAlign w:val="center"/>
            <w:hideMark/>
          </w:tcPr>
          <w:p w14:paraId="678DDAE7" w14:textId="053F5EB2"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4813B3CC"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14E7A83C" w14:textId="77777777" w:rsidTr="00EA2F3A">
        <w:trPr>
          <w:trHeight w:val="318"/>
        </w:trPr>
        <w:tc>
          <w:tcPr>
            <w:tcW w:w="0" w:type="auto"/>
            <w:tcBorders>
              <w:top w:val="nil"/>
              <w:left w:val="nil"/>
              <w:bottom w:val="nil"/>
              <w:right w:val="nil"/>
            </w:tcBorders>
            <w:shd w:val="clear" w:color="000000" w:fill="FFFFFF"/>
            <w:vAlign w:val="center"/>
            <w:hideMark/>
          </w:tcPr>
          <w:p w14:paraId="1C327D8C"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Ticagrelor</w:t>
            </w:r>
          </w:p>
        </w:tc>
        <w:tc>
          <w:tcPr>
            <w:tcW w:w="0" w:type="auto"/>
            <w:tcBorders>
              <w:top w:val="nil"/>
              <w:left w:val="nil"/>
              <w:bottom w:val="nil"/>
              <w:right w:val="nil"/>
            </w:tcBorders>
            <w:shd w:val="clear" w:color="000000" w:fill="FFFFFF"/>
            <w:vAlign w:val="center"/>
            <w:hideMark/>
          </w:tcPr>
          <w:p w14:paraId="5807178F" w14:textId="5B33F453"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576, 102 (17.7%)</w:t>
            </w:r>
          </w:p>
        </w:tc>
        <w:tc>
          <w:tcPr>
            <w:tcW w:w="0" w:type="auto"/>
            <w:tcBorders>
              <w:top w:val="nil"/>
              <w:left w:val="nil"/>
              <w:bottom w:val="nil"/>
              <w:right w:val="nil"/>
            </w:tcBorders>
            <w:shd w:val="clear" w:color="000000" w:fill="FFFFFF"/>
            <w:vAlign w:val="center"/>
            <w:hideMark/>
          </w:tcPr>
          <w:p w14:paraId="231FAF87" w14:textId="3926A3ED"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592,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(0.3%)</w:t>
            </w:r>
          </w:p>
        </w:tc>
        <w:tc>
          <w:tcPr>
            <w:tcW w:w="0" w:type="auto"/>
            <w:tcBorders>
              <w:top w:val="nil"/>
              <w:left w:val="nil"/>
              <w:bottom w:val="nil"/>
              <w:right w:val="nil"/>
            </w:tcBorders>
            <w:shd w:val="clear" w:color="000000" w:fill="FFFFFF"/>
            <w:vAlign w:val="center"/>
            <w:hideMark/>
          </w:tcPr>
          <w:p w14:paraId="119D9B13"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6652D0E3"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12247C05" w14:textId="2B7A15A8"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1654,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178 (10.8%)</w:t>
            </w:r>
          </w:p>
        </w:tc>
        <w:tc>
          <w:tcPr>
            <w:tcW w:w="0" w:type="auto"/>
            <w:tcBorders>
              <w:top w:val="nil"/>
              <w:left w:val="nil"/>
              <w:bottom w:val="nil"/>
              <w:right w:val="nil"/>
            </w:tcBorders>
            <w:shd w:val="clear" w:color="000000" w:fill="FFFFFF"/>
            <w:vAlign w:val="center"/>
            <w:hideMark/>
          </w:tcPr>
          <w:p w14:paraId="1CB68058" w14:textId="082D5681"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1628,</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(0.2%)</w:t>
            </w:r>
          </w:p>
        </w:tc>
        <w:tc>
          <w:tcPr>
            <w:tcW w:w="0" w:type="auto"/>
            <w:tcBorders>
              <w:top w:val="nil"/>
              <w:left w:val="nil"/>
              <w:bottom w:val="nil"/>
              <w:right w:val="nil"/>
            </w:tcBorders>
            <w:shd w:val="clear" w:color="000000" w:fill="FFFFFF"/>
            <w:vAlign w:val="center"/>
            <w:hideMark/>
          </w:tcPr>
          <w:p w14:paraId="2066701C"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483DE400" w14:textId="77777777" w:rsidTr="00EA2F3A">
        <w:trPr>
          <w:trHeight w:val="318"/>
        </w:trPr>
        <w:tc>
          <w:tcPr>
            <w:tcW w:w="0" w:type="auto"/>
            <w:tcBorders>
              <w:top w:val="nil"/>
              <w:left w:val="nil"/>
              <w:bottom w:val="nil"/>
              <w:right w:val="nil"/>
            </w:tcBorders>
            <w:shd w:val="clear" w:color="000000" w:fill="F2F2F2"/>
            <w:vAlign w:val="center"/>
            <w:hideMark/>
          </w:tcPr>
          <w:p w14:paraId="162DB2E8" w14:textId="77777777" w:rsidR="00F739B5" w:rsidRPr="00F739B5" w:rsidRDefault="00F739B5" w:rsidP="00F739B5">
            <w:pP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at 12 months visit</w:t>
            </w:r>
          </w:p>
        </w:tc>
        <w:tc>
          <w:tcPr>
            <w:tcW w:w="0" w:type="auto"/>
            <w:tcBorders>
              <w:top w:val="nil"/>
              <w:left w:val="nil"/>
              <w:bottom w:val="nil"/>
              <w:right w:val="nil"/>
            </w:tcBorders>
            <w:shd w:val="clear" w:color="000000" w:fill="F2F2F2"/>
            <w:vAlign w:val="center"/>
            <w:hideMark/>
          </w:tcPr>
          <w:p w14:paraId="72352F17"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7D5C8A20"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622BE8BB"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498C388E"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23628BA2"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16939CD9"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c>
          <w:tcPr>
            <w:tcW w:w="0" w:type="auto"/>
            <w:tcBorders>
              <w:top w:val="nil"/>
              <w:left w:val="nil"/>
              <w:bottom w:val="nil"/>
              <w:right w:val="nil"/>
            </w:tcBorders>
            <w:shd w:val="clear" w:color="000000" w:fill="F2F2F2"/>
            <w:vAlign w:val="center"/>
            <w:hideMark/>
          </w:tcPr>
          <w:p w14:paraId="37F4DFE3" w14:textId="77777777" w:rsidR="00F739B5" w:rsidRPr="00F739B5" w:rsidRDefault="00F739B5" w:rsidP="00F739B5">
            <w:pPr>
              <w:jc w:val="center"/>
              <w:rPr>
                <w:rFonts w:ascii="Arial" w:hAnsi="Arial" w:cs="Arial"/>
                <w:b/>
                <w:bCs/>
                <w:color w:val="000000"/>
                <w:sz w:val="16"/>
                <w:szCs w:val="16"/>
                <w:lang w:val="en-US" w:eastAsia="en-US"/>
              </w:rPr>
            </w:pPr>
            <w:r w:rsidRPr="00F739B5">
              <w:rPr>
                <w:rFonts w:ascii="Arial" w:hAnsi="Arial" w:cs="Arial"/>
                <w:b/>
                <w:bCs/>
                <w:color w:val="000000"/>
                <w:sz w:val="16"/>
                <w:szCs w:val="16"/>
                <w:lang w:val="en-US" w:eastAsia="en-US"/>
              </w:rPr>
              <w:t> </w:t>
            </w:r>
          </w:p>
        </w:tc>
      </w:tr>
      <w:tr w:rsidR="00FD686D" w:rsidRPr="00FD686D" w14:paraId="43DE68E0" w14:textId="77777777" w:rsidTr="00EA2F3A">
        <w:trPr>
          <w:trHeight w:val="318"/>
        </w:trPr>
        <w:tc>
          <w:tcPr>
            <w:tcW w:w="0" w:type="auto"/>
            <w:tcBorders>
              <w:top w:val="nil"/>
              <w:left w:val="nil"/>
              <w:bottom w:val="nil"/>
              <w:right w:val="nil"/>
            </w:tcBorders>
            <w:shd w:val="clear" w:color="000000" w:fill="FFFFFF"/>
            <w:vAlign w:val="center"/>
            <w:hideMark/>
          </w:tcPr>
          <w:p w14:paraId="0960BA5B" w14:textId="77777777" w:rsidR="00F739B5" w:rsidRPr="00F739B5" w:rsidRDefault="00F739B5" w:rsidP="00F739B5">
            <w:pPr>
              <w:ind w:firstLineChars="100" w:firstLine="160"/>
              <w:rPr>
                <w:rFonts w:ascii="Arial" w:hAnsi="Arial" w:cs="Arial"/>
                <w:color w:val="000000"/>
                <w:sz w:val="16"/>
                <w:szCs w:val="16"/>
                <w:lang w:val="en-US" w:eastAsia="en-US"/>
              </w:rPr>
            </w:pPr>
            <w:r w:rsidRPr="00F739B5">
              <w:rPr>
                <w:rFonts w:ascii="Arial" w:hAnsi="Arial" w:cs="Arial"/>
                <w:color w:val="000000"/>
                <w:sz w:val="16"/>
                <w:szCs w:val="16"/>
                <w:lang w:val="en-US" w:eastAsia="en-US"/>
              </w:rPr>
              <w:t>DAPT</w:t>
            </w:r>
          </w:p>
        </w:tc>
        <w:tc>
          <w:tcPr>
            <w:tcW w:w="0" w:type="auto"/>
            <w:tcBorders>
              <w:top w:val="nil"/>
              <w:left w:val="nil"/>
              <w:bottom w:val="nil"/>
              <w:right w:val="nil"/>
            </w:tcBorders>
            <w:shd w:val="clear" w:color="000000" w:fill="FFFFFF"/>
            <w:vAlign w:val="center"/>
            <w:hideMark/>
          </w:tcPr>
          <w:p w14:paraId="5ED9ED2E" w14:textId="444B518E"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560,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32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(5.7%)</w:t>
            </w:r>
          </w:p>
        </w:tc>
        <w:tc>
          <w:tcPr>
            <w:tcW w:w="0" w:type="auto"/>
            <w:tcBorders>
              <w:top w:val="nil"/>
              <w:left w:val="nil"/>
              <w:bottom w:val="nil"/>
              <w:right w:val="nil"/>
            </w:tcBorders>
            <w:shd w:val="clear" w:color="000000" w:fill="FFFFFF"/>
            <w:vAlign w:val="center"/>
            <w:hideMark/>
          </w:tcPr>
          <w:p w14:paraId="696CD96C" w14:textId="2F8F8653"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585, 211 (36.1%)</w:t>
            </w:r>
          </w:p>
        </w:tc>
        <w:tc>
          <w:tcPr>
            <w:tcW w:w="0" w:type="auto"/>
            <w:tcBorders>
              <w:top w:val="nil"/>
              <w:left w:val="nil"/>
              <w:bottom w:val="nil"/>
              <w:right w:val="nil"/>
            </w:tcBorders>
            <w:shd w:val="clear" w:color="000000" w:fill="FFFFFF"/>
            <w:vAlign w:val="center"/>
            <w:hideMark/>
          </w:tcPr>
          <w:p w14:paraId="0FDDEAAA"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4F803AD9"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055E6E6D" w14:textId="79023D88"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69</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(4.2%)</w:t>
            </w:r>
          </w:p>
        </w:tc>
        <w:tc>
          <w:tcPr>
            <w:tcW w:w="0" w:type="auto"/>
            <w:tcBorders>
              <w:top w:val="nil"/>
              <w:left w:val="nil"/>
              <w:bottom w:val="nil"/>
              <w:right w:val="nil"/>
            </w:tcBorders>
            <w:shd w:val="clear" w:color="000000" w:fill="FFFFFF"/>
            <w:vAlign w:val="center"/>
            <w:hideMark/>
          </w:tcPr>
          <w:p w14:paraId="12BF0C0A" w14:textId="17CB908B"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1582,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559 (35.3%)</w:t>
            </w:r>
          </w:p>
        </w:tc>
        <w:tc>
          <w:tcPr>
            <w:tcW w:w="0" w:type="auto"/>
            <w:tcBorders>
              <w:top w:val="nil"/>
              <w:left w:val="nil"/>
              <w:bottom w:val="nil"/>
              <w:right w:val="nil"/>
            </w:tcBorders>
            <w:shd w:val="clear" w:color="000000" w:fill="FFFFFF"/>
            <w:vAlign w:val="center"/>
            <w:hideMark/>
          </w:tcPr>
          <w:p w14:paraId="463D9733"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696A60F7" w14:textId="77777777" w:rsidTr="00EA2F3A">
        <w:trPr>
          <w:trHeight w:val="318"/>
        </w:trPr>
        <w:tc>
          <w:tcPr>
            <w:tcW w:w="0" w:type="auto"/>
            <w:tcBorders>
              <w:top w:val="nil"/>
              <w:left w:val="nil"/>
              <w:bottom w:val="nil"/>
              <w:right w:val="nil"/>
            </w:tcBorders>
            <w:shd w:val="clear" w:color="000000" w:fill="FFFFFF"/>
            <w:vAlign w:val="center"/>
            <w:hideMark/>
          </w:tcPr>
          <w:p w14:paraId="466A420D"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Clopidogrel</w:t>
            </w:r>
          </w:p>
        </w:tc>
        <w:tc>
          <w:tcPr>
            <w:tcW w:w="0" w:type="auto"/>
            <w:tcBorders>
              <w:top w:val="nil"/>
              <w:left w:val="nil"/>
              <w:bottom w:val="nil"/>
              <w:right w:val="nil"/>
            </w:tcBorders>
            <w:shd w:val="clear" w:color="000000" w:fill="FFFFFF"/>
            <w:vAlign w:val="center"/>
            <w:hideMark/>
          </w:tcPr>
          <w:p w14:paraId="7574BD0B" w14:textId="5840A09F"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560,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(4.3%)</w:t>
            </w:r>
          </w:p>
        </w:tc>
        <w:tc>
          <w:tcPr>
            <w:tcW w:w="0" w:type="auto"/>
            <w:tcBorders>
              <w:top w:val="nil"/>
              <w:left w:val="nil"/>
              <w:bottom w:val="nil"/>
              <w:right w:val="nil"/>
            </w:tcBorders>
            <w:shd w:val="clear" w:color="000000" w:fill="FFFFFF"/>
            <w:vAlign w:val="center"/>
            <w:hideMark/>
          </w:tcPr>
          <w:p w14:paraId="1A854469" w14:textId="496165DC"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585, 120 (20.5%)</w:t>
            </w:r>
          </w:p>
        </w:tc>
        <w:tc>
          <w:tcPr>
            <w:tcW w:w="0" w:type="auto"/>
            <w:tcBorders>
              <w:top w:val="nil"/>
              <w:left w:val="nil"/>
              <w:bottom w:val="nil"/>
              <w:right w:val="nil"/>
            </w:tcBorders>
            <w:shd w:val="clear" w:color="000000" w:fill="FFFFFF"/>
            <w:vAlign w:val="center"/>
            <w:hideMark/>
          </w:tcPr>
          <w:p w14:paraId="059E3BE7"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226CB289"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3F09EC4A" w14:textId="27E40441"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55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(3.4%)</w:t>
            </w:r>
          </w:p>
        </w:tc>
        <w:tc>
          <w:tcPr>
            <w:tcW w:w="0" w:type="auto"/>
            <w:tcBorders>
              <w:top w:val="nil"/>
              <w:left w:val="nil"/>
              <w:bottom w:val="nil"/>
              <w:right w:val="nil"/>
            </w:tcBorders>
            <w:shd w:val="clear" w:color="000000" w:fill="FFFFFF"/>
            <w:vAlign w:val="center"/>
            <w:hideMark/>
          </w:tcPr>
          <w:p w14:paraId="7ABAA766" w14:textId="706AC1D0"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1582,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418 (26.4%)</w:t>
            </w:r>
          </w:p>
        </w:tc>
        <w:tc>
          <w:tcPr>
            <w:tcW w:w="0" w:type="auto"/>
            <w:tcBorders>
              <w:top w:val="nil"/>
              <w:left w:val="nil"/>
              <w:bottom w:val="nil"/>
              <w:right w:val="nil"/>
            </w:tcBorders>
            <w:shd w:val="clear" w:color="000000" w:fill="FFFFFF"/>
            <w:vAlign w:val="center"/>
            <w:hideMark/>
          </w:tcPr>
          <w:p w14:paraId="65B4F00F"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0BCCDDEF" w14:textId="77777777" w:rsidTr="00EA2F3A">
        <w:trPr>
          <w:trHeight w:val="318"/>
        </w:trPr>
        <w:tc>
          <w:tcPr>
            <w:tcW w:w="0" w:type="auto"/>
            <w:tcBorders>
              <w:top w:val="nil"/>
              <w:left w:val="nil"/>
              <w:bottom w:val="nil"/>
              <w:right w:val="nil"/>
            </w:tcBorders>
            <w:shd w:val="clear" w:color="000000" w:fill="FFFFFF"/>
            <w:vAlign w:val="center"/>
            <w:hideMark/>
          </w:tcPr>
          <w:p w14:paraId="3116C4B0"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Prasugrel</w:t>
            </w:r>
          </w:p>
        </w:tc>
        <w:tc>
          <w:tcPr>
            <w:tcW w:w="0" w:type="auto"/>
            <w:tcBorders>
              <w:top w:val="nil"/>
              <w:left w:val="nil"/>
              <w:bottom w:val="nil"/>
              <w:right w:val="nil"/>
            </w:tcBorders>
            <w:shd w:val="clear" w:color="000000" w:fill="FFFFFF"/>
            <w:vAlign w:val="center"/>
            <w:hideMark/>
          </w:tcPr>
          <w:p w14:paraId="51846F6D" w14:textId="18C17D2A"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560,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(0.2%)</w:t>
            </w:r>
          </w:p>
        </w:tc>
        <w:tc>
          <w:tcPr>
            <w:tcW w:w="0" w:type="auto"/>
            <w:tcBorders>
              <w:top w:val="nil"/>
              <w:left w:val="nil"/>
              <w:bottom w:val="nil"/>
              <w:right w:val="nil"/>
            </w:tcBorders>
            <w:shd w:val="clear" w:color="000000" w:fill="FFFFFF"/>
            <w:vAlign w:val="center"/>
            <w:hideMark/>
          </w:tcPr>
          <w:p w14:paraId="60B37A1E" w14:textId="5064788B"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(2.1%)</w:t>
            </w:r>
          </w:p>
        </w:tc>
        <w:tc>
          <w:tcPr>
            <w:tcW w:w="0" w:type="auto"/>
            <w:tcBorders>
              <w:top w:val="nil"/>
              <w:left w:val="nil"/>
              <w:bottom w:val="nil"/>
              <w:right w:val="nil"/>
            </w:tcBorders>
            <w:shd w:val="clear" w:color="000000" w:fill="FFFFFF"/>
            <w:vAlign w:val="center"/>
            <w:hideMark/>
          </w:tcPr>
          <w:p w14:paraId="6060C2B6" w14:textId="5EB42F1C"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w:t>
            </w:r>
            <w:r w:rsidRPr="00F739B5">
              <w:rPr>
                <w:rFonts w:ascii="Arial" w:hAnsi="Arial" w:cs="Arial"/>
                <w:color w:val="000000"/>
                <w:sz w:val="16"/>
                <w:szCs w:val="16"/>
                <w:lang w:val="en-US" w:eastAsia="en-US"/>
              </w:rPr>
              <w:t>003</w:t>
            </w:r>
          </w:p>
        </w:tc>
        <w:tc>
          <w:tcPr>
            <w:tcW w:w="0" w:type="auto"/>
            <w:tcBorders>
              <w:top w:val="nil"/>
              <w:left w:val="nil"/>
              <w:bottom w:val="nil"/>
              <w:right w:val="nil"/>
            </w:tcBorders>
            <w:shd w:val="clear" w:color="000000" w:fill="FFFFFF"/>
            <w:vAlign w:val="center"/>
            <w:hideMark/>
          </w:tcPr>
          <w:p w14:paraId="7B1ABCF2"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4BCF8148" w14:textId="4BA0EC06"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729F7A40" w14:textId="3CFC3F2C"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1582,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(0.6%)</w:t>
            </w:r>
          </w:p>
        </w:tc>
        <w:tc>
          <w:tcPr>
            <w:tcW w:w="0" w:type="auto"/>
            <w:tcBorders>
              <w:top w:val="nil"/>
              <w:left w:val="nil"/>
              <w:bottom w:val="nil"/>
              <w:right w:val="nil"/>
            </w:tcBorders>
            <w:shd w:val="clear" w:color="000000" w:fill="FFFFFF"/>
            <w:vAlign w:val="center"/>
            <w:hideMark/>
          </w:tcPr>
          <w:p w14:paraId="6B21D3F2" w14:textId="1402E109"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0</w:t>
            </w:r>
            <w:r w:rsidR="0018330D">
              <w:rPr>
                <w:rFonts w:ascii="Arial" w:hAnsi="Arial" w:cs="Arial"/>
                <w:color w:val="000000"/>
                <w:sz w:val="16"/>
                <w:szCs w:val="16"/>
                <w:lang w:val="en-US" w:eastAsia="en-US"/>
              </w:rPr>
              <w:t>.</w:t>
            </w:r>
            <w:r w:rsidRPr="00F739B5">
              <w:rPr>
                <w:rFonts w:ascii="Arial" w:hAnsi="Arial" w:cs="Arial"/>
                <w:color w:val="000000"/>
                <w:sz w:val="16"/>
                <w:szCs w:val="16"/>
                <w:lang w:val="en-US" w:eastAsia="en-US"/>
              </w:rPr>
              <w:t>001</w:t>
            </w:r>
          </w:p>
        </w:tc>
      </w:tr>
      <w:tr w:rsidR="00FD686D" w:rsidRPr="00FD686D" w14:paraId="1E63FE8C" w14:textId="77777777" w:rsidTr="00EA2F3A">
        <w:trPr>
          <w:trHeight w:val="318"/>
        </w:trPr>
        <w:tc>
          <w:tcPr>
            <w:tcW w:w="0" w:type="auto"/>
            <w:tcBorders>
              <w:top w:val="nil"/>
              <w:left w:val="nil"/>
              <w:bottom w:val="nil"/>
              <w:right w:val="nil"/>
            </w:tcBorders>
            <w:shd w:val="clear" w:color="000000" w:fill="FFFFFF"/>
            <w:vAlign w:val="center"/>
            <w:hideMark/>
          </w:tcPr>
          <w:p w14:paraId="4D6AC668"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Ticagrelor</w:t>
            </w:r>
          </w:p>
        </w:tc>
        <w:tc>
          <w:tcPr>
            <w:tcW w:w="0" w:type="auto"/>
            <w:tcBorders>
              <w:top w:val="nil"/>
              <w:left w:val="nil"/>
              <w:bottom w:val="nil"/>
              <w:right w:val="nil"/>
            </w:tcBorders>
            <w:shd w:val="clear" w:color="000000" w:fill="FFFFFF"/>
            <w:vAlign w:val="center"/>
            <w:hideMark/>
          </w:tcPr>
          <w:p w14:paraId="144A608C" w14:textId="6E0C5CEE"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560,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(1.3%)</w:t>
            </w:r>
          </w:p>
        </w:tc>
        <w:tc>
          <w:tcPr>
            <w:tcW w:w="0" w:type="auto"/>
            <w:tcBorders>
              <w:top w:val="nil"/>
              <w:left w:val="nil"/>
              <w:bottom w:val="nil"/>
              <w:right w:val="nil"/>
            </w:tcBorders>
            <w:shd w:val="clear" w:color="000000" w:fill="FFFFFF"/>
            <w:vAlign w:val="center"/>
            <w:hideMark/>
          </w:tcPr>
          <w:p w14:paraId="04668965" w14:textId="5F125C20"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79 (13.5%)</w:t>
            </w:r>
          </w:p>
        </w:tc>
        <w:tc>
          <w:tcPr>
            <w:tcW w:w="0" w:type="auto"/>
            <w:tcBorders>
              <w:top w:val="nil"/>
              <w:left w:val="nil"/>
              <w:bottom w:val="nil"/>
              <w:right w:val="nil"/>
            </w:tcBorders>
            <w:shd w:val="clear" w:color="000000" w:fill="FFFFFF"/>
            <w:vAlign w:val="center"/>
            <w:hideMark/>
          </w:tcPr>
          <w:p w14:paraId="6CB19372"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73727F9C"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0A9685FA" w14:textId="6A0AA97B"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14</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(0.9%)</w:t>
            </w:r>
          </w:p>
        </w:tc>
        <w:tc>
          <w:tcPr>
            <w:tcW w:w="0" w:type="auto"/>
            <w:tcBorders>
              <w:top w:val="nil"/>
              <w:left w:val="nil"/>
              <w:bottom w:val="nil"/>
              <w:right w:val="nil"/>
            </w:tcBorders>
            <w:shd w:val="clear" w:color="000000" w:fill="FFFFFF"/>
            <w:vAlign w:val="center"/>
            <w:hideMark/>
          </w:tcPr>
          <w:p w14:paraId="4B9E7680" w14:textId="56A74D6E"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1582,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131</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(8.3%)</w:t>
            </w:r>
          </w:p>
        </w:tc>
        <w:tc>
          <w:tcPr>
            <w:tcW w:w="0" w:type="auto"/>
            <w:tcBorders>
              <w:top w:val="nil"/>
              <w:left w:val="nil"/>
              <w:bottom w:val="nil"/>
              <w:right w:val="nil"/>
            </w:tcBorders>
            <w:shd w:val="clear" w:color="000000" w:fill="FFFFFF"/>
            <w:vAlign w:val="center"/>
            <w:hideMark/>
          </w:tcPr>
          <w:p w14:paraId="1934EC90"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0F5CF556" w14:textId="77777777" w:rsidTr="00EA2F3A">
        <w:trPr>
          <w:trHeight w:val="318"/>
        </w:trPr>
        <w:tc>
          <w:tcPr>
            <w:tcW w:w="0" w:type="auto"/>
            <w:tcBorders>
              <w:top w:val="nil"/>
              <w:left w:val="nil"/>
              <w:bottom w:val="nil"/>
              <w:right w:val="nil"/>
            </w:tcBorders>
            <w:shd w:val="clear" w:color="000000" w:fill="FFFFFF"/>
            <w:vAlign w:val="center"/>
            <w:hideMark/>
          </w:tcPr>
          <w:p w14:paraId="7D28F71B" w14:textId="77777777" w:rsidR="00F739B5" w:rsidRPr="00F739B5" w:rsidRDefault="00F739B5" w:rsidP="00F739B5">
            <w:pPr>
              <w:ind w:firstLineChars="100" w:firstLine="160"/>
              <w:rPr>
                <w:rFonts w:ascii="Arial" w:hAnsi="Arial" w:cs="Arial"/>
                <w:color w:val="000000"/>
                <w:sz w:val="16"/>
                <w:szCs w:val="16"/>
                <w:lang w:val="en-US" w:eastAsia="en-US"/>
              </w:rPr>
            </w:pPr>
            <w:r w:rsidRPr="00F739B5">
              <w:rPr>
                <w:rFonts w:ascii="Arial" w:hAnsi="Arial" w:cs="Arial"/>
                <w:color w:val="000000"/>
                <w:sz w:val="16"/>
                <w:szCs w:val="16"/>
                <w:lang w:val="en-US" w:eastAsia="en-US"/>
              </w:rPr>
              <w:t>SAPT</w:t>
            </w:r>
          </w:p>
        </w:tc>
        <w:tc>
          <w:tcPr>
            <w:tcW w:w="0" w:type="auto"/>
            <w:tcBorders>
              <w:top w:val="nil"/>
              <w:left w:val="nil"/>
              <w:bottom w:val="nil"/>
              <w:right w:val="nil"/>
            </w:tcBorders>
            <w:shd w:val="clear" w:color="000000" w:fill="FFFFFF"/>
            <w:vAlign w:val="center"/>
            <w:hideMark/>
          </w:tcPr>
          <w:p w14:paraId="279CB421" w14:textId="52A83D7C"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560, 363 (64.8%)</w:t>
            </w:r>
          </w:p>
        </w:tc>
        <w:tc>
          <w:tcPr>
            <w:tcW w:w="0" w:type="auto"/>
            <w:tcBorders>
              <w:top w:val="nil"/>
              <w:left w:val="nil"/>
              <w:bottom w:val="nil"/>
              <w:right w:val="nil"/>
            </w:tcBorders>
            <w:shd w:val="clear" w:color="000000" w:fill="FFFFFF"/>
            <w:vAlign w:val="center"/>
            <w:hideMark/>
          </w:tcPr>
          <w:p w14:paraId="41B7306D" w14:textId="3F39A3B0"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585, 309 (52.8%)</w:t>
            </w:r>
          </w:p>
        </w:tc>
        <w:tc>
          <w:tcPr>
            <w:tcW w:w="0" w:type="auto"/>
            <w:tcBorders>
              <w:top w:val="nil"/>
              <w:left w:val="nil"/>
              <w:bottom w:val="nil"/>
              <w:right w:val="nil"/>
            </w:tcBorders>
            <w:shd w:val="clear" w:color="000000" w:fill="FFFFFF"/>
            <w:vAlign w:val="center"/>
            <w:hideMark/>
          </w:tcPr>
          <w:p w14:paraId="2BC9A8A8"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7257ED73"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323D4C5D" w14:textId="186A2020"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1625, 1009 (62.1%)</w:t>
            </w:r>
          </w:p>
        </w:tc>
        <w:tc>
          <w:tcPr>
            <w:tcW w:w="0" w:type="auto"/>
            <w:tcBorders>
              <w:top w:val="nil"/>
              <w:left w:val="nil"/>
              <w:bottom w:val="nil"/>
              <w:right w:val="nil"/>
            </w:tcBorders>
            <w:shd w:val="clear" w:color="000000" w:fill="FFFFFF"/>
            <w:vAlign w:val="center"/>
            <w:hideMark/>
          </w:tcPr>
          <w:p w14:paraId="74A761BA" w14:textId="6EB7746D"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1582,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876 (55.4%)</w:t>
            </w:r>
          </w:p>
        </w:tc>
        <w:tc>
          <w:tcPr>
            <w:tcW w:w="0" w:type="auto"/>
            <w:tcBorders>
              <w:top w:val="nil"/>
              <w:left w:val="nil"/>
              <w:bottom w:val="nil"/>
              <w:right w:val="nil"/>
            </w:tcBorders>
            <w:shd w:val="clear" w:color="000000" w:fill="FFFFFF"/>
            <w:vAlign w:val="center"/>
            <w:hideMark/>
          </w:tcPr>
          <w:p w14:paraId="545D0385"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2434884A" w14:textId="77777777" w:rsidTr="00EA2F3A">
        <w:trPr>
          <w:trHeight w:val="318"/>
        </w:trPr>
        <w:tc>
          <w:tcPr>
            <w:tcW w:w="0" w:type="auto"/>
            <w:tcBorders>
              <w:top w:val="nil"/>
              <w:left w:val="nil"/>
              <w:bottom w:val="nil"/>
              <w:right w:val="nil"/>
            </w:tcBorders>
            <w:shd w:val="clear" w:color="000000" w:fill="FFFFFF"/>
            <w:vAlign w:val="center"/>
            <w:hideMark/>
          </w:tcPr>
          <w:p w14:paraId="7C3CACEB" w14:textId="77777777" w:rsidR="00F739B5" w:rsidRPr="00F739B5" w:rsidRDefault="00F739B5" w:rsidP="00F739B5">
            <w:pPr>
              <w:ind w:firstLineChars="200" w:firstLine="320"/>
              <w:rPr>
                <w:rFonts w:ascii="Arial" w:hAnsi="Arial" w:cs="Arial"/>
                <w:color w:val="000000"/>
                <w:sz w:val="16"/>
                <w:szCs w:val="16"/>
                <w:lang w:val="en-US" w:eastAsia="en-US"/>
              </w:rPr>
            </w:pPr>
            <w:proofErr w:type="spellStart"/>
            <w:r w:rsidRPr="00F739B5">
              <w:rPr>
                <w:rFonts w:ascii="Arial" w:hAnsi="Arial" w:cs="Arial"/>
                <w:color w:val="000000"/>
                <w:sz w:val="16"/>
                <w:szCs w:val="16"/>
                <w:lang w:val="en-US" w:eastAsia="en-US"/>
              </w:rPr>
              <w:t>Acetylsalycilic</w:t>
            </w:r>
            <w:proofErr w:type="spellEnd"/>
            <w:r w:rsidRPr="00F739B5">
              <w:rPr>
                <w:rFonts w:ascii="Arial" w:hAnsi="Arial" w:cs="Arial"/>
                <w:color w:val="000000"/>
                <w:sz w:val="16"/>
                <w:szCs w:val="16"/>
                <w:lang w:val="en-US" w:eastAsia="en-US"/>
              </w:rPr>
              <w:t xml:space="preserve"> acid</w:t>
            </w:r>
          </w:p>
        </w:tc>
        <w:tc>
          <w:tcPr>
            <w:tcW w:w="0" w:type="auto"/>
            <w:tcBorders>
              <w:top w:val="nil"/>
              <w:left w:val="nil"/>
              <w:bottom w:val="nil"/>
              <w:right w:val="nil"/>
            </w:tcBorders>
            <w:shd w:val="clear" w:color="000000" w:fill="FFFFFF"/>
            <w:vAlign w:val="center"/>
            <w:hideMark/>
          </w:tcPr>
          <w:p w14:paraId="3EC2BAEB" w14:textId="35E0F01B"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560, 149 (26.6%)</w:t>
            </w:r>
          </w:p>
        </w:tc>
        <w:tc>
          <w:tcPr>
            <w:tcW w:w="0" w:type="auto"/>
            <w:tcBorders>
              <w:top w:val="nil"/>
              <w:left w:val="nil"/>
              <w:bottom w:val="nil"/>
              <w:right w:val="nil"/>
            </w:tcBorders>
            <w:shd w:val="clear" w:color="000000" w:fill="FFFFFF"/>
            <w:vAlign w:val="center"/>
            <w:hideMark/>
          </w:tcPr>
          <w:p w14:paraId="4F899379" w14:textId="5FC8C1D9"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585, 218 (37.3%)</w:t>
            </w:r>
          </w:p>
        </w:tc>
        <w:tc>
          <w:tcPr>
            <w:tcW w:w="0" w:type="auto"/>
            <w:tcBorders>
              <w:top w:val="nil"/>
              <w:left w:val="nil"/>
              <w:bottom w:val="nil"/>
              <w:right w:val="nil"/>
            </w:tcBorders>
            <w:shd w:val="clear" w:color="000000" w:fill="FFFFFF"/>
            <w:vAlign w:val="center"/>
            <w:hideMark/>
          </w:tcPr>
          <w:p w14:paraId="6BEB7B72"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43EBB33C"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4447D126" w14:textId="22A9508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462 (28.4%)</w:t>
            </w:r>
          </w:p>
        </w:tc>
        <w:tc>
          <w:tcPr>
            <w:tcW w:w="0" w:type="auto"/>
            <w:tcBorders>
              <w:top w:val="nil"/>
              <w:left w:val="nil"/>
              <w:bottom w:val="nil"/>
              <w:right w:val="nil"/>
            </w:tcBorders>
            <w:shd w:val="clear" w:color="000000" w:fill="FFFFFF"/>
            <w:vAlign w:val="center"/>
            <w:hideMark/>
          </w:tcPr>
          <w:p w14:paraId="122F7C2B" w14:textId="4181D972"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1582,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558 (35.3%)</w:t>
            </w:r>
          </w:p>
        </w:tc>
        <w:tc>
          <w:tcPr>
            <w:tcW w:w="0" w:type="auto"/>
            <w:tcBorders>
              <w:top w:val="nil"/>
              <w:left w:val="nil"/>
              <w:bottom w:val="nil"/>
              <w:right w:val="nil"/>
            </w:tcBorders>
            <w:shd w:val="clear" w:color="000000" w:fill="FFFFFF"/>
            <w:vAlign w:val="center"/>
            <w:hideMark/>
          </w:tcPr>
          <w:p w14:paraId="42BB3D89"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5C28E01C" w14:textId="77777777" w:rsidTr="00EA2F3A">
        <w:trPr>
          <w:trHeight w:val="318"/>
        </w:trPr>
        <w:tc>
          <w:tcPr>
            <w:tcW w:w="0" w:type="auto"/>
            <w:tcBorders>
              <w:top w:val="nil"/>
              <w:left w:val="nil"/>
              <w:bottom w:val="nil"/>
              <w:right w:val="nil"/>
            </w:tcBorders>
            <w:shd w:val="clear" w:color="000000" w:fill="FFFFFF"/>
            <w:vAlign w:val="center"/>
            <w:hideMark/>
          </w:tcPr>
          <w:p w14:paraId="0E5D385B"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Clopidogrel</w:t>
            </w:r>
          </w:p>
        </w:tc>
        <w:tc>
          <w:tcPr>
            <w:tcW w:w="0" w:type="auto"/>
            <w:tcBorders>
              <w:top w:val="nil"/>
              <w:left w:val="nil"/>
              <w:bottom w:val="nil"/>
              <w:right w:val="nil"/>
            </w:tcBorders>
            <w:shd w:val="clear" w:color="000000" w:fill="FFFFFF"/>
            <w:vAlign w:val="center"/>
            <w:hideMark/>
          </w:tcPr>
          <w:p w14:paraId="2947BAC0" w14:textId="171D7FDE"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560, 135 (24.1%)</w:t>
            </w:r>
          </w:p>
        </w:tc>
        <w:tc>
          <w:tcPr>
            <w:tcW w:w="0" w:type="auto"/>
            <w:tcBorders>
              <w:top w:val="nil"/>
              <w:left w:val="nil"/>
              <w:bottom w:val="nil"/>
              <w:right w:val="nil"/>
            </w:tcBorders>
            <w:shd w:val="clear" w:color="000000" w:fill="FFFFFF"/>
            <w:vAlign w:val="center"/>
            <w:hideMark/>
          </w:tcPr>
          <w:p w14:paraId="3FD41A5D" w14:textId="7FB09C0E"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89 (15.2%)</w:t>
            </w:r>
          </w:p>
        </w:tc>
        <w:tc>
          <w:tcPr>
            <w:tcW w:w="0" w:type="auto"/>
            <w:tcBorders>
              <w:top w:val="nil"/>
              <w:left w:val="nil"/>
              <w:bottom w:val="nil"/>
              <w:right w:val="nil"/>
            </w:tcBorders>
            <w:shd w:val="clear" w:color="000000" w:fill="FFFFFF"/>
            <w:vAlign w:val="center"/>
            <w:hideMark/>
          </w:tcPr>
          <w:p w14:paraId="4704279E"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0570BD55"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511C0CB1" w14:textId="35AA9F02"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408 (25.1%)</w:t>
            </w:r>
          </w:p>
        </w:tc>
        <w:tc>
          <w:tcPr>
            <w:tcW w:w="0" w:type="auto"/>
            <w:tcBorders>
              <w:top w:val="nil"/>
              <w:left w:val="nil"/>
              <w:bottom w:val="nil"/>
              <w:right w:val="nil"/>
            </w:tcBorders>
            <w:shd w:val="clear" w:color="000000" w:fill="FFFFFF"/>
            <w:vAlign w:val="center"/>
            <w:hideMark/>
          </w:tcPr>
          <w:p w14:paraId="3C1FBF96" w14:textId="1C7FE184"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1582,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315 (19.9%)</w:t>
            </w:r>
          </w:p>
        </w:tc>
        <w:tc>
          <w:tcPr>
            <w:tcW w:w="0" w:type="auto"/>
            <w:tcBorders>
              <w:top w:val="nil"/>
              <w:left w:val="nil"/>
              <w:bottom w:val="nil"/>
              <w:right w:val="nil"/>
            </w:tcBorders>
            <w:shd w:val="clear" w:color="000000" w:fill="FFFFFF"/>
            <w:vAlign w:val="center"/>
            <w:hideMark/>
          </w:tcPr>
          <w:p w14:paraId="2905BCCD"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681D8D25" w14:textId="77777777" w:rsidTr="00EA2F3A">
        <w:trPr>
          <w:trHeight w:val="318"/>
        </w:trPr>
        <w:tc>
          <w:tcPr>
            <w:tcW w:w="0" w:type="auto"/>
            <w:tcBorders>
              <w:top w:val="nil"/>
              <w:left w:val="nil"/>
              <w:bottom w:val="nil"/>
              <w:right w:val="nil"/>
            </w:tcBorders>
            <w:shd w:val="clear" w:color="000000" w:fill="FFFFFF"/>
            <w:vAlign w:val="center"/>
            <w:hideMark/>
          </w:tcPr>
          <w:p w14:paraId="272A71A2"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Prasugrel</w:t>
            </w:r>
          </w:p>
        </w:tc>
        <w:tc>
          <w:tcPr>
            <w:tcW w:w="0" w:type="auto"/>
            <w:tcBorders>
              <w:top w:val="nil"/>
              <w:left w:val="nil"/>
              <w:bottom w:val="nil"/>
              <w:right w:val="nil"/>
            </w:tcBorders>
            <w:shd w:val="clear" w:color="000000" w:fill="FFFFFF"/>
            <w:vAlign w:val="center"/>
            <w:hideMark/>
          </w:tcPr>
          <w:p w14:paraId="22561710" w14:textId="7317C9F4"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560,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9</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(1.6%)</w:t>
            </w:r>
          </w:p>
        </w:tc>
        <w:tc>
          <w:tcPr>
            <w:tcW w:w="0" w:type="auto"/>
            <w:tcBorders>
              <w:top w:val="nil"/>
              <w:left w:val="nil"/>
              <w:bottom w:val="nil"/>
              <w:right w:val="nil"/>
            </w:tcBorders>
            <w:shd w:val="clear" w:color="000000" w:fill="FFFFFF"/>
            <w:vAlign w:val="center"/>
            <w:hideMark/>
          </w:tcPr>
          <w:p w14:paraId="5BBF9807" w14:textId="3BA0513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60382EDD" w14:textId="6DB94AA9"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w:t>
            </w:r>
            <w:r w:rsidRPr="00F739B5">
              <w:rPr>
                <w:rFonts w:ascii="Arial" w:hAnsi="Arial" w:cs="Arial"/>
                <w:color w:val="000000"/>
                <w:sz w:val="16"/>
                <w:szCs w:val="16"/>
                <w:lang w:val="en-US" w:eastAsia="en-US"/>
              </w:rPr>
              <w:t>002</w:t>
            </w:r>
          </w:p>
        </w:tc>
        <w:tc>
          <w:tcPr>
            <w:tcW w:w="0" w:type="auto"/>
            <w:tcBorders>
              <w:top w:val="nil"/>
              <w:left w:val="nil"/>
              <w:bottom w:val="nil"/>
              <w:right w:val="nil"/>
            </w:tcBorders>
            <w:shd w:val="clear" w:color="000000" w:fill="FFFFFF"/>
            <w:vAlign w:val="center"/>
            <w:hideMark/>
          </w:tcPr>
          <w:p w14:paraId="666ACAD2"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29F3C1C4" w14:textId="2FE93295"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17</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(1.0%)</w:t>
            </w:r>
          </w:p>
        </w:tc>
        <w:tc>
          <w:tcPr>
            <w:tcW w:w="0" w:type="auto"/>
            <w:tcBorders>
              <w:top w:val="nil"/>
              <w:left w:val="nil"/>
              <w:bottom w:val="nil"/>
              <w:right w:val="nil"/>
            </w:tcBorders>
            <w:shd w:val="clear" w:color="000000" w:fill="FFFFFF"/>
            <w:vAlign w:val="center"/>
            <w:hideMark/>
          </w:tcPr>
          <w:p w14:paraId="075D5020" w14:textId="42FD758C"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1582,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(0.0%)</w:t>
            </w:r>
          </w:p>
        </w:tc>
        <w:tc>
          <w:tcPr>
            <w:tcW w:w="0" w:type="auto"/>
            <w:tcBorders>
              <w:top w:val="nil"/>
              <w:left w:val="nil"/>
              <w:bottom w:val="nil"/>
              <w:right w:val="nil"/>
            </w:tcBorders>
            <w:shd w:val="clear" w:color="000000" w:fill="FFFFFF"/>
            <w:vAlign w:val="center"/>
            <w:hideMark/>
          </w:tcPr>
          <w:p w14:paraId="21D79FE3"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r w:rsidR="00FD686D" w:rsidRPr="00FD686D" w14:paraId="7DA6CEC8" w14:textId="77777777" w:rsidTr="00EA2F3A">
        <w:trPr>
          <w:trHeight w:val="318"/>
        </w:trPr>
        <w:tc>
          <w:tcPr>
            <w:tcW w:w="0" w:type="auto"/>
            <w:tcBorders>
              <w:top w:val="nil"/>
              <w:left w:val="nil"/>
              <w:bottom w:val="nil"/>
              <w:right w:val="nil"/>
            </w:tcBorders>
            <w:shd w:val="clear" w:color="000000" w:fill="FFFFFF"/>
            <w:vAlign w:val="center"/>
            <w:hideMark/>
          </w:tcPr>
          <w:p w14:paraId="50BCC1CC" w14:textId="77777777" w:rsidR="00F739B5" w:rsidRPr="00F739B5" w:rsidRDefault="00F739B5" w:rsidP="00F739B5">
            <w:pPr>
              <w:ind w:firstLineChars="200" w:firstLine="320"/>
              <w:rPr>
                <w:rFonts w:ascii="Arial" w:hAnsi="Arial" w:cs="Arial"/>
                <w:color w:val="000000"/>
                <w:sz w:val="16"/>
                <w:szCs w:val="16"/>
                <w:lang w:val="en-US" w:eastAsia="en-US"/>
              </w:rPr>
            </w:pPr>
            <w:r w:rsidRPr="00F739B5">
              <w:rPr>
                <w:rFonts w:ascii="Arial" w:hAnsi="Arial" w:cs="Arial"/>
                <w:color w:val="000000"/>
                <w:sz w:val="16"/>
                <w:szCs w:val="16"/>
                <w:lang w:val="en-US" w:eastAsia="en-US"/>
              </w:rPr>
              <w:t>Ticagrelor</w:t>
            </w:r>
          </w:p>
        </w:tc>
        <w:tc>
          <w:tcPr>
            <w:tcW w:w="0" w:type="auto"/>
            <w:tcBorders>
              <w:top w:val="nil"/>
              <w:left w:val="nil"/>
              <w:bottom w:val="nil"/>
              <w:right w:val="nil"/>
            </w:tcBorders>
            <w:shd w:val="clear" w:color="000000" w:fill="FFFFFF"/>
            <w:vAlign w:val="center"/>
            <w:hideMark/>
          </w:tcPr>
          <w:p w14:paraId="74638486" w14:textId="7CBC232F"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560,</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70 (12.5%)</w:t>
            </w:r>
          </w:p>
        </w:tc>
        <w:tc>
          <w:tcPr>
            <w:tcW w:w="0" w:type="auto"/>
            <w:tcBorders>
              <w:top w:val="nil"/>
              <w:left w:val="nil"/>
              <w:bottom w:val="nil"/>
              <w:right w:val="nil"/>
            </w:tcBorders>
            <w:shd w:val="clear" w:color="000000" w:fill="FFFFFF"/>
            <w:vAlign w:val="center"/>
            <w:hideMark/>
          </w:tcPr>
          <w:p w14:paraId="28E00B95" w14:textId="5A9351F0"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585,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(0.3%)</w:t>
            </w:r>
          </w:p>
        </w:tc>
        <w:tc>
          <w:tcPr>
            <w:tcW w:w="0" w:type="auto"/>
            <w:tcBorders>
              <w:top w:val="nil"/>
              <w:left w:val="nil"/>
              <w:bottom w:val="nil"/>
              <w:right w:val="nil"/>
            </w:tcBorders>
            <w:shd w:val="clear" w:color="000000" w:fill="FFFFFF"/>
            <w:vAlign w:val="center"/>
            <w:hideMark/>
          </w:tcPr>
          <w:p w14:paraId="36291332"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c>
          <w:tcPr>
            <w:tcW w:w="0" w:type="auto"/>
            <w:tcBorders>
              <w:top w:val="nil"/>
              <w:left w:val="nil"/>
              <w:bottom w:val="nil"/>
              <w:right w:val="nil"/>
            </w:tcBorders>
            <w:shd w:val="clear" w:color="000000" w:fill="FFFFFF"/>
            <w:vAlign w:val="center"/>
            <w:hideMark/>
          </w:tcPr>
          <w:p w14:paraId="60D22441"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 </w:t>
            </w:r>
          </w:p>
        </w:tc>
        <w:tc>
          <w:tcPr>
            <w:tcW w:w="0" w:type="auto"/>
            <w:tcBorders>
              <w:top w:val="nil"/>
              <w:left w:val="nil"/>
              <w:bottom w:val="nil"/>
              <w:right w:val="nil"/>
            </w:tcBorders>
            <w:shd w:val="clear" w:color="000000" w:fill="FFFFFF"/>
            <w:vAlign w:val="center"/>
            <w:hideMark/>
          </w:tcPr>
          <w:p w14:paraId="78C5A934" w14:textId="0E8E92F2"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1625,</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122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(7.5%)</w:t>
            </w:r>
          </w:p>
        </w:tc>
        <w:tc>
          <w:tcPr>
            <w:tcW w:w="0" w:type="auto"/>
            <w:tcBorders>
              <w:top w:val="nil"/>
              <w:left w:val="nil"/>
              <w:bottom w:val="nil"/>
              <w:right w:val="nil"/>
            </w:tcBorders>
            <w:shd w:val="clear" w:color="000000" w:fill="FFFFFF"/>
            <w:vAlign w:val="center"/>
            <w:hideMark/>
          </w:tcPr>
          <w:p w14:paraId="51F916B1" w14:textId="5EA346FD"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n</w:t>
            </w:r>
            <w:r w:rsidR="0076681E">
              <w:rPr>
                <w:rFonts w:ascii="Arial" w:hAnsi="Arial" w:cs="Arial"/>
                <w:color w:val="000000"/>
                <w:sz w:val="16"/>
                <w:szCs w:val="16"/>
                <w:lang w:val="en-US" w:eastAsia="en-US"/>
              </w:rPr>
              <w:t>=</w:t>
            </w:r>
            <w:r w:rsidRPr="00F739B5">
              <w:rPr>
                <w:rFonts w:ascii="Arial" w:hAnsi="Arial" w:cs="Arial"/>
                <w:color w:val="000000"/>
                <w:sz w:val="16"/>
                <w:szCs w:val="16"/>
                <w:lang w:val="en-US" w:eastAsia="en-US"/>
              </w:rPr>
              <w:t>1582,</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3</w:t>
            </w:r>
            <w:r w:rsidR="00FD686D" w:rsidRPr="00FD686D">
              <w:rPr>
                <w:rFonts w:ascii="Arial" w:hAnsi="Arial" w:cs="Arial"/>
                <w:color w:val="000000"/>
                <w:sz w:val="16"/>
                <w:szCs w:val="16"/>
                <w:lang w:val="en-US" w:eastAsia="en-US"/>
              </w:rPr>
              <w:t xml:space="preserve"> </w:t>
            </w:r>
            <w:r w:rsidRPr="00F739B5">
              <w:rPr>
                <w:rFonts w:ascii="Arial" w:hAnsi="Arial" w:cs="Arial"/>
                <w:color w:val="000000"/>
                <w:sz w:val="16"/>
                <w:szCs w:val="16"/>
                <w:lang w:val="en-US" w:eastAsia="en-US"/>
              </w:rPr>
              <w:t>(0.2%)</w:t>
            </w:r>
          </w:p>
        </w:tc>
        <w:tc>
          <w:tcPr>
            <w:tcW w:w="0" w:type="auto"/>
            <w:tcBorders>
              <w:top w:val="nil"/>
              <w:left w:val="nil"/>
              <w:bottom w:val="nil"/>
              <w:right w:val="nil"/>
            </w:tcBorders>
            <w:shd w:val="clear" w:color="000000" w:fill="FFFFFF"/>
            <w:vAlign w:val="center"/>
            <w:hideMark/>
          </w:tcPr>
          <w:p w14:paraId="5BE8663B" w14:textId="77777777" w:rsidR="00F739B5" w:rsidRPr="00F739B5" w:rsidRDefault="00F739B5" w:rsidP="00F739B5">
            <w:pPr>
              <w:jc w:val="center"/>
              <w:rPr>
                <w:rFonts w:ascii="Arial" w:hAnsi="Arial" w:cs="Arial"/>
                <w:color w:val="000000"/>
                <w:sz w:val="16"/>
                <w:szCs w:val="16"/>
                <w:lang w:val="en-US" w:eastAsia="en-US"/>
              </w:rPr>
            </w:pPr>
            <w:r w:rsidRPr="00F739B5">
              <w:rPr>
                <w:rFonts w:ascii="Arial" w:hAnsi="Arial" w:cs="Arial"/>
                <w:color w:val="000000"/>
                <w:sz w:val="16"/>
                <w:szCs w:val="16"/>
                <w:lang w:val="en-US" w:eastAsia="en-US"/>
              </w:rPr>
              <w:t>&lt;0.001</w:t>
            </w:r>
          </w:p>
        </w:tc>
      </w:tr>
    </w:tbl>
    <w:p w14:paraId="6F8968C2" w14:textId="77777777" w:rsidR="00FD686D" w:rsidRPr="00BA1E79" w:rsidRDefault="00FD686D" w:rsidP="00FD686D">
      <w:pPr>
        <w:rPr>
          <w:rFonts w:ascii="Arial" w:hAnsi="Arial" w:cs="Arial"/>
          <w:sz w:val="20"/>
          <w:szCs w:val="20"/>
        </w:rPr>
      </w:pPr>
      <w:r w:rsidRPr="00BA1E79">
        <w:rPr>
          <w:rFonts w:ascii="Arial" w:hAnsi="Arial" w:cs="Arial"/>
          <w:sz w:val="20"/>
          <w:szCs w:val="20"/>
        </w:rPr>
        <w:t xml:space="preserve">Depicted are counts (% of </w:t>
      </w:r>
      <w:proofErr w:type="gramStart"/>
      <w:r w:rsidRPr="00BA1E79">
        <w:rPr>
          <w:rFonts w:ascii="Arial" w:hAnsi="Arial" w:cs="Arial"/>
          <w:sz w:val="20"/>
          <w:szCs w:val="20"/>
        </w:rPr>
        <w:t>patients</w:t>
      </w:r>
      <w:proofErr w:type="gramEnd"/>
      <w:r w:rsidRPr="00BA1E79">
        <w:rPr>
          <w:rFonts w:ascii="Arial" w:hAnsi="Arial" w:cs="Arial"/>
          <w:sz w:val="20"/>
          <w:szCs w:val="20"/>
        </w:rPr>
        <w:t xml:space="preserve"> medication assessed).</w:t>
      </w:r>
      <w:r w:rsidRPr="00BA1E79">
        <w:rPr>
          <w:rFonts w:ascii="Arial" w:hAnsi="Arial" w:cs="Arial"/>
          <w:sz w:val="20"/>
          <w:szCs w:val="20"/>
        </w:rPr>
        <w:tab/>
      </w:r>
      <w:r w:rsidRPr="00BA1E79">
        <w:rPr>
          <w:rFonts w:ascii="Arial" w:hAnsi="Arial" w:cs="Arial"/>
          <w:sz w:val="20"/>
          <w:szCs w:val="20"/>
        </w:rPr>
        <w:tab/>
      </w:r>
      <w:r w:rsidRPr="00BA1E79">
        <w:rPr>
          <w:rFonts w:ascii="Arial" w:hAnsi="Arial" w:cs="Arial"/>
          <w:sz w:val="20"/>
          <w:szCs w:val="20"/>
        </w:rPr>
        <w:tab/>
      </w:r>
    </w:p>
    <w:p w14:paraId="0584BBBD" w14:textId="67A6B5C8" w:rsidR="00FD686D" w:rsidRPr="00BA1E79" w:rsidRDefault="00FD686D" w:rsidP="00FD686D">
      <w:pPr>
        <w:rPr>
          <w:rFonts w:ascii="Arial" w:hAnsi="Arial" w:cs="Arial"/>
          <w:sz w:val="20"/>
          <w:szCs w:val="20"/>
        </w:rPr>
      </w:pPr>
      <w:r w:rsidRPr="00BA1E79">
        <w:rPr>
          <w:rFonts w:ascii="Arial" w:hAnsi="Arial" w:cs="Arial"/>
          <w:sz w:val="20"/>
          <w:szCs w:val="20"/>
        </w:rPr>
        <w:t xml:space="preserve">DAPT and SAPT: Dual and Single </w:t>
      </w:r>
      <w:proofErr w:type="spellStart"/>
      <w:r w:rsidRPr="00BA1E79">
        <w:rPr>
          <w:rFonts w:ascii="Arial" w:hAnsi="Arial" w:cs="Arial"/>
          <w:sz w:val="20"/>
          <w:szCs w:val="20"/>
        </w:rPr>
        <w:t>AntiPlatelet</w:t>
      </w:r>
      <w:proofErr w:type="spellEnd"/>
      <w:r w:rsidRPr="00BA1E79">
        <w:rPr>
          <w:rFonts w:ascii="Arial" w:hAnsi="Arial" w:cs="Arial"/>
          <w:sz w:val="20"/>
          <w:szCs w:val="20"/>
        </w:rPr>
        <w:t xml:space="preserve"> Treatment.</w:t>
      </w:r>
      <w:r w:rsidRPr="00BA1E79">
        <w:rPr>
          <w:rFonts w:ascii="Arial" w:hAnsi="Arial" w:cs="Arial"/>
          <w:sz w:val="20"/>
          <w:szCs w:val="20"/>
        </w:rPr>
        <w:tab/>
      </w:r>
      <w:r w:rsidRPr="00BA1E79">
        <w:rPr>
          <w:rFonts w:ascii="Arial" w:hAnsi="Arial" w:cs="Arial"/>
          <w:sz w:val="20"/>
          <w:szCs w:val="20"/>
        </w:rPr>
        <w:tab/>
      </w:r>
      <w:r w:rsidRPr="00BA1E79">
        <w:rPr>
          <w:rFonts w:ascii="Arial" w:hAnsi="Arial" w:cs="Arial"/>
          <w:sz w:val="20"/>
          <w:szCs w:val="20"/>
        </w:rPr>
        <w:tab/>
      </w:r>
    </w:p>
    <w:p w14:paraId="6E0DFFCD" w14:textId="5022EC72" w:rsidR="00720304" w:rsidRPr="00FD686D" w:rsidRDefault="00FD686D" w:rsidP="00FD686D">
      <w:pPr>
        <w:rPr>
          <w:rFonts w:ascii="Arial" w:hAnsi="Arial" w:cs="Arial"/>
          <w:sz w:val="16"/>
          <w:szCs w:val="16"/>
        </w:rPr>
      </w:pPr>
      <w:r w:rsidRPr="00BA1E79">
        <w:rPr>
          <w:rFonts w:ascii="Arial" w:hAnsi="Arial" w:cs="Arial"/>
          <w:sz w:val="20"/>
          <w:szCs w:val="20"/>
        </w:rPr>
        <w:t xml:space="preserve">Note: patients switched to routine care around 12 months visit post-qualifying PCI; and switching was allowed inside a 14 </w:t>
      </w:r>
      <w:proofErr w:type="gramStart"/>
      <w:r w:rsidRPr="00BA1E79">
        <w:rPr>
          <w:rFonts w:ascii="Arial" w:hAnsi="Arial" w:cs="Arial"/>
          <w:sz w:val="20"/>
          <w:szCs w:val="20"/>
        </w:rPr>
        <w:t>days</w:t>
      </w:r>
      <w:proofErr w:type="gramEnd"/>
      <w:r w:rsidRPr="00BA1E79">
        <w:rPr>
          <w:rFonts w:ascii="Arial" w:hAnsi="Arial" w:cs="Arial"/>
          <w:sz w:val="20"/>
          <w:szCs w:val="20"/>
        </w:rPr>
        <w:t xml:space="preserve"> window.</w:t>
      </w:r>
      <w:r w:rsidRPr="00FD686D">
        <w:rPr>
          <w:rFonts w:ascii="Arial" w:hAnsi="Arial" w:cs="Arial"/>
          <w:sz w:val="16"/>
          <w:szCs w:val="16"/>
        </w:rPr>
        <w:tab/>
      </w:r>
      <w:r w:rsidRPr="00FD686D">
        <w:rPr>
          <w:rFonts w:ascii="Arial" w:hAnsi="Arial" w:cs="Arial"/>
          <w:sz w:val="16"/>
          <w:szCs w:val="16"/>
        </w:rPr>
        <w:tab/>
      </w:r>
      <w:r w:rsidRPr="00FD686D">
        <w:rPr>
          <w:rFonts w:ascii="Arial" w:hAnsi="Arial" w:cs="Arial"/>
          <w:sz w:val="16"/>
          <w:szCs w:val="16"/>
        </w:rPr>
        <w:tab/>
      </w:r>
    </w:p>
    <w:p w14:paraId="1E77041D" w14:textId="68C431C4" w:rsidR="004432D7" w:rsidRDefault="004432D7">
      <w:pPr>
        <w:rPr>
          <w:rFonts w:ascii="Arial" w:hAnsi="Arial" w:cs="Arial"/>
        </w:rPr>
      </w:pPr>
      <w:r>
        <w:rPr>
          <w:rFonts w:ascii="Arial" w:hAnsi="Arial" w:cs="Arial"/>
        </w:rPr>
        <w:br w:type="page"/>
      </w:r>
    </w:p>
    <w:p w14:paraId="18BB3C1D" w14:textId="77777777" w:rsidR="004432D7" w:rsidRPr="0082376C" w:rsidRDefault="004432D7" w:rsidP="004432D7">
      <w:pPr>
        <w:rPr>
          <w:rFonts w:ascii="Arial" w:hAnsi="Arial" w:cs="Arial"/>
        </w:rPr>
      </w:pPr>
      <w:r w:rsidRPr="00A76DB4">
        <w:rPr>
          <w:rFonts w:ascii="Arial" w:hAnsi="Arial" w:cs="Arial"/>
          <w:b/>
          <w:bCs/>
          <w:color w:val="000000"/>
        </w:rPr>
        <w:lastRenderedPageBreak/>
        <w:t xml:space="preserve">Supplemental Table </w:t>
      </w:r>
      <w:r w:rsidRPr="0082376C">
        <w:rPr>
          <w:rFonts w:ascii="Arial" w:hAnsi="Arial" w:cs="Arial"/>
          <w:b/>
          <w:bCs/>
          <w:color w:val="000000"/>
        </w:rPr>
        <w:t>8</w:t>
      </w:r>
      <w:r w:rsidRPr="00A76DB4">
        <w:rPr>
          <w:rFonts w:ascii="Arial" w:hAnsi="Arial" w:cs="Arial"/>
          <w:b/>
          <w:bCs/>
          <w:color w:val="000000"/>
        </w:rPr>
        <w:t xml:space="preserve">. </w:t>
      </w:r>
      <w:r w:rsidRPr="0082376C">
        <w:rPr>
          <w:rFonts w:ascii="Arial" w:hAnsi="Arial" w:cs="Arial"/>
          <w:b/>
          <w:bCs/>
          <w:color w:val="000000"/>
        </w:rPr>
        <w:t xml:space="preserve">SAPT at last contact </w:t>
      </w:r>
      <w:r w:rsidRPr="00A76DB4">
        <w:rPr>
          <w:rFonts w:ascii="Arial" w:hAnsi="Arial" w:cs="Arial"/>
          <w:b/>
          <w:bCs/>
          <w:color w:val="000000"/>
        </w:rPr>
        <w:t>in Abbreviated DAPT patients</w:t>
      </w:r>
    </w:p>
    <w:tbl>
      <w:tblPr>
        <w:tblW w:w="9534" w:type="dxa"/>
        <w:tblLook w:val="04A0" w:firstRow="1" w:lastRow="0" w:firstColumn="1" w:lastColumn="0" w:noHBand="0" w:noVBand="1"/>
      </w:tblPr>
      <w:tblGrid>
        <w:gridCol w:w="4066"/>
        <w:gridCol w:w="1217"/>
        <w:gridCol w:w="1550"/>
        <w:gridCol w:w="1324"/>
        <w:gridCol w:w="1377"/>
      </w:tblGrid>
      <w:tr w:rsidR="004432D7" w:rsidRPr="0082376C" w14:paraId="07A04894" w14:textId="77777777" w:rsidTr="007D3E09">
        <w:trPr>
          <w:trHeight w:val="691"/>
        </w:trPr>
        <w:tc>
          <w:tcPr>
            <w:tcW w:w="4066" w:type="dxa"/>
            <w:tcBorders>
              <w:top w:val="nil"/>
              <w:left w:val="nil"/>
              <w:bottom w:val="nil"/>
              <w:right w:val="nil"/>
            </w:tcBorders>
            <w:shd w:val="clear" w:color="auto" w:fill="auto"/>
            <w:vAlign w:val="center"/>
            <w:hideMark/>
          </w:tcPr>
          <w:p w14:paraId="61FDF502" w14:textId="77777777" w:rsidR="004432D7" w:rsidRPr="00A76DB4" w:rsidRDefault="004432D7" w:rsidP="007D3E09">
            <w:pPr>
              <w:rPr>
                <w:rFonts w:ascii="Arial" w:hAnsi="Arial" w:cs="Arial"/>
                <w:b/>
                <w:bCs/>
                <w:i/>
                <w:iCs/>
                <w:color w:val="000000"/>
              </w:rPr>
            </w:pPr>
            <w:r w:rsidRPr="00A76DB4">
              <w:rPr>
                <w:rFonts w:ascii="Arial" w:hAnsi="Arial" w:cs="Arial"/>
                <w:b/>
                <w:bCs/>
                <w:i/>
                <w:iCs/>
                <w:color w:val="000000"/>
              </w:rPr>
              <w:t> </w:t>
            </w:r>
          </w:p>
        </w:tc>
        <w:tc>
          <w:tcPr>
            <w:tcW w:w="1217" w:type="dxa"/>
            <w:tcBorders>
              <w:top w:val="nil"/>
              <w:left w:val="nil"/>
              <w:bottom w:val="nil"/>
              <w:right w:val="nil"/>
            </w:tcBorders>
            <w:shd w:val="clear" w:color="auto" w:fill="auto"/>
            <w:vAlign w:val="center"/>
            <w:hideMark/>
          </w:tcPr>
          <w:p w14:paraId="66AD2AB6" w14:textId="77777777" w:rsidR="004432D7" w:rsidRPr="00A76DB4" w:rsidRDefault="004432D7" w:rsidP="007D3E09">
            <w:pPr>
              <w:jc w:val="center"/>
              <w:rPr>
                <w:rFonts w:ascii="Arial" w:hAnsi="Arial" w:cs="Arial"/>
                <w:b/>
                <w:bCs/>
                <w:color w:val="000000"/>
              </w:rPr>
            </w:pPr>
            <w:r w:rsidRPr="00A76DB4">
              <w:rPr>
                <w:rFonts w:ascii="Arial" w:hAnsi="Arial" w:cs="Arial"/>
                <w:b/>
                <w:bCs/>
                <w:color w:val="000000"/>
              </w:rPr>
              <w:t>Aspirin therapy</w:t>
            </w:r>
            <w:r w:rsidRPr="0082376C">
              <w:rPr>
                <w:rFonts w:ascii="Arial" w:hAnsi="Arial" w:cs="Arial"/>
                <w:b/>
                <w:bCs/>
                <w:color w:val="000000"/>
              </w:rPr>
              <w:t>¶</w:t>
            </w:r>
          </w:p>
        </w:tc>
        <w:tc>
          <w:tcPr>
            <w:tcW w:w="1550" w:type="dxa"/>
            <w:tcBorders>
              <w:top w:val="nil"/>
              <w:left w:val="nil"/>
              <w:bottom w:val="nil"/>
              <w:right w:val="nil"/>
            </w:tcBorders>
            <w:shd w:val="clear" w:color="auto" w:fill="auto"/>
            <w:vAlign w:val="center"/>
            <w:hideMark/>
          </w:tcPr>
          <w:p w14:paraId="1C4C71EB" w14:textId="77777777" w:rsidR="004432D7" w:rsidRPr="00A76DB4" w:rsidRDefault="004432D7" w:rsidP="007D3E09">
            <w:pPr>
              <w:jc w:val="center"/>
              <w:rPr>
                <w:rFonts w:ascii="Arial" w:hAnsi="Arial" w:cs="Arial"/>
                <w:b/>
                <w:bCs/>
                <w:color w:val="000000"/>
              </w:rPr>
            </w:pPr>
            <w:r w:rsidRPr="00A76DB4">
              <w:rPr>
                <w:rFonts w:ascii="Arial" w:hAnsi="Arial" w:cs="Arial"/>
                <w:b/>
                <w:bCs/>
                <w:color w:val="000000"/>
              </w:rPr>
              <w:t>Clopidogrel therapy</w:t>
            </w:r>
            <w:r w:rsidRPr="0082376C">
              <w:rPr>
                <w:rFonts w:ascii="Arial" w:hAnsi="Arial" w:cs="Arial"/>
                <w:b/>
                <w:bCs/>
                <w:color w:val="000000"/>
              </w:rPr>
              <w:t>¶</w:t>
            </w:r>
          </w:p>
        </w:tc>
        <w:tc>
          <w:tcPr>
            <w:tcW w:w="1324" w:type="dxa"/>
            <w:tcBorders>
              <w:top w:val="nil"/>
              <w:left w:val="nil"/>
              <w:bottom w:val="nil"/>
              <w:right w:val="nil"/>
            </w:tcBorders>
            <w:shd w:val="clear" w:color="auto" w:fill="auto"/>
            <w:vAlign w:val="center"/>
            <w:hideMark/>
          </w:tcPr>
          <w:p w14:paraId="3BBB0A21" w14:textId="77777777" w:rsidR="004432D7" w:rsidRPr="00A76DB4" w:rsidRDefault="004432D7" w:rsidP="007D3E09">
            <w:pPr>
              <w:jc w:val="center"/>
              <w:rPr>
                <w:rFonts w:ascii="Arial" w:hAnsi="Arial" w:cs="Arial"/>
                <w:b/>
                <w:bCs/>
                <w:color w:val="000000"/>
              </w:rPr>
            </w:pPr>
            <w:r w:rsidRPr="00A76DB4">
              <w:rPr>
                <w:rFonts w:ascii="Arial" w:hAnsi="Arial" w:cs="Arial"/>
                <w:b/>
                <w:bCs/>
                <w:color w:val="000000"/>
              </w:rPr>
              <w:t>Prasugrel therapy</w:t>
            </w:r>
            <w:r w:rsidRPr="0082376C">
              <w:rPr>
                <w:rFonts w:ascii="Arial" w:hAnsi="Arial" w:cs="Arial"/>
                <w:b/>
                <w:bCs/>
                <w:color w:val="000000"/>
              </w:rPr>
              <w:t>¶</w:t>
            </w:r>
          </w:p>
        </w:tc>
        <w:tc>
          <w:tcPr>
            <w:tcW w:w="1377" w:type="dxa"/>
            <w:tcBorders>
              <w:top w:val="nil"/>
              <w:left w:val="nil"/>
              <w:bottom w:val="nil"/>
              <w:right w:val="nil"/>
            </w:tcBorders>
            <w:shd w:val="clear" w:color="auto" w:fill="auto"/>
            <w:vAlign w:val="center"/>
            <w:hideMark/>
          </w:tcPr>
          <w:p w14:paraId="118071F4" w14:textId="77777777" w:rsidR="004432D7" w:rsidRPr="00A76DB4" w:rsidRDefault="004432D7" w:rsidP="007D3E09">
            <w:pPr>
              <w:jc w:val="center"/>
              <w:rPr>
                <w:rFonts w:ascii="Arial" w:hAnsi="Arial" w:cs="Arial"/>
                <w:b/>
                <w:bCs/>
                <w:color w:val="000000"/>
              </w:rPr>
            </w:pPr>
            <w:r w:rsidRPr="00A76DB4">
              <w:rPr>
                <w:rFonts w:ascii="Arial" w:hAnsi="Arial" w:cs="Arial"/>
                <w:b/>
                <w:bCs/>
                <w:color w:val="000000"/>
              </w:rPr>
              <w:t>Ticagrelor therapy</w:t>
            </w:r>
            <w:r w:rsidRPr="0082376C">
              <w:rPr>
                <w:rFonts w:ascii="Arial" w:hAnsi="Arial" w:cs="Arial"/>
                <w:b/>
                <w:bCs/>
                <w:color w:val="000000"/>
              </w:rPr>
              <w:t>¶</w:t>
            </w:r>
          </w:p>
        </w:tc>
      </w:tr>
      <w:tr w:rsidR="004432D7" w:rsidRPr="0082376C" w14:paraId="2B334A72" w14:textId="77777777" w:rsidTr="007D3E09">
        <w:trPr>
          <w:trHeight w:val="324"/>
        </w:trPr>
        <w:tc>
          <w:tcPr>
            <w:tcW w:w="5283" w:type="dxa"/>
            <w:gridSpan w:val="2"/>
            <w:tcBorders>
              <w:top w:val="nil"/>
              <w:left w:val="nil"/>
              <w:bottom w:val="single" w:sz="4" w:space="0" w:color="auto"/>
              <w:right w:val="nil"/>
            </w:tcBorders>
            <w:shd w:val="clear" w:color="auto" w:fill="auto"/>
            <w:vAlign w:val="center"/>
            <w:hideMark/>
          </w:tcPr>
          <w:p w14:paraId="2B0D0C51" w14:textId="77777777" w:rsidR="004432D7" w:rsidRPr="00A76DB4" w:rsidRDefault="004432D7" w:rsidP="007D3E09">
            <w:pPr>
              <w:rPr>
                <w:rFonts w:ascii="Arial" w:hAnsi="Arial" w:cs="Arial"/>
                <w:b/>
                <w:bCs/>
                <w:color w:val="000000"/>
              </w:rPr>
            </w:pPr>
            <w:r w:rsidRPr="00A76DB4">
              <w:rPr>
                <w:rFonts w:ascii="Arial" w:hAnsi="Arial" w:cs="Arial"/>
                <w:b/>
                <w:bCs/>
                <w:color w:val="000000"/>
              </w:rPr>
              <w:t>Antiplatelet therapy before randomisation </w:t>
            </w:r>
          </w:p>
        </w:tc>
        <w:tc>
          <w:tcPr>
            <w:tcW w:w="1550" w:type="dxa"/>
            <w:tcBorders>
              <w:top w:val="nil"/>
              <w:left w:val="nil"/>
              <w:bottom w:val="single" w:sz="4" w:space="0" w:color="auto"/>
              <w:right w:val="nil"/>
            </w:tcBorders>
            <w:shd w:val="clear" w:color="auto" w:fill="auto"/>
            <w:vAlign w:val="center"/>
            <w:hideMark/>
          </w:tcPr>
          <w:p w14:paraId="2E9E3BE5" w14:textId="77777777" w:rsidR="004432D7" w:rsidRPr="00A76DB4" w:rsidRDefault="004432D7" w:rsidP="007D3E09">
            <w:pPr>
              <w:jc w:val="center"/>
              <w:rPr>
                <w:rFonts w:ascii="Arial" w:hAnsi="Arial" w:cs="Arial"/>
                <w:color w:val="000000"/>
              </w:rPr>
            </w:pPr>
            <w:r w:rsidRPr="00A76DB4">
              <w:rPr>
                <w:rFonts w:ascii="Arial" w:hAnsi="Arial" w:cs="Arial"/>
                <w:color w:val="000000"/>
              </w:rPr>
              <w:t> </w:t>
            </w:r>
          </w:p>
        </w:tc>
        <w:tc>
          <w:tcPr>
            <w:tcW w:w="1324" w:type="dxa"/>
            <w:tcBorders>
              <w:top w:val="nil"/>
              <w:left w:val="nil"/>
              <w:bottom w:val="single" w:sz="4" w:space="0" w:color="auto"/>
              <w:right w:val="nil"/>
            </w:tcBorders>
            <w:shd w:val="clear" w:color="auto" w:fill="auto"/>
            <w:vAlign w:val="center"/>
            <w:hideMark/>
          </w:tcPr>
          <w:p w14:paraId="076C8A13" w14:textId="77777777" w:rsidR="004432D7" w:rsidRPr="00A76DB4" w:rsidRDefault="004432D7" w:rsidP="007D3E09">
            <w:pPr>
              <w:jc w:val="center"/>
              <w:rPr>
                <w:rFonts w:ascii="Arial" w:hAnsi="Arial" w:cs="Arial"/>
                <w:color w:val="000000"/>
              </w:rPr>
            </w:pPr>
            <w:r w:rsidRPr="00A76DB4">
              <w:rPr>
                <w:rFonts w:ascii="Arial" w:hAnsi="Arial" w:cs="Arial"/>
                <w:color w:val="000000"/>
              </w:rPr>
              <w:t> </w:t>
            </w:r>
          </w:p>
        </w:tc>
        <w:tc>
          <w:tcPr>
            <w:tcW w:w="1377" w:type="dxa"/>
            <w:tcBorders>
              <w:top w:val="nil"/>
              <w:left w:val="nil"/>
              <w:bottom w:val="single" w:sz="4" w:space="0" w:color="auto"/>
              <w:right w:val="nil"/>
            </w:tcBorders>
            <w:shd w:val="clear" w:color="auto" w:fill="auto"/>
            <w:vAlign w:val="center"/>
            <w:hideMark/>
          </w:tcPr>
          <w:p w14:paraId="69F9B21F" w14:textId="77777777" w:rsidR="004432D7" w:rsidRPr="00A76DB4" w:rsidRDefault="004432D7" w:rsidP="007D3E09">
            <w:pPr>
              <w:jc w:val="center"/>
              <w:rPr>
                <w:rFonts w:ascii="Arial" w:hAnsi="Arial" w:cs="Arial"/>
                <w:color w:val="000000"/>
              </w:rPr>
            </w:pPr>
            <w:r w:rsidRPr="00A76DB4">
              <w:rPr>
                <w:rFonts w:ascii="Arial" w:hAnsi="Arial" w:cs="Arial"/>
                <w:color w:val="000000"/>
              </w:rPr>
              <w:t> </w:t>
            </w:r>
          </w:p>
        </w:tc>
      </w:tr>
      <w:tr w:rsidR="004432D7" w:rsidRPr="00A76DB4" w14:paraId="632415A2" w14:textId="77777777" w:rsidTr="007D3E09">
        <w:trPr>
          <w:trHeight w:val="397"/>
        </w:trPr>
        <w:tc>
          <w:tcPr>
            <w:tcW w:w="9534" w:type="dxa"/>
            <w:gridSpan w:val="5"/>
            <w:tcBorders>
              <w:top w:val="single" w:sz="4" w:space="0" w:color="auto"/>
              <w:left w:val="nil"/>
              <w:bottom w:val="single" w:sz="4" w:space="0" w:color="auto"/>
              <w:right w:val="nil"/>
            </w:tcBorders>
            <w:shd w:val="clear" w:color="auto" w:fill="auto"/>
            <w:vAlign w:val="center"/>
            <w:hideMark/>
          </w:tcPr>
          <w:p w14:paraId="69BBC291" w14:textId="77777777" w:rsidR="004432D7" w:rsidRPr="00A76DB4" w:rsidRDefault="004432D7" w:rsidP="007D3E09">
            <w:pPr>
              <w:ind w:firstLineChars="100" w:firstLine="241"/>
              <w:rPr>
                <w:rFonts w:ascii="Arial" w:hAnsi="Arial" w:cs="Arial"/>
                <w:b/>
                <w:bCs/>
                <w:color w:val="000000"/>
              </w:rPr>
            </w:pPr>
            <w:r w:rsidRPr="0082376C">
              <w:rPr>
                <w:rFonts w:ascii="Arial" w:hAnsi="Arial" w:cs="Arial"/>
                <w:b/>
                <w:bCs/>
                <w:color w:val="000000"/>
              </w:rPr>
              <w:t>SAPT at last contact in all Abbreviated DAPT patients</w:t>
            </w:r>
          </w:p>
        </w:tc>
      </w:tr>
      <w:tr w:rsidR="004432D7" w:rsidRPr="0082376C" w14:paraId="2078B221" w14:textId="77777777" w:rsidTr="007D3E09">
        <w:trPr>
          <w:trHeight w:val="361"/>
        </w:trPr>
        <w:tc>
          <w:tcPr>
            <w:tcW w:w="9534" w:type="dxa"/>
            <w:gridSpan w:val="5"/>
            <w:tcBorders>
              <w:top w:val="nil"/>
              <w:left w:val="nil"/>
              <w:bottom w:val="nil"/>
              <w:right w:val="nil"/>
            </w:tcBorders>
            <w:shd w:val="clear" w:color="auto" w:fill="auto"/>
            <w:vAlign w:val="center"/>
            <w:hideMark/>
          </w:tcPr>
          <w:p w14:paraId="7A5EC356" w14:textId="77777777" w:rsidR="004432D7" w:rsidRPr="00A76DB4" w:rsidRDefault="004432D7" w:rsidP="007D3E09">
            <w:pPr>
              <w:ind w:firstLineChars="100" w:firstLine="241"/>
              <w:rPr>
                <w:rFonts w:ascii="Arial" w:hAnsi="Arial" w:cs="Arial"/>
                <w:color w:val="000000"/>
              </w:rPr>
            </w:pPr>
            <w:r w:rsidRPr="00A76DB4">
              <w:rPr>
                <w:rFonts w:ascii="Arial" w:hAnsi="Arial" w:cs="Arial"/>
                <w:b/>
                <w:bCs/>
                <w:color w:val="000000"/>
              </w:rPr>
              <w:t>Clinical indication for OAC</w:t>
            </w:r>
            <w:r w:rsidRPr="00A76DB4">
              <w:rPr>
                <w:rFonts w:ascii="Arial" w:hAnsi="Arial" w:cs="Arial"/>
                <w:color w:val="000000"/>
              </w:rPr>
              <w:t> </w:t>
            </w:r>
          </w:p>
        </w:tc>
      </w:tr>
      <w:tr w:rsidR="004432D7" w:rsidRPr="0082376C" w14:paraId="349AF620" w14:textId="77777777" w:rsidTr="007D3E09">
        <w:trPr>
          <w:trHeight w:val="361"/>
        </w:trPr>
        <w:tc>
          <w:tcPr>
            <w:tcW w:w="4066" w:type="dxa"/>
            <w:tcBorders>
              <w:top w:val="nil"/>
              <w:left w:val="nil"/>
              <w:bottom w:val="nil"/>
              <w:right w:val="nil"/>
            </w:tcBorders>
            <w:shd w:val="clear" w:color="auto" w:fill="auto"/>
            <w:vAlign w:val="center"/>
            <w:hideMark/>
          </w:tcPr>
          <w:p w14:paraId="51566771"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 xml:space="preserve">Aspirin monotherapy  </w:t>
            </w:r>
          </w:p>
        </w:tc>
        <w:tc>
          <w:tcPr>
            <w:tcW w:w="1217" w:type="dxa"/>
            <w:tcBorders>
              <w:top w:val="nil"/>
              <w:left w:val="nil"/>
              <w:bottom w:val="nil"/>
              <w:right w:val="nil"/>
            </w:tcBorders>
            <w:shd w:val="clear" w:color="auto" w:fill="auto"/>
            <w:vAlign w:val="center"/>
            <w:hideMark/>
          </w:tcPr>
          <w:p w14:paraId="7ACB3084" w14:textId="77777777" w:rsidR="004432D7" w:rsidRPr="00A76DB4" w:rsidRDefault="004432D7" w:rsidP="007D3E09">
            <w:pPr>
              <w:jc w:val="center"/>
              <w:rPr>
                <w:rFonts w:ascii="Arial" w:hAnsi="Arial" w:cs="Arial"/>
                <w:color w:val="000000"/>
              </w:rPr>
            </w:pPr>
            <w:r w:rsidRPr="00A76DB4">
              <w:rPr>
                <w:rFonts w:ascii="Arial" w:hAnsi="Arial" w:cs="Arial"/>
                <w:color w:val="000000"/>
              </w:rPr>
              <w:t>2</w:t>
            </w:r>
          </w:p>
        </w:tc>
        <w:tc>
          <w:tcPr>
            <w:tcW w:w="1550" w:type="dxa"/>
            <w:tcBorders>
              <w:top w:val="nil"/>
              <w:left w:val="nil"/>
              <w:bottom w:val="nil"/>
              <w:right w:val="nil"/>
            </w:tcBorders>
            <w:shd w:val="clear" w:color="auto" w:fill="auto"/>
            <w:vAlign w:val="center"/>
            <w:hideMark/>
          </w:tcPr>
          <w:p w14:paraId="60112951"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24" w:type="dxa"/>
            <w:tcBorders>
              <w:top w:val="nil"/>
              <w:left w:val="nil"/>
              <w:bottom w:val="nil"/>
              <w:right w:val="nil"/>
            </w:tcBorders>
            <w:shd w:val="clear" w:color="auto" w:fill="auto"/>
            <w:vAlign w:val="center"/>
            <w:hideMark/>
          </w:tcPr>
          <w:p w14:paraId="0D6B01E3"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5D3425CC"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r>
      <w:tr w:rsidR="004432D7" w:rsidRPr="0082376C" w14:paraId="1BF34007" w14:textId="77777777" w:rsidTr="007D3E09">
        <w:trPr>
          <w:trHeight w:val="361"/>
        </w:trPr>
        <w:tc>
          <w:tcPr>
            <w:tcW w:w="4066" w:type="dxa"/>
            <w:tcBorders>
              <w:top w:val="nil"/>
              <w:left w:val="nil"/>
              <w:bottom w:val="nil"/>
              <w:right w:val="nil"/>
            </w:tcBorders>
            <w:shd w:val="clear" w:color="auto" w:fill="auto"/>
            <w:vAlign w:val="center"/>
            <w:hideMark/>
          </w:tcPr>
          <w:p w14:paraId="37E0FC7F"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Clopidogrel*</w:t>
            </w:r>
          </w:p>
        </w:tc>
        <w:tc>
          <w:tcPr>
            <w:tcW w:w="1217" w:type="dxa"/>
            <w:tcBorders>
              <w:top w:val="nil"/>
              <w:left w:val="nil"/>
              <w:bottom w:val="nil"/>
              <w:right w:val="nil"/>
            </w:tcBorders>
            <w:shd w:val="clear" w:color="auto" w:fill="auto"/>
            <w:vAlign w:val="center"/>
            <w:hideMark/>
          </w:tcPr>
          <w:p w14:paraId="4D4369EE" w14:textId="77777777" w:rsidR="004432D7" w:rsidRPr="00A76DB4" w:rsidRDefault="004432D7" w:rsidP="007D3E09">
            <w:pPr>
              <w:jc w:val="center"/>
              <w:rPr>
                <w:rFonts w:ascii="Arial" w:hAnsi="Arial" w:cs="Arial"/>
                <w:color w:val="000000"/>
              </w:rPr>
            </w:pPr>
            <w:r w:rsidRPr="00A76DB4">
              <w:rPr>
                <w:rFonts w:ascii="Arial" w:hAnsi="Arial" w:cs="Arial"/>
                <w:color w:val="000000"/>
              </w:rPr>
              <w:t>190</w:t>
            </w:r>
          </w:p>
        </w:tc>
        <w:tc>
          <w:tcPr>
            <w:tcW w:w="1550" w:type="dxa"/>
            <w:tcBorders>
              <w:top w:val="nil"/>
              <w:left w:val="nil"/>
              <w:bottom w:val="nil"/>
              <w:right w:val="nil"/>
            </w:tcBorders>
            <w:shd w:val="clear" w:color="auto" w:fill="auto"/>
            <w:vAlign w:val="center"/>
            <w:hideMark/>
          </w:tcPr>
          <w:p w14:paraId="2E43A87A" w14:textId="77777777" w:rsidR="004432D7" w:rsidRPr="00A76DB4" w:rsidRDefault="004432D7" w:rsidP="007D3E09">
            <w:pPr>
              <w:jc w:val="center"/>
              <w:rPr>
                <w:rFonts w:ascii="Arial" w:hAnsi="Arial" w:cs="Arial"/>
                <w:color w:val="000000"/>
              </w:rPr>
            </w:pPr>
            <w:r w:rsidRPr="00A76DB4">
              <w:rPr>
                <w:rFonts w:ascii="Arial" w:hAnsi="Arial" w:cs="Arial"/>
                <w:color w:val="000000"/>
              </w:rPr>
              <w:t>643</w:t>
            </w:r>
          </w:p>
        </w:tc>
        <w:tc>
          <w:tcPr>
            <w:tcW w:w="1324" w:type="dxa"/>
            <w:tcBorders>
              <w:top w:val="nil"/>
              <w:left w:val="nil"/>
              <w:bottom w:val="nil"/>
              <w:right w:val="nil"/>
            </w:tcBorders>
            <w:shd w:val="clear" w:color="auto" w:fill="auto"/>
            <w:vAlign w:val="center"/>
            <w:hideMark/>
          </w:tcPr>
          <w:p w14:paraId="74A32210"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315EC689"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r>
      <w:tr w:rsidR="004432D7" w:rsidRPr="0082376C" w14:paraId="42746E5A" w14:textId="77777777" w:rsidTr="007D3E09">
        <w:trPr>
          <w:trHeight w:val="361"/>
        </w:trPr>
        <w:tc>
          <w:tcPr>
            <w:tcW w:w="4066" w:type="dxa"/>
            <w:tcBorders>
              <w:top w:val="nil"/>
              <w:left w:val="nil"/>
              <w:bottom w:val="nil"/>
              <w:right w:val="nil"/>
            </w:tcBorders>
            <w:shd w:val="clear" w:color="auto" w:fill="auto"/>
            <w:vAlign w:val="center"/>
            <w:hideMark/>
          </w:tcPr>
          <w:p w14:paraId="5DEC003E"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Prasugrel*</w:t>
            </w:r>
          </w:p>
        </w:tc>
        <w:tc>
          <w:tcPr>
            <w:tcW w:w="1217" w:type="dxa"/>
            <w:tcBorders>
              <w:top w:val="nil"/>
              <w:left w:val="nil"/>
              <w:bottom w:val="nil"/>
              <w:right w:val="nil"/>
            </w:tcBorders>
            <w:shd w:val="clear" w:color="auto" w:fill="auto"/>
            <w:vAlign w:val="center"/>
            <w:hideMark/>
          </w:tcPr>
          <w:p w14:paraId="41D2311A"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550" w:type="dxa"/>
            <w:tcBorders>
              <w:top w:val="nil"/>
              <w:left w:val="nil"/>
              <w:bottom w:val="nil"/>
              <w:right w:val="nil"/>
            </w:tcBorders>
            <w:shd w:val="clear" w:color="auto" w:fill="auto"/>
            <w:vAlign w:val="center"/>
            <w:hideMark/>
          </w:tcPr>
          <w:p w14:paraId="37B27F79"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24" w:type="dxa"/>
            <w:tcBorders>
              <w:top w:val="nil"/>
              <w:left w:val="nil"/>
              <w:bottom w:val="nil"/>
              <w:right w:val="nil"/>
            </w:tcBorders>
            <w:shd w:val="clear" w:color="auto" w:fill="auto"/>
            <w:vAlign w:val="center"/>
            <w:hideMark/>
          </w:tcPr>
          <w:p w14:paraId="55D1144E"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5104DBE3"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r>
      <w:tr w:rsidR="004432D7" w:rsidRPr="0082376C" w14:paraId="6EA99706" w14:textId="77777777" w:rsidTr="007D3E09">
        <w:trPr>
          <w:trHeight w:val="361"/>
        </w:trPr>
        <w:tc>
          <w:tcPr>
            <w:tcW w:w="4066" w:type="dxa"/>
            <w:tcBorders>
              <w:top w:val="nil"/>
              <w:left w:val="nil"/>
              <w:bottom w:val="nil"/>
              <w:right w:val="nil"/>
            </w:tcBorders>
            <w:shd w:val="clear" w:color="auto" w:fill="auto"/>
            <w:vAlign w:val="center"/>
            <w:hideMark/>
          </w:tcPr>
          <w:p w14:paraId="07BA5933"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Ticagrelor*</w:t>
            </w:r>
          </w:p>
        </w:tc>
        <w:tc>
          <w:tcPr>
            <w:tcW w:w="1217" w:type="dxa"/>
            <w:tcBorders>
              <w:top w:val="nil"/>
              <w:left w:val="nil"/>
              <w:bottom w:val="nil"/>
              <w:right w:val="nil"/>
            </w:tcBorders>
            <w:shd w:val="clear" w:color="auto" w:fill="auto"/>
            <w:vAlign w:val="center"/>
            <w:hideMark/>
          </w:tcPr>
          <w:p w14:paraId="12FCBF97" w14:textId="77777777" w:rsidR="004432D7" w:rsidRPr="00A76DB4" w:rsidRDefault="004432D7" w:rsidP="007D3E09">
            <w:pPr>
              <w:jc w:val="center"/>
              <w:rPr>
                <w:rFonts w:ascii="Arial" w:hAnsi="Arial" w:cs="Arial"/>
                <w:color w:val="000000"/>
              </w:rPr>
            </w:pPr>
            <w:r w:rsidRPr="00A76DB4">
              <w:rPr>
                <w:rFonts w:ascii="Arial" w:hAnsi="Arial" w:cs="Arial"/>
                <w:color w:val="000000"/>
              </w:rPr>
              <w:t>2</w:t>
            </w:r>
          </w:p>
        </w:tc>
        <w:tc>
          <w:tcPr>
            <w:tcW w:w="1550" w:type="dxa"/>
            <w:tcBorders>
              <w:top w:val="nil"/>
              <w:left w:val="nil"/>
              <w:bottom w:val="nil"/>
              <w:right w:val="nil"/>
            </w:tcBorders>
            <w:shd w:val="clear" w:color="auto" w:fill="auto"/>
            <w:vAlign w:val="center"/>
            <w:hideMark/>
          </w:tcPr>
          <w:p w14:paraId="054EB0F7" w14:textId="77777777" w:rsidR="004432D7" w:rsidRPr="00A76DB4" w:rsidRDefault="004432D7" w:rsidP="007D3E09">
            <w:pPr>
              <w:jc w:val="center"/>
              <w:rPr>
                <w:rFonts w:ascii="Arial" w:hAnsi="Arial" w:cs="Arial"/>
                <w:color w:val="000000"/>
              </w:rPr>
            </w:pPr>
            <w:r w:rsidRPr="00A76DB4">
              <w:rPr>
                <w:rFonts w:ascii="Arial" w:hAnsi="Arial" w:cs="Arial"/>
                <w:color w:val="000000"/>
              </w:rPr>
              <w:t>3</w:t>
            </w:r>
          </w:p>
        </w:tc>
        <w:tc>
          <w:tcPr>
            <w:tcW w:w="1324" w:type="dxa"/>
            <w:tcBorders>
              <w:top w:val="nil"/>
              <w:left w:val="nil"/>
              <w:bottom w:val="nil"/>
              <w:right w:val="nil"/>
            </w:tcBorders>
            <w:shd w:val="clear" w:color="auto" w:fill="auto"/>
            <w:vAlign w:val="center"/>
            <w:hideMark/>
          </w:tcPr>
          <w:p w14:paraId="36E7B48B"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720616E7" w14:textId="77777777" w:rsidR="004432D7" w:rsidRPr="00A76DB4" w:rsidRDefault="004432D7" w:rsidP="007D3E09">
            <w:pPr>
              <w:jc w:val="center"/>
              <w:rPr>
                <w:rFonts w:ascii="Arial" w:hAnsi="Arial" w:cs="Arial"/>
                <w:color w:val="000000"/>
              </w:rPr>
            </w:pPr>
            <w:r w:rsidRPr="00A76DB4">
              <w:rPr>
                <w:rFonts w:ascii="Arial" w:hAnsi="Arial" w:cs="Arial"/>
                <w:color w:val="000000"/>
              </w:rPr>
              <w:t>3</w:t>
            </w:r>
          </w:p>
        </w:tc>
      </w:tr>
      <w:tr w:rsidR="004432D7" w:rsidRPr="0082376C" w14:paraId="18240D88" w14:textId="77777777" w:rsidTr="007D3E09">
        <w:trPr>
          <w:trHeight w:val="361"/>
        </w:trPr>
        <w:tc>
          <w:tcPr>
            <w:tcW w:w="5283" w:type="dxa"/>
            <w:gridSpan w:val="2"/>
            <w:tcBorders>
              <w:top w:val="nil"/>
              <w:left w:val="nil"/>
              <w:bottom w:val="nil"/>
              <w:right w:val="nil"/>
            </w:tcBorders>
            <w:shd w:val="clear" w:color="auto" w:fill="auto"/>
            <w:vAlign w:val="center"/>
            <w:hideMark/>
          </w:tcPr>
          <w:p w14:paraId="7B13ABCD" w14:textId="77777777" w:rsidR="004432D7" w:rsidRPr="00A76DB4" w:rsidRDefault="004432D7" w:rsidP="007D3E09">
            <w:pPr>
              <w:ind w:firstLineChars="100" w:firstLine="241"/>
              <w:rPr>
                <w:rFonts w:ascii="Arial" w:hAnsi="Arial" w:cs="Arial"/>
                <w:color w:val="000000"/>
              </w:rPr>
            </w:pPr>
            <w:r w:rsidRPr="00A76DB4">
              <w:rPr>
                <w:rFonts w:ascii="Arial" w:hAnsi="Arial" w:cs="Arial"/>
                <w:b/>
                <w:bCs/>
                <w:color w:val="000000"/>
              </w:rPr>
              <w:t>No clinical indication for OAC</w:t>
            </w:r>
            <w:r w:rsidRPr="00A76DB4">
              <w:rPr>
                <w:rFonts w:ascii="Arial" w:hAnsi="Arial" w:cs="Arial"/>
                <w:color w:val="000000"/>
              </w:rPr>
              <w:t> </w:t>
            </w:r>
          </w:p>
        </w:tc>
        <w:tc>
          <w:tcPr>
            <w:tcW w:w="1550" w:type="dxa"/>
            <w:tcBorders>
              <w:top w:val="nil"/>
              <w:left w:val="nil"/>
              <w:bottom w:val="nil"/>
              <w:right w:val="nil"/>
            </w:tcBorders>
            <w:shd w:val="clear" w:color="auto" w:fill="auto"/>
            <w:vAlign w:val="center"/>
            <w:hideMark/>
          </w:tcPr>
          <w:p w14:paraId="3CB2C398" w14:textId="77777777" w:rsidR="004432D7" w:rsidRPr="00A76DB4" w:rsidRDefault="004432D7" w:rsidP="007D3E09">
            <w:pPr>
              <w:jc w:val="center"/>
              <w:rPr>
                <w:rFonts w:ascii="Arial" w:hAnsi="Arial" w:cs="Arial"/>
                <w:color w:val="000000"/>
              </w:rPr>
            </w:pPr>
            <w:r w:rsidRPr="00A76DB4">
              <w:rPr>
                <w:rFonts w:ascii="Arial" w:hAnsi="Arial" w:cs="Arial"/>
                <w:color w:val="000000"/>
              </w:rPr>
              <w:t> </w:t>
            </w:r>
          </w:p>
        </w:tc>
        <w:tc>
          <w:tcPr>
            <w:tcW w:w="1324" w:type="dxa"/>
            <w:tcBorders>
              <w:top w:val="nil"/>
              <w:left w:val="nil"/>
              <w:bottom w:val="nil"/>
              <w:right w:val="nil"/>
            </w:tcBorders>
            <w:shd w:val="clear" w:color="auto" w:fill="auto"/>
            <w:vAlign w:val="center"/>
            <w:hideMark/>
          </w:tcPr>
          <w:p w14:paraId="31067C41" w14:textId="77777777" w:rsidR="004432D7" w:rsidRPr="00A76DB4" w:rsidRDefault="004432D7" w:rsidP="007D3E09">
            <w:pPr>
              <w:jc w:val="center"/>
              <w:rPr>
                <w:rFonts w:ascii="Arial" w:hAnsi="Arial" w:cs="Arial"/>
                <w:color w:val="000000"/>
              </w:rPr>
            </w:pPr>
            <w:r w:rsidRPr="00A76DB4">
              <w:rPr>
                <w:rFonts w:ascii="Arial" w:hAnsi="Arial" w:cs="Arial"/>
                <w:color w:val="000000"/>
              </w:rPr>
              <w:t> </w:t>
            </w:r>
          </w:p>
        </w:tc>
        <w:tc>
          <w:tcPr>
            <w:tcW w:w="1377" w:type="dxa"/>
            <w:tcBorders>
              <w:top w:val="nil"/>
              <w:left w:val="nil"/>
              <w:bottom w:val="nil"/>
              <w:right w:val="nil"/>
            </w:tcBorders>
            <w:shd w:val="clear" w:color="auto" w:fill="auto"/>
            <w:vAlign w:val="center"/>
            <w:hideMark/>
          </w:tcPr>
          <w:p w14:paraId="60D9A1E1" w14:textId="77777777" w:rsidR="004432D7" w:rsidRPr="00A76DB4" w:rsidRDefault="004432D7" w:rsidP="007D3E09">
            <w:pPr>
              <w:jc w:val="center"/>
              <w:rPr>
                <w:rFonts w:ascii="Arial" w:hAnsi="Arial" w:cs="Arial"/>
                <w:color w:val="000000"/>
              </w:rPr>
            </w:pPr>
            <w:r w:rsidRPr="00A76DB4">
              <w:rPr>
                <w:rFonts w:ascii="Arial" w:hAnsi="Arial" w:cs="Arial"/>
                <w:color w:val="000000"/>
              </w:rPr>
              <w:t> </w:t>
            </w:r>
          </w:p>
        </w:tc>
      </w:tr>
      <w:tr w:rsidR="004432D7" w:rsidRPr="0082376C" w14:paraId="1AF2328A" w14:textId="77777777" w:rsidTr="007D3E09">
        <w:trPr>
          <w:trHeight w:val="361"/>
        </w:trPr>
        <w:tc>
          <w:tcPr>
            <w:tcW w:w="4066" w:type="dxa"/>
            <w:tcBorders>
              <w:top w:val="nil"/>
              <w:left w:val="nil"/>
              <w:bottom w:val="nil"/>
              <w:right w:val="nil"/>
            </w:tcBorders>
            <w:shd w:val="clear" w:color="auto" w:fill="auto"/>
            <w:vAlign w:val="center"/>
            <w:hideMark/>
          </w:tcPr>
          <w:p w14:paraId="3A27D740"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 xml:space="preserve">Aspirin monotherapy  </w:t>
            </w:r>
          </w:p>
        </w:tc>
        <w:tc>
          <w:tcPr>
            <w:tcW w:w="1217" w:type="dxa"/>
            <w:tcBorders>
              <w:top w:val="nil"/>
              <w:left w:val="nil"/>
              <w:bottom w:val="nil"/>
              <w:right w:val="nil"/>
            </w:tcBorders>
            <w:shd w:val="clear" w:color="auto" w:fill="auto"/>
            <w:vAlign w:val="center"/>
            <w:hideMark/>
          </w:tcPr>
          <w:p w14:paraId="2579789C" w14:textId="77777777" w:rsidR="004432D7" w:rsidRPr="00A76DB4" w:rsidRDefault="004432D7" w:rsidP="007D3E09">
            <w:pPr>
              <w:jc w:val="center"/>
              <w:rPr>
                <w:rFonts w:ascii="Arial" w:hAnsi="Arial" w:cs="Arial"/>
                <w:color w:val="000000"/>
              </w:rPr>
            </w:pPr>
            <w:r w:rsidRPr="00A76DB4">
              <w:rPr>
                <w:rFonts w:ascii="Arial" w:hAnsi="Arial" w:cs="Arial"/>
                <w:color w:val="000000"/>
              </w:rPr>
              <w:t>1</w:t>
            </w:r>
          </w:p>
        </w:tc>
        <w:tc>
          <w:tcPr>
            <w:tcW w:w="1550" w:type="dxa"/>
            <w:tcBorders>
              <w:top w:val="nil"/>
              <w:left w:val="nil"/>
              <w:bottom w:val="nil"/>
              <w:right w:val="nil"/>
            </w:tcBorders>
            <w:shd w:val="clear" w:color="auto" w:fill="auto"/>
            <w:vAlign w:val="center"/>
            <w:hideMark/>
          </w:tcPr>
          <w:p w14:paraId="4014C1A7"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24" w:type="dxa"/>
            <w:tcBorders>
              <w:top w:val="nil"/>
              <w:left w:val="nil"/>
              <w:bottom w:val="nil"/>
              <w:right w:val="nil"/>
            </w:tcBorders>
            <w:shd w:val="clear" w:color="auto" w:fill="auto"/>
            <w:vAlign w:val="center"/>
            <w:hideMark/>
          </w:tcPr>
          <w:p w14:paraId="7755FA5B"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38727B55"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r>
      <w:tr w:rsidR="004432D7" w:rsidRPr="0082376C" w14:paraId="69FC0F8B" w14:textId="77777777" w:rsidTr="007D3E09">
        <w:trPr>
          <w:trHeight w:val="361"/>
        </w:trPr>
        <w:tc>
          <w:tcPr>
            <w:tcW w:w="4066" w:type="dxa"/>
            <w:tcBorders>
              <w:top w:val="nil"/>
              <w:left w:val="nil"/>
              <w:bottom w:val="nil"/>
              <w:right w:val="nil"/>
            </w:tcBorders>
            <w:shd w:val="clear" w:color="auto" w:fill="auto"/>
            <w:vAlign w:val="center"/>
            <w:hideMark/>
          </w:tcPr>
          <w:p w14:paraId="5889969F"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Clopidogrel*</w:t>
            </w:r>
          </w:p>
        </w:tc>
        <w:tc>
          <w:tcPr>
            <w:tcW w:w="1217" w:type="dxa"/>
            <w:tcBorders>
              <w:top w:val="nil"/>
              <w:left w:val="nil"/>
              <w:bottom w:val="nil"/>
              <w:right w:val="nil"/>
            </w:tcBorders>
            <w:shd w:val="clear" w:color="auto" w:fill="auto"/>
            <w:vAlign w:val="center"/>
            <w:hideMark/>
          </w:tcPr>
          <w:p w14:paraId="31643E56" w14:textId="77777777" w:rsidR="004432D7" w:rsidRPr="00A76DB4" w:rsidRDefault="004432D7" w:rsidP="007D3E09">
            <w:pPr>
              <w:jc w:val="center"/>
              <w:rPr>
                <w:rFonts w:ascii="Arial" w:hAnsi="Arial" w:cs="Arial"/>
                <w:color w:val="000000"/>
              </w:rPr>
            </w:pPr>
            <w:r w:rsidRPr="00A76DB4">
              <w:rPr>
                <w:rFonts w:ascii="Arial" w:hAnsi="Arial" w:cs="Arial"/>
                <w:color w:val="000000"/>
              </w:rPr>
              <w:t>477</w:t>
            </w:r>
          </w:p>
        </w:tc>
        <w:tc>
          <w:tcPr>
            <w:tcW w:w="1550" w:type="dxa"/>
            <w:tcBorders>
              <w:top w:val="nil"/>
              <w:left w:val="nil"/>
              <w:bottom w:val="nil"/>
              <w:right w:val="nil"/>
            </w:tcBorders>
            <w:shd w:val="clear" w:color="auto" w:fill="auto"/>
            <w:vAlign w:val="center"/>
            <w:hideMark/>
          </w:tcPr>
          <w:p w14:paraId="6DB82449" w14:textId="77777777" w:rsidR="004432D7" w:rsidRPr="00A76DB4" w:rsidRDefault="004432D7" w:rsidP="007D3E09">
            <w:pPr>
              <w:jc w:val="center"/>
              <w:rPr>
                <w:rFonts w:ascii="Arial" w:hAnsi="Arial" w:cs="Arial"/>
                <w:color w:val="000000"/>
              </w:rPr>
            </w:pPr>
            <w:r w:rsidRPr="00A76DB4">
              <w:rPr>
                <w:rFonts w:ascii="Arial" w:hAnsi="Arial" w:cs="Arial"/>
                <w:color w:val="000000"/>
              </w:rPr>
              <w:t>507</w:t>
            </w:r>
          </w:p>
        </w:tc>
        <w:tc>
          <w:tcPr>
            <w:tcW w:w="1324" w:type="dxa"/>
            <w:tcBorders>
              <w:top w:val="nil"/>
              <w:left w:val="nil"/>
              <w:bottom w:val="nil"/>
              <w:right w:val="nil"/>
            </w:tcBorders>
            <w:shd w:val="clear" w:color="auto" w:fill="auto"/>
            <w:vAlign w:val="center"/>
            <w:hideMark/>
          </w:tcPr>
          <w:p w14:paraId="4C54E374"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6FA6B85F" w14:textId="77777777" w:rsidR="004432D7" w:rsidRPr="00A76DB4" w:rsidRDefault="004432D7" w:rsidP="007D3E09">
            <w:pPr>
              <w:jc w:val="center"/>
              <w:rPr>
                <w:rFonts w:ascii="Arial" w:hAnsi="Arial" w:cs="Arial"/>
                <w:color w:val="000000"/>
              </w:rPr>
            </w:pPr>
            <w:r w:rsidRPr="00A76DB4">
              <w:rPr>
                <w:rFonts w:ascii="Arial" w:hAnsi="Arial" w:cs="Arial"/>
                <w:color w:val="000000"/>
              </w:rPr>
              <w:t>2</w:t>
            </w:r>
          </w:p>
        </w:tc>
      </w:tr>
      <w:tr w:rsidR="004432D7" w:rsidRPr="0082376C" w14:paraId="3FD6C31C" w14:textId="77777777" w:rsidTr="007D3E09">
        <w:trPr>
          <w:trHeight w:val="361"/>
        </w:trPr>
        <w:tc>
          <w:tcPr>
            <w:tcW w:w="4066" w:type="dxa"/>
            <w:tcBorders>
              <w:top w:val="nil"/>
              <w:left w:val="nil"/>
              <w:bottom w:val="nil"/>
              <w:right w:val="nil"/>
            </w:tcBorders>
            <w:shd w:val="clear" w:color="auto" w:fill="auto"/>
            <w:vAlign w:val="center"/>
            <w:hideMark/>
          </w:tcPr>
          <w:p w14:paraId="05ED2B3B"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Prasugrel*</w:t>
            </w:r>
          </w:p>
        </w:tc>
        <w:tc>
          <w:tcPr>
            <w:tcW w:w="1217" w:type="dxa"/>
            <w:tcBorders>
              <w:top w:val="nil"/>
              <w:left w:val="nil"/>
              <w:bottom w:val="nil"/>
              <w:right w:val="nil"/>
            </w:tcBorders>
            <w:shd w:val="clear" w:color="auto" w:fill="auto"/>
            <w:vAlign w:val="center"/>
            <w:hideMark/>
          </w:tcPr>
          <w:p w14:paraId="76A020D7" w14:textId="77777777" w:rsidR="004432D7" w:rsidRPr="00A76DB4" w:rsidRDefault="004432D7" w:rsidP="007D3E09">
            <w:pPr>
              <w:jc w:val="center"/>
              <w:rPr>
                <w:rFonts w:ascii="Arial" w:hAnsi="Arial" w:cs="Arial"/>
                <w:color w:val="000000"/>
              </w:rPr>
            </w:pPr>
            <w:r w:rsidRPr="00A76DB4">
              <w:rPr>
                <w:rFonts w:ascii="Arial" w:hAnsi="Arial" w:cs="Arial"/>
                <w:color w:val="000000"/>
              </w:rPr>
              <w:t>33</w:t>
            </w:r>
          </w:p>
        </w:tc>
        <w:tc>
          <w:tcPr>
            <w:tcW w:w="1550" w:type="dxa"/>
            <w:tcBorders>
              <w:top w:val="nil"/>
              <w:left w:val="nil"/>
              <w:bottom w:val="nil"/>
              <w:right w:val="nil"/>
            </w:tcBorders>
            <w:shd w:val="clear" w:color="auto" w:fill="auto"/>
            <w:vAlign w:val="center"/>
            <w:hideMark/>
          </w:tcPr>
          <w:p w14:paraId="7818D0F6"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24" w:type="dxa"/>
            <w:tcBorders>
              <w:top w:val="nil"/>
              <w:left w:val="nil"/>
              <w:bottom w:val="nil"/>
              <w:right w:val="nil"/>
            </w:tcBorders>
            <w:shd w:val="clear" w:color="auto" w:fill="auto"/>
            <w:vAlign w:val="center"/>
            <w:hideMark/>
          </w:tcPr>
          <w:p w14:paraId="6B156D1E" w14:textId="77777777" w:rsidR="004432D7" w:rsidRPr="00A76DB4" w:rsidRDefault="004432D7" w:rsidP="007D3E09">
            <w:pPr>
              <w:jc w:val="center"/>
              <w:rPr>
                <w:rFonts w:ascii="Arial" w:hAnsi="Arial" w:cs="Arial"/>
                <w:color w:val="000000"/>
              </w:rPr>
            </w:pPr>
            <w:r w:rsidRPr="00A76DB4">
              <w:rPr>
                <w:rFonts w:ascii="Arial" w:hAnsi="Arial" w:cs="Arial"/>
                <w:color w:val="000000"/>
              </w:rPr>
              <w:t>26</w:t>
            </w:r>
          </w:p>
        </w:tc>
        <w:tc>
          <w:tcPr>
            <w:tcW w:w="1377" w:type="dxa"/>
            <w:tcBorders>
              <w:top w:val="nil"/>
              <w:left w:val="nil"/>
              <w:bottom w:val="nil"/>
              <w:right w:val="nil"/>
            </w:tcBorders>
            <w:shd w:val="clear" w:color="auto" w:fill="auto"/>
            <w:vAlign w:val="center"/>
            <w:hideMark/>
          </w:tcPr>
          <w:p w14:paraId="30080C90"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r>
      <w:tr w:rsidR="004432D7" w:rsidRPr="0082376C" w14:paraId="54B0E789" w14:textId="77777777" w:rsidTr="007D3E09">
        <w:trPr>
          <w:trHeight w:val="361"/>
        </w:trPr>
        <w:tc>
          <w:tcPr>
            <w:tcW w:w="4066" w:type="dxa"/>
            <w:tcBorders>
              <w:top w:val="nil"/>
              <w:left w:val="nil"/>
              <w:bottom w:val="single" w:sz="4" w:space="0" w:color="auto"/>
              <w:right w:val="nil"/>
            </w:tcBorders>
            <w:shd w:val="clear" w:color="auto" w:fill="auto"/>
            <w:vAlign w:val="center"/>
            <w:hideMark/>
          </w:tcPr>
          <w:p w14:paraId="2D07D7FF"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Ticagrelor*</w:t>
            </w:r>
          </w:p>
        </w:tc>
        <w:tc>
          <w:tcPr>
            <w:tcW w:w="1217" w:type="dxa"/>
            <w:tcBorders>
              <w:top w:val="nil"/>
              <w:left w:val="nil"/>
              <w:bottom w:val="single" w:sz="4" w:space="0" w:color="auto"/>
              <w:right w:val="nil"/>
            </w:tcBorders>
            <w:shd w:val="clear" w:color="auto" w:fill="auto"/>
            <w:vAlign w:val="center"/>
            <w:hideMark/>
          </w:tcPr>
          <w:p w14:paraId="20F62EC6" w14:textId="77777777" w:rsidR="004432D7" w:rsidRPr="00A76DB4" w:rsidRDefault="004432D7" w:rsidP="007D3E09">
            <w:pPr>
              <w:jc w:val="center"/>
              <w:rPr>
                <w:rFonts w:ascii="Arial" w:hAnsi="Arial" w:cs="Arial"/>
                <w:color w:val="000000"/>
              </w:rPr>
            </w:pPr>
            <w:r w:rsidRPr="00A76DB4">
              <w:rPr>
                <w:rFonts w:ascii="Arial" w:hAnsi="Arial" w:cs="Arial"/>
                <w:color w:val="000000"/>
              </w:rPr>
              <w:t>150</w:t>
            </w:r>
          </w:p>
        </w:tc>
        <w:tc>
          <w:tcPr>
            <w:tcW w:w="1550" w:type="dxa"/>
            <w:tcBorders>
              <w:top w:val="nil"/>
              <w:left w:val="nil"/>
              <w:bottom w:val="single" w:sz="4" w:space="0" w:color="auto"/>
              <w:right w:val="nil"/>
            </w:tcBorders>
            <w:shd w:val="clear" w:color="auto" w:fill="auto"/>
            <w:vAlign w:val="center"/>
            <w:hideMark/>
          </w:tcPr>
          <w:p w14:paraId="1F6D334E" w14:textId="77777777" w:rsidR="004432D7" w:rsidRPr="00A76DB4" w:rsidRDefault="004432D7" w:rsidP="007D3E09">
            <w:pPr>
              <w:jc w:val="center"/>
              <w:rPr>
                <w:rFonts w:ascii="Arial" w:hAnsi="Arial" w:cs="Arial"/>
                <w:color w:val="000000"/>
              </w:rPr>
            </w:pPr>
            <w:r w:rsidRPr="00A76DB4">
              <w:rPr>
                <w:rFonts w:ascii="Arial" w:hAnsi="Arial" w:cs="Arial"/>
                <w:color w:val="000000"/>
              </w:rPr>
              <w:t>31</w:t>
            </w:r>
          </w:p>
        </w:tc>
        <w:tc>
          <w:tcPr>
            <w:tcW w:w="1324" w:type="dxa"/>
            <w:tcBorders>
              <w:top w:val="nil"/>
              <w:left w:val="nil"/>
              <w:bottom w:val="single" w:sz="4" w:space="0" w:color="auto"/>
              <w:right w:val="nil"/>
            </w:tcBorders>
            <w:shd w:val="clear" w:color="auto" w:fill="auto"/>
            <w:vAlign w:val="center"/>
            <w:hideMark/>
          </w:tcPr>
          <w:p w14:paraId="3B55F4DA" w14:textId="77777777" w:rsidR="004432D7" w:rsidRPr="00A76DB4" w:rsidRDefault="004432D7" w:rsidP="007D3E09">
            <w:pPr>
              <w:jc w:val="center"/>
              <w:rPr>
                <w:rFonts w:ascii="Arial" w:hAnsi="Arial" w:cs="Arial"/>
                <w:color w:val="000000"/>
              </w:rPr>
            </w:pPr>
            <w:r w:rsidRPr="00A76DB4">
              <w:rPr>
                <w:rFonts w:ascii="Arial" w:hAnsi="Arial" w:cs="Arial"/>
                <w:color w:val="000000"/>
              </w:rPr>
              <w:t>2</w:t>
            </w:r>
          </w:p>
        </w:tc>
        <w:tc>
          <w:tcPr>
            <w:tcW w:w="1377" w:type="dxa"/>
            <w:tcBorders>
              <w:top w:val="nil"/>
              <w:left w:val="nil"/>
              <w:bottom w:val="single" w:sz="4" w:space="0" w:color="auto"/>
              <w:right w:val="nil"/>
            </w:tcBorders>
            <w:shd w:val="clear" w:color="auto" w:fill="auto"/>
            <w:vAlign w:val="center"/>
            <w:hideMark/>
          </w:tcPr>
          <w:p w14:paraId="6B9F2DE7" w14:textId="77777777" w:rsidR="004432D7" w:rsidRPr="00A76DB4" w:rsidRDefault="004432D7" w:rsidP="007D3E09">
            <w:pPr>
              <w:jc w:val="center"/>
              <w:rPr>
                <w:rFonts w:ascii="Arial" w:hAnsi="Arial" w:cs="Arial"/>
                <w:color w:val="000000"/>
              </w:rPr>
            </w:pPr>
            <w:r w:rsidRPr="00A76DB4">
              <w:rPr>
                <w:rFonts w:ascii="Arial" w:hAnsi="Arial" w:cs="Arial"/>
                <w:color w:val="000000"/>
              </w:rPr>
              <w:t>209</w:t>
            </w:r>
          </w:p>
        </w:tc>
      </w:tr>
      <w:tr w:rsidR="004432D7" w:rsidRPr="00A76DB4" w14:paraId="5D264DD3" w14:textId="77777777" w:rsidTr="007D3E09">
        <w:trPr>
          <w:trHeight w:val="397"/>
        </w:trPr>
        <w:tc>
          <w:tcPr>
            <w:tcW w:w="9534" w:type="dxa"/>
            <w:gridSpan w:val="5"/>
            <w:tcBorders>
              <w:top w:val="single" w:sz="4" w:space="0" w:color="auto"/>
              <w:left w:val="nil"/>
              <w:bottom w:val="single" w:sz="4" w:space="0" w:color="auto"/>
              <w:right w:val="nil"/>
            </w:tcBorders>
            <w:shd w:val="clear" w:color="auto" w:fill="auto"/>
            <w:vAlign w:val="center"/>
            <w:hideMark/>
          </w:tcPr>
          <w:p w14:paraId="21AF4CE9" w14:textId="77777777" w:rsidR="004432D7" w:rsidRPr="00A76DB4" w:rsidRDefault="004432D7" w:rsidP="007D3E09">
            <w:pPr>
              <w:ind w:firstLineChars="100" w:firstLine="241"/>
              <w:rPr>
                <w:rFonts w:ascii="Arial" w:hAnsi="Arial" w:cs="Arial"/>
                <w:b/>
                <w:bCs/>
                <w:color w:val="000000"/>
              </w:rPr>
            </w:pPr>
            <w:r w:rsidRPr="0082376C">
              <w:rPr>
                <w:rFonts w:ascii="Arial" w:hAnsi="Arial" w:cs="Arial"/>
                <w:b/>
                <w:bCs/>
                <w:color w:val="000000"/>
              </w:rPr>
              <w:t xml:space="preserve">SAPT at last contact in </w:t>
            </w:r>
            <w:r w:rsidRPr="00A76DB4">
              <w:rPr>
                <w:rFonts w:ascii="Arial" w:hAnsi="Arial" w:cs="Arial"/>
                <w:b/>
                <w:bCs/>
                <w:color w:val="000000"/>
              </w:rPr>
              <w:t>Abbreviated DAPT patients with</w:t>
            </w:r>
            <w:r w:rsidRPr="00A76DB4">
              <w:rPr>
                <w:rFonts w:ascii="Arial" w:hAnsi="Arial" w:cs="Arial"/>
                <w:color w:val="000000"/>
              </w:rPr>
              <w:t xml:space="preserve"> </w:t>
            </w:r>
            <w:r w:rsidRPr="00A76DB4">
              <w:rPr>
                <w:rFonts w:ascii="Arial" w:hAnsi="Arial" w:cs="Arial"/>
                <w:b/>
                <w:bCs/>
                <w:color w:val="000000"/>
              </w:rPr>
              <w:t>Complex PCI</w:t>
            </w:r>
          </w:p>
        </w:tc>
      </w:tr>
      <w:tr w:rsidR="004432D7" w:rsidRPr="0082376C" w14:paraId="7438DB75" w14:textId="77777777" w:rsidTr="007D3E09">
        <w:trPr>
          <w:trHeight w:val="361"/>
        </w:trPr>
        <w:tc>
          <w:tcPr>
            <w:tcW w:w="9534" w:type="dxa"/>
            <w:gridSpan w:val="5"/>
            <w:tcBorders>
              <w:top w:val="nil"/>
              <w:left w:val="nil"/>
              <w:bottom w:val="nil"/>
              <w:right w:val="nil"/>
            </w:tcBorders>
            <w:shd w:val="clear" w:color="auto" w:fill="auto"/>
            <w:vAlign w:val="center"/>
            <w:hideMark/>
          </w:tcPr>
          <w:p w14:paraId="218486EC" w14:textId="77777777" w:rsidR="004432D7" w:rsidRPr="00A76DB4" w:rsidRDefault="004432D7" w:rsidP="007D3E09">
            <w:pPr>
              <w:ind w:firstLineChars="100" w:firstLine="241"/>
              <w:rPr>
                <w:rFonts w:ascii="Arial" w:hAnsi="Arial" w:cs="Arial"/>
                <w:color w:val="000000"/>
              </w:rPr>
            </w:pPr>
            <w:r w:rsidRPr="00A76DB4">
              <w:rPr>
                <w:rFonts w:ascii="Arial" w:hAnsi="Arial" w:cs="Arial"/>
                <w:b/>
                <w:bCs/>
                <w:color w:val="000000"/>
              </w:rPr>
              <w:t>Clinical indication for OAC</w:t>
            </w:r>
            <w:r w:rsidRPr="00A76DB4">
              <w:rPr>
                <w:rFonts w:ascii="Arial" w:hAnsi="Arial" w:cs="Arial"/>
                <w:color w:val="000000"/>
              </w:rPr>
              <w:t> </w:t>
            </w:r>
          </w:p>
        </w:tc>
      </w:tr>
      <w:tr w:rsidR="004432D7" w:rsidRPr="0082376C" w14:paraId="47FA45FD" w14:textId="77777777" w:rsidTr="007D3E09">
        <w:trPr>
          <w:trHeight w:val="361"/>
        </w:trPr>
        <w:tc>
          <w:tcPr>
            <w:tcW w:w="4066" w:type="dxa"/>
            <w:tcBorders>
              <w:top w:val="nil"/>
              <w:left w:val="nil"/>
              <w:bottom w:val="nil"/>
              <w:right w:val="nil"/>
            </w:tcBorders>
            <w:shd w:val="clear" w:color="auto" w:fill="auto"/>
            <w:vAlign w:val="center"/>
            <w:hideMark/>
          </w:tcPr>
          <w:p w14:paraId="4447FB89"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 xml:space="preserve">Aspirin monotherapy  </w:t>
            </w:r>
          </w:p>
        </w:tc>
        <w:tc>
          <w:tcPr>
            <w:tcW w:w="1217" w:type="dxa"/>
            <w:tcBorders>
              <w:top w:val="nil"/>
              <w:left w:val="nil"/>
              <w:bottom w:val="nil"/>
              <w:right w:val="nil"/>
            </w:tcBorders>
            <w:shd w:val="clear" w:color="auto" w:fill="auto"/>
            <w:vAlign w:val="center"/>
            <w:hideMark/>
          </w:tcPr>
          <w:p w14:paraId="18897D21" w14:textId="77777777" w:rsidR="004432D7" w:rsidRPr="00A76DB4" w:rsidRDefault="004432D7" w:rsidP="007D3E09">
            <w:pPr>
              <w:jc w:val="center"/>
              <w:rPr>
                <w:rFonts w:ascii="Arial" w:hAnsi="Arial" w:cs="Arial"/>
                <w:color w:val="000000"/>
              </w:rPr>
            </w:pPr>
            <w:r w:rsidRPr="00A76DB4">
              <w:rPr>
                <w:rFonts w:ascii="Arial" w:hAnsi="Arial" w:cs="Arial"/>
                <w:color w:val="000000"/>
              </w:rPr>
              <w:t>1</w:t>
            </w:r>
          </w:p>
        </w:tc>
        <w:tc>
          <w:tcPr>
            <w:tcW w:w="1550" w:type="dxa"/>
            <w:tcBorders>
              <w:top w:val="nil"/>
              <w:left w:val="nil"/>
              <w:bottom w:val="nil"/>
              <w:right w:val="nil"/>
            </w:tcBorders>
            <w:shd w:val="clear" w:color="auto" w:fill="auto"/>
            <w:vAlign w:val="center"/>
            <w:hideMark/>
          </w:tcPr>
          <w:p w14:paraId="6D9223F7"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24" w:type="dxa"/>
            <w:tcBorders>
              <w:top w:val="nil"/>
              <w:left w:val="nil"/>
              <w:bottom w:val="nil"/>
              <w:right w:val="nil"/>
            </w:tcBorders>
            <w:shd w:val="clear" w:color="auto" w:fill="auto"/>
            <w:vAlign w:val="center"/>
            <w:hideMark/>
          </w:tcPr>
          <w:p w14:paraId="1A7AB7CA"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70E97A00"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r>
      <w:tr w:rsidR="004432D7" w:rsidRPr="0082376C" w14:paraId="5CDCF625" w14:textId="77777777" w:rsidTr="007D3E09">
        <w:trPr>
          <w:trHeight w:val="361"/>
        </w:trPr>
        <w:tc>
          <w:tcPr>
            <w:tcW w:w="4066" w:type="dxa"/>
            <w:tcBorders>
              <w:top w:val="nil"/>
              <w:left w:val="nil"/>
              <w:bottom w:val="nil"/>
              <w:right w:val="nil"/>
            </w:tcBorders>
            <w:shd w:val="clear" w:color="auto" w:fill="auto"/>
            <w:vAlign w:val="center"/>
            <w:hideMark/>
          </w:tcPr>
          <w:p w14:paraId="675BDBA4"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Clopidogrel*</w:t>
            </w:r>
          </w:p>
        </w:tc>
        <w:tc>
          <w:tcPr>
            <w:tcW w:w="1217" w:type="dxa"/>
            <w:tcBorders>
              <w:top w:val="nil"/>
              <w:left w:val="nil"/>
              <w:bottom w:val="nil"/>
              <w:right w:val="nil"/>
            </w:tcBorders>
            <w:shd w:val="clear" w:color="auto" w:fill="auto"/>
            <w:vAlign w:val="center"/>
            <w:hideMark/>
          </w:tcPr>
          <w:p w14:paraId="4A060F86" w14:textId="77777777" w:rsidR="004432D7" w:rsidRPr="00A76DB4" w:rsidRDefault="004432D7" w:rsidP="007D3E09">
            <w:pPr>
              <w:jc w:val="center"/>
              <w:rPr>
                <w:rFonts w:ascii="Arial" w:hAnsi="Arial" w:cs="Arial"/>
                <w:color w:val="000000"/>
              </w:rPr>
            </w:pPr>
            <w:r w:rsidRPr="00A76DB4">
              <w:rPr>
                <w:rFonts w:ascii="Arial" w:hAnsi="Arial" w:cs="Arial"/>
                <w:color w:val="000000"/>
              </w:rPr>
              <w:t>44</w:t>
            </w:r>
          </w:p>
        </w:tc>
        <w:tc>
          <w:tcPr>
            <w:tcW w:w="1550" w:type="dxa"/>
            <w:tcBorders>
              <w:top w:val="nil"/>
              <w:left w:val="nil"/>
              <w:bottom w:val="nil"/>
              <w:right w:val="nil"/>
            </w:tcBorders>
            <w:shd w:val="clear" w:color="auto" w:fill="auto"/>
            <w:vAlign w:val="center"/>
            <w:hideMark/>
          </w:tcPr>
          <w:p w14:paraId="658E6590" w14:textId="77777777" w:rsidR="004432D7" w:rsidRPr="00A76DB4" w:rsidRDefault="004432D7" w:rsidP="007D3E09">
            <w:pPr>
              <w:jc w:val="center"/>
              <w:rPr>
                <w:rFonts w:ascii="Arial" w:hAnsi="Arial" w:cs="Arial"/>
                <w:color w:val="000000"/>
              </w:rPr>
            </w:pPr>
            <w:r w:rsidRPr="00A76DB4">
              <w:rPr>
                <w:rFonts w:ascii="Arial" w:hAnsi="Arial" w:cs="Arial"/>
                <w:color w:val="000000"/>
              </w:rPr>
              <w:t>151</w:t>
            </w:r>
          </w:p>
        </w:tc>
        <w:tc>
          <w:tcPr>
            <w:tcW w:w="1324" w:type="dxa"/>
            <w:tcBorders>
              <w:top w:val="nil"/>
              <w:left w:val="nil"/>
              <w:bottom w:val="nil"/>
              <w:right w:val="nil"/>
            </w:tcBorders>
            <w:shd w:val="clear" w:color="auto" w:fill="auto"/>
            <w:vAlign w:val="center"/>
            <w:hideMark/>
          </w:tcPr>
          <w:p w14:paraId="22DB3602"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4EB3A565"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r>
      <w:tr w:rsidR="004432D7" w:rsidRPr="0082376C" w14:paraId="505F0C4A" w14:textId="77777777" w:rsidTr="007D3E09">
        <w:trPr>
          <w:trHeight w:val="361"/>
        </w:trPr>
        <w:tc>
          <w:tcPr>
            <w:tcW w:w="4066" w:type="dxa"/>
            <w:tcBorders>
              <w:top w:val="nil"/>
              <w:left w:val="nil"/>
              <w:bottom w:val="nil"/>
              <w:right w:val="nil"/>
            </w:tcBorders>
            <w:shd w:val="clear" w:color="auto" w:fill="auto"/>
            <w:vAlign w:val="center"/>
            <w:hideMark/>
          </w:tcPr>
          <w:p w14:paraId="23DBDD35"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Prasugrel*</w:t>
            </w:r>
          </w:p>
        </w:tc>
        <w:tc>
          <w:tcPr>
            <w:tcW w:w="1217" w:type="dxa"/>
            <w:tcBorders>
              <w:top w:val="nil"/>
              <w:left w:val="nil"/>
              <w:bottom w:val="nil"/>
              <w:right w:val="nil"/>
            </w:tcBorders>
            <w:shd w:val="clear" w:color="auto" w:fill="auto"/>
            <w:vAlign w:val="center"/>
            <w:hideMark/>
          </w:tcPr>
          <w:p w14:paraId="44C20615"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550" w:type="dxa"/>
            <w:tcBorders>
              <w:top w:val="nil"/>
              <w:left w:val="nil"/>
              <w:bottom w:val="nil"/>
              <w:right w:val="nil"/>
            </w:tcBorders>
            <w:shd w:val="clear" w:color="auto" w:fill="auto"/>
            <w:vAlign w:val="center"/>
            <w:hideMark/>
          </w:tcPr>
          <w:p w14:paraId="62702693"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24" w:type="dxa"/>
            <w:tcBorders>
              <w:top w:val="nil"/>
              <w:left w:val="nil"/>
              <w:bottom w:val="nil"/>
              <w:right w:val="nil"/>
            </w:tcBorders>
            <w:shd w:val="clear" w:color="auto" w:fill="auto"/>
            <w:vAlign w:val="center"/>
            <w:hideMark/>
          </w:tcPr>
          <w:p w14:paraId="0384B22B"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14B3CA28"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r>
      <w:tr w:rsidR="004432D7" w:rsidRPr="0082376C" w14:paraId="3D0E4C88" w14:textId="77777777" w:rsidTr="007D3E09">
        <w:trPr>
          <w:trHeight w:val="361"/>
        </w:trPr>
        <w:tc>
          <w:tcPr>
            <w:tcW w:w="4066" w:type="dxa"/>
            <w:tcBorders>
              <w:top w:val="nil"/>
              <w:left w:val="nil"/>
              <w:bottom w:val="nil"/>
              <w:right w:val="nil"/>
            </w:tcBorders>
            <w:shd w:val="clear" w:color="auto" w:fill="auto"/>
            <w:vAlign w:val="center"/>
            <w:hideMark/>
          </w:tcPr>
          <w:p w14:paraId="69674FB7"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Ticagrelor*</w:t>
            </w:r>
          </w:p>
        </w:tc>
        <w:tc>
          <w:tcPr>
            <w:tcW w:w="1217" w:type="dxa"/>
            <w:tcBorders>
              <w:top w:val="nil"/>
              <w:left w:val="nil"/>
              <w:bottom w:val="nil"/>
              <w:right w:val="nil"/>
            </w:tcBorders>
            <w:shd w:val="clear" w:color="auto" w:fill="auto"/>
            <w:vAlign w:val="center"/>
            <w:hideMark/>
          </w:tcPr>
          <w:p w14:paraId="3B6A21B5"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550" w:type="dxa"/>
            <w:tcBorders>
              <w:top w:val="nil"/>
              <w:left w:val="nil"/>
              <w:bottom w:val="nil"/>
              <w:right w:val="nil"/>
            </w:tcBorders>
            <w:shd w:val="clear" w:color="auto" w:fill="auto"/>
            <w:vAlign w:val="center"/>
            <w:hideMark/>
          </w:tcPr>
          <w:p w14:paraId="719BEAC0"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24" w:type="dxa"/>
            <w:tcBorders>
              <w:top w:val="nil"/>
              <w:left w:val="nil"/>
              <w:bottom w:val="nil"/>
              <w:right w:val="nil"/>
            </w:tcBorders>
            <w:shd w:val="clear" w:color="auto" w:fill="auto"/>
            <w:vAlign w:val="center"/>
            <w:hideMark/>
          </w:tcPr>
          <w:p w14:paraId="0589CB54"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124A077F" w14:textId="77777777" w:rsidR="004432D7" w:rsidRPr="00A76DB4" w:rsidRDefault="004432D7" w:rsidP="007D3E09">
            <w:pPr>
              <w:jc w:val="center"/>
              <w:rPr>
                <w:rFonts w:ascii="Arial" w:hAnsi="Arial" w:cs="Arial"/>
                <w:color w:val="000000"/>
              </w:rPr>
            </w:pPr>
            <w:r w:rsidRPr="00A76DB4">
              <w:rPr>
                <w:rFonts w:ascii="Arial" w:hAnsi="Arial" w:cs="Arial"/>
                <w:color w:val="000000"/>
              </w:rPr>
              <w:t>2</w:t>
            </w:r>
          </w:p>
        </w:tc>
      </w:tr>
      <w:tr w:rsidR="004432D7" w:rsidRPr="0082376C" w14:paraId="12B345F7" w14:textId="77777777" w:rsidTr="007D3E09">
        <w:trPr>
          <w:trHeight w:val="361"/>
        </w:trPr>
        <w:tc>
          <w:tcPr>
            <w:tcW w:w="5283" w:type="dxa"/>
            <w:gridSpan w:val="2"/>
            <w:tcBorders>
              <w:top w:val="nil"/>
              <w:left w:val="nil"/>
              <w:bottom w:val="nil"/>
              <w:right w:val="nil"/>
            </w:tcBorders>
            <w:shd w:val="clear" w:color="auto" w:fill="auto"/>
            <w:vAlign w:val="center"/>
            <w:hideMark/>
          </w:tcPr>
          <w:p w14:paraId="689ADC7D" w14:textId="77777777" w:rsidR="004432D7" w:rsidRPr="00A76DB4" w:rsidRDefault="004432D7" w:rsidP="007D3E09">
            <w:pPr>
              <w:ind w:firstLineChars="100" w:firstLine="241"/>
              <w:rPr>
                <w:rFonts w:ascii="Arial" w:hAnsi="Arial" w:cs="Arial"/>
                <w:color w:val="000000"/>
              </w:rPr>
            </w:pPr>
            <w:r w:rsidRPr="00A76DB4">
              <w:rPr>
                <w:rFonts w:ascii="Arial" w:hAnsi="Arial" w:cs="Arial"/>
                <w:b/>
                <w:bCs/>
                <w:color w:val="000000"/>
              </w:rPr>
              <w:t>No clinical indication for OAC</w:t>
            </w:r>
            <w:r w:rsidRPr="00A76DB4">
              <w:rPr>
                <w:rFonts w:ascii="Arial" w:hAnsi="Arial" w:cs="Arial"/>
                <w:color w:val="000000"/>
              </w:rPr>
              <w:t> </w:t>
            </w:r>
          </w:p>
        </w:tc>
        <w:tc>
          <w:tcPr>
            <w:tcW w:w="1550" w:type="dxa"/>
            <w:tcBorders>
              <w:top w:val="nil"/>
              <w:left w:val="nil"/>
              <w:bottom w:val="nil"/>
              <w:right w:val="nil"/>
            </w:tcBorders>
            <w:shd w:val="clear" w:color="auto" w:fill="auto"/>
            <w:vAlign w:val="center"/>
            <w:hideMark/>
          </w:tcPr>
          <w:p w14:paraId="18099482" w14:textId="77777777" w:rsidR="004432D7" w:rsidRPr="00A76DB4" w:rsidRDefault="004432D7" w:rsidP="007D3E09">
            <w:pPr>
              <w:jc w:val="center"/>
              <w:rPr>
                <w:rFonts w:ascii="Arial" w:hAnsi="Arial" w:cs="Arial"/>
                <w:color w:val="000000"/>
              </w:rPr>
            </w:pPr>
            <w:r w:rsidRPr="00A76DB4">
              <w:rPr>
                <w:rFonts w:ascii="Arial" w:hAnsi="Arial" w:cs="Arial"/>
                <w:color w:val="000000"/>
              </w:rPr>
              <w:t> </w:t>
            </w:r>
          </w:p>
        </w:tc>
        <w:tc>
          <w:tcPr>
            <w:tcW w:w="1324" w:type="dxa"/>
            <w:tcBorders>
              <w:top w:val="nil"/>
              <w:left w:val="nil"/>
              <w:bottom w:val="nil"/>
              <w:right w:val="nil"/>
            </w:tcBorders>
            <w:shd w:val="clear" w:color="auto" w:fill="auto"/>
            <w:vAlign w:val="center"/>
            <w:hideMark/>
          </w:tcPr>
          <w:p w14:paraId="429304AF" w14:textId="77777777" w:rsidR="004432D7" w:rsidRPr="00A76DB4" w:rsidRDefault="004432D7" w:rsidP="007D3E09">
            <w:pPr>
              <w:jc w:val="center"/>
              <w:rPr>
                <w:rFonts w:ascii="Arial" w:hAnsi="Arial" w:cs="Arial"/>
                <w:color w:val="000000"/>
              </w:rPr>
            </w:pPr>
            <w:r w:rsidRPr="00A76DB4">
              <w:rPr>
                <w:rFonts w:ascii="Arial" w:hAnsi="Arial" w:cs="Arial"/>
                <w:color w:val="000000"/>
              </w:rPr>
              <w:t> </w:t>
            </w:r>
          </w:p>
        </w:tc>
        <w:tc>
          <w:tcPr>
            <w:tcW w:w="1377" w:type="dxa"/>
            <w:tcBorders>
              <w:top w:val="nil"/>
              <w:left w:val="nil"/>
              <w:bottom w:val="nil"/>
              <w:right w:val="nil"/>
            </w:tcBorders>
            <w:shd w:val="clear" w:color="auto" w:fill="auto"/>
            <w:vAlign w:val="center"/>
            <w:hideMark/>
          </w:tcPr>
          <w:p w14:paraId="1D279607" w14:textId="77777777" w:rsidR="004432D7" w:rsidRPr="00A76DB4" w:rsidRDefault="004432D7" w:rsidP="007D3E09">
            <w:pPr>
              <w:jc w:val="center"/>
              <w:rPr>
                <w:rFonts w:ascii="Arial" w:hAnsi="Arial" w:cs="Arial"/>
                <w:color w:val="000000"/>
              </w:rPr>
            </w:pPr>
            <w:r w:rsidRPr="00A76DB4">
              <w:rPr>
                <w:rFonts w:ascii="Arial" w:hAnsi="Arial" w:cs="Arial"/>
                <w:color w:val="000000"/>
              </w:rPr>
              <w:t> </w:t>
            </w:r>
          </w:p>
        </w:tc>
      </w:tr>
      <w:tr w:rsidR="004432D7" w:rsidRPr="0082376C" w14:paraId="0B59B39E" w14:textId="77777777" w:rsidTr="007D3E09">
        <w:trPr>
          <w:trHeight w:val="361"/>
        </w:trPr>
        <w:tc>
          <w:tcPr>
            <w:tcW w:w="4066" w:type="dxa"/>
            <w:tcBorders>
              <w:top w:val="nil"/>
              <w:left w:val="nil"/>
              <w:bottom w:val="nil"/>
              <w:right w:val="nil"/>
            </w:tcBorders>
            <w:shd w:val="clear" w:color="auto" w:fill="auto"/>
            <w:vAlign w:val="center"/>
            <w:hideMark/>
          </w:tcPr>
          <w:p w14:paraId="028FC9C9"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 xml:space="preserve">Aspirin monotherapy  </w:t>
            </w:r>
          </w:p>
        </w:tc>
        <w:tc>
          <w:tcPr>
            <w:tcW w:w="1217" w:type="dxa"/>
            <w:tcBorders>
              <w:top w:val="nil"/>
              <w:left w:val="nil"/>
              <w:bottom w:val="nil"/>
              <w:right w:val="nil"/>
            </w:tcBorders>
            <w:shd w:val="clear" w:color="auto" w:fill="auto"/>
            <w:vAlign w:val="center"/>
            <w:hideMark/>
          </w:tcPr>
          <w:p w14:paraId="613CC835"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550" w:type="dxa"/>
            <w:tcBorders>
              <w:top w:val="nil"/>
              <w:left w:val="nil"/>
              <w:bottom w:val="nil"/>
              <w:right w:val="nil"/>
            </w:tcBorders>
            <w:shd w:val="clear" w:color="auto" w:fill="auto"/>
            <w:vAlign w:val="center"/>
            <w:hideMark/>
          </w:tcPr>
          <w:p w14:paraId="73D98F31"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24" w:type="dxa"/>
            <w:tcBorders>
              <w:top w:val="nil"/>
              <w:left w:val="nil"/>
              <w:bottom w:val="nil"/>
              <w:right w:val="nil"/>
            </w:tcBorders>
            <w:shd w:val="clear" w:color="auto" w:fill="auto"/>
            <w:vAlign w:val="center"/>
            <w:hideMark/>
          </w:tcPr>
          <w:p w14:paraId="7C5737E5"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39083804"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r>
      <w:tr w:rsidR="004432D7" w:rsidRPr="0082376C" w14:paraId="311EA1EA" w14:textId="77777777" w:rsidTr="007D3E09">
        <w:trPr>
          <w:trHeight w:val="361"/>
        </w:trPr>
        <w:tc>
          <w:tcPr>
            <w:tcW w:w="4066" w:type="dxa"/>
            <w:tcBorders>
              <w:top w:val="nil"/>
              <w:left w:val="nil"/>
              <w:bottom w:val="nil"/>
              <w:right w:val="nil"/>
            </w:tcBorders>
            <w:shd w:val="clear" w:color="auto" w:fill="auto"/>
            <w:vAlign w:val="center"/>
            <w:hideMark/>
          </w:tcPr>
          <w:p w14:paraId="0B4C76CA"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Clopidogrel*</w:t>
            </w:r>
          </w:p>
        </w:tc>
        <w:tc>
          <w:tcPr>
            <w:tcW w:w="1217" w:type="dxa"/>
            <w:tcBorders>
              <w:top w:val="nil"/>
              <w:left w:val="nil"/>
              <w:bottom w:val="nil"/>
              <w:right w:val="nil"/>
            </w:tcBorders>
            <w:shd w:val="clear" w:color="auto" w:fill="auto"/>
            <w:vAlign w:val="center"/>
            <w:hideMark/>
          </w:tcPr>
          <w:p w14:paraId="0F75D450" w14:textId="77777777" w:rsidR="004432D7" w:rsidRPr="00A76DB4" w:rsidRDefault="004432D7" w:rsidP="007D3E09">
            <w:pPr>
              <w:jc w:val="center"/>
              <w:rPr>
                <w:rFonts w:ascii="Arial" w:hAnsi="Arial" w:cs="Arial"/>
                <w:color w:val="000000"/>
              </w:rPr>
            </w:pPr>
            <w:r w:rsidRPr="00A76DB4">
              <w:rPr>
                <w:rFonts w:ascii="Arial" w:hAnsi="Arial" w:cs="Arial"/>
                <w:color w:val="000000"/>
              </w:rPr>
              <w:t>113</w:t>
            </w:r>
          </w:p>
        </w:tc>
        <w:tc>
          <w:tcPr>
            <w:tcW w:w="1550" w:type="dxa"/>
            <w:tcBorders>
              <w:top w:val="nil"/>
              <w:left w:val="nil"/>
              <w:bottom w:val="nil"/>
              <w:right w:val="nil"/>
            </w:tcBorders>
            <w:shd w:val="clear" w:color="auto" w:fill="auto"/>
            <w:vAlign w:val="center"/>
            <w:hideMark/>
          </w:tcPr>
          <w:p w14:paraId="365ECBFE" w14:textId="77777777" w:rsidR="004432D7" w:rsidRPr="00A76DB4" w:rsidRDefault="004432D7" w:rsidP="007D3E09">
            <w:pPr>
              <w:jc w:val="center"/>
              <w:rPr>
                <w:rFonts w:ascii="Arial" w:hAnsi="Arial" w:cs="Arial"/>
                <w:color w:val="000000"/>
              </w:rPr>
            </w:pPr>
            <w:r w:rsidRPr="00A76DB4">
              <w:rPr>
                <w:rFonts w:ascii="Arial" w:hAnsi="Arial" w:cs="Arial"/>
                <w:color w:val="000000"/>
              </w:rPr>
              <w:t>128</w:t>
            </w:r>
          </w:p>
        </w:tc>
        <w:tc>
          <w:tcPr>
            <w:tcW w:w="1324" w:type="dxa"/>
            <w:tcBorders>
              <w:top w:val="nil"/>
              <w:left w:val="nil"/>
              <w:bottom w:val="nil"/>
              <w:right w:val="nil"/>
            </w:tcBorders>
            <w:shd w:val="clear" w:color="auto" w:fill="auto"/>
            <w:vAlign w:val="center"/>
            <w:hideMark/>
          </w:tcPr>
          <w:p w14:paraId="6DC49B53"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2A87A701"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r>
      <w:tr w:rsidR="004432D7" w:rsidRPr="0082376C" w14:paraId="2A2F3D60" w14:textId="77777777" w:rsidTr="007D3E09">
        <w:trPr>
          <w:trHeight w:val="361"/>
        </w:trPr>
        <w:tc>
          <w:tcPr>
            <w:tcW w:w="4066" w:type="dxa"/>
            <w:tcBorders>
              <w:top w:val="nil"/>
              <w:left w:val="nil"/>
              <w:bottom w:val="nil"/>
              <w:right w:val="nil"/>
            </w:tcBorders>
            <w:shd w:val="clear" w:color="auto" w:fill="auto"/>
            <w:vAlign w:val="center"/>
            <w:hideMark/>
          </w:tcPr>
          <w:p w14:paraId="7F364B98"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Prasugrel*</w:t>
            </w:r>
          </w:p>
        </w:tc>
        <w:tc>
          <w:tcPr>
            <w:tcW w:w="1217" w:type="dxa"/>
            <w:tcBorders>
              <w:top w:val="nil"/>
              <w:left w:val="nil"/>
              <w:bottom w:val="nil"/>
              <w:right w:val="nil"/>
            </w:tcBorders>
            <w:shd w:val="clear" w:color="auto" w:fill="auto"/>
            <w:vAlign w:val="center"/>
            <w:hideMark/>
          </w:tcPr>
          <w:p w14:paraId="60FF1242" w14:textId="77777777" w:rsidR="004432D7" w:rsidRPr="00A76DB4" w:rsidRDefault="004432D7" w:rsidP="007D3E09">
            <w:pPr>
              <w:jc w:val="center"/>
              <w:rPr>
                <w:rFonts w:ascii="Arial" w:hAnsi="Arial" w:cs="Arial"/>
                <w:color w:val="000000"/>
              </w:rPr>
            </w:pPr>
            <w:r w:rsidRPr="00A76DB4">
              <w:rPr>
                <w:rFonts w:ascii="Arial" w:hAnsi="Arial" w:cs="Arial"/>
                <w:color w:val="000000"/>
              </w:rPr>
              <w:t>6</w:t>
            </w:r>
          </w:p>
        </w:tc>
        <w:tc>
          <w:tcPr>
            <w:tcW w:w="1550" w:type="dxa"/>
            <w:tcBorders>
              <w:top w:val="nil"/>
              <w:left w:val="nil"/>
              <w:bottom w:val="nil"/>
              <w:right w:val="nil"/>
            </w:tcBorders>
            <w:shd w:val="clear" w:color="auto" w:fill="auto"/>
            <w:vAlign w:val="center"/>
            <w:hideMark/>
          </w:tcPr>
          <w:p w14:paraId="346C5A8C"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24" w:type="dxa"/>
            <w:tcBorders>
              <w:top w:val="nil"/>
              <w:left w:val="nil"/>
              <w:bottom w:val="nil"/>
              <w:right w:val="nil"/>
            </w:tcBorders>
            <w:shd w:val="clear" w:color="auto" w:fill="auto"/>
            <w:vAlign w:val="center"/>
            <w:hideMark/>
          </w:tcPr>
          <w:p w14:paraId="3BDA8E44" w14:textId="77777777" w:rsidR="004432D7" w:rsidRPr="00A76DB4" w:rsidRDefault="004432D7" w:rsidP="007D3E09">
            <w:pPr>
              <w:jc w:val="center"/>
              <w:rPr>
                <w:rFonts w:ascii="Arial" w:hAnsi="Arial" w:cs="Arial"/>
                <w:color w:val="000000"/>
              </w:rPr>
            </w:pPr>
            <w:r w:rsidRPr="00A76DB4">
              <w:rPr>
                <w:rFonts w:ascii="Arial" w:hAnsi="Arial" w:cs="Arial"/>
                <w:color w:val="000000"/>
              </w:rPr>
              <w:t>11</w:t>
            </w:r>
          </w:p>
        </w:tc>
        <w:tc>
          <w:tcPr>
            <w:tcW w:w="1377" w:type="dxa"/>
            <w:tcBorders>
              <w:top w:val="nil"/>
              <w:left w:val="nil"/>
              <w:bottom w:val="nil"/>
              <w:right w:val="nil"/>
            </w:tcBorders>
            <w:shd w:val="clear" w:color="auto" w:fill="auto"/>
            <w:vAlign w:val="center"/>
            <w:hideMark/>
          </w:tcPr>
          <w:p w14:paraId="4A90A5A3"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r>
      <w:tr w:rsidR="004432D7" w:rsidRPr="0082376C" w14:paraId="00489679" w14:textId="77777777" w:rsidTr="007D3E09">
        <w:trPr>
          <w:trHeight w:val="361"/>
        </w:trPr>
        <w:tc>
          <w:tcPr>
            <w:tcW w:w="4066" w:type="dxa"/>
            <w:tcBorders>
              <w:top w:val="nil"/>
              <w:left w:val="nil"/>
              <w:bottom w:val="single" w:sz="4" w:space="0" w:color="auto"/>
              <w:right w:val="nil"/>
            </w:tcBorders>
            <w:shd w:val="clear" w:color="auto" w:fill="auto"/>
            <w:vAlign w:val="center"/>
            <w:hideMark/>
          </w:tcPr>
          <w:p w14:paraId="71525993"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Ticagrelor*</w:t>
            </w:r>
          </w:p>
        </w:tc>
        <w:tc>
          <w:tcPr>
            <w:tcW w:w="1217" w:type="dxa"/>
            <w:tcBorders>
              <w:top w:val="nil"/>
              <w:left w:val="nil"/>
              <w:bottom w:val="single" w:sz="4" w:space="0" w:color="auto"/>
              <w:right w:val="nil"/>
            </w:tcBorders>
            <w:shd w:val="clear" w:color="auto" w:fill="auto"/>
            <w:vAlign w:val="center"/>
            <w:hideMark/>
          </w:tcPr>
          <w:p w14:paraId="7F434419" w14:textId="77777777" w:rsidR="004432D7" w:rsidRPr="00A76DB4" w:rsidRDefault="004432D7" w:rsidP="007D3E09">
            <w:pPr>
              <w:jc w:val="center"/>
              <w:rPr>
                <w:rFonts w:ascii="Arial" w:hAnsi="Arial" w:cs="Arial"/>
                <w:color w:val="000000"/>
              </w:rPr>
            </w:pPr>
            <w:r w:rsidRPr="00A76DB4">
              <w:rPr>
                <w:rFonts w:ascii="Arial" w:hAnsi="Arial" w:cs="Arial"/>
                <w:color w:val="000000"/>
              </w:rPr>
              <w:t>38</w:t>
            </w:r>
          </w:p>
        </w:tc>
        <w:tc>
          <w:tcPr>
            <w:tcW w:w="1550" w:type="dxa"/>
            <w:tcBorders>
              <w:top w:val="nil"/>
              <w:left w:val="nil"/>
              <w:bottom w:val="single" w:sz="4" w:space="0" w:color="auto"/>
              <w:right w:val="nil"/>
            </w:tcBorders>
            <w:shd w:val="clear" w:color="auto" w:fill="auto"/>
            <w:vAlign w:val="center"/>
            <w:hideMark/>
          </w:tcPr>
          <w:p w14:paraId="52988245" w14:textId="77777777" w:rsidR="004432D7" w:rsidRPr="00A76DB4" w:rsidRDefault="004432D7" w:rsidP="007D3E09">
            <w:pPr>
              <w:jc w:val="center"/>
              <w:rPr>
                <w:rFonts w:ascii="Arial" w:hAnsi="Arial" w:cs="Arial"/>
                <w:color w:val="000000"/>
              </w:rPr>
            </w:pPr>
            <w:r w:rsidRPr="00A76DB4">
              <w:rPr>
                <w:rFonts w:ascii="Arial" w:hAnsi="Arial" w:cs="Arial"/>
                <w:color w:val="000000"/>
              </w:rPr>
              <w:t>9</w:t>
            </w:r>
          </w:p>
        </w:tc>
        <w:tc>
          <w:tcPr>
            <w:tcW w:w="1324" w:type="dxa"/>
            <w:tcBorders>
              <w:top w:val="nil"/>
              <w:left w:val="nil"/>
              <w:bottom w:val="single" w:sz="4" w:space="0" w:color="auto"/>
              <w:right w:val="nil"/>
            </w:tcBorders>
            <w:shd w:val="clear" w:color="auto" w:fill="auto"/>
            <w:vAlign w:val="center"/>
            <w:hideMark/>
          </w:tcPr>
          <w:p w14:paraId="3FCA6F67" w14:textId="77777777" w:rsidR="004432D7" w:rsidRPr="00A76DB4" w:rsidRDefault="004432D7" w:rsidP="007D3E09">
            <w:pPr>
              <w:jc w:val="center"/>
              <w:rPr>
                <w:rFonts w:ascii="Arial" w:hAnsi="Arial" w:cs="Arial"/>
                <w:color w:val="000000"/>
              </w:rPr>
            </w:pPr>
            <w:r w:rsidRPr="00A76DB4">
              <w:rPr>
                <w:rFonts w:ascii="Arial" w:hAnsi="Arial" w:cs="Arial"/>
                <w:color w:val="000000"/>
              </w:rPr>
              <w:t>1</w:t>
            </w:r>
          </w:p>
        </w:tc>
        <w:tc>
          <w:tcPr>
            <w:tcW w:w="1377" w:type="dxa"/>
            <w:tcBorders>
              <w:top w:val="nil"/>
              <w:left w:val="nil"/>
              <w:bottom w:val="single" w:sz="4" w:space="0" w:color="auto"/>
              <w:right w:val="nil"/>
            </w:tcBorders>
            <w:shd w:val="clear" w:color="auto" w:fill="auto"/>
            <w:vAlign w:val="center"/>
            <w:hideMark/>
          </w:tcPr>
          <w:p w14:paraId="54209031" w14:textId="77777777" w:rsidR="004432D7" w:rsidRPr="00A76DB4" w:rsidRDefault="004432D7" w:rsidP="007D3E09">
            <w:pPr>
              <w:jc w:val="center"/>
              <w:rPr>
                <w:rFonts w:ascii="Arial" w:hAnsi="Arial" w:cs="Arial"/>
                <w:color w:val="000000"/>
              </w:rPr>
            </w:pPr>
            <w:r w:rsidRPr="00A76DB4">
              <w:rPr>
                <w:rFonts w:ascii="Arial" w:hAnsi="Arial" w:cs="Arial"/>
                <w:color w:val="000000"/>
              </w:rPr>
              <w:t>82</w:t>
            </w:r>
          </w:p>
        </w:tc>
      </w:tr>
      <w:tr w:rsidR="004432D7" w:rsidRPr="00A76DB4" w14:paraId="444B683F" w14:textId="77777777" w:rsidTr="007D3E09">
        <w:trPr>
          <w:trHeight w:val="397"/>
        </w:trPr>
        <w:tc>
          <w:tcPr>
            <w:tcW w:w="9534" w:type="dxa"/>
            <w:gridSpan w:val="5"/>
            <w:tcBorders>
              <w:top w:val="single" w:sz="4" w:space="0" w:color="auto"/>
              <w:left w:val="nil"/>
              <w:bottom w:val="single" w:sz="4" w:space="0" w:color="auto"/>
              <w:right w:val="nil"/>
            </w:tcBorders>
            <w:shd w:val="clear" w:color="auto" w:fill="auto"/>
            <w:vAlign w:val="center"/>
            <w:hideMark/>
          </w:tcPr>
          <w:p w14:paraId="7BC15E4B" w14:textId="77777777" w:rsidR="004432D7" w:rsidRPr="00A76DB4" w:rsidRDefault="004432D7" w:rsidP="007D3E09">
            <w:pPr>
              <w:ind w:firstLineChars="100" w:firstLine="241"/>
              <w:rPr>
                <w:rFonts w:ascii="Arial" w:hAnsi="Arial" w:cs="Arial"/>
                <w:b/>
                <w:bCs/>
                <w:color w:val="000000"/>
              </w:rPr>
            </w:pPr>
            <w:r w:rsidRPr="0082376C">
              <w:rPr>
                <w:rFonts w:ascii="Arial" w:hAnsi="Arial" w:cs="Arial"/>
                <w:b/>
                <w:bCs/>
                <w:color w:val="000000"/>
              </w:rPr>
              <w:t xml:space="preserve">SAPT at last contact in </w:t>
            </w:r>
            <w:r w:rsidRPr="00A76DB4">
              <w:rPr>
                <w:rFonts w:ascii="Arial" w:hAnsi="Arial" w:cs="Arial"/>
                <w:b/>
                <w:bCs/>
                <w:color w:val="000000"/>
              </w:rPr>
              <w:t>Abbreviated DAPT patients with</w:t>
            </w:r>
            <w:r w:rsidRPr="00A76DB4">
              <w:rPr>
                <w:rFonts w:ascii="Arial" w:hAnsi="Arial" w:cs="Arial"/>
                <w:color w:val="000000"/>
              </w:rPr>
              <w:t xml:space="preserve"> </w:t>
            </w:r>
            <w:r w:rsidRPr="00A76DB4">
              <w:rPr>
                <w:rFonts w:ascii="Arial" w:hAnsi="Arial" w:cs="Arial"/>
                <w:b/>
                <w:bCs/>
                <w:color w:val="000000"/>
              </w:rPr>
              <w:t>Noncomplex PCI</w:t>
            </w:r>
          </w:p>
        </w:tc>
      </w:tr>
      <w:tr w:rsidR="004432D7" w:rsidRPr="0082376C" w14:paraId="2303C936" w14:textId="77777777" w:rsidTr="007D3E09">
        <w:trPr>
          <w:trHeight w:val="361"/>
        </w:trPr>
        <w:tc>
          <w:tcPr>
            <w:tcW w:w="9534" w:type="dxa"/>
            <w:gridSpan w:val="5"/>
            <w:tcBorders>
              <w:top w:val="nil"/>
              <w:left w:val="nil"/>
              <w:bottom w:val="nil"/>
              <w:right w:val="nil"/>
            </w:tcBorders>
            <w:shd w:val="clear" w:color="auto" w:fill="auto"/>
            <w:vAlign w:val="center"/>
            <w:hideMark/>
          </w:tcPr>
          <w:p w14:paraId="1BEB0AA3" w14:textId="77777777" w:rsidR="004432D7" w:rsidRPr="00A76DB4" w:rsidRDefault="004432D7" w:rsidP="007D3E09">
            <w:pPr>
              <w:ind w:firstLineChars="100" w:firstLine="241"/>
              <w:rPr>
                <w:rFonts w:ascii="Arial" w:hAnsi="Arial" w:cs="Arial"/>
                <w:color w:val="000000"/>
              </w:rPr>
            </w:pPr>
            <w:r w:rsidRPr="00A76DB4">
              <w:rPr>
                <w:rFonts w:ascii="Arial" w:hAnsi="Arial" w:cs="Arial"/>
                <w:b/>
                <w:bCs/>
                <w:color w:val="000000"/>
              </w:rPr>
              <w:t>Clinical indication for OAC</w:t>
            </w:r>
          </w:p>
        </w:tc>
      </w:tr>
      <w:tr w:rsidR="004432D7" w:rsidRPr="0082376C" w14:paraId="2B6328F8" w14:textId="77777777" w:rsidTr="007D3E09">
        <w:trPr>
          <w:trHeight w:val="361"/>
        </w:trPr>
        <w:tc>
          <w:tcPr>
            <w:tcW w:w="4066" w:type="dxa"/>
            <w:tcBorders>
              <w:top w:val="nil"/>
              <w:left w:val="nil"/>
              <w:bottom w:val="nil"/>
              <w:right w:val="nil"/>
            </w:tcBorders>
            <w:shd w:val="clear" w:color="auto" w:fill="auto"/>
            <w:vAlign w:val="center"/>
            <w:hideMark/>
          </w:tcPr>
          <w:p w14:paraId="634AE6B8"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 xml:space="preserve">Aspirin monotherapy  </w:t>
            </w:r>
          </w:p>
        </w:tc>
        <w:tc>
          <w:tcPr>
            <w:tcW w:w="1217" w:type="dxa"/>
            <w:tcBorders>
              <w:top w:val="nil"/>
              <w:left w:val="nil"/>
              <w:bottom w:val="nil"/>
              <w:right w:val="nil"/>
            </w:tcBorders>
            <w:shd w:val="clear" w:color="auto" w:fill="auto"/>
            <w:vAlign w:val="center"/>
            <w:hideMark/>
          </w:tcPr>
          <w:p w14:paraId="4B821355" w14:textId="77777777" w:rsidR="004432D7" w:rsidRPr="00A76DB4" w:rsidRDefault="004432D7" w:rsidP="007D3E09">
            <w:pPr>
              <w:jc w:val="center"/>
              <w:rPr>
                <w:rFonts w:ascii="Arial" w:hAnsi="Arial" w:cs="Arial"/>
                <w:color w:val="000000"/>
              </w:rPr>
            </w:pPr>
            <w:r w:rsidRPr="00A76DB4">
              <w:rPr>
                <w:rFonts w:ascii="Arial" w:hAnsi="Arial" w:cs="Arial"/>
                <w:color w:val="000000"/>
              </w:rPr>
              <w:t>1</w:t>
            </w:r>
          </w:p>
        </w:tc>
        <w:tc>
          <w:tcPr>
            <w:tcW w:w="1550" w:type="dxa"/>
            <w:tcBorders>
              <w:top w:val="nil"/>
              <w:left w:val="nil"/>
              <w:bottom w:val="nil"/>
              <w:right w:val="nil"/>
            </w:tcBorders>
            <w:shd w:val="clear" w:color="auto" w:fill="auto"/>
            <w:vAlign w:val="center"/>
            <w:hideMark/>
          </w:tcPr>
          <w:p w14:paraId="582C92B2"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24" w:type="dxa"/>
            <w:tcBorders>
              <w:top w:val="nil"/>
              <w:left w:val="nil"/>
              <w:bottom w:val="nil"/>
              <w:right w:val="nil"/>
            </w:tcBorders>
            <w:shd w:val="clear" w:color="auto" w:fill="auto"/>
            <w:vAlign w:val="center"/>
            <w:hideMark/>
          </w:tcPr>
          <w:p w14:paraId="4104A94E"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6ADFEBBA"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r>
      <w:tr w:rsidR="004432D7" w:rsidRPr="0082376C" w14:paraId="07CC9CA3" w14:textId="77777777" w:rsidTr="007D3E09">
        <w:trPr>
          <w:trHeight w:val="361"/>
        </w:trPr>
        <w:tc>
          <w:tcPr>
            <w:tcW w:w="4066" w:type="dxa"/>
            <w:tcBorders>
              <w:top w:val="nil"/>
              <w:left w:val="nil"/>
              <w:bottom w:val="nil"/>
              <w:right w:val="nil"/>
            </w:tcBorders>
            <w:shd w:val="clear" w:color="auto" w:fill="auto"/>
            <w:vAlign w:val="center"/>
            <w:hideMark/>
          </w:tcPr>
          <w:p w14:paraId="1627893D"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Clopidogrel*</w:t>
            </w:r>
          </w:p>
        </w:tc>
        <w:tc>
          <w:tcPr>
            <w:tcW w:w="1217" w:type="dxa"/>
            <w:tcBorders>
              <w:top w:val="nil"/>
              <w:left w:val="nil"/>
              <w:bottom w:val="nil"/>
              <w:right w:val="nil"/>
            </w:tcBorders>
            <w:shd w:val="clear" w:color="auto" w:fill="auto"/>
            <w:vAlign w:val="center"/>
            <w:hideMark/>
          </w:tcPr>
          <w:p w14:paraId="05C8A628" w14:textId="77777777" w:rsidR="004432D7" w:rsidRPr="00A76DB4" w:rsidRDefault="004432D7" w:rsidP="007D3E09">
            <w:pPr>
              <w:jc w:val="center"/>
              <w:rPr>
                <w:rFonts w:ascii="Arial" w:hAnsi="Arial" w:cs="Arial"/>
                <w:color w:val="000000"/>
              </w:rPr>
            </w:pPr>
            <w:r w:rsidRPr="00A76DB4">
              <w:rPr>
                <w:rFonts w:ascii="Arial" w:hAnsi="Arial" w:cs="Arial"/>
                <w:color w:val="000000"/>
              </w:rPr>
              <w:t>146</w:t>
            </w:r>
          </w:p>
        </w:tc>
        <w:tc>
          <w:tcPr>
            <w:tcW w:w="1550" w:type="dxa"/>
            <w:tcBorders>
              <w:top w:val="nil"/>
              <w:left w:val="nil"/>
              <w:bottom w:val="nil"/>
              <w:right w:val="nil"/>
            </w:tcBorders>
            <w:shd w:val="clear" w:color="auto" w:fill="auto"/>
            <w:vAlign w:val="center"/>
            <w:hideMark/>
          </w:tcPr>
          <w:p w14:paraId="7D9AFA75" w14:textId="77777777" w:rsidR="004432D7" w:rsidRPr="00A76DB4" w:rsidRDefault="004432D7" w:rsidP="007D3E09">
            <w:pPr>
              <w:jc w:val="center"/>
              <w:rPr>
                <w:rFonts w:ascii="Arial" w:hAnsi="Arial" w:cs="Arial"/>
                <w:color w:val="000000"/>
              </w:rPr>
            </w:pPr>
            <w:r w:rsidRPr="00A76DB4">
              <w:rPr>
                <w:rFonts w:ascii="Arial" w:hAnsi="Arial" w:cs="Arial"/>
                <w:color w:val="000000"/>
              </w:rPr>
              <w:t>492</w:t>
            </w:r>
          </w:p>
        </w:tc>
        <w:tc>
          <w:tcPr>
            <w:tcW w:w="1324" w:type="dxa"/>
            <w:tcBorders>
              <w:top w:val="nil"/>
              <w:left w:val="nil"/>
              <w:bottom w:val="nil"/>
              <w:right w:val="nil"/>
            </w:tcBorders>
            <w:shd w:val="clear" w:color="auto" w:fill="auto"/>
            <w:vAlign w:val="center"/>
            <w:hideMark/>
          </w:tcPr>
          <w:p w14:paraId="3D8767F8"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0EAC6C8A"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r>
      <w:tr w:rsidR="004432D7" w:rsidRPr="0082376C" w14:paraId="20DB6A79" w14:textId="77777777" w:rsidTr="007D3E09">
        <w:trPr>
          <w:trHeight w:val="361"/>
        </w:trPr>
        <w:tc>
          <w:tcPr>
            <w:tcW w:w="4066" w:type="dxa"/>
            <w:tcBorders>
              <w:top w:val="nil"/>
              <w:left w:val="nil"/>
              <w:bottom w:val="nil"/>
              <w:right w:val="nil"/>
            </w:tcBorders>
            <w:shd w:val="clear" w:color="auto" w:fill="auto"/>
            <w:vAlign w:val="center"/>
            <w:hideMark/>
          </w:tcPr>
          <w:p w14:paraId="4FA1DD06"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Prasugrel*</w:t>
            </w:r>
          </w:p>
        </w:tc>
        <w:tc>
          <w:tcPr>
            <w:tcW w:w="1217" w:type="dxa"/>
            <w:tcBorders>
              <w:top w:val="nil"/>
              <w:left w:val="nil"/>
              <w:bottom w:val="nil"/>
              <w:right w:val="nil"/>
            </w:tcBorders>
            <w:shd w:val="clear" w:color="auto" w:fill="auto"/>
            <w:vAlign w:val="center"/>
            <w:hideMark/>
          </w:tcPr>
          <w:p w14:paraId="0FA917C8"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550" w:type="dxa"/>
            <w:tcBorders>
              <w:top w:val="nil"/>
              <w:left w:val="nil"/>
              <w:bottom w:val="nil"/>
              <w:right w:val="nil"/>
            </w:tcBorders>
            <w:shd w:val="clear" w:color="auto" w:fill="auto"/>
            <w:vAlign w:val="center"/>
            <w:hideMark/>
          </w:tcPr>
          <w:p w14:paraId="65021D02"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24" w:type="dxa"/>
            <w:tcBorders>
              <w:top w:val="nil"/>
              <w:left w:val="nil"/>
              <w:bottom w:val="nil"/>
              <w:right w:val="nil"/>
            </w:tcBorders>
            <w:shd w:val="clear" w:color="auto" w:fill="auto"/>
            <w:vAlign w:val="center"/>
            <w:hideMark/>
          </w:tcPr>
          <w:p w14:paraId="1D1FCF43"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685F08A4"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r>
      <w:tr w:rsidR="004432D7" w:rsidRPr="0082376C" w14:paraId="4349A4FD" w14:textId="77777777" w:rsidTr="007D3E09">
        <w:trPr>
          <w:trHeight w:val="361"/>
        </w:trPr>
        <w:tc>
          <w:tcPr>
            <w:tcW w:w="4066" w:type="dxa"/>
            <w:tcBorders>
              <w:top w:val="nil"/>
              <w:left w:val="nil"/>
              <w:bottom w:val="nil"/>
              <w:right w:val="nil"/>
            </w:tcBorders>
            <w:shd w:val="clear" w:color="auto" w:fill="auto"/>
            <w:vAlign w:val="center"/>
            <w:hideMark/>
          </w:tcPr>
          <w:p w14:paraId="1C907734"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Ticagrelor*</w:t>
            </w:r>
          </w:p>
        </w:tc>
        <w:tc>
          <w:tcPr>
            <w:tcW w:w="1217" w:type="dxa"/>
            <w:tcBorders>
              <w:top w:val="nil"/>
              <w:left w:val="nil"/>
              <w:bottom w:val="nil"/>
              <w:right w:val="nil"/>
            </w:tcBorders>
            <w:shd w:val="clear" w:color="auto" w:fill="auto"/>
            <w:vAlign w:val="center"/>
            <w:hideMark/>
          </w:tcPr>
          <w:p w14:paraId="6D39D829" w14:textId="77777777" w:rsidR="004432D7" w:rsidRPr="00A76DB4" w:rsidRDefault="004432D7" w:rsidP="007D3E09">
            <w:pPr>
              <w:jc w:val="center"/>
              <w:rPr>
                <w:rFonts w:ascii="Arial" w:hAnsi="Arial" w:cs="Arial"/>
                <w:color w:val="000000"/>
              </w:rPr>
            </w:pPr>
            <w:r w:rsidRPr="00A76DB4">
              <w:rPr>
                <w:rFonts w:ascii="Arial" w:hAnsi="Arial" w:cs="Arial"/>
                <w:color w:val="000000"/>
              </w:rPr>
              <w:t>2</w:t>
            </w:r>
          </w:p>
        </w:tc>
        <w:tc>
          <w:tcPr>
            <w:tcW w:w="1550" w:type="dxa"/>
            <w:tcBorders>
              <w:top w:val="nil"/>
              <w:left w:val="nil"/>
              <w:bottom w:val="nil"/>
              <w:right w:val="nil"/>
            </w:tcBorders>
            <w:shd w:val="clear" w:color="auto" w:fill="auto"/>
            <w:vAlign w:val="center"/>
            <w:hideMark/>
          </w:tcPr>
          <w:p w14:paraId="5F2687AA" w14:textId="77777777" w:rsidR="004432D7" w:rsidRPr="00A76DB4" w:rsidRDefault="004432D7" w:rsidP="007D3E09">
            <w:pPr>
              <w:jc w:val="center"/>
              <w:rPr>
                <w:rFonts w:ascii="Arial" w:hAnsi="Arial" w:cs="Arial"/>
                <w:color w:val="000000"/>
              </w:rPr>
            </w:pPr>
            <w:r w:rsidRPr="00A76DB4">
              <w:rPr>
                <w:rFonts w:ascii="Arial" w:hAnsi="Arial" w:cs="Arial"/>
                <w:color w:val="000000"/>
              </w:rPr>
              <w:t>3</w:t>
            </w:r>
          </w:p>
        </w:tc>
        <w:tc>
          <w:tcPr>
            <w:tcW w:w="1324" w:type="dxa"/>
            <w:tcBorders>
              <w:top w:val="nil"/>
              <w:left w:val="nil"/>
              <w:bottom w:val="nil"/>
              <w:right w:val="nil"/>
            </w:tcBorders>
            <w:shd w:val="clear" w:color="auto" w:fill="auto"/>
            <w:vAlign w:val="center"/>
            <w:hideMark/>
          </w:tcPr>
          <w:p w14:paraId="642F7ED0"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0D20EDA6" w14:textId="77777777" w:rsidR="004432D7" w:rsidRPr="00A76DB4" w:rsidRDefault="004432D7" w:rsidP="007D3E09">
            <w:pPr>
              <w:jc w:val="center"/>
              <w:rPr>
                <w:rFonts w:ascii="Arial" w:hAnsi="Arial" w:cs="Arial"/>
                <w:color w:val="000000"/>
              </w:rPr>
            </w:pPr>
            <w:r w:rsidRPr="00A76DB4">
              <w:rPr>
                <w:rFonts w:ascii="Arial" w:hAnsi="Arial" w:cs="Arial"/>
                <w:color w:val="000000"/>
              </w:rPr>
              <w:t>1</w:t>
            </w:r>
          </w:p>
        </w:tc>
      </w:tr>
      <w:tr w:rsidR="004432D7" w:rsidRPr="0082376C" w14:paraId="001F05C9" w14:textId="77777777" w:rsidTr="007D3E09">
        <w:trPr>
          <w:trHeight w:val="361"/>
        </w:trPr>
        <w:tc>
          <w:tcPr>
            <w:tcW w:w="5283" w:type="dxa"/>
            <w:gridSpan w:val="2"/>
            <w:tcBorders>
              <w:top w:val="nil"/>
              <w:left w:val="nil"/>
              <w:bottom w:val="nil"/>
              <w:right w:val="nil"/>
            </w:tcBorders>
            <w:shd w:val="clear" w:color="auto" w:fill="auto"/>
            <w:vAlign w:val="center"/>
            <w:hideMark/>
          </w:tcPr>
          <w:p w14:paraId="7B4B53C6" w14:textId="77777777" w:rsidR="004432D7" w:rsidRPr="00A76DB4" w:rsidRDefault="004432D7" w:rsidP="007D3E09">
            <w:pPr>
              <w:ind w:firstLineChars="100" w:firstLine="241"/>
              <w:rPr>
                <w:rFonts w:ascii="Arial" w:hAnsi="Arial" w:cs="Arial"/>
                <w:color w:val="000000"/>
              </w:rPr>
            </w:pPr>
            <w:r w:rsidRPr="00A76DB4">
              <w:rPr>
                <w:rFonts w:ascii="Arial" w:hAnsi="Arial" w:cs="Arial"/>
                <w:b/>
                <w:bCs/>
                <w:color w:val="000000"/>
              </w:rPr>
              <w:t>No clinical indication for OAC</w:t>
            </w:r>
            <w:r w:rsidRPr="00A76DB4">
              <w:rPr>
                <w:rFonts w:ascii="Arial" w:hAnsi="Arial" w:cs="Arial"/>
                <w:color w:val="000000"/>
              </w:rPr>
              <w:t> </w:t>
            </w:r>
          </w:p>
        </w:tc>
        <w:tc>
          <w:tcPr>
            <w:tcW w:w="1550" w:type="dxa"/>
            <w:tcBorders>
              <w:top w:val="nil"/>
              <w:left w:val="nil"/>
              <w:bottom w:val="nil"/>
              <w:right w:val="nil"/>
            </w:tcBorders>
            <w:shd w:val="clear" w:color="auto" w:fill="auto"/>
            <w:vAlign w:val="center"/>
            <w:hideMark/>
          </w:tcPr>
          <w:p w14:paraId="13D9D947" w14:textId="77777777" w:rsidR="004432D7" w:rsidRPr="00A76DB4" w:rsidRDefault="004432D7" w:rsidP="007D3E09">
            <w:pPr>
              <w:jc w:val="center"/>
              <w:rPr>
                <w:rFonts w:ascii="Arial" w:hAnsi="Arial" w:cs="Arial"/>
                <w:color w:val="000000"/>
              </w:rPr>
            </w:pPr>
            <w:r w:rsidRPr="00A76DB4">
              <w:rPr>
                <w:rFonts w:ascii="Arial" w:hAnsi="Arial" w:cs="Arial"/>
                <w:color w:val="000000"/>
              </w:rPr>
              <w:t> </w:t>
            </w:r>
          </w:p>
        </w:tc>
        <w:tc>
          <w:tcPr>
            <w:tcW w:w="1324" w:type="dxa"/>
            <w:tcBorders>
              <w:top w:val="nil"/>
              <w:left w:val="nil"/>
              <w:bottom w:val="nil"/>
              <w:right w:val="nil"/>
            </w:tcBorders>
            <w:shd w:val="clear" w:color="auto" w:fill="auto"/>
            <w:vAlign w:val="center"/>
            <w:hideMark/>
          </w:tcPr>
          <w:p w14:paraId="2771467F" w14:textId="77777777" w:rsidR="004432D7" w:rsidRPr="00A76DB4" w:rsidRDefault="004432D7" w:rsidP="007D3E09">
            <w:pPr>
              <w:jc w:val="center"/>
              <w:rPr>
                <w:rFonts w:ascii="Arial" w:hAnsi="Arial" w:cs="Arial"/>
                <w:color w:val="000000"/>
              </w:rPr>
            </w:pPr>
            <w:r w:rsidRPr="00A76DB4">
              <w:rPr>
                <w:rFonts w:ascii="Arial" w:hAnsi="Arial" w:cs="Arial"/>
                <w:color w:val="000000"/>
              </w:rPr>
              <w:t> </w:t>
            </w:r>
          </w:p>
        </w:tc>
        <w:tc>
          <w:tcPr>
            <w:tcW w:w="1377" w:type="dxa"/>
            <w:tcBorders>
              <w:top w:val="nil"/>
              <w:left w:val="nil"/>
              <w:bottom w:val="nil"/>
              <w:right w:val="nil"/>
            </w:tcBorders>
            <w:shd w:val="clear" w:color="auto" w:fill="auto"/>
            <w:vAlign w:val="center"/>
            <w:hideMark/>
          </w:tcPr>
          <w:p w14:paraId="3FAA3779" w14:textId="77777777" w:rsidR="004432D7" w:rsidRPr="00A76DB4" w:rsidRDefault="004432D7" w:rsidP="007D3E09">
            <w:pPr>
              <w:jc w:val="center"/>
              <w:rPr>
                <w:rFonts w:ascii="Arial" w:hAnsi="Arial" w:cs="Arial"/>
                <w:color w:val="000000"/>
              </w:rPr>
            </w:pPr>
            <w:r w:rsidRPr="00A76DB4">
              <w:rPr>
                <w:rFonts w:ascii="Arial" w:hAnsi="Arial" w:cs="Arial"/>
                <w:color w:val="000000"/>
              </w:rPr>
              <w:t> </w:t>
            </w:r>
          </w:p>
        </w:tc>
      </w:tr>
      <w:tr w:rsidR="004432D7" w:rsidRPr="0082376C" w14:paraId="40CD27FE" w14:textId="77777777" w:rsidTr="007D3E09">
        <w:trPr>
          <w:trHeight w:val="361"/>
        </w:trPr>
        <w:tc>
          <w:tcPr>
            <w:tcW w:w="4066" w:type="dxa"/>
            <w:tcBorders>
              <w:top w:val="nil"/>
              <w:left w:val="nil"/>
              <w:bottom w:val="nil"/>
              <w:right w:val="nil"/>
            </w:tcBorders>
            <w:shd w:val="clear" w:color="auto" w:fill="auto"/>
            <w:vAlign w:val="center"/>
            <w:hideMark/>
          </w:tcPr>
          <w:p w14:paraId="412DA7EB"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 xml:space="preserve">Aspirin monotherapy  </w:t>
            </w:r>
          </w:p>
        </w:tc>
        <w:tc>
          <w:tcPr>
            <w:tcW w:w="1217" w:type="dxa"/>
            <w:tcBorders>
              <w:top w:val="nil"/>
              <w:left w:val="nil"/>
              <w:bottom w:val="nil"/>
              <w:right w:val="nil"/>
            </w:tcBorders>
            <w:shd w:val="clear" w:color="auto" w:fill="auto"/>
            <w:vAlign w:val="center"/>
            <w:hideMark/>
          </w:tcPr>
          <w:p w14:paraId="0F8FA92F" w14:textId="77777777" w:rsidR="004432D7" w:rsidRPr="00A76DB4" w:rsidRDefault="004432D7" w:rsidP="007D3E09">
            <w:pPr>
              <w:jc w:val="center"/>
              <w:rPr>
                <w:rFonts w:ascii="Arial" w:hAnsi="Arial" w:cs="Arial"/>
                <w:color w:val="000000"/>
              </w:rPr>
            </w:pPr>
            <w:r w:rsidRPr="00A76DB4">
              <w:rPr>
                <w:rFonts w:ascii="Arial" w:hAnsi="Arial" w:cs="Arial"/>
                <w:color w:val="000000"/>
              </w:rPr>
              <w:t>1</w:t>
            </w:r>
          </w:p>
        </w:tc>
        <w:tc>
          <w:tcPr>
            <w:tcW w:w="1550" w:type="dxa"/>
            <w:tcBorders>
              <w:top w:val="nil"/>
              <w:left w:val="nil"/>
              <w:bottom w:val="nil"/>
              <w:right w:val="nil"/>
            </w:tcBorders>
            <w:shd w:val="clear" w:color="auto" w:fill="auto"/>
            <w:vAlign w:val="center"/>
            <w:hideMark/>
          </w:tcPr>
          <w:p w14:paraId="155A2487"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24" w:type="dxa"/>
            <w:tcBorders>
              <w:top w:val="nil"/>
              <w:left w:val="nil"/>
              <w:bottom w:val="nil"/>
              <w:right w:val="nil"/>
            </w:tcBorders>
            <w:shd w:val="clear" w:color="auto" w:fill="auto"/>
            <w:vAlign w:val="center"/>
            <w:hideMark/>
          </w:tcPr>
          <w:p w14:paraId="3E380837"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069FF02A"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r>
      <w:tr w:rsidR="004432D7" w:rsidRPr="0082376C" w14:paraId="64C29E7C" w14:textId="77777777" w:rsidTr="007D3E09">
        <w:trPr>
          <w:trHeight w:val="361"/>
        </w:trPr>
        <w:tc>
          <w:tcPr>
            <w:tcW w:w="4066" w:type="dxa"/>
            <w:tcBorders>
              <w:top w:val="nil"/>
              <w:left w:val="nil"/>
              <w:bottom w:val="nil"/>
              <w:right w:val="nil"/>
            </w:tcBorders>
            <w:shd w:val="clear" w:color="auto" w:fill="auto"/>
            <w:vAlign w:val="center"/>
            <w:hideMark/>
          </w:tcPr>
          <w:p w14:paraId="1983FF9C"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Clopidogrel*</w:t>
            </w:r>
          </w:p>
        </w:tc>
        <w:tc>
          <w:tcPr>
            <w:tcW w:w="1217" w:type="dxa"/>
            <w:tcBorders>
              <w:top w:val="nil"/>
              <w:left w:val="nil"/>
              <w:bottom w:val="nil"/>
              <w:right w:val="nil"/>
            </w:tcBorders>
            <w:shd w:val="clear" w:color="auto" w:fill="auto"/>
            <w:vAlign w:val="center"/>
            <w:hideMark/>
          </w:tcPr>
          <w:p w14:paraId="77F1D052" w14:textId="77777777" w:rsidR="004432D7" w:rsidRPr="00A76DB4" w:rsidRDefault="004432D7" w:rsidP="007D3E09">
            <w:pPr>
              <w:jc w:val="center"/>
              <w:rPr>
                <w:rFonts w:ascii="Arial" w:hAnsi="Arial" w:cs="Arial"/>
                <w:color w:val="000000"/>
              </w:rPr>
            </w:pPr>
            <w:r w:rsidRPr="00A76DB4">
              <w:rPr>
                <w:rFonts w:ascii="Arial" w:hAnsi="Arial" w:cs="Arial"/>
                <w:color w:val="000000"/>
              </w:rPr>
              <w:t>364</w:t>
            </w:r>
          </w:p>
        </w:tc>
        <w:tc>
          <w:tcPr>
            <w:tcW w:w="1550" w:type="dxa"/>
            <w:tcBorders>
              <w:top w:val="nil"/>
              <w:left w:val="nil"/>
              <w:bottom w:val="nil"/>
              <w:right w:val="nil"/>
            </w:tcBorders>
            <w:shd w:val="clear" w:color="auto" w:fill="auto"/>
            <w:vAlign w:val="center"/>
            <w:hideMark/>
          </w:tcPr>
          <w:p w14:paraId="12D1D307" w14:textId="77777777" w:rsidR="004432D7" w:rsidRPr="00A76DB4" w:rsidRDefault="004432D7" w:rsidP="007D3E09">
            <w:pPr>
              <w:jc w:val="center"/>
              <w:rPr>
                <w:rFonts w:ascii="Arial" w:hAnsi="Arial" w:cs="Arial"/>
                <w:color w:val="000000"/>
              </w:rPr>
            </w:pPr>
            <w:r w:rsidRPr="00A76DB4">
              <w:rPr>
                <w:rFonts w:ascii="Arial" w:hAnsi="Arial" w:cs="Arial"/>
                <w:color w:val="000000"/>
              </w:rPr>
              <w:t>379</w:t>
            </w:r>
          </w:p>
        </w:tc>
        <w:tc>
          <w:tcPr>
            <w:tcW w:w="1324" w:type="dxa"/>
            <w:tcBorders>
              <w:top w:val="nil"/>
              <w:left w:val="nil"/>
              <w:bottom w:val="nil"/>
              <w:right w:val="nil"/>
            </w:tcBorders>
            <w:shd w:val="clear" w:color="auto" w:fill="auto"/>
            <w:vAlign w:val="center"/>
            <w:hideMark/>
          </w:tcPr>
          <w:p w14:paraId="16996320"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77" w:type="dxa"/>
            <w:tcBorders>
              <w:top w:val="nil"/>
              <w:left w:val="nil"/>
              <w:bottom w:val="nil"/>
              <w:right w:val="nil"/>
            </w:tcBorders>
            <w:shd w:val="clear" w:color="auto" w:fill="auto"/>
            <w:vAlign w:val="center"/>
            <w:hideMark/>
          </w:tcPr>
          <w:p w14:paraId="157C8337" w14:textId="77777777" w:rsidR="004432D7" w:rsidRPr="00A76DB4" w:rsidRDefault="004432D7" w:rsidP="007D3E09">
            <w:pPr>
              <w:jc w:val="center"/>
              <w:rPr>
                <w:rFonts w:ascii="Arial" w:hAnsi="Arial" w:cs="Arial"/>
                <w:color w:val="000000"/>
              </w:rPr>
            </w:pPr>
            <w:r w:rsidRPr="00A76DB4">
              <w:rPr>
                <w:rFonts w:ascii="Arial" w:hAnsi="Arial" w:cs="Arial"/>
                <w:color w:val="000000"/>
              </w:rPr>
              <w:t>2</w:t>
            </w:r>
          </w:p>
        </w:tc>
      </w:tr>
      <w:tr w:rsidR="004432D7" w:rsidRPr="0082376C" w14:paraId="0C4F1916" w14:textId="77777777" w:rsidTr="007D3E09">
        <w:trPr>
          <w:trHeight w:val="361"/>
        </w:trPr>
        <w:tc>
          <w:tcPr>
            <w:tcW w:w="4066" w:type="dxa"/>
            <w:tcBorders>
              <w:top w:val="nil"/>
              <w:left w:val="nil"/>
              <w:right w:val="nil"/>
            </w:tcBorders>
            <w:shd w:val="clear" w:color="auto" w:fill="auto"/>
            <w:vAlign w:val="center"/>
            <w:hideMark/>
          </w:tcPr>
          <w:p w14:paraId="1946DC28"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Prasugrel*</w:t>
            </w:r>
          </w:p>
        </w:tc>
        <w:tc>
          <w:tcPr>
            <w:tcW w:w="1217" w:type="dxa"/>
            <w:tcBorders>
              <w:top w:val="nil"/>
              <w:left w:val="nil"/>
              <w:right w:val="nil"/>
            </w:tcBorders>
            <w:shd w:val="clear" w:color="auto" w:fill="auto"/>
            <w:vAlign w:val="center"/>
            <w:hideMark/>
          </w:tcPr>
          <w:p w14:paraId="4E78AD97" w14:textId="77777777" w:rsidR="004432D7" w:rsidRPr="00A76DB4" w:rsidRDefault="004432D7" w:rsidP="007D3E09">
            <w:pPr>
              <w:jc w:val="center"/>
              <w:rPr>
                <w:rFonts w:ascii="Arial" w:hAnsi="Arial" w:cs="Arial"/>
                <w:color w:val="000000"/>
              </w:rPr>
            </w:pPr>
            <w:r w:rsidRPr="00A76DB4">
              <w:rPr>
                <w:rFonts w:ascii="Arial" w:hAnsi="Arial" w:cs="Arial"/>
                <w:color w:val="000000"/>
              </w:rPr>
              <w:t>27</w:t>
            </w:r>
          </w:p>
        </w:tc>
        <w:tc>
          <w:tcPr>
            <w:tcW w:w="1550" w:type="dxa"/>
            <w:tcBorders>
              <w:top w:val="nil"/>
              <w:left w:val="nil"/>
              <w:right w:val="nil"/>
            </w:tcBorders>
            <w:shd w:val="clear" w:color="auto" w:fill="auto"/>
            <w:vAlign w:val="center"/>
            <w:hideMark/>
          </w:tcPr>
          <w:p w14:paraId="06A86981"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c>
          <w:tcPr>
            <w:tcW w:w="1324" w:type="dxa"/>
            <w:tcBorders>
              <w:top w:val="nil"/>
              <w:left w:val="nil"/>
              <w:right w:val="nil"/>
            </w:tcBorders>
            <w:shd w:val="clear" w:color="auto" w:fill="auto"/>
            <w:vAlign w:val="center"/>
            <w:hideMark/>
          </w:tcPr>
          <w:p w14:paraId="05E41FB5" w14:textId="77777777" w:rsidR="004432D7" w:rsidRPr="00A76DB4" w:rsidRDefault="004432D7" w:rsidP="007D3E09">
            <w:pPr>
              <w:jc w:val="center"/>
              <w:rPr>
                <w:rFonts w:ascii="Arial" w:hAnsi="Arial" w:cs="Arial"/>
                <w:color w:val="000000"/>
              </w:rPr>
            </w:pPr>
            <w:r w:rsidRPr="00A76DB4">
              <w:rPr>
                <w:rFonts w:ascii="Arial" w:hAnsi="Arial" w:cs="Arial"/>
                <w:color w:val="000000"/>
              </w:rPr>
              <w:t>15</w:t>
            </w:r>
          </w:p>
        </w:tc>
        <w:tc>
          <w:tcPr>
            <w:tcW w:w="1377" w:type="dxa"/>
            <w:tcBorders>
              <w:top w:val="nil"/>
              <w:left w:val="nil"/>
              <w:right w:val="nil"/>
            </w:tcBorders>
            <w:shd w:val="clear" w:color="auto" w:fill="auto"/>
            <w:vAlign w:val="center"/>
            <w:hideMark/>
          </w:tcPr>
          <w:p w14:paraId="1BA10BD1" w14:textId="77777777" w:rsidR="004432D7" w:rsidRPr="00A76DB4" w:rsidRDefault="004432D7" w:rsidP="007D3E09">
            <w:pPr>
              <w:jc w:val="center"/>
              <w:rPr>
                <w:rFonts w:ascii="Arial" w:hAnsi="Arial" w:cs="Arial"/>
                <w:color w:val="000000"/>
              </w:rPr>
            </w:pPr>
            <w:r w:rsidRPr="00A76DB4">
              <w:rPr>
                <w:rFonts w:ascii="Arial" w:hAnsi="Arial" w:cs="Arial"/>
                <w:color w:val="000000"/>
              </w:rPr>
              <w:t>0</w:t>
            </w:r>
          </w:p>
        </w:tc>
      </w:tr>
      <w:tr w:rsidR="004432D7" w:rsidRPr="0082376C" w14:paraId="230050F0" w14:textId="77777777" w:rsidTr="007D3E09">
        <w:trPr>
          <w:trHeight w:val="361"/>
        </w:trPr>
        <w:tc>
          <w:tcPr>
            <w:tcW w:w="4066" w:type="dxa"/>
            <w:tcBorders>
              <w:top w:val="nil"/>
              <w:left w:val="nil"/>
              <w:bottom w:val="single" w:sz="4" w:space="0" w:color="auto"/>
              <w:right w:val="nil"/>
            </w:tcBorders>
            <w:shd w:val="clear" w:color="auto" w:fill="auto"/>
            <w:vAlign w:val="center"/>
            <w:hideMark/>
          </w:tcPr>
          <w:p w14:paraId="51821165" w14:textId="77777777" w:rsidR="004432D7" w:rsidRPr="00A76DB4" w:rsidRDefault="004432D7" w:rsidP="007D3E09">
            <w:pPr>
              <w:ind w:firstLineChars="200" w:firstLine="480"/>
              <w:rPr>
                <w:rFonts w:ascii="Arial" w:hAnsi="Arial" w:cs="Arial"/>
                <w:i/>
                <w:iCs/>
                <w:color w:val="000000"/>
              </w:rPr>
            </w:pPr>
            <w:r w:rsidRPr="00A76DB4">
              <w:rPr>
                <w:rFonts w:ascii="Arial" w:hAnsi="Arial" w:cs="Arial"/>
                <w:i/>
                <w:iCs/>
                <w:color w:val="000000"/>
              </w:rPr>
              <w:t>Ticagrelor*</w:t>
            </w:r>
          </w:p>
        </w:tc>
        <w:tc>
          <w:tcPr>
            <w:tcW w:w="1217" w:type="dxa"/>
            <w:tcBorders>
              <w:top w:val="nil"/>
              <w:left w:val="nil"/>
              <w:bottom w:val="single" w:sz="4" w:space="0" w:color="auto"/>
              <w:right w:val="nil"/>
            </w:tcBorders>
            <w:shd w:val="clear" w:color="auto" w:fill="auto"/>
            <w:vAlign w:val="center"/>
            <w:hideMark/>
          </w:tcPr>
          <w:p w14:paraId="05E23692" w14:textId="77777777" w:rsidR="004432D7" w:rsidRPr="00A76DB4" w:rsidRDefault="004432D7" w:rsidP="007D3E09">
            <w:pPr>
              <w:jc w:val="center"/>
              <w:rPr>
                <w:rFonts w:ascii="Arial" w:hAnsi="Arial" w:cs="Arial"/>
                <w:color w:val="000000"/>
              </w:rPr>
            </w:pPr>
            <w:r w:rsidRPr="00A76DB4">
              <w:rPr>
                <w:rFonts w:ascii="Arial" w:hAnsi="Arial" w:cs="Arial"/>
                <w:color w:val="000000"/>
              </w:rPr>
              <w:t>112</w:t>
            </w:r>
          </w:p>
        </w:tc>
        <w:tc>
          <w:tcPr>
            <w:tcW w:w="1550" w:type="dxa"/>
            <w:tcBorders>
              <w:top w:val="nil"/>
              <w:left w:val="nil"/>
              <w:bottom w:val="single" w:sz="4" w:space="0" w:color="auto"/>
              <w:right w:val="nil"/>
            </w:tcBorders>
            <w:shd w:val="clear" w:color="auto" w:fill="auto"/>
            <w:vAlign w:val="center"/>
            <w:hideMark/>
          </w:tcPr>
          <w:p w14:paraId="52544193" w14:textId="77777777" w:rsidR="004432D7" w:rsidRPr="00A76DB4" w:rsidRDefault="004432D7" w:rsidP="007D3E09">
            <w:pPr>
              <w:jc w:val="center"/>
              <w:rPr>
                <w:rFonts w:ascii="Arial" w:hAnsi="Arial" w:cs="Arial"/>
                <w:color w:val="000000"/>
              </w:rPr>
            </w:pPr>
            <w:r w:rsidRPr="00A76DB4">
              <w:rPr>
                <w:rFonts w:ascii="Arial" w:hAnsi="Arial" w:cs="Arial"/>
                <w:color w:val="000000"/>
              </w:rPr>
              <w:t>22</w:t>
            </w:r>
          </w:p>
        </w:tc>
        <w:tc>
          <w:tcPr>
            <w:tcW w:w="1324" w:type="dxa"/>
            <w:tcBorders>
              <w:top w:val="nil"/>
              <w:left w:val="nil"/>
              <w:bottom w:val="single" w:sz="4" w:space="0" w:color="auto"/>
              <w:right w:val="nil"/>
            </w:tcBorders>
            <w:shd w:val="clear" w:color="auto" w:fill="auto"/>
            <w:vAlign w:val="center"/>
            <w:hideMark/>
          </w:tcPr>
          <w:p w14:paraId="056489A2" w14:textId="77777777" w:rsidR="004432D7" w:rsidRPr="00A76DB4" w:rsidRDefault="004432D7" w:rsidP="007D3E09">
            <w:pPr>
              <w:jc w:val="center"/>
              <w:rPr>
                <w:rFonts w:ascii="Arial" w:hAnsi="Arial" w:cs="Arial"/>
                <w:color w:val="000000"/>
              </w:rPr>
            </w:pPr>
            <w:r w:rsidRPr="00A76DB4">
              <w:rPr>
                <w:rFonts w:ascii="Arial" w:hAnsi="Arial" w:cs="Arial"/>
                <w:color w:val="000000"/>
              </w:rPr>
              <w:t>1</w:t>
            </w:r>
          </w:p>
        </w:tc>
        <w:tc>
          <w:tcPr>
            <w:tcW w:w="1377" w:type="dxa"/>
            <w:tcBorders>
              <w:top w:val="nil"/>
              <w:left w:val="nil"/>
              <w:bottom w:val="single" w:sz="4" w:space="0" w:color="auto"/>
              <w:right w:val="nil"/>
            </w:tcBorders>
            <w:shd w:val="clear" w:color="auto" w:fill="auto"/>
            <w:vAlign w:val="center"/>
            <w:hideMark/>
          </w:tcPr>
          <w:p w14:paraId="7D00CE89" w14:textId="77777777" w:rsidR="004432D7" w:rsidRPr="00A76DB4" w:rsidRDefault="004432D7" w:rsidP="007D3E09">
            <w:pPr>
              <w:jc w:val="center"/>
              <w:rPr>
                <w:rFonts w:ascii="Arial" w:hAnsi="Arial" w:cs="Arial"/>
                <w:color w:val="000000"/>
              </w:rPr>
            </w:pPr>
            <w:r w:rsidRPr="00A76DB4">
              <w:rPr>
                <w:rFonts w:ascii="Arial" w:hAnsi="Arial" w:cs="Arial"/>
                <w:color w:val="000000"/>
              </w:rPr>
              <w:t>127</w:t>
            </w:r>
          </w:p>
        </w:tc>
      </w:tr>
    </w:tbl>
    <w:p w14:paraId="5E2DC1B4" w14:textId="77777777" w:rsidR="004432D7" w:rsidRPr="00542868" w:rsidRDefault="004432D7" w:rsidP="004432D7">
      <w:pPr>
        <w:rPr>
          <w:rFonts w:ascii="Arial" w:hAnsi="Arial" w:cs="Arial"/>
          <w:sz w:val="22"/>
          <w:szCs w:val="22"/>
        </w:rPr>
      </w:pPr>
      <w:r w:rsidRPr="00542868">
        <w:rPr>
          <w:rFonts w:ascii="Arial" w:hAnsi="Arial" w:cs="Arial"/>
          <w:sz w:val="22"/>
          <w:szCs w:val="22"/>
        </w:rPr>
        <w:t xml:space="preserve">* </w:t>
      </w:r>
      <w:proofErr w:type="gramStart"/>
      <w:r w:rsidRPr="00542868">
        <w:rPr>
          <w:rFonts w:ascii="Arial" w:hAnsi="Arial" w:cs="Arial"/>
          <w:sz w:val="22"/>
          <w:szCs w:val="22"/>
        </w:rPr>
        <w:t>including</w:t>
      </w:r>
      <w:proofErr w:type="gramEnd"/>
      <w:r w:rsidRPr="00542868">
        <w:rPr>
          <w:rFonts w:ascii="Arial" w:hAnsi="Arial" w:cs="Arial"/>
          <w:sz w:val="22"/>
          <w:szCs w:val="22"/>
        </w:rPr>
        <w:t xml:space="preserve"> few patients on P2Y12 inhibitor monotherapy; ¶ SAPT at last contact</w:t>
      </w:r>
    </w:p>
    <w:p w14:paraId="49B61BC5" w14:textId="77777777" w:rsidR="00C81FA9" w:rsidRDefault="00C81FA9" w:rsidP="00720304">
      <w:pPr>
        <w:rPr>
          <w:rFonts w:ascii="Arial" w:hAnsi="Arial" w:cs="Arial"/>
        </w:rPr>
      </w:pPr>
    </w:p>
    <w:p w14:paraId="7E11D704" w14:textId="788523A2" w:rsidR="00C81FA9" w:rsidRDefault="00C81FA9" w:rsidP="00C81FA9">
      <w:pPr>
        <w:pStyle w:val="berschrift1"/>
      </w:pPr>
      <w:bookmarkStart w:id="60" w:name="_Toc96669724"/>
      <w:r w:rsidRPr="00F00C74">
        <w:lastRenderedPageBreak/>
        <w:t xml:space="preserve">Supplemental Table </w:t>
      </w:r>
      <w:r w:rsidR="004432D7">
        <w:t>9</w:t>
      </w:r>
      <w:r>
        <w:t xml:space="preserve"> </w:t>
      </w:r>
      <w:r w:rsidRPr="00E85180">
        <w:t>Clinical endpoints at 11 months post-randomi</w:t>
      </w:r>
      <w:r>
        <w:t>s</w:t>
      </w:r>
      <w:r w:rsidRPr="00E85180">
        <w:t>ation</w:t>
      </w:r>
      <w:bookmarkEnd w:id="60"/>
      <w:r w:rsidR="00C702C4">
        <w:t xml:space="preserve"> at univariate analysis</w:t>
      </w:r>
    </w:p>
    <w:tbl>
      <w:tblPr>
        <w:tblW w:w="0" w:type="auto"/>
        <w:tblLook w:val="04A0" w:firstRow="1" w:lastRow="0" w:firstColumn="1" w:lastColumn="0" w:noHBand="0" w:noVBand="1"/>
      </w:tblPr>
      <w:tblGrid>
        <w:gridCol w:w="3700"/>
        <w:gridCol w:w="1341"/>
        <w:gridCol w:w="1626"/>
        <w:gridCol w:w="1606"/>
        <w:gridCol w:w="747"/>
      </w:tblGrid>
      <w:tr w:rsidR="00C81FA9" w:rsidRPr="00E85180" w14:paraId="126AF952" w14:textId="77777777" w:rsidTr="00DF6BC1">
        <w:trPr>
          <w:trHeight w:val="660"/>
        </w:trPr>
        <w:tc>
          <w:tcPr>
            <w:tcW w:w="0" w:type="auto"/>
            <w:tcBorders>
              <w:top w:val="nil"/>
              <w:left w:val="nil"/>
              <w:bottom w:val="nil"/>
              <w:right w:val="nil"/>
            </w:tcBorders>
            <w:shd w:val="clear" w:color="000000" w:fill="FFFFFF"/>
            <w:vAlign w:val="center"/>
            <w:hideMark/>
          </w:tcPr>
          <w:p w14:paraId="64C6F04B" w14:textId="77777777" w:rsidR="00C81FA9" w:rsidRPr="00E85180" w:rsidRDefault="00C81FA9" w:rsidP="00DF6BC1">
            <w:pPr>
              <w:rPr>
                <w:rFonts w:ascii="Arial" w:hAnsi="Arial" w:cs="Arial"/>
                <w:b/>
                <w:bCs/>
                <w:i/>
                <w:iCs/>
                <w:color w:val="000000"/>
                <w:sz w:val="16"/>
                <w:szCs w:val="16"/>
              </w:rPr>
            </w:pPr>
            <w:r w:rsidRPr="00E85180">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3EFD5193" w14:textId="77777777" w:rsidR="00C81FA9" w:rsidRPr="00E85180" w:rsidRDefault="00C81FA9" w:rsidP="00DF6BC1">
            <w:pPr>
              <w:jc w:val="center"/>
              <w:rPr>
                <w:rFonts w:ascii="Arial" w:hAnsi="Arial" w:cs="Arial"/>
                <w:b/>
                <w:bCs/>
                <w:color w:val="000000"/>
                <w:sz w:val="16"/>
                <w:szCs w:val="16"/>
              </w:rPr>
            </w:pPr>
            <w:r w:rsidRPr="00E85180">
              <w:rPr>
                <w:rFonts w:ascii="Arial" w:hAnsi="Arial" w:cs="Arial"/>
                <w:b/>
                <w:bCs/>
                <w:color w:val="000000"/>
                <w:sz w:val="16"/>
                <w:szCs w:val="16"/>
              </w:rPr>
              <w:t>All Complex PCI</w:t>
            </w:r>
          </w:p>
        </w:tc>
        <w:tc>
          <w:tcPr>
            <w:tcW w:w="0" w:type="auto"/>
            <w:tcBorders>
              <w:top w:val="nil"/>
              <w:left w:val="nil"/>
              <w:bottom w:val="nil"/>
              <w:right w:val="nil"/>
            </w:tcBorders>
            <w:shd w:val="clear" w:color="000000" w:fill="FFFFFF"/>
            <w:vAlign w:val="center"/>
            <w:hideMark/>
          </w:tcPr>
          <w:p w14:paraId="172F5690" w14:textId="77777777" w:rsidR="00C81FA9" w:rsidRPr="00E85180" w:rsidRDefault="00C81FA9" w:rsidP="00DF6BC1">
            <w:pPr>
              <w:jc w:val="center"/>
              <w:rPr>
                <w:rFonts w:ascii="Arial" w:hAnsi="Arial" w:cs="Arial"/>
                <w:b/>
                <w:bCs/>
                <w:color w:val="000000"/>
                <w:sz w:val="16"/>
                <w:szCs w:val="16"/>
              </w:rPr>
            </w:pPr>
            <w:r w:rsidRPr="00E85180">
              <w:rPr>
                <w:rFonts w:ascii="Arial" w:hAnsi="Arial" w:cs="Arial"/>
                <w:b/>
                <w:bCs/>
                <w:color w:val="000000"/>
                <w:sz w:val="16"/>
                <w:szCs w:val="16"/>
              </w:rPr>
              <w:t>All No</w:t>
            </w:r>
            <w:r>
              <w:rPr>
                <w:rFonts w:ascii="Arial" w:hAnsi="Arial" w:cs="Arial"/>
                <w:b/>
                <w:bCs/>
                <w:color w:val="000000"/>
                <w:sz w:val="16"/>
                <w:szCs w:val="16"/>
              </w:rPr>
              <w:t>n</w:t>
            </w:r>
            <w:r w:rsidRPr="00E85180">
              <w:rPr>
                <w:rFonts w:ascii="Arial" w:hAnsi="Arial" w:cs="Arial"/>
                <w:b/>
                <w:bCs/>
                <w:color w:val="000000"/>
                <w:sz w:val="16"/>
                <w:szCs w:val="16"/>
              </w:rPr>
              <w:t>complex PCI</w:t>
            </w:r>
          </w:p>
        </w:tc>
        <w:tc>
          <w:tcPr>
            <w:tcW w:w="0" w:type="auto"/>
            <w:tcBorders>
              <w:top w:val="nil"/>
              <w:left w:val="nil"/>
              <w:bottom w:val="nil"/>
              <w:right w:val="nil"/>
            </w:tcBorders>
            <w:shd w:val="clear" w:color="000000" w:fill="FFFFFF"/>
            <w:vAlign w:val="center"/>
            <w:hideMark/>
          </w:tcPr>
          <w:p w14:paraId="0E1883D8" w14:textId="77777777" w:rsidR="00C81FA9" w:rsidRPr="00E85180" w:rsidRDefault="00C81FA9" w:rsidP="00DF6BC1">
            <w:pPr>
              <w:jc w:val="center"/>
              <w:rPr>
                <w:rFonts w:ascii="Arial" w:hAnsi="Arial" w:cs="Arial"/>
                <w:b/>
                <w:bCs/>
                <w:color w:val="000000"/>
                <w:sz w:val="16"/>
                <w:szCs w:val="16"/>
              </w:rPr>
            </w:pPr>
            <w:r w:rsidRPr="00E85180">
              <w:rPr>
                <w:rFonts w:ascii="Arial" w:hAnsi="Arial" w:cs="Arial"/>
                <w:b/>
                <w:bCs/>
                <w:color w:val="000000"/>
                <w:sz w:val="16"/>
                <w:szCs w:val="16"/>
              </w:rPr>
              <w:t>Hazard ratio (95% CI)</w:t>
            </w:r>
          </w:p>
        </w:tc>
        <w:tc>
          <w:tcPr>
            <w:tcW w:w="0" w:type="auto"/>
            <w:tcBorders>
              <w:top w:val="nil"/>
              <w:left w:val="nil"/>
              <w:bottom w:val="nil"/>
              <w:right w:val="nil"/>
            </w:tcBorders>
            <w:shd w:val="clear" w:color="000000" w:fill="FFFFFF"/>
            <w:vAlign w:val="center"/>
            <w:hideMark/>
          </w:tcPr>
          <w:p w14:paraId="5D86AB6A" w14:textId="77777777" w:rsidR="00C81FA9" w:rsidRPr="00E85180" w:rsidRDefault="00C81FA9" w:rsidP="00DF6BC1">
            <w:pPr>
              <w:jc w:val="center"/>
              <w:rPr>
                <w:rFonts w:ascii="Arial" w:hAnsi="Arial" w:cs="Arial"/>
                <w:b/>
                <w:bCs/>
                <w:color w:val="000000"/>
                <w:sz w:val="16"/>
                <w:szCs w:val="16"/>
              </w:rPr>
            </w:pPr>
            <w:r w:rsidRPr="00E85180">
              <w:rPr>
                <w:rFonts w:ascii="Arial" w:hAnsi="Arial" w:cs="Arial"/>
                <w:b/>
                <w:bCs/>
                <w:color w:val="000000"/>
                <w:sz w:val="16"/>
                <w:szCs w:val="16"/>
              </w:rPr>
              <w:t>p-value</w:t>
            </w:r>
          </w:p>
        </w:tc>
      </w:tr>
      <w:tr w:rsidR="00C81FA9" w:rsidRPr="00E85180" w14:paraId="7C2401DE" w14:textId="77777777" w:rsidTr="00DF6BC1">
        <w:trPr>
          <w:trHeight w:val="120"/>
        </w:trPr>
        <w:tc>
          <w:tcPr>
            <w:tcW w:w="0" w:type="auto"/>
            <w:tcBorders>
              <w:top w:val="nil"/>
              <w:left w:val="nil"/>
              <w:bottom w:val="nil"/>
              <w:right w:val="nil"/>
            </w:tcBorders>
            <w:shd w:val="clear" w:color="000000" w:fill="FFFFFF"/>
            <w:vAlign w:val="center"/>
            <w:hideMark/>
          </w:tcPr>
          <w:p w14:paraId="2CEB8346" w14:textId="77777777" w:rsidR="00C81FA9" w:rsidRPr="00E85180" w:rsidRDefault="00C81FA9" w:rsidP="00DF6BC1">
            <w:pPr>
              <w:rPr>
                <w:rFonts w:ascii="Arial" w:hAnsi="Arial" w:cs="Arial"/>
                <w:b/>
                <w:bCs/>
                <w:i/>
                <w:iCs/>
                <w:color w:val="000000"/>
                <w:sz w:val="16"/>
                <w:szCs w:val="16"/>
              </w:rPr>
            </w:pPr>
            <w:r w:rsidRPr="00E85180">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6217EF04" w14:textId="77777777" w:rsidR="00C81FA9" w:rsidRPr="00E85180" w:rsidRDefault="00C81FA9" w:rsidP="00DF6BC1">
            <w:pPr>
              <w:jc w:val="center"/>
              <w:rPr>
                <w:rFonts w:ascii="Arial" w:hAnsi="Arial" w:cs="Arial"/>
                <w:b/>
                <w:bCs/>
                <w:i/>
                <w:iCs/>
                <w:color w:val="000000"/>
                <w:sz w:val="16"/>
                <w:szCs w:val="16"/>
              </w:rPr>
            </w:pPr>
            <w:r w:rsidRPr="00E85180">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4B395D72" w14:textId="77777777" w:rsidR="00C81FA9" w:rsidRPr="00E85180" w:rsidRDefault="00C81FA9" w:rsidP="00DF6BC1">
            <w:pPr>
              <w:jc w:val="center"/>
              <w:rPr>
                <w:rFonts w:ascii="Arial" w:hAnsi="Arial" w:cs="Arial"/>
                <w:b/>
                <w:bCs/>
                <w:i/>
                <w:iCs/>
                <w:color w:val="000000"/>
                <w:sz w:val="16"/>
                <w:szCs w:val="16"/>
              </w:rPr>
            </w:pPr>
            <w:r w:rsidRPr="00E85180">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72C2B4F4" w14:textId="77777777" w:rsidR="00C81FA9" w:rsidRPr="00E85180" w:rsidRDefault="00C81FA9" w:rsidP="00DF6BC1">
            <w:pPr>
              <w:jc w:val="center"/>
              <w:rPr>
                <w:rFonts w:ascii="Arial" w:hAnsi="Arial" w:cs="Arial"/>
                <w:b/>
                <w:bCs/>
                <w:color w:val="000000"/>
                <w:sz w:val="16"/>
                <w:szCs w:val="16"/>
              </w:rPr>
            </w:pPr>
            <w:r w:rsidRPr="00E85180">
              <w:rPr>
                <w:rFonts w:ascii="Arial" w:hAnsi="Arial" w:cs="Arial"/>
                <w:b/>
                <w:bCs/>
                <w:color w:val="000000"/>
                <w:sz w:val="16"/>
                <w:szCs w:val="16"/>
              </w:rPr>
              <w:t> </w:t>
            </w:r>
          </w:p>
        </w:tc>
        <w:tc>
          <w:tcPr>
            <w:tcW w:w="0" w:type="auto"/>
            <w:tcBorders>
              <w:top w:val="nil"/>
              <w:left w:val="nil"/>
              <w:bottom w:val="nil"/>
              <w:right w:val="nil"/>
            </w:tcBorders>
            <w:shd w:val="clear" w:color="000000" w:fill="FFFFFF"/>
            <w:vAlign w:val="center"/>
            <w:hideMark/>
          </w:tcPr>
          <w:p w14:paraId="32A4ECFA" w14:textId="77777777" w:rsidR="00C81FA9" w:rsidRPr="00E85180" w:rsidRDefault="00C81FA9" w:rsidP="00DF6BC1">
            <w:pPr>
              <w:jc w:val="center"/>
              <w:rPr>
                <w:rFonts w:ascii="Arial" w:hAnsi="Arial" w:cs="Arial"/>
                <w:b/>
                <w:bCs/>
                <w:i/>
                <w:iCs/>
                <w:color w:val="000000"/>
                <w:sz w:val="16"/>
                <w:szCs w:val="16"/>
              </w:rPr>
            </w:pPr>
            <w:r w:rsidRPr="00E85180">
              <w:rPr>
                <w:rFonts w:ascii="Arial" w:hAnsi="Arial" w:cs="Arial"/>
                <w:b/>
                <w:bCs/>
                <w:i/>
                <w:iCs/>
                <w:color w:val="000000"/>
                <w:sz w:val="16"/>
                <w:szCs w:val="16"/>
              </w:rPr>
              <w:t> </w:t>
            </w:r>
          </w:p>
        </w:tc>
      </w:tr>
      <w:tr w:rsidR="00C81FA9" w:rsidRPr="00E85180" w14:paraId="27070D1E" w14:textId="77777777" w:rsidTr="00DF6BC1">
        <w:trPr>
          <w:trHeight w:val="310"/>
        </w:trPr>
        <w:tc>
          <w:tcPr>
            <w:tcW w:w="0" w:type="auto"/>
            <w:tcBorders>
              <w:top w:val="nil"/>
              <w:left w:val="nil"/>
              <w:bottom w:val="single" w:sz="4" w:space="0" w:color="auto"/>
              <w:right w:val="nil"/>
            </w:tcBorders>
            <w:shd w:val="clear" w:color="000000" w:fill="FFFFFF"/>
            <w:vAlign w:val="center"/>
            <w:hideMark/>
          </w:tcPr>
          <w:p w14:paraId="0C6893B1" w14:textId="77777777" w:rsidR="00C81FA9" w:rsidRPr="00E85180" w:rsidRDefault="00C81FA9" w:rsidP="00DF6BC1">
            <w:pPr>
              <w:rPr>
                <w:rFonts w:ascii="Arial" w:hAnsi="Arial" w:cs="Arial"/>
                <w:color w:val="000000"/>
                <w:sz w:val="16"/>
                <w:szCs w:val="16"/>
              </w:rPr>
            </w:pPr>
            <w:r w:rsidRPr="00E85180">
              <w:rPr>
                <w:rFonts w:ascii="Arial" w:hAnsi="Arial" w:cs="Arial"/>
                <w:color w:val="000000"/>
                <w:sz w:val="16"/>
                <w:szCs w:val="16"/>
              </w:rPr>
              <w:t> </w:t>
            </w:r>
          </w:p>
        </w:tc>
        <w:tc>
          <w:tcPr>
            <w:tcW w:w="0" w:type="auto"/>
            <w:tcBorders>
              <w:top w:val="nil"/>
              <w:left w:val="nil"/>
              <w:bottom w:val="single" w:sz="4" w:space="0" w:color="auto"/>
              <w:right w:val="nil"/>
            </w:tcBorders>
            <w:shd w:val="clear" w:color="000000" w:fill="FFFFFF"/>
            <w:vAlign w:val="center"/>
            <w:hideMark/>
          </w:tcPr>
          <w:p w14:paraId="22F6B276"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N = 1196</w:t>
            </w:r>
          </w:p>
        </w:tc>
        <w:tc>
          <w:tcPr>
            <w:tcW w:w="0" w:type="auto"/>
            <w:tcBorders>
              <w:top w:val="nil"/>
              <w:left w:val="nil"/>
              <w:bottom w:val="single" w:sz="4" w:space="0" w:color="auto"/>
              <w:right w:val="nil"/>
            </w:tcBorders>
            <w:shd w:val="clear" w:color="000000" w:fill="FFFFFF"/>
            <w:vAlign w:val="center"/>
            <w:hideMark/>
          </w:tcPr>
          <w:p w14:paraId="6D292571"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N = 3383</w:t>
            </w:r>
          </w:p>
        </w:tc>
        <w:tc>
          <w:tcPr>
            <w:tcW w:w="0" w:type="auto"/>
            <w:tcBorders>
              <w:top w:val="nil"/>
              <w:left w:val="nil"/>
              <w:bottom w:val="single" w:sz="4" w:space="0" w:color="auto"/>
              <w:right w:val="nil"/>
            </w:tcBorders>
            <w:shd w:val="clear" w:color="000000" w:fill="FFFFFF"/>
            <w:vAlign w:val="center"/>
            <w:hideMark/>
          </w:tcPr>
          <w:p w14:paraId="5E8E5251"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 </w:t>
            </w:r>
          </w:p>
        </w:tc>
        <w:tc>
          <w:tcPr>
            <w:tcW w:w="0" w:type="auto"/>
            <w:tcBorders>
              <w:top w:val="nil"/>
              <w:left w:val="nil"/>
              <w:bottom w:val="single" w:sz="4" w:space="0" w:color="auto"/>
              <w:right w:val="nil"/>
            </w:tcBorders>
            <w:shd w:val="clear" w:color="000000" w:fill="FFFFFF"/>
            <w:vAlign w:val="center"/>
            <w:hideMark/>
          </w:tcPr>
          <w:p w14:paraId="14F8C76B"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 </w:t>
            </w:r>
          </w:p>
        </w:tc>
      </w:tr>
      <w:tr w:rsidR="00C81FA9" w:rsidRPr="00E85180" w14:paraId="73F5DBD4" w14:textId="77777777" w:rsidTr="00DF6BC1">
        <w:trPr>
          <w:trHeight w:val="310"/>
        </w:trPr>
        <w:tc>
          <w:tcPr>
            <w:tcW w:w="0" w:type="auto"/>
            <w:tcBorders>
              <w:top w:val="nil"/>
              <w:left w:val="nil"/>
              <w:bottom w:val="nil"/>
              <w:right w:val="nil"/>
            </w:tcBorders>
            <w:shd w:val="clear" w:color="000000" w:fill="FFFFFF"/>
            <w:vAlign w:val="center"/>
            <w:hideMark/>
          </w:tcPr>
          <w:p w14:paraId="548F090B" w14:textId="77777777" w:rsidR="00C81FA9" w:rsidRPr="00E85180" w:rsidRDefault="00C81FA9" w:rsidP="00DF6BC1">
            <w:pPr>
              <w:rPr>
                <w:rFonts w:ascii="Arial" w:hAnsi="Arial" w:cs="Arial"/>
                <w:color w:val="000000"/>
                <w:sz w:val="16"/>
                <w:szCs w:val="16"/>
              </w:rPr>
            </w:pPr>
            <w:r w:rsidRPr="00E85180">
              <w:rPr>
                <w:rFonts w:ascii="Arial" w:hAnsi="Arial" w:cs="Arial"/>
                <w:color w:val="000000"/>
                <w:sz w:val="16"/>
                <w:szCs w:val="16"/>
              </w:rPr>
              <w:t> </w:t>
            </w:r>
          </w:p>
        </w:tc>
        <w:tc>
          <w:tcPr>
            <w:tcW w:w="0" w:type="auto"/>
            <w:tcBorders>
              <w:top w:val="nil"/>
              <w:left w:val="nil"/>
              <w:bottom w:val="nil"/>
              <w:right w:val="nil"/>
            </w:tcBorders>
            <w:shd w:val="clear" w:color="000000" w:fill="FFFFFF"/>
            <w:noWrap/>
            <w:vAlign w:val="center"/>
            <w:hideMark/>
          </w:tcPr>
          <w:p w14:paraId="0E5AE056"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 </w:t>
            </w:r>
          </w:p>
        </w:tc>
        <w:tc>
          <w:tcPr>
            <w:tcW w:w="0" w:type="auto"/>
            <w:tcBorders>
              <w:top w:val="nil"/>
              <w:left w:val="nil"/>
              <w:bottom w:val="nil"/>
              <w:right w:val="nil"/>
            </w:tcBorders>
            <w:shd w:val="clear" w:color="000000" w:fill="FFFFFF"/>
            <w:noWrap/>
            <w:vAlign w:val="center"/>
            <w:hideMark/>
          </w:tcPr>
          <w:p w14:paraId="4F5D07F3"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F06E4C5"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 </w:t>
            </w:r>
          </w:p>
        </w:tc>
        <w:tc>
          <w:tcPr>
            <w:tcW w:w="0" w:type="auto"/>
            <w:tcBorders>
              <w:top w:val="nil"/>
              <w:left w:val="nil"/>
              <w:bottom w:val="nil"/>
              <w:right w:val="nil"/>
            </w:tcBorders>
            <w:shd w:val="clear" w:color="000000" w:fill="FFFFFF"/>
            <w:noWrap/>
            <w:vAlign w:val="center"/>
            <w:hideMark/>
          </w:tcPr>
          <w:p w14:paraId="06833E33"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 </w:t>
            </w:r>
          </w:p>
        </w:tc>
      </w:tr>
      <w:tr w:rsidR="00C81FA9" w:rsidRPr="00E85180" w14:paraId="7B02993B" w14:textId="77777777" w:rsidTr="00DF6BC1">
        <w:trPr>
          <w:trHeight w:val="345"/>
        </w:trPr>
        <w:tc>
          <w:tcPr>
            <w:tcW w:w="0" w:type="auto"/>
            <w:tcBorders>
              <w:top w:val="nil"/>
              <w:left w:val="nil"/>
              <w:bottom w:val="nil"/>
              <w:right w:val="nil"/>
            </w:tcBorders>
            <w:shd w:val="clear" w:color="000000" w:fill="FFFFFF"/>
            <w:vAlign w:val="center"/>
            <w:hideMark/>
          </w:tcPr>
          <w:p w14:paraId="39FF41C9" w14:textId="77777777" w:rsidR="00C81FA9" w:rsidRPr="00E85180" w:rsidRDefault="00C81FA9" w:rsidP="00DF6BC1">
            <w:pPr>
              <w:ind w:firstLineChars="100" w:firstLine="160"/>
              <w:rPr>
                <w:rFonts w:ascii="Arial" w:hAnsi="Arial" w:cs="Arial"/>
                <w:color w:val="000000"/>
                <w:sz w:val="16"/>
                <w:szCs w:val="16"/>
              </w:rPr>
            </w:pPr>
            <w:r w:rsidRPr="00E85180">
              <w:rPr>
                <w:rFonts w:ascii="Arial" w:hAnsi="Arial" w:cs="Arial"/>
                <w:color w:val="000000"/>
                <w:sz w:val="16"/>
                <w:szCs w:val="16"/>
              </w:rPr>
              <w:t>Net Adverse Clinical Events</w:t>
            </w:r>
          </w:p>
        </w:tc>
        <w:tc>
          <w:tcPr>
            <w:tcW w:w="0" w:type="auto"/>
            <w:tcBorders>
              <w:top w:val="nil"/>
              <w:left w:val="nil"/>
              <w:bottom w:val="nil"/>
              <w:right w:val="nil"/>
            </w:tcBorders>
            <w:shd w:val="clear" w:color="000000" w:fill="FFFFFF"/>
            <w:vAlign w:val="center"/>
            <w:hideMark/>
          </w:tcPr>
          <w:p w14:paraId="108B99E8"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98 (8.22)</w:t>
            </w:r>
          </w:p>
        </w:tc>
        <w:tc>
          <w:tcPr>
            <w:tcW w:w="0" w:type="auto"/>
            <w:tcBorders>
              <w:top w:val="nil"/>
              <w:left w:val="nil"/>
              <w:bottom w:val="nil"/>
              <w:right w:val="nil"/>
            </w:tcBorders>
            <w:shd w:val="clear" w:color="000000" w:fill="FFFFFF"/>
            <w:noWrap/>
            <w:vAlign w:val="center"/>
            <w:hideMark/>
          </w:tcPr>
          <w:p w14:paraId="569C239C"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256 (7.60)</w:t>
            </w:r>
          </w:p>
        </w:tc>
        <w:tc>
          <w:tcPr>
            <w:tcW w:w="0" w:type="auto"/>
            <w:tcBorders>
              <w:top w:val="nil"/>
              <w:left w:val="nil"/>
              <w:bottom w:val="nil"/>
              <w:right w:val="nil"/>
            </w:tcBorders>
            <w:shd w:val="clear" w:color="000000" w:fill="FFFFFF"/>
            <w:vAlign w:val="center"/>
            <w:hideMark/>
          </w:tcPr>
          <w:p w14:paraId="3F0EF8B4"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1.08 (0.86-1.36)</w:t>
            </w:r>
          </w:p>
        </w:tc>
        <w:tc>
          <w:tcPr>
            <w:tcW w:w="0" w:type="auto"/>
            <w:tcBorders>
              <w:top w:val="nil"/>
              <w:left w:val="nil"/>
              <w:bottom w:val="nil"/>
              <w:right w:val="nil"/>
            </w:tcBorders>
            <w:shd w:val="clear" w:color="000000" w:fill="FFFFFF"/>
            <w:noWrap/>
            <w:vAlign w:val="center"/>
            <w:hideMark/>
          </w:tcPr>
          <w:p w14:paraId="3C67F3D9"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0.517</w:t>
            </w:r>
          </w:p>
        </w:tc>
      </w:tr>
      <w:tr w:rsidR="00C81FA9" w:rsidRPr="00E85180" w14:paraId="28985C68" w14:textId="77777777" w:rsidTr="00DF6BC1">
        <w:trPr>
          <w:trHeight w:val="345"/>
        </w:trPr>
        <w:tc>
          <w:tcPr>
            <w:tcW w:w="0" w:type="auto"/>
            <w:tcBorders>
              <w:top w:val="nil"/>
              <w:left w:val="nil"/>
              <w:bottom w:val="nil"/>
              <w:right w:val="nil"/>
            </w:tcBorders>
            <w:shd w:val="clear" w:color="000000" w:fill="FFFFFF"/>
            <w:vAlign w:val="center"/>
            <w:hideMark/>
          </w:tcPr>
          <w:p w14:paraId="2DBD5EA0" w14:textId="59425D61" w:rsidR="00C81FA9" w:rsidRPr="00E85180" w:rsidRDefault="00C81FA9" w:rsidP="00DF6BC1">
            <w:pPr>
              <w:ind w:firstLineChars="100" w:firstLine="160"/>
              <w:rPr>
                <w:rFonts w:ascii="Arial" w:hAnsi="Arial" w:cs="Arial"/>
                <w:color w:val="000000"/>
                <w:sz w:val="16"/>
                <w:szCs w:val="16"/>
              </w:rPr>
            </w:pPr>
            <w:r w:rsidRPr="00E85180">
              <w:rPr>
                <w:rFonts w:ascii="Arial" w:hAnsi="Arial" w:cs="Arial"/>
                <w:color w:val="000000"/>
                <w:sz w:val="16"/>
                <w:szCs w:val="16"/>
              </w:rPr>
              <w:t xml:space="preserve">Major Adverse </w:t>
            </w:r>
            <w:r w:rsidR="001879F6">
              <w:rPr>
                <w:rFonts w:ascii="Arial" w:hAnsi="Arial" w:cs="Arial"/>
                <w:color w:val="000000"/>
                <w:sz w:val="16"/>
                <w:szCs w:val="16"/>
              </w:rPr>
              <w:t>C</w:t>
            </w:r>
            <w:r w:rsidR="001879F6" w:rsidRPr="001879F6">
              <w:rPr>
                <w:rFonts w:ascii="Arial" w:hAnsi="Arial" w:cs="Arial"/>
                <w:color w:val="000000"/>
                <w:sz w:val="16"/>
                <w:szCs w:val="16"/>
              </w:rPr>
              <w:t xml:space="preserve">ardiac and </w:t>
            </w:r>
            <w:proofErr w:type="gramStart"/>
            <w:r w:rsidR="001879F6">
              <w:rPr>
                <w:rFonts w:ascii="Arial" w:hAnsi="Arial" w:cs="Arial"/>
                <w:color w:val="000000"/>
                <w:sz w:val="16"/>
                <w:szCs w:val="16"/>
              </w:rPr>
              <w:t>C</w:t>
            </w:r>
            <w:r w:rsidR="001879F6" w:rsidRPr="001879F6">
              <w:rPr>
                <w:rFonts w:ascii="Arial" w:hAnsi="Arial" w:cs="Arial"/>
                <w:color w:val="000000"/>
                <w:sz w:val="16"/>
                <w:szCs w:val="16"/>
              </w:rPr>
              <w:t>erebral</w:t>
            </w:r>
            <w:r w:rsidR="001879F6">
              <w:rPr>
                <w:rFonts w:ascii="Arial" w:hAnsi="Arial" w:cs="Arial"/>
                <w:color w:val="000000"/>
                <w:sz w:val="16"/>
                <w:szCs w:val="16"/>
              </w:rPr>
              <w:t xml:space="preserve"> </w:t>
            </w:r>
            <w:r w:rsidR="001879F6" w:rsidRPr="001879F6">
              <w:rPr>
                <w:rFonts w:ascii="Arial" w:hAnsi="Arial" w:cs="Arial"/>
                <w:color w:val="000000"/>
                <w:sz w:val="16"/>
                <w:szCs w:val="16"/>
              </w:rPr>
              <w:t xml:space="preserve"> </w:t>
            </w:r>
            <w:r w:rsidRPr="00E85180">
              <w:rPr>
                <w:rFonts w:ascii="Arial" w:hAnsi="Arial" w:cs="Arial"/>
                <w:color w:val="000000"/>
                <w:sz w:val="16"/>
                <w:szCs w:val="16"/>
              </w:rPr>
              <w:t>Events</w:t>
            </w:r>
            <w:proofErr w:type="gramEnd"/>
          </w:p>
        </w:tc>
        <w:tc>
          <w:tcPr>
            <w:tcW w:w="0" w:type="auto"/>
            <w:tcBorders>
              <w:top w:val="nil"/>
              <w:left w:val="nil"/>
              <w:bottom w:val="nil"/>
              <w:right w:val="nil"/>
            </w:tcBorders>
            <w:shd w:val="clear" w:color="000000" w:fill="FFFFFF"/>
            <w:vAlign w:val="center"/>
            <w:hideMark/>
          </w:tcPr>
          <w:p w14:paraId="54E3F312"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79 (6.62)</w:t>
            </w:r>
          </w:p>
        </w:tc>
        <w:tc>
          <w:tcPr>
            <w:tcW w:w="0" w:type="auto"/>
            <w:tcBorders>
              <w:top w:val="nil"/>
              <w:left w:val="nil"/>
              <w:bottom w:val="nil"/>
              <w:right w:val="nil"/>
            </w:tcBorders>
            <w:shd w:val="clear" w:color="000000" w:fill="FFFFFF"/>
            <w:noWrap/>
            <w:vAlign w:val="center"/>
            <w:hideMark/>
          </w:tcPr>
          <w:p w14:paraId="47F0D64D"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197 (5.85)</w:t>
            </w:r>
          </w:p>
        </w:tc>
        <w:tc>
          <w:tcPr>
            <w:tcW w:w="0" w:type="auto"/>
            <w:tcBorders>
              <w:top w:val="nil"/>
              <w:left w:val="nil"/>
              <w:bottom w:val="nil"/>
              <w:right w:val="nil"/>
            </w:tcBorders>
            <w:shd w:val="clear" w:color="000000" w:fill="FFFFFF"/>
            <w:vAlign w:val="center"/>
            <w:hideMark/>
          </w:tcPr>
          <w:p w14:paraId="7D5A1CDD"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1.13 (0.87-1.47)</w:t>
            </w:r>
          </w:p>
        </w:tc>
        <w:tc>
          <w:tcPr>
            <w:tcW w:w="0" w:type="auto"/>
            <w:tcBorders>
              <w:top w:val="nil"/>
              <w:left w:val="nil"/>
              <w:bottom w:val="nil"/>
              <w:right w:val="nil"/>
            </w:tcBorders>
            <w:shd w:val="clear" w:color="000000" w:fill="FFFFFF"/>
            <w:noWrap/>
            <w:vAlign w:val="center"/>
            <w:hideMark/>
          </w:tcPr>
          <w:p w14:paraId="051242C6"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0.343</w:t>
            </w:r>
          </w:p>
        </w:tc>
      </w:tr>
      <w:tr w:rsidR="00C81FA9" w:rsidRPr="00E85180" w14:paraId="7CEA99C8" w14:textId="77777777" w:rsidTr="00DF6BC1">
        <w:trPr>
          <w:trHeight w:val="345"/>
        </w:trPr>
        <w:tc>
          <w:tcPr>
            <w:tcW w:w="0" w:type="auto"/>
            <w:tcBorders>
              <w:top w:val="nil"/>
              <w:left w:val="nil"/>
              <w:bottom w:val="nil"/>
              <w:right w:val="nil"/>
            </w:tcBorders>
            <w:shd w:val="clear" w:color="000000" w:fill="FFFFFF"/>
            <w:vAlign w:val="center"/>
            <w:hideMark/>
          </w:tcPr>
          <w:p w14:paraId="781DB747" w14:textId="2F8E9D53" w:rsidR="00C81FA9" w:rsidRPr="00E85180" w:rsidRDefault="00C81FA9" w:rsidP="00DF6BC1">
            <w:pPr>
              <w:ind w:firstLineChars="100" w:firstLine="160"/>
              <w:rPr>
                <w:rFonts w:ascii="Arial" w:hAnsi="Arial" w:cs="Arial"/>
                <w:color w:val="000000"/>
                <w:sz w:val="16"/>
                <w:szCs w:val="16"/>
              </w:rPr>
            </w:pPr>
            <w:r w:rsidRPr="00E85180">
              <w:rPr>
                <w:rFonts w:ascii="Arial" w:hAnsi="Arial" w:cs="Arial"/>
                <w:color w:val="000000"/>
                <w:sz w:val="16"/>
                <w:szCs w:val="16"/>
              </w:rPr>
              <w:t>Major or Clinically Relevant Nonmajor Bleeding</w:t>
            </w:r>
            <w:r w:rsidR="00BA1E79">
              <w:rPr>
                <w:rFonts w:ascii="Arial" w:hAnsi="Arial" w:cs="Arial"/>
                <w:color w:val="000000"/>
                <w:sz w:val="16"/>
                <w:szCs w:val="16"/>
              </w:rPr>
              <w:t xml:space="preserve"> (MCB)</w:t>
            </w:r>
          </w:p>
        </w:tc>
        <w:tc>
          <w:tcPr>
            <w:tcW w:w="0" w:type="auto"/>
            <w:tcBorders>
              <w:top w:val="nil"/>
              <w:left w:val="nil"/>
              <w:bottom w:val="nil"/>
              <w:right w:val="nil"/>
            </w:tcBorders>
            <w:shd w:val="clear" w:color="000000" w:fill="FFFFFF"/>
            <w:noWrap/>
            <w:vAlign w:val="center"/>
            <w:hideMark/>
          </w:tcPr>
          <w:p w14:paraId="270D1329"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90 (7.62)</w:t>
            </w:r>
          </w:p>
        </w:tc>
        <w:tc>
          <w:tcPr>
            <w:tcW w:w="0" w:type="auto"/>
            <w:tcBorders>
              <w:top w:val="nil"/>
              <w:left w:val="nil"/>
              <w:bottom w:val="nil"/>
              <w:right w:val="nil"/>
            </w:tcBorders>
            <w:shd w:val="clear" w:color="000000" w:fill="FFFFFF"/>
            <w:noWrap/>
            <w:vAlign w:val="center"/>
            <w:hideMark/>
          </w:tcPr>
          <w:p w14:paraId="3BA4C2D1"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269 (8.06)</w:t>
            </w:r>
          </w:p>
        </w:tc>
        <w:tc>
          <w:tcPr>
            <w:tcW w:w="0" w:type="auto"/>
            <w:tcBorders>
              <w:top w:val="nil"/>
              <w:left w:val="nil"/>
              <w:bottom w:val="nil"/>
              <w:right w:val="nil"/>
            </w:tcBorders>
            <w:shd w:val="clear" w:color="000000" w:fill="FFFFFF"/>
            <w:vAlign w:val="center"/>
            <w:hideMark/>
          </w:tcPr>
          <w:p w14:paraId="3AD2AB3C"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0.94 (0.74-1.19)</w:t>
            </w:r>
          </w:p>
        </w:tc>
        <w:tc>
          <w:tcPr>
            <w:tcW w:w="0" w:type="auto"/>
            <w:tcBorders>
              <w:top w:val="nil"/>
              <w:left w:val="nil"/>
              <w:bottom w:val="nil"/>
              <w:right w:val="nil"/>
            </w:tcBorders>
            <w:shd w:val="clear" w:color="000000" w:fill="FFFFFF"/>
            <w:noWrap/>
            <w:vAlign w:val="center"/>
            <w:hideMark/>
          </w:tcPr>
          <w:p w14:paraId="3EFFF86F"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0.614</w:t>
            </w:r>
          </w:p>
        </w:tc>
      </w:tr>
      <w:tr w:rsidR="00C81FA9" w:rsidRPr="00E85180" w14:paraId="7EA4C34C" w14:textId="77777777" w:rsidTr="00DF6BC1">
        <w:trPr>
          <w:trHeight w:val="345"/>
        </w:trPr>
        <w:tc>
          <w:tcPr>
            <w:tcW w:w="0" w:type="auto"/>
            <w:tcBorders>
              <w:top w:val="nil"/>
              <w:left w:val="nil"/>
              <w:bottom w:val="nil"/>
              <w:right w:val="nil"/>
            </w:tcBorders>
            <w:shd w:val="clear" w:color="000000" w:fill="FFFFFF"/>
            <w:vAlign w:val="center"/>
            <w:hideMark/>
          </w:tcPr>
          <w:p w14:paraId="4F1A773B" w14:textId="77777777" w:rsidR="00C81FA9" w:rsidRPr="00E85180" w:rsidRDefault="00C81FA9" w:rsidP="00DF6BC1">
            <w:pPr>
              <w:ind w:firstLineChars="100" w:firstLine="160"/>
              <w:rPr>
                <w:rFonts w:ascii="Arial" w:hAnsi="Arial" w:cs="Arial"/>
                <w:color w:val="000000"/>
                <w:sz w:val="16"/>
                <w:szCs w:val="16"/>
              </w:rPr>
            </w:pPr>
            <w:r w:rsidRPr="00E85180">
              <w:rPr>
                <w:rFonts w:ascii="Arial" w:hAnsi="Arial" w:cs="Arial"/>
                <w:color w:val="000000"/>
                <w:sz w:val="16"/>
                <w:szCs w:val="16"/>
              </w:rPr>
              <w:t>Death</w:t>
            </w:r>
          </w:p>
        </w:tc>
        <w:tc>
          <w:tcPr>
            <w:tcW w:w="0" w:type="auto"/>
            <w:tcBorders>
              <w:top w:val="nil"/>
              <w:left w:val="nil"/>
              <w:bottom w:val="nil"/>
              <w:right w:val="nil"/>
            </w:tcBorders>
            <w:shd w:val="clear" w:color="000000" w:fill="FFFFFF"/>
            <w:noWrap/>
            <w:vAlign w:val="center"/>
            <w:hideMark/>
          </w:tcPr>
          <w:p w14:paraId="455CE9BA"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37 (3.10)</w:t>
            </w:r>
          </w:p>
        </w:tc>
        <w:tc>
          <w:tcPr>
            <w:tcW w:w="0" w:type="auto"/>
            <w:tcBorders>
              <w:top w:val="nil"/>
              <w:left w:val="nil"/>
              <w:bottom w:val="nil"/>
              <w:right w:val="nil"/>
            </w:tcBorders>
            <w:shd w:val="clear" w:color="000000" w:fill="FFFFFF"/>
            <w:noWrap/>
            <w:vAlign w:val="center"/>
            <w:hideMark/>
          </w:tcPr>
          <w:p w14:paraId="187F4F80"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119 (3.54)</w:t>
            </w:r>
          </w:p>
        </w:tc>
        <w:tc>
          <w:tcPr>
            <w:tcW w:w="0" w:type="auto"/>
            <w:tcBorders>
              <w:top w:val="nil"/>
              <w:left w:val="nil"/>
              <w:bottom w:val="nil"/>
              <w:right w:val="nil"/>
            </w:tcBorders>
            <w:shd w:val="clear" w:color="000000" w:fill="FFFFFF"/>
            <w:vAlign w:val="center"/>
            <w:hideMark/>
          </w:tcPr>
          <w:p w14:paraId="6719AD8D"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0.87 (0.60-1.26)</w:t>
            </w:r>
          </w:p>
        </w:tc>
        <w:tc>
          <w:tcPr>
            <w:tcW w:w="0" w:type="auto"/>
            <w:tcBorders>
              <w:top w:val="nil"/>
              <w:left w:val="nil"/>
              <w:bottom w:val="nil"/>
              <w:right w:val="nil"/>
            </w:tcBorders>
            <w:shd w:val="clear" w:color="000000" w:fill="FFFFFF"/>
            <w:noWrap/>
            <w:vAlign w:val="center"/>
            <w:hideMark/>
          </w:tcPr>
          <w:p w14:paraId="5F23E212"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0.477</w:t>
            </w:r>
          </w:p>
        </w:tc>
      </w:tr>
      <w:tr w:rsidR="00C81FA9" w:rsidRPr="00E85180" w14:paraId="22C4D357" w14:textId="77777777" w:rsidTr="00DF6BC1">
        <w:trPr>
          <w:trHeight w:val="345"/>
        </w:trPr>
        <w:tc>
          <w:tcPr>
            <w:tcW w:w="0" w:type="auto"/>
            <w:tcBorders>
              <w:top w:val="nil"/>
              <w:left w:val="nil"/>
              <w:bottom w:val="nil"/>
              <w:right w:val="nil"/>
            </w:tcBorders>
            <w:shd w:val="clear" w:color="000000" w:fill="FFFFFF"/>
            <w:vAlign w:val="center"/>
            <w:hideMark/>
          </w:tcPr>
          <w:p w14:paraId="11E536FE" w14:textId="3CEC729F" w:rsidR="00C81FA9" w:rsidRPr="00E85180" w:rsidRDefault="00835A35" w:rsidP="00DF6BC1">
            <w:pPr>
              <w:ind w:firstLineChars="100" w:firstLine="160"/>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Cardiovascular death</w:t>
            </w:r>
          </w:p>
        </w:tc>
        <w:tc>
          <w:tcPr>
            <w:tcW w:w="0" w:type="auto"/>
            <w:tcBorders>
              <w:top w:val="nil"/>
              <w:left w:val="nil"/>
              <w:bottom w:val="nil"/>
              <w:right w:val="nil"/>
            </w:tcBorders>
            <w:shd w:val="clear" w:color="000000" w:fill="FFFFFF"/>
            <w:noWrap/>
            <w:vAlign w:val="center"/>
            <w:hideMark/>
          </w:tcPr>
          <w:p w14:paraId="217B75D5"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19 (1.60)</w:t>
            </w:r>
          </w:p>
        </w:tc>
        <w:tc>
          <w:tcPr>
            <w:tcW w:w="0" w:type="auto"/>
            <w:tcBorders>
              <w:top w:val="nil"/>
              <w:left w:val="nil"/>
              <w:bottom w:val="nil"/>
              <w:right w:val="nil"/>
            </w:tcBorders>
            <w:shd w:val="clear" w:color="000000" w:fill="FFFFFF"/>
            <w:noWrap/>
            <w:vAlign w:val="center"/>
            <w:hideMark/>
          </w:tcPr>
          <w:p w14:paraId="186431C4"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62 (1.86)</w:t>
            </w:r>
          </w:p>
        </w:tc>
        <w:tc>
          <w:tcPr>
            <w:tcW w:w="0" w:type="auto"/>
            <w:tcBorders>
              <w:top w:val="nil"/>
              <w:left w:val="nil"/>
              <w:bottom w:val="nil"/>
              <w:right w:val="nil"/>
            </w:tcBorders>
            <w:shd w:val="clear" w:color="000000" w:fill="FFFFFF"/>
            <w:vAlign w:val="center"/>
            <w:hideMark/>
          </w:tcPr>
          <w:p w14:paraId="56D5E752"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0.86 (0.52-1.44)</w:t>
            </w:r>
          </w:p>
        </w:tc>
        <w:tc>
          <w:tcPr>
            <w:tcW w:w="0" w:type="auto"/>
            <w:tcBorders>
              <w:top w:val="nil"/>
              <w:left w:val="nil"/>
              <w:bottom w:val="nil"/>
              <w:right w:val="nil"/>
            </w:tcBorders>
            <w:shd w:val="clear" w:color="000000" w:fill="FFFFFF"/>
            <w:noWrap/>
            <w:vAlign w:val="center"/>
            <w:hideMark/>
          </w:tcPr>
          <w:p w14:paraId="67181AB1"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0.572</w:t>
            </w:r>
          </w:p>
        </w:tc>
      </w:tr>
      <w:tr w:rsidR="00C81FA9" w:rsidRPr="00E85180" w14:paraId="0D152070" w14:textId="77777777" w:rsidTr="00DF6BC1">
        <w:trPr>
          <w:trHeight w:val="345"/>
        </w:trPr>
        <w:tc>
          <w:tcPr>
            <w:tcW w:w="0" w:type="auto"/>
            <w:tcBorders>
              <w:top w:val="nil"/>
              <w:left w:val="nil"/>
              <w:bottom w:val="nil"/>
              <w:right w:val="nil"/>
            </w:tcBorders>
            <w:shd w:val="clear" w:color="000000" w:fill="FFFFFF"/>
            <w:vAlign w:val="center"/>
            <w:hideMark/>
          </w:tcPr>
          <w:p w14:paraId="73EC7EAE" w14:textId="5CA0E45E" w:rsidR="00C81FA9" w:rsidRPr="00E85180" w:rsidRDefault="00835A35" w:rsidP="00DF6BC1">
            <w:pPr>
              <w:ind w:firstLineChars="100" w:firstLine="160"/>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Non-cardiovascular death</w:t>
            </w:r>
          </w:p>
        </w:tc>
        <w:tc>
          <w:tcPr>
            <w:tcW w:w="0" w:type="auto"/>
            <w:tcBorders>
              <w:top w:val="nil"/>
              <w:left w:val="nil"/>
              <w:bottom w:val="nil"/>
              <w:right w:val="nil"/>
            </w:tcBorders>
            <w:shd w:val="clear" w:color="000000" w:fill="FFFFFF"/>
            <w:noWrap/>
            <w:vAlign w:val="center"/>
            <w:hideMark/>
          </w:tcPr>
          <w:p w14:paraId="52C4BD64"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13 (1.10)</w:t>
            </w:r>
          </w:p>
        </w:tc>
        <w:tc>
          <w:tcPr>
            <w:tcW w:w="0" w:type="auto"/>
            <w:tcBorders>
              <w:top w:val="nil"/>
              <w:left w:val="nil"/>
              <w:bottom w:val="nil"/>
              <w:right w:val="nil"/>
            </w:tcBorders>
            <w:shd w:val="clear" w:color="000000" w:fill="FFFFFF"/>
            <w:noWrap/>
            <w:vAlign w:val="center"/>
            <w:hideMark/>
          </w:tcPr>
          <w:p w14:paraId="60A2799F"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44 (1.33)</w:t>
            </w:r>
          </w:p>
        </w:tc>
        <w:tc>
          <w:tcPr>
            <w:tcW w:w="0" w:type="auto"/>
            <w:tcBorders>
              <w:top w:val="nil"/>
              <w:left w:val="nil"/>
              <w:bottom w:val="nil"/>
              <w:right w:val="nil"/>
            </w:tcBorders>
            <w:shd w:val="clear" w:color="000000" w:fill="FFFFFF"/>
            <w:vAlign w:val="center"/>
            <w:hideMark/>
          </w:tcPr>
          <w:p w14:paraId="5420AFDD"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0.83 (0.45-1.54)</w:t>
            </w:r>
          </w:p>
        </w:tc>
        <w:tc>
          <w:tcPr>
            <w:tcW w:w="0" w:type="auto"/>
            <w:tcBorders>
              <w:top w:val="nil"/>
              <w:left w:val="nil"/>
              <w:bottom w:val="nil"/>
              <w:right w:val="nil"/>
            </w:tcBorders>
            <w:shd w:val="clear" w:color="000000" w:fill="FFFFFF"/>
            <w:noWrap/>
            <w:vAlign w:val="center"/>
            <w:hideMark/>
          </w:tcPr>
          <w:p w14:paraId="050788BB"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0.558</w:t>
            </w:r>
          </w:p>
        </w:tc>
      </w:tr>
      <w:tr w:rsidR="00C81FA9" w:rsidRPr="00E85180" w14:paraId="6587D97D" w14:textId="77777777" w:rsidTr="00DF6BC1">
        <w:trPr>
          <w:trHeight w:val="345"/>
        </w:trPr>
        <w:tc>
          <w:tcPr>
            <w:tcW w:w="0" w:type="auto"/>
            <w:tcBorders>
              <w:top w:val="nil"/>
              <w:left w:val="nil"/>
              <w:bottom w:val="nil"/>
              <w:right w:val="nil"/>
            </w:tcBorders>
            <w:shd w:val="clear" w:color="000000" w:fill="FFFFFF"/>
            <w:vAlign w:val="center"/>
            <w:hideMark/>
          </w:tcPr>
          <w:p w14:paraId="7E8A2C7E" w14:textId="77777777" w:rsidR="00C81FA9" w:rsidRPr="00E85180" w:rsidRDefault="00C81FA9" w:rsidP="00DF6BC1">
            <w:pPr>
              <w:ind w:firstLineChars="200" w:firstLine="320"/>
              <w:rPr>
                <w:rFonts w:ascii="Arial" w:hAnsi="Arial" w:cs="Arial"/>
                <w:color w:val="000000"/>
                <w:sz w:val="16"/>
                <w:szCs w:val="16"/>
              </w:rPr>
            </w:pPr>
            <w:r w:rsidRPr="00E85180">
              <w:rPr>
                <w:rFonts w:ascii="Arial" w:hAnsi="Arial" w:cs="Arial"/>
                <w:color w:val="000000"/>
                <w:sz w:val="16"/>
                <w:szCs w:val="16"/>
              </w:rPr>
              <w:t>Undetermined death</w:t>
            </w:r>
          </w:p>
        </w:tc>
        <w:tc>
          <w:tcPr>
            <w:tcW w:w="0" w:type="auto"/>
            <w:tcBorders>
              <w:top w:val="nil"/>
              <w:left w:val="nil"/>
              <w:bottom w:val="nil"/>
              <w:right w:val="nil"/>
            </w:tcBorders>
            <w:shd w:val="clear" w:color="000000" w:fill="FFFFFF"/>
            <w:noWrap/>
            <w:vAlign w:val="center"/>
            <w:hideMark/>
          </w:tcPr>
          <w:p w14:paraId="15D9ECBD"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5 (0.43)</w:t>
            </w:r>
          </w:p>
        </w:tc>
        <w:tc>
          <w:tcPr>
            <w:tcW w:w="0" w:type="auto"/>
            <w:tcBorders>
              <w:top w:val="nil"/>
              <w:left w:val="nil"/>
              <w:bottom w:val="nil"/>
              <w:right w:val="nil"/>
            </w:tcBorders>
            <w:shd w:val="clear" w:color="000000" w:fill="FFFFFF"/>
            <w:noWrap/>
            <w:vAlign w:val="center"/>
            <w:hideMark/>
          </w:tcPr>
          <w:p w14:paraId="645BD803"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13 (0.39)</w:t>
            </w:r>
          </w:p>
        </w:tc>
        <w:tc>
          <w:tcPr>
            <w:tcW w:w="0" w:type="auto"/>
            <w:tcBorders>
              <w:top w:val="nil"/>
              <w:left w:val="nil"/>
              <w:bottom w:val="nil"/>
              <w:right w:val="nil"/>
            </w:tcBorders>
            <w:shd w:val="clear" w:color="000000" w:fill="FFFFFF"/>
            <w:vAlign w:val="center"/>
            <w:hideMark/>
          </w:tcPr>
          <w:p w14:paraId="327AE4A0"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1.08 (0.39-3.04)</w:t>
            </w:r>
          </w:p>
        </w:tc>
        <w:tc>
          <w:tcPr>
            <w:tcW w:w="0" w:type="auto"/>
            <w:tcBorders>
              <w:top w:val="nil"/>
              <w:left w:val="nil"/>
              <w:bottom w:val="nil"/>
              <w:right w:val="nil"/>
            </w:tcBorders>
            <w:shd w:val="clear" w:color="000000" w:fill="FFFFFF"/>
            <w:noWrap/>
            <w:vAlign w:val="center"/>
            <w:hideMark/>
          </w:tcPr>
          <w:p w14:paraId="2FA1996E"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0.880</w:t>
            </w:r>
          </w:p>
        </w:tc>
      </w:tr>
      <w:tr w:rsidR="00C81FA9" w:rsidRPr="00E85180" w14:paraId="4DA72296" w14:textId="77777777" w:rsidTr="00DF6BC1">
        <w:trPr>
          <w:trHeight w:val="345"/>
        </w:trPr>
        <w:tc>
          <w:tcPr>
            <w:tcW w:w="0" w:type="auto"/>
            <w:tcBorders>
              <w:top w:val="nil"/>
              <w:left w:val="nil"/>
              <w:bottom w:val="nil"/>
              <w:right w:val="nil"/>
            </w:tcBorders>
            <w:shd w:val="clear" w:color="000000" w:fill="FFFFFF"/>
            <w:vAlign w:val="center"/>
            <w:hideMark/>
          </w:tcPr>
          <w:p w14:paraId="27AF8A05" w14:textId="12B4EBBB" w:rsidR="00C81FA9" w:rsidRPr="00E85180" w:rsidRDefault="00835A35" w:rsidP="00DF6BC1">
            <w:pPr>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Cardiovascular or Undetermined death</w:t>
            </w:r>
          </w:p>
        </w:tc>
        <w:tc>
          <w:tcPr>
            <w:tcW w:w="0" w:type="auto"/>
            <w:tcBorders>
              <w:top w:val="nil"/>
              <w:left w:val="nil"/>
              <w:bottom w:val="nil"/>
              <w:right w:val="nil"/>
            </w:tcBorders>
            <w:shd w:val="clear" w:color="000000" w:fill="FFFFFF"/>
            <w:noWrap/>
            <w:vAlign w:val="center"/>
            <w:hideMark/>
          </w:tcPr>
          <w:p w14:paraId="144EB417"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24 (2.03)</w:t>
            </w:r>
          </w:p>
        </w:tc>
        <w:tc>
          <w:tcPr>
            <w:tcW w:w="0" w:type="auto"/>
            <w:tcBorders>
              <w:top w:val="nil"/>
              <w:left w:val="nil"/>
              <w:bottom w:val="nil"/>
              <w:right w:val="nil"/>
            </w:tcBorders>
            <w:shd w:val="clear" w:color="000000" w:fill="FFFFFF"/>
            <w:noWrap/>
            <w:vAlign w:val="center"/>
            <w:hideMark/>
          </w:tcPr>
          <w:p w14:paraId="2A5F9AC4"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75 (2.24)</w:t>
            </w:r>
          </w:p>
        </w:tc>
        <w:tc>
          <w:tcPr>
            <w:tcW w:w="0" w:type="auto"/>
            <w:tcBorders>
              <w:top w:val="nil"/>
              <w:left w:val="nil"/>
              <w:bottom w:val="nil"/>
              <w:right w:val="nil"/>
            </w:tcBorders>
            <w:shd w:val="clear" w:color="000000" w:fill="FFFFFF"/>
            <w:vAlign w:val="center"/>
            <w:hideMark/>
          </w:tcPr>
          <w:p w14:paraId="30C124D3"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0.90 (0.57-1.43)</w:t>
            </w:r>
          </w:p>
        </w:tc>
        <w:tc>
          <w:tcPr>
            <w:tcW w:w="0" w:type="auto"/>
            <w:tcBorders>
              <w:top w:val="nil"/>
              <w:left w:val="nil"/>
              <w:bottom w:val="nil"/>
              <w:right w:val="nil"/>
            </w:tcBorders>
            <w:shd w:val="clear" w:color="000000" w:fill="FFFFFF"/>
            <w:noWrap/>
            <w:vAlign w:val="center"/>
            <w:hideMark/>
          </w:tcPr>
          <w:p w14:paraId="7CAE8166"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0.654</w:t>
            </w:r>
          </w:p>
        </w:tc>
      </w:tr>
      <w:tr w:rsidR="00C81FA9" w:rsidRPr="00E85180" w14:paraId="789F8CD3" w14:textId="77777777" w:rsidTr="00DF6BC1">
        <w:trPr>
          <w:trHeight w:val="345"/>
        </w:trPr>
        <w:tc>
          <w:tcPr>
            <w:tcW w:w="0" w:type="auto"/>
            <w:tcBorders>
              <w:top w:val="nil"/>
              <w:left w:val="nil"/>
              <w:bottom w:val="nil"/>
              <w:right w:val="nil"/>
            </w:tcBorders>
            <w:shd w:val="clear" w:color="000000" w:fill="FFFFFF"/>
            <w:vAlign w:val="center"/>
            <w:hideMark/>
          </w:tcPr>
          <w:p w14:paraId="1FE6AA23" w14:textId="77777777" w:rsidR="00C81FA9" w:rsidRPr="00E85180" w:rsidRDefault="00C81FA9" w:rsidP="00DF6BC1">
            <w:pPr>
              <w:ind w:firstLineChars="100" w:firstLine="160"/>
              <w:rPr>
                <w:rFonts w:ascii="Arial" w:hAnsi="Arial" w:cs="Arial"/>
                <w:color w:val="000000"/>
                <w:sz w:val="16"/>
                <w:szCs w:val="16"/>
              </w:rPr>
            </w:pPr>
            <w:r w:rsidRPr="00E85180">
              <w:rPr>
                <w:rFonts w:ascii="Arial" w:hAnsi="Arial" w:cs="Arial"/>
                <w:color w:val="000000"/>
                <w:sz w:val="16"/>
                <w:szCs w:val="16"/>
              </w:rPr>
              <w:t>Cerebrovascular Accident</w:t>
            </w:r>
          </w:p>
        </w:tc>
        <w:tc>
          <w:tcPr>
            <w:tcW w:w="0" w:type="auto"/>
            <w:tcBorders>
              <w:top w:val="nil"/>
              <w:left w:val="nil"/>
              <w:bottom w:val="nil"/>
              <w:right w:val="nil"/>
            </w:tcBorders>
            <w:shd w:val="clear" w:color="000000" w:fill="FFFFFF"/>
            <w:noWrap/>
            <w:vAlign w:val="center"/>
            <w:hideMark/>
          </w:tcPr>
          <w:p w14:paraId="6F19CBCA"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9 (0.77)</w:t>
            </w:r>
          </w:p>
        </w:tc>
        <w:tc>
          <w:tcPr>
            <w:tcW w:w="0" w:type="auto"/>
            <w:tcBorders>
              <w:top w:val="nil"/>
              <w:left w:val="nil"/>
              <w:bottom w:val="nil"/>
              <w:right w:val="nil"/>
            </w:tcBorders>
            <w:shd w:val="clear" w:color="000000" w:fill="FFFFFF"/>
            <w:noWrap/>
            <w:vAlign w:val="center"/>
            <w:hideMark/>
          </w:tcPr>
          <w:p w14:paraId="4BAC04BC"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40 (1.21)</w:t>
            </w:r>
          </w:p>
        </w:tc>
        <w:tc>
          <w:tcPr>
            <w:tcW w:w="0" w:type="auto"/>
            <w:tcBorders>
              <w:top w:val="nil"/>
              <w:left w:val="nil"/>
              <w:bottom w:val="nil"/>
              <w:right w:val="nil"/>
            </w:tcBorders>
            <w:shd w:val="clear" w:color="000000" w:fill="FFFFFF"/>
            <w:vAlign w:val="center"/>
            <w:hideMark/>
          </w:tcPr>
          <w:p w14:paraId="213E7FFC"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0.63 (0.31-1.30)</w:t>
            </w:r>
          </w:p>
        </w:tc>
        <w:tc>
          <w:tcPr>
            <w:tcW w:w="0" w:type="auto"/>
            <w:tcBorders>
              <w:top w:val="nil"/>
              <w:left w:val="nil"/>
              <w:bottom w:val="nil"/>
              <w:right w:val="nil"/>
            </w:tcBorders>
            <w:shd w:val="clear" w:color="000000" w:fill="FFFFFF"/>
            <w:noWrap/>
            <w:vAlign w:val="center"/>
            <w:hideMark/>
          </w:tcPr>
          <w:p w14:paraId="75C0984C"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0.212</w:t>
            </w:r>
          </w:p>
        </w:tc>
      </w:tr>
      <w:tr w:rsidR="00C81FA9" w:rsidRPr="00E85180" w14:paraId="7BE33AF0" w14:textId="77777777" w:rsidTr="00DF6BC1">
        <w:trPr>
          <w:trHeight w:val="345"/>
        </w:trPr>
        <w:tc>
          <w:tcPr>
            <w:tcW w:w="0" w:type="auto"/>
            <w:tcBorders>
              <w:top w:val="nil"/>
              <w:left w:val="nil"/>
              <w:bottom w:val="nil"/>
              <w:right w:val="nil"/>
            </w:tcBorders>
            <w:shd w:val="clear" w:color="000000" w:fill="FFFFFF"/>
            <w:vAlign w:val="center"/>
            <w:hideMark/>
          </w:tcPr>
          <w:p w14:paraId="1BEA662D" w14:textId="1C9B524A" w:rsidR="00C81FA9" w:rsidRPr="00E85180" w:rsidRDefault="00835A35" w:rsidP="00DF6BC1">
            <w:pPr>
              <w:ind w:firstLineChars="100" w:firstLine="160"/>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Stroke¶</w:t>
            </w:r>
          </w:p>
        </w:tc>
        <w:tc>
          <w:tcPr>
            <w:tcW w:w="0" w:type="auto"/>
            <w:tcBorders>
              <w:top w:val="nil"/>
              <w:left w:val="nil"/>
              <w:bottom w:val="nil"/>
              <w:right w:val="nil"/>
            </w:tcBorders>
            <w:shd w:val="clear" w:color="000000" w:fill="FFFFFF"/>
            <w:noWrap/>
            <w:vAlign w:val="center"/>
            <w:hideMark/>
          </w:tcPr>
          <w:p w14:paraId="0A5E9901"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7 (0.60)</w:t>
            </w:r>
          </w:p>
        </w:tc>
        <w:tc>
          <w:tcPr>
            <w:tcW w:w="0" w:type="auto"/>
            <w:tcBorders>
              <w:top w:val="nil"/>
              <w:left w:val="nil"/>
              <w:bottom w:val="nil"/>
              <w:right w:val="nil"/>
            </w:tcBorders>
            <w:shd w:val="clear" w:color="000000" w:fill="FFFFFF"/>
            <w:noWrap/>
            <w:vAlign w:val="center"/>
            <w:hideMark/>
          </w:tcPr>
          <w:p w14:paraId="6A2067DE"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28 (0.84)</w:t>
            </w:r>
          </w:p>
        </w:tc>
        <w:tc>
          <w:tcPr>
            <w:tcW w:w="0" w:type="auto"/>
            <w:tcBorders>
              <w:top w:val="nil"/>
              <w:left w:val="nil"/>
              <w:bottom w:val="nil"/>
              <w:right w:val="nil"/>
            </w:tcBorders>
            <w:shd w:val="clear" w:color="000000" w:fill="FFFFFF"/>
            <w:vAlign w:val="center"/>
            <w:hideMark/>
          </w:tcPr>
          <w:p w14:paraId="783DABCD"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0.70 (0.31-1.61)</w:t>
            </w:r>
          </w:p>
        </w:tc>
        <w:tc>
          <w:tcPr>
            <w:tcW w:w="0" w:type="auto"/>
            <w:tcBorders>
              <w:top w:val="nil"/>
              <w:left w:val="nil"/>
              <w:bottom w:val="nil"/>
              <w:right w:val="nil"/>
            </w:tcBorders>
            <w:shd w:val="clear" w:color="000000" w:fill="FFFFFF"/>
            <w:noWrap/>
            <w:vAlign w:val="center"/>
            <w:hideMark/>
          </w:tcPr>
          <w:p w14:paraId="70F4D6D9"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0.403</w:t>
            </w:r>
          </w:p>
        </w:tc>
      </w:tr>
      <w:tr w:rsidR="00C81FA9" w:rsidRPr="00E85180" w14:paraId="4D6EEDB8" w14:textId="77777777" w:rsidTr="00DF6BC1">
        <w:trPr>
          <w:trHeight w:val="345"/>
        </w:trPr>
        <w:tc>
          <w:tcPr>
            <w:tcW w:w="0" w:type="auto"/>
            <w:tcBorders>
              <w:top w:val="nil"/>
              <w:left w:val="nil"/>
              <w:bottom w:val="nil"/>
              <w:right w:val="nil"/>
            </w:tcBorders>
            <w:shd w:val="clear" w:color="000000" w:fill="FFFFFF"/>
            <w:vAlign w:val="center"/>
            <w:hideMark/>
          </w:tcPr>
          <w:p w14:paraId="57590FFB" w14:textId="4EA20C45" w:rsidR="00C81FA9" w:rsidRPr="00E85180" w:rsidRDefault="00835A35" w:rsidP="00DF6BC1">
            <w:pPr>
              <w:ind w:firstLineChars="200" w:firstLine="320"/>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ischemic Stroke</w:t>
            </w:r>
          </w:p>
        </w:tc>
        <w:tc>
          <w:tcPr>
            <w:tcW w:w="0" w:type="auto"/>
            <w:tcBorders>
              <w:top w:val="nil"/>
              <w:left w:val="nil"/>
              <w:bottom w:val="nil"/>
              <w:right w:val="nil"/>
            </w:tcBorders>
            <w:shd w:val="clear" w:color="000000" w:fill="FFFFFF"/>
            <w:noWrap/>
            <w:vAlign w:val="center"/>
            <w:hideMark/>
          </w:tcPr>
          <w:p w14:paraId="0EC707B3"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6 (0.51)</w:t>
            </w:r>
          </w:p>
        </w:tc>
        <w:tc>
          <w:tcPr>
            <w:tcW w:w="0" w:type="auto"/>
            <w:tcBorders>
              <w:top w:val="nil"/>
              <w:left w:val="nil"/>
              <w:bottom w:val="nil"/>
              <w:right w:val="nil"/>
            </w:tcBorders>
            <w:shd w:val="clear" w:color="000000" w:fill="FFFFFF"/>
            <w:noWrap/>
            <w:vAlign w:val="center"/>
            <w:hideMark/>
          </w:tcPr>
          <w:p w14:paraId="047F06A4"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23 (0.69)</w:t>
            </w:r>
          </w:p>
        </w:tc>
        <w:tc>
          <w:tcPr>
            <w:tcW w:w="0" w:type="auto"/>
            <w:tcBorders>
              <w:top w:val="nil"/>
              <w:left w:val="nil"/>
              <w:bottom w:val="nil"/>
              <w:right w:val="nil"/>
            </w:tcBorders>
            <w:shd w:val="clear" w:color="000000" w:fill="FFFFFF"/>
            <w:vAlign w:val="center"/>
            <w:hideMark/>
          </w:tcPr>
          <w:p w14:paraId="182E864A"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0.73 (0.30-1.80)</w:t>
            </w:r>
          </w:p>
        </w:tc>
        <w:tc>
          <w:tcPr>
            <w:tcW w:w="0" w:type="auto"/>
            <w:tcBorders>
              <w:top w:val="nil"/>
              <w:left w:val="nil"/>
              <w:bottom w:val="nil"/>
              <w:right w:val="nil"/>
            </w:tcBorders>
            <w:shd w:val="clear" w:color="000000" w:fill="FFFFFF"/>
            <w:noWrap/>
            <w:vAlign w:val="center"/>
            <w:hideMark/>
          </w:tcPr>
          <w:p w14:paraId="4BE28E03"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0.498</w:t>
            </w:r>
          </w:p>
        </w:tc>
      </w:tr>
      <w:tr w:rsidR="00C81FA9" w:rsidRPr="00E85180" w14:paraId="1D5AA7BB" w14:textId="77777777" w:rsidTr="00DF6BC1">
        <w:trPr>
          <w:trHeight w:val="345"/>
        </w:trPr>
        <w:tc>
          <w:tcPr>
            <w:tcW w:w="0" w:type="auto"/>
            <w:tcBorders>
              <w:top w:val="nil"/>
              <w:left w:val="nil"/>
              <w:bottom w:val="nil"/>
              <w:right w:val="nil"/>
            </w:tcBorders>
            <w:shd w:val="clear" w:color="000000" w:fill="FFFFFF"/>
            <w:vAlign w:val="center"/>
            <w:hideMark/>
          </w:tcPr>
          <w:p w14:paraId="33A28383" w14:textId="36832116" w:rsidR="00C81FA9" w:rsidRPr="00E85180" w:rsidRDefault="00835A35" w:rsidP="00DF6BC1">
            <w:pPr>
              <w:ind w:firstLineChars="200" w:firstLine="320"/>
              <w:rPr>
                <w:rFonts w:ascii="Arial" w:hAnsi="Arial" w:cs="Arial"/>
                <w:color w:val="000000"/>
                <w:sz w:val="16"/>
                <w:szCs w:val="16"/>
              </w:rPr>
            </w:pPr>
            <w:r>
              <w:rPr>
                <w:rFonts w:ascii="Arial" w:hAnsi="Arial" w:cs="Arial"/>
                <w:color w:val="000000"/>
                <w:sz w:val="16"/>
                <w:szCs w:val="16"/>
              </w:rPr>
              <w:t xml:space="preserve"> </w:t>
            </w:r>
            <w:proofErr w:type="spellStart"/>
            <w:r w:rsidR="00C81FA9" w:rsidRPr="00E85180">
              <w:rPr>
                <w:rFonts w:ascii="Arial" w:hAnsi="Arial" w:cs="Arial"/>
                <w:color w:val="000000"/>
                <w:sz w:val="16"/>
                <w:szCs w:val="16"/>
              </w:rPr>
              <w:t>hemorhagic</w:t>
            </w:r>
            <w:proofErr w:type="spellEnd"/>
            <w:r w:rsidR="00C81FA9" w:rsidRPr="00E85180">
              <w:rPr>
                <w:rFonts w:ascii="Arial" w:hAnsi="Arial" w:cs="Arial"/>
                <w:color w:val="000000"/>
                <w:sz w:val="16"/>
                <w:szCs w:val="16"/>
              </w:rPr>
              <w:t xml:space="preserve"> Stroke</w:t>
            </w:r>
          </w:p>
        </w:tc>
        <w:tc>
          <w:tcPr>
            <w:tcW w:w="0" w:type="auto"/>
            <w:tcBorders>
              <w:top w:val="nil"/>
              <w:left w:val="nil"/>
              <w:bottom w:val="nil"/>
              <w:right w:val="nil"/>
            </w:tcBorders>
            <w:shd w:val="clear" w:color="000000" w:fill="FFFFFF"/>
            <w:noWrap/>
            <w:vAlign w:val="center"/>
            <w:hideMark/>
          </w:tcPr>
          <w:p w14:paraId="7C9BFFFE"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1 (0.08)</w:t>
            </w:r>
          </w:p>
        </w:tc>
        <w:tc>
          <w:tcPr>
            <w:tcW w:w="0" w:type="auto"/>
            <w:tcBorders>
              <w:top w:val="nil"/>
              <w:left w:val="nil"/>
              <w:bottom w:val="nil"/>
              <w:right w:val="nil"/>
            </w:tcBorders>
            <w:shd w:val="clear" w:color="000000" w:fill="FFFFFF"/>
            <w:noWrap/>
            <w:vAlign w:val="center"/>
            <w:hideMark/>
          </w:tcPr>
          <w:p w14:paraId="07B8B773"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5 (0.15)</w:t>
            </w:r>
          </w:p>
        </w:tc>
        <w:tc>
          <w:tcPr>
            <w:tcW w:w="0" w:type="auto"/>
            <w:tcBorders>
              <w:top w:val="nil"/>
              <w:left w:val="nil"/>
              <w:bottom w:val="nil"/>
              <w:right w:val="nil"/>
            </w:tcBorders>
            <w:shd w:val="clear" w:color="000000" w:fill="FFFFFF"/>
            <w:vAlign w:val="center"/>
            <w:hideMark/>
          </w:tcPr>
          <w:p w14:paraId="54627A23"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0.56 (0.07-4.81)</w:t>
            </w:r>
          </w:p>
        </w:tc>
        <w:tc>
          <w:tcPr>
            <w:tcW w:w="0" w:type="auto"/>
            <w:tcBorders>
              <w:top w:val="nil"/>
              <w:left w:val="nil"/>
              <w:bottom w:val="nil"/>
              <w:right w:val="nil"/>
            </w:tcBorders>
            <w:shd w:val="clear" w:color="000000" w:fill="FFFFFF"/>
            <w:noWrap/>
            <w:vAlign w:val="center"/>
            <w:hideMark/>
          </w:tcPr>
          <w:p w14:paraId="60F475DE"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0.599</w:t>
            </w:r>
          </w:p>
        </w:tc>
      </w:tr>
      <w:tr w:rsidR="00C81FA9" w:rsidRPr="00E85180" w14:paraId="06209C51" w14:textId="77777777" w:rsidTr="00DF6BC1">
        <w:trPr>
          <w:trHeight w:val="345"/>
        </w:trPr>
        <w:tc>
          <w:tcPr>
            <w:tcW w:w="0" w:type="auto"/>
            <w:tcBorders>
              <w:top w:val="nil"/>
              <w:left w:val="nil"/>
              <w:bottom w:val="nil"/>
              <w:right w:val="nil"/>
            </w:tcBorders>
            <w:shd w:val="clear" w:color="000000" w:fill="FFFFFF"/>
            <w:vAlign w:val="center"/>
            <w:hideMark/>
          </w:tcPr>
          <w:p w14:paraId="39E181DB" w14:textId="0E4D9469" w:rsidR="00C81FA9" w:rsidRPr="00E85180" w:rsidRDefault="00835A35" w:rsidP="00DF6BC1">
            <w:pPr>
              <w:ind w:firstLineChars="100" w:firstLine="160"/>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TIA</w:t>
            </w:r>
          </w:p>
        </w:tc>
        <w:tc>
          <w:tcPr>
            <w:tcW w:w="0" w:type="auto"/>
            <w:tcBorders>
              <w:top w:val="nil"/>
              <w:left w:val="nil"/>
              <w:bottom w:val="nil"/>
              <w:right w:val="nil"/>
            </w:tcBorders>
            <w:shd w:val="clear" w:color="000000" w:fill="FFFFFF"/>
            <w:noWrap/>
            <w:vAlign w:val="center"/>
            <w:hideMark/>
          </w:tcPr>
          <w:p w14:paraId="1B3F8EFE"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2 (0.17)</w:t>
            </w:r>
          </w:p>
        </w:tc>
        <w:tc>
          <w:tcPr>
            <w:tcW w:w="0" w:type="auto"/>
            <w:tcBorders>
              <w:top w:val="nil"/>
              <w:left w:val="nil"/>
              <w:bottom w:val="nil"/>
              <w:right w:val="nil"/>
            </w:tcBorders>
            <w:shd w:val="clear" w:color="000000" w:fill="FFFFFF"/>
            <w:noWrap/>
            <w:vAlign w:val="center"/>
            <w:hideMark/>
          </w:tcPr>
          <w:p w14:paraId="705D7758"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12 (0.36)</w:t>
            </w:r>
          </w:p>
        </w:tc>
        <w:tc>
          <w:tcPr>
            <w:tcW w:w="0" w:type="auto"/>
            <w:tcBorders>
              <w:top w:val="nil"/>
              <w:left w:val="nil"/>
              <w:bottom w:val="nil"/>
              <w:right w:val="nil"/>
            </w:tcBorders>
            <w:shd w:val="clear" w:color="000000" w:fill="FFFFFF"/>
            <w:vAlign w:val="center"/>
            <w:hideMark/>
          </w:tcPr>
          <w:p w14:paraId="4CB85956"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0.47 (0.10-2.09)</w:t>
            </w:r>
          </w:p>
        </w:tc>
        <w:tc>
          <w:tcPr>
            <w:tcW w:w="0" w:type="auto"/>
            <w:tcBorders>
              <w:top w:val="nil"/>
              <w:left w:val="nil"/>
              <w:bottom w:val="nil"/>
              <w:right w:val="nil"/>
            </w:tcBorders>
            <w:shd w:val="clear" w:color="000000" w:fill="FFFFFF"/>
            <w:noWrap/>
            <w:vAlign w:val="center"/>
            <w:hideMark/>
          </w:tcPr>
          <w:p w14:paraId="57482782"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0.321</w:t>
            </w:r>
          </w:p>
        </w:tc>
      </w:tr>
      <w:tr w:rsidR="00C81FA9" w:rsidRPr="00E85180" w14:paraId="71B7BE06" w14:textId="77777777" w:rsidTr="00DF6BC1">
        <w:trPr>
          <w:trHeight w:val="345"/>
        </w:trPr>
        <w:tc>
          <w:tcPr>
            <w:tcW w:w="0" w:type="auto"/>
            <w:tcBorders>
              <w:top w:val="nil"/>
              <w:left w:val="nil"/>
              <w:bottom w:val="nil"/>
              <w:right w:val="nil"/>
            </w:tcBorders>
            <w:shd w:val="clear" w:color="000000" w:fill="FFFFFF"/>
            <w:vAlign w:val="center"/>
            <w:hideMark/>
          </w:tcPr>
          <w:p w14:paraId="2C198D18" w14:textId="77777777" w:rsidR="00C81FA9" w:rsidRPr="00E85180" w:rsidRDefault="00C81FA9" w:rsidP="00DF6BC1">
            <w:pPr>
              <w:ind w:firstLineChars="100" w:firstLine="160"/>
              <w:rPr>
                <w:rFonts w:ascii="Arial" w:hAnsi="Arial" w:cs="Arial"/>
                <w:color w:val="000000"/>
                <w:sz w:val="16"/>
                <w:szCs w:val="16"/>
              </w:rPr>
            </w:pPr>
            <w:r w:rsidRPr="00E85180">
              <w:rPr>
                <w:rFonts w:ascii="Arial" w:hAnsi="Arial" w:cs="Arial"/>
                <w:color w:val="000000"/>
                <w:sz w:val="16"/>
                <w:szCs w:val="16"/>
              </w:rPr>
              <w:t>Myocardial infarction</w:t>
            </w:r>
          </w:p>
        </w:tc>
        <w:tc>
          <w:tcPr>
            <w:tcW w:w="0" w:type="auto"/>
            <w:tcBorders>
              <w:top w:val="nil"/>
              <w:left w:val="nil"/>
              <w:bottom w:val="nil"/>
              <w:right w:val="nil"/>
            </w:tcBorders>
            <w:shd w:val="clear" w:color="000000" w:fill="FFFFFF"/>
            <w:noWrap/>
            <w:vAlign w:val="center"/>
            <w:hideMark/>
          </w:tcPr>
          <w:p w14:paraId="6B469800"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42 (3.56)</w:t>
            </w:r>
          </w:p>
        </w:tc>
        <w:tc>
          <w:tcPr>
            <w:tcW w:w="0" w:type="auto"/>
            <w:tcBorders>
              <w:top w:val="nil"/>
              <w:left w:val="nil"/>
              <w:bottom w:val="nil"/>
              <w:right w:val="nil"/>
            </w:tcBorders>
            <w:shd w:val="clear" w:color="000000" w:fill="FFFFFF"/>
            <w:noWrap/>
            <w:vAlign w:val="center"/>
            <w:hideMark/>
          </w:tcPr>
          <w:p w14:paraId="0E422061"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67 (2.02)</w:t>
            </w:r>
          </w:p>
        </w:tc>
        <w:tc>
          <w:tcPr>
            <w:tcW w:w="0" w:type="auto"/>
            <w:tcBorders>
              <w:top w:val="nil"/>
              <w:left w:val="nil"/>
              <w:bottom w:val="nil"/>
              <w:right w:val="nil"/>
            </w:tcBorders>
            <w:shd w:val="clear" w:color="000000" w:fill="FFFFFF"/>
            <w:vAlign w:val="center"/>
            <w:hideMark/>
          </w:tcPr>
          <w:p w14:paraId="19E0DDC4"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1.78 (1.21-2.61)</w:t>
            </w:r>
          </w:p>
        </w:tc>
        <w:tc>
          <w:tcPr>
            <w:tcW w:w="0" w:type="auto"/>
            <w:tcBorders>
              <w:top w:val="nil"/>
              <w:left w:val="nil"/>
              <w:bottom w:val="nil"/>
              <w:right w:val="nil"/>
            </w:tcBorders>
            <w:shd w:val="clear" w:color="000000" w:fill="FFFFFF"/>
            <w:noWrap/>
            <w:vAlign w:val="center"/>
            <w:hideMark/>
          </w:tcPr>
          <w:p w14:paraId="62A86857"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0.004</w:t>
            </w:r>
          </w:p>
        </w:tc>
      </w:tr>
      <w:tr w:rsidR="00C81FA9" w:rsidRPr="00E85180" w14:paraId="35A53B6C" w14:textId="77777777" w:rsidTr="00DF6BC1">
        <w:trPr>
          <w:trHeight w:val="345"/>
        </w:trPr>
        <w:tc>
          <w:tcPr>
            <w:tcW w:w="0" w:type="auto"/>
            <w:tcBorders>
              <w:top w:val="nil"/>
              <w:left w:val="nil"/>
              <w:bottom w:val="nil"/>
              <w:right w:val="nil"/>
            </w:tcBorders>
            <w:shd w:val="clear" w:color="000000" w:fill="FFFFFF"/>
            <w:vAlign w:val="center"/>
            <w:hideMark/>
          </w:tcPr>
          <w:p w14:paraId="3101E604" w14:textId="77777777" w:rsidR="00C81FA9" w:rsidRPr="00E85180" w:rsidRDefault="00C81FA9" w:rsidP="00DF6BC1">
            <w:pPr>
              <w:ind w:firstLineChars="100" w:firstLine="160"/>
              <w:rPr>
                <w:rFonts w:ascii="Arial" w:hAnsi="Arial" w:cs="Arial"/>
                <w:color w:val="000000"/>
                <w:sz w:val="16"/>
                <w:szCs w:val="16"/>
              </w:rPr>
            </w:pPr>
            <w:r w:rsidRPr="00E85180">
              <w:rPr>
                <w:rFonts w:ascii="Arial" w:hAnsi="Arial" w:cs="Arial"/>
                <w:color w:val="000000"/>
                <w:sz w:val="16"/>
                <w:szCs w:val="16"/>
              </w:rPr>
              <w:t>Definite or Probable Stent Thrombosis</w:t>
            </w:r>
          </w:p>
        </w:tc>
        <w:tc>
          <w:tcPr>
            <w:tcW w:w="0" w:type="auto"/>
            <w:tcBorders>
              <w:top w:val="nil"/>
              <w:left w:val="nil"/>
              <w:bottom w:val="nil"/>
              <w:right w:val="nil"/>
            </w:tcBorders>
            <w:shd w:val="clear" w:color="000000" w:fill="FFFFFF"/>
            <w:noWrap/>
            <w:vAlign w:val="center"/>
            <w:hideMark/>
          </w:tcPr>
          <w:p w14:paraId="30E1E86B"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10 (0.85)</w:t>
            </w:r>
          </w:p>
        </w:tc>
        <w:tc>
          <w:tcPr>
            <w:tcW w:w="0" w:type="auto"/>
            <w:tcBorders>
              <w:top w:val="nil"/>
              <w:left w:val="nil"/>
              <w:bottom w:val="nil"/>
              <w:right w:val="nil"/>
            </w:tcBorders>
            <w:shd w:val="clear" w:color="000000" w:fill="FFFFFF"/>
            <w:noWrap/>
            <w:vAlign w:val="center"/>
            <w:hideMark/>
          </w:tcPr>
          <w:p w14:paraId="659E16DA"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13 (0.39)</w:t>
            </w:r>
          </w:p>
        </w:tc>
        <w:tc>
          <w:tcPr>
            <w:tcW w:w="0" w:type="auto"/>
            <w:tcBorders>
              <w:top w:val="nil"/>
              <w:left w:val="nil"/>
              <w:bottom w:val="nil"/>
              <w:right w:val="nil"/>
            </w:tcBorders>
            <w:shd w:val="clear" w:color="000000" w:fill="FFFFFF"/>
            <w:vAlign w:val="center"/>
            <w:hideMark/>
          </w:tcPr>
          <w:p w14:paraId="7CDF9C0F"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2.17 (0.95-4.94)</w:t>
            </w:r>
          </w:p>
        </w:tc>
        <w:tc>
          <w:tcPr>
            <w:tcW w:w="0" w:type="auto"/>
            <w:tcBorders>
              <w:top w:val="nil"/>
              <w:left w:val="nil"/>
              <w:bottom w:val="nil"/>
              <w:right w:val="nil"/>
            </w:tcBorders>
            <w:shd w:val="clear" w:color="000000" w:fill="FFFFFF"/>
            <w:noWrap/>
            <w:vAlign w:val="center"/>
            <w:hideMark/>
          </w:tcPr>
          <w:p w14:paraId="2972D6C0"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0.066</w:t>
            </w:r>
          </w:p>
        </w:tc>
      </w:tr>
      <w:tr w:rsidR="00C81FA9" w:rsidRPr="00E85180" w14:paraId="7B83756D" w14:textId="77777777" w:rsidTr="00DF6BC1">
        <w:trPr>
          <w:trHeight w:val="345"/>
        </w:trPr>
        <w:tc>
          <w:tcPr>
            <w:tcW w:w="0" w:type="auto"/>
            <w:tcBorders>
              <w:top w:val="nil"/>
              <w:left w:val="nil"/>
              <w:bottom w:val="nil"/>
              <w:right w:val="nil"/>
            </w:tcBorders>
            <w:shd w:val="clear" w:color="000000" w:fill="FFFFFF"/>
            <w:vAlign w:val="center"/>
            <w:hideMark/>
          </w:tcPr>
          <w:p w14:paraId="1EE57681" w14:textId="77777777" w:rsidR="00C81FA9" w:rsidRPr="00E85180" w:rsidRDefault="00C81FA9" w:rsidP="00DF6BC1">
            <w:pPr>
              <w:ind w:firstLineChars="200" w:firstLine="320"/>
              <w:rPr>
                <w:rFonts w:ascii="Arial" w:hAnsi="Arial" w:cs="Arial"/>
                <w:color w:val="000000"/>
                <w:sz w:val="16"/>
                <w:szCs w:val="16"/>
              </w:rPr>
            </w:pPr>
            <w:r w:rsidRPr="00E85180">
              <w:rPr>
                <w:rFonts w:ascii="Arial" w:hAnsi="Arial" w:cs="Arial"/>
                <w:color w:val="000000"/>
                <w:sz w:val="16"/>
                <w:szCs w:val="16"/>
              </w:rPr>
              <w:t>Definite Stent Thrombosis</w:t>
            </w:r>
          </w:p>
        </w:tc>
        <w:tc>
          <w:tcPr>
            <w:tcW w:w="0" w:type="auto"/>
            <w:tcBorders>
              <w:top w:val="nil"/>
              <w:left w:val="nil"/>
              <w:bottom w:val="nil"/>
              <w:right w:val="nil"/>
            </w:tcBorders>
            <w:shd w:val="clear" w:color="000000" w:fill="FFFFFF"/>
            <w:noWrap/>
            <w:vAlign w:val="center"/>
            <w:hideMark/>
          </w:tcPr>
          <w:p w14:paraId="63FFE54A"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8 (0.68)</w:t>
            </w:r>
          </w:p>
        </w:tc>
        <w:tc>
          <w:tcPr>
            <w:tcW w:w="0" w:type="auto"/>
            <w:tcBorders>
              <w:top w:val="nil"/>
              <w:left w:val="nil"/>
              <w:bottom w:val="nil"/>
              <w:right w:val="nil"/>
            </w:tcBorders>
            <w:shd w:val="clear" w:color="000000" w:fill="FFFFFF"/>
            <w:noWrap/>
            <w:vAlign w:val="center"/>
            <w:hideMark/>
          </w:tcPr>
          <w:p w14:paraId="6B0C2B16"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10 (0.30)</w:t>
            </w:r>
          </w:p>
        </w:tc>
        <w:tc>
          <w:tcPr>
            <w:tcW w:w="0" w:type="auto"/>
            <w:tcBorders>
              <w:top w:val="nil"/>
              <w:left w:val="nil"/>
              <w:bottom w:val="nil"/>
              <w:right w:val="nil"/>
            </w:tcBorders>
            <w:shd w:val="clear" w:color="000000" w:fill="FFFFFF"/>
            <w:vAlign w:val="center"/>
            <w:hideMark/>
          </w:tcPr>
          <w:p w14:paraId="4CDDD7B6"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2.25 (0.89-5.71)</w:t>
            </w:r>
          </w:p>
        </w:tc>
        <w:tc>
          <w:tcPr>
            <w:tcW w:w="0" w:type="auto"/>
            <w:tcBorders>
              <w:top w:val="nil"/>
              <w:left w:val="nil"/>
              <w:bottom w:val="nil"/>
              <w:right w:val="nil"/>
            </w:tcBorders>
            <w:shd w:val="clear" w:color="000000" w:fill="FFFFFF"/>
            <w:noWrap/>
            <w:vAlign w:val="center"/>
            <w:hideMark/>
          </w:tcPr>
          <w:p w14:paraId="75A95088"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0.087</w:t>
            </w:r>
          </w:p>
        </w:tc>
      </w:tr>
      <w:tr w:rsidR="00C81FA9" w:rsidRPr="00E85180" w14:paraId="7DDFD5BD" w14:textId="77777777" w:rsidTr="00DF6BC1">
        <w:trPr>
          <w:trHeight w:val="345"/>
        </w:trPr>
        <w:tc>
          <w:tcPr>
            <w:tcW w:w="0" w:type="auto"/>
            <w:tcBorders>
              <w:top w:val="nil"/>
              <w:left w:val="nil"/>
              <w:bottom w:val="nil"/>
              <w:right w:val="nil"/>
            </w:tcBorders>
            <w:shd w:val="clear" w:color="000000" w:fill="FFFFFF"/>
            <w:vAlign w:val="center"/>
            <w:hideMark/>
          </w:tcPr>
          <w:p w14:paraId="7D3CD8E5" w14:textId="77777777" w:rsidR="00C81FA9" w:rsidRPr="00E85180" w:rsidRDefault="00C81FA9" w:rsidP="00DF6BC1">
            <w:pPr>
              <w:ind w:firstLineChars="200" w:firstLine="320"/>
              <w:rPr>
                <w:rFonts w:ascii="Arial" w:hAnsi="Arial" w:cs="Arial"/>
                <w:color w:val="000000"/>
                <w:sz w:val="16"/>
                <w:szCs w:val="16"/>
              </w:rPr>
            </w:pPr>
            <w:r w:rsidRPr="00E85180">
              <w:rPr>
                <w:rFonts w:ascii="Arial" w:hAnsi="Arial" w:cs="Arial"/>
                <w:color w:val="000000"/>
                <w:sz w:val="16"/>
                <w:szCs w:val="16"/>
              </w:rPr>
              <w:t>Probable Stent Thrombosis</w:t>
            </w:r>
          </w:p>
        </w:tc>
        <w:tc>
          <w:tcPr>
            <w:tcW w:w="0" w:type="auto"/>
            <w:tcBorders>
              <w:top w:val="nil"/>
              <w:left w:val="nil"/>
              <w:bottom w:val="nil"/>
              <w:right w:val="nil"/>
            </w:tcBorders>
            <w:shd w:val="clear" w:color="000000" w:fill="FFFFFF"/>
            <w:noWrap/>
            <w:vAlign w:val="center"/>
            <w:hideMark/>
          </w:tcPr>
          <w:p w14:paraId="2259C49A"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2 (0.17)</w:t>
            </w:r>
          </w:p>
        </w:tc>
        <w:tc>
          <w:tcPr>
            <w:tcW w:w="0" w:type="auto"/>
            <w:tcBorders>
              <w:top w:val="nil"/>
              <w:left w:val="nil"/>
              <w:bottom w:val="nil"/>
              <w:right w:val="nil"/>
            </w:tcBorders>
            <w:shd w:val="clear" w:color="000000" w:fill="FFFFFF"/>
            <w:noWrap/>
            <w:vAlign w:val="center"/>
            <w:hideMark/>
          </w:tcPr>
          <w:p w14:paraId="68D801B6"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3 (0.09)</w:t>
            </w:r>
          </w:p>
        </w:tc>
        <w:tc>
          <w:tcPr>
            <w:tcW w:w="0" w:type="auto"/>
            <w:tcBorders>
              <w:top w:val="nil"/>
              <w:left w:val="nil"/>
              <w:bottom w:val="nil"/>
              <w:right w:val="nil"/>
            </w:tcBorders>
            <w:shd w:val="clear" w:color="000000" w:fill="FFFFFF"/>
            <w:vAlign w:val="center"/>
            <w:hideMark/>
          </w:tcPr>
          <w:p w14:paraId="41C6A50B"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1.87 (0.31-11.22)</w:t>
            </w:r>
          </w:p>
        </w:tc>
        <w:tc>
          <w:tcPr>
            <w:tcW w:w="0" w:type="auto"/>
            <w:tcBorders>
              <w:top w:val="nil"/>
              <w:left w:val="nil"/>
              <w:bottom w:val="nil"/>
              <w:right w:val="nil"/>
            </w:tcBorders>
            <w:shd w:val="clear" w:color="000000" w:fill="FFFFFF"/>
            <w:noWrap/>
            <w:vAlign w:val="center"/>
            <w:hideMark/>
          </w:tcPr>
          <w:p w14:paraId="7CB66F7C"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0.491</w:t>
            </w:r>
          </w:p>
        </w:tc>
      </w:tr>
      <w:tr w:rsidR="00C81FA9" w:rsidRPr="00E85180" w14:paraId="52430795" w14:textId="77777777" w:rsidTr="00DF6BC1">
        <w:trPr>
          <w:trHeight w:val="345"/>
        </w:trPr>
        <w:tc>
          <w:tcPr>
            <w:tcW w:w="0" w:type="auto"/>
            <w:tcBorders>
              <w:top w:val="nil"/>
              <w:left w:val="nil"/>
              <w:bottom w:val="nil"/>
              <w:right w:val="nil"/>
            </w:tcBorders>
            <w:shd w:val="clear" w:color="000000" w:fill="FFFFFF"/>
            <w:vAlign w:val="center"/>
            <w:hideMark/>
          </w:tcPr>
          <w:p w14:paraId="0F17B0DE" w14:textId="1C4533BC" w:rsidR="00C81FA9" w:rsidRPr="00E85180" w:rsidRDefault="00835A35" w:rsidP="00DF6BC1">
            <w:pPr>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Bleeding BARC classification</w:t>
            </w:r>
          </w:p>
        </w:tc>
        <w:tc>
          <w:tcPr>
            <w:tcW w:w="0" w:type="auto"/>
            <w:tcBorders>
              <w:top w:val="nil"/>
              <w:left w:val="nil"/>
              <w:bottom w:val="nil"/>
              <w:right w:val="nil"/>
            </w:tcBorders>
            <w:shd w:val="clear" w:color="000000" w:fill="FFFFFF"/>
            <w:noWrap/>
            <w:vAlign w:val="center"/>
            <w:hideMark/>
          </w:tcPr>
          <w:p w14:paraId="1AE8FC35"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 </w:t>
            </w:r>
          </w:p>
        </w:tc>
        <w:tc>
          <w:tcPr>
            <w:tcW w:w="0" w:type="auto"/>
            <w:tcBorders>
              <w:top w:val="nil"/>
              <w:left w:val="nil"/>
              <w:bottom w:val="nil"/>
              <w:right w:val="nil"/>
            </w:tcBorders>
            <w:shd w:val="clear" w:color="000000" w:fill="FFFFFF"/>
            <w:noWrap/>
            <w:vAlign w:val="center"/>
            <w:hideMark/>
          </w:tcPr>
          <w:p w14:paraId="772042A2"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BA948B3"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 </w:t>
            </w:r>
          </w:p>
        </w:tc>
        <w:tc>
          <w:tcPr>
            <w:tcW w:w="0" w:type="auto"/>
            <w:tcBorders>
              <w:top w:val="nil"/>
              <w:left w:val="nil"/>
              <w:bottom w:val="nil"/>
              <w:right w:val="nil"/>
            </w:tcBorders>
            <w:shd w:val="clear" w:color="000000" w:fill="FFFFFF"/>
            <w:noWrap/>
            <w:vAlign w:val="center"/>
            <w:hideMark/>
          </w:tcPr>
          <w:p w14:paraId="1856BAA5"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 </w:t>
            </w:r>
          </w:p>
        </w:tc>
      </w:tr>
      <w:tr w:rsidR="00C81FA9" w:rsidRPr="00E85180" w14:paraId="7730C4D3" w14:textId="77777777" w:rsidTr="00DF6BC1">
        <w:trPr>
          <w:trHeight w:val="345"/>
        </w:trPr>
        <w:tc>
          <w:tcPr>
            <w:tcW w:w="0" w:type="auto"/>
            <w:tcBorders>
              <w:top w:val="nil"/>
              <w:left w:val="nil"/>
              <w:bottom w:val="nil"/>
              <w:right w:val="nil"/>
            </w:tcBorders>
            <w:shd w:val="clear" w:color="000000" w:fill="FFFFFF"/>
            <w:vAlign w:val="center"/>
            <w:hideMark/>
          </w:tcPr>
          <w:p w14:paraId="7086CF72" w14:textId="5B08E644" w:rsidR="00C81FA9" w:rsidRPr="00E85180" w:rsidRDefault="00835A35" w:rsidP="00DF6BC1">
            <w:pPr>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Type 1</w:t>
            </w:r>
          </w:p>
        </w:tc>
        <w:tc>
          <w:tcPr>
            <w:tcW w:w="0" w:type="auto"/>
            <w:tcBorders>
              <w:top w:val="nil"/>
              <w:left w:val="nil"/>
              <w:bottom w:val="nil"/>
              <w:right w:val="nil"/>
            </w:tcBorders>
            <w:shd w:val="clear" w:color="000000" w:fill="FFFFFF"/>
            <w:noWrap/>
            <w:vAlign w:val="center"/>
            <w:hideMark/>
          </w:tcPr>
          <w:p w14:paraId="7ED12CF7"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51 (4.32)</w:t>
            </w:r>
          </w:p>
        </w:tc>
        <w:tc>
          <w:tcPr>
            <w:tcW w:w="0" w:type="auto"/>
            <w:tcBorders>
              <w:top w:val="nil"/>
              <w:left w:val="nil"/>
              <w:bottom w:val="nil"/>
              <w:right w:val="nil"/>
            </w:tcBorders>
            <w:shd w:val="clear" w:color="000000" w:fill="FFFFFF"/>
            <w:noWrap/>
            <w:vAlign w:val="center"/>
            <w:hideMark/>
          </w:tcPr>
          <w:p w14:paraId="39B6F6F1"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123 (3.68)</w:t>
            </w:r>
          </w:p>
        </w:tc>
        <w:tc>
          <w:tcPr>
            <w:tcW w:w="0" w:type="auto"/>
            <w:tcBorders>
              <w:top w:val="nil"/>
              <w:left w:val="nil"/>
              <w:bottom w:val="nil"/>
              <w:right w:val="nil"/>
            </w:tcBorders>
            <w:shd w:val="clear" w:color="000000" w:fill="FFFFFF"/>
            <w:vAlign w:val="center"/>
            <w:hideMark/>
          </w:tcPr>
          <w:p w14:paraId="3B2C5517"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1.17 (0.84-1.62)</w:t>
            </w:r>
          </w:p>
        </w:tc>
        <w:tc>
          <w:tcPr>
            <w:tcW w:w="0" w:type="auto"/>
            <w:tcBorders>
              <w:top w:val="nil"/>
              <w:left w:val="nil"/>
              <w:bottom w:val="nil"/>
              <w:right w:val="nil"/>
            </w:tcBorders>
            <w:shd w:val="clear" w:color="000000" w:fill="FFFFFF"/>
            <w:noWrap/>
            <w:vAlign w:val="center"/>
            <w:hideMark/>
          </w:tcPr>
          <w:p w14:paraId="2EC92F85"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0.357</w:t>
            </w:r>
          </w:p>
        </w:tc>
      </w:tr>
      <w:tr w:rsidR="00C81FA9" w:rsidRPr="00E85180" w14:paraId="77494C9F" w14:textId="77777777" w:rsidTr="00DF6BC1">
        <w:trPr>
          <w:trHeight w:val="345"/>
        </w:trPr>
        <w:tc>
          <w:tcPr>
            <w:tcW w:w="0" w:type="auto"/>
            <w:tcBorders>
              <w:top w:val="nil"/>
              <w:left w:val="nil"/>
              <w:bottom w:val="nil"/>
              <w:right w:val="nil"/>
            </w:tcBorders>
            <w:shd w:val="clear" w:color="000000" w:fill="FFFFFF"/>
            <w:vAlign w:val="center"/>
            <w:hideMark/>
          </w:tcPr>
          <w:p w14:paraId="24FBC5BF" w14:textId="08616926" w:rsidR="00C81FA9" w:rsidRPr="00E85180" w:rsidRDefault="00835A35" w:rsidP="00DF6BC1">
            <w:pPr>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Type 2</w:t>
            </w:r>
          </w:p>
        </w:tc>
        <w:tc>
          <w:tcPr>
            <w:tcW w:w="0" w:type="auto"/>
            <w:tcBorders>
              <w:top w:val="nil"/>
              <w:left w:val="nil"/>
              <w:bottom w:val="nil"/>
              <w:right w:val="nil"/>
            </w:tcBorders>
            <w:shd w:val="clear" w:color="000000" w:fill="FFFFFF"/>
            <w:noWrap/>
            <w:vAlign w:val="center"/>
            <w:hideMark/>
          </w:tcPr>
          <w:p w14:paraId="69DDE3DC"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68 (5.76)</w:t>
            </w:r>
          </w:p>
        </w:tc>
        <w:tc>
          <w:tcPr>
            <w:tcW w:w="0" w:type="auto"/>
            <w:tcBorders>
              <w:top w:val="nil"/>
              <w:left w:val="nil"/>
              <w:bottom w:val="nil"/>
              <w:right w:val="nil"/>
            </w:tcBorders>
            <w:shd w:val="clear" w:color="000000" w:fill="FFFFFF"/>
            <w:noWrap/>
            <w:vAlign w:val="center"/>
            <w:hideMark/>
          </w:tcPr>
          <w:p w14:paraId="007B66F6"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186 (5.59)</w:t>
            </w:r>
          </w:p>
        </w:tc>
        <w:tc>
          <w:tcPr>
            <w:tcW w:w="0" w:type="auto"/>
            <w:tcBorders>
              <w:top w:val="nil"/>
              <w:left w:val="nil"/>
              <w:bottom w:val="nil"/>
              <w:right w:val="nil"/>
            </w:tcBorders>
            <w:shd w:val="clear" w:color="000000" w:fill="FFFFFF"/>
            <w:vAlign w:val="center"/>
            <w:hideMark/>
          </w:tcPr>
          <w:p w14:paraId="19299E65"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1.03 (0.78-1.36)</w:t>
            </w:r>
          </w:p>
        </w:tc>
        <w:tc>
          <w:tcPr>
            <w:tcW w:w="0" w:type="auto"/>
            <w:tcBorders>
              <w:top w:val="nil"/>
              <w:left w:val="nil"/>
              <w:bottom w:val="nil"/>
              <w:right w:val="nil"/>
            </w:tcBorders>
            <w:shd w:val="clear" w:color="000000" w:fill="FFFFFF"/>
            <w:noWrap/>
            <w:vAlign w:val="center"/>
            <w:hideMark/>
          </w:tcPr>
          <w:p w14:paraId="6CAE56EA"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0.829</w:t>
            </w:r>
          </w:p>
        </w:tc>
      </w:tr>
      <w:tr w:rsidR="00C81FA9" w:rsidRPr="00E85180" w14:paraId="6E53FAEB" w14:textId="77777777" w:rsidTr="00DF6BC1">
        <w:trPr>
          <w:trHeight w:val="345"/>
        </w:trPr>
        <w:tc>
          <w:tcPr>
            <w:tcW w:w="0" w:type="auto"/>
            <w:tcBorders>
              <w:top w:val="nil"/>
              <w:left w:val="nil"/>
              <w:bottom w:val="nil"/>
              <w:right w:val="nil"/>
            </w:tcBorders>
            <w:shd w:val="clear" w:color="000000" w:fill="FFFFFF"/>
            <w:vAlign w:val="center"/>
            <w:hideMark/>
          </w:tcPr>
          <w:p w14:paraId="520D70DD" w14:textId="01744174" w:rsidR="00C81FA9" w:rsidRPr="00E85180" w:rsidRDefault="00835A35" w:rsidP="00DF6BC1">
            <w:pPr>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Type 3</w:t>
            </w:r>
          </w:p>
        </w:tc>
        <w:tc>
          <w:tcPr>
            <w:tcW w:w="0" w:type="auto"/>
            <w:tcBorders>
              <w:top w:val="nil"/>
              <w:left w:val="nil"/>
              <w:bottom w:val="nil"/>
              <w:right w:val="nil"/>
            </w:tcBorders>
            <w:shd w:val="clear" w:color="000000" w:fill="FFFFFF"/>
            <w:noWrap/>
            <w:vAlign w:val="center"/>
            <w:hideMark/>
          </w:tcPr>
          <w:p w14:paraId="68AFA6EC"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27 (2.29)</w:t>
            </w:r>
          </w:p>
        </w:tc>
        <w:tc>
          <w:tcPr>
            <w:tcW w:w="0" w:type="auto"/>
            <w:tcBorders>
              <w:top w:val="nil"/>
              <w:left w:val="nil"/>
              <w:bottom w:val="nil"/>
              <w:right w:val="nil"/>
            </w:tcBorders>
            <w:shd w:val="clear" w:color="000000" w:fill="FFFFFF"/>
            <w:noWrap/>
            <w:vAlign w:val="center"/>
            <w:hideMark/>
          </w:tcPr>
          <w:p w14:paraId="35A3A75E"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85 (2.55)</w:t>
            </w:r>
          </w:p>
        </w:tc>
        <w:tc>
          <w:tcPr>
            <w:tcW w:w="0" w:type="auto"/>
            <w:tcBorders>
              <w:top w:val="nil"/>
              <w:left w:val="nil"/>
              <w:bottom w:val="nil"/>
              <w:right w:val="nil"/>
            </w:tcBorders>
            <w:shd w:val="clear" w:color="000000" w:fill="FFFFFF"/>
            <w:vAlign w:val="center"/>
            <w:hideMark/>
          </w:tcPr>
          <w:p w14:paraId="62588FBF"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0.89 (0.58-1.38)</w:t>
            </w:r>
          </w:p>
        </w:tc>
        <w:tc>
          <w:tcPr>
            <w:tcW w:w="0" w:type="auto"/>
            <w:tcBorders>
              <w:top w:val="nil"/>
              <w:left w:val="nil"/>
              <w:bottom w:val="nil"/>
              <w:right w:val="nil"/>
            </w:tcBorders>
            <w:shd w:val="clear" w:color="000000" w:fill="FFFFFF"/>
            <w:noWrap/>
            <w:vAlign w:val="center"/>
            <w:hideMark/>
          </w:tcPr>
          <w:p w14:paraId="7A8F80FA"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0.606</w:t>
            </w:r>
          </w:p>
        </w:tc>
      </w:tr>
      <w:tr w:rsidR="00C81FA9" w:rsidRPr="00E85180" w14:paraId="18172A24" w14:textId="77777777" w:rsidTr="00DF6BC1">
        <w:trPr>
          <w:trHeight w:val="345"/>
        </w:trPr>
        <w:tc>
          <w:tcPr>
            <w:tcW w:w="0" w:type="auto"/>
            <w:tcBorders>
              <w:top w:val="nil"/>
              <w:left w:val="nil"/>
              <w:bottom w:val="nil"/>
              <w:right w:val="nil"/>
            </w:tcBorders>
            <w:shd w:val="clear" w:color="000000" w:fill="FFFFFF"/>
            <w:vAlign w:val="center"/>
            <w:hideMark/>
          </w:tcPr>
          <w:p w14:paraId="26CDEC34" w14:textId="636E6954" w:rsidR="00C81FA9" w:rsidRPr="00E85180" w:rsidRDefault="00835A35" w:rsidP="00DF6BC1">
            <w:pPr>
              <w:ind w:firstLineChars="100" w:firstLine="160"/>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Type 3a</w:t>
            </w:r>
          </w:p>
        </w:tc>
        <w:tc>
          <w:tcPr>
            <w:tcW w:w="0" w:type="auto"/>
            <w:tcBorders>
              <w:top w:val="nil"/>
              <w:left w:val="nil"/>
              <w:bottom w:val="nil"/>
              <w:right w:val="nil"/>
            </w:tcBorders>
            <w:shd w:val="clear" w:color="000000" w:fill="FFFFFF"/>
            <w:noWrap/>
            <w:vAlign w:val="center"/>
            <w:hideMark/>
          </w:tcPr>
          <w:p w14:paraId="44EB50D8"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19 (1.61)</w:t>
            </w:r>
          </w:p>
        </w:tc>
        <w:tc>
          <w:tcPr>
            <w:tcW w:w="0" w:type="auto"/>
            <w:tcBorders>
              <w:top w:val="nil"/>
              <w:left w:val="nil"/>
              <w:bottom w:val="nil"/>
              <w:right w:val="nil"/>
            </w:tcBorders>
            <w:shd w:val="clear" w:color="000000" w:fill="FFFFFF"/>
            <w:noWrap/>
            <w:vAlign w:val="center"/>
            <w:hideMark/>
          </w:tcPr>
          <w:p w14:paraId="12895307"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37 (1.11)</w:t>
            </w:r>
          </w:p>
        </w:tc>
        <w:tc>
          <w:tcPr>
            <w:tcW w:w="0" w:type="auto"/>
            <w:tcBorders>
              <w:top w:val="nil"/>
              <w:left w:val="nil"/>
              <w:bottom w:val="nil"/>
              <w:right w:val="nil"/>
            </w:tcBorders>
            <w:shd w:val="clear" w:color="000000" w:fill="FFFFFF"/>
            <w:vAlign w:val="center"/>
            <w:hideMark/>
          </w:tcPr>
          <w:p w14:paraId="3942DDE1"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1.45 (0.83-2.52)</w:t>
            </w:r>
          </w:p>
        </w:tc>
        <w:tc>
          <w:tcPr>
            <w:tcW w:w="0" w:type="auto"/>
            <w:tcBorders>
              <w:top w:val="nil"/>
              <w:left w:val="nil"/>
              <w:bottom w:val="nil"/>
              <w:right w:val="nil"/>
            </w:tcBorders>
            <w:shd w:val="clear" w:color="000000" w:fill="FFFFFF"/>
            <w:noWrap/>
            <w:vAlign w:val="center"/>
            <w:hideMark/>
          </w:tcPr>
          <w:p w14:paraId="5546CC44"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0.189</w:t>
            </w:r>
          </w:p>
        </w:tc>
      </w:tr>
      <w:tr w:rsidR="00C81FA9" w:rsidRPr="00E85180" w14:paraId="3381C362" w14:textId="77777777" w:rsidTr="00DF6BC1">
        <w:trPr>
          <w:trHeight w:val="345"/>
        </w:trPr>
        <w:tc>
          <w:tcPr>
            <w:tcW w:w="0" w:type="auto"/>
            <w:tcBorders>
              <w:top w:val="nil"/>
              <w:left w:val="nil"/>
              <w:bottom w:val="nil"/>
              <w:right w:val="nil"/>
            </w:tcBorders>
            <w:shd w:val="clear" w:color="000000" w:fill="FFFFFF"/>
            <w:vAlign w:val="center"/>
            <w:hideMark/>
          </w:tcPr>
          <w:p w14:paraId="4BB86DF6" w14:textId="2910547F" w:rsidR="00C81FA9" w:rsidRPr="00E85180" w:rsidRDefault="00835A35" w:rsidP="00DF6BC1">
            <w:pPr>
              <w:ind w:firstLineChars="100" w:firstLine="160"/>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Type 3b</w:t>
            </w:r>
          </w:p>
        </w:tc>
        <w:tc>
          <w:tcPr>
            <w:tcW w:w="0" w:type="auto"/>
            <w:tcBorders>
              <w:top w:val="nil"/>
              <w:left w:val="nil"/>
              <w:bottom w:val="nil"/>
              <w:right w:val="nil"/>
            </w:tcBorders>
            <w:shd w:val="clear" w:color="000000" w:fill="FFFFFF"/>
            <w:noWrap/>
            <w:vAlign w:val="center"/>
            <w:hideMark/>
          </w:tcPr>
          <w:p w14:paraId="7D5F49C2"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6 (0.51)</w:t>
            </w:r>
          </w:p>
        </w:tc>
        <w:tc>
          <w:tcPr>
            <w:tcW w:w="0" w:type="auto"/>
            <w:tcBorders>
              <w:top w:val="nil"/>
              <w:left w:val="nil"/>
              <w:bottom w:val="nil"/>
              <w:right w:val="nil"/>
            </w:tcBorders>
            <w:shd w:val="clear" w:color="000000" w:fill="FFFFFF"/>
            <w:noWrap/>
            <w:vAlign w:val="center"/>
            <w:hideMark/>
          </w:tcPr>
          <w:p w14:paraId="4B9D9E0C"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35 (1.05)</w:t>
            </w:r>
          </w:p>
        </w:tc>
        <w:tc>
          <w:tcPr>
            <w:tcW w:w="0" w:type="auto"/>
            <w:tcBorders>
              <w:top w:val="nil"/>
              <w:left w:val="nil"/>
              <w:bottom w:val="nil"/>
              <w:right w:val="nil"/>
            </w:tcBorders>
            <w:shd w:val="clear" w:color="000000" w:fill="FFFFFF"/>
            <w:vAlign w:val="center"/>
            <w:hideMark/>
          </w:tcPr>
          <w:p w14:paraId="78C514E3"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0.48 (0.20-1.14)</w:t>
            </w:r>
          </w:p>
        </w:tc>
        <w:tc>
          <w:tcPr>
            <w:tcW w:w="0" w:type="auto"/>
            <w:tcBorders>
              <w:top w:val="nil"/>
              <w:left w:val="nil"/>
              <w:bottom w:val="nil"/>
              <w:right w:val="nil"/>
            </w:tcBorders>
            <w:shd w:val="clear" w:color="000000" w:fill="FFFFFF"/>
            <w:noWrap/>
            <w:vAlign w:val="center"/>
            <w:hideMark/>
          </w:tcPr>
          <w:p w14:paraId="3BBF4333"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0.098</w:t>
            </w:r>
          </w:p>
        </w:tc>
      </w:tr>
      <w:tr w:rsidR="00C81FA9" w:rsidRPr="00E85180" w14:paraId="0F41F93B" w14:textId="77777777" w:rsidTr="00DF6BC1">
        <w:trPr>
          <w:trHeight w:val="345"/>
        </w:trPr>
        <w:tc>
          <w:tcPr>
            <w:tcW w:w="0" w:type="auto"/>
            <w:tcBorders>
              <w:top w:val="nil"/>
              <w:left w:val="nil"/>
              <w:bottom w:val="nil"/>
              <w:right w:val="nil"/>
            </w:tcBorders>
            <w:shd w:val="clear" w:color="000000" w:fill="FFFFFF"/>
            <w:vAlign w:val="center"/>
            <w:hideMark/>
          </w:tcPr>
          <w:p w14:paraId="143167DD" w14:textId="2573C27E" w:rsidR="00C81FA9" w:rsidRPr="00E85180" w:rsidRDefault="00835A35" w:rsidP="00DF6BC1">
            <w:pPr>
              <w:ind w:firstLineChars="100" w:firstLine="160"/>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Type 3c</w:t>
            </w:r>
          </w:p>
        </w:tc>
        <w:tc>
          <w:tcPr>
            <w:tcW w:w="0" w:type="auto"/>
            <w:tcBorders>
              <w:top w:val="nil"/>
              <w:left w:val="nil"/>
              <w:bottom w:val="nil"/>
              <w:right w:val="nil"/>
            </w:tcBorders>
            <w:shd w:val="clear" w:color="000000" w:fill="FFFFFF"/>
            <w:noWrap/>
            <w:vAlign w:val="center"/>
            <w:hideMark/>
          </w:tcPr>
          <w:p w14:paraId="466A33EB"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3 (0.26)</w:t>
            </w:r>
          </w:p>
        </w:tc>
        <w:tc>
          <w:tcPr>
            <w:tcW w:w="0" w:type="auto"/>
            <w:tcBorders>
              <w:top w:val="nil"/>
              <w:left w:val="nil"/>
              <w:bottom w:val="nil"/>
              <w:right w:val="nil"/>
            </w:tcBorders>
            <w:shd w:val="clear" w:color="000000" w:fill="FFFFFF"/>
            <w:noWrap/>
            <w:vAlign w:val="center"/>
            <w:hideMark/>
          </w:tcPr>
          <w:p w14:paraId="7356A5C5"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13 (0.39)</w:t>
            </w:r>
          </w:p>
        </w:tc>
        <w:tc>
          <w:tcPr>
            <w:tcW w:w="0" w:type="auto"/>
            <w:tcBorders>
              <w:top w:val="nil"/>
              <w:left w:val="nil"/>
              <w:bottom w:val="nil"/>
              <w:right w:val="nil"/>
            </w:tcBorders>
            <w:shd w:val="clear" w:color="000000" w:fill="FFFFFF"/>
            <w:vAlign w:val="center"/>
            <w:hideMark/>
          </w:tcPr>
          <w:p w14:paraId="5E2269E1"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0.65 (0.18-2.28)</w:t>
            </w:r>
          </w:p>
        </w:tc>
        <w:tc>
          <w:tcPr>
            <w:tcW w:w="0" w:type="auto"/>
            <w:tcBorders>
              <w:top w:val="nil"/>
              <w:left w:val="nil"/>
              <w:bottom w:val="nil"/>
              <w:right w:val="nil"/>
            </w:tcBorders>
            <w:shd w:val="clear" w:color="000000" w:fill="FFFFFF"/>
            <w:noWrap/>
            <w:vAlign w:val="center"/>
            <w:hideMark/>
          </w:tcPr>
          <w:p w14:paraId="6944CB8E"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0.500</w:t>
            </w:r>
          </w:p>
        </w:tc>
      </w:tr>
      <w:tr w:rsidR="00C81FA9" w:rsidRPr="00E85180" w14:paraId="4815B5C2" w14:textId="77777777" w:rsidTr="00DF6BC1">
        <w:trPr>
          <w:trHeight w:val="345"/>
        </w:trPr>
        <w:tc>
          <w:tcPr>
            <w:tcW w:w="0" w:type="auto"/>
            <w:tcBorders>
              <w:top w:val="nil"/>
              <w:left w:val="nil"/>
              <w:bottom w:val="nil"/>
              <w:right w:val="nil"/>
            </w:tcBorders>
            <w:shd w:val="clear" w:color="000000" w:fill="FFFFFF"/>
            <w:vAlign w:val="center"/>
            <w:hideMark/>
          </w:tcPr>
          <w:p w14:paraId="7102FC76" w14:textId="420A1914" w:rsidR="00C81FA9" w:rsidRPr="00E85180" w:rsidRDefault="00835A35" w:rsidP="00DF6BC1">
            <w:pPr>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Type 4</w:t>
            </w:r>
          </w:p>
        </w:tc>
        <w:tc>
          <w:tcPr>
            <w:tcW w:w="0" w:type="auto"/>
            <w:tcBorders>
              <w:top w:val="nil"/>
              <w:left w:val="nil"/>
              <w:bottom w:val="nil"/>
              <w:right w:val="nil"/>
            </w:tcBorders>
            <w:shd w:val="clear" w:color="000000" w:fill="FFFFFF"/>
            <w:noWrap/>
            <w:vAlign w:val="center"/>
            <w:hideMark/>
          </w:tcPr>
          <w:p w14:paraId="1A9C2545"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0 (0.00)</w:t>
            </w:r>
          </w:p>
        </w:tc>
        <w:tc>
          <w:tcPr>
            <w:tcW w:w="0" w:type="auto"/>
            <w:tcBorders>
              <w:top w:val="nil"/>
              <w:left w:val="nil"/>
              <w:bottom w:val="nil"/>
              <w:right w:val="nil"/>
            </w:tcBorders>
            <w:shd w:val="clear" w:color="000000" w:fill="FFFFFF"/>
            <w:noWrap/>
            <w:vAlign w:val="center"/>
            <w:hideMark/>
          </w:tcPr>
          <w:p w14:paraId="734E78D8"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 (0.00)</w:t>
            </w:r>
          </w:p>
        </w:tc>
        <w:tc>
          <w:tcPr>
            <w:tcW w:w="0" w:type="auto"/>
            <w:tcBorders>
              <w:top w:val="nil"/>
              <w:left w:val="nil"/>
              <w:bottom w:val="nil"/>
              <w:right w:val="nil"/>
            </w:tcBorders>
            <w:shd w:val="clear" w:color="000000" w:fill="FFFFFF"/>
            <w:vAlign w:val="center"/>
            <w:hideMark/>
          </w:tcPr>
          <w:p w14:paraId="247ED9D3"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 </w:t>
            </w:r>
          </w:p>
        </w:tc>
        <w:tc>
          <w:tcPr>
            <w:tcW w:w="0" w:type="auto"/>
            <w:tcBorders>
              <w:top w:val="nil"/>
              <w:left w:val="nil"/>
              <w:bottom w:val="nil"/>
              <w:right w:val="nil"/>
            </w:tcBorders>
            <w:shd w:val="clear" w:color="000000" w:fill="FFFFFF"/>
            <w:noWrap/>
            <w:vAlign w:val="center"/>
            <w:hideMark/>
          </w:tcPr>
          <w:p w14:paraId="31774819"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 </w:t>
            </w:r>
          </w:p>
        </w:tc>
      </w:tr>
      <w:tr w:rsidR="00C81FA9" w:rsidRPr="00E85180" w14:paraId="0A3AC848" w14:textId="77777777" w:rsidTr="00DF6BC1">
        <w:trPr>
          <w:trHeight w:val="345"/>
        </w:trPr>
        <w:tc>
          <w:tcPr>
            <w:tcW w:w="0" w:type="auto"/>
            <w:tcBorders>
              <w:top w:val="nil"/>
              <w:left w:val="nil"/>
              <w:bottom w:val="nil"/>
              <w:right w:val="nil"/>
            </w:tcBorders>
            <w:shd w:val="clear" w:color="000000" w:fill="FFFFFF"/>
            <w:vAlign w:val="center"/>
            <w:hideMark/>
          </w:tcPr>
          <w:p w14:paraId="03EAA2AE" w14:textId="3D436C50" w:rsidR="00C81FA9" w:rsidRPr="00E85180" w:rsidRDefault="00835A35" w:rsidP="00DF6BC1">
            <w:pPr>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Type 5</w:t>
            </w:r>
          </w:p>
        </w:tc>
        <w:tc>
          <w:tcPr>
            <w:tcW w:w="0" w:type="auto"/>
            <w:tcBorders>
              <w:top w:val="nil"/>
              <w:left w:val="nil"/>
              <w:bottom w:val="nil"/>
              <w:right w:val="nil"/>
            </w:tcBorders>
            <w:shd w:val="clear" w:color="000000" w:fill="FFFFFF"/>
            <w:noWrap/>
            <w:vAlign w:val="center"/>
            <w:hideMark/>
          </w:tcPr>
          <w:p w14:paraId="5B6FA076"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2 (0.17)</w:t>
            </w:r>
          </w:p>
        </w:tc>
        <w:tc>
          <w:tcPr>
            <w:tcW w:w="0" w:type="auto"/>
            <w:tcBorders>
              <w:top w:val="nil"/>
              <w:left w:val="nil"/>
              <w:bottom w:val="nil"/>
              <w:right w:val="nil"/>
            </w:tcBorders>
            <w:shd w:val="clear" w:color="000000" w:fill="FFFFFF"/>
            <w:noWrap/>
            <w:vAlign w:val="center"/>
            <w:hideMark/>
          </w:tcPr>
          <w:p w14:paraId="646BB1FF"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8 (0.24)</w:t>
            </w:r>
          </w:p>
        </w:tc>
        <w:tc>
          <w:tcPr>
            <w:tcW w:w="0" w:type="auto"/>
            <w:tcBorders>
              <w:top w:val="nil"/>
              <w:left w:val="nil"/>
              <w:bottom w:val="nil"/>
              <w:right w:val="nil"/>
            </w:tcBorders>
            <w:shd w:val="clear" w:color="000000" w:fill="FFFFFF"/>
            <w:vAlign w:val="center"/>
            <w:hideMark/>
          </w:tcPr>
          <w:p w14:paraId="12986964"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0.70 (0.15-3.31)</w:t>
            </w:r>
          </w:p>
        </w:tc>
        <w:tc>
          <w:tcPr>
            <w:tcW w:w="0" w:type="auto"/>
            <w:tcBorders>
              <w:top w:val="nil"/>
              <w:left w:val="nil"/>
              <w:bottom w:val="nil"/>
              <w:right w:val="nil"/>
            </w:tcBorders>
            <w:shd w:val="clear" w:color="000000" w:fill="FFFFFF"/>
            <w:noWrap/>
            <w:vAlign w:val="center"/>
            <w:hideMark/>
          </w:tcPr>
          <w:p w14:paraId="7C0FEE6D"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0.656</w:t>
            </w:r>
          </w:p>
        </w:tc>
      </w:tr>
      <w:tr w:rsidR="00C81FA9" w:rsidRPr="00E85180" w14:paraId="15D93803" w14:textId="77777777" w:rsidTr="00DF6BC1">
        <w:trPr>
          <w:trHeight w:val="345"/>
        </w:trPr>
        <w:tc>
          <w:tcPr>
            <w:tcW w:w="0" w:type="auto"/>
            <w:tcBorders>
              <w:top w:val="nil"/>
              <w:left w:val="nil"/>
              <w:bottom w:val="nil"/>
              <w:right w:val="nil"/>
            </w:tcBorders>
            <w:shd w:val="clear" w:color="000000" w:fill="FFFFFF"/>
            <w:vAlign w:val="center"/>
            <w:hideMark/>
          </w:tcPr>
          <w:p w14:paraId="0C222F3A" w14:textId="156BD333" w:rsidR="00C81FA9" w:rsidRPr="00E85180" w:rsidRDefault="00835A35" w:rsidP="00DF6BC1">
            <w:pPr>
              <w:ind w:firstLineChars="100" w:firstLine="160"/>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Type 5a</w:t>
            </w:r>
          </w:p>
        </w:tc>
        <w:tc>
          <w:tcPr>
            <w:tcW w:w="0" w:type="auto"/>
            <w:tcBorders>
              <w:top w:val="nil"/>
              <w:left w:val="nil"/>
              <w:bottom w:val="nil"/>
              <w:right w:val="nil"/>
            </w:tcBorders>
            <w:shd w:val="clear" w:color="000000" w:fill="FFFFFF"/>
            <w:noWrap/>
            <w:vAlign w:val="center"/>
            <w:hideMark/>
          </w:tcPr>
          <w:p w14:paraId="167A78F9"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0 (0.00)</w:t>
            </w:r>
          </w:p>
        </w:tc>
        <w:tc>
          <w:tcPr>
            <w:tcW w:w="0" w:type="auto"/>
            <w:tcBorders>
              <w:top w:val="nil"/>
              <w:left w:val="nil"/>
              <w:bottom w:val="nil"/>
              <w:right w:val="nil"/>
            </w:tcBorders>
            <w:shd w:val="clear" w:color="000000" w:fill="FFFFFF"/>
            <w:noWrap/>
            <w:vAlign w:val="center"/>
            <w:hideMark/>
          </w:tcPr>
          <w:p w14:paraId="737FA512"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2 (0.06)</w:t>
            </w:r>
          </w:p>
        </w:tc>
        <w:tc>
          <w:tcPr>
            <w:tcW w:w="0" w:type="auto"/>
            <w:tcBorders>
              <w:top w:val="nil"/>
              <w:left w:val="nil"/>
              <w:bottom w:val="nil"/>
              <w:right w:val="nil"/>
            </w:tcBorders>
            <w:shd w:val="clear" w:color="000000" w:fill="FFFFFF"/>
            <w:vAlign w:val="center"/>
            <w:hideMark/>
          </w:tcPr>
          <w:p w14:paraId="02ECA1B9"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0.57 (0.03-11.86)</w:t>
            </w:r>
          </w:p>
        </w:tc>
        <w:tc>
          <w:tcPr>
            <w:tcW w:w="0" w:type="auto"/>
            <w:tcBorders>
              <w:top w:val="nil"/>
              <w:left w:val="nil"/>
              <w:bottom w:val="nil"/>
              <w:right w:val="nil"/>
            </w:tcBorders>
            <w:shd w:val="clear" w:color="000000" w:fill="FFFFFF"/>
            <w:noWrap/>
            <w:vAlign w:val="center"/>
            <w:hideMark/>
          </w:tcPr>
          <w:p w14:paraId="4B04E530"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1.000</w:t>
            </w:r>
          </w:p>
        </w:tc>
      </w:tr>
      <w:tr w:rsidR="00C81FA9" w:rsidRPr="00E85180" w14:paraId="1EECEE87" w14:textId="77777777" w:rsidTr="00DF6BC1">
        <w:trPr>
          <w:trHeight w:val="345"/>
        </w:trPr>
        <w:tc>
          <w:tcPr>
            <w:tcW w:w="0" w:type="auto"/>
            <w:tcBorders>
              <w:top w:val="nil"/>
              <w:left w:val="nil"/>
              <w:bottom w:val="nil"/>
              <w:right w:val="nil"/>
            </w:tcBorders>
            <w:shd w:val="clear" w:color="000000" w:fill="FFFFFF"/>
            <w:vAlign w:val="center"/>
            <w:hideMark/>
          </w:tcPr>
          <w:p w14:paraId="49467FD7" w14:textId="516C09F7" w:rsidR="00C81FA9" w:rsidRPr="00E85180" w:rsidRDefault="00835A35" w:rsidP="00DF6BC1">
            <w:pPr>
              <w:ind w:firstLineChars="100" w:firstLine="160"/>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Type 5b</w:t>
            </w:r>
          </w:p>
        </w:tc>
        <w:tc>
          <w:tcPr>
            <w:tcW w:w="0" w:type="auto"/>
            <w:tcBorders>
              <w:top w:val="nil"/>
              <w:left w:val="nil"/>
              <w:bottom w:val="nil"/>
              <w:right w:val="nil"/>
            </w:tcBorders>
            <w:shd w:val="clear" w:color="000000" w:fill="FFFFFF"/>
            <w:noWrap/>
            <w:vAlign w:val="center"/>
            <w:hideMark/>
          </w:tcPr>
          <w:p w14:paraId="30A33026"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2 (0.17)</w:t>
            </w:r>
          </w:p>
        </w:tc>
        <w:tc>
          <w:tcPr>
            <w:tcW w:w="0" w:type="auto"/>
            <w:tcBorders>
              <w:top w:val="nil"/>
              <w:left w:val="nil"/>
              <w:bottom w:val="nil"/>
              <w:right w:val="nil"/>
            </w:tcBorders>
            <w:shd w:val="clear" w:color="000000" w:fill="FFFFFF"/>
            <w:noWrap/>
            <w:vAlign w:val="center"/>
            <w:hideMark/>
          </w:tcPr>
          <w:p w14:paraId="7F7B01DC"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6 (0.18)</w:t>
            </w:r>
          </w:p>
        </w:tc>
        <w:tc>
          <w:tcPr>
            <w:tcW w:w="0" w:type="auto"/>
            <w:tcBorders>
              <w:top w:val="nil"/>
              <w:left w:val="nil"/>
              <w:bottom w:val="nil"/>
              <w:right w:val="nil"/>
            </w:tcBorders>
            <w:shd w:val="clear" w:color="000000" w:fill="FFFFFF"/>
            <w:vAlign w:val="center"/>
            <w:hideMark/>
          </w:tcPr>
          <w:p w14:paraId="2D034FE1"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0.94 (0.19-4.64)</w:t>
            </w:r>
          </w:p>
        </w:tc>
        <w:tc>
          <w:tcPr>
            <w:tcW w:w="0" w:type="auto"/>
            <w:tcBorders>
              <w:top w:val="nil"/>
              <w:left w:val="nil"/>
              <w:bottom w:val="nil"/>
              <w:right w:val="nil"/>
            </w:tcBorders>
            <w:shd w:val="clear" w:color="000000" w:fill="FFFFFF"/>
            <w:noWrap/>
            <w:vAlign w:val="center"/>
            <w:hideMark/>
          </w:tcPr>
          <w:p w14:paraId="731C476C"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0.936</w:t>
            </w:r>
          </w:p>
        </w:tc>
      </w:tr>
      <w:tr w:rsidR="00C81FA9" w:rsidRPr="00E85180" w14:paraId="6530210E" w14:textId="77777777" w:rsidTr="00DF6BC1">
        <w:trPr>
          <w:trHeight w:val="345"/>
        </w:trPr>
        <w:tc>
          <w:tcPr>
            <w:tcW w:w="0" w:type="auto"/>
            <w:tcBorders>
              <w:top w:val="nil"/>
              <w:left w:val="nil"/>
              <w:bottom w:val="nil"/>
              <w:right w:val="nil"/>
            </w:tcBorders>
            <w:shd w:val="clear" w:color="000000" w:fill="FFFFFF"/>
            <w:vAlign w:val="center"/>
            <w:hideMark/>
          </w:tcPr>
          <w:p w14:paraId="028760ED" w14:textId="496C5962" w:rsidR="00C81FA9" w:rsidRPr="00E85180" w:rsidRDefault="00835A35" w:rsidP="00DF6BC1">
            <w:pPr>
              <w:rPr>
                <w:rFonts w:ascii="Arial" w:hAnsi="Arial" w:cs="Arial"/>
                <w:color w:val="000000"/>
                <w:sz w:val="16"/>
                <w:szCs w:val="16"/>
              </w:rPr>
            </w:pPr>
            <w:r>
              <w:rPr>
                <w:rFonts w:ascii="Arial" w:hAnsi="Arial" w:cs="Arial"/>
                <w:color w:val="000000"/>
                <w:sz w:val="16"/>
                <w:szCs w:val="16"/>
              </w:rPr>
              <w:t xml:space="preserve"> </w:t>
            </w:r>
            <w:r w:rsidR="00C81FA9" w:rsidRPr="00E85180">
              <w:rPr>
                <w:rFonts w:ascii="Arial" w:hAnsi="Arial" w:cs="Arial"/>
                <w:color w:val="000000"/>
                <w:sz w:val="16"/>
                <w:szCs w:val="16"/>
              </w:rPr>
              <w:t>Type 3 or 5</w:t>
            </w:r>
          </w:p>
        </w:tc>
        <w:tc>
          <w:tcPr>
            <w:tcW w:w="0" w:type="auto"/>
            <w:tcBorders>
              <w:top w:val="nil"/>
              <w:left w:val="nil"/>
              <w:bottom w:val="nil"/>
              <w:right w:val="nil"/>
            </w:tcBorders>
            <w:shd w:val="clear" w:color="000000" w:fill="FFFFFF"/>
            <w:noWrap/>
            <w:vAlign w:val="center"/>
            <w:hideMark/>
          </w:tcPr>
          <w:p w14:paraId="1E9E1A33" w14:textId="77777777" w:rsidR="00C81FA9" w:rsidRPr="00E85180" w:rsidRDefault="00C81FA9" w:rsidP="00DF6BC1">
            <w:pPr>
              <w:jc w:val="center"/>
              <w:rPr>
                <w:rFonts w:ascii="Arial" w:hAnsi="Arial" w:cs="Arial"/>
                <w:sz w:val="16"/>
                <w:szCs w:val="16"/>
              </w:rPr>
            </w:pPr>
            <w:r w:rsidRPr="00E85180">
              <w:rPr>
                <w:rFonts w:ascii="Arial" w:hAnsi="Arial" w:cs="Arial"/>
                <w:sz w:val="16"/>
                <w:szCs w:val="16"/>
              </w:rPr>
              <w:t>29 (2.46)</w:t>
            </w:r>
          </w:p>
        </w:tc>
        <w:tc>
          <w:tcPr>
            <w:tcW w:w="0" w:type="auto"/>
            <w:tcBorders>
              <w:top w:val="nil"/>
              <w:left w:val="nil"/>
              <w:bottom w:val="nil"/>
              <w:right w:val="nil"/>
            </w:tcBorders>
            <w:shd w:val="clear" w:color="000000" w:fill="FFFFFF"/>
            <w:noWrap/>
            <w:vAlign w:val="center"/>
            <w:hideMark/>
          </w:tcPr>
          <w:p w14:paraId="325FCF8D"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93 (2.79)</w:t>
            </w:r>
          </w:p>
        </w:tc>
        <w:tc>
          <w:tcPr>
            <w:tcW w:w="0" w:type="auto"/>
            <w:tcBorders>
              <w:top w:val="nil"/>
              <w:left w:val="nil"/>
              <w:bottom w:val="nil"/>
              <w:right w:val="nil"/>
            </w:tcBorders>
            <w:shd w:val="clear" w:color="000000" w:fill="FFFFFF"/>
            <w:vAlign w:val="center"/>
            <w:hideMark/>
          </w:tcPr>
          <w:p w14:paraId="20AA2778" w14:textId="77777777" w:rsidR="00C81FA9" w:rsidRPr="00E85180" w:rsidRDefault="00C81FA9" w:rsidP="00DF6BC1">
            <w:pPr>
              <w:jc w:val="center"/>
              <w:rPr>
                <w:rFonts w:ascii="Arial" w:hAnsi="Arial" w:cs="Arial"/>
                <w:color w:val="000000"/>
                <w:sz w:val="16"/>
                <w:szCs w:val="16"/>
              </w:rPr>
            </w:pPr>
            <w:r w:rsidRPr="00E85180">
              <w:rPr>
                <w:rFonts w:ascii="Arial" w:hAnsi="Arial" w:cs="Arial"/>
                <w:color w:val="000000"/>
                <w:sz w:val="16"/>
                <w:szCs w:val="16"/>
              </w:rPr>
              <w:t>0.88 (0.58-1.33)</w:t>
            </w:r>
          </w:p>
        </w:tc>
        <w:tc>
          <w:tcPr>
            <w:tcW w:w="0" w:type="auto"/>
            <w:tcBorders>
              <w:top w:val="nil"/>
              <w:left w:val="nil"/>
              <w:bottom w:val="nil"/>
              <w:right w:val="nil"/>
            </w:tcBorders>
            <w:shd w:val="clear" w:color="000000" w:fill="FFFFFF"/>
            <w:noWrap/>
            <w:vAlign w:val="center"/>
            <w:hideMark/>
          </w:tcPr>
          <w:p w14:paraId="3AB8F8DE" w14:textId="77777777" w:rsidR="00C81FA9" w:rsidRPr="00483AAD" w:rsidRDefault="00C81FA9" w:rsidP="00DF6BC1">
            <w:pPr>
              <w:jc w:val="center"/>
              <w:rPr>
                <w:rFonts w:ascii="Arial" w:hAnsi="Arial" w:cs="Arial"/>
                <w:color w:val="000000"/>
                <w:sz w:val="16"/>
                <w:szCs w:val="16"/>
              </w:rPr>
            </w:pPr>
            <w:r w:rsidRPr="00483AAD">
              <w:rPr>
                <w:rFonts w:ascii="Arial" w:hAnsi="Arial" w:cs="Arial"/>
                <w:color w:val="000000"/>
                <w:sz w:val="16"/>
                <w:szCs w:val="16"/>
              </w:rPr>
              <w:t>0.533</w:t>
            </w:r>
          </w:p>
        </w:tc>
      </w:tr>
      <w:tr w:rsidR="00C81FA9" w:rsidRPr="00E85180" w14:paraId="62013AB6" w14:textId="77777777" w:rsidTr="00DF6BC1">
        <w:trPr>
          <w:trHeight w:val="310"/>
        </w:trPr>
        <w:tc>
          <w:tcPr>
            <w:tcW w:w="0" w:type="auto"/>
            <w:tcBorders>
              <w:top w:val="nil"/>
              <w:left w:val="nil"/>
              <w:bottom w:val="single" w:sz="4" w:space="0" w:color="auto"/>
              <w:right w:val="nil"/>
            </w:tcBorders>
            <w:shd w:val="clear" w:color="000000" w:fill="FFFFFF"/>
            <w:noWrap/>
            <w:vAlign w:val="center"/>
            <w:hideMark/>
          </w:tcPr>
          <w:p w14:paraId="02711013" w14:textId="77777777" w:rsidR="00C81FA9" w:rsidRPr="00E85180" w:rsidRDefault="00C81FA9" w:rsidP="00DF6BC1">
            <w:pPr>
              <w:rPr>
                <w:rFonts w:ascii="Arial" w:hAnsi="Arial" w:cs="Arial"/>
                <w:color w:val="000000"/>
                <w:sz w:val="16"/>
                <w:szCs w:val="16"/>
              </w:rPr>
            </w:pPr>
            <w:r w:rsidRPr="00E85180">
              <w:rPr>
                <w:rFonts w:ascii="Arial" w:hAnsi="Arial" w:cs="Arial"/>
                <w:color w:val="000000"/>
                <w:sz w:val="16"/>
                <w:szCs w:val="16"/>
              </w:rPr>
              <w:t> </w:t>
            </w:r>
          </w:p>
        </w:tc>
        <w:tc>
          <w:tcPr>
            <w:tcW w:w="0" w:type="auto"/>
            <w:tcBorders>
              <w:top w:val="nil"/>
              <w:left w:val="nil"/>
              <w:bottom w:val="single" w:sz="4" w:space="0" w:color="auto"/>
              <w:right w:val="nil"/>
            </w:tcBorders>
            <w:shd w:val="clear" w:color="000000" w:fill="FFFFFF"/>
            <w:noWrap/>
            <w:vAlign w:val="bottom"/>
            <w:hideMark/>
          </w:tcPr>
          <w:p w14:paraId="4682514A" w14:textId="77777777" w:rsidR="00C81FA9" w:rsidRPr="00E85180" w:rsidRDefault="00C81FA9" w:rsidP="00DF6BC1">
            <w:pPr>
              <w:rPr>
                <w:rFonts w:ascii="Arial" w:hAnsi="Arial" w:cs="Arial"/>
                <w:color w:val="000000"/>
                <w:sz w:val="16"/>
                <w:szCs w:val="16"/>
              </w:rPr>
            </w:pPr>
            <w:r w:rsidRPr="00E85180">
              <w:rPr>
                <w:rFonts w:ascii="Arial" w:hAnsi="Arial" w:cs="Arial"/>
                <w:color w:val="000000"/>
                <w:sz w:val="16"/>
                <w:szCs w:val="16"/>
              </w:rPr>
              <w:t> </w:t>
            </w:r>
          </w:p>
        </w:tc>
        <w:tc>
          <w:tcPr>
            <w:tcW w:w="0" w:type="auto"/>
            <w:tcBorders>
              <w:top w:val="nil"/>
              <w:left w:val="nil"/>
              <w:bottom w:val="single" w:sz="4" w:space="0" w:color="auto"/>
              <w:right w:val="nil"/>
            </w:tcBorders>
            <w:shd w:val="clear" w:color="000000" w:fill="FFFFFF"/>
            <w:noWrap/>
            <w:vAlign w:val="bottom"/>
            <w:hideMark/>
          </w:tcPr>
          <w:p w14:paraId="10755A0E" w14:textId="77777777" w:rsidR="00C81FA9" w:rsidRPr="00E85180" w:rsidRDefault="00C81FA9" w:rsidP="00DF6BC1">
            <w:pPr>
              <w:rPr>
                <w:rFonts w:ascii="Arial" w:hAnsi="Arial" w:cs="Arial"/>
                <w:color w:val="000000"/>
                <w:sz w:val="16"/>
                <w:szCs w:val="16"/>
              </w:rPr>
            </w:pPr>
            <w:r w:rsidRPr="00E85180">
              <w:rPr>
                <w:rFonts w:ascii="Arial" w:hAnsi="Arial" w:cs="Arial"/>
                <w:color w:val="000000"/>
                <w:sz w:val="16"/>
                <w:szCs w:val="16"/>
              </w:rPr>
              <w:t> </w:t>
            </w:r>
          </w:p>
        </w:tc>
        <w:tc>
          <w:tcPr>
            <w:tcW w:w="0" w:type="auto"/>
            <w:tcBorders>
              <w:top w:val="nil"/>
              <w:left w:val="nil"/>
              <w:bottom w:val="single" w:sz="4" w:space="0" w:color="auto"/>
              <w:right w:val="nil"/>
            </w:tcBorders>
            <w:shd w:val="clear" w:color="000000" w:fill="FFFFFF"/>
            <w:noWrap/>
            <w:vAlign w:val="bottom"/>
            <w:hideMark/>
          </w:tcPr>
          <w:p w14:paraId="010C9139" w14:textId="77777777" w:rsidR="00C81FA9" w:rsidRPr="00E85180" w:rsidRDefault="00C81FA9" w:rsidP="00DF6BC1">
            <w:pPr>
              <w:rPr>
                <w:rFonts w:ascii="Arial" w:hAnsi="Arial" w:cs="Arial"/>
                <w:color w:val="000000"/>
                <w:sz w:val="16"/>
                <w:szCs w:val="16"/>
              </w:rPr>
            </w:pPr>
            <w:r w:rsidRPr="00E85180">
              <w:rPr>
                <w:rFonts w:ascii="Arial" w:hAnsi="Arial" w:cs="Arial"/>
                <w:color w:val="000000"/>
                <w:sz w:val="16"/>
                <w:szCs w:val="16"/>
              </w:rPr>
              <w:t> </w:t>
            </w:r>
          </w:p>
        </w:tc>
        <w:tc>
          <w:tcPr>
            <w:tcW w:w="0" w:type="auto"/>
            <w:tcBorders>
              <w:top w:val="nil"/>
              <w:left w:val="nil"/>
              <w:bottom w:val="single" w:sz="4" w:space="0" w:color="auto"/>
              <w:right w:val="nil"/>
            </w:tcBorders>
            <w:shd w:val="clear" w:color="000000" w:fill="FFFFFF"/>
            <w:noWrap/>
            <w:vAlign w:val="bottom"/>
            <w:hideMark/>
          </w:tcPr>
          <w:p w14:paraId="5A2BEBC8" w14:textId="77777777" w:rsidR="00C81FA9" w:rsidRPr="00E85180" w:rsidRDefault="00C81FA9" w:rsidP="00DF6BC1">
            <w:pPr>
              <w:rPr>
                <w:rFonts w:ascii="Arial" w:hAnsi="Arial" w:cs="Arial"/>
                <w:color w:val="000000"/>
                <w:sz w:val="16"/>
                <w:szCs w:val="16"/>
              </w:rPr>
            </w:pPr>
            <w:r w:rsidRPr="00E85180">
              <w:rPr>
                <w:rFonts w:ascii="Arial" w:hAnsi="Arial" w:cs="Arial"/>
                <w:color w:val="000000"/>
                <w:sz w:val="16"/>
                <w:szCs w:val="16"/>
              </w:rPr>
              <w:t> </w:t>
            </w:r>
          </w:p>
        </w:tc>
      </w:tr>
    </w:tbl>
    <w:p w14:paraId="6436425D" w14:textId="77777777" w:rsidR="00C81FA9" w:rsidRPr="00542868" w:rsidRDefault="00C81FA9" w:rsidP="00C81FA9">
      <w:pPr>
        <w:rPr>
          <w:rFonts w:ascii="Arial" w:hAnsi="Arial" w:cs="Arial"/>
          <w:sz w:val="18"/>
          <w:szCs w:val="18"/>
        </w:rPr>
      </w:pPr>
      <w:r w:rsidRPr="00542868">
        <w:rPr>
          <w:rFonts w:ascii="Arial" w:hAnsi="Arial" w:cs="Arial"/>
          <w:sz w:val="18"/>
          <w:szCs w:val="18"/>
        </w:rPr>
        <w:t>Hazard ratio (95% CI) from Cox's time-to-first event analyses in ITT population. Continuity corrected risk ratios (95% CI) in case of zero events with Fisher's exact test p-value. Interaction p-value testing for modifying effect of Complex PCI (yes or no) on the hazard ratio scale.</w:t>
      </w:r>
    </w:p>
    <w:p w14:paraId="109CD95B" w14:textId="77777777" w:rsidR="00C81FA9" w:rsidRPr="00542868" w:rsidRDefault="00C81FA9" w:rsidP="00C81FA9">
      <w:pPr>
        <w:rPr>
          <w:rFonts w:ascii="Arial" w:hAnsi="Arial" w:cs="Arial"/>
          <w:sz w:val="18"/>
          <w:szCs w:val="18"/>
        </w:rPr>
      </w:pPr>
      <w:r w:rsidRPr="00542868">
        <w:rPr>
          <w:rFonts w:ascii="Arial" w:hAnsi="Arial" w:cs="Arial"/>
          <w:sz w:val="18"/>
          <w:szCs w:val="18"/>
        </w:rPr>
        <w:t>¶includes undetermined Strokes.</w:t>
      </w:r>
    </w:p>
    <w:p w14:paraId="6C4B3D4A" w14:textId="77777777" w:rsidR="00C81FA9" w:rsidRPr="00542868" w:rsidRDefault="00C81FA9" w:rsidP="00C81FA9">
      <w:pPr>
        <w:rPr>
          <w:rFonts w:ascii="Arial" w:hAnsi="Arial" w:cs="Arial"/>
          <w:sz w:val="18"/>
          <w:szCs w:val="18"/>
        </w:rPr>
      </w:pPr>
      <w:r w:rsidRPr="00542868">
        <w:rPr>
          <w:rFonts w:ascii="Arial" w:hAnsi="Arial" w:cs="Arial"/>
          <w:sz w:val="18"/>
          <w:szCs w:val="18"/>
        </w:rPr>
        <w:t xml:space="preserve">NACE = Co-primary composite endpoint of all-cause death, myocardial infarction, </w:t>
      </w:r>
      <w:proofErr w:type="gramStart"/>
      <w:r w:rsidRPr="00542868">
        <w:rPr>
          <w:rFonts w:ascii="Arial" w:hAnsi="Arial" w:cs="Arial"/>
          <w:sz w:val="18"/>
          <w:szCs w:val="18"/>
        </w:rPr>
        <w:t>stroke</w:t>
      </w:r>
      <w:proofErr w:type="gramEnd"/>
      <w:r w:rsidRPr="00542868">
        <w:rPr>
          <w:rFonts w:ascii="Arial" w:hAnsi="Arial" w:cs="Arial"/>
          <w:sz w:val="18"/>
          <w:szCs w:val="18"/>
        </w:rPr>
        <w:t xml:space="preserve"> and bleeding BARC 3 or 5</w:t>
      </w:r>
    </w:p>
    <w:p w14:paraId="67FC13D9" w14:textId="35D666D8" w:rsidR="00720304" w:rsidRPr="00542868" w:rsidRDefault="00C81FA9" w:rsidP="00BA1E79">
      <w:pPr>
        <w:rPr>
          <w:rFonts w:ascii="Arial" w:hAnsi="Arial" w:cs="Arial"/>
          <w:sz w:val="18"/>
          <w:szCs w:val="18"/>
          <w:lang w:eastAsia="de-CH"/>
        </w:rPr>
      </w:pPr>
      <w:r w:rsidRPr="00542868">
        <w:rPr>
          <w:rFonts w:ascii="Arial" w:hAnsi="Arial" w:cs="Arial"/>
          <w:sz w:val="18"/>
          <w:szCs w:val="18"/>
        </w:rPr>
        <w:t>MCB = Co-primary composite endpoint of bleeding BARC 2, 3 or 5</w:t>
      </w:r>
    </w:p>
    <w:p w14:paraId="20A57A7A" w14:textId="4C65394D" w:rsidR="00720304" w:rsidRDefault="00720304" w:rsidP="00720304">
      <w:pPr>
        <w:tabs>
          <w:tab w:val="left" w:pos="6036"/>
          <w:tab w:val="left" w:pos="6585"/>
          <w:tab w:val="left" w:pos="7092"/>
          <w:tab w:val="left" w:pos="7791"/>
          <w:tab w:val="left" w:pos="8558"/>
          <w:tab w:val="left" w:pos="9188"/>
          <w:tab w:val="left" w:pos="9737"/>
          <w:tab w:val="left" w:pos="10189"/>
          <w:tab w:val="left" w:pos="10888"/>
          <w:tab w:val="left" w:pos="11655"/>
          <w:tab w:val="left" w:pos="12285"/>
          <w:tab w:val="left" w:pos="12834"/>
          <w:tab w:val="left" w:pos="13341"/>
        </w:tabs>
        <w:rPr>
          <w:rFonts w:ascii="Arial" w:hAnsi="Arial" w:cs="Arial"/>
          <w:sz w:val="20"/>
          <w:szCs w:val="20"/>
          <w:lang w:eastAsia="de-CH"/>
        </w:rPr>
        <w:sectPr w:rsidR="00720304" w:rsidSect="00720304">
          <w:pgSz w:w="11900" w:h="16840"/>
          <w:pgMar w:top="1440" w:right="1440" w:bottom="1440" w:left="1440" w:header="720" w:footer="720" w:gutter="0"/>
          <w:cols w:space="720"/>
          <w:docGrid w:linePitch="360"/>
        </w:sectPr>
      </w:pPr>
    </w:p>
    <w:p w14:paraId="4B26030A" w14:textId="21617960" w:rsidR="00C81FA9" w:rsidRPr="00F00C74" w:rsidRDefault="00C81FA9" w:rsidP="00C81FA9">
      <w:pPr>
        <w:pStyle w:val="berschrift1"/>
      </w:pPr>
      <w:bookmarkStart w:id="61" w:name="_Toc96669725"/>
      <w:r w:rsidRPr="00F00C74">
        <w:lastRenderedPageBreak/>
        <w:t xml:space="preserve">Supplemental Table </w:t>
      </w:r>
      <w:r w:rsidR="004432D7">
        <w:t>10</w:t>
      </w:r>
      <w:r>
        <w:t xml:space="preserve">. </w:t>
      </w:r>
      <w:r w:rsidRPr="00F00C74">
        <w:t xml:space="preserve">Procedural characteristics </w:t>
      </w:r>
      <w:r>
        <w:t xml:space="preserve">of </w:t>
      </w:r>
      <w:r w:rsidRPr="00C81FA9">
        <w:rPr>
          <w:color w:val="000000" w:themeColor="text1"/>
        </w:rPr>
        <w:t>abbreviated DAPT vs standard DAPT</w:t>
      </w:r>
      <w:bookmarkEnd w:id="61"/>
    </w:p>
    <w:tbl>
      <w:tblPr>
        <w:tblW w:w="0" w:type="auto"/>
        <w:tblLook w:val="04A0" w:firstRow="1" w:lastRow="0" w:firstColumn="1" w:lastColumn="0" w:noHBand="0" w:noVBand="1"/>
      </w:tblPr>
      <w:tblGrid>
        <w:gridCol w:w="3640"/>
        <w:gridCol w:w="1732"/>
        <w:gridCol w:w="1821"/>
        <w:gridCol w:w="261"/>
        <w:gridCol w:w="1732"/>
        <w:gridCol w:w="1821"/>
        <w:gridCol w:w="261"/>
        <w:gridCol w:w="892"/>
        <w:gridCol w:w="1177"/>
      </w:tblGrid>
      <w:tr w:rsidR="00C81FA9" w:rsidRPr="00F00C74" w14:paraId="0E1D416B" w14:textId="77777777" w:rsidTr="00DF6BC1">
        <w:trPr>
          <w:trHeight w:val="465"/>
        </w:trPr>
        <w:tc>
          <w:tcPr>
            <w:tcW w:w="0" w:type="auto"/>
            <w:tcBorders>
              <w:top w:val="nil"/>
              <w:left w:val="nil"/>
              <w:bottom w:val="nil"/>
              <w:right w:val="nil"/>
            </w:tcBorders>
            <w:shd w:val="clear" w:color="000000" w:fill="FFFFFF"/>
            <w:vAlign w:val="center"/>
            <w:hideMark/>
          </w:tcPr>
          <w:p w14:paraId="0C4F85D4" w14:textId="77777777" w:rsidR="00C81FA9" w:rsidRPr="00F00C74" w:rsidRDefault="00C81FA9" w:rsidP="00DF6BC1">
            <w:pPr>
              <w:rPr>
                <w:rFonts w:ascii="Arial" w:hAnsi="Arial" w:cs="Arial"/>
                <w:b/>
                <w:bCs/>
                <w:i/>
                <w:iCs/>
                <w:color w:val="000000"/>
                <w:sz w:val="16"/>
                <w:szCs w:val="16"/>
              </w:rPr>
            </w:pPr>
            <w:r w:rsidRPr="00F00C74">
              <w:rPr>
                <w:rFonts w:ascii="Arial" w:hAnsi="Arial" w:cs="Arial"/>
                <w:b/>
                <w:bCs/>
                <w:i/>
                <w:iCs/>
                <w:color w:val="000000"/>
                <w:sz w:val="16"/>
                <w:szCs w:val="16"/>
              </w:rPr>
              <w:t> </w:t>
            </w:r>
          </w:p>
        </w:tc>
        <w:tc>
          <w:tcPr>
            <w:tcW w:w="0" w:type="auto"/>
            <w:gridSpan w:val="2"/>
            <w:tcBorders>
              <w:top w:val="single" w:sz="4" w:space="0" w:color="auto"/>
              <w:left w:val="nil"/>
              <w:bottom w:val="single" w:sz="4" w:space="0" w:color="auto"/>
              <w:right w:val="nil"/>
            </w:tcBorders>
            <w:shd w:val="clear" w:color="000000" w:fill="FFFFFF"/>
            <w:vAlign w:val="center"/>
            <w:hideMark/>
          </w:tcPr>
          <w:p w14:paraId="61CDDEC5"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Abbreviated DAPT</w:t>
            </w:r>
          </w:p>
        </w:tc>
        <w:tc>
          <w:tcPr>
            <w:tcW w:w="0" w:type="auto"/>
            <w:tcBorders>
              <w:top w:val="nil"/>
              <w:left w:val="nil"/>
              <w:bottom w:val="nil"/>
              <w:right w:val="nil"/>
            </w:tcBorders>
            <w:shd w:val="clear" w:color="000000" w:fill="FFFFFF"/>
            <w:vAlign w:val="center"/>
            <w:hideMark/>
          </w:tcPr>
          <w:p w14:paraId="31E813B8"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 </w:t>
            </w:r>
          </w:p>
        </w:tc>
        <w:tc>
          <w:tcPr>
            <w:tcW w:w="0" w:type="auto"/>
            <w:gridSpan w:val="2"/>
            <w:tcBorders>
              <w:top w:val="single" w:sz="4" w:space="0" w:color="auto"/>
              <w:left w:val="nil"/>
              <w:bottom w:val="single" w:sz="4" w:space="0" w:color="auto"/>
              <w:right w:val="nil"/>
            </w:tcBorders>
            <w:shd w:val="clear" w:color="000000" w:fill="FFFFFF"/>
            <w:vAlign w:val="center"/>
            <w:hideMark/>
          </w:tcPr>
          <w:p w14:paraId="2F493FC1"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Standard DAPT</w:t>
            </w:r>
          </w:p>
        </w:tc>
        <w:tc>
          <w:tcPr>
            <w:tcW w:w="0" w:type="auto"/>
            <w:tcBorders>
              <w:top w:val="nil"/>
              <w:left w:val="nil"/>
              <w:bottom w:val="nil"/>
              <w:right w:val="nil"/>
            </w:tcBorders>
            <w:shd w:val="clear" w:color="000000" w:fill="FFFFFF"/>
            <w:vAlign w:val="center"/>
            <w:hideMark/>
          </w:tcPr>
          <w:p w14:paraId="281F94A6"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 </w:t>
            </w:r>
          </w:p>
        </w:tc>
        <w:tc>
          <w:tcPr>
            <w:tcW w:w="0" w:type="auto"/>
            <w:tcBorders>
              <w:top w:val="nil"/>
              <w:left w:val="nil"/>
              <w:bottom w:val="nil"/>
              <w:right w:val="nil"/>
            </w:tcBorders>
            <w:shd w:val="clear" w:color="000000" w:fill="FFFFFF"/>
            <w:vAlign w:val="center"/>
            <w:hideMark/>
          </w:tcPr>
          <w:p w14:paraId="5E966D5C"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Complex</w:t>
            </w:r>
          </w:p>
        </w:tc>
        <w:tc>
          <w:tcPr>
            <w:tcW w:w="0" w:type="auto"/>
            <w:tcBorders>
              <w:top w:val="nil"/>
              <w:left w:val="nil"/>
              <w:bottom w:val="nil"/>
              <w:right w:val="nil"/>
            </w:tcBorders>
            <w:shd w:val="clear" w:color="000000" w:fill="FFFFFF"/>
            <w:vAlign w:val="center"/>
            <w:hideMark/>
          </w:tcPr>
          <w:p w14:paraId="4BEE4015"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Noncomplex</w:t>
            </w:r>
          </w:p>
        </w:tc>
      </w:tr>
      <w:tr w:rsidR="00C81FA9" w:rsidRPr="00F00C74" w14:paraId="50DC7377" w14:textId="77777777" w:rsidTr="00DF6BC1">
        <w:trPr>
          <w:trHeight w:val="660"/>
        </w:trPr>
        <w:tc>
          <w:tcPr>
            <w:tcW w:w="0" w:type="auto"/>
            <w:tcBorders>
              <w:top w:val="nil"/>
              <w:left w:val="nil"/>
              <w:bottom w:val="nil"/>
              <w:right w:val="nil"/>
            </w:tcBorders>
            <w:shd w:val="clear" w:color="000000" w:fill="FFFFFF"/>
            <w:vAlign w:val="center"/>
            <w:hideMark/>
          </w:tcPr>
          <w:p w14:paraId="13636CE8" w14:textId="77777777" w:rsidR="00C81FA9" w:rsidRPr="00F00C74" w:rsidRDefault="00C81FA9" w:rsidP="00DF6BC1">
            <w:pPr>
              <w:rPr>
                <w:rFonts w:ascii="Arial" w:hAnsi="Arial" w:cs="Arial"/>
                <w:b/>
                <w:bCs/>
                <w:i/>
                <w:iCs/>
                <w:color w:val="000000"/>
                <w:sz w:val="16"/>
                <w:szCs w:val="16"/>
              </w:rPr>
            </w:pPr>
            <w:r w:rsidRPr="00F00C74">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6855BB3F"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Complex PCI</w:t>
            </w:r>
          </w:p>
        </w:tc>
        <w:tc>
          <w:tcPr>
            <w:tcW w:w="0" w:type="auto"/>
            <w:tcBorders>
              <w:top w:val="nil"/>
              <w:left w:val="nil"/>
              <w:bottom w:val="nil"/>
              <w:right w:val="nil"/>
            </w:tcBorders>
            <w:shd w:val="clear" w:color="000000" w:fill="FFFFFF"/>
            <w:vAlign w:val="center"/>
            <w:hideMark/>
          </w:tcPr>
          <w:p w14:paraId="3BFD5E37"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No</w:t>
            </w:r>
            <w:r>
              <w:rPr>
                <w:rFonts w:ascii="Arial" w:hAnsi="Arial" w:cs="Arial"/>
                <w:b/>
                <w:bCs/>
                <w:color w:val="000000"/>
                <w:sz w:val="16"/>
                <w:szCs w:val="16"/>
              </w:rPr>
              <w:t>n</w:t>
            </w:r>
            <w:r w:rsidRPr="00F00C74">
              <w:rPr>
                <w:rFonts w:ascii="Arial" w:hAnsi="Arial" w:cs="Arial"/>
                <w:b/>
                <w:bCs/>
                <w:color w:val="000000"/>
                <w:sz w:val="16"/>
                <w:szCs w:val="16"/>
              </w:rPr>
              <w:t>complex PCI</w:t>
            </w:r>
          </w:p>
        </w:tc>
        <w:tc>
          <w:tcPr>
            <w:tcW w:w="0" w:type="auto"/>
            <w:tcBorders>
              <w:top w:val="nil"/>
              <w:left w:val="nil"/>
              <w:bottom w:val="nil"/>
              <w:right w:val="nil"/>
            </w:tcBorders>
            <w:shd w:val="clear" w:color="000000" w:fill="FFFFFF"/>
            <w:vAlign w:val="center"/>
            <w:hideMark/>
          </w:tcPr>
          <w:p w14:paraId="02144744"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 </w:t>
            </w:r>
          </w:p>
        </w:tc>
        <w:tc>
          <w:tcPr>
            <w:tcW w:w="0" w:type="auto"/>
            <w:tcBorders>
              <w:top w:val="nil"/>
              <w:left w:val="nil"/>
              <w:bottom w:val="nil"/>
              <w:right w:val="nil"/>
            </w:tcBorders>
            <w:shd w:val="clear" w:color="000000" w:fill="FFFFFF"/>
            <w:vAlign w:val="center"/>
            <w:hideMark/>
          </w:tcPr>
          <w:p w14:paraId="5EFEA2AA"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Complex PCI</w:t>
            </w:r>
          </w:p>
        </w:tc>
        <w:tc>
          <w:tcPr>
            <w:tcW w:w="0" w:type="auto"/>
            <w:tcBorders>
              <w:top w:val="nil"/>
              <w:left w:val="nil"/>
              <w:bottom w:val="nil"/>
              <w:right w:val="nil"/>
            </w:tcBorders>
            <w:shd w:val="clear" w:color="000000" w:fill="FFFFFF"/>
            <w:vAlign w:val="center"/>
            <w:hideMark/>
          </w:tcPr>
          <w:p w14:paraId="69B33EFB"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No</w:t>
            </w:r>
            <w:r>
              <w:rPr>
                <w:rFonts w:ascii="Arial" w:hAnsi="Arial" w:cs="Arial"/>
                <w:b/>
                <w:bCs/>
                <w:color w:val="000000"/>
                <w:sz w:val="16"/>
                <w:szCs w:val="16"/>
              </w:rPr>
              <w:t>n</w:t>
            </w:r>
            <w:r w:rsidRPr="00F00C74">
              <w:rPr>
                <w:rFonts w:ascii="Arial" w:hAnsi="Arial" w:cs="Arial"/>
                <w:b/>
                <w:bCs/>
                <w:color w:val="000000"/>
                <w:sz w:val="16"/>
                <w:szCs w:val="16"/>
              </w:rPr>
              <w:t>complex PCI</w:t>
            </w:r>
          </w:p>
        </w:tc>
        <w:tc>
          <w:tcPr>
            <w:tcW w:w="0" w:type="auto"/>
            <w:tcBorders>
              <w:top w:val="nil"/>
              <w:left w:val="nil"/>
              <w:bottom w:val="nil"/>
              <w:right w:val="nil"/>
            </w:tcBorders>
            <w:shd w:val="clear" w:color="000000" w:fill="FFFFFF"/>
            <w:vAlign w:val="center"/>
            <w:hideMark/>
          </w:tcPr>
          <w:p w14:paraId="1C841141"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 </w:t>
            </w:r>
          </w:p>
        </w:tc>
        <w:tc>
          <w:tcPr>
            <w:tcW w:w="0" w:type="auto"/>
            <w:tcBorders>
              <w:top w:val="nil"/>
              <w:left w:val="nil"/>
              <w:bottom w:val="nil"/>
              <w:right w:val="nil"/>
            </w:tcBorders>
            <w:shd w:val="clear" w:color="000000" w:fill="FFFFFF"/>
            <w:vAlign w:val="center"/>
            <w:hideMark/>
          </w:tcPr>
          <w:p w14:paraId="1196BDF0"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p-value</w:t>
            </w:r>
          </w:p>
        </w:tc>
        <w:tc>
          <w:tcPr>
            <w:tcW w:w="0" w:type="auto"/>
            <w:tcBorders>
              <w:top w:val="nil"/>
              <w:left w:val="nil"/>
              <w:bottom w:val="nil"/>
              <w:right w:val="nil"/>
            </w:tcBorders>
            <w:shd w:val="clear" w:color="000000" w:fill="FFFFFF"/>
            <w:vAlign w:val="center"/>
            <w:hideMark/>
          </w:tcPr>
          <w:p w14:paraId="5F015310"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p-value</w:t>
            </w:r>
          </w:p>
        </w:tc>
      </w:tr>
      <w:tr w:rsidR="00C81FA9" w:rsidRPr="00F00C74" w14:paraId="3FEE5E75" w14:textId="77777777" w:rsidTr="00DF6BC1">
        <w:trPr>
          <w:trHeight w:val="270"/>
        </w:trPr>
        <w:tc>
          <w:tcPr>
            <w:tcW w:w="0" w:type="auto"/>
            <w:tcBorders>
              <w:top w:val="nil"/>
              <w:left w:val="nil"/>
              <w:bottom w:val="nil"/>
              <w:right w:val="nil"/>
            </w:tcBorders>
            <w:shd w:val="clear" w:color="000000" w:fill="FFFFFF"/>
            <w:vAlign w:val="center"/>
            <w:hideMark/>
          </w:tcPr>
          <w:p w14:paraId="3446703A" w14:textId="77777777" w:rsidR="00C81FA9" w:rsidRPr="00F00C74" w:rsidRDefault="00C81FA9" w:rsidP="00DF6BC1">
            <w:pPr>
              <w:rPr>
                <w:rFonts w:ascii="Arial" w:hAnsi="Arial" w:cs="Arial"/>
                <w:b/>
                <w:bCs/>
                <w:i/>
                <w:iCs/>
                <w:color w:val="000000"/>
                <w:sz w:val="16"/>
                <w:szCs w:val="16"/>
              </w:rPr>
            </w:pPr>
            <w:r w:rsidRPr="00F00C74">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0D4C2C4D" w14:textId="77777777" w:rsidR="00C81FA9" w:rsidRPr="00F00C74" w:rsidRDefault="00C81FA9" w:rsidP="00DF6BC1">
            <w:pPr>
              <w:jc w:val="center"/>
              <w:rPr>
                <w:rFonts w:ascii="Arial" w:hAnsi="Arial" w:cs="Arial"/>
                <w:b/>
                <w:bCs/>
                <w:i/>
                <w:iCs/>
                <w:color w:val="000000"/>
                <w:sz w:val="16"/>
                <w:szCs w:val="16"/>
              </w:rPr>
            </w:pPr>
            <w:r w:rsidRPr="00F00C74">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3E4C4789" w14:textId="77777777" w:rsidR="00C81FA9" w:rsidRPr="00F00C74" w:rsidRDefault="00C81FA9" w:rsidP="00DF6BC1">
            <w:pPr>
              <w:jc w:val="center"/>
              <w:rPr>
                <w:rFonts w:ascii="Arial" w:hAnsi="Arial" w:cs="Arial"/>
                <w:b/>
                <w:bCs/>
                <w:i/>
                <w:iCs/>
                <w:color w:val="000000"/>
                <w:sz w:val="16"/>
                <w:szCs w:val="16"/>
              </w:rPr>
            </w:pPr>
            <w:r w:rsidRPr="00F00C74">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0F612A24" w14:textId="77777777" w:rsidR="00C81FA9" w:rsidRPr="00F00C74" w:rsidRDefault="00C81FA9" w:rsidP="00DF6BC1">
            <w:pPr>
              <w:jc w:val="center"/>
              <w:rPr>
                <w:rFonts w:ascii="Arial" w:hAnsi="Arial" w:cs="Arial"/>
                <w:b/>
                <w:bCs/>
                <w:i/>
                <w:iCs/>
                <w:color w:val="000000"/>
                <w:sz w:val="16"/>
                <w:szCs w:val="16"/>
              </w:rPr>
            </w:pPr>
            <w:r w:rsidRPr="00F00C74">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1D9A529D" w14:textId="77777777" w:rsidR="00C81FA9" w:rsidRPr="00F00C74" w:rsidRDefault="00C81FA9" w:rsidP="00DF6BC1">
            <w:pPr>
              <w:jc w:val="center"/>
              <w:rPr>
                <w:rFonts w:ascii="Arial" w:hAnsi="Arial" w:cs="Arial"/>
                <w:b/>
                <w:bCs/>
                <w:i/>
                <w:iCs/>
                <w:color w:val="000000"/>
                <w:sz w:val="16"/>
                <w:szCs w:val="16"/>
              </w:rPr>
            </w:pPr>
            <w:r w:rsidRPr="00F00C74">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446018F7" w14:textId="77777777" w:rsidR="00C81FA9" w:rsidRPr="00F00C74" w:rsidRDefault="00C81FA9" w:rsidP="00DF6BC1">
            <w:pPr>
              <w:jc w:val="center"/>
              <w:rPr>
                <w:rFonts w:ascii="Arial" w:hAnsi="Arial" w:cs="Arial"/>
                <w:b/>
                <w:bCs/>
                <w:i/>
                <w:iCs/>
                <w:color w:val="000000"/>
                <w:sz w:val="16"/>
                <w:szCs w:val="16"/>
              </w:rPr>
            </w:pPr>
            <w:r w:rsidRPr="00F00C74">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35AAA3F5" w14:textId="77777777" w:rsidR="00C81FA9" w:rsidRPr="00F00C74" w:rsidRDefault="00C81FA9" w:rsidP="00DF6BC1">
            <w:pPr>
              <w:jc w:val="center"/>
              <w:rPr>
                <w:rFonts w:ascii="Arial" w:hAnsi="Arial" w:cs="Arial"/>
                <w:b/>
                <w:bCs/>
                <w:i/>
                <w:iCs/>
                <w:color w:val="000000"/>
                <w:sz w:val="16"/>
                <w:szCs w:val="16"/>
              </w:rPr>
            </w:pPr>
            <w:r w:rsidRPr="00F00C74">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6E60BAE1" w14:textId="77777777" w:rsidR="00C81FA9" w:rsidRPr="00F00C74" w:rsidRDefault="00C81FA9" w:rsidP="00DF6BC1">
            <w:pPr>
              <w:jc w:val="center"/>
              <w:rPr>
                <w:rFonts w:ascii="Arial" w:hAnsi="Arial" w:cs="Arial"/>
                <w:b/>
                <w:bCs/>
                <w:i/>
                <w:iCs/>
                <w:color w:val="000000"/>
                <w:sz w:val="16"/>
                <w:szCs w:val="16"/>
              </w:rPr>
            </w:pPr>
            <w:r w:rsidRPr="00F00C74">
              <w:rPr>
                <w:rFonts w:ascii="Arial" w:hAnsi="Arial" w:cs="Arial"/>
                <w:b/>
                <w:bCs/>
                <w:i/>
                <w:iCs/>
                <w:color w:val="000000"/>
                <w:sz w:val="16"/>
                <w:szCs w:val="16"/>
              </w:rPr>
              <w:t> </w:t>
            </w:r>
          </w:p>
        </w:tc>
        <w:tc>
          <w:tcPr>
            <w:tcW w:w="0" w:type="auto"/>
            <w:tcBorders>
              <w:top w:val="nil"/>
              <w:left w:val="nil"/>
              <w:bottom w:val="nil"/>
              <w:right w:val="nil"/>
            </w:tcBorders>
            <w:shd w:val="clear" w:color="000000" w:fill="FFFFFF"/>
            <w:vAlign w:val="center"/>
            <w:hideMark/>
          </w:tcPr>
          <w:p w14:paraId="0FEE3184" w14:textId="77777777" w:rsidR="00C81FA9" w:rsidRPr="00F00C74" w:rsidRDefault="00C81FA9" w:rsidP="00DF6BC1">
            <w:pPr>
              <w:jc w:val="center"/>
              <w:rPr>
                <w:rFonts w:ascii="Arial" w:hAnsi="Arial" w:cs="Arial"/>
                <w:b/>
                <w:bCs/>
                <w:i/>
                <w:iCs/>
                <w:color w:val="000000"/>
                <w:sz w:val="16"/>
                <w:szCs w:val="16"/>
              </w:rPr>
            </w:pPr>
            <w:r w:rsidRPr="00F00C74">
              <w:rPr>
                <w:rFonts w:ascii="Arial" w:hAnsi="Arial" w:cs="Arial"/>
                <w:b/>
                <w:bCs/>
                <w:i/>
                <w:iCs/>
                <w:color w:val="000000"/>
                <w:sz w:val="16"/>
                <w:szCs w:val="16"/>
              </w:rPr>
              <w:t> </w:t>
            </w:r>
          </w:p>
        </w:tc>
      </w:tr>
      <w:tr w:rsidR="00C81FA9" w:rsidRPr="00F00C74" w14:paraId="6C67A1C2" w14:textId="77777777" w:rsidTr="00DF6BC1">
        <w:trPr>
          <w:trHeight w:val="310"/>
        </w:trPr>
        <w:tc>
          <w:tcPr>
            <w:tcW w:w="0" w:type="auto"/>
            <w:tcBorders>
              <w:top w:val="nil"/>
              <w:left w:val="nil"/>
              <w:bottom w:val="single" w:sz="4" w:space="0" w:color="auto"/>
              <w:right w:val="nil"/>
            </w:tcBorders>
            <w:shd w:val="clear" w:color="000000" w:fill="FFFFFF"/>
            <w:vAlign w:val="center"/>
            <w:hideMark/>
          </w:tcPr>
          <w:p w14:paraId="36AA8F9D" w14:textId="77777777" w:rsidR="00C81FA9" w:rsidRPr="00F00C74" w:rsidRDefault="00C81FA9" w:rsidP="00DF6BC1">
            <w:pPr>
              <w:ind w:firstLineChars="100" w:firstLine="161"/>
              <w:rPr>
                <w:rFonts w:ascii="Arial" w:hAnsi="Arial" w:cs="Arial"/>
                <w:b/>
                <w:bCs/>
                <w:color w:val="000000"/>
                <w:sz w:val="16"/>
                <w:szCs w:val="16"/>
              </w:rPr>
            </w:pPr>
            <w:r w:rsidRPr="00F00C74">
              <w:rPr>
                <w:rFonts w:ascii="Arial" w:hAnsi="Arial" w:cs="Arial"/>
                <w:b/>
                <w:bCs/>
                <w:color w:val="000000"/>
                <w:sz w:val="16"/>
                <w:szCs w:val="16"/>
              </w:rPr>
              <w:t> </w:t>
            </w:r>
          </w:p>
        </w:tc>
        <w:tc>
          <w:tcPr>
            <w:tcW w:w="0" w:type="auto"/>
            <w:tcBorders>
              <w:top w:val="nil"/>
              <w:left w:val="nil"/>
              <w:bottom w:val="single" w:sz="4" w:space="0" w:color="auto"/>
              <w:right w:val="nil"/>
            </w:tcBorders>
            <w:shd w:val="clear" w:color="000000" w:fill="FFFFFF"/>
            <w:vAlign w:val="center"/>
            <w:hideMark/>
          </w:tcPr>
          <w:p w14:paraId="48543D19" w14:textId="0FE7A33B"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p>
        </w:tc>
        <w:tc>
          <w:tcPr>
            <w:tcW w:w="0" w:type="auto"/>
            <w:tcBorders>
              <w:top w:val="nil"/>
              <w:left w:val="nil"/>
              <w:bottom w:val="single" w:sz="4" w:space="0" w:color="auto"/>
              <w:right w:val="nil"/>
            </w:tcBorders>
            <w:shd w:val="clear" w:color="000000" w:fill="FFFFFF"/>
            <w:vAlign w:val="center"/>
            <w:hideMark/>
          </w:tcPr>
          <w:p w14:paraId="62B8B15C" w14:textId="40E022E3"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p>
        </w:tc>
        <w:tc>
          <w:tcPr>
            <w:tcW w:w="0" w:type="auto"/>
            <w:tcBorders>
              <w:top w:val="nil"/>
              <w:left w:val="nil"/>
              <w:bottom w:val="single" w:sz="4" w:space="0" w:color="auto"/>
              <w:right w:val="nil"/>
            </w:tcBorders>
            <w:shd w:val="clear" w:color="000000" w:fill="FFFFFF"/>
            <w:vAlign w:val="center"/>
            <w:hideMark/>
          </w:tcPr>
          <w:p w14:paraId="627908FC"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single" w:sz="4" w:space="0" w:color="auto"/>
              <w:right w:val="nil"/>
            </w:tcBorders>
            <w:shd w:val="clear" w:color="000000" w:fill="FFFFFF"/>
            <w:vAlign w:val="center"/>
            <w:hideMark/>
          </w:tcPr>
          <w:p w14:paraId="585AA155" w14:textId="36CBDE26"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p>
        </w:tc>
        <w:tc>
          <w:tcPr>
            <w:tcW w:w="0" w:type="auto"/>
            <w:tcBorders>
              <w:top w:val="nil"/>
              <w:left w:val="nil"/>
              <w:bottom w:val="single" w:sz="4" w:space="0" w:color="auto"/>
              <w:right w:val="nil"/>
            </w:tcBorders>
            <w:shd w:val="clear" w:color="000000" w:fill="FFFFFF"/>
            <w:vAlign w:val="center"/>
            <w:hideMark/>
          </w:tcPr>
          <w:p w14:paraId="27EC2866" w14:textId="5933FE60"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p>
        </w:tc>
        <w:tc>
          <w:tcPr>
            <w:tcW w:w="0" w:type="auto"/>
            <w:tcBorders>
              <w:top w:val="nil"/>
              <w:left w:val="nil"/>
              <w:bottom w:val="nil"/>
              <w:right w:val="nil"/>
            </w:tcBorders>
            <w:shd w:val="clear" w:color="000000" w:fill="FFFFFF"/>
            <w:vAlign w:val="center"/>
            <w:hideMark/>
          </w:tcPr>
          <w:p w14:paraId="29D6A7D3"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single" w:sz="4" w:space="0" w:color="auto"/>
              <w:right w:val="nil"/>
            </w:tcBorders>
            <w:shd w:val="clear" w:color="000000" w:fill="FFFFFF"/>
            <w:vAlign w:val="center"/>
            <w:hideMark/>
          </w:tcPr>
          <w:p w14:paraId="2AF10A2B"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single" w:sz="4" w:space="0" w:color="auto"/>
              <w:right w:val="nil"/>
            </w:tcBorders>
            <w:shd w:val="clear" w:color="000000" w:fill="FFFFFF"/>
            <w:vAlign w:val="center"/>
            <w:hideMark/>
          </w:tcPr>
          <w:p w14:paraId="7C1FD627"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r>
      <w:tr w:rsidR="00C81FA9" w:rsidRPr="00F00C74" w14:paraId="51261030" w14:textId="77777777" w:rsidTr="00DF6BC1">
        <w:trPr>
          <w:trHeight w:val="310"/>
        </w:trPr>
        <w:tc>
          <w:tcPr>
            <w:tcW w:w="0" w:type="auto"/>
            <w:tcBorders>
              <w:top w:val="nil"/>
              <w:left w:val="nil"/>
              <w:bottom w:val="nil"/>
              <w:right w:val="nil"/>
            </w:tcBorders>
            <w:shd w:val="clear" w:color="000000" w:fill="FFFFFF"/>
            <w:vAlign w:val="center"/>
            <w:hideMark/>
          </w:tcPr>
          <w:p w14:paraId="5EB57899" w14:textId="77777777" w:rsidR="00C81FA9" w:rsidRPr="00F00C74" w:rsidRDefault="00C81FA9" w:rsidP="00DF6BC1">
            <w:pPr>
              <w:ind w:firstLineChars="100" w:firstLine="161"/>
              <w:rPr>
                <w:rFonts w:ascii="Arial" w:hAnsi="Arial" w:cs="Arial"/>
                <w:b/>
                <w:bCs/>
                <w:color w:val="000000"/>
                <w:sz w:val="16"/>
                <w:szCs w:val="16"/>
              </w:rPr>
            </w:pPr>
            <w:r w:rsidRPr="00F00C74">
              <w:rPr>
                <w:rFonts w:ascii="Arial" w:hAnsi="Arial" w:cs="Arial"/>
                <w:b/>
                <w:bCs/>
                <w:color w:val="000000"/>
                <w:sz w:val="16"/>
                <w:szCs w:val="16"/>
              </w:rPr>
              <w:t> </w:t>
            </w:r>
          </w:p>
        </w:tc>
        <w:tc>
          <w:tcPr>
            <w:tcW w:w="0" w:type="auto"/>
            <w:tcBorders>
              <w:top w:val="nil"/>
              <w:left w:val="nil"/>
              <w:bottom w:val="nil"/>
              <w:right w:val="nil"/>
            </w:tcBorders>
            <w:shd w:val="clear" w:color="000000" w:fill="FFFFFF"/>
            <w:vAlign w:val="center"/>
            <w:hideMark/>
          </w:tcPr>
          <w:p w14:paraId="72E07FCA"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 </w:t>
            </w:r>
          </w:p>
        </w:tc>
        <w:tc>
          <w:tcPr>
            <w:tcW w:w="0" w:type="auto"/>
            <w:tcBorders>
              <w:top w:val="nil"/>
              <w:left w:val="nil"/>
              <w:bottom w:val="nil"/>
              <w:right w:val="nil"/>
            </w:tcBorders>
            <w:shd w:val="clear" w:color="000000" w:fill="FFFFFF"/>
            <w:vAlign w:val="center"/>
            <w:hideMark/>
          </w:tcPr>
          <w:p w14:paraId="29934C0A"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 </w:t>
            </w:r>
          </w:p>
        </w:tc>
        <w:tc>
          <w:tcPr>
            <w:tcW w:w="0" w:type="auto"/>
            <w:tcBorders>
              <w:top w:val="nil"/>
              <w:left w:val="nil"/>
              <w:bottom w:val="nil"/>
              <w:right w:val="nil"/>
            </w:tcBorders>
            <w:shd w:val="clear" w:color="000000" w:fill="FFFFFF"/>
            <w:vAlign w:val="center"/>
            <w:hideMark/>
          </w:tcPr>
          <w:p w14:paraId="12D8E597"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 </w:t>
            </w:r>
          </w:p>
        </w:tc>
        <w:tc>
          <w:tcPr>
            <w:tcW w:w="0" w:type="auto"/>
            <w:tcBorders>
              <w:top w:val="nil"/>
              <w:left w:val="nil"/>
              <w:bottom w:val="nil"/>
              <w:right w:val="nil"/>
            </w:tcBorders>
            <w:shd w:val="clear" w:color="000000" w:fill="FFFFFF"/>
            <w:vAlign w:val="center"/>
            <w:hideMark/>
          </w:tcPr>
          <w:p w14:paraId="25EC900C"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 </w:t>
            </w:r>
          </w:p>
        </w:tc>
        <w:tc>
          <w:tcPr>
            <w:tcW w:w="0" w:type="auto"/>
            <w:tcBorders>
              <w:top w:val="nil"/>
              <w:left w:val="nil"/>
              <w:bottom w:val="nil"/>
              <w:right w:val="nil"/>
            </w:tcBorders>
            <w:shd w:val="clear" w:color="000000" w:fill="FFFFFF"/>
            <w:vAlign w:val="center"/>
            <w:hideMark/>
          </w:tcPr>
          <w:p w14:paraId="7F5EED0E"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 </w:t>
            </w:r>
          </w:p>
        </w:tc>
        <w:tc>
          <w:tcPr>
            <w:tcW w:w="0" w:type="auto"/>
            <w:tcBorders>
              <w:top w:val="nil"/>
              <w:left w:val="nil"/>
              <w:bottom w:val="nil"/>
              <w:right w:val="nil"/>
            </w:tcBorders>
            <w:shd w:val="clear" w:color="000000" w:fill="FFFFFF"/>
            <w:vAlign w:val="center"/>
            <w:hideMark/>
          </w:tcPr>
          <w:p w14:paraId="77B923F9" w14:textId="77777777" w:rsidR="00C81FA9" w:rsidRPr="00F00C74" w:rsidRDefault="00C81FA9" w:rsidP="00DF6BC1">
            <w:pPr>
              <w:jc w:val="center"/>
              <w:rPr>
                <w:rFonts w:ascii="Arial" w:hAnsi="Arial" w:cs="Arial"/>
                <w:b/>
                <w:bCs/>
                <w:color w:val="000000"/>
                <w:sz w:val="16"/>
                <w:szCs w:val="16"/>
              </w:rPr>
            </w:pPr>
            <w:r w:rsidRPr="00F00C74">
              <w:rPr>
                <w:rFonts w:ascii="Arial" w:hAnsi="Arial" w:cs="Arial"/>
                <w:b/>
                <w:bCs/>
                <w:color w:val="000000"/>
                <w:sz w:val="16"/>
                <w:szCs w:val="16"/>
              </w:rPr>
              <w:t> </w:t>
            </w:r>
          </w:p>
        </w:tc>
        <w:tc>
          <w:tcPr>
            <w:tcW w:w="0" w:type="auto"/>
            <w:tcBorders>
              <w:top w:val="nil"/>
              <w:left w:val="nil"/>
              <w:bottom w:val="nil"/>
              <w:right w:val="nil"/>
            </w:tcBorders>
            <w:shd w:val="clear" w:color="000000" w:fill="FFFFFF"/>
            <w:vAlign w:val="center"/>
            <w:hideMark/>
          </w:tcPr>
          <w:p w14:paraId="14A60B42"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10AA9EF"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r>
      <w:tr w:rsidR="00C81FA9" w:rsidRPr="00F00C74" w14:paraId="19BBEE80" w14:textId="77777777" w:rsidTr="00DF6BC1">
        <w:trPr>
          <w:trHeight w:val="310"/>
        </w:trPr>
        <w:tc>
          <w:tcPr>
            <w:tcW w:w="0" w:type="auto"/>
            <w:tcBorders>
              <w:top w:val="nil"/>
              <w:left w:val="nil"/>
              <w:bottom w:val="nil"/>
              <w:right w:val="nil"/>
            </w:tcBorders>
            <w:shd w:val="clear" w:color="000000" w:fill="FFFFFF"/>
            <w:vAlign w:val="center"/>
            <w:hideMark/>
          </w:tcPr>
          <w:p w14:paraId="3C47DD86" w14:textId="77777777" w:rsidR="00C81FA9" w:rsidRPr="00F00C74" w:rsidRDefault="00C81FA9" w:rsidP="00DF6BC1">
            <w:pPr>
              <w:ind w:firstLineChars="100" w:firstLine="160"/>
              <w:rPr>
                <w:rFonts w:ascii="Arial" w:hAnsi="Arial" w:cs="Arial"/>
                <w:color w:val="000000"/>
                <w:sz w:val="16"/>
                <w:szCs w:val="16"/>
              </w:rPr>
            </w:pPr>
            <w:r w:rsidRPr="00F00C74">
              <w:rPr>
                <w:rFonts w:ascii="Arial" w:hAnsi="Arial" w:cs="Arial"/>
                <w:color w:val="000000"/>
                <w:sz w:val="16"/>
                <w:szCs w:val="16"/>
              </w:rPr>
              <w:t>Indication* (n [%])</w:t>
            </w:r>
          </w:p>
        </w:tc>
        <w:tc>
          <w:tcPr>
            <w:tcW w:w="0" w:type="auto"/>
            <w:tcBorders>
              <w:top w:val="nil"/>
              <w:left w:val="nil"/>
              <w:bottom w:val="nil"/>
              <w:right w:val="nil"/>
            </w:tcBorders>
            <w:shd w:val="clear" w:color="000000" w:fill="FFFFFF"/>
            <w:vAlign w:val="center"/>
            <w:hideMark/>
          </w:tcPr>
          <w:p w14:paraId="2C0A4096" w14:textId="6F58A09D"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p>
        </w:tc>
        <w:tc>
          <w:tcPr>
            <w:tcW w:w="0" w:type="auto"/>
            <w:tcBorders>
              <w:top w:val="nil"/>
              <w:left w:val="nil"/>
              <w:bottom w:val="nil"/>
              <w:right w:val="nil"/>
            </w:tcBorders>
            <w:shd w:val="clear" w:color="000000" w:fill="FFFFFF"/>
            <w:vAlign w:val="center"/>
            <w:hideMark/>
          </w:tcPr>
          <w:p w14:paraId="205C8B58" w14:textId="1ADEC628"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p>
        </w:tc>
        <w:tc>
          <w:tcPr>
            <w:tcW w:w="0" w:type="auto"/>
            <w:tcBorders>
              <w:top w:val="nil"/>
              <w:left w:val="nil"/>
              <w:bottom w:val="nil"/>
              <w:right w:val="nil"/>
            </w:tcBorders>
            <w:shd w:val="clear" w:color="000000" w:fill="FFFFFF"/>
            <w:vAlign w:val="center"/>
            <w:hideMark/>
          </w:tcPr>
          <w:p w14:paraId="195A6213"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B7121BC" w14:textId="02F9574A"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p>
        </w:tc>
        <w:tc>
          <w:tcPr>
            <w:tcW w:w="0" w:type="auto"/>
            <w:tcBorders>
              <w:top w:val="nil"/>
              <w:left w:val="nil"/>
              <w:bottom w:val="nil"/>
              <w:right w:val="nil"/>
            </w:tcBorders>
            <w:shd w:val="clear" w:color="000000" w:fill="FFFFFF"/>
            <w:vAlign w:val="center"/>
            <w:hideMark/>
          </w:tcPr>
          <w:p w14:paraId="7E27F0ED" w14:textId="4F3406AA"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p>
        </w:tc>
        <w:tc>
          <w:tcPr>
            <w:tcW w:w="0" w:type="auto"/>
            <w:tcBorders>
              <w:top w:val="nil"/>
              <w:left w:val="nil"/>
              <w:bottom w:val="nil"/>
              <w:right w:val="nil"/>
            </w:tcBorders>
            <w:shd w:val="clear" w:color="000000" w:fill="FFFFFF"/>
            <w:vAlign w:val="center"/>
            <w:hideMark/>
          </w:tcPr>
          <w:p w14:paraId="5D52A6D0"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6D656FF"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0.792</w:t>
            </w:r>
          </w:p>
        </w:tc>
        <w:tc>
          <w:tcPr>
            <w:tcW w:w="0" w:type="auto"/>
            <w:tcBorders>
              <w:top w:val="nil"/>
              <w:left w:val="nil"/>
              <w:bottom w:val="nil"/>
              <w:right w:val="nil"/>
            </w:tcBorders>
            <w:shd w:val="clear" w:color="000000" w:fill="FFFFFF"/>
            <w:vAlign w:val="center"/>
            <w:hideMark/>
          </w:tcPr>
          <w:p w14:paraId="27D461E2"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0.402</w:t>
            </w:r>
          </w:p>
        </w:tc>
      </w:tr>
      <w:tr w:rsidR="00C81FA9" w:rsidRPr="00F00C74" w14:paraId="5F139E28" w14:textId="77777777" w:rsidTr="00DF6BC1">
        <w:trPr>
          <w:trHeight w:val="310"/>
        </w:trPr>
        <w:tc>
          <w:tcPr>
            <w:tcW w:w="0" w:type="auto"/>
            <w:tcBorders>
              <w:top w:val="nil"/>
              <w:left w:val="nil"/>
              <w:bottom w:val="nil"/>
              <w:right w:val="nil"/>
            </w:tcBorders>
            <w:shd w:val="clear" w:color="000000" w:fill="FFFFFF"/>
            <w:vAlign w:val="center"/>
            <w:hideMark/>
          </w:tcPr>
          <w:p w14:paraId="59B95E58"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Stable angina</w:t>
            </w:r>
          </w:p>
        </w:tc>
        <w:tc>
          <w:tcPr>
            <w:tcW w:w="0" w:type="auto"/>
            <w:tcBorders>
              <w:top w:val="nil"/>
              <w:left w:val="nil"/>
              <w:bottom w:val="nil"/>
              <w:right w:val="nil"/>
            </w:tcBorders>
            <w:shd w:val="clear" w:color="000000" w:fill="FFFFFF"/>
            <w:vAlign w:val="center"/>
            <w:hideMark/>
          </w:tcPr>
          <w:p w14:paraId="37653880"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239 (40.6%)</w:t>
            </w:r>
          </w:p>
        </w:tc>
        <w:tc>
          <w:tcPr>
            <w:tcW w:w="0" w:type="auto"/>
            <w:tcBorders>
              <w:top w:val="nil"/>
              <w:left w:val="nil"/>
              <w:bottom w:val="nil"/>
              <w:right w:val="nil"/>
            </w:tcBorders>
            <w:shd w:val="clear" w:color="000000" w:fill="FFFFFF"/>
            <w:vAlign w:val="center"/>
            <w:hideMark/>
          </w:tcPr>
          <w:p w14:paraId="41355ADF"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683 (40.0%)</w:t>
            </w:r>
          </w:p>
        </w:tc>
        <w:tc>
          <w:tcPr>
            <w:tcW w:w="0" w:type="auto"/>
            <w:tcBorders>
              <w:top w:val="nil"/>
              <w:left w:val="nil"/>
              <w:bottom w:val="nil"/>
              <w:right w:val="nil"/>
            </w:tcBorders>
            <w:shd w:val="clear" w:color="000000" w:fill="FFFFFF"/>
            <w:vAlign w:val="center"/>
            <w:hideMark/>
          </w:tcPr>
          <w:p w14:paraId="36EBE4B8"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2B23A2B"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257 (42.3%)</w:t>
            </w:r>
          </w:p>
        </w:tc>
        <w:tc>
          <w:tcPr>
            <w:tcW w:w="0" w:type="auto"/>
            <w:tcBorders>
              <w:top w:val="nil"/>
              <w:left w:val="nil"/>
              <w:bottom w:val="nil"/>
              <w:right w:val="nil"/>
            </w:tcBorders>
            <w:shd w:val="clear" w:color="000000" w:fill="FFFFFF"/>
            <w:vAlign w:val="center"/>
            <w:hideMark/>
          </w:tcPr>
          <w:p w14:paraId="5A6E367F"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670 (40.0%)</w:t>
            </w:r>
          </w:p>
        </w:tc>
        <w:tc>
          <w:tcPr>
            <w:tcW w:w="0" w:type="auto"/>
            <w:tcBorders>
              <w:top w:val="nil"/>
              <w:left w:val="nil"/>
              <w:bottom w:val="nil"/>
              <w:right w:val="nil"/>
            </w:tcBorders>
            <w:shd w:val="clear" w:color="000000" w:fill="FFFFFF"/>
            <w:vAlign w:val="center"/>
            <w:hideMark/>
          </w:tcPr>
          <w:p w14:paraId="512D8CCA"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B7EF560"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0.597</w:t>
            </w:r>
          </w:p>
        </w:tc>
        <w:tc>
          <w:tcPr>
            <w:tcW w:w="0" w:type="auto"/>
            <w:tcBorders>
              <w:top w:val="nil"/>
              <w:left w:val="nil"/>
              <w:bottom w:val="nil"/>
              <w:right w:val="nil"/>
            </w:tcBorders>
            <w:shd w:val="clear" w:color="000000" w:fill="FFFFFF"/>
            <w:vAlign w:val="center"/>
            <w:hideMark/>
          </w:tcPr>
          <w:p w14:paraId="30985578"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1.000</w:t>
            </w:r>
          </w:p>
        </w:tc>
      </w:tr>
      <w:tr w:rsidR="00C81FA9" w:rsidRPr="00F00C74" w14:paraId="567C822C" w14:textId="77777777" w:rsidTr="00DF6BC1">
        <w:trPr>
          <w:trHeight w:val="310"/>
        </w:trPr>
        <w:tc>
          <w:tcPr>
            <w:tcW w:w="0" w:type="auto"/>
            <w:tcBorders>
              <w:top w:val="nil"/>
              <w:left w:val="nil"/>
              <w:bottom w:val="nil"/>
              <w:right w:val="nil"/>
            </w:tcBorders>
            <w:shd w:val="clear" w:color="000000" w:fill="FFFFFF"/>
            <w:vAlign w:val="center"/>
            <w:hideMark/>
          </w:tcPr>
          <w:p w14:paraId="0EA73BE7"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Silent ischemia</w:t>
            </w:r>
          </w:p>
        </w:tc>
        <w:tc>
          <w:tcPr>
            <w:tcW w:w="0" w:type="auto"/>
            <w:tcBorders>
              <w:top w:val="nil"/>
              <w:left w:val="nil"/>
              <w:bottom w:val="nil"/>
              <w:right w:val="nil"/>
            </w:tcBorders>
            <w:shd w:val="clear" w:color="000000" w:fill="FFFFFF"/>
            <w:vAlign w:val="center"/>
            <w:hideMark/>
          </w:tcPr>
          <w:p w14:paraId="40B1B874"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66 (11.2%)</w:t>
            </w:r>
          </w:p>
        </w:tc>
        <w:tc>
          <w:tcPr>
            <w:tcW w:w="0" w:type="auto"/>
            <w:tcBorders>
              <w:top w:val="nil"/>
              <w:left w:val="nil"/>
              <w:bottom w:val="nil"/>
              <w:right w:val="nil"/>
            </w:tcBorders>
            <w:shd w:val="clear" w:color="000000" w:fill="FFFFFF"/>
            <w:vAlign w:val="center"/>
            <w:hideMark/>
          </w:tcPr>
          <w:p w14:paraId="7CFE0212"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179 (10.5%)</w:t>
            </w:r>
          </w:p>
        </w:tc>
        <w:tc>
          <w:tcPr>
            <w:tcW w:w="0" w:type="auto"/>
            <w:tcBorders>
              <w:top w:val="nil"/>
              <w:left w:val="nil"/>
              <w:bottom w:val="nil"/>
              <w:right w:val="nil"/>
            </w:tcBorders>
            <w:shd w:val="clear" w:color="000000" w:fill="FFFFFF"/>
            <w:vAlign w:val="center"/>
            <w:hideMark/>
          </w:tcPr>
          <w:p w14:paraId="37A254C4"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99AB027"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63 (10.4%)</w:t>
            </w:r>
          </w:p>
        </w:tc>
        <w:tc>
          <w:tcPr>
            <w:tcW w:w="0" w:type="auto"/>
            <w:tcBorders>
              <w:top w:val="nil"/>
              <w:left w:val="nil"/>
              <w:bottom w:val="nil"/>
              <w:right w:val="nil"/>
            </w:tcBorders>
            <w:shd w:val="clear" w:color="000000" w:fill="FFFFFF"/>
            <w:vAlign w:val="center"/>
            <w:hideMark/>
          </w:tcPr>
          <w:p w14:paraId="6E64B6E9"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211 (12.6%)</w:t>
            </w:r>
          </w:p>
        </w:tc>
        <w:tc>
          <w:tcPr>
            <w:tcW w:w="0" w:type="auto"/>
            <w:tcBorders>
              <w:top w:val="nil"/>
              <w:left w:val="nil"/>
              <w:bottom w:val="nil"/>
              <w:right w:val="nil"/>
            </w:tcBorders>
            <w:shd w:val="clear" w:color="000000" w:fill="FFFFFF"/>
            <w:vAlign w:val="center"/>
            <w:hideMark/>
          </w:tcPr>
          <w:p w14:paraId="28C9F451"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6AEA203"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0.642</w:t>
            </w:r>
          </w:p>
        </w:tc>
        <w:tc>
          <w:tcPr>
            <w:tcW w:w="0" w:type="auto"/>
            <w:tcBorders>
              <w:top w:val="nil"/>
              <w:left w:val="nil"/>
              <w:bottom w:val="nil"/>
              <w:right w:val="nil"/>
            </w:tcBorders>
            <w:shd w:val="clear" w:color="000000" w:fill="FFFFFF"/>
            <w:vAlign w:val="center"/>
            <w:hideMark/>
          </w:tcPr>
          <w:p w14:paraId="548A3E15"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0.059</w:t>
            </w:r>
          </w:p>
        </w:tc>
      </w:tr>
      <w:tr w:rsidR="00C81FA9" w:rsidRPr="00F00C74" w14:paraId="43F7FDF3" w14:textId="77777777" w:rsidTr="00DF6BC1">
        <w:trPr>
          <w:trHeight w:val="310"/>
        </w:trPr>
        <w:tc>
          <w:tcPr>
            <w:tcW w:w="0" w:type="auto"/>
            <w:tcBorders>
              <w:top w:val="nil"/>
              <w:left w:val="nil"/>
              <w:bottom w:val="nil"/>
              <w:right w:val="nil"/>
            </w:tcBorders>
            <w:shd w:val="clear" w:color="000000" w:fill="FFFFFF"/>
            <w:vAlign w:val="center"/>
            <w:hideMark/>
          </w:tcPr>
          <w:p w14:paraId="019AA3F6"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NSTEMI</w:t>
            </w:r>
          </w:p>
        </w:tc>
        <w:tc>
          <w:tcPr>
            <w:tcW w:w="0" w:type="auto"/>
            <w:tcBorders>
              <w:top w:val="nil"/>
              <w:left w:val="nil"/>
              <w:bottom w:val="nil"/>
              <w:right w:val="nil"/>
            </w:tcBorders>
            <w:shd w:val="clear" w:color="000000" w:fill="FFFFFF"/>
            <w:vAlign w:val="center"/>
            <w:hideMark/>
          </w:tcPr>
          <w:p w14:paraId="2490BCE8"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172 (29.3%)</w:t>
            </w:r>
          </w:p>
        </w:tc>
        <w:tc>
          <w:tcPr>
            <w:tcW w:w="0" w:type="auto"/>
            <w:tcBorders>
              <w:top w:val="nil"/>
              <w:left w:val="nil"/>
              <w:bottom w:val="nil"/>
              <w:right w:val="nil"/>
            </w:tcBorders>
            <w:shd w:val="clear" w:color="000000" w:fill="FFFFFF"/>
            <w:vAlign w:val="center"/>
            <w:hideMark/>
          </w:tcPr>
          <w:p w14:paraId="5FABCE06"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423 (24.8%)</w:t>
            </w:r>
          </w:p>
        </w:tc>
        <w:tc>
          <w:tcPr>
            <w:tcW w:w="0" w:type="auto"/>
            <w:tcBorders>
              <w:top w:val="nil"/>
              <w:left w:val="nil"/>
              <w:bottom w:val="nil"/>
              <w:right w:val="nil"/>
            </w:tcBorders>
            <w:shd w:val="clear" w:color="000000" w:fill="FFFFFF"/>
            <w:vAlign w:val="center"/>
            <w:hideMark/>
          </w:tcPr>
          <w:p w14:paraId="5D0B94EE"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05D6167"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162 (26.6%)</w:t>
            </w:r>
          </w:p>
        </w:tc>
        <w:tc>
          <w:tcPr>
            <w:tcW w:w="0" w:type="auto"/>
            <w:tcBorders>
              <w:top w:val="nil"/>
              <w:left w:val="nil"/>
              <w:bottom w:val="nil"/>
              <w:right w:val="nil"/>
            </w:tcBorders>
            <w:shd w:val="clear" w:color="000000" w:fill="FFFFFF"/>
            <w:vAlign w:val="center"/>
            <w:hideMark/>
          </w:tcPr>
          <w:p w14:paraId="396E7852"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396 (23.6%)</w:t>
            </w:r>
          </w:p>
        </w:tc>
        <w:tc>
          <w:tcPr>
            <w:tcW w:w="0" w:type="auto"/>
            <w:tcBorders>
              <w:top w:val="nil"/>
              <w:left w:val="nil"/>
              <w:bottom w:val="nil"/>
              <w:right w:val="nil"/>
            </w:tcBorders>
            <w:shd w:val="clear" w:color="000000" w:fill="FFFFFF"/>
            <w:vAlign w:val="center"/>
            <w:hideMark/>
          </w:tcPr>
          <w:p w14:paraId="5E0ABBB4"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CCFC108"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0.334</w:t>
            </w:r>
          </w:p>
        </w:tc>
        <w:tc>
          <w:tcPr>
            <w:tcW w:w="0" w:type="auto"/>
            <w:tcBorders>
              <w:top w:val="nil"/>
              <w:left w:val="nil"/>
              <w:bottom w:val="nil"/>
              <w:right w:val="nil"/>
            </w:tcBorders>
            <w:shd w:val="clear" w:color="000000" w:fill="FFFFFF"/>
            <w:vAlign w:val="center"/>
            <w:hideMark/>
          </w:tcPr>
          <w:p w14:paraId="292D252D"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0.446</w:t>
            </w:r>
          </w:p>
        </w:tc>
      </w:tr>
      <w:tr w:rsidR="00C81FA9" w:rsidRPr="00F00C74" w14:paraId="73F7491D" w14:textId="77777777" w:rsidTr="00DF6BC1">
        <w:trPr>
          <w:trHeight w:val="310"/>
        </w:trPr>
        <w:tc>
          <w:tcPr>
            <w:tcW w:w="0" w:type="auto"/>
            <w:tcBorders>
              <w:top w:val="nil"/>
              <w:left w:val="nil"/>
              <w:bottom w:val="nil"/>
              <w:right w:val="nil"/>
            </w:tcBorders>
            <w:shd w:val="clear" w:color="000000" w:fill="FFFFFF"/>
            <w:vAlign w:val="center"/>
            <w:hideMark/>
          </w:tcPr>
          <w:p w14:paraId="1BD61B83"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STEMI</w:t>
            </w:r>
          </w:p>
        </w:tc>
        <w:tc>
          <w:tcPr>
            <w:tcW w:w="0" w:type="auto"/>
            <w:tcBorders>
              <w:top w:val="nil"/>
              <w:left w:val="nil"/>
              <w:bottom w:val="nil"/>
              <w:right w:val="nil"/>
            </w:tcBorders>
            <w:shd w:val="clear" w:color="000000" w:fill="FFFFFF"/>
            <w:vAlign w:val="center"/>
            <w:hideMark/>
          </w:tcPr>
          <w:p w14:paraId="7FEA27F5"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59 (10.0%)</w:t>
            </w:r>
          </w:p>
        </w:tc>
        <w:tc>
          <w:tcPr>
            <w:tcW w:w="0" w:type="auto"/>
            <w:tcBorders>
              <w:top w:val="nil"/>
              <w:left w:val="nil"/>
              <w:bottom w:val="nil"/>
              <w:right w:val="nil"/>
            </w:tcBorders>
            <w:shd w:val="clear" w:color="000000" w:fill="FFFFFF"/>
            <w:vAlign w:val="center"/>
            <w:hideMark/>
          </w:tcPr>
          <w:p w14:paraId="550BEB1F"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214 (12.5%)</w:t>
            </w:r>
          </w:p>
        </w:tc>
        <w:tc>
          <w:tcPr>
            <w:tcW w:w="0" w:type="auto"/>
            <w:tcBorders>
              <w:top w:val="nil"/>
              <w:left w:val="nil"/>
              <w:bottom w:val="nil"/>
              <w:right w:val="nil"/>
            </w:tcBorders>
            <w:shd w:val="clear" w:color="000000" w:fill="FFFFFF"/>
            <w:vAlign w:val="center"/>
            <w:hideMark/>
          </w:tcPr>
          <w:p w14:paraId="4547EDB0"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3764237"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65 (10.7%)</w:t>
            </w:r>
          </w:p>
        </w:tc>
        <w:tc>
          <w:tcPr>
            <w:tcW w:w="0" w:type="auto"/>
            <w:tcBorders>
              <w:top w:val="nil"/>
              <w:left w:val="nil"/>
              <w:bottom w:val="nil"/>
              <w:right w:val="nil"/>
            </w:tcBorders>
            <w:shd w:val="clear" w:color="000000" w:fill="FFFFFF"/>
            <w:vAlign w:val="center"/>
            <w:hideMark/>
          </w:tcPr>
          <w:p w14:paraId="1AD72A8C"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200 (11.9%)</w:t>
            </w:r>
          </w:p>
        </w:tc>
        <w:tc>
          <w:tcPr>
            <w:tcW w:w="0" w:type="auto"/>
            <w:tcBorders>
              <w:top w:val="nil"/>
              <w:left w:val="nil"/>
              <w:bottom w:val="nil"/>
              <w:right w:val="nil"/>
            </w:tcBorders>
            <w:shd w:val="clear" w:color="000000" w:fill="FFFFFF"/>
            <w:vAlign w:val="center"/>
            <w:hideMark/>
          </w:tcPr>
          <w:p w14:paraId="4B880C5C"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D4EF48C"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0.776</w:t>
            </w:r>
          </w:p>
        </w:tc>
        <w:tc>
          <w:tcPr>
            <w:tcW w:w="0" w:type="auto"/>
            <w:tcBorders>
              <w:top w:val="nil"/>
              <w:left w:val="nil"/>
              <w:bottom w:val="nil"/>
              <w:right w:val="nil"/>
            </w:tcBorders>
            <w:shd w:val="clear" w:color="000000" w:fill="FFFFFF"/>
            <w:vAlign w:val="center"/>
            <w:hideMark/>
          </w:tcPr>
          <w:p w14:paraId="19087182"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0.600</w:t>
            </w:r>
          </w:p>
        </w:tc>
      </w:tr>
      <w:tr w:rsidR="00C81FA9" w:rsidRPr="00F00C74" w14:paraId="7430DC5F" w14:textId="77777777" w:rsidTr="00DF6BC1">
        <w:trPr>
          <w:trHeight w:val="310"/>
        </w:trPr>
        <w:tc>
          <w:tcPr>
            <w:tcW w:w="0" w:type="auto"/>
            <w:tcBorders>
              <w:top w:val="nil"/>
              <w:left w:val="nil"/>
              <w:bottom w:val="nil"/>
              <w:right w:val="nil"/>
            </w:tcBorders>
            <w:shd w:val="clear" w:color="000000" w:fill="FFFFFF"/>
            <w:vAlign w:val="center"/>
            <w:hideMark/>
          </w:tcPr>
          <w:p w14:paraId="70BCC2E9"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Unstable angina</w:t>
            </w:r>
          </w:p>
        </w:tc>
        <w:tc>
          <w:tcPr>
            <w:tcW w:w="0" w:type="auto"/>
            <w:tcBorders>
              <w:top w:val="nil"/>
              <w:left w:val="nil"/>
              <w:bottom w:val="nil"/>
              <w:right w:val="nil"/>
            </w:tcBorders>
            <w:shd w:val="clear" w:color="000000" w:fill="FFFFFF"/>
            <w:vAlign w:val="center"/>
            <w:hideMark/>
          </w:tcPr>
          <w:p w14:paraId="148E5BB5" w14:textId="18324495"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52</w:t>
            </w:r>
            <w:r w:rsidR="00835A35">
              <w:rPr>
                <w:rFonts w:ascii="Arial" w:hAnsi="Arial" w:cs="Arial"/>
                <w:color w:val="000000"/>
                <w:sz w:val="16"/>
                <w:szCs w:val="16"/>
              </w:rPr>
              <w:t xml:space="preserve"> </w:t>
            </w:r>
            <w:r w:rsidRPr="00F00C74">
              <w:rPr>
                <w:rFonts w:ascii="Arial" w:hAnsi="Arial" w:cs="Arial"/>
                <w:color w:val="000000"/>
                <w:sz w:val="16"/>
                <w:szCs w:val="16"/>
              </w:rPr>
              <w:t>(8.8%)</w:t>
            </w:r>
          </w:p>
        </w:tc>
        <w:tc>
          <w:tcPr>
            <w:tcW w:w="0" w:type="auto"/>
            <w:tcBorders>
              <w:top w:val="nil"/>
              <w:left w:val="nil"/>
              <w:bottom w:val="nil"/>
              <w:right w:val="nil"/>
            </w:tcBorders>
            <w:shd w:val="clear" w:color="000000" w:fill="FFFFFF"/>
            <w:vAlign w:val="center"/>
            <w:hideMark/>
          </w:tcPr>
          <w:p w14:paraId="3460FA5C"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208 (12.2%)</w:t>
            </w:r>
          </w:p>
        </w:tc>
        <w:tc>
          <w:tcPr>
            <w:tcW w:w="0" w:type="auto"/>
            <w:tcBorders>
              <w:top w:val="nil"/>
              <w:left w:val="nil"/>
              <w:bottom w:val="nil"/>
              <w:right w:val="nil"/>
            </w:tcBorders>
            <w:shd w:val="clear" w:color="000000" w:fill="FFFFFF"/>
            <w:vAlign w:val="center"/>
            <w:hideMark/>
          </w:tcPr>
          <w:p w14:paraId="07715977"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281ECFE"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61 (10.0%)</w:t>
            </w:r>
          </w:p>
        </w:tc>
        <w:tc>
          <w:tcPr>
            <w:tcW w:w="0" w:type="auto"/>
            <w:tcBorders>
              <w:top w:val="nil"/>
              <w:left w:val="nil"/>
              <w:bottom w:val="nil"/>
              <w:right w:val="nil"/>
            </w:tcBorders>
            <w:shd w:val="clear" w:color="000000" w:fill="FFFFFF"/>
            <w:vAlign w:val="center"/>
            <w:hideMark/>
          </w:tcPr>
          <w:p w14:paraId="6D6DA00A"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199 (11.9%)</w:t>
            </w:r>
          </w:p>
        </w:tc>
        <w:tc>
          <w:tcPr>
            <w:tcW w:w="0" w:type="auto"/>
            <w:tcBorders>
              <w:top w:val="nil"/>
              <w:left w:val="nil"/>
              <w:bottom w:val="nil"/>
              <w:right w:val="nil"/>
            </w:tcBorders>
            <w:shd w:val="clear" w:color="000000" w:fill="FFFFFF"/>
            <w:vAlign w:val="center"/>
            <w:hideMark/>
          </w:tcPr>
          <w:p w14:paraId="21A1A2AF"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0EAE193"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0.491</w:t>
            </w:r>
          </w:p>
        </w:tc>
        <w:tc>
          <w:tcPr>
            <w:tcW w:w="0" w:type="auto"/>
            <w:tcBorders>
              <w:top w:val="nil"/>
              <w:left w:val="nil"/>
              <w:bottom w:val="nil"/>
              <w:right w:val="nil"/>
            </w:tcBorders>
            <w:shd w:val="clear" w:color="000000" w:fill="FFFFFF"/>
            <w:vAlign w:val="center"/>
            <w:hideMark/>
          </w:tcPr>
          <w:p w14:paraId="5DDCA19D"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0.792</w:t>
            </w:r>
          </w:p>
        </w:tc>
      </w:tr>
      <w:tr w:rsidR="00C81FA9" w:rsidRPr="00F00C74" w14:paraId="5B2A4EFE" w14:textId="77777777" w:rsidTr="00DF6BC1">
        <w:trPr>
          <w:trHeight w:val="310"/>
        </w:trPr>
        <w:tc>
          <w:tcPr>
            <w:tcW w:w="0" w:type="auto"/>
            <w:tcBorders>
              <w:top w:val="nil"/>
              <w:left w:val="nil"/>
              <w:bottom w:val="nil"/>
              <w:right w:val="nil"/>
            </w:tcBorders>
            <w:shd w:val="clear" w:color="000000" w:fill="FFFFFF"/>
            <w:vAlign w:val="center"/>
            <w:hideMark/>
          </w:tcPr>
          <w:p w14:paraId="11832EA3" w14:textId="77777777" w:rsidR="00C81FA9" w:rsidRPr="00F00C74" w:rsidRDefault="00C81FA9" w:rsidP="00DF6BC1">
            <w:pPr>
              <w:ind w:firstLineChars="100" w:firstLine="160"/>
              <w:rPr>
                <w:rFonts w:ascii="Arial" w:hAnsi="Arial" w:cs="Arial"/>
                <w:color w:val="000000"/>
                <w:sz w:val="16"/>
                <w:szCs w:val="16"/>
              </w:rPr>
            </w:pPr>
            <w:r w:rsidRPr="00F00C74">
              <w:rPr>
                <w:rFonts w:ascii="Arial" w:hAnsi="Arial" w:cs="Arial"/>
                <w:color w:val="000000"/>
                <w:sz w:val="16"/>
                <w:szCs w:val="16"/>
              </w:rPr>
              <w:t>Clinical status*</w:t>
            </w:r>
          </w:p>
        </w:tc>
        <w:tc>
          <w:tcPr>
            <w:tcW w:w="0" w:type="auto"/>
            <w:tcBorders>
              <w:top w:val="nil"/>
              <w:left w:val="nil"/>
              <w:bottom w:val="nil"/>
              <w:right w:val="nil"/>
            </w:tcBorders>
            <w:shd w:val="clear" w:color="000000" w:fill="FFFFFF"/>
            <w:vAlign w:val="center"/>
            <w:hideMark/>
          </w:tcPr>
          <w:p w14:paraId="70A0DC15"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6280CA9"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97A9320"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E6B0365"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A6E328D"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096248B"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B048964"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8179135"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 </w:t>
            </w:r>
          </w:p>
        </w:tc>
      </w:tr>
      <w:tr w:rsidR="00C81FA9" w:rsidRPr="00F00C74" w14:paraId="6572914D" w14:textId="77777777" w:rsidTr="00DF6BC1">
        <w:trPr>
          <w:trHeight w:val="310"/>
        </w:trPr>
        <w:tc>
          <w:tcPr>
            <w:tcW w:w="0" w:type="auto"/>
            <w:tcBorders>
              <w:top w:val="nil"/>
              <w:left w:val="nil"/>
              <w:bottom w:val="nil"/>
              <w:right w:val="nil"/>
            </w:tcBorders>
            <w:shd w:val="clear" w:color="000000" w:fill="FFFFFF"/>
            <w:vAlign w:val="center"/>
            <w:hideMark/>
          </w:tcPr>
          <w:p w14:paraId="01255954"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Killip II, III or IV</w:t>
            </w:r>
          </w:p>
        </w:tc>
        <w:tc>
          <w:tcPr>
            <w:tcW w:w="0" w:type="auto"/>
            <w:tcBorders>
              <w:top w:val="nil"/>
              <w:left w:val="nil"/>
              <w:bottom w:val="nil"/>
              <w:right w:val="nil"/>
            </w:tcBorders>
            <w:shd w:val="clear" w:color="000000" w:fill="FFFFFF"/>
            <w:vAlign w:val="center"/>
            <w:hideMark/>
          </w:tcPr>
          <w:p w14:paraId="10E0AEA8" w14:textId="3B18B736"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60 (10.2%)</w:t>
            </w:r>
          </w:p>
        </w:tc>
        <w:tc>
          <w:tcPr>
            <w:tcW w:w="0" w:type="auto"/>
            <w:tcBorders>
              <w:top w:val="nil"/>
              <w:left w:val="nil"/>
              <w:bottom w:val="nil"/>
              <w:right w:val="nil"/>
            </w:tcBorders>
            <w:shd w:val="clear" w:color="000000" w:fill="FFFFFF"/>
            <w:vAlign w:val="center"/>
            <w:hideMark/>
          </w:tcPr>
          <w:p w14:paraId="16990CEC" w14:textId="3ADA837F"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192 (11.2%)</w:t>
            </w:r>
          </w:p>
        </w:tc>
        <w:tc>
          <w:tcPr>
            <w:tcW w:w="0" w:type="auto"/>
            <w:tcBorders>
              <w:top w:val="nil"/>
              <w:left w:val="nil"/>
              <w:bottom w:val="nil"/>
              <w:right w:val="nil"/>
            </w:tcBorders>
            <w:shd w:val="clear" w:color="000000" w:fill="FFFFFF"/>
            <w:vAlign w:val="center"/>
            <w:hideMark/>
          </w:tcPr>
          <w:p w14:paraId="089166F5"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D277D16" w14:textId="76C27CFF"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52</w:t>
            </w:r>
            <w:r w:rsidR="00835A35">
              <w:rPr>
                <w:rFonts w:ascii="Arial" w:hAnsi="Arial" w:cs="Arial"/>
                <w:color w:val="000000"/>
                <w:sz w:val="16"/>
                <w:szCs w:val="16"/>
              </w:rPr>
              <w:t xml:space="preserve"> </w:t>
            </w:r>
            <w:r w:rsidRPr="00F00C74">
              <w:rPr>
                <w:rFonts w:ascii="Arial" w:hAnsi="Arial" w:cs="Arial"/>
                <w:color w:val="000000"/>
                <w:sz w:val="16"/>
                <w:szCs w:val="16"/>
              </w:rPr>
              <w:t>(8.6%)</w:t>
            </w:r>
          </w:p>
        </w:tc>
        <w:tc>
          <w:tcPr>
            <w:tcW w:w="0" w:type="auto"/>
            <w:tcBorders>
              <w:top w:val="nil"/>
              <w:left w:val="nil"/>
              <w:bottom w:val="nil"/>
              <w:right w:val="nil"/>
            </w:tcBorders>
            <w:shd w:val="clear" w:color="000000" w:fill="FFFFFF"/>
            <w:vAlign w:val="center"/>
            <w:hideMark/>
          </w:tcPr>
          <w:p w14:paraId="7EF6A066" w14:textId="6F8F3DE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r w:rsidR="00835A35">
              <w:rPr>
                <w:rFonts w:ascii="Arial" w:hAnsi="Arial" w:cs="Arial"/>
                <w:color w:val="000000"/>
                <w:sz w:val="16"/>
                <w:szCs w:val="16"/>
              </w:rPr>
              <w:t xml:space="preserve"> </w:t>
            </w:r>
            <w:r w:rsidRPr="00F00C74">
              <w:rPr>
                <w:rFonts w:ascii="Arial" w:hAnsi="Arial" w:cs="Arial"/>
                <w:color w:val="000000"/>
                <w:sz w:val="16"/>
                <w:szCs w:val="16"/>
              </w:rPr>
              <w:t>202 (12.1%)</w:t>
            </w:r>
          </w:p>
        </w:tc>
        <w:tc>
          <w:tcPr>
            <w:tcW w:w="0" w:type="auto"/>
            <w:tcBorders>
              <w:top w:val="nil"/>
              <w:left w:val="nil"/>
              <w:bottom w:val="nil"/>
              <w:right w:val="nil"/>
            </w:tcBorders>
            <w:shd w:val="clear" w:color="000000" w:fill="FFFFFF"/>
            <w:vAlign w:val="center"/>
            <w:hideMark/>
          </w:tcPr>
          <w:p w14:paraId="567464AF"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A4782B0"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0.372</w:t>
            </w:r>
          </w:p>
        </w:tc>
        <w:tc>
          <w:tcPr>
            <w:tcW w:w="0" w:type="auto"/>
            <w:tcBorders>
              <w:top w:val="nil"/>
              <w:left w:val="nil"/>
              <w:bottom w:val="nil"/>
              <w:right w:val="nil"/>
            </w:tcBorders>
            <w:shd w:val="clear" w:color="000000" w:fill="FFFFFF"/>
            <w:vAlign w:val="center"/>
            <w:hideMark/>
          </w:tcPr>
          <w:p w14:paraId="346D701B"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0.486</w:t>
            </w:r>
          </w:p>
        </w:tc>
      </w:tr>
      <w:tr w:rsidR="00C81FA9" w:rsidRPr="00F00C74" w14:paraId="25C46084" w14:textId="77777777" w:rsidTr="00DF6BC1">
        <w:trPr>
          <w:trHeight w:val="310"/>
        </w:trPr>
        <w:tc>
          <w:tcPr>
            <w:tcW w:w="0" w:type="auto"/>
            <w:tcBorders>
              <w:top w:val="nil"/>
              <w:left w:val="nil"/>
              <w:bottom w:val="nil"/>
              <w:right w:val="nil"/>
            </w:tcBorders>
            <w:shd w:val="clear" w:color="000000" w:fill="FFFFFF"/>
            <w:vAlign w:val="center"/>
            <w:hideMark/>
          </w:tcPr>
          <w:p w14:paraId="773D1A79"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Cardiac arrest</w:t>
            </w:r>
          </w:p>
        </w:tc>
        <w:tc>
          <w:tcPr>
            <w:tcW w:w="0" w:type="auto"/>
            <w:tcBorders>
              <w:top w:val="nil"/>
              <w:left w:val="nil"/>
              <w:bottom w:val="nil"/>
              <w:right w:val="nil"/>
            </w:tcBorders>
            <w:shd w:val="clear" w:color="000000" w:fill="FFFFFF"/>
            <w:vAlign w:val="center"/>
            <w:hideMark/>
          </w:tcPr>
          <w:p w14:paraId="7E2D9C8C" w14:textId="62E25504"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11</w:t>
            </w:r>
            <w:r w:rsidR="00835A35">
              <w:rPr>
                <w:rFonts w:ascii="Arial" w:hAnsi="Arial" w:cs="Arial"/>
                <w:color w:val="000000"/>
                <w:sz w:val="16"/>
                <w:szCs w:val="16"/>
              </w:rPr>
              <w:t xml:space="preserve"> </w:t>
            </w:r>
            <w:r w:rsidRPr="00F00C74">
              <w:rPr>
                <w:rFonts w:ascii="Arial" w:hAnsi="Arial" w:cs="Arial"/>
                <w:color w:val="000000"/>
                <w:sz w:val="16"/>
                <w:szCs w:val="16"/>
              </w:rPr>
              <w:t>(1.9%)</w:t>
            </w:r>
          </w:p>
        </w:tc>
        <w:tc>
          <w:tcPr>
            <w:tcW w:w="0" w:type="auto"/>
            <w:tcBorders>
              <w:top w:val="nil"/>
              <w:left w:val="nil"/>
              <w:bottom w:val="nil"/>
              <w:right w:val="nil"/>
            </w:tcBorders>
            <w:shd w:val="clear" w:color="000000" w:fill="FFFFFF"/>
            <w:vAlign w:val="center"/>
            <w:hideMark/>
          </w:tcPr>
          <w:p w14:paraId="36DBAC28" w14:textId="17EC971E"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15</w:t>
            </w:r>
            <w:r w:rsidR="00835A35">
              <w:rPr>
                <w:rFonts w:ascii="Arial" w:hAnsi="Arial" w:cs="Arial"/>
                <w:color w:val="000000"/>
                <w:sz w:val="16"/>
                <w:szCs w:val="16"/>
              </w:rPr>
              <w:t xml:space="preserve"> </w:t>
            </w:r>
            <w:r w:rsidRPr="00F00C74">
              <w:rPr>
                <w:rFonts w:ascii="Arial" w:hAnsi="Arial" w:cs="Arial"/>
                <w:color w:val="000000"/>
                <w:sz w:val="16"/>
                <w:szCs w:val="16"/>
              </w:rPr>
              <w:t>(0.9%)</w:t>
            </w:r>
          </w:p>
        </w:tc>
        <w:tc>
          <w:tcPr>
            <w:tcW w:w="0" w:type="auto"/>
            <w:tcBorders>
              <w:top w:val="nil"/>
              <w:left w:val="nil"/>
              <w:bottom w:val="nil"/>
              <w:right w:val="nil"/>
            </w:tcBorders>
            <w:shd w:val="clear" w:color="000000" w:fill="FFFFFF"/>
            <w:vAlign w:val="center"/>
            <w:hideMark/>
          </w:tcPr>
          <w:p w14:paraId="246859C4"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24888DF" w14:textId="1A65D4AA"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6</w:t>
            </w:r>
            <w:r w:rsidR="00835A35">
              <w:rPr>
                <w:rFonts w:ascii="Arial" w:hAnsi="Arial" w:cs="Arial"/>
                <w:color w:val="000000"/>
                <w:sz w:val="16"/>
                <w:szCs w:val="16"/>
              </w:rPr>
              <w:t xml:space="preserve"> </w:t>
            </w:r>
            <w:r w:rsidRPr="00F00C74">
              <w:rPr>
                <w:rFonts w:ascii="Arial" w:hAnsi="Arial" w:cs="Arial"/>
                <w:color w:val="000000"/>
                <w:sz w:val="16"/>
                <w:szCs w:val="16"/>
              </w:rPr>
              <w:t>(1.0%)</w:t>
            </w:r>
          </w:p>
        </w:tc>
        <w:tc>
          <w:tcPr>
            <w:tcW w:w="0" w:type="auto"/>
            <w:tcBorders>
              <w:top w:val="nil"/>
              <w:left w:val="nil"/>
              <w:bottom w:val="nil"/>
              <w:right w:val="nil"/>
            </w:tcBorders>
            <w:shd w:val="clear" w:color="000000" w:fill="FFFFFF"/>
            <w:vAlign w:val="center"/>
            <w:hideMark/>
          </w:tcPr>
          <w:p w14:paraId="43B7B697" w14:textId="35814353"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r w:rsidR="00835A35">
              <w:rPr>
                <w:rFonts w:ascii="Arial" w:hAnsi="Arial" w:cs="Arial"/>
                <w:color w:val="000000"/>
                <w:sz w:val="16"/>
                <w:szCs w:val="16"/>
              </w:rPr>
              <w:t xml:space="preserve"> </w:t>
            </w:r>
            <w:r w:rsidRPr="00F00C74">
              <w:rPr>
                <w:rFonts w:ascii="Arial" w:hAnsi="Arial" w:cs="Arial"/>
                <w:color w:val="000000"/>
                <w:sz w:val="16"/>
                <w:szCs w:val="16"/>
              </w:rPr>
              <w:t>26</w:t>
            </w:r>
            <w:r w:rsidR="00835A35">
              <w:rPr>
                <w:rFonts w:ascii="Arial" w:hAnsi="Arial" w:cs="Arial"/>
                <w:color w:val="000000"/>
                <w:sz w:val="16"/>
                <w:szCs w:val="16"/>
              </w:rPr>
              <w:t xml:space="preserve"> </w:t>
            </w:r>
            <w:r w:rsidRPr="00F00C74">
              <w:rPr>
                <w:rFonts w:ascii="Arial" w:hAnsi="Arial" w:cs="Arial"/>
                <w:color w:val="000000"/>
                <w:sz w:val="16"/>
                <w:szCs w:val="16"/>
              </w:rPr>
              <w:t>(1.6%)</w:t>
            </w:r>
          </w:p>
        </w:tc>
        <w:tc>
          <w:tcPr>
            <w:tcW w:w="0" w:type="auto"/>
            <w:tcBorders>
              <w:top w:val="nil"/>
              <w:left w:val="nil"/>
              <w:bottom w:val="nil"/>
              <w:right w:val="nil"/>
            </w:tcBorders>
            <w:shd w:val="clear" w:color="000000" w:fill="FFFFFF"/>
            <w:vAlign w:val="center"/>
            <w:hideMark/>
          </w:tcPr>
          <w:p w14:paraId="79E4A80D"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40FFBD3"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0.228</w:t>
            </w:r>
          </w:p>
        </w:tc>
        <w:tc>
          <w:tcPr>
            <w:tcW w:w="0" w:type="auto"/>
            <w:tcBorders>
              <w:top w:val="nil"/>
              <w:left w:val="nil"/>
              <w:bottom w:val="nil"/>
              <w:right w:val="nil"/>
            </w:tcBorders>
            <w:shd w:val="clear" w:color="000000" w:fill="FFFFFF"/>
            <w:vAlign w:val="center"/>
            <w:hideMark/>
          </w:tcPr>
          <w:p w14:paraId="043CA64C"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0.084</w:t>
            </w:r>
          </w:p>
        </w:tc>
      </w:tr>
      <w:tr w:rsidR="00C81FA9" w:rsidRPr="00F00C74" w14:paraId="2DF86D7D" w14:textId="77777777" w:rsidTr="00DF6BC1">
        <w:trPr>
          <w:trHeight w:val="310"/>
        </w:trPr>
        <w:tc>
          <w:tcPr>
            <w:tcW w:w="0" w:type="auto"/>
            <w:tcBorders>
              <w:top w:val="nil"/>
              <w:left w:val="nil"/>
              <w:bottom w:val="nil"/>
              <w:right w:val="nil"/>
            </w:tcBorders>
            <w:shd w:val="clear" w:color="000000" w:fill="FFFFFF"/>
            <w:vAlign w:val="center"/>
            <w:hideMark/>
          </w:tcPr>
          <w:p w14:paraId="79B7768D" w14:textId="4105FCFF"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Heart rate, beats/min (</w:t>
            </w:r>
            <w:proofErr w:type="spellStart"/>
            <w:r w:rsidRPr="00F00C74">
              <w:rPr>
                <w:rFonts w:ascii="Arial" w:hAnsi="Arial" w:cs="Arial"/>
                <w:color w:val="000000"/>
                <w:sz w:val="16"/>
                <w:szCs w:val="16"/>
              </w:rPr>
              <w:t>mean</w:t>
            </w:r>
            <w:r w:rsidR="009F4F9F">
              <w:rPr>
                <w:rFonts w:ascii="Arial" w:hAnsi="Arial" w:cs="Arial"/>
                <w:color w:val="000000"/>
                <w:sz w:val="16"/>
                <w:szCs w:val="16"/>
              </w:rPr>
              <w:t>±</w:t>
            </w:r>
            <w:r w:rsidRPr="00F00C74">
              <w:rPr>
                <w:rFonts w:ascii="Arial" w:hAnsi="Arial" w:cs="Arial"/>
                <w:color w:val="000000"/>
                <w:sz w:val="16"/>
                <w:szCs w:val="16"/>
              </w:rPr>
              <w:t>SD</w:t>
            </w:r>
            <w:proofErr w:type="spellEnd"/>
            <w:r w:rsidRPr="00F00C74">
              <w:rPr>
                <w:rFonts w:ascii="Arial" w:hAnsi="Arial" w:cs="Arial"/>
                <w:color w:val="000000"/>
                <w:sz w:val="16"/>
                <w:szCs w:val="16"/>
              </w:rPr>
              <w:t>)</w:t>
            </w:r>
          </w:p>
        </w:tc>
        <w:tc>
          <w:tcPr>
            <w:tcW w:w="0" w:type="auto"/>
            <w:tcBorders>
              <w:top w:val="nil"/>
              <w:left w:val="nil"/>
              <w:bottom w:val="nil"/>
              <w:right w:val="nil"/>
            </w:tcBorders>
            <w:shd w:val="clear" w:color="000000" w:fill="FFFFFF"/>
            <w:vAlign w:val="center"/>
            <w:hideMark/>
          </w:tcPr>
          <w:p w14:paraId="0E4BEDD2" w14:textId="2058770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74.10</w:t>
            </w:r>
            <w:r w:rsidR="009F4F9F">
              <w:rPr>
                <w:rFonts w:ascii="Arial" w:hAnsi="Arial" w:cs="Arial"/>
                <w:color w:val="000000"/>
                <w:sz w:val="16"/>
                <w:szCs w:val="16"/>
              </w:rPr>
              <w:t>±</w:t>
            </w:r>
            <w:r w:rsidRPr="00F00C74">
              <w:rPr>
                <w:rFonts w:ascii="Arial" w:hAnsi="Arial" w:cs="Arial"/>
                <w:color w:val="000000"/>
                <w:sz w:val="16"/>
                <w:szCs w:val="16"/>
              </w:rPr>
              <w:t>16.48</w:t>
            </w:r>
          </w:p>
        </w:tc>
        <w:tc>
          <w:tcPr>
            <w:tcW w:w="0" w:type="auto"/>
            <w:tcBorders>
              <w:top w:val="nil"/>
              <w:left w:val="nil"/>
              <w:bottom w:val="nil"/>
              <w:right w:val="nil"/>
            </w:tcBorders>
            <w:shd w:val="clear" w:color="000000" w:fill="FFFFFF"/>
            <w:vAlign w:val="center"/>
            <w:hideMark/>
          </w:tcPr>
          <w:p w14:paraId="11EF48AA" w14:textId="7AB9BF82"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1706,</w:t>
            </w:r>
            <w:r w:rsidR="00835A35">
              <w:rPr>
                <w:rFonts w:ascii="Arial" w:hAnsi="Arial" w:cs="Arial"/>
                <w:color w:val="000000"/>
                <w:sz w:val="16"/>
                <w:szCs w:val="16"/>
              </w:rPr>
              <w:t xml:space="preserve"> </w:t>
            </w:r>
            <w:r w:rsidRPr="00F00C74">
              <w:rPr>
                <w:rFonts w:ascii="Arial" w:hAnsi="Arial" w:cs="Arial"/>
                <w:color w:val="000000"/>
                <w:sz w:val="16"/>
                <w:szCs w:val="16"/>
              </w:rPr>
              <w:t>73.33</w:t>
            </w:r>
            <w:r w:rsidR="009F4F9F">
              <w:rPr>
                <w:rFonts w:ascii="Arial" w:hAnsi="Arial" w:cs="Arial"/>
                <w:color w:val="000000"/>
                <w:sz w:val="16"/>
                <w:szCs w:val="16"/>
              </w:rPr>
              <w:t>±</w:t>
            </w:r>
            <w:r w:rsidRPr="00F00C74">
              <w:rPr>
                <w:rFonts w:ascii="Arial" w:hAnsi="Arial" w:cs="Arial"/>
                <w:color w:val="000000"/>
                <w:sz w:val="16"/>
                <w:szCs w:val="16"/>
              </w:rPr>
              <w:t>16.46</w:t>
            </w:r>
          </w:p>
        </w:tc>
        <w:tc>
          <w:tcPr>
            <w:tcW w:w="0" w:type="auto"/>
            <w:tcBorders>
              <w:top w:val="nil"/>
              <w:left w:val="nil"/>
              <w:bottom w:val="nil"/>
              <w:right w:val="nil"/>
            </w:tcBorders>
            <w:shd w:val="clear" w:color="000000" w:fill="FFFFFF"/>
            <w:vAlign w:val="center"/>
            <w:hideMark/>
          </w:tcPr>
          <w:p w14:paraId="23C35E27"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8FFC115" w14:textId="44B5CE59"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606,</w:t>
            </w:r>
            <w:r w:rsidR="00835A35">
              <w:rPr>
                <w:rFonts w:ascii="Arial" w:hAnsi="Arial" w:cs="Arial"/>
                <w:color w:val="000000"/>
                <w:sz w:val="16"/>
                <w:szCs w:val="16"/>
              </w:rPr>
              <w:t xml:space="preserve"> </w:t>
            </w:r>
            <w:r w:rsidRPr="00F00C74">
              <w:rPr>
                <w:rFonts w:ascii="Arial" w:hAnsi="Arial" w:cs="Arial"/>
                <w:color w:val="000000"/>
                <w:sz w:val="16"/>
                <w:szCs w:val="16"/>
              </w:rPr>
              <w:t>73.38</w:t>
            </w:r>
            <w:r w:rsidR="009F4F9F">
              <w:rPr>
                <w:rFonts w:ascii="Arial" w:hAnsi="Arial" w:cs="Arial"/>
                <w:color w:val="000000"/>
                <w:sz w:val="16"/>
                <w:szCs w:val="16"/>
              </w:rPr>
              <w:t>±</w:t>
            </w:r>
            <w:r w:rsidRPr="00F00C74">
              <w:rPr>
                <w:rFonts w:ascii="Arial" w:hAnsi="Arial" w:cs="Arial"/>
                <w:color w:val="000000"/>
                <w:sz w:val="16"/>
                <w:szCs w:val="16"/>
              </w:rPr>
              <w:t>16.13</w:t>
            </w:r>
          </w:p>
        </w:tc>
        <w:tc>
          <w:tcPr>
            <w:tcW w:w="0" w:type="auto"/>
            <w:tcBorders>
              <w:top w:val="nil"/>
              <w:left w:val="nil"/>
              <w:bottom w:val="nil"/>
              <w:right w:val="nil"/>
            </w:tcBorders>
            <w:shd w:val="clear" w:color="000000" w:fill="FFFFFF"/>
            <w:vAlign w:val="center"/>
            <w:hideMark/>
          </w:tcPr>
          <w:p w14:paraId="269EFDF9" w14:textId="364363DF"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1674,</w:t>
            </w:r>
            <w:r w:rsidR="00835A35">
              <w:rPr>
                <w:rFonts w:ascii="Arial" w:hAnsi="Arial" w:cs="Arial"/>
                <w:color w:val="000000"/>
                <w:sz w:val="16"/>
                <w:szCs w:val="16"/>
              </w:rPr>
              <w:t xml:space="preserve"> </w:t>
            </w:r>
            <w:r w:rsidRPr="00F00C74">
              <w:rPr>
                <w:rFonts w:ascii="Arial" w:hAnsi="Arial" w:cs="Arial"/>
                <w:color w:val="000000"/>
                <w:sz w:val="16"/>
                <w:szCs w:val="16"/>
              </w:rPr>
              <w:t>73.92</w:t>
            </w:r>
            <w:r w:rsidR="009F4F9F">
              <w:rPr>
                <w:rFonts w:ascii="Arial" w:hAnsi="Arial" w:cs="Arial"/>
                <w:color w:val="000000"/>
                <w:sz w:val="16"/>
                <w:szCs w:val="16"/>
              </w:rPr>
              <w:t>±</w:t>
            </w:r>
            <w:r w:rsidRPr="00F00C74">
              <w:rPr>
                <w:rFonts w:ascii="Arial" w:hAnsi="Arial" w:cs="Arial"/>
                <w:color w:val="000000"/>
                <w:sz w:val="16"/>
                <w:szCs w:val="16"/>
              </w:rPr>
              <w:t>16.63</w:t>
            </w:r>
          </w:p>
        </w:tc>
        <w:tc>
          <w:tcPr>
            <w:tcW w:w="0" w:type="auto"/>
            <w:tcBorders>
              <w:top w:val="nil"/>
              <w:left w:val="nil"/>
              <w:bottom w:val="nil"/>
              <w:right w:val="nil"/>
            </w:tcBorders>
            <w:shd w:val="clear" w:color="000000" w:fill="FFFFFF"/>
            <w:vAlign w:val="center"/>
            <w:hideMark/>
          </w:tcPr>
          <w:p w14:paraId="3C820DE7"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45C2597"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0.445</w:t>
            </w:r>
          </w:p>
        </w:tc>
        <w:tc>
          <w:tcPr>
            <w:tcW w:w="0" w:type="auto"/>
            <w:tcBorders>
              <w:top w:val="nil"/>
              <w:left w:val="nil"/>
              <w:bottom w:val="nil"/>
              <w:right w:val="nil"/>
            </w:tcBorders>
            <w:shd w:val="clear" w:color="000000" w:fill="FFFFFF"/>
            <w:vAlign w:val="center"/>
            <w:hideMark/>
          </w:tcPr>
          <w:p w14:paraId="3E1B076B"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0.298</w:t>
            </w:r>
          </w:p>
        </w:tc>
      </w:tr>
      <w:tr w:rsidR="00C81FA9" w:rsidRPr="00F00C74" w14:paraId="4B39A17E" w14:textId="77777777" w:rsidTr="00DF6BC1">
        <w:trPr>
          <w:trHeight w:val="310"/>
        </w:trPr>
        <w:tc>
          <w:tcPr>
            <w:tcW w:w="0" w:type="auto"/>
            <w:tcBorders>
              <w:top w:val="nil"/>
              <w:left w:val="nil"/>
              <w:bottom w:val="nil"/>
              <w:right w:val="nil"/>
            </w:tcBorders>
            <w:shd w:val="clear" w:color="000000" w:fill="FFFFFF"/>
            <w:vAlign w:val="center"/>
            <w:hideMark/>
          </w:tcPr>
          <w:p w14:paraId="2E8D112E" w14:textId="5E88F53A"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Systolic blood pressure, mmHg (</w:t>
            </w:r>
            <w:proofErr w:type="spellStart"/>
            <w:r w:rsidRPr="00F00C74">
              <w:rPr>
                <w:rFonts w:ascii="Arial" w:hAnsi="Arial" w:cs="Arial"/>
                <w:color w:val="000000"/>
                <w:sz w:val="16"/>
                <w:szCs w:val="16"/>
              </w:rPr>
              <w:t>mean</w:t>
            </w:r>
            <w:r w:rsidR="009F4F9F">
              <w:rPr>
                <w:rFonts w:ascii="Arial" w:hAnsi="Arial" w:cs="Arial"/>
                <w:color w:val="000000"/>
                <w:sz w:val="16"/>
                <w:szCs w:val="16"/>
              </w:rPr>
              <w:t>±</w:t>
            </w:r>
            <w:r w:rsidRPr="00F00C74">
              <w:rPr>
                <w:rFonts w:ascii="Arial" w:hAnsi="Arial" w:cs="Arial"/>
                <w:color w:val="000000"/>
                <w:sz w:val="16"/>
                <w:szCs w:val="16"/>
              </w:rPr>
              <w:t>SD</w:t>
            </w:r>
            <w:proofErr w:type="spellEnd"/>
            <w:r w:rsidRPr="00F00C74">
              <w:rPr>
                <w:rFonts w:ascii="Arial" w:hAnsi="Arial" w:cs="Arial"/>
                <w:color w:val="000000"/>
                <w:sz w:val="16"/>
                <w:szCs w:val="16"/>
              </w:rPr>
              <w:t>)</w:t>
            </w:r>
          </w:p>
        </w:tc>
        <w:tc>
          <w:tcPr>
            <w:tcW w:w="0" w:type="auto"/>
            <w:tcBorders>
              <w:top w:val="nil"/>
              <w:left w:val="nil"/>
              <w:bottom w:val="nil"/>
              <w:right w:val="nil"/>
            </w:tcBorders>
            <w:shd w:val="clear" w:color="000000" w:fill="FFFFFF"/>
            <w:vAlign w:val="center"/>
            <w:hideMark/>
          </w:tcPr>
          <w:p w14:paraId="74D8D119" w14:textId="0E81A97C"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587,</w:t>
            </w:r>
            <w:r w:rsidR="00835A35">
              <w:rPr>
                <w:rFonts w:ascii="Arial" w:hAnsi="Arial" w:cs="Arial"/>
                <w:color w:val="000000"/>
                <w:sz w:val="16"/>
                <w:szCs w:val="16"/>
              </w:rPr>
              <w:t xml:space="preserve"> </w:t>
            </w:r>
            <w:r w:rsidRPr="00F00C74">
              <w:rPr>
                <w:rFonts w:ascii="Arial" w:hAnsi="Arial" w:cs="Arial"/>
                <w:color w:val="000000"/>
                <w:sz w:val="16"/>
                <w:szCs w:val="16"/>
              </w:rPr>
              <w:t>140.84</w:t>
            </w:r>
            <w:r w:rsidR="009F4F9F">
              <w:rPr>
                <w:rFonts w:ascii="Arial" w:hAnsi="Arial" w:cs="Arial"/>
                <w:color w:val="000000"/>
                <w:sz w:val="16"/>
                <w:szCs w:val="16"/>
              </w:rPr>
              <w:t>±</w:t>
            </w:r>
            <w:r w:rsidRPr="00F00C74">
              <w:rPr>
                <w:rFonts w:ascii="Arial" w:hAnsi="Arial" w:cs="Arial"/>
                <w:color w:val="000000"/>
                <w:sz w:val="16"/>
                <w:szCs w:val="16"/>
              </w:rPr>
              <w:t>26.17</w:t>
            </w:r>
          </w:p>
        </w:tc>
        <w:tc>
          <w:tcPr>
            <w:tcW w:w="0" w:type="auto"/>
            <w:tcBorders>
              <w:top w:val="nil"/>
              <w:left w:val="nil"/>
              <w:bottom w:val="nil"/>
              <w:right w:val="nil"/>
            </w:tcBorders>
            <w:shd w:val="clear" w:color="000000" w:fill="FFFFFF"/>
            <w:vAlign w:val="center"/>
            <w:hideMark/>
          </w:tcPr>
          <w:p w14:paraId="3CDA9F8C" w14:textId="5221F86C"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1702,</w:t>
            </w:r>
            <w:r w:rsidR="00835A35">
              <w:rPr>
                <w:rFonts w:ascii="Arial" w:hAnsi="Arial" w:cs="Arial"/>
                <w:color w:val="000000"/>
                <w:sz w:val="16"/>
                <w:szCs w:val="16"/>
              </w:rPr>
              <w:t xml:space="preserve"> </w:t>
            </w:r>
            <w:r w:rsidRPr="00F00C74">
              <w:rPr>
                <w:rFonts w:ascii="Arial" w:hAnsi="Arial" w:cs="Arial"/>
                <w:color w:val="000000"/>
                <w:sz w:val="16"/>
                <w:szCs w:val="16"/>
              </w:rPr>
              <w:t>136.22</w:t>
            </w:r>
            <w:r w:rsidR="009F4F9F">
              <w:rPr>
                <w:rFonts w:ascii="Arial" w:hAnsi="Arial" w:cs="Arial"/>
                <w:color w:val="000000"/>
                <w:sz w:val="16"/>
                <w:szCs w:val="16"/>
              </w:rPr>
              <w:t>±</w:t>
            </w:r>
            <w:r w:rsidRPr="00F00C74">
              <w:rPr>
                <w:rFonts w:ascii="Arial" w:hAnsi="Arial" w:cs="Arial"/>
                <w:color w:val="000000"/>
                <w:sz w:val="16"/>
                <w:szCs w:val="16"/>
              </w:rPr>
              <w:t>25.63</w:t>
            </w:r>
          </w:p>
        </w:tc>
        <w:tc>
          <w:tcPr>
            <w:tcW w:w="0" w:type="auto"/>
            <w:tcBorders>
              <w:top w:val="nil"/>
              <w:left w:val="nil"/>
              <w:bottom w:val="nil"/>
              <w:right w:val="nil"/>
            </w:tcBorders>
            <w:shd w:val="clear" w:color="000000" w:fill="FFFFFF"/>
            <w:vAlign w:val="center"/>
            <w:hideMark/>
          </w:tcPr>
          <w:p w14:paraId="2A279441"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B6F45A6" w14:textId="60789C40"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606,</w:t>
            </w:r>
            <w:r w:rsidR="00835A35">
              <w:rPr>
                <w:rFonts w:ascii="Arial" w:hAnsi="Arial" w:cs="Arial"/>
                <w:color w:val="000000"/>
                <w:sz w:val="16"/>
                <w:szCs w:val="16"/>
              </w:rPr>
              <w:t xml:space="preserve"> </w:t>
            </w:r>
            <w:r w:rsidRPr="00F00C74">
              <w:rPr>
                <w:rFonts w:ascii="Arial" w:hAnsi="Arial" w:cs="Arial"/>
                <w:color w:val="000000"/>
                <w:sz w:val="16"/>
                <w:szCs w:val="16"/>
              </w:rPr>
              <w:t>138.23</w:t>
            </w:r>
            <w:r w:rsidR="009F4F9F">
              <w:rPr>
                <w:rFonts w:ascii="Arial" w:hAnsi="Arial" w:cs="Arial"/>
                <w:color w:val="000000"/>
                <w:sz w:val="16"/>
                <w:szCs w:val="16"/>
              </w:rPr>
              <w:t>±</w:t>
            </w:r>
            <w:r w:rsidRPr="00F00C74">
              <w:rPr>
                <w:rFonts w:ascii="Arial" w:hAnsi="Arial" w:cs="Arial"/>
                <w:color w:val="000000"/>
                <w:sz w:val="16"/>
                <w:szCs w:val="16"/>
              </w:rPr>
              <w:t>25.40</w:t>
            </w:r>
          </w:p>
        </w:tc>
        <w:tc>
          <w:tcPr>
            <w:tcW w:w="0" w:type="auto"/>
            <w:tcBorders>
              <w:top w:val="nil"/>
              <w:left w:val="nil"/>
              <w:bottom w:val="nil"/>
              <w:right w:val="nil"/>
            </w:tcBorders>
            <w:shd w:val="clear" w:color="000000" w:fill="FFFFFF"/>
            <w:vAlign w:val="center"/>
            <w:hideMark/>
          </w:tcPr>
          <w:p w14:paraId="06CFC873" w14:textId="74E18CC4"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1672,</w:t>
            </w:r>
            <w:r w:rsidR="00835A35">
              <w:rPr>
                <w:rFonts w:ascii="Arial" w:hAnsi="Arial" w:cs="Arial"/>
                <w:color w:val="000000"/>
                <w:sz w:val="16"/>
                <w:szCs w:val="16"/>
              </w:rPr>
              <w:t xml:space="preserve"> </w:t>
            </w:r>
            <w:r w:rsidRPr="00F00C74">
              <w:rPr>
                <w:rFonts w:ascii="Arial" w:hAnsi="Arial" w:cs="Arial"/>
                <w:color w:val="000000"/>
                <w:sz w:val="16"/>
                <w:szCs w:val="16"/>
              </w:rPr>
              <w:t>136.39</w:t>
            </w:r>
            <w:r w:rsidR="009F4F9F">
              <w:rPr>
                <w:rFonts w:ascii="Arial" w:hAnsi="Arial" w:cs="Arial"/>
                <w:color w:val="000000"/>
                <w:sz w:val="16"/>
                <w:szCs w:val="16"/>
              </w:rPr>
              <w:t>±</w:t>
            </w:r>
            <w:r w:rsidRPr="00F00C74">
              <w:rPr>
                <w:rFonts w:ascii="Arial" w:hAnsi="Arial" w:cs="Arial"/>
                <w:color w:val="000000"/>
                <w:sz w:val="16"/>
                <w:szCs w:val="16"/>
              </w:rPr>
              <w:t>25.04</w:t>
            </w:r>
          </w:p>
        </w:tc>
        <w:tc>
          <w:tcPr>
            <w:tcW w:w="0" w:type="auto"/>
            <w:tcBorders>
              <w:top w:val="nil"/>
              <w:left w:val="nil"/>
              <w:bottom w:val="nil"/>
              <w:right w:val="nil"/>
            </w:tcBorders>
            <w:shd w:val="clear" w:color="000000" w:fill="FFFFFF"/>
            <w:vAlign w:val="center"/>
            <w:hideMark/>
          </w:tcPr>
          <w:p w14:paraId="6C49A0C4"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FA979DC"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0.082</w:t>
            </w:r>
          </w:p>
        </w:tc>
        <w:tc>
          <w:tcPr>
            <w:tcW w:w="0" w:type="auto"/>
            <w:tcBorders>
              <w:top w:val="nil"/>
              <w:left w:val="nil"/>
              <w:bottom w:val="nil"/>
              <w:right w:val="nil"/>
            </w:tcBorders>
            <w:shd w:val="clear" w:color="000000" w:fill="FFFFFF"/>
            <w:vAlign w:val="center"/>
            <w:hideMark/>
          </w:tcPr>
          <w:p w14:paraId="03B4D41A"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0.845</w:t>
            </w:r>
          </w:p>
        </w:tc>
      </w:tr>
      <w:tr w:rsidR="00C81FA9" w:rsidRPr="00F00C74" w14:paraId="789B4B17" w14:textId="77777777" w:rsidTr="00DF6BC1">
        <w:trPr>
          <w:trHeight w:val="310"/>
        </w:trPr>
        <w:tc>
          <w:tcPr>
            <w:tcW w:w="0" w:type="auto"/>
            <w:tcBorders>
              <w:top w:val="nil"/>
              <w:left w:val="nil"/>
              <w:bottom w:val="nil"/>
              <w:right w:val="nil"/>
            </w:tcBorders>
            <w:shd w:val="clear" w:color="000000" w:fill="FFFFFF"/>
            <w:vAlign w:val="center"/>
            <w:hideMark/>
          </w:tcPr>
          <w:p w14:paraId="7CF53384" w14:textId="77777777" w:rsidR="00C81FA9" w:rsidRPr="00F00C74" w:rsidRDefault="00C81FA9" w:rsidP="00DF6BC1">
            <w:pPr>
              <w:ind w:firstLineChars="100" w:firstLine="160"/>
              <w:rPr>
                <w:rFonts w:ascii="Arial" w:hAnsi="Arial" w:cs="Arial"/>
                <w:color w:val="000000"/>
                <w:sz w:val="16"/>
                <w:szCs w:val="16"/>
              </w:rPr>
            </w:pPr>
            <w:r w:rsidRPr="00F00C74">
              <w:rPr>
                <w:rFonts w:ascii="Arial" w:hAnsi="Arial" w:cs="Arial"/>
                <w:color w:val="000000"/>
                <w:sz w:val="16"/>
                <w:szCs w:val="16"/>
              </w:rPr>
              <w:t>Procedural specifications*</w:t>
            </w:r>
          </w:p>
        </w:tc>
        <w:tc>
          <w:tcPr>
            <w:tcW w:w="0" w:type="auto"/>
            <w:tcBorders>
              <w:top w:val="nil"/>
              <w:left w:val="nil"/>
              <w:bottom w:val="nil"/>
              <w:right w:val="nil"/>
            </w:tcBorders>
            <w:shd w:val="clear" w:color="000000" w:fill="FFFFFF"/>
            <w:vAlign w:val="center"/>
            <w:hideMark/>
          </w:tcPr>
          <w:p w14:paraId="65C63980"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098C8BB"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05970A0"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2425092"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519909F"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0CDEBD9"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6DD8D44"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C8154B4"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 </w:t>
            </w:r>
          </w:p>
        </w:tc>
      </w:tr>
      <w:tr w:rsidR="00C81FA9" w:rsidRPr="00F00C74" w14:paraId="46AD9489" w14:textId="77777777" w:rsidTr="00DF6BC1">
        <w:trPr>
          <w:trHeight w:val="310"/>
        </w:trPr>
        <w:tc>
          <w:tcPr>
            <w:tcW w:w="0" w:type="auto"/>
            <w:tcBorders>
              <w:top w:val="nil"/>
              <w:left w:val="nil"/>
              <w:bottom w:val="nil"/>
              <w:right w:val="nil"/>
            </w:tcBorders>
            <w:shd w:val="clear" w:color="000000" w:fill="FFFFFF"/>
            <w:vAlign w:val="center"/>
            <w:hideMark/>
          </w:tcPr>
          <w:p w14:paraId="789C990E"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Arterial access site (n [%])</w:t>
            </w:r>
          </w:p>
        </w:tc>
        <w:tc>
          <w:tcPr>
            <w:tcW w:w="0" w:type="auto"/>
            <w:tcBorders>
              <w:top w:val="nil"/>
              <w:left w:val="nil"/>
              <w:bottom w:val="nil"/>
              <w:right w:val="nil"/>
            </w:tcBorders>
            <w:shd w:val="clear" w:color="000000" w:fill="FFFFFF"/>
            <w:vAlign w:val="center"/>
            <w:hideMark/>
          </w:tcPr>
          <w:p w14:paraId="2AA896EA" w14:textId="7FC0658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p>
        </w:tc>
        <w:tc>
          <w:tcPr>
            <w:tcW w:w="0" w:type="auto"/>
            <w:tcBorders>
              <w:top w:val="nil"/>
              <w:left w:val="nil"/>
              <w:bottom w:val="nil"/>
              <w:right w:val="nil"/>
            </w:tcBorders>
            <w:shd w:val="clear" w:color="000000" w:fill="FFFFFF"/>
            <w:vAlign w:val="center"/>
            <w:hideMark/>
          </w:tcPr>
          <w:p w14:paraId="20B246FB" w14:textId="166BB72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p>
        </w:tc>
        <w:tc>
          <w:tcPr>
            <w:tcW w:w="0" w:type="auto"/>
            <w:tcBorders>
              <w:top w:val="nil"/>
              <w:left w:val="nil"/>
              <w:bottom w:val="nil"/>
              <w:right w:val="nil"/>
            </w:tcBorders>
            <w:shd w:val="clear" w:color="000000" w:fill="FFFFFF"/>
            <w:vAlign w:val="center"/>
            <w:hideMark/>
          </w:tcPr>
          <w:p w14:paraId="7259D8F5"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BE51DAB" w14:textId="5EF4AE4A"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p>
        </w:tc>
        <w:tc>
          <w:tcPr>
            <w:tcW w:w="0" w:type="auto"/>
            <w:tcBorders>
              <w:top w:val="nil"/>
              <w:left w:val="nil"/>
              <w:bottom w:val="nil"/>
              <w:right w:val="nil"/>
            </w:tcBorders>
            <w:shd w:val="clear" w:color="000000" w:fill="FFFFFF"/>
            <w:vAlign w:val="center"/>
            <w:hideMark/>
          </w:tcPr>
          <w:p w14:paraId="1FB03444" w14:textId="051038C1"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p>
        </w:tc>
        <w:tc>
          <w:tcPr>
            <w:tcW w:w="0" w:type="auto"/>
            <w:tcBorders>
              <w:top w:val="nil"/>
              <w:left w:val="nil"/>
              <w:bottom w:val="nil"/>
              <w:right w:val="nil"/>
            </w:tcBorders>
            <w:shd w:val="clear" w:color="000000" w:fill="FFFFFF"/>
            <w:vAlign w:val="center"/>
            <w:hideMark/>
          </w:tcPr>
          <w:p w14:paraId="45D1D404"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DBF89F4"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0.109</w:t>
            </w:r>
          </w:p>
        </w:tc>
        <w:tc>
          <w:tcPr>
            <w:tcW w:w="0" w:type="auto"/>
            <w:tcBorders>
              <w:top w:val="nil"/>
              <w:left w:val="nil"/>
              <w:bottom w:val="nil"/>
              <w:right w:val="nil"/>
            </w:tcBorders>
            <w:shd w:val="clear" w:color="000000" w:fill="FFFFFF"/>
            <w:vAlign w:val="center"/>
            <w:hideMark/>
          </w:tcPr>
          <w:p w14:paraId="581C09B7"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0.014</w:t>
            </w:r>
          </w:p>
        </w:tc>
      </w:tr>
      <w:tr w:rsidR="00C81FA9" w:rsidRPr="00F00C74" w14:paraId="3C80C961" w14:textId="77777777" w:rsidTr="00DF6BC1">
        <w:trPr>
          <w:trHeight w:val="310"/>
        </w:trPr>
        <w:tc>
          <w:tcPr>
            <w:tcW w:w="0" w:type="auto"/>
            <w:tcBorders>
              <w:top w:val="nil"/>
              <w:left w:val="nil"/>
              <w:bottom w:val="nil"/>
              <w:right w:val="nil"/>
            </w:tcBorders>
            <w:shd w:val="clear" w:color="000000" w:fill="FFFFFF"/>
            <w:vAlign w:val="center"/>
            <w:hideMark/>
          </w:tcPr>
          <w:p w14:paraId="0C282A8F" w14:textId="77777777" w:rsidR="00C81FA9" w:rsidRPr="00F00C74" w:rsidRDefault="00C81FA9" w:rsidP="00DF6BC1">
            <w:pPr>
              <w:ind w:firstLineChars="300" w:firstLine="480"/>
              <w:rPr>
                <w:rFonts w:ascii="Arial" w:hAnsi="Arial" w:cs="Arial"/>
                <w:color w:val="000000"/>
                <w:sz w:val="16"/>
                <w:szCs w:val="16"/>
              </w:rPr>
            </w:pPr>
            <w:r w:rsidRPr="00F00C74">
              <w:rPr>
                <w:rFonts w:ascii="Arial" w:hAnsi="Arial" w:cs="Arial"/>
                <w:color w:val="000000"/>
                <w:sz w:val="16"/>
                <w:szCs w:val="16"/>
              </w:rPr>
              <w:t>femoral</w:t>
            </w:r>
          </w:p>
        </w:tc>
        <w:tc>
          <w:tcPr>
            <w:tcW w:w="0" w:type="auto"/>
            <w:tcBorders>
              <w:top w:val="nil"/>
              <w:left w:val="nil"/>
              <w:bottom w:val="nil"/>
              <w:right w:val="nil"/>
            </w:tcBorders>
            <w:shd w:val="clear" w:color="000000" w:fill="FFFFFF"/>
            <w:vAlign w:val="center"/>
            <w:hideMark/>
          </w:tcPr>
          <w:p w14:paraId="7BF55ACE"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106 (18.0%)</w:t>
            </w:r>
          </w:p>
        </w:tc>
        <w:tc>
          <w:tcPr>
            <w:tcW w:w="0" w:type="auto"/>
            <w:tcBorders>
              <w:top w:val="nil"/>
              <w:left w:val="nil"/>
              <w:bottom w:val="nil"/>
              <w:right w:val="nil"/>
            </w:tcBorders>
            <w:shd w:val="clear" w:color="000000" w:fill="FFFFFF"/>
            <w:vAlign w:val="center"/>
            <w:hideMark/>
          </w:tcPr>
          <w:p w14:paraId="0EA98D25"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254 (14.9%)</w:t>
            </w:r>
          </w:p>
        </w:tc>
        <w:tc>
          <w:tcPr>
            <w:tcW w:w="0" w:type="auto"/>
            <w:tcBorders>
              <w:top w:val="nil"/>
              <w:left w:val="nil"/>
              <w:bottom w:val="nil"/>
              <w:right w:val="nil"/>
            </w:tcBorders>
            <w:shd w:val="clear" w:color="000000" w:fill="FFFFFF"/>
            <w:vAlign w:val="center"/>
            <w:hideMark/>
          </w:tcPr>
          <w:p w14:paraId="1998851B"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B372D49"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99 (16.3%)</w:t>
            </w:r>
          </w:p>
        </w:tc>
        <w:tc>
          <w:tcPr>
            <w:tcW w:w="0" w:type="auto"/>
            <w:tcBorders>
              <w:top w:val="nil"/>
              <w:left w:val="nil"/>
              <w:bottom w:val="nil"/>
              <w:right w:val="nil"/>
            </w:tcBorders>
            <w:shd w:val="clear" w:color="000000" w:fill="FFFFFF"/>
            <w:vAlign w:val="center"/>
            <w:hideMark/>
          </w:tcPr>
          <w:p w14:paraId="5ED10024"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194 (11.6%)</w:t>
            </w:r>
          </w:p>
        </w:tc>
        <w:tc>
          <w:tcPr>
            <w:tcW w:w="0" w:type="auto"/>
            <w:tcBorders>
              <w:top w:val="nil"/>
              <w:left w:val="nil"/>
              <w:bottom w:val="nil"/>
              <w:right w:val="nil"/>
            </w:tcBorders>
            <w:shd w:val="clear" w:color="000000" w:fill="FFFFFF"/>
            <w:vAlign w:val="center"/>
            <w:hideMark/>
          </w:tcPr>
          <w:p w14:paraId="12FF4EE1"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781D37F"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0.443</w:t>
            </w:r>
          </w:p>
        </w:tc>
        <w:tc>
          <w:tcPr>
            <w:tcW w:w="0" w:type="auto"/>
            <w:tcBorders>
              <w:top w:val="nil"/>
              <w:left w:val="nil"/>
              <w:bottom w:val="nil"/>
              <w:right w:val="nil"/>
            </w:tcBorders>
            <w:shd w:val="clear" w:color="000000" w:fill="FFFFFF"/>
            <w:vAlign w:val="center"/>
            <w:hideMark/>
          </w:tcPr>
          <w:p w14:paraId="7A9B8D18"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0.005</w:t>
            </w:r>
          </w:p>
        </w:tc>
      </w:tr>
      <w:tr w:rsidR="00C81FA9" w:rsidRPr="00F00C74" w14:paraId="7BDA9268" w14:textId="77777777" w:rsidTr="00DF6BC1">
        <w:trPr>
          <w:trHeight w:val="310"/>
        </w:trPr>
        <w:tc>
          <w:tcPr>
            <w:tcW w:w="0" w:type="auto"/>
            <w:tcBorders>
              <w:top w:val="nil"/>
              <w:left w:val="nil"/>
              <w:bottom w:val="nil"/>
              <w:right w:val="nil"/>
            </w:tcBorders>
            <w:shd w:val="clear" w:color="000000" w:fill="FFFFFF"/>
            <w:vAlign w:val="center"/>
            <w:hideMark/>
          </w:tcPr>
          <w:p w14:paraId="33BA6B3A" w14:textId="77777777" w:rsidR="00C81FA9" w:rsidRPr="00F00C74" w:rsidRDefault="00C81FA9" w:rsidP="00DF6BC1">
            <w:pPr>
              <w:ind w:firstLineChars="300" w:firstLine="480"/>
              <w:rPr>
                <w:rFonts w:ascii="Arial" w:hAnsi="Arial" w:cs="Arial"/>
                <w:color w:val="000000"/>
                <w:sz w:val="16"/>
                <w:szCs w:val="16"/>
              </w:rPr>
            </w:pPr>
            <w:r w:rsidRPr="00F00C74">
              <w:rPr>
                <w:rFonts w:ascii="Arial" w:hAnsi="Arial" w:cs="Arial"/>
                <w:color w:val="000000"/>
                <w:sz w:val="16"/>
                <w:szCs w:val="16"/>
              </w:rPr>
              <w:t>radial</w:t>
            </w:r>
          </w:p>
        </w:tc>
        <w:tc>
          <w:tcPr>
            <w:tcW w:w="0" w:type="auto"/>
            <w:tcBorders>
              <w:top w:val="nil"/>
              <w:left w:val="nil"/>
              <w:bottom w:val="nil"/>
              <w:right w:val="nil"/>
            </w:tcBorders>
            <w:shd w:val="clear" w:color="000000" w:fill="FFFFFF"/>
            <w:vAlign w:val="center"/>
            <w:hideMark/>
          </w:tcPr>
          <w:p w14:paraId="11B05382"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482 (82.0%)</w:t>
            </w:r>
          </w:p>
        </w:tc>
        <w:tc>
          <w:tcPr>
            <w:tcW w:w="0" w:type="auto"/>
            <w:tcBorders>
              <w:top w:val="nil"/>
              <w:left w:val="nil"/>
              <w:bottom w:val="nil"/>
              <w:right w:val="nil"/>
            </w:tcBorders>
            <w:shd w:val="clear" w:color="000000" w:fill="FFFFFF"/>
            <w:vAlign w:val="center"/>
            <w:hideMark/>
          </w:tcPr>
          <w:p w14:paraId="348067FC"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1448 (84.8%)</w:t>
            </w:r>
          </w:p>
        </w:tc>
        <w:tc>
          <w:tcPr>
            <w:tcW w:w="0" w:type="auto"/>
            <w:tcBorders>
              <w:top w:val="nil"/>
              <w:left w:val="nil"/>
              <w:bottom w:val="nil"/>
              <w:right w:val="nil"/>
            </w:tcBorders>
            <w:shd w:val="clear" w:color="000000" w:fill="FFFFFF"/>
            <w:vAlign w:val="center"/>
            <w:hideMark/>
          </w:tcPr>
          <w:p w14:paraId="3D220C82"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E46A886"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505 (83.1%)</w:t>
            </w:r>
          </w:p>
        </w:tc>
        <w:tc>
          <w:tcPr>
            <w:tcW w:w="0" w:type="auto"/>
            <w:tcBorders>
              <w:top w:val="nil"/>
              <w:left w:val="nil"/>
              <w:bottom w:val="nil"/>
              <w:right w:val="nil"/>
            </w:tcBorders>
            <w:shd w:val="clear" w:color="000000" w:fill="FFFFFF"/>
            <w:vAlign w:val="center"/>
            <w:hideMark/>
          </w:tcPr>
          <w:p w14:paraId="57BBF997"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1479 (88.2%)</w:t>
            </w:r>
          </w:p>
        </w:tc>
        <w:tc>
          <w:tcPr>
            <w:tcW w:w="0" w:type="auto"/>
            <w:tcBorders>
              <w:top w:val="nil"/>
              <w:left w:val="nil"/>
              <w:bottom w:val="nil"/>
              <w:right w:val="nil"/>
            </w:tcBorders>
            <w:shd w:val="clear" w:color="000000" w:fill="FFFFFF"/>
            <w:vAlign w:val="center"/>
            <w:hideMark/>
          </w:tcPr>
          <w:p w14:paraId="6162F8AF"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CEB41D1"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0.648</w:t>
            </w:r>
          </w:p>
        </w:tc>
        <w:tc>
          <w:tcPr>
            <w:tcW w:w="0" w:type="auto"/>
            <w:tcBorders>
              <w:top w:val="nil"/>
              <w:left w:val="nil"/>
              <w:bottom w:val="nil"/>
              <w:right w:val="nil"/>
            </w:tcBorders>
            <w:shd w:val="clear" w:color="000000" w:fill="FFFFFF"/>
            <w:vAlign w:val="center"/>
            <w:hideMark/>
          </w:tcPr>
          <w:p w14:paraId="5848CC83"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0.004</w:t>
            </w:r>
          </w:p>
        </w:tc>
      </w:tr>
      <w:tr w:rsidR="00C81FA9" w:rsidRPr="00F00C74" w14:paraId="0B977B4A" w14:textId="77777777" w:rsidTr="00DF6BC1">
        <w:trPr>
          <w:trHeight w:val="310"/>
        </w:trPr>
        <w:tc>
          <w:tcPr>
            <w:tcW w:w="0" w:type="auto"/>
            <w:tcBorders>
              <w:top w:val="nil"/>
              <w:left w:val="nil"/>
              <w:bottom w:val="nil"/>
              <w:right w:val="nil"/>
            </w:tcBorders>
            <w:shd w:val="clear" w:color="000000" w:fill="FFFFFF"/>
            <w:vAlign w:val="center"/>
            <w:hideMark/>
          </w:tcPr>
          <w:p w14:paraId="0B2F914D" w14:textId="77777777" w:rsidR="00C81FA9" w:rsidRPr="00F00C74" w:rsidRDefault="00C81FA9" w:rsidP="00DF6BC1">
            <w:pPr>
              <w:ind w:firstLineChars="300" w:firstLine="480"/>
              <w:rPr>
                <w:rFonts w:ascii="Arial" w:hAnsi="Arial" w:cs="Arial"/>
                <w:color w:val="000000"/>
                <w:sz w:val="16"/>
                <w:szCs w:val="16"/>
              </w:rPr>
            </w:pPr>
            <w:r w:rsidRPr="00F00C74">
              <w:rPr>
                <w:rFonts w:ascii="Arial" w:hAnsi="Arial" w:cs="Arial"/>
                <w:color w:val="000000"/>
                <w:sz w:val="16"/>
                <w:szCs w:val="16"/>
              </w:rPr>
              <w:t>brachial</w:t>
            </w:r>
          </w:p>
        </w:tc>
        <w:tc>
          <w:tcPr>
            <w:tcW w:w="0" w:type="auto"/>
            <w:tcBorders>
              <w:top w:val="nil"/>
              <w:left w:val="nil"/>
              <w:bottom w:val="nil"/>
              <w:right w:val="nil"/>
            </w:tcBorders>
            <w:shd w:val="clear" w:color="000000" w:fill="FFFFFF"/>
            <w:vAlign w:val="center"/>
            <w:hideMark/>
          </w:tcPr>
          <w:p w14:paraId="3AE5F1A4" w14:textId="1FB32CB8"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0</w:t>
            </w:r>
            <w:r w:rsidR="00835A35">
              <w:rPr>
                <w:rFonts w:ascii="Arial" w:hAnsi="Arial" w:cs="Arial"/>
                <w:color w:val="000000"/>
                <w:sz w:val="16"/>
                <w:szCs w:val="16"/>
              </w:rPr>
              <w:t xml:space="preserve"> </w:t>
            </w:r>
            <w:r w:rsidRPr="00F00C74">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22740309" w14:textId="763BE7EF"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5</w:t>
            </w:r>
            <w:r w:rsidR="00835A35">
              <w:rPr>
                <w:rFonts w:ascii="Arial" w:hAnsi="Arial" w:cs="Arial"/>
                <w:color w:val="000000"/>
                <w:sz w:val="16"/>
                <w:szCs w:val="16"/>
              </w:rPr>
              <w:t xml:space="preserve"> </w:t>
            </w:r>
            <w:r w:rsidRPr="00F00C74">
              <w:rPr>
                <w:rFonts w:ascii="Arial" w:hAnsi="Arial" w:cs="Arial"/>
                <w:color w:val="000000"/>
                <w:sz w:val="16"/>
                <w:szCs w:val="16"/>
              </w:rPr>
              <w:t>(0.3%)</w:t>
            </w:r>
          </w:p>
        </w:tc>
        <w:tc>
          <w:tcPr>
            <w:tcW w:w="0" w:type="auto"/>
            <w:tcBorders>
              <w:top w:val="nil"/>
              <w:left w:val="nil"/>
              <w:bottom w:val="nil"/>
              <w:right w:val="nil"/>
            </w:tcBorders>
            <w:shd w:val="clear" w:color="000000" w:fill="FFFFFF"/>
            <w:vAlign w:val="center"/>
            <w:hideMark/>
          </w:tcPr>
          <w:p w14:paraId="57A53DAB"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93BBB4F" w14:textId="2365DEA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4</w:t>
            </w:r>
            <w:r w:rsidR="00835A35">
              <w:rPr>
                <w:rFonts w:ascii="Arial" w:hAnsi="Arial" w:cs="Arial"/>
                <w:color w:val="000000"/>
                <w:sz w:val="16"/>
                <w:szCs w:val="16"/>
              </w:rPr>
              <w:t xml:space="preserve"> </w:t>
            </w:r>
            <w:r w:rsidRPr="00F00C74">
              <w:rPr>
                <w:rFonts w:ascii="Arial" w:hAnsi="Arial" w:cs="Arial"/>
                <w:color w:val="000000"/>
                <w:sz w:val="16"/>
                <w:szCs w:val="16"/>
              </w:rPr>
              <w:t>(0.7%)</w:t>
            </w:r>
          </w:p>
        </w:tc>
        <w:tc>
          <w:tcPr>
            <w:tcW w:w="0" w:type="auto"/>
            <w:tcBorders>
              <w:top w:val="nil"/>
              <w:left w:val="nil"/>
              <w:bottom w:val="nil"/>
              <w:right w:val="nil"/>
            </w:tcBorders>
            <w:shd w:val="clear" w:color="000000" w:fill="FFFFFF"/>
            <w:vAlign w:val="center"/>
            <w:hideMark/>
          </w:tcPr>
          <w:p w14:paraId="038DBF03" w14:textId="3629DBC0"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3</w:t>
            </w:r>
            <w:r w:rsidR="00835A35">
              <w:rPr>
                <w:rFonts w:ascii="Arial" w:hAnsi="Arial" w:cs="Arial"/>
                <w:color w:val="000000"/>
                <w:sz w:val="16"/>
                <w:szCs w:val="16"/>
              </w:rPr>
              <w:t xml:space="preserve"> </w:t>
            </w:r>
            <w:r w:rsidRPr="00F00C74">
              <w:rPr>
                <w:rFonts w:ascii="Arial" w:hAnsi="Arial" w:cs="Arial"/>
                <w:color w:val="000000"/>
                <w:sz w:val="16"/>
                <w:szCs w:val="16"/>
              </w:rPr>
              <w:t>(0.2%)</w:t>
            </w:r>
          </w:p>
        </w:tc>
        <w:tc>
          <w:tcPr>
            <w:tcW w:w="0" w:type="auto"/>
            <w:tcBorders>
              <w:top w:val="nil"/>
              <w:left w:val="nil"/>
              <w:bottom w:val="nil"/>
              <w:right w:val="nil"/>
            </w:tcBorders>
            <w:shd w:val="clear" w:color="000000" w:fill="FFFFFF"/>
            <w:vAlign w:val="center"/>
            <w:hideMark/>
          </w:tcPr>
          <w:p w14:paraId="6FE58C8F"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44E4C2C"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0.125</w:t>
            </w:r>
          </w:p>
        </w:tc>
        <w:tc>
          <w:tcPr>
            <w:tcW w:w="0" w:type="auto"/>
            <w:tcBorders>
              <w:top w:val="nil"/>
              <w:left w:val="nil"/>
              <w:bottom w:val="nil"/>
              <w:right w:val="nil"/>
            </w:tcBorders>
            <w:shd w:val="clear" w:color="000000" w:fill="FFFFFF"/>
            <w:vAlign w:val="center"/>
            <w:hideMark/>
          </w:tcPr>
          <w:p w14:paraId="5ACD287F"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0.726</w:t>
            </w:r>
          </w:p>
        </w:tc>
      </w:tr>
      <w:tr w:rsidR="00C81FA9" w:rsidRPr="00F00C74" w14:paraId="591B60CB" w14:textId="77777777" w:rsidTr="00DF6BC1">
        <w:trPr>
          <w:trHeight w:val="310"/>
        </w:trPr>
        <w:tc>
          <w:tcPr>
            <w:tcW w:w="0" w:type="auto"/>
            <w:tcBorders>
              <w:top w:val="nil"/>
              <w:left w:val="nil"/>
              <w:bottom w:val="nil"/>
              <w:right w:val="nil"/>
            </w:tcBorders>
            <w:shd w:val="clear" w:color="000000" w:fill="FFFFFF"/>
            <w:vAlign w:val="center"/>
            <w:hideMark/>
          </w:tcPr>
          <w:p w14:paraId="4D616F9E"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IABP (n [%])</w:t>
            </w:r>
          </w:p>
        </w:tc>
        <w:tc>
          <w:tcPr>
            <w:tcW w:w="0" w:type="auto"/>
            <w:tcBorders>
              <w:top w:val="nil"/>
              <w:left w:val="nil"/>
              <w:bottom w:val="nil"/>
              <w:right w:val="nil"/>
            </w:tcBorders>
            <w:shd w:val="clear" w:color="000000" w:fill="FFFFFF"/>
            <w:vAlign w:val="center"/>
            <w:hideMark/>
          </w:tcPr>
          <w:p w14:paraId="2E03E0E8" w14:textId="6143B549"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11</w:t>
            </w:r>
            <w:r w:rsidR="00835A35">
              <w:rPr>
                <w:rFonts w:ascii="Arial" w:hAnsi="Arial" w:cs="Arial"/>
                <w:color w:val="000000"/>
                <w:sz w:val="16"/>
                <w:szCs w:val="16"/>
              </w:rPr>
              <w:t xml:space="preserve"> </w:t>
            </w:r>
            <w:r w:rsidRPr="00F00C74">
              <w:rPr>
                <w:rFonts w:ascii="Arial" w:hAnsi="Arial" w:cs="Arial"/>
                <w:color w:val="000000"/>
                <w:sz w:val="16"/>
                <w:szCs w:val="16"/>
              </w:rPr>
              <w:t>(1.9%)</w:t>
            </w:r>
          </w:p>
        </w:tc>
        <w:tc>
          <w:tcPr>
            <w:tcW w:w="0" w:type="auto"/>
            <w:tcBorders>
              <w:top w:val="nil"/>
              <w:left w:val="nil"/>
              <w:bottom w:val="nil"/>
              <w:right w:val="nil"/>
            </w:tcBorders>
            <w:shd w:val="clear" w:color="000000" w:fill="FFFFFF"/>
            <w:vAlign w:val="center"/>
            <w:hideMark/>
          </w:tcPr>
          <w:p w14:paraId="65D7FC52" w14:textId="63033D62"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13</w:t>
            </w:r>
            <w:r w:rsidR="00835A35">
              <w:rPr>
                <w:rFonts w:ascii="Arial" w:hAnsi="Arial" w:cs="Arial"/>
                <w:color w:val="000000"/>
                <w:sz w:val="16"/>
                <w:szCs w:val="16"/>
              </w:rPr>
              <w:t xml:space="preserve"> </w:t>
            </w:r>
            <w:r w:rsidRPr="00F00C74">
              <w:rPr>
                <w:rFonts w:ascii="Arial" w:hAnsi="Arial" w:cs="Arial"/>
                <w:color w:val="000000"/>
                <w:sz w:val="16"/>
                <w:szCs w:val="16"/>
              </w:rPr>
              <w:t>(0.8%)</w:t>
            </w:r>
          </w:p>
        </w:tc>
        <w:tc>
          <w:tcPr>
            <w:tcW w:w="0" w:type="auto"/>
            <w:tcBorders>
              <w:top w:val="nil"/>
              <w:left w:val="nil"/>
              <w:bottom w:val="nil"/>
              <w:right w:val="nil"/>
            </w:tcBorders>
            <w:shd w:val="clear" w:color="000000" w:fill="FFFFFF"/>
            <w:vAlign w:val="center"/>
            <w:hideMark/>
          </w:tcPr>
          <w:p w14:paraId="29F7C00A"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08F08D7" w14:textId="2FD7616A"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4</w:t>
            </w:r>
            <w:r w:rsidR="00835A35">
              <w:rPr>
                <w:rFonts w:ascii="Arial" w:hAnsi="Arial" w:cs="Arial"/>
                <w:color w:val="000000"/>
                <w:sz w:val="16"/>
                <w:szCs w:val="16"/>
              </w:rPr>
              <w:t xml:space="preserve"> </w:t>
            </w:r>
            <w:r w:rsidRPr="00F00C74">
              <w:rPr>
                <w:rFonts w:ascii="Arial" w:hAnsi="Arial" w:cs="Arial"/>
                <w:color w:val="000000"/>
                <w:sz w:val="16"/>
                <w:szCs w:val="16"/>
              </w:rPr>
              <w:t>(0.7%)</w:t>
            </w:r>
          </w:p>
        </w:tc>
        <w:tc>
          <w:tcPr>
            <w:tcW w:w="0" w:type="auto"/>
            <w:tcBorders>
              <w:top w:val="nil"/>
              <w:left w:val="nil"/>
              <w:bottom w:val="nil"/>
              <w:right w:val="nil"/>
            </w:tcBorders>
            <w:shd w:val="clear" w:color="000000" w:fill="FFFFFF"/>
            <w:vAlign w:val="center"/>
            <w:hideMark/>
          </w:tcPr>
          <w:p w14:paraId="2A52E557" w14:textId="25E08E69"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r w:rsidR="00835A35">
              <w:rPr>
                <w:rFonts w:ascii="Arial" w:hAnsi="Arial" w:cs="Arial"/>
                <w:color w:val="000000"/>
                <w:sz w:val="16"/>
                <w:szCs w:val="16"/>
              </w:rPr>
              <w:t xml:space="preserve"> </w:t>
            </w:r>
            <w:r w:rsidRPr="00F00C74">
              <w:rPr>
                <w:rFonts w:ascii="Arial" w:hAnsi="Arial" w:cs="Arial"/>
                <w:color w:val="000000"/>
                <w:sz w:val="16"/>
                <w:szCs w:val="16"/>
              </w:rPr>
              <w:t>26</w:t>
            </w:r>
            <w:r w:rsidR="00835A35">
              <w:rPr>
                <w:rFonts w:ascii="Arial" w:hAnsi="Arial" w:cs="Arial"/>
                <w:color w:val="000000"/>
                <w:sz w:val="16"/>
                <w:szCs w:val="16"/>
              </w:rPr>
              <w:t xml:space="preserve"> </w:t>
            </w:r>
            <w:r w:rsidRPr="00F00C74">
              <w:rPr>
                <w:rFonts w:ascii="Arial" w:hAnsi="Arial" w:cs="Arial"/>
                <w:color w:val="000000"/>
                <w:sz w:val="16"/>
                <w:szCs w:val="16"/>
              </w:rPr>
              <w:t>(1.6%)</w:t>
            </w:r>
          </w:p>
        </w:tc>
        <w:tc>
          <w:tcPr>
            <w:tcW w:w="0" w:type="auto"/>
            <w:tcBorders>
              <w:top w:val="nil"/>
              <w:left w:val="nil"/>
              <w:bottom w:val="nil"/>
              <w:right w:val="nil"/>
            </w:tcBorders>
            <w:shd w:val="clear" w:color="000000" w:fill="FFFFFF"/>
            <w:vAlign w:val="center"/>
            <w:hideMark/>
          </w:tcPr>
          <w:p w14:paraId="49350E26"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36CB5F4"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0.071</w:t>
            </w:r>
          </w:p>
        </w:tc>
        <w:tc>
          <w:tcPr>
            <w:tcW w:w="0" w:type="auto"/>
            <w:tcBorders>
              <w:top w:val="nil"/>
              <w:left w:val="nil"/>
              <w:bottom w:val="nil"/>
              <w:right w:val="nil"/>
            </w:tcBorders>
            <w:shd w:val="clear" w:color="000000" w:fill="FFFFFF"/>
            <w:vAlign w:val="center"/>
            <w:hideMark/>
          </w:tcPr>
          <w:p w14:paraId="4C8D0591"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0.036</w:t>
            </w:r>
          </w:p>
        </w:tc>
      </w:tr>
      <w:tr w:rsidR="00C81FA9" w:rsidRPr="00F00C74" w14:paraId="66F95297" w14:textId="77777777" w:rsidTr="00DF6BC1">
        <w:trPr>
          <w:trHeight w:val="310"/>
        </w:trPr>
        <w:tc>
          <w:tcPr>
            <w:tcW w:w="0" w:type="auto"/>
            <w:tcBorders>
              <w:top w:val="nil"/>
              <w:left w:val="nil"/>
              <w:bottom w:val="nil"/>
              <w:right w:val="nil"/>
            </w:tcBorders>
            <w:shd w:val="clear" w:color="000000" w:fill="FFFFFF"/>
            <w:vAlign w:val="center"/>
            <w:hideMark/>
          </w:tcPr>
          <w:p w14:paraId="0A5D32C7"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LVAD (n [%])</w:t>
            </w:r>
          </w:p>
        </w:tc>
        <w:tc>
          <w:tcPr>
            <w:tcW w:w="0" w:type="auto"/>
            <w:tcBorders>
              <w:top w:val="nil"/>
              <w:left w:val="nil"/>
              <w:bottom w:val="nil"/>
              <w:right w:val="nil"/>
            </w:tcBorders>
            <w:shd w:val="clear" w:color="000000" w:fill="FFFFFF"/>
            <w:vAlign w:val="center"/>
            <w:hideMark/>
          </w:tcPr>
          <w:p w14:paraId="3471A667" w14:textId="253AF4E2"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2</w:t>
            </w:r>
            <w:r w:rsidR="00835A35">
              <w:rPr>
                <w:rFonts w:ascii="Arial" w:hAnsi="Arial" w:cs="Arial"/>
                <w:color w:val="000000"/>
                <w:sz w:val="16"/>
                <w:szCs w:val="16"/>
              </w:rPr>
              <w:t xml:space="preserve"> </w:t>
            </w:r>
            <w:r w:rsidRPr="00F00C74">
              <w:rPr>
                <w:rFonts w:ascii="Arial" w:hAnsi="Arial" w:cs="Arial"/>
                <w:color w:val="000000"/>
                <w:sz w:val="16"/>
                <w:szCs w:val="16"/>
              </w:rPr>
              <w:t>(0.3%)</w:t>
            </w:r>
          </w:p>
        </w:tc>
        <w:tc>
          <w:tcPr>
            <w:tcW w:w="0" w:type="auto"/>
            <w:tcBorders>
              <w:top w:val="nil"/>
              <w:left w:val="nil"/>
              <w:bottom w:val="nil"/>
              <w:right w:val="nil"/>
            </w:tcBorders>
            <w:shd w:val="clear" w:color="000000" w:fill="FFFFFF"/>
            <w:vAlign w:val="center"/>
            <w:hideMark/>
          </w:tcPr>
          <w:p w14:paraId="07099A68" w14:textId="36065224"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0</w:t>
            </w:r>
            <w:r w:rsidR="00835A35">
              <w:rPr>
                <w:rFonts w:ascii="Arial" w:hAnsi="Arial" w:cs="Arial"/>
                <w:color w:val="000000"/>
                <w:sz w:val="16"/>
                <w:szCs w:val="16"/>
              </w:rPr>
              <w:t xml:space="preserve"> </w:t>
            </w:r>
            <w:r w:rsidRPr="00F00C74">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16754B38"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CD3691A" w14:textId="66D31014"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1</w:t>
            </w:r>
            <w:r w:rsidR="00835A35">
              <w:rPr>
                <w:rFonts w:ascii="Arial" w:hAnsi="Arial" w:cs="Arial"/>
                <w:color w:val="000000"/>
                <w:sz w:val="16"/>
                <w:szCs w:val="16"/>
              </w:rPr>
              <w:t xml:space="preserve"> </w:t>
            </w:r>
            <w:r w:rsidRPr="00F00C74">
              <w:rPr>
                <w:rFonts w:ascii="Arial" w:hAnsi="Arial" w:cs="Arial"/>
                <w:color w:val="000000"/>
                <w:sz w:val="16"/>
                <w:szCs w:val="16"/>
              </w:rPr>
              <w:t>(0.2%)</w:t>
            </w:r>
          </w:p>
        </w:tc>
        <w:tc>
          <w:tcPr>
            <w:tcW w:w="0" w:type="auto"/>
            <w:tcBorders>
              <w:top w:val="nil"/>
              <w:left w:val="nil"/>
              <w:bottom w:val="nil"/>
              <w:right w:val="nil"/>
            </w:tcBorders>
            <w:shd w:val="clear" w:color="000000" w:fill="FFFFFF"/>
            <w:vAlign w:val="center"/>
            <w:hideMark/>
          </w:tcPr>
          <w:p w14:paraId="4573E868" w14:textId="4CFCCF8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r w:rsidR="00835A35">
              <w:rPr>
                <w:rFonts w:ascii="Arial" w:hAnsi="Arial" w:cs="Arial"/>
                <w:color w:val="000000"/>
                <w:sz w:val="16"/>
                <w:szCs w:val="16"/>
              </w:rPr>
              <w:t xml:space="preserve"> </w:t>
            </w:r>
            <w:r w:rsidRPr="00F00C74">
              <w:rPr>
                <w:rFonts w:ascii="Arial" w:hAnsi="Arial" w:cs="Arial"/>
                <w:color w:val="000000"/>
                <w:sz w:val="16"/>
                <w:szCs w:val="16"/>
              </w:rPr>
              <w:t>5</w:t>
            </w:r>
            <w:r w:rsidR="00835A35">
              <w:rPr>
                <w:rFonts w:ascii="Arial" w:hAnsi="Arial" w:cs="Arial"/>
                <w:color w:val="000000"/>
                <w:sz w:val="16"/>
                <w:szCs w:val="16"/>
              </w:rPr>
              <w:t xml:space="preserve"> </w:t>
            </w:r>
            <w:r w:rsidRPr="00F00C74">
              <w:rPr>
                <w:rFonts w:ascii="Arial" w:hAnsi="Arial" w:cs="Arial"/>
                <w:color w:val="000000"/>
                <w:sz w:val="16"/>
                <w:szCs w:val="16"/>
              </w:rPr>
              <w:t>(0.3%)</w:t>
            </w:r>
          </w:p>
        </w:tc>
        <w:tc>
          <w:tcPr>
            <w:tcW w:w="0" w:type="auto"/>
            <w:tcBorders>
              <w:top w:val="nil"/>
              <w:left w:val="nil"/>
              <w:bottom w:val="nil"/>
              <w:right w:val="nil"/>
            </w:tcBorders>
            <w:shd w:val="clear" w:color="000000" w:fill="FFFFFF"/>
            <w:vAlign w:val="center"/>
            <w:hideMark/>
          </w:tcPr>
          <w:p w14:paraId="0AA7AF15"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DF46F2D"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0.619</w:t>
            </w:r>
          </w:p>
        </w:tc>
        <w:tc>
          <w:tcPr>
            <w:tcW w:w="0" w:type="auto"/>
            <w:tcBorders>
              <w:top w:val="nil"/>
              <w:left w:val="nil"/>
              <w:bottom w:val="nil"/>
              <w:right w:val="nil"/>
            </w:tcBorders>
            <w:shd w:val="clear" w:color="000000" w:fill="FFFFFF"/>
            <w:vAlign w:val="center"/>
            <w:hideMark/>
          </w:tcPr>
          <w:p w14:paraId="0559F42F"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0.030</w:t>
            </w:r>
          </w:p>
        </w:tc>
      </w:tr>
      <w:tr w:rsidR="00C81FA9" w:rsidRPr="00F00C74" w14:paraId="0430BB83" w14:textId="77777777" w:rsidTr="00DF6BC1">
        <w:trPr>
          <w:trHeight w:val="310"/>
        </w:trPr>
        <w:tc>
          <w:tcPr>
            <w:tcW w:w="0" w:type="auto"/>
            <w:tcBorders>
              <w:top w:val="nil"/>
              <w:left w:val="nil"/>
              <w:bottom w:val="nil"/>
              <w:right w:val="nil"/>
            </w:tcBorders>
            <w:shd w:val="clear" w:color="000000" w:fill="FFFFFF"/>
            <w:vAlign w:val="center"/>
            <w:hideMark/>
          </w:tcPr>
          <w:p w14:paraId="05E24872" w14:textId="03434D13"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Total amount of contrast, cc (</w:t>
            </w:r>
            <w:proofErr w:type="spellStart"/>
            <w:r w:rsidRPr="00F00C74">
              <w:rPr>
                <w:rFonts w:ascii="Arial" w:hAnsi="Arial" w:cs="Arial"/>
                <w:color w:val="000000"/>
                <w:sz w:val="16"/>
                <w:szCs w:val="16"/>
              </w:rPr>
              <w:t>mean</w:t>
            </w:r>
            <w:r w:rsidR="009F4F9F">
              <w:rPr>
                <w:rFonts w:ascii="Arial" w:hAnsi="Arial" w:cs="Arial"/>
                <w:color w:val="000000"/>
                <w:sz w:val="16"/>
                <w:szCs w:val="16"/>
              </w:rPr>
              <w:t>±</w:t>
            </w:r>
            <w:r w:rsidRPr="00F00C74">
              <w:rPr>
                <w:rFonts w:ascii="Arial" w:hAnsi="Arial" w:cs="Arial"/>
                <w:color w:val="000000"/>
                <w:sz w:val="16"/>
                <w:szCs w:val="16"/>
              </w:rPr>
              <w:t>SD</w:t>
            </w:r>
            <w:proofErr w:type="spellEnd"/>
            <w:r w:rsidRPr="00F00C74">
              <w:rPr>
                <w:rFonts w:ascii="Arial" w:hAnsi="Arial" w:cs="Arial"/>
                <w:color w:val="000000"/>
                <w:sz w:val="16"/>
                <w:szCs w:val="16"/>
              </w:rPr>
              <w:t>)</w:t>
            </w:r>
          </w:p>
        </w:tc>
        <w:tc>
          <w:tcPr>
            <w:tcW w:w="0" w:type="auto"/>
            <w:tcBorders>
              <w:top w:val="nil"/>
              <w:left w:val="nil"/>
              <w:bottom w:val="nil"/>
              <w:right w:val="nil"/>
            </w:tcBorders>
            <w:shd w:val="clear" w:color="000000" w:fill="FFFFFF"/>
            <w:vAlign w:val="center"/>
            <w:hideMark/>
          </w:tcPr>
          <w:p w14:paraId="5501EBDE" w14:textId="658E1104"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585,</w:t>
            </w:r>
            <w:r w:rsidR="00835A35">
              <w:rPr>
                <w:rFonts w:ascii="Arial" w:hAnsi="Arial" w:cs="Arial"/>
                <w:color w:val="000000"/>
                <w:sz w:val="16"/>
                <w:szCs w:val="16"/>
              </w:rPr>
              <w:t xml:space="preserve"> </w:t>
            </w:r>
            <w:r w:rsidRPr="00F00C74">
              <w:rPr>
                <w:rFonts w:ascii="Arial" w:hAnsi="Arial" w:cs="Arial"/>
                <w:color w:val="000000"/>
                <w:sz w:val="16"/>
                <w:szCs w:val="16"/>
              </w:rPr>
              <w:t>215.89</w:t>
            </w:r>
            <w:r w:rsidR="009F4F9F">
              <w:rPr>
                <w:rFonts w:ascii="Arial" w:hAnsi="Arial" w:cs="Arial"/>
                <w:color w:val="000000"/>
                <w:sz w:val="16"/>
                <w:szCs w:val="16"/>
              </w:rPr>
              <w:t>±</w:t>
            </w:r>
            <w:r w:rsidRPr="00F00C74">
              <w:rPr>
                <w:rFonts w:ascii="Arial" w:hAnsi="Arial" w:cs="Arial"/>
                <w:color w:val="000000"/>
                <w:sz w:val="16"/>
                <w:szCs w:val="16"/>
              </w:rPr>
              <w:t>89.88</w:t>
            </w:r>
          </w:p>
        </w:tc>
        <w:tc>
          <w:tcPr>
            <w:tcW w:w="0" w:type="auto"/>
            <w:tcBorders>
              <w:top w:val="nil"/>
              <w:left w:val="nil"/>
              <w:bottom w:val="nil"/>
              <w:right w:val="nil"/>
            </w:tcBorders>
            <w:shd w:val="clear" w:color="000000" w:fill="FFFFFF"/>
            <w:vAlign w:val="center"/>
            <w:hideMark/>
          </w:tcPr>
          <w:p w14:paraId="45C2952A" w14:textId="3ED15024"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1690,</w:t>
            </w:r>
            <w:r w:rsidR="00835A35">
              <w:rPr>
                <w:rFonts w:ascii="Arial" w:hAnsi="Arial" w:cs="Arial"/>
                <w:color w:val="000000"/>
                <w:sz w:val="16"/>
                <w:szCs w:val="16"/>
              </w:rPr>
              <w:t xml:space="preserve"> </w:t>
            </w:r>
            <w:r w:rsidRPr="00F00C74">
              <w:rPr>
                <w:rFonts w:ascii="Arial" w:hAnsi="Arial" w:cs="Arial"/>
                <w:color w:val="000000"/>
                <w:sz w:val="16"/>
                <w:szCs w:val="16"/>
              </w:rPr>
              <w:t>151.64</w:t>
            </w:r>
            <w:r w:rsidR="009F4F9F">
              <w:rPr>
                <w:rFonts w:ascii="Arial" w:hAnsi="Arial" w:cs="Arial"/>
                <w:color w:val="000000"/>
                <w:sz w:val="16"/>
                <w:szCs w:val="16"/>
              </w:rPr>
              <w:t>±</w:t>
            </w:r>
            <w:r w:rsidRPr="00F00C74">
              <w:rPr>
                <w:rFonts w:ascii="Arial" w:hAnsi="Arial" w:cs="Arial"/>
                <w:color w:val="000000"/>
                <w:sz w:val="16"/>
                <w:szCs w:val="16"/>
              </w:rPr>
              <w:t>69.66</w:t>
            </w:r>
          </w:p>
        </w:tc>
        <w:tc>
          <w:tcPr>
            <w:tcW w:w="0" w:type="auto"/>
            <w:tcBorders>
              <w:top w:val="nil"/>
              <w:left w:val="nil"/>
              <w:bottom w:val="nil"/>
              <w:right w:val="nil"/>
            </w:tcBorders>
            <w:shd w:val="clear" w:color="000000" w:fill="FFFFFF"/>
            <w:vAlign w:val="center"/>
            <w:hideMark/>
          </w:tcPr>
          <w:p w14:paraId="54E14D37"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25C1277" w14:textId="2D198553"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603,</w:t>
            </w:r>
            <w:r w:rsidR="00835A35">
              <w:rPr>
                <w:rFonts w:ascii="Arial" w:hAnsi="Arial" w:cs="Arial"/>
                <w:color w:val="000000"/>
                <w:sz w:val="16"/>
                <w:szCs w:val="16"/>
              </w:rPr>
              <w:t xml:space="preserve"> </w:t>
            </w:r>
            <w:r w:rsidRPr="00F00C74">
              <w:rPr>
                <w:rFonts w:ascii="Arial" w:hAnsi="Arial" w:cs="Arial"/>
                <w:color w:val="000000"/>
                <w:sz w:val="16"/>
                <w:szCs w:val="16"/>
              </w:rPr>
              <w:t>206.25</w:t>
            </w:r>
            <w:r w:rsidR="009F4F9F">
              <w:rPr>
                <w:rFonts w:ascii="Arial" w:hAnsi="Arial" w:cs="Arial"/>
                <w:color w:val="000000"/>
                <w:sz w:val="16"/>
                <w:szCs w:val="16"/>
              </w:rPr>
              <w:t>±</w:t>
            </w:r>
            <w:r w:rsidRPr="00F00C74">
              <w:rPr>
                <w:rFonts w:ascii="Arial" w:hAnsi="Arial" w:cs="Arial"/>
                <w:color w:val="000000"/>
                <w:sz w:val="16"/>
                <w:szCs w:val="16"/>
              </w:rPr>
              <w:t>88.20</w:t>
            </w:r>
          </w:p>
        </w:tc>
        <w:tc>
          <w:tcPr>
            <w:tcW w:w="0" w:type="auto"/>
            <w:tcBorders>
              <w:top w:val="nil"/>
              <w:left w:val="nil"/>
              <w:bottom w:val="nil"/>
              <w:right w:val="nil"/>
            </w:tcBorders>
            <w:shd w:val="clear" w:color="000000" w:fill="FFFFFF"/>
            <w:vAlign w:val="center"/>
            <w:hideMark/>
          </w:tcPr>
          <w:p w14:paraId="013D571F" w14:textId="2E3C61EA"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1659,</w:t>
            </w:r>
            <w:r w:rsidR="00835A35">
              <w:rPr>
                <w:rFonts w:ascii="Arial" w:hAnsi="Arial" w:cs="Arial"/>
                <w:color w:val="000000"/>
                <w:sz w:val="16"/>
                <w:szCs w:val="16"/>
              </w:rPr>
              <w:t xml:space="preserve"> </w:t>
            </w:r>
            <w:r w:rsidRPr="00F00C74">
              <w:rPr>
                <w:rFonts w:ascii="Arial" w:hAnsi="Arial" w:cs="Arial"/>
                <w:color w:val="000000"/>
                <w:sz w:val="16"/>
                <w:szCs w:val="16"/>
              </w:rPr>
              <w:t>152.47</w:t>
            </w:r>
            <w:r w:rsidR="009F4F9F">
              <w:rPr>
                <w:rFonts w:ascii="Arial" w:hAnsi="Arial" w:cs="Arial"/>
                <w:color w:val="000000"/>
                <w:sz w:val="16"/>
                <w:szCs w:val="16"/>
              </w:rPr>
              <w:t>±</w:t>
            </w:r>
            <w:r w:rsidRPr="00F00C74">
              <w:rPr>
                <w:rFonts w:ascii="Arial" w:hAnsi="Arial" w:cs="Arial"/>
                <w:color w:val="000000"/>
                <w:sz w:val="16"/>
                <w:szCs w:val="16"/>
              </w:rPr>
              <w:t>70.73</w:t>
            </w:r>
          </w:p>
        </w:tc>
        <w:tc>
          <w:tcPr>
            <w:tcW w:w="0" w:type="auto"/>
            <w:tcBorders>
              <w:top w:val="nil"/>
              <w:left w:val="nil"/>
              <w:bottom w:val="nil"/>
              <w:right w:val="nil"/>
            </w:tcBorders>
            <w:shd w:val="clear" w:color="000000" w:fill="FFFFFF"/>
            <w:vAlign w:val="center"/>
            <w:hideMark/>
          </w:tcPr>
          <w:p w14:paraId="2943E55A"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CC2842A"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0.062</w:t>
            </w:r>
          </w:p>
        </w:tc>
        <w:tc>
          <w:tcPr>
            <w:tcW w:w="0" w:type="auto"/>
            <w:tcBorders>
              <w:top w:val="nil"/>
              <w:left w:val="nil"/>
              <w:bottom w:val="nil"/>
              <w:right w:val="nil"/>
            </w:tcBorders>
            <w:shd w:val="clear" w:color="000000" w:fill="FFFFFF"/>
            <w:vAlign w:val="center"/>
            <w:hideMark/>
          </w:tcPr>
          <w:p w14:paraId="3D5515C3"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0.733</w:t>
            </w:r>
          </w:p>
        </w:tc>
      </w:tr>
      <w:tr w:rsidR="00C81FA9" w:rsidRPr="00F00C74" w14:paraId="0F03161C" w14:textId="77777777" w:rsidTr="00DF6BC1">
        <w:trPr>
          <w:trHeight w:val="310"/>
        </w:trPr>
        <w:tc>
          <w:tcPr>
            <w:tcW w:w="0" w:type="auto"/>
            <w:tcBorders>
              <w:top w:val="nil"/>
              <w:left w:val="nil"/>
              <w:bottom w:val="nil"/>
              <w:right w:val="nil"/>
            </w:tcBorders>
            <w:shd w:val="clear" w:color="000000" w:fill="FFFFFF"/>
            <w:vAlign w:val="center"/>
            <w:hideMark/>
          </w:tcPr>
          <w:p w14:paraId="5C964E54" w14:textId="77777777" w:rsidR="00C81FA9" w:rsidRPr="00F00C74" w:rsidRDefault="00C81FA9" w:rsidP="00DF6BC1">
            <w:pPr>
              <w:ind w:firstLineChars="100" w:firstLine="160"/>
              <w:rPr>
                <w:rFonts w:ascii="Arial" w:hAnsi="Arial" w:cs="Arial"/>
                <w:color w:val="000000"/>
                <w:sz w:val="16"/>
                <w:szCs w:val="16"/>
              </w:rPr>
            </w:pPr>
            <w:r w:rsidRPr="00F00C74">
              <w:rPr>
                <w:rFonts w:ascii="Arial" w:hAnsi="Arial" w:cs="Arial"/>
                <w:color w:val="000000"/>
                <w:sz w:val="16"/>
                <w:szCs w:val="16"/>
              </w:rPr>
              <w:t>Medications during the procedure* (n [%])</w:t>
            </w:r>
          </w:p>
        </w:tc>
        <w:tc>
          <w:tcPr>
            <w:tcW w:w="0" w:type="auto"/>
            <w:tcBorders>
              <w:top w:val="nil"/>
              <w:left w:val="nil"/>
              <w:bottom w:val="nil"/>
              <w:right w:val="nil"/>
            </w:tcBorders>
            <w:shd w:val="clear" w:color="000000" w:fill="FFFFFF"/>
            <w:vAlign w:val="center"/>
            <w:hideMark/>
          </w:tcPr>
          <w:p w14:paraId="0D47E022"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96E363F"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423C3B6"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B17F921"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1BD42ED"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4BD5312"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E288C44"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499E56B"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 </w:t>
            </w:r>
          </w:p>
        </w:tc>
      </w:tr>
      <w:tr w:rsidR="00C81FA9" w:rsidRPr="00F00C74" w14:paraId="251A228E" w14:textId="77777777" w:rsidTr="00DF6BC1">
        <w:trPr>
          <w:trHeight w:val="310"/>
        </w:trPr>
        <w:tc>
          <w:tcPr>
            <w:tcW w:w="0" w:type="auto"/>
            <w:tcBorders>
              <w:top w:val="nil"/>
              <w:left w:val="nil"/>
              <w:bottom w:val="nil"/>
              <w:right w:val="nil"/>
            </w:tcBorders>
            <w:shd w:val="clear" w:color="000000" w:fill="FFFFFF"/>
            <w:vAlign w:val="center"/>
            <w:hideMark/>
          </w:tcPr>
          <w:p w14:paraId="0473FAA8" w14:textId="77777777" w:rsidR="00C81FA9" w:rsidRPr="00F00C74" w:rsidRDefault="00C81FA9" w:rsidP="00DF6BC1">
            <w:pPr>
              <w:ind w:firstLineChars="200" w:firstLine="320"/>
              <w:rPr>
                <w:rFonts w:ascii="Arial" w:hAnsi="Arial" w:cs="Arial"/>
                <w:color w:val="000000"/>
                <w:sz w:val="16"/>
                <w:szCs w:val="16"/>
              </w:rPr>
            </w:pPr>
            <w:proofErr w:type="spellStart"/>
            <w:r w:rsidRPr="00F00C74">
              <w:rPr>
                <w:rFonts w:ascii="Arial" w:hAnsi="Arial" w:cs="Arial"/>
                <w:color w:val="000000"/>
                <w:sz w:val="16"/>
                <w:szCs w:val="16"/>
              </w:rPr>
              <w:t>Unfractioned</w:t>
            </w:r>
            <w:proofErr w:type="spellEnd"/>
            <w:r w:rsidRPr="00F00C74">
              <w:rPr>
                <w:rFonts w:ascii="Arial" w:hAnsi="Arial" w:cs="Arial"/>
                <w:color w:val="000000"/>
                <w:sz w:val="16"/>
                <w:szCs w:val="16"/>
              </w:rPr>
              <w:t xml:space="preserve"> heparin</w:t>
            </w:r>
          </w:p>
        </w:tc>
        <w:tc>
          <w:tcPr>
            <w:tcW w:w="0" w:type="auto"/>
            <w:tcBorders>
              <w:top w:val="nil"/>
              <w:left w:val="nil"/>
              <w:bottom w:val="nil"/>
              <w:right w:val="nil"/>
            </w:tcBorders>
            <w:shd w:val="clear" w:color="000000" w:fill="FFFFFF"/>
            <w:vAlign w:val="center"/>
            <w:hideMark/>
          </w:tcPr>
          <w:p w14:paraId="7063A145" w14:textId="55FADCA9"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565 (96.1%)</w:t>
            </w:r>
          </w:p>
        </w:tc>
        <w:tc>
          <w:tcPr>
            <w:tcW w:w="0" w:type="auto"/>
            <w:tcBorders>
              <w:top w:val="nil"/>
              <w:left w:val="nil"/>
              <w:bottom w:val="nil"/>
              <w:right w:val="nil"/>
            </w:tcBorders>
            <w:shd w:val="clear" w:color="000000" w:fill="FFFFFF"/>
            <w:vAlign w:val="center"/>
            <w:hideMark/>
          </w:tcPr>
          <w:p w14:paraId="392ED4A5" w14:textId="0029C043"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1619 (94.8%)</w:t>
            </w:r>
          </w:p>
        </w:tc>
        <w:tc>
          <w:tcPr>
            <w:tcW w:w="0" w:type="auto"/>
            <w:tcBorders>
              <w:top w:val="nil"/>
              <w:left w:val="nil"/>
              <w:bottom w:val="nil"/>
              <w:right w:val="nil"/>
            </w:tcBorders>
            <w:shd w:val="clear" w:color="000000" w:fill="FFFFFF"/>
            <w:vAlign w:val="center"/>
            <w:hideMark/>
          </w:tcPr>
          <w:p w14:paraId="54A08C17"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E2B3981" w14:textId="0580528D"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584 (96.1%)</w:t>
            </w:r>
          </w:p>
        </w:tc>
        <w:tc>
          <w:tcPr>
            <w:tcW w:w="0" w:type="auto"/>
            <w:tcBorders>
              <w:top w:val="nil"/>
              <w:left w:val="nil"/>
              <w:bottom w:val="nil"/>
              <w:right w:val="nil"/>
            </w:tcBorders>
            <w:shd w:val="clear" w:color="000000" w:fill="FFFFFF"/>
            <w:vAlign w:val="center"/>
            <w:hideMark/>
          </w:tcPr>
          <w:p w14:paraId="4B49D9F6" w14:textId="39F47686"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1675,</w:t>
            </w:r>
            <w:r w:rsidR="00835A35">
              <w:rPr>
                <w:rFonts w:ascii="Arial" w:hAnsi="Arial" w:cs="Arial"/>
                <w:color w:val="000000"/>
                <w:sz w:val="16"/>
                <w:szCs w:val="16"/>
              </w:rPr>
              <w:t xml:space="preserve"> </w:t>
            </w:r>
            <w:r w:rsidRPr="00F00C74">
              <w:rPr>
                <w:rFonts w:ascii="Arial" w:hAnsi="Arial" w:cs="Arial"/>
                <w:color w:val="000000"/>
                <w:sz w:val="16"/>
                <w:szCs w:val="16"/>
              </w:rPr>
              <w:t>1588 (94.8%)</w:t>
            </w:r>
          </w:p>
        </w:tc>
        <w:tc>
          <w:tcPr>
            <w:tcW w:w="0" w:type="auto"/>
            <w:tcBorders>
              <w:top w:val="nil"/>
              <w:left w:val="nil"/>
              <w:bottom w:val="nil"/>
              <w:right w:val="nil"/>
            </w:tcBorders>
            <w:shd w:val="clear" w:color="000000" w:fill="FFFFFF"/>
            <w:vAlign w:val="center"/>
            <w:hideMark/>
          </w:tcPr>
          <w:p w14:paraId="6B3B92DF"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77E736A"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1.000</w:t>
            </w:r>
          </w:p>
        </w:tc>
        <w:tc>
          <w:tcPr>
            <w:tcW w:w="0" w:type="auto"/>
            <w:tcBorders>
              <w:top w:val="nil"/>
              <w:left w:val="nil"/>
              <w:bottom w:val="nil"/>
              <w:right w:val="nil"/>
            </w:tcBorders>
            <w:shd w:val="clear" w:color="000000" w:fill="FFFFFF"/>
            <w:vAlign w:val="center"/>
            <w:hideMark/>
          </w:tcPr>
          <w:p w14:paraId="791E93D4"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1.000</w:t>
            </w:r>
          </w:p>
        </w:tc>
      </w:tr>
      <w:tr w:rsidR="00C81FA9" w:rsidRPr="00F00C74" w14:paraId="528FAECF" w14:textId="77777777" w:rsidTr="00DF6BC1">
        <w:trPr>
          <w:trHeight w:val="310"/>
        </w:trPr>
        <w:tc>
          <w:tcPr>
            <w:tcW w:w="0" w:type="auto"/>
            <w:tcBorders>
              <w:top w:val="nil"/>
              <w:left w:val="nil"/>
              <w:bottom w:val="nil"/>
              <w:right w:val="nil"/>
            </w:tcBorders>
            <w:shd w:val="clear" w:color="000000" w:fill="FFFFFF"/>
            <w:vAlign w:val="center"/>
            <w:hideMark/>
          </w:tcPr>
          <w:p w14:paraId="76AC62D8"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lastRenderedPageBreak/>
              <w:t>Bivalirudin</w:t>
            </w:r>
          </w:p>
        </w:tc>
        <w:tc>
          <w:tcPr>
            <w:tcW w:w="0" w:type="auto"/>
            <w:tcBorders>
              <w:top w:val="nil"/>
              <w:left w:val="nil"/>
              <w:bottom w:val="nil"/>
              <w:right w:val="nil"/>
            </w:tcBorders>
            <w:shd w:val="clear" w:color="000000" w:fill="FFFFFF"/>
            <w:vAlign w:val="center"/>
            <w:hideMark/>
          </w:tcPr>
          <w:p w14:paraId="4E5900B0" w14:textId="60CD0CBA"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2</w:t>
            </w:r>
            <w:r w:rsidR="00835A35">
              <w:rPr>
                <w:rFonts w:ascii="Arial" w:hAnsi="Arial" w:cs="Arial"/>
                <w:color w:val="000000"/>
                <w:sz w:val="16"/>
                <w:szCs w:val="16"/>
              </w:rPr>
              <w:t xml:space="preserve"> </w:t>
            </w:r>
            <w:r w:rsidRPr="00F00C74">
              <w:rPr>
                <w:rFonts w:ascii="Arial" w:hAnsi="Arial" w:cs="Arial"/>
                <w:color w:val="000000"/>
                <w:sz w:val="16"/>
                <w:szCs w:val="16"/>
              </w:rPr>
              <w:t>(0.3%)</w:t>
            </w:r>
          </w:p>
        </w:tc>
        <w:tc>
          <w:tcPr>
            <w:tcW w:w="0" w:type="auto"/>
            <w:tcBorders>
              <w:top w:val="nil"/>
              <w:left w:val="nil"/>
              <w:bottom w:val="nil"/>
              <w:right w:val="nil"/>
            </w:tcBorders>
            <w:shd w:val="clear" w:color="000000" w:fill="FFFFFF"/>
            <w:vAlign w:val="center"/>
            <w:hideMark/>
          </w:tcPr>
          <w:p w14:paraId="477C4278" w14:textId="5D041A1F"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3</w:t>
            </w:r>
            <w:r w:rsidR="00835A35">
              <w:rPr>
                <w:rFonts w:ascii="Arial" w:hAnsi="Arial" w:cs="Arial"/>
                <w:color w:val="000000"/>
                <w:sz w:val="16"/>
                <w:szCs w:val="16"/>
              </w:rPr>
              <w:t xml:space="preserve"> </w:t>
            </w:r>
            <w:r w:rsidRPr="00F00C74">
              <w:rPr>
                <w:rFonts w:ascii="Arial" w:hAnsi="Arial" w:cs="Arial"/>
                <w:color w:val="000000"/>
                <w:sz w:val="16"/>
                <w:szCs w:val="16"/>
              </w:rPr>
              <w:t>(0.2%)</w:t>
            </w:r>
          </w:p>
        </w:tc>
        <w:tc>
          <w:tcPr>
            <w:tcW w:w="0" w:type="auto"/>
            <w:tcBorders>
              <w:top w:val="nil"/>
              <w:left w:val="nil"/>
              <w:bottom w:val="nil"/>
              <w:right w:val="nil"/>
            </w:tcBorders>
            <w:shd w:val="clear" w:color="000000" w:fill="FFFFFF"/>
            <w:vAlign w:val="center"/>
            <w:hideMark/>
          </w:tcPr>
          <w:p w14:paraId="050EC9F8"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366D070" w14:textId="034ACF19"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0</w:t>
            </w:r>
            <w:r w:rsidR="00835A35">
              <w:rPr>
                <w:rFonts w:ascii="Arial" w:hAnsi="Arial" w:cs="Arial"/>
                <w:color w:val="000000"/>
                <w:sz w:val="16"/>
                <w:szCs w:val="16"/>
              </w:rPr>
              <w:t xml:space="preserve"> </w:t>
            </w:r>
            <w:r w:rsidRPr="00F00C74">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3A572C02" w14:textId="2246BFBE"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1675,</w:t>
            </w:r>
            <w:r w:rsidR="00835A35">
              <w:rPr>
                <w:rFonts w:ascii="Arial" w:hAnsi="Arial" w:cs="Arial"/>
                <w:color w:val="000000"/>
                <w:sz w:val="16"/>
                <w:szCs w:val="16"/>
              </w:rPr>
              <w:t xml:space="preserve"> </w:t>
            </w:r>
            <w:r w:rsidRPr="00F00C74">
              <w:rPr>
                <w:rFonts w:ascii="Arial" w:hAnsi="Arial" w:cs="Arial"/>
                <w:color w:val="000000"/>
                <w:sz w:val="16"/>
                <w:szCs w:val="16"/>
              </w:rPr>
              <w:t>2</w:t>
            </w:r>
            <w:r w:rsidR="00835A35">
              <w:rPr>
                <w:rFonts w:ascii="Arial" w:hAnsi="Arial" w:cs="Arial"/>
                <w:color w:val="000000"/>
                <w:sz w:val="16"/>
                <w:szCs w:val="16"/>
              </w:rPr>
              <w:t xml:space="preserve"> </w:t>
            </w:r>
            <w:r w:rsidRPr="00F00C74">
              <w:rPr>
                <w:rFonts w:ascii="Arial" w:hAnsi="Arial" w:cs="Arial"/>
                <w:color w:val="000000"/>
                <w:sz w:val="16"/>
                <w:szCs w:val="16"/>
              </w:rPr>
              <w:t>(0.1%)</w:t>
            </w:r>
          </w:p>
        </w:tc>
        <w:tc>
          <w:tcPr>
            <w:tcW w:w="0" w:type="auto"/>
            <w:tcBorders>
              <w:top w:val="nil"/>
              <w:left w:val="nil"/>
              <w:bottom w:val="nil"/>
              <w:right w:val="nil"/>
            </w:tcBorders>
            <w:shd w:val="clear" w:color="000000" w:fill="FFFFFF"/>
            <w:vAlign w:val="center"/>
            <w:hideMark/>
          </w:tcPr>
          <w:p w14:paraId="3D4021F7"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063E761"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0.241</w:t>
            </w:r>
          </w:p>
        </w:tc>
        <w:tc>
          <w:tcPr>
            <w:tcW w:w="0" w:type="auto"/>
            <w:tcBorders>
              <w:top w:val="nil"/>
              <w:left w:val="nil"/>
              <w:bottom w:val="nil"/>
              <w:right w:val="nil"/>
            </w:tcBorders>
            <w:shd w:val="clear" w:color="000000" w:fill="FFFFFF"/>
            <w:vAlign w:val="center"/>
            <w:hideMark/>
          </w:tcPr>
          <w:p w14:paraId="73B06E98"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1.000</w:t>
            </w:r>
          </w:p>
        </w:tc>
      </w:tr>
      <w:tr w:rsidR="00C81FA9" w:rsidRPr="00F00C74" w14:paraId="21549399" w14:textId="77777777" w:rsidTr="00DF6BC1">
        <w:trPr>
          <w:trHeight w:val="310"/>
        </w:trPr>
        <w:tc>
          <w:tcPr>
            <w:tcW w:w="0" w:type="auto"/>
            <w:tcBorders>
              <w:top w:val="nil"/>
              <w:left w:val="nil"/>
              <w:bottom w:val="nil"/>
              <w:right w:val="nil"/>
            </w:tcBorders>
            <w:shd w:val="clear" w:color="000000" w:fill="FFFFFF"/>
            <w:vAlign w:val="center"/>
            <w:hideMark/>
          </w:tcPr>
          <w:p w14:paraId="6D32231F"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Low molecular weight heparin</w:t>
            </w:r>
          </w:p>
        </w:tc>
        <w:tc>
          <w:tcPr>
            <w:tcW w:w="0" w:type="auto"/>
            <w:tcBorders>
              <w:top w:val="nil"/>
              <w:left w:val="nil"/>
              <w:bottom w:val="nil"/>
              <w:right w:val="nil"/>
            </w:tcBorders>
            <w:shd w:val="clear" w:color="000000" w:fill="FFFFFF"/>
            <w:vAlign w:val="center"/>
            <w:hideMark/>
          </w:tcPr>
          <w:p w14:paraId="377A59FE" w14:textId="3FA6DF92"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17</w:t>
            </w:r>
            <w:r w:rsidR="00835A35">
              <w:rPr>
                <w:rFonts w:ascii="Arial" w:hAnsi="Arial" w:cs="Arial"/>
                <w:color w:val="000000"/>
                <w:sz w:val="16"/>
                <w:szCs w:val="16"/>
              </w:rPr>
              <w:t xml:space="preserve"> </w:t>
            </w:r>
            <w:r w:rsidRPr="00F00C74">
              <w:rPr>
                <w:rFonts w:ascii="Arial" w:hAnsi="Arial" w:cs="Arial"/>
                <w:color w:val="000000"/>
                <w:sz w:val="16"/>
                <w:szCs w:val="16"/>
              </w:rPr>
              <w:t>(2.9%)</w:t>
            </w:r>
          </w:p>
        </w:tc>
        <w:tc>
          <w:tcPr>
            <w:tcW w:w="0" w:type="auto"/>
            <w:tcBorders>
              <w:top w:val="nil"/>
              <w:left w:val="nil"/>
              <w:bottom w:val="nil"/>
              <w:right w:val="nil"/>
            </w:tcBorders>
            <w:shd w:val="clear" w:color="000000" w:fill="FFFFFF"/>
            <w:vAlign w:val="center"/>
            <w:hideMark/>
          </w:tcPr>
          <w:p w14:paraId="6BDB3751" w14:textId="2CCB0A01"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46</w:t>
            </w:r>
            <w:r w:rsidR="00835A35">
              <w:rPr>
                <w:rFonts w:ascii="Arial" w:hAnsi="Arial" w:cs="Arial"/>
                <w:color w:val="000000"/>
                <w:sz w:val="16"/>
                <w:szCs w:val="16"/>
              </w:rPr>
              <w:t xml:space="preserve"> </w:t>
            </w:r>
            <w:r w:rsidRPr="00F00C74">
              <w:rPr>
                <w:rFonts w:ascii="Arial" w:hAnsi="Arial" w:cs="Arial"/>
                <w:color w:val="000000"/>
                <w:sz w:val="16"/>
                <w:szCs w:val="16"/>
              </w:rPr>
              <w:t>(2.7%)</w:t>
            </w:r>
          </w:p>
        </w:tc>
        <w:tc>
          <w:tcPr>
            <w:tcW w:w="0" w:type="auto"/>
            <w:tcBorders>
              <w:top w:val="nil"/>
              <w:left w:val="nil"/>
              <w:bottom w:val="nil"/>
              <w:right w:val="nil"/>
            </w:tcBorders>
            <w:shd w:val="clear" w:color="000000" w:fill="FFFFFF"/>
            <w:vAlign w:val="center"/>
            <w:hideMark/>
          </w:tcPr>
          <w:p w14:paraId="53E61AA8"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D997F2A" w14:textId="64A5F60B"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13</w:t>
            </w:r>
            <w:r w:rsidR="00835A35">
              <w:rPr>
                <w:rFonts w:ascii="Arial" w:hAnsi="Arial" w:cs="Arial"/>
                <w:color w:val="000000"/>
                <w:sz w:val="16"/>
                <w:szCs w:val="16"/>
              </w:rPr>
              <w:t xml:space="preserve"> </w:t>
            </w:r>
            <w:r w:rsidRPr="00F00C74">
              <w:rPr>
                <w:rFonts w:ascii="Arial" w:hAnsi="Arial" w:cs="Arial"/>
                <w:color w:val="000000"/>
                <w:sz w:val="16"/>
                <w:szCs w:val="16"/>
              </w:rPr>
              <w:t>(2.1%)</w:t>
            </w:r>
          </w:p>
        </w:tc>
        <w:tc>
          <w:tcPr>
            <w:tcW w:w="0" w:type="auto"/>
            <w:tcBorders>
              <w:top w:val="nil"/>
              <w:left w:val="nil"/>
              <w:bottom w:val="nil"/>
              <w:right w:val="nil"/>
            </w:tcBorders>
            <w:shd w:val="clear" w:color="000000" w:fill="FFFFFF"/>
            <w:vAlign w:val="center"/>
            <w:hideMark/>
          </w:tcPr>
          <w:p w14:paraId="44B049D2" w14:textId="306D476E"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1675,</w:t>
            </w:r>
            <w:r w:rsidR="00835A35">
              <w:rPr>
                <w:rFonts w:ascii="Arial" w:hAnsi="Arial" w:cs="Arial"/>
                <w:color w:val="000000"/>
                <w:sz w:val="16"/>
                <w:szCs w:val="16"/>
              </w:rPr>
              <w:t xml:space="preserve"> </w:t>
            </w:r>
            <w:r w:rsidRPr="00F00C74">
              <w:rPr>
                <w:rFonts w:ascii="Arial" w:hAnsi="Arial" w:cs="Arial"/>
                <w:color w:val="000000"/>
                <w:sz w:val="16"/>
                <w:szCs w:val="16"/>
              </w:rPr>
              <w:t>51</w:t>
            </w:r>
            <w:r w:rsidR="00835A35">
              <w:rPr>
                <w:rFonts w:ascii="Arial" w:hAnsi="Arial" w:cs="Arial"/>
                <w:color w:val="000000"/>
                <w:sz w:val="16"/>
                <w:szCs w:val="16"/>
              </w:rPr>
              <w:t xml:space="preserve"> </w:t>
            </w:r>
            <w:r w:rsidRPr="00F00C74">
              <w:rPr>
                <w:rFonts w:ascii="Arial" w:hAnsi="Arial" w:cs="Arial"/>
                <w:color w:val="000000"/>
                <w:sz w:val="16"/>
                <w:szCs w:val="16"/>
              </w:rPr>
              <w:t>(3.0%)</w:t>
            </w:r>
          </w:p>
        </w:tc>
        <w:tc>
          <w:tcPr>
            <w:tcW w:w="0" w:type="auto"/>
            <w:tcBorders>
              <w:top w:val="nil"/>
              <w:left w:val="nil"/>
              <w:bottom w:val="nil"/>
              <w:right w:val="nil"/>
            </w:tcBorders>
            <w:shd w:val="clear" w:color="000000" w:fill="FFFFFF"/>
            <w:vAlign w:val="center"/>
            <w:hideMark/>
          </w:tcPr>
          <w:p w14:paraId="3A0CD5C8"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97220FE"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0.462</w:t>
            </w:r>
          </w:p>
        </w:tc>
        <w:tc>
          <w:tcPr>
            <w:tcW w:w="0" w:type="auto"/>
            <w:tcBorders>
              <w:top w:val="nil"/>
              <w:left w:val="nil"/>
              <w:bottom w:val="nil"/>
              <w:right w:val="nil"/>
            </w:tcBorders>
            <w:shd w:val="clear" w:color="000000" w:fill="FFFFFF"/>
            <w:vAlign w:val="center"/>
            <w:hideMark/>
          </w:tcPr>
          <w:p w14:paraId="4A6860C0"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0.607</w:t>
            </w:r>
          </w:p>
        </w:tc>
      </w:tr>
      <w:tr w:rsidR="00C81FA9" w:rsidRPr="00F00C74" w14:paraId="52A38927" w14:textId="77777777" w:rsidTr="00DF6BC1">
        <w:trPr>
          <w:trHeight w:val="310"/>
        </w:trPr>
        <w:tc>
          <w:tcPr>
            <w:tcW w:w="0" w:type="auto"/>
            <w:tcBorders>
              <w:top w:val="nil"/>
              <w:left w:val="nil"/>
              <w:bottom w:val="nil"/>
              <w:right w:val="nil"/>
            </w:tcBorders>
            <w:shd w:val="clear" w:color="000000" w:fill="FFFFFF"/>
            <w:vAlign w:val="center"/>
            <w:hideMark/>
          </w:tcPr>
          <w:p w14:paraId="44AF12FF" w14:textId="77777777" w:rsidR="00C81FA9" w:rsidRPr="00F00C74" w:rsidRDefault="00C81FA9" w:rsidP="00DF6BC1">
            <w:pPr>
              <w:ind w:firstLineChars="200" w:firstLine="320"/>
              <w:rPr>
                <w:rFonts w:ascii="Arial" w:hAnsi="Arial" w:cs="Arial"/>
                <w:color w:val="000000"/>
                <w:sz w:val="16"/>
                <w:szCs w:val="16"/>
              </w:rPr>
            </w:pPr>
            <w:proofErr w:type="spellStart"/>
            <w:r w:rsidRPr="00F00C74">
              <w:rPr>
                <w:rFonts w:ascii="Arial" w:hAnsi="Arial" w:cs="Arial"/>
                <w:color w:val="000000"/>
                <w:sz w:val="16"/>
                <w:szCs w:val="16"/>
              </w:rPr>
              <w:t>Cangrelor</w:t>
            </w:r>
            <w:proofErr w:type="spellEnd"/>
          </w:p>
        </w:tc>
        <w:tc>
          <w:tcPr>
            <w:tcW w:w="0" w:type="auto"/>
            <w:tcBorders>
              <w:top w:val="nil"/>
              <w:left w:val="nil"/>
              <w:bottom w:val="nil"/>
              <w:right w:val="nil"/>
            </w:tcBorders>
            <w:shd w:val="clear" w:color="000000" w:fill="FFFFFF"/>
            <w:vAlign w:val="center"/>
            <w:hideMark/>
          </w:tcPr>
          <w:p w14:paraId="0B78A63E" w14:textId="77705AC5"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0</w:t>
            </w:r>
            <w:r w:rsidR="00835A35">
              <w:rPr>
                <w:rFonts w:ascii="Arial" w:hAnsi="Arial" w:cs="Arial"/>
                <w:color w:val="000000"/>
                <w:sz w:val="16"/>
                <w:szCs w:val="16"/>
              </w:rPr>
              <w:t xml:space="preserve"> </w:t>
            </w:r>
            <w:r w:rsidRPr="00F00C74">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2E8E57B0" w14:textId="2576FB2F"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8</w:t>
            </w:r>
            <w:r w:rsidR="00835A35">
              <w:rPr>
                <w:rFonts w:ascii="Arial" w:hAnsi="Arial" w:cs="Arial"/>
                <w:color w:val="000000"/>
                <w:sz w:val="16"/>
                <w:szCs w:val="16"/>
              </w:rPr>
              <w:t xml:space="preserve"> </w:t>
            </w:r>
            <w:r w:rsidRPr="00F00C74">
              <w:rPr>
                <w:rFonts w:ascii="Arial" w:hAnsi="Arial" w:cs="Arial"/>
                <w:color w:val="000000"/>
                <w:sz w:val="16"/>
                <w:szCs w:val="16"/>
              </w:rPr>
              <w:t>(0.5%)</w:t>
            </w:r>
          </w:p>
        </w:tc>
        <w:tc>
          <w:tcPr>
            <w:tcW w:w="0" w:type="auto"/>
            <w:tcBorders>
              <w:top w:val="nil"/>
              <w:left w:val="nil"/>
              <w:bottom w:val="nil"/>
              <w:right w:val="nil"/>
            </w:tcBorders>
            <w:shd w:val="clear" w:color="000000" w:fill="FFFFFF"/>
            <w:vAlign w:val="center"/>
            <w:hideMark/>
          </w:tcPr>
          <w:p w14:paraId="25C6D980"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892BFD1" w14:textId="66E5A443"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1</w:t>
            </w:r>
            <w:r w:rsidR="00835A35">
              <w:rPr>
                <w:rFonts w:ascii="Arial" w:hAnsi="Arial" w:cs="Arial"/>
                <w:color w:val="000000"/>
                <w:sz w:val="16"/>
                <w:szCs w:val="16"/>
              </w:rPr>
              <w:t xml:space="preserve"> </w:t>
            </w:r>
            <w:r w:rsidRPr="00F00C74">
              <w:rPr>
                <w:rFonts w:ascii="Arial" w:hAnsi="Arial" w:cs="Arial"/>
                <w:color w:val="000000"/>
                <w:sz w:val="16"/>
                <w:szCs w:val="16"/>
              </w:rPr>
              <w:t>(0.2%)</w:t>
            </w:r>
          </w:p>
        </w:tc>
        <w:tc>
          <w:tcPr>
            <w:tcW w:w="0" w:type="auto"/>
            <w:tcBorders>
              <w:top w:val="nil"/>
              <w:left w:val="nil"/>
              <w:bottom w:val="nil"/>
              <w:right w:val="nil"/>
            </w:tcBorders>
            <w:shd w:val="clear" w:color="000000" w:fill="FFFFFF"/>
            <w:vAlign w:val="center"/>
            <w:hideMark/>
          </w:tcPr>
          <w:p w14:paraId="10D5973C" w14:textId="0C5B8352"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1675,</w:t>
            </w:r>
            <w:r w:rsidR="00835A35">
              <w:rPr>
                <w:rFonts w:ascii="Arial" w:hAnsi="Arial" w:cs="Arial"/>
                <w:color w:val="000000"/>
                <w:sz w:val="16"/>
                <w:szCs w:val="16"/>
              </w:rPr>
              <w:t xml:space="preserve"> </w:t>
            </w:r>
            <w:r w:rsidRPr="00F00C74">
              <w:rPr>
                <w:rFonts w:ascii="Arial" w:hAnsi="Arial" w:cs="Arial"/>
                <w:color w:val="000000"/>
                <w:sz w:val="16"/>
                <w:szCs w:val="16"/>
              </w:rPr>
              <w:t>2</w:t>
            </w:r>
            <w:r w:rsidR="00835A35">
              <w:rPr>
                <w:rFonts w:ascii="Arial" w:hAnsi="Arial" w:cs="Arial"/>
                <w:color w:val="000000"/>
                <w:sz w:val="16"/>
                <w:szCs w:val="16"/>
              </w:rPr>
              <w:t xml:space="preserve"> </w:t>
            </w:r>
            <w:r w:rsidRPr="00F00C74">
              <w:rPr>
                <w:rFonts w:ascii="Arial" w:hAnsi="Arial" w:cs="Arial"/>
                <w:color w:val="000000"/>
                <w:sz w:val="16"/>
                <w:szCs w:val="16"/>
              </w:rPr>
              <w:t>(0.1%)</w:t>
            </w:r>
          </w:p>
        </w:tc>
        <w:tc>
          <w:tcPr>
            <w:tcW w:w="0" w:type="auto"/>
            <w:tcBorders>
              <w:top w:val="nil"/>
              <w:left w:val="nil"/>
              <w:bottom w:val="nil"/>
              <w:right w:val="nil"/>
            </w:tcBorders>
            <w:shd w:val="clear" w:color="000000" w:fill="FFFFFF"/>
            <w:vAlign w:val="center"/>
            <w:hideMark/>
          </w:tcPr>
          <w:p w14:paraId="6D179842"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D391669"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1.000</w:t>
            </w:r>
          </w:p>
        </w:tc>
        <w:tc>
          <w:tcPr>
            <w:tcW w:w="0" w:type="auto"/>
            <w:tcBorders>
              <w:top w:val="nil"/>
              <w:left w:val="nil"/>
              <w:bottom w:val="nil"/>
              <w:right w:val="nil"/>
            </w:tcBorders>
            <w:shd w:val="clear" w:color="000000" w:fill="FFFFFF"/>
            <w:vAlign w:val="center"/>
            <w:hideMark/>
          </w:tcPr>
          <w:p w14:paraId="521D8C7D"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0.109</w:t>
            </w:r>
          </w:p>
        </w:tc>
      </w:tr>
      <w:tr w:rsidR="00C81FA9" w:rsidRPr="00F00C74" w14:paraId="3D2E26CA" w14:textId="77777777" w:rsidTr="00DF6BC1">
        <w:trPr>
          <w:trHeight w:val="310"/>
        </w:trPr>
        <w:tc>
          <w:tcPr>
            <w:tcW w:w="0" w:type="auto"/>
            <w:tcBorders>
              <w:top w:val="nil"/>
              <w:left w:val="nil"/>
              <w:bottom w:val="nil"/>
              <w:right w:val="nil"/>
            </w:tcBorders>
            <w:shd w:val="clear" w:color="000000" w:fill="FFFFFF"/>
            <w:vAlign w:val="center"/>
            <w:hideMark/>
          </w:tcPr>
          <w:p w14:paraId="66D16CAA"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Glycoprotein II/IIIa inhibitors</w:t>
            </w:r>
          </w:p>
        </w:tc>
        <w:tc>
          <w:tcPr>
            <w:tcW w:w="0" w:type="auto"/>
            <w:tcBorders>
              <w:top w:val="nil"/>
              <w:left w:val="nil"/>
              <w:bottom w:val="nil"/>
              <w:right w:val="nil"/>
            </w:tcBorders>
            <w:shd w:val="clear" w:color="000000" w:fill="FFFFFF"/>
            <w:vAlign w:val="center"/>
            <w:hideMark/>
          </w:tcPr>
          <w:p w14:paraId="0B42AB40" w14:textId="2A88D805"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25</w:t>
            </w:r>
            <w:r w:rsidR="00835A35">
              <w:rPr>
                <w:rFonts w:ascii="Arial" w:hAnsi="Arial" w:cs="Arial"/>
                <w:color w:val="000000"/>
                <w:sz w:val="16"/>
                <w:szCs w:val="16"/>
              </w:rPr>
              <w:t xml:space="preserve"> </w:t>
            </w:r>
            <w:r w:rsidRPr="00F00C74">
              <w:rPr>
                <w:rFonts w:ascii="Arial" w:hAnsi="Arial" w:cs="Arial"/>
                <w:color w:val="000000"/>
                <w:sz w:val="16"/>
                <w:szCs w:val="16"/>
              </w:rPr>
              <w:t>(4.3%)</w:t>
            </w:r>
          </w:p>
        </w:tc>
        <w:tc>
          <w:tcPr>
            <w:tcW w:w="0" w:type="auto"/>
            <w:tcBorders>
              <w:top w:val="nil"/>
              <w:left w:val="nil"/>
              <w:bottom w:val="nil"/>
              <w:right w:val="nil"/>
            </w:tcBorders>
            <w:shd w:val="clear" w:color="000000" w:fill="FFFFFF"/>
            <w:vAlign w:val="center"/>
            <w:hideMark/>
          </w:tcPr>
          <w:p w14:paraId="17B06289" w14:textId="09150770"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61</w:t>
            </w:r>
            <w:r w:rsidR="00835A35">
              <w:rPr>
                <w:rFonts w:ascii="Arial" w:hAnsi="Arial" w:cs="Arial"/>
                <w:color w:val="000000"/>
                <w:sz w:val="16"/>
                <w:szCs w:val="16"/>
              </w:rPr>
              <w:t xml:space="preserve"> </w:t>
            </w:r>
            <w:r w:rsidRPr="00F00C74">
              <w:rPr>
                <w:rFonts w:ascii="Arial" w:hAnsi="Arial" w:cs="Arial"/>
                <w:color w:val="000000"/>
                <w:sz w:val="16"/>
                <w:szCs w:val="16"/>
              </w:rPr>
              <w:t>(3.6%)</w:t>
            </w:r>
          </w:p>
        </w:tc>
        <w:tc>
          <w:tcPr>
            <w:tcW w:w="0" w:type="auto"/>
            <w:tcBorders>
              <w:top w:val="nil"/>
              <w:left w:val="nil"/>
              <w:bottom w:val="nil"/>
              <w:right w:val="nil"/>
            </w:tcBorders>
            <w:shd w:val="clear" w:color="000000" w:fill="FFFFFF"/>
            <w:vAlign w:val="center"/>
            <w:hideMark/>
          </w:tcPr>
          <w:p w14:paraId="64C0E2A8"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6C42C68" w14:textId="386B2A93"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22</w:t>
            </w:r>
            <w:r w:rsidR="00835A35">
              <w:rPr>
                <w:rFonts w:ascii="Arial" w:hAnsi="Arial" w:cs="Arial"/>
                <w:color w:val="000000"/>
                <w:sz w:val="16"/>
                <w:szCs w:val="16"/>
              </w:rPr>
              <w:t xml:space="preserve"> </w:t>
            </w:r>
            <w:r w:rsidRPr="00F00C74">
              <w:rPr>
                <w:rFonts w:ascii="Arial" w:hAnsi="Arial" w:cs="Arial"/>
                <w:color w:val="000000"/>
                <w:sz w:val="16"/>
                <w:szCs w:val="16"/>
              </w:rPr>
              <w:t>(3.6%)</w:t>
            </w:r>
          </w:p>
        </w:tc>
        <w:tc>
          <w:tcPr>
            <w:tcW w:w="0" w:type="auto"/>
            <w:tcBorders>
              <w:top w:val="nil"/>
              <w:left w:val="nil"/>
              <w:bottom w:val="nil"/>
              <w:right w:val="nil"/>
            </w:tcBorders>
            <w:shd w:val="clear" w:color="000000" w:fill="FFFFFF"/>
            <w:vAlign w:val="center"/>
            <w:hideMark/>
          </w:tcPr>
          <w:p w14:paraId="3EE888C5" w14:textId="62064D72"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1675,</w:t>
            </w:r>
            <w:r w:rsidR="00835A35">
              <w:rPr>
                <w:rFonts w:ascii="Arial" w:hAnsi="Arial" w:cs="Arial"/>
                <w:color w:val="000000"/>
                <w:sz w:val="16"/>
                <w:szCs w:val="16"/>
              </w:rPr>
              <w:t xml:space="preserve"> </w:t>
            </w:r>
            <w:r w:rsidRPr="00F00C74">
              <w:rPr>
                <w:rFonts w:ascii="Arial" w:hAnsi="Arial" w:cs="Arial"/>
                <w:color w:val="000000"/>
                <w:sz w:val="16"/>
                <w:szCs w:val="16"/>
              </w:rPr>
              <w:t>54</w:t>
            </w:r>
            <w:r w:rsidR="00835A35">
              <w:rPr>
                <w:rFonts w:ascii="Arial" w:hAnsi="Arial" w:cs="Arial"/>
                <w:color w:val="000000"/>
                <w:sz w:val="16"/>
                <w:szCs w:val="16"/>
              </w:rPr>
              <w:t xml:space="preserve"> </w:t>
            </w:r>
            <w:r w:rsidRPr="00F00C74">
              <w:rPr>
                <w:rFonts w:ascii="Arial" w:hAnsi="Arial" w:cs="Arial"/>
                <w:color w:val="000000"/>
                <w:sz w:val="16"/>
                <w:szCs w:val="16"/>
              </w:rPr>
              <w:t>(3.2%)</w:t>
            </w:r>
          </w:p>
        </w:tc>
        <w:tc>
          <w:tcPr>
            <w:tcW w:w="0" w:type="auto"/>
            <w:tcBorders>
              <w:top w:val="nil"/>
              <w:left w:val="nil"/>
              <w:bottom w:val="nil"/>
              <w:right w:val="nil"/>
            </w:tcBorders>
            <w:shd w:val="clear" w:color="000000" w:fill="FFFFFF"/>
            <w:vAlign w:val="center"/>
            <w:hideMark/>
          </w:tcPr>
          <w:p w14:paraId="79D3B21F"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965572E"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0.656</w:t>
            </w:r>
          </w:p>
        </w:tc>
        <w:tc>
          <w:tcPr>
            <w:tcW w:w="0" w:type="auto"/>
            <w:tcBorders>
              <w:top w:val="nil"/>
              <w:left w:val="nil"/>
              <w:bottom w:val="nil"/>
              <w:right w:val="nil"/>
            </w:tcBorders>
            <w:shd w:val="clear" w:color="000000" w:fill="FFFFFF"/>
            <w:vAlign w:val="center"/>
            <w:hideMark/>
          </w:tcPr>
          <w:p w14:paraId="4FCE6CBB"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0.635</w:t>
            </w:r>
          </w:p>
        </w:tc>
      </w:tr>
      <w:tr w:rsidR="00C81FA9" w:rsidRPr="00F00C74" w14:paraId="313C26FE" w14:textId="77777777" w:rsidTr="00DF6BC1">
        <w:trPr>
          <w:trHeight w:val="310"/>
        </w:trPr>
        <w:tc>
          <w:tcPr>
            <w:tcW w:w="0" w:type="auto"/>
            <w:tcBorders>
              <w:top w:val="nil"/>
              <w:left w:val="nil"/>
              <w:bottom w:val="nil"/>
              <w:right w:val="nil"/>
            </w:tcBorders>
            <w:shd w:val="clear" w:color="000000" w:fill="FFFFFF"/>
            <w:vAlign w:val="center"/>
            <w:hideMark/>
          </w:tcPr>
          <w:p w14:paraId="2E92D998" w14:textId="448DBACA" w:rsidR="00C81FA9" w:rsidRPr="00F00C74" w:rsidRDefault="00C81FA9" w:rsidP="00DF6BC1">
            <w:pPr>
              <w:ind w:firstLineChars="100" w:firstLine="160"/>
              <w:rPr>
                <w:rFonts w:ascii="Arial" w:hAnsi="Arial" w:cs="Arial"/>
                <w:color w:val="000000"/>
                <w:sz w:val="16"/>
                <w:szCs w:val="16"/>
              </w:rPr>
            </w:pPr>
            <w:r w:rsidRPr="00F00C74">
              <w:rPr>
                <w:rFonts w:ascii="Arial" w:hAnsi="Arial" w:cs="Arial"/>
                <w:color w:val="000000"/>
                <w:sz w:val="16"/>
                <w:szCs w:val="16"/>
              </w:rPr>
              <w:t>Total number of PCIs¶</w:t>
            </w:r>
            <w:r w:rsidR="00835A35">
              <w:rPr>
                <w:rFonts w:ascii="Arial" w:hAnsi="Arial" w:cs="Arial"/>
                <w:color w:val="000000"/>
                <w:sz w:val="16"/>
                <w:szCs w:val="16"/>
              </w:rPr>
              <w:t xml:space="preserve"> </w:t>
            </w:r>
            <w:r w:rsidRPr="00F00C74">
              <w:rPr>
                <w:rFonts w:ascii="Arial" w:hAnsi="Arial" w:cs="Arial"/>
                <w:color w:val="000000"/>
                <w:sz w:val="16"/>
                <w:szCs w:val="16"/>
              </w:rPr>
              <w:t>(n [%])</w:t>
            </w:r>
          </w:p>
        </w:tc>
        <w:tc>
          <w:tcPr>
            <w:tcW w:w="0" w:type="auto"/>
            <w:tcBorders>
              <w:top w:val="nil"/>
              <w:left w:val="nil"/>
              <w:bottom w:val="nil"/>
              <w:right w:val="nil"/>
            </w:tcBorders>
            <w:shd w:val="clear" w:color="000000" w:fill="FFFFFF"/>
            <w:vAlign w:val="center"/>
            <w:hideMark/>
          </w:tcPr>
          <w:p w14:paraId="52B25743" w14:textId="7BCDD9A6"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p>
        </w:tc>
        <w:tc>
          <w:tcPr>
            <w:tcW w:w="0" w:type="auto"/>
            <w:tcBorders>
              <w:top w:val="nil"/>
              <w:left w:val="nil"/>
              <w:bottom w:val="nil"/>
              <w:right w:val="nil"/>
            </w:tcBorders>
            <w:shd w:val="clear" w:color="000000" w:fill="FFFFFF"/>
            <w:vAlign w:val="center"/>
            <w:hideMark/>
          </w:tcPr>
          <w:p w14:paraId="1ECA8447" w14:textId="2C250BE8"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p>
        </w:tc>
        <w:tc>
          <w:tcPr>
            <w:tcW w:w="0" w:type="auto"/>
            <w:tcBorders>
              <w:top w:val="nil"/>
              <w:left w:val="nil"/>
              <w:bottom w:val="nil"/>
              <w:right w:val="nil"/>
            </w:tcBorders>
            <w:shd w:val="clear" w:color="000000" w:fill="FFFFFF"/>
            <w:vAlign w:val="center"/>
            <w:hideMark/>
          </w:tcPr>
          <w:p w14:paraId="5A415096"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6BD7E8F" w14:textId="40DEC446"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p>
        </w:tc>
        <w:tc>
          <w:tcPr>
            <w:tcW w:w="0" w:type="auto"/>
            <w:tcBorders>
              <w:top w:val="nil"/>
              <w:left w:val="nil"/>
              <w:bottom w:val="nil"/>
              <w:right w:val="nil"/>
            </w:tcBorders>
            <w:shd w:val="clear" w:color="000000" w:fill="FFFFFF"/>
            <w:vAlign w:val="center"/>
            <w:hideMark/>
          </w:tcPr>
          <w:p w14:paraId="7EACF548" w14:textId="0C177C3B"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p>
        </w:tc>
        <w:tc>
          <w:tcPr>
            <w:tcW w:w="0" w:type="auto"/>
            <w:tcBorders>
              <w:top w:val="nil"/>
              <w:left w:val="nil"/>
              <w:bottom w:val="nil"/>
              <w:right w:val="nil"/>
            </w:tcBorders>
            <w:shd w:val="clear" w:color="000000" w:fill="FFFFFF"/>
            <w:vAlign w:val="center"/>
            <w:hideMark/>
          </w:tcPr>
          <w:p w14:paraId="4C4ADA58"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EA7404D"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0.168</w:t>
            </w:r>
          </w:p>
        </w:tc>
        <w:tc>
          <w:tcPr>
            <w:tcW w:w="0" w:type="auto"/>
            <w:tcBorders>
              <w:top w:val="nil"/>
              <w:left w:val="nil"/>
              <w:bottom w:val="nil"/>
              <w:right w:val="nil"/>
            </w:tcBorders>
            <w:shd w:val="clear" w:color="000000" w:fill="FFFFFF"/>
            <w:vAlign w:val="center"/>
            <w:hideMark/>
          </w:tcPr>
          <w:p w14:paraId="215ABE1D"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0.067</w:t>
            </w:r>
          </w:p>
        </w:tc>
      </w:tr>
      <w:tr w:rsidR="00C81FA9" w:rsidRPr="00F00C74" w14:paraId="10754DDE" w14:textId="77777777" w:rsidTr="00DF6BC1">
        <w:trPr>
          <w:trHeight w:val="310"/>
        </w:trPr>
        <w:tc>
          <w:tcPr>
            <w:tcW w:w="0" w:type="auto"/>
            <w:tcBorders>
              <w:top w:val="nil"/>
              <w:left w:val="nil"/>
              <w:bottom w:val="nil"/>
              <w:right w:val="nil"/>
            </w:tcBorders>
            <w:shd w:val="clear" w:color="000000" w:fill="FFFFFF"/>
            <w:vAlign w:val="center"/>
            <w:hideMark/>
          </w:tcPr>
          <w:p w14:paraId="6BB0AA8C"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one</w:t>
            </w:r>
          </w:p>
        </w:tc>
        <w:tc>
          <w:tcPr>
            <w:tcW w:w="0" w:type="auto"/>
            <w:tcBorders>
              <w:top w:val="nil"/>
              <w:left w:val="nil"/>
              <w:bottom w:val="nil"/>
              <w:right w:val="nil"/>
            </w:tcBorders>
            <w:shd w:val="clear" w:color="000000" w:fill="FFFFFF"/>
            <w:vAlign w:val="center"/>
            <w:hideMark/>
          </w:tcPr>
          <w:p w14:paraId="738BB99D"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433 (73.6%)</w:t>
            </w:r>
          </w:p>
        </w:tc>
        <w:tc>
          <w:tcPr>
            <w:tcW w:w="0" w:type="auto"/>
            <w:tcBorders>
              <w:top w:val="nil"/>
              <w:left w:val="nil"/>
              <w:bottom w:val="nil"/>
              <w:right w:val="nil"/>
            </w:tcBorders>
            <w:shd w:val="clear" w:color="000000" w:fill="FFFFFF"/>
            <w:vAlign w:val="center"/>
            <w:hideMark/>
          </w:tcPr>
          <w:p w14:paraId="525CA682"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1660 (97.2%)</w:t>
            </w:r>
          </w:p>
        </w:tc>
        <w:tc>
          <w:tcPr>
            <w:tcW w:w="0" w:type="auto"/>
            <w:tcBorders>
              <w:top w:val="nil"/>
              <w:left w:val="nil"/>
              <w:bottom w:val="nil"/>
              <w:right w:val="nil"/>
            </w:tcBorders>
            <w:shd w:val="clear" w:color="000000" w:fill="FFFFFF"/>
            <w:vAlign w:val="center"/>
            <w:hideMark/>
          </w:tcPr>
          <w:p w14:paraId="476CA769"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E5F4D59"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455 (74.8%)</w:t>
            </w:r>
          </w:p>
        </w:tc>
        <w:tc>
          <w:tcPr>
            <w:tcW w:w="0" w:type="auto"/>
            <w:tcBorders>
              <w:top w:val="nil"/>
              <w:left w:val="nil"/>
              <w:bottom w:val="nil"/>
              <w:right w:val="nil"/>
            </w:tcBorders>
            <w:shd w:val="clear" w:color="000000" w:fill="FFFFFF"/>
            <w:vAlign w:val="center"/>
            <w:hideMark/>
          </w:tcPr>
          <w:p w14:paraId="19271FE2"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1611 (96.1%)</w:t>
            </w:r>
          </w:p>
        </w:tc>
        <w:tc>
          <w:tcPr>
            <w:tcW w:w="0" w:type="auto"/>
            <w:tcBorders>
              <w:top w:val="nil"/>
              <w:left w:val="nil"/>
              <w:bottom w:val="nil"/>
              <w:right w:val="nil"/>
            </w:tcBorders>
            <w:shd w:val="clear" w:color="000000" w:fill="FFFFFF"/>
            <w:vAlign w:val="center"/>
            <w:hideMark/>
          </w:tcPr>
          <w:p w14:paraId="0CFEDEB2"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8B211FB"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0.644</w:t>
            </w:r>
          </w:p>
        </w:tc>
        <w:tc>
          <w:tcPr>
            <w:tcW w:w="0" w:type="auto"/>
            <w:tcBorders>
              <w:top w:val="nil"/>
              <w:left w:val="nil"/>
              <w:bottom w:val="nil"/>
              <w:right w:val="nil"/>
            </w:tcBorders>
            <w:shd w:val="clear" w:color="000000" w:fill="FFFFFF"/>
            <w:vAlign w:val="center"/>
            <w:hideMark/>
          </w:tcPr>
          <w:p w14:paraId="52689051"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0.069</w:t>
            </w:r>
          </w:p>
        </w:tc>
      </w:tr>
      <w:tr w:rsidR="00C81FA9" w:rsidRPr="00F00C74" w14:paraId="7621FCB2" w14:textId="77777777" w:rsidTr="00DF6BC1">
        <w:trPr>
          <w:trHeight w:val="310"/>
        </w:trPr>
        <w:tc>
          <w:tcPr>
            <w:tcW w:w="0" w:type="auto"/>
            <w:tcBorders>
              <w:top w:val="nil"/>
              <w:left w:val="nil"/>
              <w:bottom w:val="nil"/>
              <w:right w:val="nil"/>
            </w:tcBorders>
            <w:shd w:val="clear" w:color="000000" w:fill="FFFFFF"/>
            <w:vAlign w:val="center"/>
            <w:hideMark/>
          </w:tcPr>
          <w:p w14:paraId="7F38FA56"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two</w:t>
            </w:r>
          </w:p>
        </w:tc>
        <w:tc>
          <w:tcPr>
            <w:tcW w:w="0" w:type="auto"/>
            <w:tcBorders>
              <w:top w:val="nil"/>
              <w:left w:val="nil"/>
              <w:bottom w:val="nil"/>
              <w:right w:val="nil"/>
            </w:tcBorders>
            <w:shd w:val="clear" w:color="000000" w:fill="FFFFFF"/>
            <w:vAlign w:val="center"/>
            <w:hideMark/>
          </w:tcPr>
          <w:p w14:paraId="47E8BA64"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144 (24.5%)</w:t>
            </w:r>
          </w:p>
        </w:tc>
        <w:tc>
          <w:tcPr>
            <w:tcW w:w="0" w:type="auto"/>
            <w:tcBorders>
              <w:top w:val="nil"/>
              <w:left w:val="nil"/>
              <w:bottom w:val="nil"/>
              <w:right w:val="nil"/>
            </w:tcBorders>
            <w:shd w:val="clear" w:color="000000" w:fill="FFFFFF"/>
            <w:vAlign w:val="center"/>
            <w:hideMark/>
          </w:tcPr>
          <w:p w14:paraId="46435FA0" w14:textId="1E962AFD"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47</w:t>
            </w:r>
            <w:r w:rsidR="00835A35">
              <w:rPr>
                <w:rFonts w:ascii="Arial" w:hAnsi="Arial" w:cs="Arial"/>
                <w:color w:val="000000"/>
                <w:sz w:val="16"/>
                <w:szCs w:val="16"/>
              </w:rPr>
              <w:t xml:space="preserve"> </w:t>
            </w:r>
            <w:r w:rsidRPr="00F00C74">
              <w:rPr>
                <w:rFonts w:ascii="Arial" w:hAnsi="Arial" w:cs="Arial"/>
                <w:color w:val="000000"/>
                <w:sz w:val="16"/>
                <w:szCs w:val="16"/>
              </w:rPr>
              <w:t>(2.8%)</w:t>
            </w:r>
          </w:p>
        </w:tc>
        <w:tc>
          <w:tcPr>
            <w:tcW w:w="0" w:type="auto"/>
            <w:tcBorders>
              <w:top w:val="nil"/>
              <w:left w:val="nil"/>
              <w:bottom w:val="nil"/>
              <w:right w:val="nil"/>
            </w:tcBorders>
            <w:shd w:val="clear" w:color="000000" w:fill="FFFFFF"/>
            <w:vAlign w:val="center"/>
            <w:hideMark/>
          </w:tcPr>
          <w:p w14:paraId="21B85A0A"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862EE1A"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149 (24.5%)</w:t>
            </w:r>
          </w:p>
        </w:tc>
        <w:tc>
          <w:tcPr>
            <w:tcW w:w="0" w:type="auto"/>
            <w:tcBorders>
              <w:top w:val="nil"/>
              <w:left w:val="nil"/>
              <w:bottom w:val="nil"/>
              <w:right w:val="nil"/>
            </w:tcBorders>
            <w:shd w:val="clear" w:color="000000" w:fill="FFFFFF"/>
            <w:vAlign w:val="center"/>
            <w:hideMark/>
          </w:tcPr>
          <w:p w14:paraId="46552553" w14:textId="3AFCD95D"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65</w:t>
            </w:r>
            <w:r w:rsidR="00835A35">
              <w:rPr>
                <w:rFonts w:ascii="Arial" w:hAnsi="Arial" w:cs="Arial"/>
                <w:color w:val="000000"/>
                <w:sz w:val="16"/>
                <w:szCs w:val="16"/>
              </w:rPr>
              <w:t xml:space="preserve"> </w:t>
            </w:r>
            <w:r w:rsidRPr="00F00C74">
              <w:rPr>
                <w:rFonts w:ascii="Arial" w:hAnsi="Arial" w:cs="Arial"/>
                <w:color w:val="000000"/>
                <w:sz w:val="16"/>
                <w:szCs w:val="16"/>
              </w:rPr>
              <w:t>(3.9%)</w:t>
            </w:r>
          </w:p>
        </w:tc>
        <w:tc>
          <w:tcPr>
            <w:tcW w:w="0" w:type="auto"/>
            <w:tcBorders>
              <w:top w:val="nil"/>
              <w:left w:val="nil"/>
              <w:bottom w:val="nil"/>
              <w:right w:val="nil"/>
            </w:tcBorders>
            <w:shd w:val="clear" w:color="000000" w:fill="FFFFFF"/>
            <w:vAlign w:val="center"/>
            <w:hideMark/>
          </w:tcPr>
          <w:p w14:paraId="4B85BEBD"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4F32D7A"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1.000</w:t>
            </w:r>
          </w:p>
        </w:tc>
        <w:tc>
          <w:tcPr>
            <w:tcW w:w="0" w:type="auto"/>
            <w:tcBorders>
              <w:top w:val="nil"/>
              <w:left w:val="nil"/>
              <w:bottom w:val="nil"/>
              <w:right w:val="nil"/>
            </w:tcBorders>
            <w:shd w:val="clear" w:color="000000" w:fill="FFFFFF"/>
            <w:vAlign w:val="center"/>
            <w:hideMark/>
          </w:tcPr>
          <w:p w14:paraId="602492D6"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0.069</w:t>
            </w:r>
          </w:p>
        </w:tc>
      </w:tr>
      <w:tr w:rsidR="00C81FA9" w:rsidRPr="00F00C74" w14:paraId="04906156" w14:textId="77777777" w:rsidTr="00DF6BC1">
        <w:trPr>
          <w:trHeight w:val="310"/>
        </w:trPr>
        <w:tc>
          <w:tcPr>
            <w:tcW w:w="0" w:type="auto"/>
            <w:tcBorders>
              <w:top w:val="nil"/>
              <w:left w:val="nil"/>
              <w:bottom w:val="nil"/>
              <w:right w:val="nil"/>
            </w:tcBorders>
            <w:shd w:val="clear" w:color="000000" w:fill="FFFFFF"/>
            <w:vAlign w:val="center"/>
            <w:hideMark/>
          </w:tcPr>
          <w:p w14:paraId="10E83A85"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three</w:t>
            </w:r>
          </w:p>
        </w:tc>
        <w:tc>
          <w:tcPr>
            <w:tcW w:w="0" w:type="auto"/>
            <w:tcBorders>
              <w:top w:val="nil"/>
              <w:left w:val="nil"/>
              <w:bottom w:val="nil"/>
              <w:right w:val="nil"/>
            </w:tcBorders>
            <w:shd w:val="clear" w:color="000000" w:fill="FFFFFF"/>
            <w:vAlign w:val="center"/>
            <w:hideMark/>
          </w:tcPr>
          <w:p w14:paraId="3819AB8D" w14:textId="51CA64CA"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11</w:t>
            </w:r>
            <w:r w:rsidR="00835A35">
              <w:rPr>
                <w:rFonts w:ascii="Arial" w:hAnsi="Arial" w:cs="Arial"/>
                <w:color w:val="000000"/>
                <w:sz w:val="16"/>
                <w:szCs w:val="16"/>
              </w:rPr>
              <w:t xml:space="preserve"> </w:t>
            </w:r>
            <w:r w:rsidRPr="00F00C74">
              <w:rPr>
                <w:rFonts w:ascii="Arial" w:hAnsi="Arial" w:cs="Arial"/>
                <w:color w:val="000000"/>
                <w:sz w:val="16"/>
                <w:szCs w:val="16"/>
              </w:rPr>
              <w:t>(1.9%)</w:t>
            </w:r>
          </w:p>
        </w:tc>
        <w:tc>
          <w:tcPr>
            <w:tcW w:w="0" w:type="auto"/>
            <w:tcBorders>
              <w:top w:val="nil"/>
              <w:left w:val="nil"/>
              <w:bottom w:val="nil"/>
              <w:right w:val="nil"/>
            </w:tcBorders>
            <w:shd w:val="clear" w:color="000000" w:fill="FFFFFF"/>
            <w:vAlign w:val="center"/>
            <w:hideMark/>
          </w:tcPr>
          <w:p w14:paraId="4BD712A5" w14:textId="22830772"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0</w:t>
            </w:r>
            <w:r w:rsidR="00835A35">
              <w:rPr>
                <w:rFonts w:ascii="Arial" w:hAnsi="Arial" w:cs="Arial"/>
                <w:color w:val="000000"/>
                <w:sz w:val="16"/>
                <w:szCs w:val="16"/>
              </w:rPr>
              <w:t xml:space="preserve"> </w:t>
            </w:r>
            <w:r w:rsidRPr="00F00C74">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14F3164A"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CAAE043" w14:textId="733FAF82"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4</w:t>
            </w:r>
            <w:r w:rsidR="00835A35">
              <w:rPr>
                <w:rFonts w:ascii="Arial" w:hAnsi="Arial" w:cs="Arial"/>
                <w:color w:val="000000"/>
                <w:sz w:val="16"/>
                <w:szCs w:val="16"/>
              </w:rPr>
              <w:t xml:space="preserve"> </w:t>
            </w:r>
            <w:r w:rsidRPr="00F00C74">
              <w:rPr>
                <w:rFonts w:ascii="Arial" w:hAnsi="Arial" w:cs="Arial"/>
                <w:color w:val="000000"/>
                <w:sz w:val="16"/>
                <w:szCs w:val="16"/>
              </w:rPr>
              <w:t>(0.7%)</w:t>
            </w:r>
          </w:p>
        </w:tc>
        <w:tc>
          <w:tcPr>
            <w:tcW w:w="0" w:type="auto"/>
            <w:tcBorders>
              <w:top w:val="nil"/>
              <w:left w:val="nil"/>
              <w:bottom w:val="nil"/>
              <w:right w:val="nil"/>
            </w:tcBorders>
            <w:shd w:val="clear" w:color="000000" w:fill="FFFFFF"/>
            <w:vAlign w:val="center"/>
            <w:hideMark/>
          </w:tcPr>
          <w:p w14:paraId="526A39D7" w14:textId="593FF0A4"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0</w:t>
            </w:r>
            <w:r w:rsidR="00835A35">
              <w:rPr>
                <w:rFonts w:ascii="Arial" w:hAnsi="Arial" w:cs="Arial"/>
                <w:color w:val="000000"/>
                <w:sz w:val="16"/>
                <w:szCs w:val="16"/>
              </w:rPr>
              <w:t xml:space="preserve"> </w:t>
            </w:r>
            <w:r w:rsidRPr="00F00C74">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5039BC3B"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1F6F614"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0.071</w:t>
            </w:r>
          </w:p>
        </w:tc>
        <w:tc>
          <w:tcPr>
            <w:tcW w:w="0" w:type="auto"/>
            <w:tcBorders>
              <w:top w:val="nil"/>
              <w:left w:val="nil"/>
              <w:bottom w:val="nil"/>
              <w:right w:val="nil"/>
            </w:tcBorders>
            <w:shd w:val="clear" w:color="000000" w:fill="FFFFFF"/>
            <w:vAlign w:val="center"/>
            <w:hideMark/>
          </w:tcPr>
          <w:p w14:paraId="0A4B4485"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 </w:t>
            </w:r>
          </w:p>
        </w:tc>
      </w:tr>
      <w:tr w:rsidR="00C81FA9" w:rsidRPr="00F00C74" w14:paraId="62FE073F" w14:textId="77777777" w:rsidTr="00DF6BC1">
        <w:trPr>
          <w:trHeight w:val="315"/>
        </w:trPr>
        <w:tc>
          <w:tcPr>
            <w:tcW w:w="0" w:type="auto"/>
            <w:tcBorders>
              <w:top w:val="nil"/>
              <w:left w:val="nil"/>
              <w:bottom w:val="nil"/>
              <w:right w:val="nil"/>
            </w:tcBorders>
            <w:shd w:val="clear" w:color="000000" w:fill="FFFFFF"/>
            <w:vAlign w:val="center"/>
            <w:hideMark/>
          </w:tcPr>
          <w:p w14:paraId="31F2CA81" w14:textId="77777777" w:rsidR="00C81FA9" w:rsidRPr="00F00C74" w:rsidRDefault="00C81FA9" w:rsidP="00DF6BC1">
            <w:pPr>
              <w:ind w:firstLineChars="100" w:firstLine="160"/>
              <w:rPr>
                <w:rFonts w:ascii="Arial" w:hAnsi="Arial" w:cs="Arial"/>
                <w:color w:val="000000"/>
                <w:sz w:val="16"/>
                <w:szCs w:val="16"/>
              </w:rPr>
            </w:pPr>
            <w:r w:rsidRPr="00F00C74">
              <w:rPr>
                <w:rFonts w:ascii="Arial" w:hAnsi="Arial" w:cs="Arial"/>
                <w:color w:val="000000"/>
                <w:sz w:val="16"/>
                <w:szCs w:val="16"/>
              </w:rPr>
              <w:t>Total nr of vessels treated per patient¥ (n [%])</w:t>
            </w:r>
          </w:p>
        </w:tc>
        <w:tc>
          <w:tcPr>
            <w:tcW w:w="0" w:type="auto"/>
            <w:tcBorders>
              <w:top w:val="nil"/>
              <w:left w:val="nil"/>
              <w:bottom w:val="nil"/>
              <w:right w:val="nil"/>
            </w:tcBorders>
            <w:shd w:val="clear" w:color="000000" w:fill="FFFFFF"/>
            <w:vAlign w:val="center"/>
            <w:hideMark/>
          </w:tcPr>
          <w:p w14:paraId="4A4F7B6C" w14:textId="7FF0BDFE"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p>
        </w:tc>
        <w:tc>
          <w:tcPr>
            <w:tcW w:w="0" w:type="auto"/>
            <w:tcBorders>
              <w:top w:val="nil"/>
              <w:left w:val="nil"/>
              <w:bottom w:val="nil"/>
              <w:right w:val="nil"/>
            </w:tcBorders>
            <w:shd w:val="clear" w:color="000000" w:fill="FFFFFF"/>
            <w:vAlign w:val="center"/>
            <w:hideMark/>
          </w:tcPr>
          <w:p w14:paraId="663EBFCA" w14:textId="4085B281"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p>
        </w:tc>
        <w:tc>
          <w:tcPr>
            <w:tcW w:w="0" w:type="auto"/>
            <w:tcBorders>
              <w:top w:val="nil"/>
              <w:left w:val="nil"/>
              <w:bottom w:val="nil"/>
              <w:right w:val="nil"/>
            </w:tcBorders>
            <w:shd w:val="clear" w:color="000000" w:fill="FFFFFF"/>
            <w:vAlign w:val="center"/>
            <w:hideMark/>
          </w:tcPr>
          <w:p w14:paraId="10509542"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E7AB587" w14:textId="65C7BD50"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p>
        </w:tc>
        <w:tc>
          <w:tcPr>
            <w:tcW w:w="0" w:type="auto"/>
            <w:tcBorders>
              <w:top w:val="nil"/>
              <w:left w:val="nil"/>
              <w:bottom w:val="nil"/>
              <w:right w:val="nil"/>
            </w:tcBorders>
            <w:shd w:val="clear" w:color="000000" w:fill="FFFFFF"/>
            <w:vAlign w:val="center"/>
            <w:hideMark/>
          </w:tcPr>
          <w:p w14:paraId="4492F0DB" w14:textId="0AE77DF5"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p>
        </w:tc>
        <w:tc>
          <w:tcPr>
            <w:tcW w:w="0" w:type="auto"/>
            <w:tcBorders>
              <w:top w:val="nil"/>
              <w:left w:val="nil"/>
              <w:bottom w:val="nil"/>
              <w:right w:val="nil"/>
            </w:tcBorders>
            <w:shd w:val="clear" w:color="000000" w:fill="FFFFFF"/>
            <w:vAlign w:val="center"/>
            <w:hideMark/>
          </w:tcPr>
          <w:p w14:paraId="542EE24A"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5AC1DD5"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0.332</w:t>
            </w:r>
          </w:p>
        </w:tc>
        <w:tc>
          <w:tcPr>
            <w:tcW w:w="0" w:type="auto"/>
            <w:tcBorders>
              <w:top w:val="nil"/>
              <w:left w:val="nil"/>
              <w:bottom w:val="nil"/>
              <w:right w:val="nil"/>
            </w:tcBorders>
            <w:shd w:val="clear" w:color="000000" w:fill="FFFFFF"/>
            <w:vAlign w:val="center"/>
            <w:hideMark/>
          </w:tcPr>
          <w:p w14:paraId="57012BE6"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0.169</w:t>
            </w:r>
          </w:p>
        </w:tc>
      </w:tr>
      <w:tr w:rsidR="00C81FA9" w:rsidRPr="00F00C74" w14:paraId="251FCE23" w14:textId="77777777" w:rsidTr="00DF6BC1">
        <w:trPr>
          <w:trHeight w:val="315"/>
        </w:trPr>
        <w:tc>
          <w:tcPr>
            <w:tcW w:w="0" w:type="auto"/>
            <w:tcBorders>
              <w:top w:val="nil"/>
              <w:left w:val="nil"/>
              <w:bottom w:val="nil"/>
              <w:right w:val="nil"/>
            </w:tcBorders>
            <w:shd w:val="clear" w:color="000000" w:fill="FFFFFF"/>
            <w:vAlign w:val="center"/>
            <w:hideMark/>
          </w:tcPr>
          <w:p w14:paraId="4668DCEB"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one</w:t>
            </w:r>
          </w:p>
        </w:tc>
        <w:tc>
          <w:tcPr>
            <w:tcW w:w="0" w:type="auto"/>
            <w:tcBorders>
              <w:top w:val="nil"/>
              <w:left w:val="nil"/>
              <w:bottom w:val="nil"/>
              <w:right w:val="nil"/>
            </w:tcBorders>
            <w:shd w:val="clear" w:color="000000" w:fill="FFFFFF"/>
            <w:vAlign w:val="center"/>
            <w:hideMark/>
          </w:tcPr>
          <w:p w14:paraId="3FF005D4"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221 (37.6%)</w:t>
            </w:r>
          </w:p>
        </w:tc>
        <w:tc>
          <w:tcPr>
            <w:tcW w:w="0" w:type="auto"/>
            <w:tcBorders>
              <w:top w:val="nil"/>
              <w:left w:val="nil"/>
              <w:bottom w:val="nil"/>
              <w:right w:val="nil"/>
            </w:tcBorders>
            <w:shd w:val="clear" w:color="000000" w:fill="FFFFFF"/>
            <w:vAlign w:val="center"/>
            <w:hideMark/>
          </w:tcPr>
          <w:p w14:paraId="761C636A"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1495 (87.6%)</w:t>
            </w:r>
          </w:p>
        </w:tc>
        <w:tc>
          <w:tcPr>
            <w:tcW w:w="0" w:type="auto"/>
            <w:tcBorders>
              <w:top w:val="nil"/>
              <w:left w:val="nil"/>
              <w:bottom w:val="nil"/>
              <w:right w:val="nil"/>
            </w:tcBorders>
            <w:shd w:val="clear" w:color="000000" w:fill="FFFFFF"/>
            <w:vAlign w:val="center"/>
            <w:hideMark/>
          </w:tcPr>
          <w:p w14:paraId="3A1ECBB3"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A7964F9"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208 (34.2%)</w:t>
            </w:r>
          </w:p>
        </w:tc>
        <w:tc>
          <w:tcPr>
            <w:tcW w:w="0" w:type="auto"/>
            <w:tcBorders>
              <w:top w:val="nil"/>
              <w:left w:val="nil"/>
              <w:bottom w:val="nil"/>
              <w:right w:val="nil"/>
            </w:tcBorders>
            <w:shd w:val="clear" w:color="000000" w:fill="FFFFFF"/>
            <w:vAlign w:val="center"/>
            <w:hideMark/>
          </w:tcPr>
          <w:p w14:paraId="2E238138"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1441 (86.0%)</w:t>
            </w:r>
          </w:p>
        </w:tc>
        <w:tc>
          <w:tcPr>
            <w:tcW w:w="0" w:type="auto"/>
            <w:tcBorders>
              <w:top w:val="nil"/>
              <w:left w:val="nil"/>
              <w:bottom w:val="nil"/>
              <w:right w:val="nil"/>
            </w:tcBorders>
            <w:shd w:val="clear" w:color="000000" w:fill="FFFFFF"/>
            <w:vAlign w:val="center"/>
            <w:hideMark/>
          </w:tcPr>
          <w:p w14:paraId="2321163D"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75EF448"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0.228</w:t>
            </w:r>
          </w:p>
        </w:tc>
        <w:tc>
          <w:tcPr>
            <w:tcW w:w="0" w:type="auto"/>
            <w:tcBorders>
              <w:top w:val="nil"/>
              <w:left w:val="nil"/>
              <w:bottom w:val="nil"/>
              <w:right w:val="nil"/>
            </w:tcBorders>
            <w:shd w:val="clear" w:color="000000" w:fill="FFFFFF"/>
            <w:vAlign w:val="center"/>
            <w:hideMark/>
          </w:tcPr>
          <w:p w14:paraId="20CE4AFF"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0.171</w:t>
            </w:r>
          </w:p>
        </w:tc>
      </w:tr>
      <w:tr w:rsidR="00C81FA9" w:rsidRPr="00F00C74" w14:paraId="4F24AD0D" w14:textId="77777777" w:rsidTr="00DF6BC1">
        <w:trPr>
          <w:trHeight w:val="315"/>
        </w:trPr>
        <w:tc>
          <w:tcPr>
            <w:tcW w:w="0" w:type="auto"/>
            <w:tcBorders>
              <w:top w:val="nil"/>
              <w:left w:val="nil"/>
              <w:bottom w:val="nil"/>
              <w:right w:val="nil"/>
            </w:tcBorders>
            <w:shd w:val="clear" w:color="000000" w:fill="FFFFFF"/>
            <w:vAlign w:val="center"/>
            <w:hideMark/>
          </w:tcPr>
          <w:p w14:paraId="5033E2B7"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two</w:t>
            </w:r>
          </w:p>
        </w:tc>
        <w:tc>
          <w:tcPr>
            <w:tcW w:w="0" w:type="auto"/>
            <w:tcBorders>
              <w:top w:val="nil"/>
              <w:left w:val="nil"/>
              <w:bottom w:val="nil"/>
              <w:right w:val="nil"/>
            </w:tcBorders>
            <w:shd w:val="clear" w:color="000000" w:fill="FFFFFF"/>
            <w:vAlign w:val="center"/>
            <w:hideMark/>
          </w:tcPr>
          <w:p w14:paraId="718D63B0"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271 (46.1%)</w:t>
            </w:r>
          </w:p>
        </w:tc>
        <w:tc>
          <w:tcPr>
            <w:tcW w:w="0" w:type="auto"/>
            <w:tcBorders>
              <w:top w:val="nil"/>
              <w:left w:val="nil"/>
              <w:bottom w:val="nil"/>
              <w:right w:val="nil"/>
            </w:tcBorders>
            <w:shd w:val="clear" w:color="000000" w:fill="FFFFFF"/>
            <w:vAlign w:val="center"/>
            <w:hideMark/>
          </w:tcPr>
          <w:p w14:paraId="583655A4"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212 (12.4%)</w:t>
            </w:r>
          </w:p>
        </w:tc>
        <w:tc>
          <w:tcPr>
            <w:tcW w:w="0" w:type="auto"/>
            <w:tcBorders>
              <w:top w:val="nil"/>
              <w:left w:val="nil"/>
              <w:bottom w:val="nil"/>
              <w:right w:val="nil"/>
            </w:tcBorders>
            <w:shd w:val="clear" w:color="000000" w:fill="FFFFFF"/>
            <w:vAlign w:val="center"/>
            <w:hideMark/>
          </w:tcPr>
          <w:p w14:paraId="3780546A"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1332632"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306 (50.3%)</w:t>
            </w:r>
          </w:p>
        </w:tc>
        <w:tc>
          <w:tcPr>
            <w:tcW w:w="0" w:type="auto"/>
            <w:tcBorders>
              <w:top w:val="nil"/>
              <w:left w:val="nil"/>
              <w:bottom w:val="nil"/>
              <w:right w:val="nil"/>
            </w:tcBorders>
            <w:shd w:val="clear" w:color="000000" w:fill="FFFFFF"/>
            <w:vAlign w:val="center"/>
            <w:hideMark/>
          </w:tcPr>
          <w:p w14:paraId="324D3524"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235 (14.0%)</w:t>
            </w:r>
          </w:p>
        </w:tc>
        <w:tc>
          <w:tcPr>
            <w:tcW w:w="0" w:type="auto"/>
            <w:tcBorders>
              <w:top w:val="nil"/>
              <w:left w:val="nil"/>
              <w:bottom w:val="nil"/>
              <w:right w:val="nil"/>
            </w:tcBorders>
            <w:shd w:val="clear" w:color="000000" w:fill="FFFFFF"/>
            <w:vAlign w:val="center"/>
            <w:hideMark/>
          </w:tcPr>
          <w:p w14:paraId="56FC6BE9"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CC4AE93"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0.148</w:t>
            </w:r>
          </w:p>
        </w:tc>
        <w:tc>
          <w:tcPr>
            <w:tcW w:w="0" w:type="auto"/>
            <w:tcBorders>
              <w:top w:val="nil"/>
              <w:left w:val="nil"/>
              <w:bottom w:val="nil"/>
              <w:right w:val="nil"/>
            </w:tcBorders>
            <w:shd w:val="clear" w:color="000000" w:fill="FFFFFF"/>
            <w:vAlign w:val="center"/>
            <w:hideMark/>
          </w:tcPr>
          <w:p w14:paraId="106A0A95"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0.171</w:t>
            </w:r>
          </w:p>
        </w:tc>
      </w:tr>
      <w:tr w:rsidR="00C81FA9" w:rsidRPr="00F00C74" w14:paraId="22167B01" w14:textId="77777777" w:rsidTr="00DF6BC1">
        <w:trPr>
          <w:trHeight w:val="315"/>
        </w:trPr>
        <w:tc>
          <w:tcPr>
            <w:tcW w:w="0" w:type="auto"/>
            <w:tcBorders>
              <w:top w:val="nil"/>
              <w:left w:val="nil"/>
              <w:bottom w:val="nil"/>
              <w:right w:val="nil"/>
            </w:tcBorders>
            <w:shd w:val="clear" w:color="000000" w:fill="FFFFFF"/>
            <w:vAlign w:val="center"/>
            <w:hideMark/>
          </w:tcPr>
          <w:p w14:paraId="4D0FAB08"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three</w:t>
            </w:r>
          </w:p>
        </w:tc>
        <w:tc>
          <w:tcPr>
            <w:tcW w:w="0" w:type="auto"/>
            <w:tcBorders>
              <w:top w:val="nil"/>
              <w:left w:val="nil"/>
              <w:bottom w:val="nil"/>
              <w:right w:val="nil"/>
            </w:tcBorders>
            <w:shd w:val="clear" w:color="000000" w:fill="FFFFFF"/>
            <w:vAlign w:val="center"/>
            <w:hideMark/>
          </w:tcPr>
          <w:p w14:paraId="6D212D8B"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96 (16.3%)</w:t>
            </w:r>
          </w:p>
        </w:tc>
        <w:tc>
          <w:tcPr>
            <w:tcW w:w="0" w:type="auto"/>
            <w:tcBorders>
              <w:top w:val="nil"/>
              <w:left w:val="nil"/>
              <w:bottom w:val="nil"/>
              <w:right w:val="nil"/>
            </w:tcBorders>
            <w:shd w:val="clear" w:color="000000" w:fill="FFFFFF"/>
            <w:vAlign w:val="center"/>
            <w:hideMark/>
          </w:tcPr>
          <w:p w14:paraId="2CDD0CF5" w14:textId="5CC8693B"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0</w:t>
            </w:r>
            <w:r w:rsidR="00835A35">
              <w:rPr>
                <w:rFonts w:ascii="Arial" w:hAnsi="Arial" w:cs="Arial"/>
                <w:color w:val="000000"/>
                <w:sz w:val="16"/>
                <w:szCs w:val="16"/>
              </w:rPr>
              <w:t xml:space="preserve"> </w:t>
            </w:r>
            <w:r w:rsidRPr="00F00C74">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3746D65E"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39A92F0"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94 (15.5%)</w:t>
            </w:r>
          </w:p>
        </w:tc>
        <w:tc>
          <w:tcPr>
            <w:tcW w:w="0" w:type="auto"/>
            <w:tcBorders>
              <w:top w:val="nil"/>
              <w:left w:val="nil"/>
              <w:bottom w:val="nil"/>
              <w:right w:val="nil"/>
            </w:tcBorders>
            <w:shd w:val="clear" w:color="000000" w:fill="FFFFFF"/>
            <w:vAlign w:val="center"/>
            <w:hideMark/>
          </w:tcPr>
          <w:p w14:paraId="4C03E345" w14:textId="543A1DC4"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0</w:t>
            </w:r>
            <w:r w:rsidR="00835A35">
              <w:rPr>
                <w:rFonts w:ascii="Arial" w:hAnsi="Arial" w:cs="Arial"/>
                <w:color w:val="000000"/>
                <w:sz w:val="16"/>
                <w:szCs w:val="16"/>
              </w:rPr>
              <w:t xml:space="preserve"> </w:t>
            </w:r>
            <w:r w:rsidRPr="00F00C74">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4C329EFD"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D0A3058"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0.693</w:t>
            </w:r>
          </w:p>
        </w:tc>
        <w:tc>
          <w:tcPr>
            <w:tcW w:w="0" w:type="auto"/>
            <w:tcBorders>
              <w:top w:val="nil"/>
              <w:left w:val="nil"/>
              <w:bottom w:val="nil"/>
              <w:right w:val="nil"/>
            </w:tcBorders>
            <w:shd w:val="clear" w:color="000000" w:fill="FFFFFF"/>
            <w:vAlign w:val="center"/>
            <w:hideMark/>
          </w:tcPr>
          <w:p w14:paraId="1AED710B"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 </w:t>
            </w:r>
          </w:p>
        </w:tc>
      </w:tr>
      <w:tr w:rsidR="00C81FA9" w:rsidRPr="00F00C74" w14:paraId="46DD73FA" w14:textId="77777777" w:rsidTr="00DF6BC1">
        <w:trPr>
          <w:trHeight w:val="315"/>
        </w:trPr>
        <w:tc>
          <w:tcPr>
            <w:tcW w:w="0" w:type="auto"/>
            <w:tcBorders>
              <w:top w:val="nil"/>
              <w:left w:val="nil"/>
              <w:bottom w:val="nil"/>
              <w:right w:val="nil"/>
            </w:tcBorders>
            <w:shd w:val="clear" w:color="000000" w:fill="FFFFFF"/>
            <w:vAlign w:val="center"/>
            <w:hideMark/>
          </w:tcPr>
          <w:p w14:paraId="53799E31" w14:textId="77777777" w:rsidR="00C81FA9" w:rsidRPr="00F00C74" w:rsidRDefault="00C81FA9" w:rsidP="00DF6BC1">
            <w:pPr>
              <w:ind w:firstLineChars="100" w:firstLine="160"/>
              <w:rPr>
                <w:rFonts w:ascii="Arial" w:hAnsi="Arial" w:cs="Arial"/>
                <w:color w:val="000000"/>
                <w:sz w:val="16"/>
                <w:szCs w:val="16"/>
              </w:rPr>
            </w:pPr>
            <w:r w:rsidRPr="00F00C74">
              <w:rPr>
                <w:rFonts w:ascii="Arial" w:hAnsi="Arial" w:cs="Arial"/>
                <w:color w:val="000000"/>
                <w:sz w:val="16"/>
                <w:szCs w:val="16"/>
              </w:rPr>
              <w:t>Treated vessel(s) per patient (n [%])</w:t>
            </w:r>
          </w:p>
        </w:tc>
        <w:tc>
          <w:tcPr>
            <w:tcW w:w="0" w:type="auto"/>
            <w:tcBorders>
              <w:top w:val="nil"/>
              <w:left w:val="nil"/>
              <w:bottom w:val="nil"/>
              <w:right w:val="nil"/>
            </w:tcBorders>
            <w:shd w:val="clear" w:color="000000" w:fill="FFFFFF"/>
            <w:vAlign w:val="center"/>
            <w:hideMark/>
          </w:tcPr>
          <w:p w14:paraId="7BB6ACEB"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A149B86"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39F29BC"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C110B21"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4E4D850"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A4B616A"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8E4C5CD"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B84F5FB"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 </w:t>
            </w:r>
          </w:p>
        </w:tc>
      </w:tr>
      <w:tr w:rsidR="00C81FA9" w:rsidRPr="00F00C74" w14:paraId="726EC12A" w14:textId="77777777" w:rsidTr="00DF6BC1">
        <w:trPr>
          <w:trHeight w:val="315"/>
        </w:trPr>
        <w:tc>
          <w:tcPr>
            <w:tcW w:w="0" w:type="auto"/>
            <w:tcBorders>
              <w:top w:val="nil"/>
              <w:left w:val="nil"/>
              <w:bottom w:val="nil"/>
              <w:right w:val="nil"/>
            </w:tcBorders>
            <w:shd w:val="clear" w:color="000000" w:fill="FFFFFF"/>
            <w:vAlign w:val="center"/>
            <w:hideMark/>
          </w:tcPr>
          <w:p w14:paraId="38B716D6" w14:textId="687ED915" w:rsidR="00C81FA9" w:rsidRPr="00F00C74" w:rsidRDefault="00835A35" w:rsidP="00DF6BC1">
            <w:pPr>
              <w:ind w:firstLineChars="100" w:firstLine="160"/>
              <w:rPr>
                <w:rFonts w:ascii="Arial" w:hAnsi="Arial" w:cs="Arial"/>
                <w:color w:val="000000"/>
                <w:sz w:val="16"/>
                <w:szCs w:val="16"/>
              </w:rPr>
            </w:pPr>
            <w:r>
              <w:rPr>
                <w:rFonts w:ascii="Arial" w:hAnsi="Arial" w:cs="Arial"/>
                <w:color w:val="000000"/>
                <w:sz w:val="16"/>
                <w:szCs w:val="16"/>
              </w:rPr>
              <w:t xml:space="preserve"> </w:t>
            </w:r>
            <w:r w:rsidR="00C81FA9" w:rsidRPr="00F00C74">
              <w:rPr>
                <w:rFonts w:ascii="Arial" w:hAnsi="Arial" w:cs="Arial"/>
                <w:color w:val="000000"/>
                <w:sz w:val="16"/>
                <w:szCs w:val="16"/>
              </w:rPr>
              <w:t>Left main</w:t>
            </w:r>
          </w:p>
        </w:tc>
        <w:tc>
          <w:tcPr>
            <w:tcW w:w="0" w:type="auto"/>
            <w:tcBorders>
              <w:top w:val="nil"/>
              <w:left w:val="nil"/>
              <w:bottom w:val="nil"/>
              <w:right w:val="nil"/>
            </w:tcBorders>
            <w:shd w:val="clear" w:color="000000" w:fill="FFFFFF"/>
            <w:vAlign w:val="center"/>
            <w:hideMark/>
          </w:tcPr>
          <w:p w14:paraId="62F3E17D" w14:textId="0D62B5A4"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69 (11.7%)</w:t>
            </w:r>
          </w:p>
        </w:tc>
        <w:tc>
          <w:tcPr>
            <w:tcW w:w="0" w:type="auto"/>
            <w:tcBorders>
              <w:top w:val="nil"/>
              <w:left w:val="nil"/>
              <w:bottom w:val="nil"/>
              <w:right w:val="nil"/>
            </w:tcBorders>
            <w:shd w:val="clear" w:color="000000" w:fill="FFFFFF"/>
            <w:vAlign w:val="center"/>
            <w:hideMark/>
          </w:tcPr>
          <w:p w14:paraId="411E58C5" w14:textId="6ED740A6"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57</w:t>
            </w:r>
            <w:r w:rsidR="00835A35">
              <w:rPr>
                <w:rFonts w:ascii="Arial" w:hAnsi="Arial" w:cs="Arial"/>
                <w:color w:val="000000"/>
                <w:sz w:val="16"/>
                <w:szCs w:val="16"/>
              </w:rPr>
              <w:t xml:space="preserve"> </w:t>
            </w:r>
            <w:r w:rsidRPr="00F00C74">
              <w:rPr>
                <w:rFonts w:ascii="Arial" w:hAnsi="Arial" w:cs="Arial"/>
                <w:color w:val="000000"/>
                <w:sz w:val="16"/>
                <w:szCs w:val="16"/>
              </w:rPr>
              <w:t>(3.3%)</w:t>
            </w:r>
          </w:p>
        </w:tc>
        <w:tc>
          <w:tcPr>
            <w:tcW w:w="0" w:type="auto"/>
            <w:tcBorders>
              <w:top w:val="nil"/>
              <w:left w:val="nil"/>
              <w:bottom w:val="nil"/>
              <w:right w:val="nil"/>
            </w:tcBorders>
            <w:shd w:val="clear" w:color="000000" w:fill="FFFFFF"/>
            <w:vAlign w:val="center"/>
            <w:hideMark/>
          </w:tcPr>
          <w:p w14:paraId="444047AC"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10A5D9C" w14:textId="48193056"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81 (13.3%)</w:t>
            </w:r>
          </w:p>
        </w:tc>
        <w:tc>
          <w:tcPr>
            <w:tcW w:w="0" w:type="auto"/>
            <w:tcBorders>
              <w:top w:val="nil"/>
              <w:left w:val="nil"/>
              <w:bottom w:val="nil"/>
              <w:right w:val="nil"/>
            </w:tcBorders>
            <w:shd w:val="clear" w:color="000000" w:fill="FFFFFF"/>
            <w:vAlign w:val="center"/>
            <w:hideMark/>
          </w:tcPr>
          <w:p w14:paraId="35B6187E" w14:textId="4977B2C2"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r w:rsidR="00835A35">
              <w:rPr>
                <w:rFonts w:ascii="Arial" w:hAnsi="Arial" w:cs="Arial"/>
                <w:color w:val="000000"/>
                <w:sz w:val="16"/>
                <w:szCs w:val="16"/>
              </w:rPr>
              <w:t xml:space="preserve"> </w:t>
            </w:r>
            <w:r w:rsidRPr="00F00C74">
              <w:rPr>
                <w:rFonts w:ascii="Arial" w:hAnsi="Arial" w:cs="Arial"/>
                <w:color w:val="000000"/>
                <w:sz w:val="16"/>
                <w:szCs w:val="16"/>
              </w:rPr>
              <w:t>53</w:t>
            </w:r>
            <w:r w:rsidR="00835A35">
              <w:rPr>
                <w:rFonts w:ascii="Arial" w:hAnsi="Arial" w:cs="Arial"/>
                <w:color w:val="000000"/>
                <w:sz w:val="16"/>
                <w:szCs w:val="16"/>
              </w:rPr>
              <w:t xml:space="preserve"> </w:t>
            </w:r>
            <w:r w:rsidRPr="00F00C74">
              <w:rPr>
                <w:rFonts w:ascii="Arial" w:hAnsi="Arial" w:cs="Arial"/>
                <w:color w:val="000000"/>
                <w:sz w:val="16"/>
                <w:szCs w:val="16"/>
              </w:rPr>
              <w:t>(3.2%)</w:t>
            </w:r>
          </w:p>
        </w:tc>
        <w:tc>
          <w:tcPr>
            <w:tcW w:w="0" w:type="auto"/>
            <w:tcBorders>
              <w:top w:val="nil"/>
              <w:left w:val="nil"/>
              <w:bottom w:val="nil"/>
              <w:right w:val="nil"/>
            </w:tcBorders>
            <w:shd w:val="clear" w:color="000000" w:fill="FFFFFF"/>
            <w:vAlign w:val="center"/>
            <w:hideMark/>
          </w:tcPr>
          <w:p w14:paraId="25D66621"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D18B6FD"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0.432</w:t>
            </w:r>
          </w:p>
        </w:tc>
        <w:tc>
          <w:tcPr>
            <w:tcW w:w="0" w:type="auto"/>
            <w:tcBorders>
              <w:top w:val="nil"/>
              <w:left w:val="nil"/>
              <w:bottom w:val="nil"/>
              <w:right w:val="nil"/>
            </w:tcBorders>
            <w:shd w:val="clear" w:color="000000" w:fill="FFFFFF"/>
            <w:vAlign w:val="center"/>
            <w:hideMark/>
          </w:tcPr>
          <w:p w14:paraId="2830C7D3"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0.846</w:t>
            </w:r>
          </w:p>
        </w:tc>
      </w:tr>
      <w:tr w:rsidR="00C81FA9" w:rsidRPr="00F00C74" w14:paraId="63C0B26E" w14:textId="77777777" w:rsidTr="00DF6BC1">
        <w:trPr>
          <w:trHeight w:val="315"/>
        </w:trPr>
        <w:tc>
          <w:tcPr>
            <w:tcW w:w="0" w:type="auto"/>
            <w:tcBorders>
              <w:top w:val="nil"/>
              <w:left w:val="nil"/>
              <w:bottom w:val="nil"/>
              <w:right w:val="nil"/>
            </w:tcBorders>
            <w:shd w:val="clear" w:color="000000" w:fill="FFFFFF"/>
            <w:vAlign w:val="center"/>
            <w:hideMark/>
          </w:tcPr>
          <w:p w14:paraId="1DF56E75" w14:textId="2E0BFE36" w:rsidR="00C81FA9" w:rsidRPr="00F00C74" w:rsidRDefault="00835A35" w:rsidP="00DF6BC1">
            <w:pPr>
              <w:ind w:firstLineChars="100" w:firstLine="160"/>
              <w:rPr>
                <w:rFonts w:ascii="Arial" w:hAnsi="Arial" w:cs="Arial"/>
                <w:color w:val="000000"/>
                <w:sz w:val="16"/>
                <w:szCs w:val="16"/>
              </w:rPr>
            </w:pPr>
            <w:r>
              <w:rPr>
                <w:rFonts w:ascii="Arial" w:hAnsi="Arial" w:cs="Arial"/>
                <w:color w:val="000000"/>
                <w:sz w:val="16"/>
                <w:szCs w:val="16"/>
              </w:rPr>
              <w:t xml:space="preserve"> </w:t>
            </w:r>
            <w:r w:rsidR="00C81FA9" w:rsidRPr="00F00C74">
              <w:rPr>
                <w:rFonts w:ascii="Arial" w:hAnsi="Arial" w:cs="Arial"/>
                <w:color w:val="000000"/>
                <w:sz w:val="16"/>
                <w:szCs w:val="16"/>
              </w:rPr>
              <w:t>Left arterial descending artery</w:t>
            </w:r>
          </w:p>
        </w:tc>
        <w:tc>
          <w:tcPr>
            <w:tcW w:w="0" w:type="auto"/>
            <w:tcBorders>
              <w:top w:val="nil"/>
              <w:left w:val="nil"/>
              <w:bottom w:val="nil"/>
              <w:right w:val="nil"/>
            </w:tcBorders>
            <w:shd w:val="clear" w:color="000000" w:fill="FFFFFF"/>
            <w:vAlign w:val="center"/>
            <w:hideMark/>
          </w:tcPr>
          <w:p w14:paraId="6B9B3E44" w14:textId="0DEB9129"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372 (63.3%)</w:t>
            </w:r>
          </w:p>
        </w:tc>
        <w:tc>
          <w:tcPr>
            <w:tcW w:w="0" w:type="auto"/>
            <w:tcBorders>
              <w:top w:val="nil"/>
              <w:left w:val="nil"/>
              <w:bottom w:val="nil"/>
              <w:right w:val="nil"/>
            </w:tcBorders>
            <w:shd w:val="clear" w:color="000000" w:fill="FFFFFF"/>
            <w:vAlign w:val="center"/>
            <w:hideMark/>
          </w:tcPr>
          <w:p w14:paraId="3DB0A6A5" w14:textId="46302639"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868 (50.8%)</w:t>
            </w:r>
          </w:p>
        </w:tc>
        <w:tc>
          <w:tcPr>
            <w:tcW w:w="0" w:type="auto"/>
            <w:tcBorders>
              <w:top w:val="nil"/>
              <w:left w:val="nil"/>
              <w:bottom w:val="nil"/>
              <w:right w:val="nil"/>
            </w:tcBorders>
            <w:shd w:val="clear" w:color="000000" w:fill="FFFFFF"/>
            <w:vAlign w:val="center"/>
            <w:hideMark/>
          </w:tcPr>
          <w:p w14:paraId="3CF5F02B"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20B6E7F" w14:textId="2213859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389 (64.0%)</w:t>
            </w:r>
          </w:p>
        </w:tc>
        <w:tc>
          <w:tcPr>
            <w:tcW w:w="0" w:type="auto"/>
            <w:tcBorders>
              <w:top w:val="nil"/>
              <w:left w:val="nil"/>
              <w:bottom w:val="nil"/>
              <w:right w:val="nil"/>
            </w:tcBorders>
            <w:shd w:val="clear" w:color="000000" w:fill="FFFFFF"/>
            <w:vAlign w:val="center"/>
            <w:hideMark/>
          </w:tcPr>
          <w:p w14:paraId="4B9AE5E9" w14:textId="202FA2E6"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r w:rsidR="00835A35">
              <w:rPr>
                <w:rFonts w:ascii="Arial" w:hAnsi="Arial" w:cs="Arial"/>
                <w:color w:val="000000"/>
                <w:sz w:val="16"/>
                <w:szCs w:val="16"/>
              </w:rPr>
              <w:t xml:space="preserve"> </w:t>
            </w:r>
            <w:r w:rsidRPr="00F00C74">
              <w:rPr>
                <w:rFonts w:ascii="Arial" w:hAnsi="Arial" w:cs="Arial"/>
                <w:color w:val="000000"/>
                <w:sz w:val="16"/>
                <w:szCs w:val="16"/>
              </w:rPr>
              <w:t>882 (52.6%)</w:t>
            </w:r>
          </w:p>
        </w:tc>
        <w:tc>
          <w:tcPr>
            <w:tcW w:w="0" w:type="auto"/>
            <w:tcBorders>
              <w:top w:val="nil"/>
              <w:left w:val="nil"/>
              <w:bottom w:val="nil"/>
              <w:right w:val="nil"/>
            </w:tcBorders>
            <w:shd w:val="clear" w:color="000000" w:fill="FFFFFF"/>
            <w:vAlign w:val="center"/>
            <w:hideMark/>
          </w:tcPr>
          <w:p w14:paraId="10730B71"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88AA1D4"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0.810</w:t>
            </w:r>
          </w:p>
        </w:tc>
        <w:tc>
          <w:tcPr>
            <w:tcW w:w="0" w:type="auto"/>
            <w:tcBorders>
              <w:top w:val="nil"/>
              <w:left w:val="nil"/>
              <w:bottom w:val="nil"/>
              <w:right w:val="nil"/>
            </w:tcBorders>
            <w:shd w:val="clear" w:color="000000" w:fill="FFFFFF"/>
            <w:vAlign w:val="center"/>
            <w:hideMark/>
          </w:tcPr>
          <w:p w14:paraId="696F0932"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0.302</w:t>
            </w:r>
          </w:p>
        </w:tc>
      </w:tr>
      <w:tr w:rsidR="00C81FA9" w:rsidRPr="00F00C74" w14:paraId="21B0BFEE" w14:textId="77777777" w:rsidTr="00DF6BC1">
        <w:trPr>
          <w:trHeight w:val="315"/>
        </w:trPr>
        <w:tc>
          <w:tcPr>
            <w:tcW w:w="0" w:type="auto"/>
            <w:tcBorders>
              <w:top w:val="nil"/>
              <w:left w:val="nil"/>
              <w:bottom w:val="nil"/>
              <w:right w:val="nil"/>
            </w:tcBorders>
            <w:shd w:val="clear" w:color="000000" w:fill="FFFFFF"/>
            <w:vAlign w:val="center"/>
            <w:hideMark/>
          </w:tcPr>
          <w:p w14:paraId="728A1C0C" w14:textId="7B6AA1FE" w:rsidR="00C81FA9" w:rsidRPr="00F00C74" w:rsidRDefault="00835A35" w:rsidP="00DF6BC1">
            <w:pPr>
              <w:ind w:firstLineChars="100" w:firstLine="160"/>
              <w:rPr>
                <w:rFonts w:ascii="Arial" w:hAnsi="Arial" w:cs="Arial"/>
                <w:color w:val="000000"/>
                <w:sz w:val="16"/>
                <w:szCs w:val="16"/>
              </w:rPr>
            </w:pPr>
            <w:r>
              <w:rPr>
                <w:rFonts w:ascii="Arial" w:hAnsi="Arial" w:cs="Arial"/>
                <w:color w:val="000000"/>
                <w:sz w:val="16"/>
                <w:szCs w:val="16"/>
              </w:rPr>
              <w:t xml:space="preserve"> </w:t>
            </w:r>
            <w:r w:rsidR="00C81FA9" w:rsidRPr="00F00C74">
              <w:rPr>
                <w:rFonts w:ascii="Arial" w:hAnsi="Arial" w:cs="Arial"/>
                <w:color w:val="000000"/>
                <w:sz w:val="16"/>
                <w:szCs w:val="16"/>
              </w:rPr>
              <w:t>Left circumflex artery</w:t>
            </w:r>
          </w:p>
        </w:tc>
        <w:tc>
          <w:tcPr>
            <w:tcW w:w="0" w:type="auto"/>
            <w:tcBorders>
              <w:top w:val="nil"/>
              <w:left w:val="nil"/>
              <w:bottom w:val="nil"/>
              <w:right w:val="nil"/>
            </w:tcBorders>
            <w:shd w:val="clear" w:color="000000" w:fill="FFFFFF"/>
            <w:vAlign w:val="center"/>
            <w:hideMark/>
          </w:tcPr>
          <w:p w14:paraId="3762DC64" w14:textId="4D10CD5B"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265 (45.1%)</w:t>
            </w:r>
          </w:p>
        </w:tc>
        <w:tc>
          <w:tcPr>
            <w:tcW w:w="0" w:type="auto"/>
            <w:tcBorders>
              <w:top w:val="nil"/>
              <w:left w:val="nil"/>
              <w:bottom w:val="nil"/>
              <w:right w:val="nil"/>
            </w:tcBorders>
            <w:shd w:val="clear" w:color="000000" w:fill="FFFFFF"/>
            <w:vAlign w:val="center"/>
            <w:hideMark/>
          </w:tcPr>
          <w:p w14:paraId="66ADAEAF" w14:textId="421603D1"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387 (22.7%)</w:t>
            </w:r>
          </w:p>
        </w:tc>
        <w:tc>
          <w:tcPr>
            <w:tcW w:w="0" w:type="auto"/>
            <w:tcBorders>
              <w:top w:val="nil"/>
              <w:left w:val="nil"/>
              <w:bottom w:val="nil"/>
              <w:right w:val="nil"/>
            </w:tcBorders>
            <w:shd w:val="clear" w:color="000000" w:fill="FFFFFF"/>
            <w:vAlign w:val="center"/>
            <w:hideMark/>
          </w:tcPr>
          <w:p w14:paraId="30135EEB"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22D340F" w14:textId="6992C550"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261 (42.9%)</w:t>
            </w:r>
          </w:p>
        </w:tc>
        <w:tc>
          <w:tcPr>
            <w:tcW w:w="0" w:type="auto"/>
            <w:tcBorders>
              <w:top w:val="nil"/>
              <w:left w:val="nil"/>
              <w:bottom w:val="nil"/>
              <w:right w:val="nil"/>
            </w:tcBorders>
            <w:shd w:val="clear" w:color="000000" w:fill="FFFFFF"/>
            <w:vAlign w:val="center"/>
            <w:hideMark/>
          </w:tcPr>
          <w:p w14:paraId="4B3329B8" w14:textId="5FC62225"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r w:rsidR="00835A35">
              <w:rPr>
                <w:rFonts w:ascii="Arial" w:hAnsi="Arial" w:cs="Arial"/>
                <w:color w:val="000000"/>
                <w:sz w:val="16"/>
                <w:szCs w:val="16"/>
              </w:rPr>
              <w:t xml:space="preserve"> </w:t>
            </w:r>
            <w:r w:rsidRPr="00F00C74">
              <w:rPr>
                <w:rFonts w:ascii="Arial" w:hAnsi="Arial" w:cs="Arial"/>
                <w:color w:val="000000"/>
                <w:sz w:val="16"/>
                <w:szCs w:val="16"/>
              </w:rPr>
              <w:t>428 (25.5%)</w:t>
            </w:r>
          </w:p>
        </w:tc>
        <w:tc>
          <w:tcPr>
            <w:tcW w:w="0" w:type="auto"/>
            <w:tcBorders>
              <w:top w:val="nil"/>
              <w:left w:val="nil"/>
              <w:bottom w:val="nil"/>
              <w:right w:val="nil"/>
            </w:tcBorders>
            <w:shd w:val="clear" w:color="000000" w:fill="FFFFFF"/>
            <w:vAlign w:val="center"/>
            <w:hideMark/>
          </w:tcPr>
          <w:p w14:paraId="04D464DE"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32E5723"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0.484</w:t>
            </w:r>
          </w:p>
        </w:tc>
        <w:tc>
          <w:tcPr>
            <w:tcW w:w="0" w:type="auto"/>
            <w:tcBorders>
              <w:top w:val="nil"/>
              <w:left w:val="nil"/>
              <w:bottom w:val="nil"/>
              <w:right w:val="nil"/>
            </w:tcBorders>
            <w:shd w:val="clear" w:color="000000" w:fill="FFFFFF"/>
            <w:vAlign w:val="center"/>
            <w:hideMark/>
          </w:tcPr>
          <w:p w14:paraId="03D1C64A"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0.054</w:t>
            </w:r>
          </w:p>
        </w:tc>
      </w:tr>
      <w:tr w:rsidR="00C81FA9" w:rsidRPr="00F00C74" w14:paraId="1F005A32" w14:textId="77777777" w:rsidTr="00DF6BC1">
        <w:trPr>
          <w:trHeight w:val="315"/>
        </w:trPr>
        <w:tc>
          <w:tcPr>
            <w:tcW w:w="0" w:type="auto"/>
            <w:tcBorders>
              <w:top w:val="nil"/>
              <w:left w:val="nil"/>
              <w:bottom w:val="nil"/>
              <w:right w:val="nil"/>
            </w:tcBorders>
            <w:shd w:val="clear" w:color="000000" w:fill="FFFFFF"/>
            <w:vAlign w:val="center"/>
            <w:hideMark/>
          </w:tcPr>
          <w:p w14:paraId="14BFC609" w14:textId="2C1FFFA6" w:rsidR="00C81FA9" w:rsidRPr="00F00C74" w:rsidRDefault="00835A35" w:rsidP="00DF6BC1">
            <w:pPr>
              <w:ind w:firstLineChars="100" w:firstLine="160"/>
              <w:rPr>
                <w:rFonts w:ascii="Arial" w:hAnsi="Arial" w:cs="Arial"/>
                <w:color w:val="000000"/>
                <w:sz w:val="16"/>
                <w:szCs w:val="16"/>
              </w:rPr>
            </w:pPr>
            <w:r>
              <w:rPr>
                <w:rFonts w:ascii="Arial" w:hAnsi="Arial" w:cs="Arial"/>
                <w:color w:val="000000"/>
                <w:sz w:val="16"/>
                <w:szCs w:val="16"/>
              </w:rPr>
              <w:t xml:space="preserve"> </w:t>
            </w:r>
            <w:r w:rsidR="00C81FA9" w:rsidRPr="00F00C74">
              <w:rPr>
                <w:rFonts w:ascii="Arial" w:hAnsi="Arial" w:cs="Arial"/>
                <w:color w:val="000000"/>
                <w:sz w:val="16"/>
                <w:szCs w:val="16"/>
              </w:rPr>
              <w:t>Right coronary artery</w:t>
            </w:r>
          </w:p>
        </w:tc>
        <w:tc>
          <w:tcPr>
            <w:tcW w:w="0" w:type="auto"/>
            <w:tcBorders>
              <w:top w:val="nil"/>
              <w:left w:val="nil"/>
              <w:bottom w:val="nil"/>
              <w:right w:val="nil"/>
            </w:tcBorders>
            <w:shd w:val="clear" w:color="000000" w:fill="FFFFFF"/>
            <w:vAlign w:val="center"/>
            <w:hideMark/>
          </w:tcPr>
          <w:p w14:paraId="1C1D0011" w14:textId="075FF170"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315 (53.6%)</w:t>
            </w:r>
          </w:p>
        </w:tc>
        <w:tc>
          <w:tcPr>
            <w:tcW w:w="0" w:type="auto"/>
            <w:tcBorders>
              <w:top w:val="nil"/>
              <w:left w:val="nil"/>
              <w:bottom w:val="nil"/>
              <w:right w:val="nil"/>
            </w:tcBorders>
            <w:shd w:val="clear" w:color="000000" w:fill="FFFFFF"/>
            <w:vAlign w:val="center"/>
            <w:hideMark/>
          </w:tcPr>
          <w:p w14:paraId="1F9859E1" w14:textId="45132F2D"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539 (31.6%)</w:t>
            </w:r>
          </w:p>
        </w:tc>
        <w:tc>
          <w:tcPr>
            <w:tcW w:w="0" w:type="auto"/>
            <w:tcBorders>
              <w:top w:val="nil"/>
              <w:left w:val="nil"/>
              <w:bottom w:val="nil"/>
              <w:right w:val="nil"/>
            </w:tcBorders>
            <w:shd w:val="clear" w:color="000000" w:fill="FFFFFF"/>
            <w:vAlign w:val="center"/>
            <w:hideMark/>
          </w:tcPr>
          <w:p w14:paraId="32BCCE14"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03A97BB" w14:textId="52E3A6D2"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328 (53.9%)</w:t>
            </w:r>
          </w:p>
        </w:tc>
        <w:tc>
          <w:tcPr>
            <w:tcW w:w="0" w:type="auto"/>
            <w:tcBorders>
              <w:top w:val="nil"/>
              <w:left w:val="nil"/>
              <w:bottom w:val="nil"/>
              <w:right w:val="nil"/>
            </w:tcBorders>
            <w:shd w:val="clear" w:color="000000" w:fill="FFFFFF"/>
            <w:vAlign w:val="center"/>
            <w:hideMark/>
          </w:tcPr>
          <w:p w14:paraId="32DB98D5" w14:textId="107D2E53"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r w:rsidR="00835A35">
              <w:rPr>
                <w:rFonts w:ascii="Arial" w:hAnsi="Arial" w:cs="Arial"/>
                <w:color w:val="000000"/>
                <w:sz w:val="16"/>
                <w:szCs w:val="16"/>
              </w:rPr>
              <w:t xml:space="preserve"> </w:t>
            </w:r>
            <w:r w:rsidRPr="00F00C74">
              <w:rPr>
                <w:rFonts w:ascii="Arial" w:hAnsi="Arial" w:cs="Arial"/>
                <w:color w:val="000000"/>
                <w:sz w:val="16"/>
                <w:szCs w:val="16"/>
              </w:rPr>
              <w:t>478 (28.5%)</w:t>
            </w:r>
          </w:p>
        </w:tc>
        <w:tc>
          <w:tcPr>
            <w:tcW w:w="0" w:type="auto"/>
            <w:tcBorders>
              <w:top w:val="nil"/>
              <w:left w:val="nil"/>
              <w:bottom w:val="nil"/>
              <w:right w:val="nil"/>
            </w:tcBorders>
            <w:shd w:val="clear" w:color="000000" w:fill="FFFFFF"/>
            <w:vAlign w:val="center"/>
            <w:hideMark/>
          </w:tcPr>
          <w:p w14:paraId="2D82EA30"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25EFFDE"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0.908</w:t>
            </w:r>
          </w:p>
        </w:tc>
        <w:tc>
          <w:tcPr>
            <w:tcW w:w="0" w:type="auto"/>
            <w:tcBorders>
              <w:top w:val="nil"/>
              <w:left w:val="nil"/>
              <w:bottom w:val="nil"/>
              <w:right w:val="nil"/>
            </w:tcBorders>
            <w:shd w:val="clear" w:color="000000" w:fill="FFFFFF"/>
            <w:vAlign w:val="center"/>
            <w:hideMark/>
          </w:tcPr>
          <w:p w14:paraId="618AA59D"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0.056</w:t>
            </w:r>
          </w:p>
        </w:tc>
      </w:tr>
      <w:tr w:rsidR="00C81FA9" w:rsidRPr="00F00C74" w14:paraId="1DC01765" w14:textId="77777777" w:rsidTr="00DF6BC1">
        <w:trPr>
          <w:trHeight w:val="315"/>
        </w:trPr>
        <w:tc>
          <w:tcPr>
            <w:tcW w:w="0" w:type="auto"/>
            <w:tcBorders>
              <w:top w:val="nil"/>
              <w:left w:val="nil"/>
              <w:bottom w:val="nil"/>
              <w:right w:val="nil"/>
            </w:tcBorders>
            <w:shd w:val="clear" w:color="000000" w:fill="FFFFFF"/>
            <w:vAlign w:val="center"/>
            <w:hideMark/>
          </w:tcPr>
          <w:p w14:paraId="6B90E1B0"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Bypass graft</w:t>
            </w:r>
          </w:p>
        </w:tc>
        <w:tc>
          <w:tcPr>
            <w:tcW w:w="0" w:type="auto"/>
            <w:tcBorders>
              <w:top w:val="nil"/>
              <w:left w:val="nil"/>
              <w:bottom w:val="nil"/>
              <w:right w:val="nil"/>
            </w:tcBorders>
            <w:shd w:val="clear" w:color="000000" w:fill="FFFFFF"/>
            <w:vAlign w:val="center"/>
            <w:hideMark/>
          </w:tcPr>
          <w:p w14:paraId="302F1F9D" w14:textId="5F3BECB4"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10</w:t>
            </w:r>
            <w:r w:rsidR="00835A35">
              <w:rPr>
                <w:rFonts w:ascii="Arial" w:hAnsi="Arial" w:cs="Arial"/>
                <w:color w:val="000000"/>
                <w:sz w:val="16"/>
                <w:szCs w:val="16"/>
              </w:rPr>
              <w:t xml:space="preserve"> </w:t>
            </w:r>
            <w:r w:rsidRPr="00F00C74">
              <w:rPr>
                <w:rFonts w:ascii="Arial" w:hAnsi="Arial" w:cs="Arial"/>
                <w:color w:val="000000"/>
                <w:sz w:val="16"/>
                <w:szCs w:val="16"/>
              </w:rPr>
              <w:t>(1.7%)</w:t>
            </w:r>
          </w:p>
        </w:tc>
        <w:tc>
          <w:tcPr>
            <w:tcW w:w="0" w:type="auto"/>
            <w:tcBorders>
              <w:top w:val="nil"/>
              <w:left w:val="nil"/>
              <w:bottom w:val="nil"/>
              <w:right w:val="nil"/>
            </w:tcBorders>
            <w:shd w:val="clear" w:color="000000" w:fill="FFFFFF"/>
            <w:vAlign w:val="center"/>
            <w:hideMark/>
          </w:tcPr>
          <w:p w14:paraId="1ADC9B7C" w14:textId="7A978B8C"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28</w:t>
            </w:r>
            <w:r w:rsidR="00835A35">
              <w:rPr>
                <w:rFonts w:ascii="Arial" w:hAnsi="Arial" w:cs="Arial"/>
                <w:color w:val="000000"/>
                <w:sz w:val="16"/>
                <w:szCs w:val="16"/>
              </w:rPr>
              <w:t xml:space="preserve"> </w:t>
            </w:r>
            <w:r w:rsidRPr="00F00C74">
              <w:rPr>
                <w:rFonts w:ascii="Arial" w:hAnsi="Arial" w:cs="Arial"/>
                <w:color w:val="000000"/>
                <w:sz w:val="16"/>
                <w:szCs w:val="16"/>
              </w:rPr>
              <w:t>(1.6%)</w:t>
            </w:r>
          </w:p>
        </w:tc>
        <w:tc>
          <w:tcPr>
            <w:tcW w:w="0" w:type="auto"/>
            <w:tcBorders>
              <w:top w:val="nil"/>
              <w:left w:val="nil"/>
              <w:bottom w:val="nil"/>
              <w:right w:val="nil"/>
            </w:tcBorders>
            <w:shd w:val="clear" w:color="000000" w:fill="FFFFFF"/>
            <w:vAlign w:val="center"/>
            <w:hideMark/>
          </w:tcPr>
          <w:p w14:paraId="1C45A889"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75F43FF" w14:textId="5AA339C8"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15</w:t>
            </w:r>
            <w:r w:rsidR="00835A35">
              <w:rPr>
                <w:rFonts w:ascii="Arial" w:hAnsi="Arial" w:cs="Arial"/>
                <w:color w:val="000000"/>
                <w:sz w:val="16"/>
                <w:szCs w:val="16"/>
              </w:rPr>
              <w:t xml:space="preserve"> </w:t>
            </w:r>
            <w:r w:rsidRPr="00F00C74">
              <w:rPr>
                <w:rFonts w:ascii="Arial" w:hAnsi="Arial" w:cs="Arial"/>
                <w:color w:val="000000"/>
                <w:sz w:val="16"/>
                <w:szCs w:val="16"/>
              </w:rPr>
              <w:t>(2.5%)</w:t>
            </w:r>
          </w:p>
        </w:tc>
        <w:tc>
          <w:tcPr>
            <w:tcW w:w="0" w:type="auto"/>
            <w:tcBorders>
              <w:top w:val="nil"/>
              <w:left w:val="nil"/>
              <w:bottom w:val="nil"/>
              <w:right w:val="nil"/>
            </w:tcBorders>
            <w:shd w:val="clear" w:color="000000" w:fill="FFFFFF"/>
            <w:vAlign w:val="center"/>
            <w:hideMark/>
          </w:tcPr>
          <w:p w14:paraId="5CC05844" w14:textId="0775C08B"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r w:rsidR="00835A35">
              <w:rPr>
                <w:rFonts w:ascii="Arial" w:hAnsi="Arial" w:cs="Arial"/>
                <w:color w:val="000000"/>
                <w:sz w:val="16"/>
                <w:szCs w:val="16"/>
              </w:rPr>
              <w:t xml:space="preserve"> </w:t>
            </w:r>
            <w:r w:rsidRPr="00F00C74">
              <w:rPr>
                <w:rFonts w:ascii="Arial" w:hAnsi="Arial" w:cs="Arial"/>
                <w:color w:val="000000"/>
                <w:sz w:val="16"/>
                <w:szCs w:val="16"/>
              </w:rPr>
              <w:t>23</w:t>
            </w:r>
            <w:r w:rsidR="00835A35">
              <w:rPr>
                <w:rFonts w:ascii="Arial" w:hAnsi="Arial" w:cs="Arial"/>
                <w:color w:val="000000"/>
                <w:sz w:val="16"/>
                <w:szCs w:val="16"/>
              </w:rPr>
              <w:t xml:space="preserve"> </w:t>
            </w:r>
            <w:r w:rsidRPr="00F00C74">
              <w:rPr>
                <w:rFonts w:ascii="Arial" w:hAnsi="Arial" w:cs="Arial"/>
                <w:color w:val="000000"/>
                <w:sz w:val="16"/>
                <w:szCs w:val="16"/>
              </w:rPr>
              <w:t>(1.4%)</w:t>
            </w:r>
          </w:p>
        </w:tc>
        <w:tc>
          <w:tcPr>
            <w:tcW w:w="0" w:type="auto"/>
            <w:tcBorders>
              <w:top w:val="nil"/>
              <w:left w:val="nil"/>
              <w:bottom w:val="nil"/>
              <w:right w:val="nil"/>
            </w:tcBorders>
            <w:shd w:val="clear" w:color="000000" w:fill="FFFFFF"/>
            <w:vAlign w:val="center"/>
            <w:hideMark/>
          </w:tcPr>
          <w:p w14:paraId="5A06FF3E"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97AE5DB"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0.421</w:t>
            </w:r>
          </w:p>
        </w:tc>
        <w:tc>
          <w:tcPr>
            <w:tcW w:w="0" w:type="auto"/>
            <w:tcBorders>
              <w:top w:val="nil"/>
              <w:left w:val="nil"/>
              <w:bottom w:val="nil"/>
              <w:right w:val="nil"/>
            </w:tcBorders>
            <w:shd w:val="clear" w:color="000000" w:fill="FFFFFF"/>
            <w:vAlign w:val="center"/>
            <w:hideMark/>
          </w:tcPr>
          <w:p w14:paraId="5AD0F7D2"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0.574</w:t>
            </w:r>
          </w:p>
        </w:tc>
      </w:tr>
      <w:tr w:rsidR="00C81FA9" w:rsidRPr="00F00C74" w14:paraId="4B25BC37" w14:textId="77777777" w:rsidTr="00DF6BC1">
        <w:trPr>
          <w:trHeight w:val="315"/>
        </w:trPr>
        <w:tc>
          <w:tcPr>
            <w:tcW w:w="0" w:type="auto"/>
            <w:tcBorders>
              <w:top w:val="nil"/>
              <w:left w:val="nil"/>
              <w:bottom w:val="nil"/>
              <w:right w:val="nil"/>
            </w:tcBorders>
            <w:shd w:val="clear" w:color="000000" w:fill="FFFFFF"/>
            <w:vAlign w:val="center"/>
            <w:hideMark/>
          </w:tcPr>
          <w:p w14:paraId="6D4E4AF1" w14:textId="77777777" w:rsidR="00C81FA9" w:rsidRPr="00F00C74" w:rsidRDefault="00C81FA9" w:rsidP="00DF6BC1">
            <w:pPr>
              <w:ind w:firstLineChars="100" w:firstLine="160"/>
              <w:rPr>
                <w:rFonts w:ascii="Arial" w:hAnsi="Arial" w:cs="Arial"/>
                <w:color w:val="000000"/>
                <w:sz w:val="16"/>
                <w:szCs w:val="16"/>
              </w:rPr>
            </w:pPr>
            <w:r w:rsidRPr="00F00C74">
              <w:rPr>
                <w:rFonts w:ascii="Arial" w:hAnsi="Arial" w:cs="Arial"/>
                <w:color w:val="000000"/>
                <w:sz w:val="16"/>
                <w:szCs w:val="16"/>
              </w:rPr>
              <w:t>Total nr of treated lesions per patient</w:t>
            </w:r>
          </w:p>
        </w:tc>
        <w:tc>
          <w:tcPr>
            <w:tcW w:w="0" w:type="auto"/>
            <w:tcBorders>
              <w:top w:val="nil"/>
              <w:left w:val="nil"/>
              <w:bottom w:val="nil"/>
              <w:right w:val="nil"/>
            </w:tcBorders>
            <w:shd w:val="clear" w:color="000000" w:fill="FFFFFF"/>
            <w:vAlign w:val="center"/>
            <w:hideMark/>
          </w:tcPr>
          <w:p w14:paraId="6F9DE3CD" w14:textId="7D2A6FC5"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p>
        </w:tc>
        <w:tc>
          <w:tcPr>
            <w:tcW w:w="0" w:type="auto"/>
            <w:tcBorders>
              <w:top w:val="nil"/>
              <w:left w:val="nil"/>
              <w:bottom w:val="nil"/>
              <w:right w:val="nil"/>
            </w:tcBorders>
            <w:shd w:val="clear" w:color="000000" w:fill="FFFFFF"/>
            <w:vAlign w:val="center"/>
            <w:hideMark/>
          </w:tcPr>
          <w:p w14:paraId="1739312D" w14:textId="3257497E"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p>
        </w:tc>
        <w:tc>
          <w:tcPr>
            <w:tcW w:w="0" w:type="auto"/>
            <w:tcBorders>
              <w:top w:val="nil"/>
              <w:left w:val="nil"/>
              <w:bottom w:val="nil"/>
              <w:right w:val="nil"/>
            </w:tcBorders>
            <w:shd w:val="clear" w:color="000000" w:fill="FFFFFF"/>
            <w:vAlign w:val="center"/>
            <w:hideMark/>
          </w:tcPr>
          <w:p w14:paraId="08204F03"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A83DA63" w14:textId="18ACC64A"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p>
        </w:tc>
        <w:tc>
          <w:tcPr>
            <w:tcW w:w="0" w:type="auto"/>
            <w:tcBorders>
              <w:top w:val="nil"/>
              <w:left w:val="nil"/>
              <w:bottom w:val="nil"/>
              <w:right w:val="nil"/>
            </w:tcBorders>
            <w:shd w:val="clear" w:color="000000" w:fill="FFFFFF"/>
            <w:vAlign w:val="center"/>
            <w:hideMark/>
          </w:tcPr>
          <w:p w14:paraId="0F5DFFEE" w14:textId="241A4161"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p>
        </w:tc>
        <w:tc>
          <w:tcPr>
            <w:tcW w:w="0" w:type="auto"/>
            <w:tcBorders>
              <w:top w:val="nil"/>
              <w:left w:val="nil"/>
              <w:bottom w:val="nil"/>
              <w:right w:val="nil"/>
            </w:tcBorders>
            <w:shd w:val="clear" w:color="000000" w:fill="FFFFFF"/>
            <w:vAlign w:val="center"/>
            <w:hideMark/>
          </w:tcPr>
          <w:p w14:paraId="242FF985"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noWrap/>
            <w:vAlign w:val="center"/>
            <w:hideMark/>
          </w:tcPr>
          <w:p w14:paraId="5F8435A9"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0.941</w:t>
            </w:r>
          </w:p>
        </w:tc>
        <w:tc>
          <w:tcPr>
            <w:tcW w:w="0" w:type="auto"/>
            <w:tcBorders>
              <w:top w:val="nil"/>
              <w:left w:val="nil"/>
              <w:bottom w:val="nil"/>
              <w:right w:val="nil"/>
            </w:tcBorders>
            <w:shd w:val="clear" w:color="000000" w:fill="FFFFFF"/>
            <w:noWrap/>
            <w:vAlign w:val="center"/>
            <w:hideMark/>
          </w:tcPr>
          <w:p w14:paraId="6E0B8622"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0.380</w:t>
            </w:r>
          </w:p>
        </w:tc>
      </w:tr>
      <w:tr w:rsidR="00C81FA9" w:rsidRPr="00F00C74" w14:paraId="0CFAC621" w14:textId="77777777" w:rsidTr="00DF6BC1">
        <w:trPr>
          <w:trHeight w:val="315"/>
        </w:trPr>
        <w:tc>
          <w:tcPr>
            <w:tcW w:w="0" w:type="auto"/>
            <w:tcBorders>
              <w:top w:val="nil"/>
              <w:left w:val="nil"/>
              <w:bottom w:val="nil"/>
              <w:right w:val="nil"/>
            </w:tcBorders>
            <w:shd w:val="clear" w:color="000000" w:fill="FFFFFF"/>
            <w:vAlign w:val="center"/>
            <w:hideMark/>
          </w:tcPr>
          <w:p w14:paraId="01B2592F"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one</w:t>
            </w:r>
          </w:p>
        </w:tc>
        <w:tc>
          <w:tcPr>
            <w:tcW w:w="0" w:type="auto"/>
            <w:tcBorders>
              <w:top w:val="nil"/>
              <w:left w:val="nil"/>
              <w:bottom w:val="nil"/>
              <w:right w:val="nil"/>
            </w:tcBorders>
            <w:shd w:val="clear" w:color="000000" w:fill="FFFFFF"/>
            <w:vAlign w:val="center"/>
            <w:hideMark/>
          </w:tcPr>
          <w:p w14:paraId="32141354"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167 (28.4%)</w:t>
            </w:r>
          </w:p>
        </w:tc>
        <w:tc>
          <w:tcPr>
            <w:tcW w:w="0" w:type="auto"/>
            <w:tcBorders>
              <w:top w:val="nil"/>
              <w:left w:val="nil"/>
              <w:bottom w:val="nil"/>
              <w:right w:val="nil"/>
            </w:tcBorders>
            <w:shd w:val="clear" w:color="000000" w:fill="FFFFFF"/>
            <w:vAlign w:val="center"/>
            <w:hideMark/>
          </w:tcPr>
          <w:p w14:paraId="47363A49"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1412 (82.7%)</w:t>
            </w:r>
          </w:p>
        </w:tc>
        <w:tc>
          <w:tcPr>
            <w:tcW w:w="0" w:type="auto"/>
            <w:tcBorders>
              <w:top w:val="nil"/>
              <w:left w:val="nil"/>
              <w:bottom w:val="nil"/>
              <w:right w:val="nil"/>
            </w:tcBorders>
            <w:shd w:val="clear" w:color="000000" w:fill="FFFFFF"/>
            <w:vAlign w:val="center"/>
            <w:hideMark/>
          </w:tcPr>
          <w:p w14:paraId="0666D8EA"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29C4D0B"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169 (27.8%)</w:t>
            </w:r>
          </w:p>
        </w:tc>
        <w:tc>
          <w:tcPr>
            <w:tcW w:w="0" w:type="auto"/>
            <w:tcBorders>
              <w:top w:val="nil"/>
              <w:left w:val="nil"/>
              <w:bottom w:val="nil"/>
              <w:right w:val="nil"/>
            </w:tcBorders>
            <w:shd w:val="clear" w:color="000000" w:fill="FFFFFF"/>
            <w:vAlign w:val="center"/>
            <w:hideMark/>
          </w:tcPr>
          <w:p w14:paraId="31447624"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1367 (81.6%)</w:t>
            </w:r>
          </w:p>
        </w:tc>
        <w:tc>
          <w:tcPr>
            <w:tcW w:w="0" w:type="auto"/>
            <w:tcBorders>
              <w:top w:val="nil"/>
              <w:left w:val="nil"/>
              <w:bottom w:val="nil"/>
              <w:right w:val="nil"/>
            </w:tcBorders>
            <w:shd w:val="clear" w:color="000000" w:fill="FFFFFF"/>
            <w:vAlign w:val="center"/>
            <w:hideMark/>
          </w:tcPr>
          <w:p w14:paraId="2A750012"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noWrap/>
            <w:vAlign w:val="center"/>
            <w:hideMark/>
          </w:tcPr>
          <w:p w14:paraId="659086D5"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0.847</w:t>
            </w:r>
          </w:p>
        </w:tc>
        <w:tc>
          <w:tcPr>
            <w:tcW w:w="0" w:type="auto"/>
            <w:tcBorders>
              <w:top w:val="nil"/>
              <w:left w:val="nil"/>
              <w:bottom w:val="nil"/>
              <w:right w:val="nil"/>
            </w:tcBorders>
            <w:shd w:val="clear" w:color="000000" w:fill="FFFFFF"/>
            <w:noWrap/>
            <w:vAlign w:val="center"/>
            <w:hideMark/>
          </w:tcPr>
          <w:p w14:paraId="7491807A"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0.394</w:t>
            </w:r>
          </w:p>
        </w:tc>
      </w:tr>
      <w:tr w:rsidR="00C81FA9" w:rsidRPr="00F00C74" w14:paraId="52D76813" w14:textId="77777777" w:rsidTr="00DF6BC1">
        <w:trPr>
          <w:trHeight w:val="315"/>
        </w:trPr>
        <w:tc>
          <w:tcPr>
            <w:tcW w:w="0" w:type="auto"/>
            <w:tcBorders>
              <w:top w:val="nil"/>
              <w:left w:val="nil"/>
              <w:bottom w:val="nil"/>
              <w:right w:val="nil"/>
            </w:tcBorders>
            <w:shd w:val="clear" w:color="000000" w:fill="FFFFFF"/>
            <w:vAlign w:val="center"/>
            <w:hideMark/>
          </w:tcPr>
          <w:p w14:paraId="0B8F9292"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two</w:t>
            </w:r>
          </w:p>
        </w:tc>
        <w:tc>
          <w:tcPr>
            <w:tcW w:w="0" w:type="auto"/>
            <w:tcBorders>
              <w:top w:val="nil"/>
              <w:left w:val="nil"/>
              <w:bottom w:val="nil"/>
              <w:right w:val="nil"/>
            </w:tcBorders>
            <w:shd w:val="clear" w:color="000000" w:fill="FFFFFF"/>
            <w:vAlign w:val="center"/>
            <w:hideMark/>
          </w:tcPr>
          <w:p w14:paraId="1DF68F75"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208 (35.4%)</w:t>
            </w:r>
          </w:p>
        </w:tc>
        <w:tc>
          <w:tcPr>
            <w:tcW w:w="0" w:type="auto"/>
            <w:tcBorders>
              <w:top w:val="nil"/>
              <w:left w:val="nil"/>
              <w:bottom w:val="nil"/>
              <w:right w:val="nil"/>
            </w:tcBorders>
            <w:shd w:val="clear" w:color="000000" w:fill="FFFFFF"/>
            <w:vAlign w:val="center"/>
            <w:hideMark/>
          </w:tcPr>
          <w:p w14:paraId="16EA399F"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295 (17.3%)</w:t>
            </w:r>
          </w:p>
        </w:tc>
        <w:tc>
          <w:tcPr>
            <w:tcW w:w="0" w:type="auto"/>
            <w:tcBorders>
              <w:top w:val="nil"/>
              <w:left w:val="nil"/>
              <w:bottom w:val="nil"/>
              <w:right w:val="nil"/>
            </w:tcBorders>
            <w:shd w:val="clear" w:color="000000" w:fill="FFFFFF"/>
            <w:vAlign w:val="center"/>
            <w:hideMark/>
          </w:tcPr>
          <w:p w14:paraId="32B1527E"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7B67B6C"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213 (35.0%)</w:t>
            </w:r>
          </w:p>
        </w:tc>
        <w:tc>
          <w:tcPr>
            <w:tcW w:w="0" w:type="auto"/>
            <w:tcBorders>
              <w:top w:val="nil"/>
              <w:left w:val="nil"/>
              <w:bottom w:val="nil"/>
              <w:right w:val="nil"/>
            </w:tcBorders>
            <w:shd w:val="clear" w:color="000000" w:fill="FFFFFF"/>
            <w:vAlign w:val="center"/>
            <w:hideMark/>
          </w:tcPr>
          <w:p w14:paraId="0EA9BB4C"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309 (18.4%)</w:t>
            </w:r>
          </w:p>
        </w:tc>
        <w:tc>
          <w:tcPr>
            <w:tcW w:w="0" w:type="auto"/>
            <w:tcBorders>
              <w:top w:val="nil"/>
              <w:left w:val="nil"/>
              <w:bottom w:val="nil"/>
              <w:right w:val="nil"/>
            </w:tcBorders>
            <w:shd w:val="clear" w:color="000000" w:fill="FFFFFF"/>
            <w:vAlign w:val="center"/>
            <w:hideMark/>
          </w:tcPr>
          <w:p w14:paraId="20831D04"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0FCE417"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0.904</w:t>
            </w:r>
          </w:p>
        </w:tc>
        <w:tc>
          <w:tcPr>
            <w:tcW w:w="0" w:type="auto"/>
            <w:tcBorders>
              <w:top w:val="nil"/>
              <w:left w:val="nil"/>
              <w:bottom w:val="nil"/>
              <w:right w:val="nil"/>
            </w:tcBorders>
            <w:shd w:val="clear" w:color="000000" w:fill="FFFFFF"/>
            <w:vAlign w:val="center"/>
            <w:hideMark/>
          </w:tcPr>
          <w:p w14:paraId="60C724B0"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0.394</w:t>
            </w:r>
          </w:p>
        </w:tc>
      </w:tr>
      <w:tr w:rsidR="00C81FA9" w:rsidRPr="00F00C74" w14:paraId="5F69DFC4" w14:textId="77777777" w:rsidTr="00DF6BC1">
        <w:trPr>
          <w:trHeight w:val="315"/>
        </w:trPr>
        <w:tc>
          <w:tcPr>
            <w:tcW w:w="0" w:type="auto"/>
            <w:tcBorders>
              <w:top w:val="nil"/>
              <w:left w:val="nil"/>
              <w:bottom w:val="nil"/>
              <w:right w:val="nil"/>
            </w:tcBorders>
            <w:shd w:val="clear" w:color="000000" w:fill="FFFFFF"/>
            <w:vAlign w:val="center"/>
            <w:hideMark/>
          </w:tcPr>
          <w:p w14:paraId="2CC08F93"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three or more</w:t>
            </w:r>
          </w:p>
        </w:tc>
        <w:tc>
          <w:tcPr>
            <w:tcW w:w="0" w:type="auto"/>
            <w:tcBorders>
              <w:top w:val="nil"/>
              <w:left w:val="nil"/>
              <w:bottom w:val="nil"/>
              <w:right w:val="nil"/>
            </w:tcBorders>
            <w:shd w:val="clear" w:color="000000" w:fill="FFFFFF"/>
            <w:vAlign w:val="center"/>
            <w:hideMark/>
          </w:tcPr>
          <w:p w14:paraId="7250B8BD"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213 (36.2%)</w:t>
            </w:r>
          </w:p>
        </w:tc>
        <w:tc>
          <w:tcPr>
            <w:tcW w:w="0" w:type="auto"/>
            <w:tcBorders>
              <w:top w:val="nil"/>
              <w:left w:val="nil"/>
              <w:bottom w:val="nil"/>
              <w:right w:val="nil"/>
            </w:tcBorders>
            <w:shd w:val="clear" w:color="000000" w:fill="FFFFFF"/>
            <w:vAlign w:val="center"/>
            <w:hideMark/>
          </w:tcPr>
          <w:p w14:paraId="1DCC2FA9" w14:textId="72D2FAA8"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0</w:t>
            </w:r>
            <w:r w:rsidR="00835A35">
              <w:rPr>
                <w:rFonts w:ascii="Arial" w:hAnsi="Arial" w:cs="Arial"/>
                <w:color w:val="000000"/>
                <w:sz w:val="16"/>
                <w:szCs w:val="16"/>
              </w:rPr>
              <w:t xml:space="preserve"> </w:t>
            </w:r>
            <w:r w:rsidRPr="00F00C74">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3D4D29C1"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447B644"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226 (37.2%)</w:t>
            </w:r>
          </w:p>
        </w:tc>
        <w:tc>
          <w:tcPr>
            <w:tcW w:w="0" w:type="auto"/>
            <w:tcBorders>
              <w:top w:val="nil"/>
              <w:left w:val="nil"/>
              <w:bottom w:val="nil"/>
              <w:right w:val="nil"/>
            </w:tcBorders>
            <w:shd w:val="clear" w:color="000000" w:fill="FFFFFF"/>
            <w:vAlign w:val="center"/>
            <w:hideMark/>
          </w:tcPr>
          <w:p w14:paraId="5E2830C8" w14:textId="10596F50"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0</w:t>
            </w:r>
            <w:r w:rsidR="00835A35">
              <w:rPr>
                <w:rFonts w:ascii="Arial" w:hAnsi="Arial" w:cs="Arial"/>
                <w:color w:val="000000"/>
                <w:sz w:val="16"/>
                <w:szCs w:val="16"/>
              </w:rPr>
              <w:t xml:space="preserve"> </w:t>
            </w:r>
            <w:r w:rsidRPr="00F00C74">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46E45FF1"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24180FC"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0.764</w:t>
            </w:r>
          </w:p>
        </w:tc>
        <w:tc>
          <w:tcPr>
            <w:tcW w:w="0" w:type="auto"/>
            <w:tcBorders>
              <w:top w:val="nil"/>
              <w:left w:val="nil"/>
              <w:bottom w:val="nil"/>
              <w:right w:val="nil"/>
            </w:tcBorders>
            <w:shd w:val="clear" w:color="000000" w:fill="FFFFFF"/>
            <w:vAlign w:val="center"/>
            <w:hideMark/>
          </w:tcPr>
          <w:p w14:paraId="65FE149E"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 </w:t>
            </w:r>
          </w:p>
        </w:tc>
      </w:tr>
      <w:tr w:rsidR="00C81FA9" w:rsidRPr="00F00C74" w14:paraId="7C1CA608" w14:textId="77777777" w:rsidTr="00DF6BC1">
        <w:trPr>
          <w:trHeight w:val="315"/>
        </w:trPr>
        <w:tc>
          <w:tcPr>
            <w:tcW w:w="0" w:type="auto"/>
            <w:tcBorders>
              <w:top w:val="nil"/>
              <w:left w:val="nil"/>
              <w:bottom w:val="nil"/>
              <w:right w:val="nil"/>
            </w:tcBorders>
            <w:shd w:val="clear" w:color="000000" w:fill="FFFFFF"/>
            <w:vAlign w:val="center"/>
            <w:hideMark/>
          </w:tcPr>
          <w:p w14:paraId="7BBA5165" w14:textId="77777777" w:rsidR="00C81FA9" w:rsidRPr="00F00C74" w:rsidRDefault="00C81FA9" w:rsidP="00DF6BC1">
            <w:pPr>
              <w:ind w:firstLineChars="100" w:firstLine="160"/>
              <w:rPr>
                <w:rFonts w:ascii="Arial" w:hAnsi="Arial" w:cs="Arial"/>
                <w:color w:val="000000"/>
                <w:sz w:val="16"/>
                <w:szCs w:val="16"/>
              </w:rPr>
            </w:pPr>
            <w:r w:rsidRPr="00F00C74">
              <w:rPr>
                <w:rFonts w:ascii="Arial" w:hAnsi="Arial" w:cs="Arial"/>
                <w:color w:val="000000"/>
                <w:sz w:val="16"/>
                <w:szCs w:val="16"/>
              </w:rPr>
              <w:t>Total stented lesions per patient</w:t>
            </w:r>
          </w:p>
        </w:tc>
        <w:tc>
          <w:tcPr>
            <w:tcW w:w="0" w:type="auto"/>
            <w:tcBorders>
              <w:top w:val="nil"/>
              <w:left w:val="nil"/>
              <w:bottom w:val="nil"/>
              <w:right w:val="nil"/>
            </w:tcBorders>
            <w:shd w:val="clear" w:color="000000" w:fill="FFFFFF"/>
            <w:vAlign w:val="center"/>
            <w:hideMark/>
          </w:tcPr>
          <w:p w14:paraId="35D17ED0" w14:textId="3A1EA12D"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p>
        </w:tc>
        <w:tc>
          <w:tcPr>
            <w:tcW w:w="0" w:type="auto"/>
            <w:tcBorders>
              <w:top w:val="nil"/>
              <w:left w:val="nil"/>
              <w:bottom w:val="nil"/>
              <w:right w:val="nil"/>
            </w:tcBorders>
            <w:shd w:val="clear" w:color="000000" w:fill="FFFFFF"/>
            <w:vAlign w:val="center"/>
            <w:hideMark/>
          </w:tcPr>
          <w:p w14:paraId="40FAB36D" w14:textId="37FF005C"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p>
        </w:tc>
        <w:tc>
          <w:tcPr>
            <w:tcW w:w="0" w:type="auto"/>
            <w:tcBorders>
              <w:top w:val="nil"/>
              <w:left w:val="nil"/>
              <w:bottom w:val="nil"/>
              <w:right w:val="nil"/>
            </w:tcBorders>
            <w:shd w:val="clear" w:color="000000" w:fill="FFFFFF"/>
            <w:vAlign w:val="center"/>
            <w:hideMark/>
          </w:tcPr>
          <w:p w14:paraId="6CC22979"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FBDEEBB" w14:textId="21723B6C"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p>
        </w:tc>
        <w:tc>
          <w:tcPr>
            <w:tcW w:w="0" w:type="auto"/>
            <w:tcBorders>
              <w:top w:val="nil"/>
              <w:left w:val="nil"/>
              <w:bottom w:val="nil"/>
              <w:right w:val="nil"/>
            </w:tcBorders>
            <w:shd w:val="clear" w:color="000000" w:fill="FFFFFF"/>
            <w:vAlign w:val="center"/>
            <w:hideMark/>
          </w:tcPr>
          <w:p w14:paraId="647C6BCD" w14:textId="5B4666BA"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p>
        </w:tc>
        <w:tc>
          <w:tcPr>
            <w:tcW w:w="0" w:type="auto"/>
            <w:tcBorders>
              <w:top w:val="nil"/>
              <w:left w:val="nil"/>
              <w:bottom w:val="nil"/>
              <w:right w:val="nil"/>
            </w:tcBorders>
            <w:shd w:val="clear" w:color="000000" w:fill="FFFFFF"/>
            <w:vAlign w:val="center"/>
            <w:hideMark/>
          </w:tcPr>
          <w:p w14:paraId="144078A8"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8618F10"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0.837</w:t>
            </w:r>
          </w:p>
        </w:tc>
        <w:tc>
          <w:tcPr>
            <w:tcW w:w="0" w:type="auto"/>
            <w:tcBorders>
              <w:top w:val="nil"/>
              <w:left w:val="nil"/>
              <w:bottom w:val="nil"/>
              <w:right w:val="nil"/>
            </w:tcBorders>
            <w:shd w:val="clear" w:color="000000" w:fill="FFFFFF"/>
            <w:vAlign w:val="center"/>
            <w:hideMark/>
          </w:tcPr>
          <w:p w14:paraId="21BA1DF9"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0.428</w:t>
            </w:r>
          </w:p>
        </w:tc>
      </w:tr>
      <w:tr w:rsidR="00C81FA9" w:rsidRPr="00F00C74" w14:paraId="0FBAC1CD" w14:textId="77777777" w:rsidTr="00DF6BC1">
        <w:trPr>
          <w:trHeight w:val="315"/>
        </w:trPr>
        <w:tc>
          <w:tcPr>
            <w:tcW w:w="0" w:type="auto"/>
            <w:tcBorders>
              <w:top w:val="nil"/>
              <w:left w:val="nil"/>
              <w:bottom w:val="nil"/>
              <w:right w:val="nil"/>
            </w:tcBorders>
            <w:shd w:val="clear" w:color="000000" w:fill="FFFFFF"/>
            <w:vAlign w:val="center"/>
            <w:hideMark/>
          </w:tcPr>
          <w:p w14:paraId="721A732B"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one</w:t>
            </w:r>
          </w:p>
        </w:tc>
        <w:tc>
          <w:tcPr>
            <w:tcW w:w="0" w:type="auto"/>
            <w:tcBorders>
              <w:top w:val="nil"/>
              <w:left w:val="nil"/>
              <w:bottom w:val="nil"/>
              <w:right w:val="nil"/>
            </w:tcBorders>
            <w:shd w:val="clear" w:color="000000" w:fill="FFFFFF"/>
            <w:vAlign w:val="center"/>
            <w:hideMark/>
          </w:tcPr>
          <w:p w14:paraId="7BC138F8"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177 (30.1%)</w:t>
            </w:r>
          </w:p>
        </w:tc>
        <w:tc>
          <w:tcPr>
            <w:tcW w:w="0" w:type="auto"/>
            <w:tcBorders>
              <w:top w:val="nil"/>
              <w:left w:val="nil"/>
              <w:bottom w:val="nil"/>
              <w:right w:val="nil"/>
            </w:tcBorders>
            <w:shd w:val="clear" w:color="000000" w:fill="FFFFFF"/>
            <w:vAlign w:val="center"/>
            <w:hideMark/>
          </w:tcPr>
          <w:p w14:paraId="3EB38824"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1434 (84.0%)</w:t>
            </w:r>
          </w:p>
        </w:tc>
        <w:tc>
          <w:tcPr>
            <w:tcW w:w="0" w:type="auto"/>
            <w:tcBorders>
              <w:top w:val="nil"/>
              <w:left w:val="nil"/>
              <w:bottom w:val="nil"/>
              <w:right w:val="nil"/>
            </w:tcBorders>
            <w:shd w:val="clear" w:color="000000" w:fill="FFFFFF"/>
            <w:vAlign w:val="center"/>
            <w:hideMark/>
          </w:tcPr>
          <w:p w14:paraId="087AA546"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42319E3"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174 (28.6%)</w:t>
            </w:r>
          </w:p>
        </w:tc>
        <w:tc>
          <w:tcPr>
            <w:tcW w:w="0" w:type="auto"/>
            <w:tcBorders>
              <w:top w:val="nil"/>
              <w:left w:val="nil"/>
              <w:bottom w:val="nil"/>
              <w:right w:val="nil"/>
            </w:tcBorders>
            <w:shd w:val="clear" w:color="000000" w:fill="FFFFFF"/>
            <w:vAlign w:val="center"/>
            <w:hideMark/>
          </w:tcPr>
          <w:p w14:paraId="31A500CB"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1391 (83.0%)</w:t>
            </w:r>
          </w:p>
        </w:tc>
        <w:tc>
          <w:tcPr>
            <w:tcW w:w="0" w:type="auto"/>
            <w:tcBorders>
              <w:top w:val="nil"/>
              <w:left w:val="nil"/>
              <w:bottom w:val="nil"/>
              <w:right w:val="nil"/>
            </w:tcBorders>
            <w:shd w:val="clear" w:color="000000" w:fill="FFFFFF"/>
            <w:vAlign w:val="center"/>
            <w:hideMark/>
          </w:tcPr>
          <w:p w14:paraId="221C31BB"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EAC9F70"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0.611</w:t>
            </w:r>
          </w:p>
        </w:tc>
        <w:tc>
          <w:tcPr>
            <w:tcW w:w="0" w:type="auto"/>
            <w:tcBorders>
              <w:top w:val="nil"/>
              <w:left w:val="nil"/>
              <w:bottom w:val="nil"/>
              <w:right w:val="nil"/>
            </w:tcBorders>
            <w:shd w:val="clear" w:color="000000" w:fill="FFFFFF"/>
            <w:vAlign w:val="center"/>
            <w:hideMark/>
          </w:tcPr>
          <w:p w14:paraId="2F6D509F"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0.431</w:t>
            </w:r>
          </w:p>
        </w:tc>
      </w:tr>
      <w:tr w:rsidR="00C81FA9" w:rsidRPr="00F00C74" w14:paraId="5C216415" w14:textId="77777777" w:rsidTr="00DF6BC1">
        <w:trPr>
          <w:trHeight w:val="315"/>
        </w:trPr>
        <w:tc>
          <w:tcPr>
            <w:tcW w:w="0" w:type="auto"/>
            <w:tcBorders>
              <w:top w:val="nil"/>
              <w:left w:val="nil"/>
              <w:bottom w:val="nil"/>
              <w:right w:val="nil"/>
            </w:tcBorders>
            <w:shd w:val="clear" w:color="000000" w:fill="FFFFFF"/>
            <w:vAlign w:val="center"/>
            <w:hideMark/>
          </w:tcPr>
          <w:p w14:paraId="0AA98761"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two</w:t>
            </w:r>
          </w:p>
        </w:tc>
        <w:tc>
          <w:tcPr>
            <w:tcW w:w="0" w:type="auto"/>
            <w:tcBorders>
              <w:top w:val="nil"/>
              <w:left w:val="nil"/>
              <w:bottom w:val="nil"/>
              <w:right w:val="nil"/>
            </w:tcBorders>
            <w:shd w:val="clear" w:color="000000" w:fill="FFFFFF"/>
            <w:vAlign w:val="center"/>
            <w:hideMark/>
          </w:tcPr>
          <w:p w14:paraId="24BB46AB"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213 (36.2%)</w:t>
            </w:r>
          </w:p>
        </w:tc>
        <w:tc>
          <w:tcPr>
            <w:tcW w:w="0" w:type="auto"/>
            <w:tcBorders>
              <w:top w:val="nil"/>
              <w:left w:val="nil"/>
              <w:bottom w:val="nil"/>
              <w:right w:val="nil"/>
            </w:tcBorders>
            <w:shd w:val="clear" w:color="000000" w:fill="FFFFFF"/>
            <w:vAlign w:val="center"/>
            <w:hideMark/>
          </w:tcPr>
          <w:p w14:paraId="3F92CAF7"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273 (16.0%)</w:t>
            </w:r>
          </w:p>
        </w:tc>
        <w:tc>
          <w:tcPr>
            <w:tcW w:w="0" w:type="auto"/>
            <w:tcBorders>
              <w:top w:val="nil"/>
              <w:left w:val="nil"/>
              <w:bottom w:val="nil"/>
              <w:right w:val="nil"/>
            </w:tcBorders>
            <w:shd w:val="clear" w:color="000000" w:fill="FFFFFF"/>
            <w:vAlign w:val="center"/>
            <w:hideMark/>
          </w:tcPr>
          <w:p w14:paraId="7D812C16"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F853756"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222 (36.5%)</w:t>
            </w:r>
          </w:p>
        </w:tc>
        <w:tc>
          <w:tcPr>
            <w:tcW w:w="0" w:type="auto"/>
            <w:tcBorders>
              <w:top w:val="nil"/>
              <w:left w:val="nil"/>
              <w:bottom w:val="nil"/>
              <w:right w:val="nil"/>
            </w:tcBorders>
            <w:shd w:val="clear" w:color="000000" w:fill="FFFFFF"/>
            <w:vAlign w:val="center"/>
            <w:hideMark/>
          </w:tcPr>
          <w:p w14:paraId="14A8B516"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285 (17.0%)</w:t>
            </w:r>
          </w:p>
        </w:tc>
        <w:tc>
          <w:tcPr>
            <w:tcW w:w="0" w:type="auto"/>
            <w:tcBorders>
              <w:top w:val="nil"/>
              <w:left w:val="nil"/>
              <w:bottom w:val="nil"/>
              <w:right w:val="nil"/>
            </w:tcBorders>
            <w:shd w:val="clear" w:color="000000" w:fill="FFFFFF"/>
            <w:vAlign w:val="center"/>
            <w:hideMark/>
          </w:tcPr>
          <w:p w14:paraId="2737D47A"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3DF0ABD"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0.952</w:t>
            </w:r>
          </w:p>
        </w:tc>
        <w:tc>
          <w:tcPr>
            <w:tcW w:w="0" w:type="auto"/>
            <w:tcBorders>
              <w:top w:val="nil"/>
              <w:left w:val="nil"/>
              <w:bottom w:val="nil"/>
              <w:right w:val="nil"/>
            </w:tcBorders>
            <w:shd w:val="clear" w:color="000000" w:fill="FFFFFF"/>
            <w:vAlign w:val="center"/>
            <w:hideMark/>
          </w:tcPr>
          <w:p w14:paraId="3EABB3E6"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0.431</w:t>
            </w:r>
          </w:p>
        </w:tc>
      </w:tr>
      <w:tr w:rsidR="00C81FA9" w:rsidRPr="00F00C74" w14:paraId="53FED678" w14:textId="77777777" w:rsidTr="00DF6BC1">
        <w:trPr>
          <w:trHeight w:val="315"/>
        </w:trPr>
        <w:tc>
          <w:tcPr>
            <w:tcW w:w="0" w:type="auto"/>
            <w:tcBorders>
              <w:top w:val="nil"/>
              <w:left w:val="nil"/>
              <w:bottom w:val="nil"/>
              <w:right w:val="nil"/>
            </w:tcBorders>
            <w:shd w:val="clear" w:color="000000" w:fill="FFFFFF"/>
            <w:vAlign w:val="center"/>
            <w:hideMark/>
          </w:tcPr>
          <w:p w14:paraId="08095831" w14:textId="77777777" w:rsidR="00C81FA9" w:rsidRPr="00F00C74" w:rsidRDefault="00C81FA9" w:rsidP="00DF6BC1">
            <w:pPr>
              <w:ind w:firstLineChars="200" w:firstLine="320"/>
              <w:rPr>
                <w:rFonts w:ascii="Arial" w:hAnsi="Arial" w:cs="Arial"/>
                <w:color w:val="000000"/>
                <w:sz w:val="16"/>
                <w:szCs w:val="16"/>
              </w:rPr>
            </w:pPr>
            <w:r w:rsidRPr="00F00C74">
              <w:rPr>
                <w:rFonts w:ascii="Arial" w:hAnsi="Arial" w:cs="Arial"/>
                <w:color w:val="000000"/>
                <w:sz w:val="16"/>
                <w:szCs w:val="16"/>
              </w:rPr>
              <w:t>three or more</w:t>
            </w:r>
          </w:p>
        </w:tc>
        <w:tc>
          <w:tcPr>
            <w:tcW w:w="0" w:type="auto"/>
            <w:tcBorders>
              <w:top w:val="nil"/>
              <w:left w:val="nil"/>
              <w:bottom w:val="nil"/>
              <w:right w:val="nil"/>
            </w:tcBorders>
            <w:shd w:val="clear" w:color="000000" w:fill="FFFFFF"/>
            <w:vAlign w:val="center"/>
            <w:hideMark/>
          </w:tcPr>
          <w:p w14:paraId="69890C1E"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198 (33.7%)</w:t>
            </w:r>
          </w:p>
        </w:tc>
        <w:tc>
          <w:tcPr>
            <w:tcW w:w="0" w:type="auto"/>
            <w:tcBorders>
              <w:top w:val="nil"/>
              <w:left w:val="nil"/>
              <w:bottom w:val="nil"/>
              <w:right w:val="nil"/>
            </w:tcBorders>
            <w:shd w:val="clear" w:color="000000" w:fill="FFFFFF"/>
            <w:vAlign w:val="center"/>
            <w:hideMark/>
          </w:tcPr>
          <w:p w14:paraId="49A2BD34" w14:textId="4B113A8E"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0</w:t>
            </w:r>
            <w:r w:rsidR="00835A35">
              <w:rPr>
                <w:rFonts w:ascii="Arial" w:hAnsi="Arial" w:cs="Arial"/>
                <w:color w:val="000000"/>
                <w:sz w:val="16"/>
                <w:szCs w:val="16"/>
              </w:rPr>
              <w:t xml:space="preserve"> </w:t>
            </w:r>
            <w:r w:rsidRPr="00F00C74">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034159B9"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7D1BBBE9"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212 (34.9%)</w:t>
            </w:r>
          </w:p>
        </w:tc>
        <w:tc>
          <w:tcPr>
            <w:tcW w:w="0" w:type="auto"/>
            <w:tcBorders>
              <w:top w:val="nil"/>
              <w:left w:val="nil"/>
              <w:bottom w:val="nil"/>
              <w:right w:val="nil"/>
            </w:tcBorders>
            <w:shd w:val="clear" w:color="000000" w:fill="FFFFFF"/>
            <w:vAlign w:val="center"/>
            <w:hideMark/>
          </w:tcPr>
          <w:p w14:paraId="2C04D235" w14:textId="765A076A"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0</w:t>
            </w:r>
            <w:r w:rsidR="00835A35">
              <w:rPr>
                <w:rFonts w:ascii="Arial" w:hAnsi="Arial" w:cs="Arial"/>
                <w:color w:val="000000"/>
                <w:sz w:val="16"/>
                <w:szCs w:val="16"/>
              </w:rPr>
              <w:t xml:space="preserve"> </w:t>
            </w:r>
            <w:r w:rsidRPr="00F00C74">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50010FB3"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53C414B3"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0.670</w:t>
            </w:r>
          </w:p>
        </w:tc>
        <w:tc>
          <w:tcPr>
            <w:tcW w:w="0" w:type="auto"/>
            <w:tcBorders>
              <w:top w:val="nil"/>
              <w:left w:val="nil"/>
              <w:bottom w:val="nil"/>
              <w:right w:val="nil"/>
            </w:tcBorders>
            <w:shd w:val="clear" w:color="000000" w:fill="FFFFFF"/>
            <w:vAlign w:val="center"/>
            <w:hideMark/>
          </w:tcPr>
          <w:p w14:paraId="245B0C98"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 </w:t>
            </w:r>
          </w:p>
        </w:tc>
      </w:tr>
      <w:tr w:rsidR="00C81FA9" w:rsidRPr="00F00C74" w14:paraId="0E299EAD" w14:textId="77777777" w:rsidTr="00DF6BC1">
        <w:trPr>
          <w:trHeight w:val="315"/>
        </w:trPr>
        <w:tc>
          <w:tcPr>
            <w:tcW w:w="0" w:type="auto"/>
            <w:tcBorders>
              <w:top w:val="nil"/>
              <w:left w:val="nil"/>
              <w:bottom w:val="nil"/>
              <w:right w:val="nil"/>
            </w:tcBorders>
            <w:shd w:val="clear" w:color="000000" w:fill="FFFFFF"/>
            <w:vAlign w:val="center"/>
            <w:hideMark/>
          </w:tcPr>
          <w:p w14:paraId="72769CB9" w14:textId="77777777" w:rsidR="00C81FA9" w:rsidRPr="00F00C74" w:rsidRDefault="00C81FA9" w:rsidP="00DF6BC1">
            <w:pPr>
              <w:ind w:firstLineChars="100" w:firstLine="160"/>
              <w:rPr>
                <w:rFonts w:ascii="Arial" w:hAnsi="Arial" w:cs="Arial"/>
                <w:color w:val="000000"/>
                <w:sz w:val="16"/>
                <w:szCs w:val="16"/>
              </w:rPr>
            </w:pPr>
            <w:r w:rsidRPr="00F00C74">
              <w:rPr>
                <w:rFonts w:ascii="Arial" w:hAnsi="Arial" w:cs="Arial"/>
                <w:color w:val="000000"/>
                <w:sz w:val="16"/>
                <w:szCs w:val="16"/>
              </w:rPr>
              <w:t>At least one complex lesion B2 or C (n [%])</w:t>
            </w:r>
          </w:p>
        </w:tc>
        <w:tc>
          <w:tcPr>
            <w:tcW w:w="0" w:type="auto"/>
            <w:tcBorders>
              <w:top w:val="nil"/>
              <w:left w:val="nil"/>
              <w:bottom w:val="nil"/>
              <w:right w:val="nil"/>
            </w:tcBorders>
            <w:shd w:val="clear" w:color="000000" w:fill="FFFFFF"/>
            <w:vAlign w:val="center"/>
            <w:hideMark/>
          </w:tcPr>
          <w:p w14:paraId="4B674AF6" w14:textId="4564511D"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553 (94.0%)</w:t>
            </w:r>
          </w:p>
        </w:tc>
        <w:tc>
          <w:tcPr>
            <w:tcW w:w="0" w:type="auto"/>
            <w:tcBorders>
              <w:top w:val="nil"/>
              <w:left w:val="nil"/>
              <w:bottom w:val="nil"/>
              <w:right w:val="nil"/>
            </w:tcBorders>
            <w:shd w:val="clear" w:color="000000" w:fill="FFFFFF"/>
            <w:vAlign w:val="center"/>
            <w:hideMark/>
          </w:tcPr>
          <w:p w14:paraId="54B38C9E" w14:textId="786556E6"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1009 (59.1%)</w:t>
            </w:r>
          </w:p>
        </w:tc>
        <w:tc>
          <w:tcPr>
            <w:tcW w:w="0" w:type="auto"/>
            <w:tcBorders>
              <w:top w:val="nil"/>
              <w:left w:val="nil"/>
              <w:bottom w:val="nil"/>
              <w:right w:val="nil"/>
            </w:tcBorders>
            <w:shd w:val="clear" w:color="000000" w:fill="FFFFFF"/>
            <w:vAlign w:val="center"/>
            <w:hideMark/>
          </w:tcPr>
          <w:p w14:paraId="07266DA8"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8497ADB" w14:textId="05F8E9A5"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562 (92.4%)</w:t>
            </w:r>
          </w:p>
        </w:tc>
        <w:tc>
          <w:tcPr>
            <w:tcW w:w="0" w:type="auto"/>
            <w:tcBorders>
              <w:top w:val="nil"/>
              <w:left w:val="nil"/>
              <w:bottom w:val="nil"/>
              <w:right w:val="nil"/>
            </w:tcBorders>
            <w:shd w:val="clear" w:color="000000" w:fill="FFFFFF"/>
            <w:vAlign w:val="center"/>
            <w:hideMark/>
          </w:tcPr>
          <w:p w14:paraId="65FAFF92" w14:textId="4EAE2331"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r w:rsidR="00835A35">
              <w:rPr>
                <w:rFonts w:ascii="Arial" w:hAnsi="Arial" w:cs="Arial"/>
                <w:color w:val="000000"/>
                <w:sz w:val="16"/>
                <w:szCs w:val="16"/>
              </w:rPr>
              <w:t xml:space="preserve"> </w:t>
            </w:r>
            <w:r w:rsidRPr="00F00C74">
              <w:rPr>
                <w:rFonts w:ascii="Arial" w:hAnsi="Arial" w:cs="Arial"/>
                <w:color w:val="000000"/>
                <w:sz w:val="16"/>
                <w:szCs w:val="16"/>
              </w:rPr>
              <w:t>1017 (60.7%)</w:t>
            </w:r>
          </w:p>
        </w:tc>
        <w:tc>
          <w:tcPr>
            <w:tcW w:w="0" w:type="auto"/>
            <w:tcBorders>
              <w:top w:val="nil"/>
              <w:left w:val="nil"/>
              <w:bottom w:val="nil"/>
              <w:right w:val="nil"/>
            </w:tcBorders>
            <w:shd w:val="clear" w:color="000000" w:fill="FFFFFF"/>
            <w:vAlign w:val="center"/>
            <w:hideMark/>
          </w:tcPr>
          <w:p w14:paraId="692B5FF9"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00DCECA"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0.301</w:t>
            </w:r>
          </w:p>
        </w:tc>
        <w:tc>
          <w:tcPr>
            <w:tcW w:w="0" w:type="auto"/>
            <w:tcBorders>
              <w:top w:val="nil"/>
              <w:left w:val="nil"/>
              <w:bottom w:val="nil"/>
              <w:right w:val="nil"/>
            </w:tcBorders>
            <w:shd w:val="clear" w:color="000000" w:fill="FFFFFF"/>
            <w:vAlign w:val="center"/>
            <w:hideMark/>
          </w:tcPr>
          <w:p w14:paraId="6CC2F478"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0.362</w:t>
            </w:r>
          </w:p>
        </w:tc>
      </w:tr>
      <w:tr w:rsidR="00C81FA9" w:rsidRPr="00F00C74" w14:paraId="28B65C6B" w14:textId="77777777" w:rsidTr="00DF6BC1">
        <w:trPr>
          <w:trHeight w:val="315"/>
        </w:trPr>
        <w:tc>
          <w:tcPr>
            <w:tcW w:w="0" w:type="auto"/>
            <w:tcBorders>
              <w:top w:val="nil"/>
              <w:left w:val="nil"/>
              <w:bottom w:val="nil"/>
              <w:right w:val="nil"/>
            </w:tcBorders>
            <w:shd w:val="clear" w:color="000000" w:fill="FFFFFF"/>
            <w:vAlign w:val="center"/>
            <w:hideMark/>
          </w:tcPr>
          <w:p w14:paraId="6DB908B8" w14:textId="05A96E9E" w:rsidR="00C81FA9" w:rsidRPr="00F00C74" w:rsidRDefault="00C81FA9" w:rsidP="00DF6BC1">
            <w:pPr>
              <w:ind w:firstLineChars="100" w:firstLine="160"/>
              <w:rPr>
                <w:rFonts w:ascii="Arial" w:hAnsi="Arial" w:cs="Arial"/>
                <w:color w:val="000000"/>
                <w:sz w:val="16"/>
                <w:szCs w:val="16"/>
              </w:rPr>
            </w:pPr>
            <w:r w:rsidRPr="00F00C74">
              <w:rPr>
                <w:rFonts w:ascii="Arial" w:hAnsi="Arial" w:cs="Arial"/>
                <w:color w:val="000000"/>
                <w:sz w:val="16"/>
                <w:szCs w:val="16"/>
              </w:rPr>
              <w:t>Number of stents per patient (</w:t>
            </w:r>
            <w:proofErr w:type="spellStart"/>
            <w:r w:rsidRPr="00F00C74">
              <w:rPr>
                <w:rFonts w:ascii="Arial" w:hAnsi="Arial" w:cs="Arial"/>
                <w:color w:val="000000"/>
                <w:sz w:val="16"/>
                <w:szCs w:val="16"/>
              </w:rPr>
              <w:t>mean</w:t>
            </w:r>
            <w:r w:rsidR="009F4F9F">
              <w:rPr>
                <w:rFonts w:ascii="Arial" w:hAnsi="Arial" w:cs="Arial"/>
                <w:color w:val="000000"/>
                <w:sz w:val="16"/>
                <w:szCs w:val="16"/>
              </w:rPr>
              <w:t>±</w:t>
            </w:r>
            <w:r w:rsidRPr="00F00C74">
              <w:rPr>
                <w:rFonts w:ascii="Arial" w:hAnsi="Arial" w:cs="Arial"/>
                <w:color w:val="000000"/>
                <w:sz w:val="16"/>
                <w:szCs w:val="16"/>
              </w:rPr>
              <w:t>SD</w:t>
            </w:r>
            <w:proofErr w:type="spellEnd"/>
            <w:r w:rsidRPr="00F00C74">
              <w:rPr>
                <w:rFonts w:ascii="Arial" w:hAnsi="Arial" w:cs="Arial"/>
                <w:color w:val="000000"/>
                <w:sz w:val="16"/>
                <w:szCs w:val="16"/>
              </w:rPr>
              <w:t>)</w:t>
            </w:r>
          </w:p>
        </w:tc>
        <w:tc>
          <w:tcPr>
            <w:tcW w:w="0" w:type="auto"/>
            <w:tcBorders>
              <w:top w:val="nil"/>
              <w:left w:val="nil"/>
              <w:bottom w:val="nil"/>
              <w:right w:val="nil"/>
            </w:tcBorders>
            <w:shd w:val="clear" w:color="000000" w:fill="FFFFFF"/>
            <w:vAlign w:val="center"/>
            <w:hideMark/>
          </w:tcPr>
          <w:p w14:paraId="6E906BAF" w14:textId="66E3EFA2"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3.16</w:t>
            </w:r>
            <w:r w:rsidR="009F4F9F">
              <w:rPr>
                <w:rFonts w:ascii="Arial" w:hAnsi="Arial" w:cs="Arial"/>
                <w:color w:val="000000"/>
                <w:sz w:val="16"/>
                <w:szCs w:val="16"/>
              </w:rPr>
              <w:t>±</w:t>
            </w:r>
            <w:r w:rsidRPr="00F00C74">
              <w:rPr>
                <w:rFonts w:ascii="Arial" w:hAnsi="Arial" w:cs="Arial"/>
                <w:color w:val="000000"/>
                <w:sz w:val="16"/>
                <w:szCs w:val="16"/>
              </w:rPr>
              <w:t>1.28</w:t>
            </w:r>
          </w:p>
        </w:tc>
        <w:tc>
          <w:tcPr>
            <w:tcW w:w="0" w:type="auto"/>
            <w:tcBorders>
              <w:top w:val="nil"/>
              <w:left w:val="nil"/>
              <w:bottom w:val="nil"/>
              <w:right w:val="nil"/>
            </w:tcBorders>
            <w:shd w:val="clear" w:color="000000" w:fill="FFFFFF"/>
            <w:vAlign w:val="center"/>
            <w:hideMark/>
          </w:tcPr>
          <w:p w14:paraId="358007B2" w14:textId="5E09A53C"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1.25</w:t>
            </w:r>
            <w:r w:rsidR="009F4F9F">
              <w:rPr>
                <w:rFonts w:ascii="Arial" w:hAnsi="Arial" w:cs="Arial"/>
                <w:color w:val="000000"/>
                <w:sz w:val="16"/>
                <w:szCs w:val="16"/>
              </w:rPr>
              <w:t>±</w:t>
            </w:r>
            <w:r w:rsidRPr="00F00C74">
              <w:rPr>
                <w:rFonts w:ascii="Arial" w:hAnsi="Arial" w:cs="Arial"/>
                <w:color w:val="000000"/>
                <w:sz w:val="16"/>
                <w:szCs w:val="16"/>
              </w:rPr>
              <w:t>0.45</w:t>
            </w:r>
          </w:p>
        </w:tc>
        <w:tc>
          <w:tcPr>
            <w:tcW w:w="0" w:type="auto"/>
            <w:tcBorders>
              <w:top w:val="nil"/>
              <w:left w:val="nil"/>
              <w:bottom w:val="nil"/>
              <w:right w:val="nil"/>
            </w:tcBorders>
            <w:shd w:val="clear" w:color="000000" w:fill="FFFFFF"/>
            <w:vAlign w:val="center"/>
            <w:hideMark/>
          </w:tcPr>
          <w:p w14:paraId="0BB3F988"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2787CEC" w14:textId="42E59E68"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3.13</w:t>
            </w:r>
            <w:r w:rsidR="009F4F9F">
              <w:rPr>
                <w:rFonts w:ascii="Arial" w:hAnsi="Arial" w:cs="Arial"/>
                <w:color w:val="000000"/>
                <w:sz w:val="16"/>
                <w:szCs w:val="16"/>
              </w:rPr>
              <w:t>±</w:t>
            </w:r>
            <w:r w:rsidRPr="00F00C74">
              <w:rPr>
                <w:rFonts w:ascii="Arial" w:hAnsi="Arial" w:cs="Arial"/>
                <w:color w:val="000000"/>
                <w:sz w:val="16"/>
                <w:szCs w:val="16"/>
              </w:rPr>
              <w:t>1.23</w:t>
            </w:r>
          </w:p>
        </w:tc>
        <w:tc>
          <w:tcPr>
            <w:tcW w:w="0" w:type="auto"/>
            <w:tcBorders>
              <w:top w:val="nil"/>
              <w:left w:val="nil"/>
              <w:bottom w:val="nil"/>
              <w:right w:val="nil"/>
            </w:tcBorders>
            <w:shd w:val="clear" w:color="000000" w:fill="FFFFFF"/>
            <w:vAlign w:val="center"/>
            <w:hideMark/>
          </w:tcPr>
          <w:p w14:paraId="335D2B26" w14:textId="1CFB8E41"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r w:rsidR="00835A35">
              <w:rPr>
                <w:rFonts w:ascii="Arial" w:hAnsi="Arial" w:cs="Arial"/>
                <w:color w:val="000000"/>
                <w:sz w:val="16"/>
                <w:szCs w:val="16"/>
              </w:rPr>
              <w:t xml:space="preserve"> </w:t>
            </w:r>
            <w:r w:rsidRPr="00F00C74">
              <w:rPr>
                <w:rFonts w:ascii="Arial" w:hAnsi="Arial" w:cs="Arial"/>
                <w:color w:val="000000"/>
                <w:sz w:val="16"/>
                <w:szCs w:val="16"/>
              </w:rPr>
              <w:t>1.26</w:t>
            </w:r>
            <w:r w:rsidR="009F4F9F">
              <w:rPr>
                <w:rFonts w:ascii="Arial" w:hAnsi="Arial" w:cs="Arial"/>
                <w:color w:val="000000"/>
                <w:sz w:val="16"/>
                <w:szCs w:val="16"/>
              </w:rPr>
              <w:t>±</w:t>
            </w:r>
            <w:r w:rsidRPr="00F00C74">
              <w:rPr>
                <w:rFonts w:ascii="Arial" w:hAnsi="Arial" w:cs="Arial"/>
                <w:color w:val="000000"/>
                <w:sz w:val="16"/>
                <w:szCs w:val="16"/>
              </w:rPr>
              <w:t>0.45</w:t>
            </w:r>
          </w:p>
        </w:tc>
        <w:tc>
          <w:tcPr>
            <w:tcW w:w="0" w:type="auto"/>
            <w:tcBorders>
              <w:top w:val="nil"/>
              <w:left w:val="nil"/>
              <w:bottom w:val="nil"/>
              <w:right w:val="nil"/>
            </w:tcBorders>
            <w:shd w:val="clear" w:color="000000" w:fill="FFFFFF"/>
            <w:vAlign w:val="center"/>
            <w:hideMark/>
          </w:tcPr>
          <w:p w14:paraId="184D1A3D"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60F449EF"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0.614</w:t>
            </w:r>
          </w:p>
        </w:tc>
        <w:tc>
          <w:tcPr>
            <w:tcW w:w="0" w:type="auto"/>
            <w:tcBorders>
              <w:top w:val="nil"/>
              <w:left w:val="nil"/>
              <w:bottom w:val="nil"/>
              <w:right w:val="nil"/>
            </w:tcBorders>
            <w:shd w:val="clear" w:color="000000" w:fill="FFFFFF"/>
            <w:vAlign w:val="center"/>
            <w:hideMark/>
          </w:tcPr>
          <w:p w14:paraId="16C5435F"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0.360</w:t>
            </w:r>
          </w:p>
        </w:tc>
      </w:tr>
      <w:tr w:rsidR="00C81FA9" w:rsidRPr="00F00C74" w14:paraId="27826C71" w14:textId="77777777" w:rsidTr="00DF6BC1">
        <w:trPr>
          <w:trHeight w:val="315"/>
        </w:trPr>
        <w:tc>
          <w:tcPr>
            <w:tcW w:w="0" w:type="auto"/>
            <w:tcBorders>
              <w:top w:val="nil"/>
              <w:left w:val="nil"/>
              <w:bottom w:val="nil"/>
              <w:right w:val="nil"/>
            </w:tcBorders>
            <w:shd w:val="clear" w:color="000000" w:fill="FFFFFF"/>
            <w:vAlign w:val="center"/>
            <w:hideMark/>
          </w:tcPr>
          <w:p w14:paraId="77044497" w14:textId="38D4C526" w:rsidR="00C81FA9" w:rsidRPr="00F00C74" w:rsidRDefault="00C81FA9" w:rsidP="00DF6BC1">
            <w:pPr>
              <w:ind w:firstLineChars="100" w:firstLine="160"/>
              <w:rPr>
                <w:rFonts w:ascii="Arial" w:hAnsi="Arial" w:cs="Arial"/>
                <w:color w:val="000000"/>
                <w:sz w:val="16"/>
                <w:szCs w:val="16"/>
              </w:rPr>
            </w:pPr>
            <w:r w:rsidRPr="00F00C74">
              <w:rPr>
                <w:rFonts w:ascii="Arial" w:hAnsi="Arial" w:cs="Arial"/>
                <w:color w:val="000000"/>
                <w:sz w:val="16"/>
                <w:szCs w:val="16"/>
              </w:rPr>
              <w:lastRenderedPageBreak/>
              <w:t>Total stent length per patient (</w:t>
            </w:r>
            <w:proofErr w:type="spellStart"/>
            <w:r w:rsidRPr="00F00C74">
              <w:rPr>
                <w:rFonts w:ascii="Arial" w:hAnsi="Arial" w:cs="Arial"/>
                <w:color w:val="000000"/>
                <w:sz w:val="16"/>
                <w:szCs w:val="16"/>
              </w:rPr>
              <w:t>mean</w:t>
            </w:r>
            <w:r w:rsidR="009F4F9F">
              <w:rPr>
                <w:rFonts w:ascii="Arial" w:hAnsi="Arial" w:cs="Arial"/>
                <w:color w:val="000000"/>
                <w:sz w:val="16"/>
                <w:szCs w:val="16"/>
              </w:rPr>
              <w:t>±</w:t>
            </w:r>
            <w:r w:rsidRPr="00F00C74">
              <w:rPr>
                <w:rFonts w:ascii="Arial" w:hAnsi="Arial" w:cs="Arial"/>
                <w:color w:val="000000"/>
                <w:sz w:val="16"/>
                <w:szCs w:val="16"/>
              </w:rPr>
              <w:t>SD</w:t>
            </w:r>
            <w:proofErr w:type="spellEnd"/>
            <w:r w:rsidRPr="00F00C74">
              <w:rPr>
                <w:rFonts w:ascii="Arial" w:hAnsi="Arial" w:cs="Arial"/>
                <w:color w:val="000000"/>
                <w:sz w:val="16"/>
                <w:szCs w:val="16"/>
              </w:rPr>
              <w:t>)</w:t>
            </w:r>
          </w:p>
        </w:tc>
        <w:tc>
          <w:tcPr>
            <w:tcW w:w="0" w:type="auto"/>
            <w:tcBorders>
              <w:top w:val="nil"/>
              <w:left w:val="nil"/>
              <w:bottom w:val="nil"/>
              <w:right w:val="nil"/>
            </w:tcBorders>
            <w:shd w:val="clear" w:color="000000" w:fill="FFFFFF"/>
            <w:vAlign w:val="center"/>
            <w:hideMark/>
          </w:tcPr>
          <w:p w14:paraId="79C85F3F" w14:textId="31C6157F"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75.98</w:t>
            </w:r>
            <w:r w:rsidR="009F4F9F">
              <w:rPr>
                <w:rFonts w:ascii="Arial" w:hAnsi="Arial" w:cs="Arial"/>
                <w:color w:val="000000"/>
                <w:sz w:val="16"/>
                <w:szCs w:val="16"/>
              </w:rPr>
              <w:t>±</w:t>
            </w:r>
            <w:r w:rsidRPr="00F00C74">
              <w:rPr>
                <w:rFonts w:ascii="Arial" w:hAnsi="Arial" w:cs="Arial"/>
                <w:color w:val="000000"/>
                <w:sz w:val="16"/>
                <w:szCs w:val="16"/>
              </w:rPr>
              <w:t>33.66</w:t>
            </w:r>
          </w:p>
        </w:tc>
        <w:tc>
          <w:tcPr>
            <w:tcW w:w="0" w:type="auto"/>
            <w:tcBorders>
              <w:top w:val="nil"/>
              <w:left w:val="nil"/>
              <w:bottom w:val="nil"/>
              <w:right w:val="nil"/>
            </w:tcBorders>
            <w:shd w:val="clear" w:color="000000" w:fill="FFFFFF"/>
            <w:vAlign w:val="center"/>
            <w:hideMark/>
          </w:tcPr>
          <w:p w14:paraId="16FAE09C" w14:textId="2A85ACEA"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26.65</w:t>
            </w:r>
            <w:r w:rsidR="009F4F9F">
              <w:rPr>
                <w:rFonts w:ascii="Arial" w:hAnsi="Arial" w:cs="Arial"/>
                <w:color w:val="000000"/>
                <w:sz w:val="16"/>
                <w:szCs w:val="16"/>
              </w:rPr>
              <w:t>±</w:t>
            </w:r>
            <w:r w:rsidRPr="00F00C74">
              <w:rPr>
                <w:rFonts w:ascii="Arial" w:hAnsi="Arial" w:cs="Arial"/>
                <w:color w:val="000000"/>
                <w:sz w:val="16"/>
                <w:szCs w:val="16"/>
              </w:rPr>
              <w:t>11.66</w:t>
            </w:r>
          </w:p>
        </w:tc>
        <w:tc>
          <w:tcPr>
            <w:tcW w:w="0" w:type="auto"/>
            <w:tcBorders>
              <w:top w:val="nil"/>
              <w:left w:val="nil"/>
              <w:bottom w:val="nil"/>
              <w:right w:val="nil"/>
            </w:tcBorders>
            <w:shd w:val="clear" w:color="000000" w:fill="FFFFFF"/>
            <w:vAlign w:val="center"/>
            <w:hideMark/>
          </w:tcPr>
          <w:p w14:paraId="318789BA"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7BB823B" w14:textId="7AC957F9"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74.05</w:t>
            </w:r>
            <w:r w:rsidR="009F4F9F">
              <w:rPr>
                <w:rFonts w:ascii="Arial" w:hAnsi="Arial" w:cs="Arial"/>
                <w:color w:val="000000"/>
                <w:sz w:val="16"/>
                <w:szCs w:val="16"/>
              </w:rPr>
              <w:t>±</w:t>
            </w:r>
            <w:r w:rsidRPr="00F00C74">
              <w:rPr>
                <w:rFonts w:ascii="Arial" w:hAnsi="Arial" w:cs="Arial"/>
                <w:color w:val="000000"/>
                <w:sz w:val="16"/>
                <w:szCs w:val="16"/>
              </w:rPr>
              <w:t>32.10</w:t>
            </w:r>
          </w:p>
        </w:tc>
        <w:tc>
          <w:tcPr>
            <w:tcW w:w="0" w:type="auto"/>
            <w:tcBorders>
              <w:top w:val="nil"/>
              <w:left w:val="nil"/>
              <w:bottom w:val="nil"/>
              <w:right w:val="nil"/>
            </w:tcBorders>
            <w:shd w:val="clear" w:color="000000" w:fill="FFFFFF"/>
            <w:vAlign w:val="center"/>
            <w:hideMark/>
          </w:tcPr>
          <w:p w14:paraId="2F7FED39" w14:textId="69221536"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r w:rsidR="00835A35">
              <w:rPr>
                <w:rFonts w:ascii="Arial" w:hAnsi="Arial" w:cs="Arial"/>
                <w:color w:val="000000"/>
                <w:sz w:val="16"/>
                <w:szCs w:val="16"/>
              </w:rPr>
              <w:t xml:space="preserve"> </w:t>
            </w:r>
            <w:r w:rsidRPr="00F00C74">
              <w:rPr>
                <w:rFonts w:ascii="Arial" w:hAnsi="Arial" w:cs="Arial"/>
                <w:color w:val="000000"/>
                <w:sz w:val="16"/>
                <w:szCs w:val="16"/>
              </w:rPr>
              <w:t>27.28</w:t>
            </w:r>
            <w:r w:rsidR="009F4F9F">
              <w:rPr>
                <w:rFonts w:ascii="Arial" w:hAnsi="Arial" w:cs="Arial"/>
                <w:color w:val="000000"/>
                <w:sz w:val="16"/>
                <w:szCs w:val="16"/>
              </w:rPr>
              <w:t>±</w:t>
            </w:r>
            <w:r w:rsidRPr="00F00C74">
              <w:rPr>
                <w:rFonts w:ascii="Arial" w:hAnsi="Arial" w:cs="Arial"/>
                <w:color w:val="000000"/>
                <w:sz w:val="16"/>
                <w:szCs w:val="16"/>
              </w:rPr>
              <w:t>11.99</w:t>
            </w:r>
          </w:p>
        </w:tc>
        <w:tc>
          <w:tcPr>
            <w:tcW w:w="0" w:type="auto"/>
            <w:tcBorders>
              <w:top w:val="nil"/>
              <w:left w:val="nil"/>
              <w:bottom w:val="nil"/>
              <w:right w:val="nil"/>
            </w:tcBorders>
            <w:shd w:val="clear" w:color="000000" w:fill="FFFFFF"/>
            <w:vAlign w:val="center"/>
            <w:hideMark/>
          </w:tcPr>
          <w:p w14:paraId="59BC6ABD"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C57B5FE"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0.309</w:t>
            </w:r>
          </w:p>
        </w:tc>
        <w:tc>
          <w:tcPr>
            <w:tcW w:w="0" w:type="auto"/>
            <w:tcBorders>
              <w:top w:val="nil"/>
              <w:left w:val="nil"/>
              <w:bottom w:val="nil"/>
              <w:right w:val="nil"/>
            </w:tcBorders>
            <w:shd w:val="clear" w:color="000000" w:fill="FFFFFF"/>
            <w:vAlign w:val="center"/>
            <w:hideMark/>
          </w:tcPr>
          <w:p w14:paraId="3BEDA93D"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0.124</w:t>
            </w:r>
          </w:p>
        </w:tc>
      </w:tr>
      <w:tr w:rsidR="00C81FA9" w:rsidRPr="00F00C74" w14:paraId="44E98864" w14:textId="77777777" w:rsidTr="00DF6BC1">
        <w:trPr>
          <w:trHeight w:val="315"/>
        </w:trPr>
        <w:tc>
          <w:tcPr>
            <w:tcW w:w="0" w:type="auto"/>
            <w:tcBorders>
              <w:top w:val="nil"/>
              <w:left w:val="nil"/>
              <w:bottom w:val="nil"/>
              <w:right w:val="nil"/>
            </w:tcBorders>
            <w:shd w:val="clear" w:color="000000" w:fill="FFFFFF"/>
            <w:vAlign w:val="center"/>
            <w:hideMark/>
          </w:tcPr>
          <w:p w14:paraId="5186F860" w14:textId="77777777" w:rsidR="00C81FA9" w:rsidRPr="00F00C74" w:rsidRDefault="00C81FA9" w:rsidP="00DF6BC1">
            <w:pPr>
              <w:ind w:firstLineChars="100" w:firstLine="160"/>
              <w:rPr>
                <w:rFonts w:ascii="Arial" w:hAnsi="Arial" w:cs="Arial"/>
                <w:color w:val="000000"/>
                <w:sz w:val="16"/>
                <w:szCs w:val="16"/>
              </w:rPr>
            </w:pPr>
            <w:r w:rsidRPr="00F00C74">
              <w:rPr>
                <w:rFonts w:ascii="Arial" w:hAnsi="Arial" w:cs="Arial"/>
                <w:color w:val="000000"/>
                <w:sz w:val="16"/>
                <w:szCs w:val="16"/>
              </w:rPr>
              <w:t>Any overlapping stenting (n [%])</w:t>
            </w:r>
          </w:p>
        </w:tc>
        <w:tc>
          <w:tcPr>
            <w:tcW w:w="0" w:type="auto"/>
            <w:tcBorders>
              <w:top w:val="nil"/>
              <w:left w:val="nil"/>
              <w:bottom w:val="nil"/>
              <w:right w:val="nil"/>
            </w:tcBorders>
            <w:shd w:val="clear" w:color="000000" w:fill="FFFFFF"/>
            <w:vAlign w:val="center"/>
            <w:hideMark/>
          </w:tcPr>
          <w:p w14:paraId="41F36619" w14:textId="6FC5ED06"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346 (58.8%)</w:t>
            </w:r>
          </w:p>
        </w:tc>
        <w:tc>
          <w:tcPr>
            <w:tcW w:w="0" w:type="auto"/>
            <w:tcBorders>
              <w:top w:val="nil"/>
              <w:left w:val="nil"/>
              <w:bottom w:val="nil"/>
              <w:right w:val="nil"/>
            </w:tcBorders>
            <w:shd w:val="clear" w:color="000000" w:fill="FFFFFF"/>
            <w:vAlign w:val="center"/>
            <w:hideMark/>
          </w:tcPr>
          <w:p w14:paraId="31A0A426" w14:textId="334A942E"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142</w:t>
            </w:r>
            <w:r w:rsidR="00835A35">
              <w:rPr>
                <w:rFonts w:ascii="Arial" w:hAnsi="Arial" w:cs="Arial"/>
                <w:color w:val="000000"/>
                <w:sz w:val="16"/>
                <w:szCs w:val="16"/>
              </w:rPr>
              <w:t xml:space="preserve"> </w:t>
            </w:r>
            <w:r w:rsidRPr="00F00C74">
              <w:rPr>
                <w:rFonts w:ascii="Arial" w:hAnsi="Arial" w:cs="Arial"/>
                <w:color w:val="000000"/>
                <w:sz w:val="16"/>
                <w:szCs w:val="16"/>
              </w:rPr>
              <w:t>(8.3%)</w:t>
            </w:r>
          </w:p>
        </w:tc>
        <w:tc>
          <w:tcPr>
            <w:tcW w:w="0" w:type="auto"/>
            <w:tcBorders>
              <w:top w:val="nil"/>
              <w:left w:val="nil"/>
              <w:bottom w:val="nil"/>
              <w:right w:val="nil"/>
            </w:tcBorders>
            <w:shd w:val="clear" w:color="000000" w:fill="FFFFFF"/>
            <w:vAlign w:val="center"/>
            <w:hideMark/>
          </w:tcPr>
          <w:p w14:paraId="7AC62230"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1E1A8A38" w14:textId="217C3F93"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311 (51.2%)</w:t>
            </w:r>
          </w:p>
        </w:tc>
        <w:tc>
          <w:tcPr>
            <w:tcW w:w="0" w:type="auto"/>
            <w:tcBorders>
              <w:top w:val="nil"/>
              <w:left w:val="nil"/>
              <w:bottom w:val="nil"/>
              <w:right w:val="nil"/>
            </w:tcBorders>
            <w:shd w:val="clear" w:color="000000" w:fill="FFFFFF"/>
            <w:vAlign w:val="center"/>
            <w:hideMark/>
          </w:tcPr>
          <w:p w14:paraId="7B3546B4" w14:textId="29C8353E"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r w:rsidR="00835A35">
              <w:rPr>
                <w:rFonts w:ascii="Arial" w:hAnsi="Arial" w:cs="Arial"/>
                <w:color w:val="000000"/>
                <w:sz w:val="16"/>
                <w:szCs w:val="16"/>
              </w:rPr>
              <w:t xml:space="preserve"> </w:t>
            </w:r>
            <w:r w:rsidRPr="00F00C74">
              <w:rPr>
                <w:rFonts w:ascii="Arial" w:hAnsi="Arial" w:cs="Arial"/>
                <w:color w:val="000000"/>
                <w:sz w:val="16"/>
                <w:szCs w:val="16"/>
              </w:rPr>
              <w:t>139</w:t>
            </w:r>
            <w:r w:rsidR="00835A35">
              <w:rPr>
                <w:rFonts w:ascii="Arial" w:hAnsi="Arial" w:cs="Arial"/>
                <w:color w:val="000000"/>
                <w:sz w:val="16"/>
                <w:szCs w:val="16"/>
              </w:rPr>
              <w:t xml:space="preserve"> </w:t>
            </w:r>
            <w:r w:rsidRPr="00F00C74">
              <w:rPr>
                <w:rFonts w:ascii="Arial" w:hAnsi="Arial" w:cs="Arial"/>
                <w:color w:val="000000"/>
                <w:sz w:val="16"/>
                <w:szCs w:val="16"/>
              </w:rPr>
              <w:t>(8.3%)</w:t>
            </w:r>
          </w:p>
        </w:tc>
        <w:tc>
          <w:tcPr>
            <w:tcW w:w="0" w:type="auto"/>
            <w:tcBorders>
              <w:top w:val="nil"/>
              <w:left w:val="nil"/>
              <w:bottom w:val="nil"/>
              <w:right w:val="nil"/>
            </w:tcBorders>
            <w:shd w:val="clear" w:color="000000" w:fill="FFFFFF"/>
            <w:vAlign w:val="center"/>
            <w:hideMark/>
          </w:tcPr>
          <w:p w14:paraId="45E668B8"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34C221A"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0.009</w:t>
            </w:r>
          </w:p>
        </w:tc>
        <w:tc>
          <w:tcPr>
            <w:tcW w:w="0" w:type="auto"/>
            <w:tcBorders>
              <w:top w:val="nil"/>
              <w:left w:val="nil"/>
              <w:bottom w:val="nil"/>
              <w:right w:val="nil"/>
            </w:tcBorders>
            <w:shd w:val="clear" w:color="000000" w:fill="FFFFFF"/>
            <w:vAlign w:val="center"/>
            <w:hideMark/>
          </w:tcPr>
          <w:p w14:paraId="0AC50F53"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1.000</w:t>
            </w:r>
          </w:p>
        </w:tc>
      </w:tr>
      <w:tr w:rsidR="00C81FA9" w:rsidRPr="00F00C74" w14:paraId="114F199D" w14:textId="77777777" w:rsidTr="00DF6BC1">
        <w:trPr>
          <w:trHeight w:val="315"/>
        </w:trPr>
        <w:tc>
          <w:tcPr>
            <w:tcW w:w="0" w:type="auto"/>
            <w:tcBorders>
              <w:top w:val="nil"/>
              <w:left w:val="nil"/>
              <w:bottom w:val="nil"/>
              <w:right w:val="nil"/>
            </w:tcBorders>
            <w:shd w:val="clear" w:color="000000" w:fill="FFFFFF"/>
            <w:vAlign w:val="center"/>
            <w:hideMark/>
          </w:tcPr>
          <w:p w14:paraId="4E2248BB" w14:textId="77777777" w:rsidR="00C81FA9" w:rsidRPr="00F00C74" w:rsidRDefault="00C81FA9" w:rsidP="00DF6BC1">
            <w:pPr>
              <w:ind w:firstLineChars="100" w:firstLine="160"/>
              <w:rPr>
                <w:rFonts w:ascii="Arial" w:hAnsi="Arial" w:cs="Arial"/>
                <w:color w:val="000000"/>
                <w:sz w:val="16"/>
                <w:szCs w:val="16"/>
              </w:rPr>
            </w:pPr>
            <w:r w:rsidRPr="00F00C74">
              <w:rPr>
                <w:rFonts w:ascii="Arial" w:hAnsi="Arial" w:cs="Arial"/>
                <w:color w:val="000000"/>
                <w:sz w:val="16"/>
                <w:szCs w:val="16"/>
              </w:rPr>
              <w:t>Any Bifurcation or trifurcation stenting§ (n [%])</w:t>
            </w:r>
          </w:p>
        </w:tc>
        <w:tc>
          <w:tcPr>
            <w:tcW w:w="0" w:type="auto"/>
            <w:tcBorders>
              <w:top w:val="nil"/>
              <w:left w:val="nil"/>
              <w:bottom w:val="nil"/>
              <w:right w:val="nil"/>
            </w:tcBorders>
            <w:shd w:val="clear" w:color="000000" w:fill="FFFFFF"/>
            <w:vAlign w:val="center"/>
            <w:hideMark/>
          </w:tcPr>
          <w:p w14:paraId="144D1710" w14:textId="5F1648E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83 (14.1%)</w:t>
            </w:r>
          </w:p>
        </w:tc>
        <w:tc>
          <w:tcPr>
            <w:tcW w:w="0" w:type="auto"/>
            <w:tcBorders>
              <w:top w:val="nil"/>
              <w:left w:val="nil"/>
              <w:bottom w:val="nil"/>
              <w:right w:val="nil"/>
            </w:tcBorders>
            <w:shd w:val="clear" w:color="000000" w:fill="FFFFFF"/>
            <w:vAlign w:val="center"/>
            <w:hideMark/>
          </w:tcPr>
          <w:p w14:paraId="6C7A6E37" w14:textId="5BF20484"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0</w:t>
            </w:r>
            <w:r w:rsidR="00835A35">
              <w:rPr>
                <w:rFonts w:ascii="Arial" w:hAnsi="Arial" w:cs="Arial"/>
                <w:color w:val="000000"/>
                <w:sz w:val="16"/>
                <w:szCs w:val="16"/>
              </w:rPr>
              <w:t xml:space="preserve"> </w:t>
            </w:r>
            <w:r w:rsidRPr="00F00C74">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2FE33708"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AC2FBE8" w14:textId="284C59C4"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101 (16.6%)</w:t>
            </w:r>
          </w:p>
        </w:tc>
        <w:tc>
          <w:tcPr>
            <w:tcW w:w="0" w:type="auto"/>
            <w:tcBorders>
              <w:top w:val="nil"/>
              <w:left w:val="nil"/>
              <w:bottom w:val="nil"/>
              <w:right w:val="nil"/>
            </w:tcBorders>
            <w:shd w:val="clear" w:color="000000" w:fill="FFFFFF"/>
            <w:vAlign w:val="center"/>
            <w:hideMark/>
          </w:tcPr>
          <w:p w14:paraId="6546D07D" w14:textId="217A479C"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1676,</w:t>
            </w:r>
            <w:r w:rsidR="00835A35">
              <w:rPr>
                <w:rFonts w:ascii="Arial" w:hAnsi="Arial" w:cs="Arial"/>
                <w:color w:val="000000"/>
                <w:sz w:val="16"/>
                <w:szCs w:val="16"/>
              </w:rPr>
              <w:t xml:space="preserve"> </w:t>
            </w:r>
            <w:r w:rsidRPr="00F00C74">
              <w:rPr>
                <w:rFonts w:ascii="Arial" w:hAnsi="Arial" w:cs="Arial"/>
                <w:color w:val="000000"/>
                <w:sz w:val="16"/>
                <w:szCs w:val="16"/>
              </w:rPr>
              <w:t>0</w:t>
            </w:r>
            <w:r w:rsidR="00835A35">
              <w:rPr>
                <w:rFonts w:ascii="Arial" w:hAnsi="Arial" w:cs="Arial"/>
                <w:color w:val="000000"/>
                <w:sz w:val="16"/>
                <w:szCs w:val="16"/>
              </w:rPr>
              <w:t xml:space="preserve"> </w:t>
            </w:r>
            <w:r w:rsidRPr="00F00C74">
              <w:rPr>
                <w:rFonts w:ascii="Arial" w:hAnsi="Arial" w:cs="Arial"/>
                <w:color w:val="000000"/>
                <w:sz w:val="16"/>
                <w:szCs w:val="16"/>
              </w:rPr>
              <w:t>(0.0%)</w:t>
            </w:r>
          </w:p>
        </w:tc>
        <w:tc>
          <w:tcPr>
            <w:tcW w:w="0" w:type="auto"/>
            <w:tcBorders>
              <w:top w:val="nil"/>
              <w:left w:val="nil"/>
              <w:bottom w:val="nil"/>
              <w:right w:val="nil"/>
            </w:tcBorders>
            <w:shd w:val="clear" w:color="000000" w:fill="FFFFFF"/>
            <w:vAlign w:val="center"/>
            <w:hideMark/>
          </w:tcPr>
          <w:p w14:paraId="68B94A1D"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275D1A4C"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0.262</w:t>
            </w:r>
          </w:p>
        </w:tc>
        <w:tc>
          <w:tcPr>
            <w:tcW w:w="0" w:type="auto"/>
            <w:tcBorders>
              <w:top w:val="nil"/>
              <w:left w:val="nil"/>
              <w:bottom w:val="nil"/>
              <w:right w:val="nil"/>
            </w:tcBorders>
            <w:shd w:val="clear" w:color="000000" w:fill="FFFFFF"/>
            <w:vAlign w:val="center"/>
            <w:hideMark/>
          </w:tcPr>
          <w:p w14:paraId="39C68E55"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 </w:t>
            </w:r>
          </w:p>
        </w:tc>
      </w:tr>
      <w:tr w:rsidR="00C81FA9" w:rsidRPr="00F00C74" w14:paraId="21BE61E5" w14:textId="77777777" w:rsidTr="00DF6BC1">
        <w:trPr>
          <w:trHeight w:val="315"/>
        </w:trPr>
        <w:tc>
          <w:tcPr>
            <w:tcW w:w="0" w:type="auto"/>
            <w:tcBorders>
              <w:top w:val="nil"/>
              <w:left w:val="nil"/>
              <w:bottom w:val="nil"/>
              <w:right w:val="nil"/>
            </w:tcBorders>
            <w:shd w:val="clear" w:color="000000" w:fill="FFFFFF"/>
            <w:vAlign w:val="center"/>
            <w:hideMark/>
          </w:tcPr>
          <w:p w14:paraId="2296617F" w14:textId="77777777" w:rsidR="00C81FA9" w:rsidRPr="00F00C74" w:rsidRDefault="00C81FA9" w:rsidP="00DF6BC1">
            <w:pPr>
              <w:ind w:firstLineChars="100" w:firstLine="160"/>
              <w:rPr>
                <w:rFonts w:ascii="Arial" w:hAnsi="Arial" w:cs="Arial"/>
                <w:color w:val="000000"/>
                <w:sz w:val="16"/>
                <w:szCs w:val="16"/>
              </w:rPr>
            </w:pPr>
            <w:r w:rsidRPr="00F00C74">
              <w:rPr>
                <w:rFonts w:ascii="Arial" w:hAnsi="Arial" w:cs="Arial"/>
                <w:color w:val="000000"/>
                <w:sz w:val="16"/>
                <w:szCs w:val="16"/>
              </w:rPr>
              <w:t>Any OCT of treated lesion</w:t>
            </w:r>
          </w:p>
        </w:tc>
        <w:tc>
          <w:tcPr>
            <w:tcW w:w="0" w:type="auto"/>
            <w:tcBorders>
              <w:top w:val="nil"/>
              <w:left w:val="nil"/>
              <w:bottom w:val="nil"/>
              <w:right w:val="nil"/>
            </w:tcBorders>
            <w:shd w:val="clear" w:color="000000" w:fill="FFFFFF"/>
            <w:vAlign w:val="center"/>
            <w:hideMark/>
          </w:tcPr>
          <w:p w14:paraId="7E270738" w14:textId="5B393EF9"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23</w:t>
            </w:r>
            <w:r w:rsidR="00835A35">
              <w:rPr>
                <w:rFonts w:ascii="Arial" w:hAnsi="Arial" w:cs="Arial"/>
                <w:color w:val="000000"/>
                <w:sz w:val="16"/>
                <w:szCs w:val="16"/>
              </w:rPr>
              <w:t xml:space="preserve"> </w:t>
            </w:r>
            <w:r w:rsidRPr="00F00C74">
              <w:rPr>
                <w:rFonts w:ascii="Arial" w:hAnsi="Arial" w:cs="Arial"/>
                <w:color w:val="000000"/>
                <w:sz w:val="16"/>
                <w:szCs w:val="16"/>
              </w:rPr>
              <w:t>(3.9%)</w:t>
            </w:r>
          </w:p>
        </w:tc>
        <w:tc>
          <w:tcPr>
            <w:tcW w:w="0" w:type="auto"/>
            <w:tcBorders>
              <w:top w:val="nil"/>
              <w:left w:val="nil"/>
              <w:bottom w:val="nil"/>
              <w:right w:val="nil"/>
            </w:tcBorders>
            <w:shd w:val="clear" w:color="000000" w:fill="FFFFFF"/>
            <w:vAlign w:val="center"/>
            <w:hideMark/>
          </w:tcPr>
          <w:p w14:paraId="3A4CF77D" w14:textId="17A0731B"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39</w:t>
            </w:r>
            <w:r w:rsidR="00835A35">
              <w:rPr>
                <w:rFonts w:ascii="Arial" w:hAnsi="Arial" w:cs="Arial"/>
                <w:color w:val="000000"/>
                <w:sz w:val="16"/>
                <w:szCs w:val="16"/>
              </w:rPr>
              <w:t xml:space="preserve"> </w:t>
            </w:r>
            <w:r w:rsidRPr="00F00C74">
              <w:rPr>
                <w:rFonts w:ascii="Arial" w:hAnsi="Arial" w:cs="Arial"/>
                <w:color w:val="000000"/>
                <w:sz w:val="16"/>
                <w:szCs w:val="16"/>
              </w:rPr>
              <w:t>(2.3%)</w:t>
            </w:r>
          </w:p>
        </w:tc>
        <w:tc>
          <w:tcPr>
            <w:tcW w:w="0" w:type="auto"/>
            <w:tcBorders>
              <w:top w:val="nil"/>
              <w:left w:val="nil"/>
              <w:bottom w:val="nil"/>
              <w:right w:val="nil"/>
            </w:tcBorders>
            <w:shd w:val="clear" w:color="000000" w:fill="FFFFFF"/>
            <w:vAlign w:val="center"/>
            <w:hideMark/>
          </w:tcPr>
          <w:p w14:paraId="35BF51E6"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7B5B615" w14:textId="3D2E9BC2"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30</w:t>
            </w:r>
            <w:r w:rsidR="00835A35">
              <w:rPr>
                <w:rFonts w:ascii="Arial" w:hAnsi="Arial" w:cs="Arial"/>
                <w:color w:val="000000"/>
                <w:sz w:val="16"/>
                <w:szCs w:val="16"/>
              </w:rPr>
              <w:t xml:space="preserve"> </w:t>
            </w:r>
            <w:r w:rsidRPr="00F00C74">
              <w:rPr>
                <w:rFonts w:ascii="Arial" w:hAnsi="Arial" w:cs="Arial"/>
                <w:color w:val="000000"/>
                <w:sz w:val="16"/>
                <w:szCs w:val="16"/>
              </w:rPr>
              <w:t>(4.9%)</w:t>
            </w:r>
          </w:p>
        </w:tc>
        <w:tc>
          <w:tcPr>
            <w:tcW w:w="0" w:type="auto"/>
            <w:tcBorders>
              <w:top w:val="nil"/>
              <w:left w:val="nil"/>
              <w:bottom w:val="nil"/>
              <w:right w:val="nil"/>
            </w:tcBorders>
            <w:shd w:val="clear" w:color="000000" w:fill="FFFFFF"/>
            <w:vAlign w:val="center"/>
            <w:hideMark/>
          </w:tcPr>
          <w:p w14:paraId="6116E8B7" w14:textId="49796E8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1675,</w:t>
            </w:r>
            <w:r w:rsidR="00835A35">
              <w:rPr>
                <w:rFonts w:ascii="Arial" w:hAnsi="Arial" w:cs="Arial"/>
                <w:color w:val="000000"/>
                <w:sz w:val="16"/>
                <w:szCs w:val="16"/>
              </w:rPr>
              <w:t xml:space="preserve"> </w:t>
            </w:r>
            <w:r w:rsidRPr="00F00C74">
              <w:rPr>
                <w:rFonts w:ascii="Arial" w:hAnsi="Arial" w:cs="Arial"/>
                <w:color w:val="000000"/>
                <w:sz w:val="16"/>
                <w:szCs w:val="16"/>
              </w:rPr>
              <w:t>42</w:t>
            </w:r>
            <w:r w:rsidR="00835A35">
              <w:rPr>
                <w:rFonts w:ascii="Arial" w:hAnsi="Arial" w:cs="Arial"/>
                <w:color w:val="000000"/>
                <w:sz w:val="16"/>
                <w:szCs w:val="16"/>
              </w:rPr>
              <w:t xml:space="preserve"> </w:t>
            </w:r>
            <w:r w:rsidRPr="00F00C74">
              <w:rPr>
                <w:rFonts w:ascii="Arial" w:hAnsi="Arial" w:cs="Arial"/>
                <w:color w:val="000000"/>
                <w:sz w:val="16"/>
                <w:szCs w:val="16"/>
              </w:rPr>
              <w:t>(2.5%)</w:t>
            </w:r>
          </w:p>
        </w:tc>
        <w:tc>
          <w:tcPr>
            <w:tcW w:w="0" w:type="auto"/>
            <w:tcBorders>
              <w:top w:val="nil"/>
              <w:left w:val="nil"/>
              <w:bottom w:val="nil"/>
              <w:right w:val="nil"/>
            </w:tcBorders>
            <w:shd w:val="clear" w:color="000000" w:fill="FFFFFF"/>
            <w:vAlign w:val="center"/>
            <w:hideMark/>
          </w:tcPr>
          <w:p w14:paraId="46EAB150"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34A11511"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0.403</w:t>
            </w:r>
          </w:p>
        </w:tc>
        <w:tc>
          <w:tcPr>
            <w:tcW w:w="0" w:type="auto"/>
            <w:tcBorders>
              <w:top w:val="nil"/>
              <w:left w:val="nil"/>
              <w:bottom w:val="nil"/>
              <w:right w:val="nil"/>
            </w:tcBorders>
            <w:shd w:val="clear" w:color="000000" w:fill="FFFFFF"/>
            <w:vAlign w:val="center"/>
            <w:hideMark/>
          </w:tcPr>
          <w:p w14:paraId="22B20033"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0.736</w:t>
            </w:r>
          </w:p>
        </w:tc>
      </w:tr>
      <w:tr w:rsidR="00C81FA9" w:rsidRPr="00F00C74" w14:paraId="57B67DF6" w14:textId="77777777" w:rsidTr="00DF6BC1">
        <w:trPr>
          <w:trHeight w:val="315"/>
        </w:trPr>
        <w:tc>
          <w:tcPr>
            <w:tcW w:w="0" w:type="auto"/>
            <w:tcBorders>
              <w:top w:val="nil"/>
              <w:left w:val="nil"/>
              <w:bottom w:val="nil"/>
              <w:right w:val="nil"/>
            </w:tcBorders>
            <w:shd w:val="clear" w:color="000000" w:fill="FFFFFF"/>
            <w:vAlign w:val="center"/>
            <w:hideMark/>
          </w:tcPr>
          <w:p w14:paraId="1FBE5EF7" w14:textId="77777777" w:rsidR="00C81FA9" w:rsidRPr="00F00C74" w:rsidRDefault="00C81FA9" w:rsidP="00DF6BC1">
            <w:pPr>
              <w:ind w:firstLineChars="100" w:firstLine="160"/>
              <w:rPr>
                <w:rFonts w:ascii="Arial" w:hAnsi="Arial" w:cs="Arial"/>
                <w:color w:val="000000"/>
                <w:sz w:val="16"/>
                <w:szCs w:val="16"/>
              </w:rPr>
            </w:pPr>
            <w:r w:rsidRPr="00F00C74">
              <w:rPr>
                <w:rFonts w:ascii="Arial" w:hAnsi="Arial" w:cs="Arial"/>
                <w:color w:val="000000"/>
                <w:sz w:val="16"/>
                <w:szCs w:val="16"/>
              </w:rPr>
              <w:t>Any IVUS of treated lesion</w:t>
            </w:r>
          </w:p>
        </w:tc>
        <w:tc>
          <w:tcPr>
            <w:tcW w:w="0" w:type="auto"/>
            <w:tcBorders>
              <w:top w:val="nil"/>
              <w:left w:val="nil"/>
              <w:bottom w:val="nil"/>
              <w:right w:val="nil"/>
            </w:tcBorders>
            <w:shd w:val="clear" w:color="000000" w:fill="FFFFFF"/>
            <w:vAlign w:val="center"/>
            <w:hideMark/>
          </w:tcPr>
          <w:p w14:paraId="654DFC39" w14:textId="47427713"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588,</w:t>
            </w:r>
            <w:r w:rsidR="00835A35">
              <w:rPr>
                <w:rFonts w:ascii="Arial" w:hAnsi="Arial" w:cs="Arial"/>
                <w:color w:val="000000"/>
                <w:sz w:val="16"/>
                <w:szCs w:val="16"/>
              </w:rPr>
              <w:t xml:space="preserve"> </w:t>
            </w:r>
            <w:r w:rsidRPr="00F00C74">
              <w:rPr>
                <w:rFonts w:ascii="Arial" w:hAnsi="Arial" w:cs="Arial"/>
                <w:color w:val="000000"/>
                <w:sz w:val="16"/>
                <w:szCs w:val="16"/>
              </w:rPr>
              <w:t>53</w:t>
            </w:r>
            <w:r w:rsidR="00835A35">
              <w:rPr>
                <w:rFonts w:ascii="Arial" w:hAnsi="Arial" w:cs="Arial"/>
                <w:color w:val="000000"/>
                <w:sz w:val="16"/>
                <w:szCs w:val="16"/>
              </w:rPr>
              <w:t xml:space="preserve"> </w:t>
            </w:r>
            <w:r w:rsidRPr="00F00C74">
              <w:rPr>
                <w:rFonts w:ascii="Arial" w:hAnsi="Arial" w:cs="Arial"/>
                <w:color w:val="000000"/>
                <w:sz w:val="16"/>
                <w:szCs w:val="16"/>
              </w:rPr>
              <w:t>(9.0%)</w:t>
            </w:r>
          </w:p>
        </w:tc>
        <w:tc>
          <w:tcPr>
            <w:tcW w:w="0" w:type="auto"/>
            <w:tcBorders>
              <w:top w:val="nil"/>
              <w:left w:val="nil"/>
              <w:bottom w:val="nil"/>
              <w:right w:val="nil"/>
            </w:tcBorders>
            <w:shd w:val="clear" w:color="000000" w:fill="FFFFFF"/>
            <w:vAlign w:val="center"/>
            <w:hideMark/>
          </w:tcPr>
          <w:p w14:paraId="7BD21662" w14:textId="149529B4"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1707,</w:t>
            </w:r>
            <w:r w:rsidR="00835A35">
              <w:rPr>
                <w:rFonts w:ascii="Arial" w:hAnsi="Arial" w:cs="Arial"/>
                <w:color w:val="000000"/>
                <w:sz w:val="16"/>
                <w:szCs w:val="16"/>
              </w:rPr>
              <w:t xml:space="preserve"> </w:t>
            </w:r>
            <w:r w:rsidRPr="00F00C74">
              <w:rPr>
                <w:rFonts w:ascii="Arial" w:hAnsi="Arial" w:cs="Arial"/>
                <w:color w:val="000000"/>
                <w:sz w:val="16"/>
                <w:szCs w:val="16"/>
              </w:rPr>
              <w:t>82</w:t>
            </w:r>
            <w:r w:rsidR="00835A35">
              <w:rPr>
                <w:rFonts w:ascii="Arial" w:hAnsi="Arial" w:cs="Arial"/>
                <w:color w:val="000000"/>
                <w:sz w:val="16"/>
                <w:szCs w:val="16"/>
              </w:rPr>
              <w:t xml:space="preserve"> </w:t>
            </w:r>
            <w:r w:rsidRPr="00F00C74">
              <w:rPr>
                <w:rFonts w:ascii="Arial" w:hAnsi="Arial" w:cs="Arial"/>
                <w:color w:val="000000"/>
                <w:sz w:val="16"/>
                <w:szCs w:val="16"/>
              </w:rPr>
              <w:t>(4.8%)</w:t>
            </w:r>
          </w:p>
        </w:tc>
        <w:tc>
          <w:tcPr>
            <w:tcW w:w="0" w:type="auto"/>
            <w:tcBorders>
              <w:top w:val="nil"/>
              <w:left w:val="nil"/>
              <w:bottom w:val="nil"/>
              <w:right w:val="nil"/>
            </w:tcBorders>
            <w:shd w:val="clear" w:color="000000" w:fill="FFFFFF"/>
            <w:vAlign w:val="center"/>
            <w:hideMark/>
          </w:tcPr>
          <w:p w14:paraId="45B19B39"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499CA9A8" w14:textId="3DC94911"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608,</w:t>
            </w:r>
            <w:r w:rsidR="00835A35">
              <w:rPr>
                <w:rFonts w:ascii="Arial" w:hAnsi="Arial" w:cs="Arial"/>
                <w:color w:val="000000"/>
                <w:sz w:val="16"/>
                <w:szCs w:val="16"/>
              </w:rPr>
              <w:t xml:space="preserve"> </w:t>
            </w:r>
            <w:r w:rsidRPr="00F00C74">
              <w:rPr>
                <w:rFonts w:ascii="Arial" w:hAnsi="Arial" w:cs="Arial"/>
                <w:color w:val="000000"/>
                <w:sz w:val="16"/>
                <w:szCs w:val="16"/>
              </w:rPr>
              <w:t>56</w:t>
            </w:r>
            <w:r w:rsidR="00835A35">
              <w:rPr>
                <w:rFonts w:ascii="Arial" w:hAnsi="Arial" w:cs="Arial"/>
                <w:color w:val="000000"/>
                <w:sz w:val="16"/>
                <w:szCs w:val="16"/>
              </w:rPr>
              <w:t xml:space="preserve"> </w:t>
            </w:r>
            <w:r w:rsidRPr="00F00C74">
              <w:rPr>
                <w:rFonts w:ascii="Arial" w:hAnsi="Arial" w:cs="Arial"/>
                <w:color w:val="000000"/>
                <w:sz w:val="16"/>
                <w:szCs w:val="16"/>
              </w:rPr>
              <w:t>(9.2%)</w:t>
            </w:r>
          </w:p>
        </w:tc>
        <w:tc>
          <w:tcPr>
            <w:tcW w:w="0" w:type="auto"/>
            <w:tcBorders>
              <w:top w:val="nil"/>
              <w:left w:val="nil"/>
              <w:bottom w:val="nil"/>
              <w:right w:val="nil"/>
            </w:tcBorders>
            <w:shd w:val="clear" w:color="000000" w:fill="FFFFFF"/>
            <w:vAlign w:val="center"/>
            <w:hideMark/>
          </w:tcPr>
          <w:p w14:paraId="1A25649B" w14:textId="4EC41E19"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n</w:t>
            </w:r>
            <w:r w:rsidR="0076681E">
              <w:rPr>
                <w:rFonts w:ascii="Arial" w:hAnsi="Arial" w:cs="Arial"/>
                <w:color w:val="000000"/>
                <w:sz w:val="16"/>
                <w:szCs w:val="16"/>
              </w:rPr>
              <w:t>=</w:t>
            </w:r>
            <w:r w:rsidRPr="00F00C74">
              <w:rPr>
                <w:rFonts w:ascii="Arial" w:hAnsi="Arial" w:cs="Arial"/>
                <w:color w:val="000000"/>
                <w:sz w:val="16"/>
                <w:szCs w:val="16"/>
              </w:rPr>
              <w:t>1675,</w:t>
            </w:r>
            <w:r w:rsidR="00835A35">
              <w:rPr>
                <w:rFonts w:ascii="Arial" w:hAnsi="Arial" w:cs="Arial"/>
                <w:color w:val="000000"/>
                <w:sz w:val="16"/>
                <w:szCs w:val="16"/>
              </w:rPr>
              <w:t xml:space="preserve"> </w:t>
            </w:r>
            <w:r w:rsidRPr="00F00C74">
              <w:rPr>
                <w:rFonts w:ascii="Arial" w:hAnsi="Arial" w:cs="Arial"/>
                <w:color w:val="000000"/>
                <w:sz w:val="16"/>
                <w:szCs w:val="16"/>
              </w:rPr>
              <w:t>96</w:t>
            </w:r>
            <w:r w:rsidR="00835A35">
              <w:rPr>
                <w:rFonts w:ascii="Arial" w:hAnsi="Arial" w:cs="Arial"/>
                <w:color w:val="000000"/>
                <w:sz w:val="16"/>
                <w:szCs w:val="16"/>
              </w:rPr>
              <w:t xml:space="preserve"> </w:t>
            </w:r>
            <w:r w:rsidRPr="00F00C74">
              <w:rPr>
                <w:rFonts w:ascii="Arial" w:hAnsi="Arial" w:cs="Arial"/>
                <w:color w:val="000000"/>
                <w:sz w:val="16"/>
                <w:szCs w:val="16"/>
              </w:rPr>
              <w:t>(5.7%)</w:t>
            </w:r>
          </w:p>
        </w:tc>
        <w:tc>
          <w:tcPr>
            <w:tcW w:w="0" w:type="auto"/>
            <w:tcBorders>
              <w:top w:val="nil"/>
              <w:left w:val="nil"/>
              <w:bottom w:val="nil"/>
              <w:right w:val="nil"/>
            </w:tcBorders>
            <w:shd w:val="clear" w:color="000000" w:fill="FFFFFF"/>
            <w:vAlign w:val="center"/>
            <w:hideMark/>
          </w:tcPr>
          <w:p w14:paraId="2791483B" w14:textId="77777777" w:rsidR="00C81FA9" w:rsidRPr="00F00C74" w:rsidRDefault="00C81FA9" w:rsidP="00DF6BC1">
            <w:pPr>
              <w:jc w:val="center"/>
              <w:rPr>
                <w:rFonts w:ascii="Arial" w:hAnsi="Arial" w:cs="Arial"/>
                <w:color w:val="000000"/>
                <w:sz w:val="16"/>
                <w:szCs w:val="16"/>
              </w:rPr>
            </w:pPr>
            <w:r w:rsidRPr="00F00C74">
              <w:rPr>
                <w:rFonts w:ascii="Arial" w:hAnsi="Arial" w:cs="Arial"/>
                <w:color w:val="000000"/>
                <w:sz w:val="16"/>
                <w:szCs w:val="16"/>
              </w:rPr>
              <w:t> </w:t>
            </w:r>
          </w:p>
        </w:tc>
        <w:tc>
          <w:tcPr>
            <w:tcW w:w="0" w:type="auto"/>
            <w:tcBorders>
              <w:top w:val="nil"/>
              <w:left w:val="nil"/>
              <w:bottom w:val="nil"/>
              <w:right w:val="nil"/>
            </w:tcBorders>
            <w:shd w:val="clear" w:color="000000" w:fill="FFFFFF"/>
            <w:vAlign w:val="center"/>
            <w:hideMark/>
          </w:tcPr>
          <w:p w14:paraId="0B8CC293"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0.92</w:t>
            </w:r>
          </w:p>
        </w:tc>
        <w:tc>
          <w:tcPr>
            <w:tcW w:w="0" w:type="auto"/>
            <w:tcBorders>
              <w:top w:val="nil"/>
              <w:left w:val="nil"/>
              <w:bottom w:val="nil"/>
              <w:right w:val="nil"/>
            </w:tcBorders>
            <w:shd w:val="clear" w:color="000000" w:fill="FFFFFF"/>
            <w:vAlign w:val="center"/>
            <w:hideMark/>
          </w:tcPr>
          <w:p w14:paraId="32112B4A" w14:textId="77777777" w:rsidR="00C81FA9" w:rsidRPr="00EA2F3A" w:rsidRDefault="00C81FA9" w:rsidP="00DF6BC1">
            <w:pPr>
              <w:jc w:val="center"/>
              <w:rPr>
                <w:rFonts w:ascii="Arial" w:hAnsi="Arial" w:cs="Arial"/>
                <w:color w:val="000000"/>
                <w:sz w:val="16"/>
                <w:szCs w:val="16"/>
              </w:rPr>
            </w:pPr>
            <w:r w:rsidRPr="00EA2F3A">
              <w:rPr>
                <w:rFonts w:ascii="Arial" w:hAnsi="Arial" w:cs="Arial"/>
                <w:color w:val="000000"/>
                <w:sz w:val="16"/>
                <w:szCs w:val="16"/>
              </w:rPr>
              <w:t>0.248</w:t>
            </w:r>
          </w:p>
        </w:tc>
      </w:tr>
    </w:tbl>
    <w:p w14:paraId="7C121BC4" w14:textId="77777777" w:rsidR="00C81FA9" w:rsidRPr="00BA1E79" w:rsidRDefault="00C81FA9" w:rsidP="00C81FA9">
      <w:pPr>
        <w:rPr>
          <w:rFonts w:ascii="Arial" w:hAnsi="Arial" w:cs="Arial"/>
          <w:sz w:val="20"/>
          <w:szCs w:val="20"/>
        </w:rPr>
      </w:pPr>
      <w:r w:rsidRPr="00BA1E79">
        <w:rPr>
          <w:rFonts w:ascii="Arial" w:hAnsi="Arial" w:cs="Arial"/>
          <w:sz w:val="20"/>
          <w:szCs w:val="20"/>
        </w:rPr>
        <w:t>PCI: percutaneous coronary intervention; IABP: intra-aortic balloon pump used; LVAD: left-ventricular assist device used; DAPT and SAPT: Dual and Single antiplatelet treatment.</w:t>
      </w:r>
    </w:p>
    <w:p w14:paraId="5DC015D4" w14:textId="77777777" w:rsidR="00C81FA9" w:rsidRPr="00BA1E79" w:rsidRDefault="00C81FA9" w:rsidP="00C81FA9">
      <w:pPr>
        <w:rPr>
          <w:rFonts w:ascii="Arial" w:hAnsi="Arial" w:cs="Arial"/>
          <w:sz w:val="20"/>
          <w:szCs w:val="20"/>
        </w:rPr>
      </w:pPr>
      <w:r w:rsidRPr="00BA1E79">
        <w:rPr>
          <w:rFonts w:ascii="Arial" w:hAnsi="Arial" w:cs="Arial"/>
          <w:sz w:val="20"/>
          <w:szCs w:val="20"/>
        </w:rPr>
        <w:t>*Data from first PCI only.</w:t>
      </w:r>
    </w:p>
    <w:p w14:paraId="2D1247F3" w14:textId="77777777" w:rsidR="00C81FA9" w:rsidRPr="00BA1E79" w:rsidRDefault="00C81FA9" w:rsidP="00C81FA9">
      <w:pPr>
        <w:rPr>
          <w:rFonts w:ascii="Arial" w:hAnsi="Arial" w:cs="Arial"/>
          <w:sz w:val="20"/>
          <w:szCs w:val="20"/>
        </w:rPr>
      </w:pPr>
      <w:r w:rsidRPr="00BA1E79">
        <w:rPr>
          <w:rFonts w:ascii="Arial" w:hAnsi="Arial" w:cs="Arial"/>
          <w:sz w:val="20"/>
          <w:szCs w:val="20"/>
        </w:rPr>
        <w:t>¶one PCI and up to two staged PCIs - the last PCI was the qualifying PCI one month before the randomisation.</w:t>
      </w:r>
      <w:r w:rsidRPr="00BA1E79">
        <w:rPr>
          <w:rFonts w:ascii="Arial" w:hAnsi="Arial" w:cs="Arial"/>
          <w:sz w:val="20"/>
          <w:szCs w:val="20"/>
        </w:rPr>
        <w:tab/>
      </w:r>
    </w:p>
    <w:p w14:paraId="1A1D5FBE" w14:textId="77777777" w:rsidR="00544A00" w:rsidRDefault="00544A00" w:rsidP="00C81FA9">
      <w:pPr>
        <w:rPr>
          <w:rFonts w:ascii="Arial" w:hAnsi="Arial" w:cs="Arial"/>
          <w:sz w:val="20"/>
          <w:szCs w:val="20"/>
        </w:rPr>
      </w:pPr>
      <w:r w:rsidRPr="00BA1E79">
        <w:rPr>
          <w:rFonts w:ascii="Arial" w:hAnsi="Arial" w:cs="Arial"/>
          <w:sz w:val="20"/>
          <w:szCs w:val="20"/>
        </w:rPr>
        <w:t>¥Left main counted as two vessels; LIMA/RIMA/Radial grafts counted as one vessel; SVG grafts counted with the vessel as follows: LCX = 1MO, 2M0, PL(</w:t>
      </w:r>
      <w:proofErr w:type="spellStart"/>
      <w:r w:rsidRPr="00BA1E79">
        <w:rPr>
          <w:rFonts w:ascii="Arial" w:hAnsi="Arial" w:cs="Arial"/>
          <w:sz w:val="20"/>
          <w:szCs w:val="20"/>
        </w:rPr>
        <w:t>Cx</w:t>
      </w:r>
      <w:proofErr w:type="spellEnd"/>
      <w:r w:rsidRPr="00BA1E79">
        <w:rPr>
          <w:rFonts w:ascii="Arial" w:hAnsi="Arial" w:cs="Arial"/>
          <w:sz w:val="20"/>
          <w:szCs w:val="20"/>
        </w:rPr>
        <w:t xml:space="preserve">) AL branch, or DG; LAD = LAD; RCA = RCA or Posterior descending RC </w:t>
      </w:r>
    </w:p>
    <w:p w14:paraId="315EF844" w14:textId="32E519D9" w:rsidR="00C81FA9" w:rsidRPr="00BA1E79" w:rsidRDefault="00C81FA9" w:rsidP="00C81FA9">
      <w:pPr>
        <w:rPr>
          <w:rFonts w:ascii="Arial" w:hAnsi="Arial" w:cs="Arial"/>
          <w:sz w:val="20"/>
          <w:szCs w:val="20"/>
        </w:rPr>
      </w:pPr>
      <w:r w:rsidRPr="00BA1E79">
        <w:rPr>
          <w:rFonts w:ascii="Arial" w:hAnsi="Arial" w:cs="Arial"/>
          <w:sz w:val="20"/>
          <w:szCs w:val="20"/>
        </w:rPr>
        <w:t>§into both main- and side-branch, MADS classes 3, 4, 5, 9, 10, 11, 12, 15, 16, 17, 21, 22, 23, 24.</w:t>
      </w:r>
    </w:p>
    <w:p w14:paraId="23670B04" w14:textId="221E26E7" w:rsidR="004432D7" w:rsidRDefault="00C81FA9" w:rsidP="00C81FA9">
      <w:pPr>
        <w:rPr>
          <w:rFonts w:ascii="Arial" w:hAnsi="Arial" w:cs="Arial"/>
          <w:sz w:val="16"/>
          <w:szCs w:val="16"/>
        </w:rPr>
      </w:pPr>
      <w:r w:rsidRPr="00E85180">
        <w:rPr>
          <w:rFonts w:ascii="Arial" w:hAnsi="Arial" w:cs="Arial"/>
          <w:sz w:val="16"/>
          <w:szCs w:val="16"/>
        </w:rPr>
        <w:t>.</w:t>
      </w:r>
    </w:p>
    <w:p w14:paraId="79C743A8" w14:textId="77777777" w:rsidR="004432D7" w:rsidRDefault="004432D7">
      <w:pPr>
        <w:rPr>
          <w:rFonts w:ascii="Arial" w:hAnsi="Arial" w:cs="Arial"/>
          <w:sz w:val="16"/>
          <w:szCs w:val="16"/>
        </w:rPr>
      </w:pPr>
      <w:r>
        <w:rPr>
          <w:rFonts w:ascii="Arial" w:hAnsi="Arial" w:cs="Arial"/>
          <w:sz w:val="16"/>
          <w:szCs w:val="16"/>
        </w:rPr>
        <w:br w:type="page"/>
      </w:r>
    </w:p>
    <w:p w14:paraId="3F922D26" w14:textId="27E1B04C" w:rsidR="001A0147" w:rsidRPr="005F765E" w:rsidRDefault="001A0147" w:rsidP="001A0147">
      <w:pPr>
        <w:rPr>
          <w:rFonts w:ascii="Arial" w:hAnsi="Arial" w:cs="Arial"/>
          <w:b/>
          <w:bCs/>
          <w:color w:val="000000" w:themeColor="text1"/>
          <w:sz w:val="22"/>
          <w:szCs w:val="22"/>
        </w:rPr>
      </w:pPr>
      <w:r w:rsidRPr="005F765E">
        <w:rPr>
          <w:rFonts w:ascii="Arial" w:hAnsi="Arial" w:cs="Arial"/>
          <w:b/>
          <w:bCs/>
          <w:color w:val="000000" w:themeColor="text1"/>
          <w:sz w:val="22"/>
          <w:szCs w:val="22"/>
        </w:rPr>
        <w:lastRenderedPageBreak/>
        <w:t>Supplemental Table</w:t>
      </w:r>
      <w:r w:rsidR="00241903" w:rsidRPr="005F765E">
        <w:rPr>
          <w:rFonts w:ascii="Arial" w:hAnsi="Arial" w:cs="Arial"/>
          <w:b/>
          <w:bCs/>
          <w:color w:val="000000" w:themeColor="text1"/>
          <w:sz w:val="22"/>
          <w:szCs w:val="22"/>
        </w:rPr>
        <w:t xml:space="preserve"> </w:t>
      </w:r>
      <w:r w:rsidR="005F765E" w:rsidRPr="005F765E">
        <w:rPr>
          <w:rFonts w:ascii="Arial" w:hAnsi="Arial" w:cs="Arial"/>
          <w:b/>
          <w:bCs/>
          <w:color w:val="000000" w:themeColor="text1"/>
          <w:sz w:val="22"/>
          <w:szCs w:val="22"/>
        </w:rPr>
        <w:t>11</w:t>
      </w:r>
      <w:r w:rsidRPr="005F765E">
        <w:rPr>
          <w:rFonts w:ascii="Arial" w:hAnsi="Arial" w:cs="Arial"/>
          <w:b/>
          <w:bCs/>
          <w:color w:val="000000" w:themeColor="text1"/>
          <w:sz w:val="22"/>
          <w:szCs w:val="22"/>
        </w:rPr>
        <w:t xml:space="preserve"> </w:t>
      </w:r>
      <w:r w:rsidR="00241903" w:rsidRPr="005F765E">
        <w:rPr>
          <w:rFonts w:ascii="Arial" w:hAnsi="Arial" w:cs="Arial"/>
          <w:b/>
          <w:bCs/>
          <w:color w:val="000000" w:themeColor="text1"/>
          <w:sz w:val="22"/>
          <w:szCs w:val="22"/>
        </w:rPr>
        <w:t xml:space="preserve">BARC bleeding endpoints at 11 months post-randomization under competing risk </w:t>
      </w:r>
      <w:r w:rsidR="00F91007">
        <w:rPr>
          <w:rFonts w:ascii="Arial" w:hAnsi="Arial" w:cs="Arial"/>
          <w:b/>
          <w:bCs/>
          <w:color w:val="000000" w:themeColor="text1"/>
          <w:sz w:val="22"/>
          <w:szCs w:val="22"/>
        </w:rPr>
        <w:t>of</w:t>
      </w:r>
      <w:r w:rsidR="00241903" w:rsidRPr="005F765E">
        <w:rPr>
          <w:rFonts w:ascii="Arial" w:hAnsi="Arial" w:cs="Arial"/>
          <w:b/>
          <w:bCs/>
          <w:color w:val="000000" w:themeColor="text1"/>
          <w:sz w:val="22"/>
          <w:szCs w:val="22"/>
        </w:rPr>
        <w:t xml:space="preserve"> death</w:t>
      </w:r>
    </w:p>
    <w:tbl>
      <w:tblPr>
        <w:tblW w:w="5077" w:type="pct"/>
        <w:tblLayout w:type="fixed"/>
        <w:tblLook w:val="04A0" w:firstRow="1" w:lastRow="0" w:firstColumn="1" w:lastColumn="0" w:noHBand="0" w:noVBand="1"/>
      </w:tblPr>
      <w:tblGrid>
        <w:gridCol w:w="853"/>
        <w:gridCol w:w="734"/>
        <w:gridCol w:w="856"/>
        <w:gridCol w:w="865"/>
        <w:gridCol w:w="845"/>
        <w:gridCol w:w="712"/>
        <w:gridCol w:w="422"/>
        <w:gridCol w:w="740"/>
        <w:gridCol w:w="955"/>
        <w:gridCol w:w="921"/>
        <w:gridCol w:w="862"/>
        <w:gridCol w:w="576"/>
        <w:gridCol w:w="533"/>
        <w:gridCol w:w="241"/>
        <w:gridCol w:w="729"/>
        <w:gridCol w:w="961"/>
        <w:gridCol w:w="845"/>
        <w:gridCol w:w="845"/>
        <w:gridCol w:w="680"/>
      </w:tblGrid>
      <w:tr w:rsidR="000E6B26" w:rsidRPr="00F67132" w14:paraId="75045044" w14:textId="77777777" w:rsidTr="000E6B26">
        <w:trPr>
          <w:gridAfter w:val="7"/>
          <w:wAfter w:w="1705" w:type="pct"/>
          <w:trHeight w:val="696"/>
        </w:trPr>
        <w:tc>
          <w:tcPr>
            <w:tcW w:w="301" w:type="pct"/>
            <w:tcBorders>
              <w:top w:val="nil"/>
              <w:left w:val="nil"/>
              <w:bottom w:val="single" w:sz="4" w:space="0" w:color="auto"/>
              <w:right w:val="nil"/>
            </w:tcBorders>
            <w:shd w:val="clear" w:color="000000" w:fill="FFFFFF"/>
            <w:vAlign w:val="center"/>
            <w:hideMark/>
          </w:tcPr>
          <w:p w14:paraId="07C29929" w14:textId="77777777" w:rsidR="00590D27" w:rsidRPr="00F67132" w:rsidRDefault="00590D27" w:rsidP="00590D27">
            <w:pPr>
              <w:ind w:firstLineChars="100" w:firstLine="120"/>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 </w:t>
            </w:r>
          </w:p>
        </w:tc>
        <w:tc>
          <w:tcPr>
            <w:tcW w:w="259" w:type="pct"/>
            <w:tcBorders>
              <w:left w:val="nil"/>
              <w:bottom w:val="single" w:sz="4" w:space="0" w:color="auto"/>
              <w:right w:val="nil"/>
            </w:tcBorders>
            <w:shd w:val="clear" w:color="000000" w:fill="FFFFFF"/>
          </w:tcPr>
          <w:p w14:paraId="4B4E6085" w14:textId="77777777" w:rsidR="00590D27" w:rsidRPr="00F67132" w:rsidRDefault="00590D27" w:rsidP="00590D27">
            <w:pPr>
              <w:jc w:val="center"/>
              <w:rPr>
                <w:rFonts w:ascii="Arial" w:hAnsi="Arial" w:cs="Arial"/>
                <w:b/>
                <w:bCs/>
                <w:color w:val="000000"/>
                <w:sz w:val="12"/>
                <w:szCs w:val="12"/>
                <w:lang w:val="en-US" w:eastAsia="en-US"/>
              </w:rPr>
            </w:pPr>
          </w:p>
        </w:tc>
        <w:tc>
          <w:tcPr>
            <w:tcW w:w="302" w:type="pct"/>
            <w:tcBorders>
              <w:left w:val="nil"/>
              <w:bottom w:val="single" w:sz="4" w:space="0" w:color="auto"/>
              <w:right w:val="nil"/>
            </w:tcBorders>
            <w:shd w:val="clear" w:color="000000" w:fill="FFFFFF"/>
            <w:vAlign w:val="center"/>
            <w:hideMark/>
          </w:tcPr>
          <w:p w14:paraId="4F7A69FF" w14:textId="19B83823"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Complex PCI</w:t>
            </w:r>
          </w:p>
        </w:tc>
        <w:tc>
          <w:tcPr>
            <w:tcW w:w="305" w:type="pct"/>
            <w:tcBorders>
              <w:left w:val="nil"/>
              <w:bottom w:val="single" w:sz="4" w:space="0" w:color="auto"/>
              <w:right w:val="nil"/>
            </w:tcBorders>
            <w:shd w:val="clear" w:color="000000" w:fill="FFFFFF"/>
            <w:vAlign w:val="center"/>
            <w:hideMark/>
          </w:tcPr>
          <w:p w14:paraId="26414D01" w14:textId="77777777" w:rsidR="00590D27" w:rsidRPr="00F67132" w:rsidRDefault="00590D27" w:rsidP="00590D27">
            <w:pPr>
              <w:ind w:firstLineChars="100" w:firstLine="120"/>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 </w:t>
            </w:r>
          </w:p>
        </w:tc>
        <w:tc>
          <w:tcPr>
            <w:tcW w:w="298" w:type="pct"/>
            <w:tcBorders>
              <w:left w:val="nil"/>
              <w:bottom w:val="single" w:sz="4" w:space="0" w:color="auto"/>
              <w:right w:val="nil"/>
            </w:tcBorders>
            <w:shd w:val="clear" w:color="000000" w:fill="FFFFFF"/>
          </w:tcPr>
          <w:p w14:paraId="4F114E10" w14:textId="77777777" w:rsidR="00590D27" w:rsidRPr="00F67132" w:rsidRDefault="00590D27" w:rsidP="00590D27">
            <w:pPr>
              <w:jc w:val="center"/>
              <w:rPr>
                <w:rFonts w:ascii="Arial" w:hAnsi="Arial" w:cs="Arial"/>
                <w:b/>
                <w:bCs/>
                <w:color w:val="000000"/>
                <w:sz w:val="12"/>
                <w:szCs w:val="12"/>
                <w:lang w:val="en-US" w:eastAsia="en-US"/>
              </w:rPr>
            </w:pPr>
          </w:p>
        </w:tc>
        <w:tc>
          <w:tcPr>
            <w:tcW w:w="251" w:type="pct"/>
            <w:tcBorders>
              <w:left w:val="nil"/>
              <w:bottom w:val="single" w:sz="4" w:space="0" w:color="auto"/>
              <w:right w:val="nil"/>
            </w:tcBorders>
            <w:shd w:val="clear" w:color="000000" w:fill="FFFFFF"/>
            <w:vAlign w:val="center"/>
          </w:tcPr>
          <w:p w14:paraId="3233F263" w14:textId="411A5B3C" w:rsidR="00590D27" w:rsidRPr="00F67132" w:rsidRDefault="00590D27" w:rsidP="00590D27">
            <w:pPr>
              <w:jc w:val="center"/>
              <w:rPr>
                <w:rFonts w:ascii="Arial" w:hAnsi="Arial" w:cs="Arial"/>
                <w:b/>
                <w:bCs/>
                <w:color w:val="000000"/>
                <w:sz w:val="12"/>
                <w:szCs w:val="12"/>
                <w:lang w:val="en-US" w:eastAsia="en-US"/>
              </w:rPr>
            </w:pPr>
          </w:p>
        </w:tc>
        <w:tc>
          <w:tcPr>
            <w:tcW w:w="149" w:type="pct"/>
            <w:tcBorders>
              <w:left w:val="nil"/>
              <w:right w:val="nil"/>
            </w:tcBorders>
            <w:shd w:val="clear" w:color="000000" w:fill="FFFFFF"/>
            <w:vAlign w:val="center"/>
            <w:hideMark/>
          </w:tcPr>
          <w:p w14:paraId="0DE67D56" w14:textId="77777777" w:rsidR="00590D27" w:rsidRPr="00F67132" w:rsidRDefault="00590D27" w:rsidP="00590D27">
            <w:pPr>
              <w:ind w:firstLineChars="100" w:firstLine="120"/>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 </w:t>
            </w:r>
          </w:p>
        </w:tc>
        <w:tc>
          <w:tcPr>
            <w:tcW w:w="1430" w:type="pct"/>
            <w:gridSpan w:val="5"/>
            <w:tcBorders>
              <w:left w:val="nil"/>
              <w:bottom w:val="single" w:sz="4" w:space="0" w:color="auto"/>
            </w:tcBorders>
            <w:shd w:val="clear" w:color="000000" w:fill="FFFFFF"/>
            <w:noWrap/>
            <w:vAlign w:val="bottom"/>
            <w:hideMark/>
          </w:tcPr>
          <w:p w14:paraId="39047855"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p w14:paraId="47C28A41" w14:textId="0D3EB0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Noncomplex PCI</w:t>
            </w:r>
          </w:p>
          <w:p w14:paraId="37888603" w14:textId="0B89FD2E"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 </w:t>
            </w:r>
          </w:p>
          <w:p w14:paraId="5B7A11A8" w14:textId="346F93DE"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 </w:t>
            </w:r>
          </w:p>
        </w:tc>
      </w:tr>
      <w:tr w:rsidR="000E6B26" w:rsidRPr="00F67132" w14:paraId="1AE68D9B" w14:textId="77777777" w:rsidTr="000E6B26">
        <w:trPr>
          <w:trHeight w:val="666"/>
        </w:trPr>
        <w:tc>
          <w:tcPr>
            <w:tcW w:w="301" w:type="pct"/>
            <w:tcBorders>
              <w:top w:val="single" w:sz="4" w:space="0" w:color="auto"/>
              <w:left w:val="nil"/>
              <w:bottom w:val="nil"/>
              <w:right w:val="nil"/>
            </w:tcBorders>
            <w:shd w:val="clear" w:color="000000" w:fill="FFFFFF"/>
            <w:vAlign w:val="center"/>
            <w:hideMark/>
          </w:tcPr>
          <w:p w14:paraId="418832AB" w14:textId="77777777" w:rsidR="00590D27" w:rsidRPr="00F67132" w:rsidRDefault="00590D27" w:rsidP="00590D27">
            <w:pPr>
              <w:rPr>
                <w:rFonts w:ascii="Arial" w:hAnsi="Arial" w:cs="Arial"/>
                <w:b/>
                <w:bCs/>
                <w:i/>
                <w:iCs/>
                <w:color w:val="000000"/>
                <w:sz w:val="12"/>
                <w:szCs w:val="12"/>
                <w:lang w:val="en-US" w:eastAsia="en-US"/>
              </w:rPr>
            </w:pPr>
            <w:r w:rsidRPr="00F67132">
              <w:rPr>
                <w:rFonts w:ascii="Arial" w:hAnsi="Arial" w:cs="Arial"/>
                <w:b/>
                <w:bCs/>
                <w:i/>
                <w:iCs/>
                <w:color w:val="000000"/>
                <w:sz w:val="12"/>
                <w:szCs w:val="12"/>
                <w:lang w:val="en-US" w:eastAsia="en-US"/>
              </w:rPr>
              <w:t> </w:t>
            </w:r>
          </w:p>
        </w:tc>
        <w:tc>
          <w:tcPr>
            <w:tcW w:w="259" w:type="pct"/>
            <w:tcBorders>
              <w:top w:val="single" w:sz="4" w:space="0" w:color="auto"/>
              <w:left w:val="nil"/>
              <w:bottom w:val="nil"/>
              <w:right w:val="nil"/>
            </w:tcBorders>
            <w:shd w:val="clear" w:color="000000" w:fill="FFFFFF"/>
            <w:vAlign w:val="center"/>
            <w:hideMark/>
          </w:tcPr>
          <w:p w14:paraId="210CAE9A"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Abbreviated DAPT</w:t>
            </w:r>
          </w:p>
        </w:tc>
        <w:tc>
          <w:tcPr>
            <w:tcW w:w="302" w:type="pct"/>
            <w:tcBorders>
              <w:top w:val="single" w:sz="4" w:space="0" w:color="auto"/>
              <w:left w:val="nil"/>
              <w:bottom w:val="nil"/>
              <w:right w:val="nil"/>
            </w:tcBorders>
            <w:shd w:val="clear" w:color="000000" w:fill="FFFFFF"/>
            <w:vAlign w:val="center"/>
            <w:hideMark/>
          </w:tcPr>
          <w:p w14:paraId="7E9313AC"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Standard DAPT</w:t>
            </w:r>
          </w:p>
        </w:tc>
        <w:tc>
          <w:tcPr>
            <w:tcW w:w="305" w:type="pct"/>
            <w:tcBorders>
              <w:top w:val="single" w:sz="4" w:space="0" w:color="auto"/>
              <w:left w:val="nil"/>
              <w:bottom w:val="nil"/>
              <w:right w:val="nil"/>
            </w:tcBorders>
            <w:shd w:val="clear" w:color="000000" w:fill="FFFFFF"/>
            <w:vAlign w:val="center"/>
          </w:tcPr>
          <w:p w14:paraId="70993DC3" w14:textId="0241F9B5"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Difference (95% CI)</w:t>
            </w:r>
          </w:p>
        </w:tc>
        <w:tc>
          <w:tcPr>
            <w:tcW w:w="298" w:type="pct"/>
            <w:tcBorders>
              <w:top w:val="single" w:sz="4" w:space="0" w:color="auto"/>
              <w:left w:val="nil"/>
              <w:bottom w:val="nil"/>
              <w:right w:val="nil"/>
            </w:tcBorders>
            <w:shd w:val="clear" w:color="000000" w:fill="FFFFFF"/>
            <w:vAlign w:val="center"/>
            <w:hideMark/>
          </w:tcPr>
          <w:p w14:paraId="6B66A37E" w14:textId="18D9A4F0" w:rsidR="00590D27" w:rsidRPr="00F67132" w:rsidRDefault="00590D27" w:rsidP="00590D27">
            <w:pPr>
              <w:jc w:val="center"/>
              <w:rPr>
                <w:rFonts w:ascii="Arial" w:hAnsi="Arial" w:cs="Arial"/>
                <w:b/>
                <w:bCs/>
                <w:color w:val="000000"/>
                <w:sz w:val="12"/>
                <w:szCs w:val="12"/>
                <w:lang w:val="en-US" w:eastAsia="en-US"/>
              </w:rPr>
            </w:pPr>
            <w:proofErr w:type="spellStart"/>
            <w:r w:rsidRPr="00F67132">
              <w:rPr>
                <w:rFonts w:ascii="Arial" w:hAnsi="Arial" w:cs="Arial"/>
                <w:b/>
                <w:bCs/>
                <w:color w:val="000000"/>
                <w:sz w:val="12"/>
                <w:szCs w:val="12"/>
                <w:lang w:val="en-US" w:eastAsia="en-US"/>
              </w:rPr>
              <w:t>Subd</w:t>
            </w:r>
            <w:r w:rsidRPr="00F67132">
              <w:rPr>
                <w:rFonts w:ascii="Arial" w:hAnsi="Arial" w:cs="Arial"/>
                <w:b/>
                <w:bCs/>
                <w:color w:val="000000"/>
                <w:sz w:val="12"/>
                <w:szCs w:val="12"/>
                <w:lang w:eastAsia="en-US"/>
              </w:rPr>
              <w:t>istribution</w:t>
            </w:r>
            <w:proofErr w:type="spellEnd"/>
            <w:r w:rsidRPr="00F67132">
              <w:rPr>
                <w:rFonts w:ascii="Arial" w:hAnsi="Arial" w:cs="Arial"/>
                <w:b/>
                <w:bCs/>
                <w:color w:val="000000"/>
                <w:sz w:val="12"/>
                <w:szCs w:val="12"/>
                <w:lang w:eastAsia="en-US"/>
              </w:rPr>
              <w:t xml:space="preserve"> </w:t>
            </w:r>
            <w:r w:rsidRPr="00F67132">
              <w:rPr>
                <w:rFonts w:ascii="Arial" w:hAnsi="Arial" w:cs="Arial"/>
                <w:b/>
                <w:bCs/>
                <w:color w:val="000000"/>
                <w:sz w:val="12"/>
                <w:szCs w:val="12"/>
                <w:lang w:val="en-US" w:eastAsia="en-US"/>
              </w:rPr>
              <w:t xml:space="preserve">hazard ratio (95% </w:t>
            </w:r>
            <w:proofErr w:type="gramStart"/>
            <w:r w:rsidRPr="00F67132">
              <w:rPr>
                <w:rFonts w:ascii="Arial" w:hAnsi="Arial" w:cs="Arial"/>
                <w:b/>
                <w:bCs/>
                <w:color w:val="000000"/>
                <w:sz w:val="12"/>
                <w:szCs w:val="12"/>
                <w:lang w:val="en-US" w:eastAsia="en-US"/>
              </w:rPr>
              <w:t>CI)*</w:t>
            </w:r>
            <w:proofErr w:type="gramEnd"/>
          </w:p>
        </w:tc>
        <w:tc>
          <w:tcPr>
            <w:tcW w:w="251" w:type="pct"/>
            <w:tcBorders>
              <w:top w:val="single" w:sz="4" w:space="0" w:color="auto"/>
              <w:left w:val="nil"/>
              <w:bottom w:val="nil"/>
              <w:right w:val="nil"/>
            </w:tcBorders>
            <w:shd w:val="clear" w:color="000000" w:fill="FFFFFF"/>
            <w:vAlign w:val="center"/>
            <w:hideMark/>
          </w:tcPr>
          <w:p w14:paraId="5B9B1C45"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p-value</w:t>
            </w:r>
          </w:p>
        </w:tc>
        <w:tc>
          <w:tcPr>
            <w:tcW w:w="149" w:type="pct"/>
            <w:tcBorders>
              <w:left w:val="nil"/>
              <w:bottom w:val="nil"/>
              <w:right w:val="nil"/>
            </w:tcBorders>
            <w:shd w:val="clear" w:color="000000" w:fill="FFFFFF"/>
            <w:vAlign w:val="center"/>
            <w:hideMark/>
          </w:tcPr>
          <w:p w14:paraId="68987AE0"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 </w:t>
            </w:r>
          </w:p>
        </w:tc>
        <w:tc>
          <w:tcPr>
            <w:tcW w:w="261" w:type="pct"/>
            <w:tcBorders>
              <w:top w:val="single" w:sz="4" w:space="0" w:color="auto"/>
              <w:left w:val="nil"/>
              <w:bottom w:val="nil"/>
              <w:right w:val="nil"/>
            </w:tcBorders>
            <w:shd w:val="clear" w:color="000000" w:fill="FFFFFF"/>
            <w:vAlign w:val="center"/>
            <w:hideMark/>
          </w:tcPr>
          <w:p w14:paraId="3CAECE39"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Abbreviated DAPT</w:t>
            </w:r>
          </w:p>
        </w:tc>
        <w:tc>
          <w:tcPr>
            <w:tcW w:w="337" w:type="pct"/>
            <w:tcBorders>
              <w:top w:val="single" w:sz="4" w:space="0" w:color="auto"/>
              <w:left w:val="nil"/>
              <w:bottom w:val="nil"/>
              <w:right w:val="nil"/>
            </w:tcBorders>
            <w:shd w:val="clear" w:color="000000" w:fill="FFFFFF"/>
            <w:vAlign w:val="center"/>
            <w:hideMark/>
          </w:tcPr>
          <w:p w14:paraId="192A3B4C"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Standard DAPT</w:t>
            </w:r>
          </w:p>
        </w:tc>
        <w:tc>
          <w:tcPr>
            <w:tcW w:w="325" w:type="pct"/>
            <w:tcBorders>
              <w:top w:val="single" w:sz="4" w:space="0" w:color="auto"/>
              <w:left w:val="nil"/>
              <w:bottom w:val="nil"/>
              <w:right w:val="nil"/>
            </w:tcBorders>
            <w:shd w:val="clear" w:color="000000" w:fill="FFFFFF"/>
            <w:vAlign w:val="center"/>
          </w:tcPr>
          <w:p w14:paraId="3F756201" w14:textId="06D83026"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Difference (95% CI)</w:t>
            </w:r>
          </w:p>
        </w:tc>
        <w:tc>
          <w:tcPr>
            <w:tcW w:w="304" w:type="pct"/>
            <w:tcBorders>
              <w:top w:val="single" w:sz="4" w:space="0" w:color="auto"/>
              <w:left w:val="nil"/>
              <w:bottom w:val="nil"/>
              <w:right w:val="nil"/>
            </w:tcBorders>
            <w:shd w:val="clear" w:color="000000" w:fill="FFFFFF"/>
            <w:vAlign w:val="center"/>
            <w:hideMark/>
          </w:tcPr>
          <w:p w14:paraId="04319D3E" w14:textId="65EC90A1" w:rsidR="00590D27" w:rsidRPr="00F67132" w:rsidRDefault="00590D27" w:rsidP="00590D27">
            <w:pPr>
              <w:jc w:val="center"/>
              <w:rPr>
                <w:rFonts w:ascii="Arial" w:hAnsi="Arial" w:cs="Arial"/>
                <w:b/>
                <w:bCs/>
                <w:color w:val="000000"/>
                <w:sz w:val="12"/>
                <w:szCs w:val="12"/>
                <w:lang w:val="en-US" w:eastAsia="en-US"/>
              </w:rPr>
            </w:pPr>
            <w:proofErr w:type="spellStart"/>
            <w:r w:rsidRPr="00F67132">
              <w:rPr>
                <w:rFonts w:ascii="Arial" w:hAnsi="Arial" w:cs="Arial"/>
                <w:b/>
                <w:bCs/>
                <w:color w:val="000000"/>
                <w:sz w:val="12"/>
                <w:szCs w:val="12"/>
                <w:lang w:val="en-US" w:eastAsia="en-US"/>
              </w:rPr>
              <w:t>Subd</w:t>
            </w:r>
            <w:r w:rsidRPr="00F67132">
              <w:rPr>
                <w:rFonts w:ascii="Arial" w:hAnsi="Arial" w:cs="Arial"/>
                <w:b/>
                <w:bCs/>
                <w:color w:val="000000"/>
                <w:sz w:val="12"/>
                <w:szCs w:val="12"/>
                <w:lang w:eastAsia="en-US"/>
              </w:rPr>
              <w:t>istribution</w:t>
            </w:r>
            <w:proofErr w:type="spellEnd"/>
            <w:r w:rsidRPr="00F67132">
              <w:rPr>
                <w:rFonts w:ascii="Arial" w:hAnsi="Arial" w:cs="Arial"/>
                <w:b/>
                <w:bCs/>
                <w:color w:val="000000"/>
                <w:sz w:val="12"/>
                <w:szCs w:val="12"/>
                <w:lang w:eastAsia="en-US"/>
              </w:rPr>
              <w:t xml:space="preserve"> </w:t>
            </w:r>
            <w:r w:rsidRPr="00F67132">
              <w:rPr>
                <w:rFonts w:ascii="Arial" w:hAnsi="Arial" w:cs="Arial"/>
                <w:b/>
                <w:bCs/>
                <w:color w:val="000000"/>
                <w:sz w:val="12"/>
                <w:szCs w:val="12"/>
                <w:lang w:val="en-US" w:eastAsia="en-US"/>
              </w:rPr>
              <w:t xml:space="preserve">hazard ratio (95% </w:t>
            </w:r>
            <w:proofErr w:type="gramStart"/>
            <w:r w:rsidRPr="00F67132">
              <w:rPr>
                <w:rFonts w:ascii="Arial" w:hAnsi="Arial" w:cs="Arial"/>
                <w:b/>
                <w:bCs/>
                <w:color w:val="000000"/>
                <w:sz w:val="12"/>
                <w:szCs w:val="12"/>
                <w:lang w:val="en-US" w:eastAsia="en-US"/>
              </w:rPr>
              <w:t>CI)*</w:t>
            </w:r>
            <w:proofErr w:type="gramEnd"/>
          </w:p>
        </w:tc>
        <w:tc>
          <w:tcPr>
            <w:tcW w:w="203" w:type="pct"/>
            <w:tcBorders>
              <w:top w:val="single" w:sz="4" w:space="0" w:color="auto"/>
              <w:left w:val="nil"/>
              <w:bottom w:val="nil"/>
              <w:right w:val="nil"/>
            </w:tcBorders>
            <w:shd w:val="clear" w:color="000000" w:fill="FFFFFF"/>
            <w:vAlign w:val="center"/>
            <w:hideMark/>
          </w:tcPr>
          <w:p w14:paraId="7E6A03B3"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p-value</w:t>
            </w:r>
          </w:p>
        </w:tc>
        <w:tc>
          <w:tcPr>
            <w:tcW w:w="188" w:type="pct"/>
            <w:tcBorders>
              <w:top w:val="nil"/>
              <w:left w:val="nil"/>
              <w:bottom w:val="nil"/>
              <w:right w:val="nil"/>
            </w:tcBorders>
            <w:shd w:val="clear" w:color="000000" w:fill="FFFFFF"/>
            <w:vAlign w:val="center"/>
            <w:hideMark/>
          </w:tcPr>
          <w:p w14:paraId="441CE25D"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interaction p-value</w:t>
            </w:r>
          </w:p>
        </w:tc>
        <w:tc>
          <w:tcPr>
            <w:tcW w:w="85" w:type="pct"/>
            <w:tcBorders>
              <w:top w:val="nil"/>
              <w:left w:val="nil"/>
              <w:bottom w:val="nil"/>
              <w:right w:val="nil"/>
            </w:tcBorders>
            <w:shd w:val="clear" w:color="000000" w:fill="FFFFFF"/>
            <w:noWrap/>
            <w:vAlign w:val="bottom"/>
            <w:hideMark/>
          </w:tcPr>
          <w:p w14:paraId="2324D8D6"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7" w:type="pct"/>
            <w:tcBorders>
              <w:top w:val="nil"/>
              <w:left w:val="nil"/>
              <w:bottom w:val="nil"/>
              <w:right w:val="nil"/>
            </w:tcBorders>
            <w:shd w:val="clear" w:color="000000" w:fill="FFFFFF"/>
            <w:vAlign w:val="center"/>
            <w:hideMark/>
          </w:tcPr>
          <w:p w14:paraId="579F556B"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All Complex PCI</w:t>
            </w:r>
          </w:p>
        </w:tc>
        <w:tc>
          <w:tcPr>
            <w:tcW w:w="339" w:type="pct"/>
            <w:tcBorders>
              <w:top w:val="nil"/>
              <w:left w:val="nil"/>
              <w:bottom w:val="nil"/>
              <w:right w:val="nil"/>
            </w:tcBorders>
            <w:shd w:val="clear" w:color="000000" w:fill="FFFFFF"/>
            <w:vAlign w:val="center"/>
            <w:hideMark/>
          </w:tcPr>
          <w:p w14:paraId="169CD53F"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All Noncomplex PCI</w:t>
            </w:r>
          </w:p>
        </w:tc>
        <w:tc>
          <w:tcPr>
            <w:tcW w:w="298" w:type="pct"/>
            <w:tcBorders>
              <w:top w:val="nil"/>
              <w:left w:val="nil"/>
              <w:bottom w:val="nil"/>
              <w:right w:val="nil"/>
            </w:tcBorders>
            <w:shd w:val="clear" w:color="000000" w:fill="FFFFFF"/>
            <w:vAlign w:val="center"/>
          </w:tcPr>
          <w:p w14:paraId="5B0FE864" w14:textId="6D5FB02D"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Difference (95% CI)</w:t>
            </w:r>
          </w:p>
        </w:tc>
        <w:tc>
          <w:tcPr>
            <w:tcW w:w="298" w:type="pct"/>
            <w:tcBorders>
              <w:top w:val="nil"/>
              <w:left w:val="nil"/>
              <w:bottom w:val="nil"/>
              <w:right w:val="nil"/>
            </w:tcBorders>
            <w:shd w:val="clear" w:color="000000" w:fill="FFFFFF"/>
            <w:vAlign w:val="center"/>
            <w:hideMark/>
          </w:tcPr>
          <w:p w14:paraId="19AD9088" w14:textId="768157BD" w:rsidR="00590D27" w:rsidRPr="00F67132" w:rsidRDefault="00590D27" w:rsidP="00590D27">
            <w:pPr>
              <w:jc w:val="center"/>
              <w:rPr>
                <w:rFonts w:ascii="Arial" w:hAnsi="Arial" w:cs="Arial"/>
                <w:b/>
                <w:bCs/>
                <w:color w:val="000000"/>
                <w:sz w:val="12"/>
                <w:szCs w:val="12"/>
                <w:lang w:val="en-US" w:eastAsia="en-US"/>
              </w:rPr>
            </w:pPr>
            <w:proofErr w:type="spellStart"/>
            <w:r w:rsidRPr="00F67132">
              <w:rPr>
                <w:rFonts w:ascii="Arial" w:hAnsi="Arial" w:cs="Arial"/>
                <w:b/>
                <w:bCs/>
                <w:color w:val="000000"/>
                <w:sz w:val="12"/>
                <w:szCs w:val="12"/>
                <w:lang w:val="en-US" w:eastAsia="en-US"/>
              </w:rPr>
              <w:t>Subd</w:t>
            </w:r>
            <w:r w:rsidRPr="00F67132">
              <w:rPr>
                <w:rFonts w:ascii="Arial" w:hAnsi="Arial" w:cs="Arial"/>
                <w:b/>
                <w:bCs/>
                <w:color w:val="000000"/>
                <w:sz w:val="12"/>
                <w:szCs w:val="12"/>
                <w:lang w:eastAsia="en-US"/>
              </w:rPr>
              <w:t>istribution</w:t>
            </w:r>
            <w:proofErr w:type="spellEnd"/>
            <w:r w:rsidRPr="00F67132">
              <w:rPr>
                <w:rFonts w:ascii="Arial" w:hAnsi="Arial" w:cs="Arial"/>
                <w:b/>
                <w:bCs/>
                <w:color w:val="000000"/>
                <w:sz w:val="12"/>
                <w:szCs w:val="12"/>
                <w:lang w:eastAsia="en-US"/>
              </w:rPr>
              <w:t xml:space="preserve"> </w:t>
            </w:r>
            <w:r w:rsidRPr="00F67132">
              <w:rPr>
                <w:rFonts w:ascii="Arial" w:hAnsi="Arial" w:cs="Arial"/>
                <w:b/>
                <w:bCs/>
                <w:color w:val="000000"/>
                <w:sz w:val="12"/>
                <w:szCs w:val="12"/>
                <w:lang w:val="en-US" w:eastAsia="en-US"/>
              </w:rPr>
              <w:t xml:space="preserve">hazard ratio (95% </w:t>
            </w:r>
            <w:proofErr w:type="gramStart"/>
            <w:r w:rsidRPr="00F67132">
              <w:rPr>
                <w:rFonts w:ascii="Arial" w:hAnsi="Arial" w:cs="Arial"/>
                <w:b/>
                <w:bCs/>
                <w:color w:val="000000"/>
                <w:sz w:val="12"/>
                <w:szCs w:val="12"/>
                <w:lang w:val="en-US" w:eastAsia="en-US"/>
              </w:rPr>
              <w:t>CI)*</w:t>
            </w:r>
            <w:proofErr w:type="gramEnd"/>
          </w:p>
        </w:tc>
        <w:tc>
          <w:tcPr>
            <w:tcW w:w="240" w:type="pct"/>
            <w:tcBorders>
              <w:top w:val="nil"/>
              <w:left w:val="nil"/>
              <w:bottom w:val="nil"/>
              <w:right w:val="nil"/>
            </w:tcBorders>
            <w:shd w:val="clear" w:color="000000" w:fill="FFFFFF"/>
            <w:vAlign w:val="center"/>
            <w:hideMark/>
          </w:tcPr>
          <w:p w14:paraId="328E5F30"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p-value</w:t>
            </w:r>
          </w:p>
        </w:tc>
      </w:tr>
      <w:tr w:rsidR="000E6B26" w:rsidRPr="00F67132" w14:paraId="40854FE8" w14:textId="77777777" w:rsidTr="000E6B26">
        <w:trPr>
          <w:trHeight w:val="121"/>
        </w:trPr>
        <w:tc>
          <w:tcPr>
            <w:tcW w:w="301" w:type="pct"/>
            <w:tcBorders>
              <w:top w:val="nil"/>
              <w:left w:val="nil"/>
              <w:bottom w:val="nil"/>
              <w:right w:val="nil"/>
            </w:tcBorders>
            <w:shd w:val="clear" w:color="000000" w:fill="FFFFFF"/>
            <w:vAlign w:val="center"/>
            <w:hideMark/>
          </w:tcPr>
          <w:p w14:paraId="19D32CA2" w14:textId="77777777" w:rsidR="00590D27" w:rsidRPr="00F67132" w:rsidRDefault="00590D27" w:rsidP="00590D27">
            <w:pPr>
              <w:rPr>
                <w:rFonts w:ascii="Arial" w:hAnsi="Arial" w:cs="Arial"/>
                <w:b/>
                <w:bCs/>
                <w:i/>
                <w:iCs/>
                <w:color w:val="000000"/>
                <w:sz w:val="12"/>
                <w:szCs w:val="12"/>
                <w:lang w:val="en-US" w:eastAsia="en-US"/>
              </w:rPr>
            </w:pPr>
            <w:r w:rsidRPr="00F67132">
              <w:rPr>
                <w:rFonts w:ascii="Arial" w:hAnsi="Arial" w:cs="Arial"/>
                <w:b/>
                <w:bCs/>
                <w:i/>
                <w:iCs/>
                <w:color w:val="000000"/>
                <w:sz w:val="12"/>
                <w:szCs w:val="12"/>
                <w:lang w:val="en-US" w:eastAsia="en-US"/>
              </w:rPr>
              <w:t> </w:t>
            </w:r>
          </w:p>
        </w:tc>
        <w:tc>
          <w:tcPr>
            <w:tcW w:w="259" w:type="pct"/>
            <w:tcBorders>
              <w:top w:val="nil"/>
              <w:left w:val="nil"/>
              <w:bottom w:val="nil"/>
              <w:right w:val="nil"/>
            </w:tcBorders>
            <w:shd w:val="clear" w:color="000000" w:fill="FFFFFF"/>
            <w:vAlign w:val="center"/>
            <w:hideMark/>
          </w:tcPr>
          <w:p w14:paraId="5563F49A"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 </w:t>
            </w:r>
          </w:p>
        </w:tc>
        <w:tc>
          <w:tcPr>
            <w:tcW w:w="302" w:type="pct"/>
            <w:tcBorders>
              <w:top w:val="nil"/>
              <w:left w:val="nil"/>
              <w:bottom w:val="nil"/>
              <w:right w:val="nil"/>
            </w:tcBorders>
            <w:shd w:val="clear" w:color="000000" w:fill="FFFFFF"/>
            <w:vAlign w:val="center"/>
            <w:hideMark/>
          </w:tcPr>
          <w:p w14:paraId="76ABA929"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 </w:t>
            </w:r>
          </w:p>
        </w:tc>
        <w:tc>
          <w:tcPr>
            <w:tcW w:w="305" w:type="pct"/>
            <w:tcBorders>
              <w:top w:val="nil"/>
              <w:left w:val="nil"/>
              <w:bottom w:val="nil"/>
              <w:right w:val="nil"/>
            </w:tcBorders>
            <w:shd w:val="clear" w:color="000000" w:fill="FFFFFF"/>
          </w:tcPr>
          <w:p w14:paraId="48F34BD0" w14:textId="77777777" w:rsidR="00590D27" w:rsidRPr="00F67132" w:rsidRDefault="00590D27" w:rsidP="00590D27">
            <w:pPr>
              <w:jc w:val="center"/>
              <w:rPr>
                <w:rFonts w:ascii="Arial" w:hAnsi="Arial" w:cs="Arial"/>
                <w:b/>
                <w:bCs/>
                <w:color w:val="000000"/>
                <w:sz w:val="12"/>
                <w:szCs w:val="12"/>
                <w:lang w:val="en-US" w:eastAsia="en-US"/>
              </w:rPr>
            </w:pPr>
          </w:p>
        </w:tc>
        <w:tc>
          <w:tcPr>
            <w:tcW w:w="298" w:type="pct"/>
            <w:tcBorders>
              <w:top w:val="nil"/>
              <w:left w:val="nil"/>
              <w:bottom w:val="nil"/>
              <w:right w:val="nil"/>
            </w:tcBorders>
            <w:shd w:val="clear" w:color="000000" w:fill="FFFFFF"/>
            <w:vAlign w:val="center"/>
            <w:hideMark/>
          </w:tcPr>
          <w:p w14:paraId="32857558" w14:textId="41E352FB"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 </w:t>
            </w:r>
          </w:p>
        </w:tc>
        <w:tc>
          <w:tcPr>
            <w:tcW w:w="251" w:type="pct"/>
            <w:tcBorders>
              <w:top w:val="nil"/>
              <w:left w:val="nil"/>
              <w:bottom w:val="nil"/>
              <w:right w:val="nil"/>
            </w:tcBorders>
            <w:shd w:val="clear" w:color="000000" w:fill="FFFFFF"/>
            <w:vAlign w:val="center"/>
            <w:hideMark/>
          </w:tcPr>
          <w:p w14:paraId="44F376BA"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 </w:t>
            </w:r>
          </w:p>
        </w:tc>
        <w:tc>
          <w:tcPr>
            <w:tcW w:w="149" w:type="pct"/>
            <w:tcBorders>
              <w:top w:val="nil"/>
              <w:left w:val="nil"/>
              <w:bottom w:val="nil"/>
              <w:right w:val="nil"/>
            </w:tcBorders>
            <w:shd w:val="clear" w:color="000000" w:fill="FFFFFF"/>
            <w:vAlign w:val="center"/>
            <w:hideMark/>
          </w:tcPr>
          <w:p w14:paraId="4B1E9B88"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 </w:t>
            </w:r>
          </w:p>
        </w:tc>
        <w:tc>
          <w:tcPr>
            <w:tcW w:w="261" w:type="pct"/>
            <w:tcBorders>
              <w:top w:val="nil"/>
              <w:left w:val="nil"/>
              <w:bottom w:val="nil"/>
              <w:right w:val="nil"/>
            </w:tcBorders>
            <w:shd w:val="clear" w:color="000000" w:fill="FFFFFF"/>
            <w:vAlign w:val="center"/>
            <w:hideMark/>
          </w:tcPr>
          <w:p w14:paraId="704181B3"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 </w:t>
            </w:r>
          </w:p>
        </w:tc>
        <w:tc>
          <w:tcPr>
            <w:tcW w:w="337" w:type="pct"/>
            <w:tcBorders>
              <w:top w:val="nil"/>
              <w:left w:val="nil"/>
              <w:bottom w:val="nil"/>
              <w:right w:val="nil"/>
            </w:tcBorders>
            <w:shd w:val="clear" w:color="000000" w:fill="FFFFFF"/>
            <w:vAlign w:val="center"/>
            <w:hideMark/>
          </w:tcPr>
          <w:p w14:paraId="1C19B34E"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 </w:t>
            </w:r>
          </w:p>
        </w:tc>
        <w:tc>
          <w:tcPr>
            <w:tcW w:w="325" w:type="pct"/>
            <w:tcBorders>
              <w:top w:val="nil"/>
              <w:left w:val="nil"/>
              <w:bottom w:val="nil"/>
              <w:right w:val="nil"/>
            </w:tcBorders>
            <w:shd w:val="clear" w:color="000000" w:fill="FFFFFF"/>
          </w:tcPr>
          <w:p w14:paraId="7862A246" w14:textId="77777777" w:rsidR="00590D27" w:rsidRPr="00F67132" w:rsidRDefault="00590D27" w:rsidP="00590D27">
            <w:pPr>
              <w:jc w:val="center"/>
              <w:rPr>
                <w:rFonts w:ascii="Arial" w:hAnsi="Arial" w:cs="Arial"/>
                <w:b/>
                <w:bCs/>
                <w:color w:val="000000"/>
                <w:sz w:val="12"/>
                <w:szCs w:val="12"/>
                <w:lang w:val="en-US" w:eastAsia="en-US"/>
              </w:rPr>
            </w:pPr>
          </w:p>
        </w:tc>
        <w:tc>
          <w:tcPr>
            <w:tcW w:w="304" w:type="pct"/>
            <w:tcBorders>
              <w:top w:val="nil"/>
              <w:left w:val="nil"/>
              <w:bottom w:val="nil"/>
              <w:right w:val="nil"/>
            </w:tcBorders>
            <w:shd w:val="clear" w:color="000000" w:fill="FFFFFF"/>
            <w:vAlign w:val="center"/>
            <w:hideMark/>
          </w:tcPr>
          <w:p w14:paraId="210073CE" w14:textId="153DA153"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 </w:t>
            </w:r>
          </w:p>
        </w:tc>
        <w:tc>
          <w:tcPr>
            <w:tcW w:w="203" w:type="pct"/>
            <w:tcBorders>
              <w:top w:val="nil"/>
              <w:left w:val="nil"/>
              <w:bottom w:val="nil"/>
              <w:right w:val="nil"/>
            </w:tcBorders>
            <w:shd w:val="clear" w:color="000000" w:fill="FFFFFF"/>
            <w:vAlign w:val="center"/>
            <w:hideMark/>
          </w:tcPr>
          <w:p w14:paraId="29676FB8"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 </w:t>
            </w:r>
          </w:p>
        </w:tc>
        <w:tc>
          <w:tcPr>
            <w:tcW w:w="188" w:type="pct"/>
            <w:tcBorders>
              <w:top w:val="nil"/>
              <w:left w:val="nil"/>
              <w:bottom w:val="nil"/>
              <w:right w:val="nil"/>
            </w:tcBorders>
            <w:shd w:val="clear" w:color="000000" w:fill="FFFFFF"/>
            <w:vAlign w:val="center"/>
            <w:hideMark/>
          </w:tcPr>
          <w:p w14:paraId="00359D12" w14:textId="77777777"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 </w:t>
            </w:r>
          </w:p>
        </w:tc>
        <w:tc>
          <w:tcPr>
            <w:tcW w:w="85" w:type="pct"/>
            <w:tcBorders>
              <w:top w:val="nil"/>
              <w:left w:val="nil"/>
              <w:bottom w:val="nil"/>
              <w:right w:val="nil"/>
            </w:tcBorders>
            <w:shd w:val="clear" w:color="000000" w:fill="FFFFFF"/>
            <w:noWrap/>
            <w:vAlign w:val="bottom"/>
            <w:hideMark/>
          </w:tcPr>
          <w:p w14:paraId="23D769FF"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7" w:type="pct"/>
            <w:tcBorders>
              <w:top w:val="nil"/>
              <w:left w:val="nil"/>
              <w:bottom w:val="nil"/>
              <w:right w:val="nil"/>
            </w:tcBorders>
            <w:shd w:val="clear" w:color="000000" w:fill="FFFFFF"/>
            <w:vAlign w:val="center"/>
            <w:hideMark/>
          </w:tcPr>
          <w:p w14:paraId="1A0A26CB" w14:textId="77777777" w:rsidR="00590D27" w:rsidRPr="00F67132" w:rsidRDefault="00590D27" w:rsidP="00590D27">
            <w:pPr>
              <w:jc w:val="center"/>
              <w:rPr>
                <w:rFonts w:ascii="Arial" w:hAnsi="Arial" w:cs="Arial"/>
                <w:b/>
                <w:bCs/>
                <w:i/>
                <w:iCs/>
                <w:color w:val="000000"/>
                <w:sz w:val="12"/>
                <w:szCs w:val="12"/>
                <w:lang w:val="en-US" w:eastAsia="en-US"/>
              </w:rPr>
            </w:pPr>
            <w:r w:rsidRPr="00F67132">
              <w:rPr>
                <w:rFonts w:ascii="Arial" w:hAnsi="Arial" w:cs="Arial"/>
                <w:b/>
                <w:bCs/>
                <w:i/>
                <w:iCs/>
                <w:color w:val="000000"/>
                <w:sz w:val="12"/>
                <w:szCs w:val="12"/>
                <w:lang w:val="en-US" w:eastAsia="en-US"/>
              </w:rPr>
              <w:t> </w:t>
            </w:r>
          </w:p>
        </w:tc>
        <w:tc>
          <w:tcPr>
            <w:tcW w:w="339" w:type="pct"/>
            <w:tcBorders>
              <w:top w:val="nil"/>
              <w:left w:val="nil"/>
              <w:bottom w:val="nil"/>
              <w:right w:val="nil"/>
            </w:tcBorders>
            <w:shd w:val="clear" w:color="000000" w:fill="FFFFFF"/>
            <w:vAlign w:val="center"/>
            <w:hideMark/>
          </w:tcPr>
          <w:p w14:paraId="127F02BB" w14:textId="77777777" w:rsidR="00590D27" w:rsidRPr="00F67132" w:rsidRDefault="00590D27" w:rsidP="00590D27">
            <w:pPr>
              <w:jc w:val="center"/>
              <w:rPr>
                <w:rFonts w:ascii="Arial" w:hAnsi="Arial" w:cs="Arial"/>
                <w:b/>
                <w:bCs/>
                <w:i/>
                <w:iCs/>
                <w:color w:val="000000"/>
                <w:sz w:val="12"/>
                <w:szCs w:val="12"/>
                <w:lang w:val="en-US" w:eastAsia="en-US"/>
              </w:rPr>
            </w:pPr>
            <w:r w:rsidRPr="00F67132">
              <w:rPr>
                <w:rFonts w:ascii="Arial" w:hAnsi="Arial" w:cs="Arial"/>
                <w:b/>
                <w:bCs/>
                <w:i/>
                <w:iCs/>
                <w:color w:val="000000"/>
                <w:sz w:val="12"/>
                <w:szCs w:val="12"/>
                <w:lang w:val="en-US" w:eastAsia="en-US"/>
              </w:rPr>
              <w:t> </w:t>
            </w:r>
          </w:p>
        </w:tc>
        <w:tc>
          <w:tcPr>
            <w:tcW w:w="298" w:type="pct"/>
            <w:tcBorders>
              <w:top w:val="nil"/>
              <w:left w:val="nil"/>
              <w:bottom w:val="nil"/>
              <w:right w:val="nil"/>
            </w:tcBorders>
            <w:shd w:val="clear" w:color="000000" w:fill="FFFFFF"/>
          </w:tcPr>
          <w:p w14:paraId="6EC7061D" w14:textId="77777777" w:rsidR="00590D27" w:rsidRPr="00F67132" w:rsidRDefault="00590D27" w:rsidP="00590D27">
            <w:pPr>
              <w:jc w:val="center"/>
              <w:rPr>
                <w:rFonts w:ascii="Arial" w:hAnsi="Arial" w:cs="Arial"/>
                <w:b/>
                <w:bCs/>
                <w:color w:val="000000"/>
                <w:sz w:val="12"/>
                <w:szCs w:val="12"/>
                <w:lang w:val="en-US" w:eastAsia="en-US"/>
              </w:rPr>
            </w:pPr>
          </w:p>
        </w:tc>
        <w:tc>
          <w:tcPr>
            <w:tcW w:w="298" w:type="pct"/>
            <w:tcBorders>
              <w:top w:val="nil"/>
              <w:left w:val="nil"/>
              <w:bottom w:val="nil"/>
              <w:right w:val="nil"/>
            </w:tcBorders>
            <w:shd w:val="clear" w:color="000000" w:fill="FFFFFF"/>
            <w:vAlign w:val="center"/>
            <w:hideMark/>
          </w:tcPr>
          <w:p w14:paraId="2D987044" w14:textId="0C53328D" w:rsidR="00590D27" w:rsidRPr="00F67132" w:rsidRDefault="00590D27" w:rsidP="00590D27">
            <w:pPr>
              <w:jc w:val="cente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 </w:t>
            </w:r>
          </w:p>
        </w:tc>
        <w:tc>
          <w:tcPr>
            <w:tcW w:w="240" w:type="pct"/>
            <w:tcBorders>
              <w:top w:val="nil"/>
              <w:left w:val="nil"/>
              <w:bottom w:val="nil"/>
              <w:right w:val="nil"/>
            </w:tcBorders>
            <w:shd w:val="clear" w:color="000000" w:fill="FFFFFF"/>
            <w:vAlign w:val="center"/>
            <w:hideMark/>
          </w:tcPr>
          <w:p w14:paraId="4C179A3F" w14:textId="77777777" w:rsidR="00590D27" w:rsidRPr="00F67132" w:rsidRDefault="00590D27" w:rsidP="00590D27">
            <w:pPr>
              <w:jc w:val="center"/>
              <w:rPr>
                <w:rFonts w:ascii="Arial" w:hAnsi="Arial" w:cs="Arial"/>
                <w:b/>
                <w:bCs/>
                <w:i/>
                <w:iCs/>
                <w:color w:val="000000"/>
                <w:sz w:val="12"/>
                <w:szCs w:val="12"/>
                <w:lang w:val="en-US" w:eastAsia="en-US"/>
              </w:rPr>
            </w:pPr>
            <w:r w:rsidRPr="00F67132">
              <w:rPr>
                <w:rFonts w:ascii="Arial" w:hAnsi="Arial" w:cs="Arial"/>
                <w:b/>
                <w:bCs/>
                <w:i/>
                <w:iCs/>
                <w:color w:val="000000"/>
                <w:sz w:val="12"/>
                <w:szCs w:val="12"/>
                <w:lang w:val="en-US" w:eastAsia="en-US"/>
              </w:rPr>
              <w:t> </w:t>
            </w:r>
          </w:p>
        </w:tc>
      </w:tr>
      <w:tr w:rsidR="000E6B26" w:rsidRPr="00F67132" w14:paraId="3CEEE0B6" w14:textId="77777777" w:rsidTr="000E6B26">
        <w:trPr>
          <w:trHeight w:val="312"/>
        </w:trPr>
        <w:tc>
          <w:tcPr>
            <w:tcW w:w="301" w:type="pct"/>
            <w:tcBorders>
              <w:top w:val="nil"/>
              <w:left w:val="nil"/>
              <w:bottom w:val="single" w:sz="4" w:space="0" w:color="auto"/>
              <w:right w:val="nil"/>
            </w:tcBorders>
            <w:shd w:val="clear" w:color="000000" w:fill="FFFFFF"/>
            <w:vAlign w:val="center"/>
            <w:hideMark/>
          </w:tcPr>
          <w:p w14:paraId="55575C22"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9" w:type="pct"/>
            <w:tcBorders>
              <w:top w:val="nil"/>
              <w:left w:val="nil"/>
              <w:bottom w:val="single" w:sz="4" w:space="0" w:color="auto"/>
              <w:right w:val="nil"/>
            </w:tcBorders>
            <w:shd w:val="clear" w:color="000000" w:fill="FFFFFF"/>
            <w:vAlign w:val="center"/>
            <w:hideMark/>
          </w:tcPr>
          <w:p w14:paraId="137670ED"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N = 588</w:t>
            </w:r>
          </w:p>
        </w:tc>
        <w:tc>
          <w:tcPr>
            <w:tcW w:w="302" w:type="pct"/>
            <w:tcBorders>
              <w:top w:val="nil"/>
              <w:left w:val="nil"/>
              <w:bottom w:val="single" w:sz="4" w:space="0" w:color="auto"/>
              <w:right w:val="nil"/>
            </w:tcBorders>
            <w:shd w:val="clear" w:color="000000" w:fill="FFFFFF"/>
            <w:vAlign w:val="center"/>
            <w:hideMark/>
          </w:tcPr>
          <w:p w14:paraId="41D6EF24"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N = 608</w:t>
            </w:r>
          </w:p>
        </w:tc>
        <w:tc>
          <w:tcPr>
            <w:tcW w:w="305" w:type="pct"/>
            <w:tcBorders>
              <w:top w:val="nil"/>
              <w:left w:val="nil"/>
              <w:bottom w:val="single" w:sz="4" w:space="0" w:color="auto"/>
              <w:right w:val="nil"/>
            </w:tcBorders>
            <w:shd w:val="clear" w:color="000000" w:fill="FFFFFF"/>
          </w:tcPr>
          <w:p w14:paraId="5CE998D7" w14:textId="77777777" w:rsidR="00590D27" w:rsidRPr="00F67132" w:rsidRDefault="00590D27" w:rsidP="00590D27">
            <w:pPr>
              <w:jc w:val="center"/>
              <w:rPr>
                <w:rFonts w:ascii="Arial" w:hAnsi="Arial" w:cs="Arial"/>
                <w:color w:val="000000"/>
                <w:sz w:val="12"/>
                <w:szCs w:val="12"/>
                <w:lang w:val="en-US" w:eastAsia="en-US"/>
              </w:rPr>
            </w:pPr>
          </w:p>
        </w:tc>
        <w:tc>
          <w:tcPr>
            <w:tcW w:w="298" w:type="pct"/>
            <w:tcBorders>
              <w:top w:val="nil"/>
              <w:left w:val="nil"/>
              <w:bottom w:val="single" w:sz="4" w:space="0" w:color="auto"/>
              <w:right w:val="nil"/>
            </w:tcBorders>
            <w:shd w:val="clear" w:color="000000" w:fill="FFFFFF"/>
            <w:vAlign w:val="center"/>
            <w:hideMark/>
          </w:tcPr>
          <w:p w14:paraId="6DA11703" w14:textId="38B0423B"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1" w:type="pct"/>
            <w:tcBorders>
              <w:top w:val="nil"/>
              <w:left w:val="nil"/>
              <w:bottom w:val="single" w:sz="4" w:space="0" w:color="auto"/>
              <w:right w:val="nil"/>
            </w:tcBorders>
            <w:shd w:val="clear" w:color="000000" w:fill="FFFFFF"/>
            <w:vAlign w:val="center"/>
            <w:hideMark/>
          </w:tcPr>
          <w:p w14:paraId="57FCAD3F"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149" w:type="pct"/>
            <w:tcBorders>
              <w:top w:val="nil"/>
              <w:left w:val="nil"/>
              <w:bottom w:val="single" w:sz="4" w:space="0" w:color="auto"/>
              <w:right w:val="nil"/>
            </w:tcBorders>
            <w:shd w:val="clear" w:color="000000" w:fill="FFFFFF"/>
            <w:vAlign w:val="center"/>
            <w:hideMark/>
          </w:tcPr>
          <w:p w14:paraId="138F3E1B"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61" w:type="pct"/>
            <w:tcBorders>
              <w:top w:val="nil"/>
              <w:left w:val="nil"/>
              <w:bottom w:val="single" w:sz="4" w:space="0" w:color="auto"/>
              <w:right w:val="nil"/>
            </w:tcBorders>
            <w:shd w:val="clear" w:color="000000" w:fill="FFFFFF"/>
            <w:vAlign w:val="center"/>
            <w:hideMark/>
          </w:tcPr>
          <w:p w14:paraId="794E3AB7"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N =1707</w:t>
            </w:r>
          </w:p>
        </w:tc>
        <w:tc>
          <w:tcPr>
            <w:tcW w:w="337" w:type="pct"/>
            <w:tcBorders>
              <w:top w:val="nil"/>
              <w:left w:val="nil"/>
              <w:bottom w:val="single" w:sz="4" w:space="0" w:color="auto"/>
              <w:right w:val="nil"/>
            </w:tcBorders>
            <w:shd w:val="clear" w:color="000000" w:fill="FFFFFF"/>
            <w:vAlign w:val="center"/>
            <w:hideMark/>
          </w:tcPr>
          <w:p w14:paraId="492F856D"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N =1676</w:t>
            </w:r>
          </w:p>
        </w:tc>
        <w:tc>
          <w:tcPr>
            <w:tcW w:w="325" w:type="pct"/>
            <w:tcBorders>
              <w:top w:val="nil"/>
              <w:left w:val="nil"/>
              <w:bottom w:val="single" w:sz="4" w:space="0" w:color="auto"/>
              <w:right w:val="nil"/>
            </w:tcBorders>
            <w:shd w:val="clear" w:color="000000" w:fill="FFFFFF"/>
          </w:tcPr>
          <w:p w14:paraId="2307A1E1" w14:textId="77777777" w:rsidR="00590D27" w:rsidRPr="00F67132" w:rsidRDefault="00590D27" w:rsidP="00590D27">
            <w:pPr>
              <w:jc w:val="center"/>
              <w:rPr>
                <w:rFonts w:ascii="Arial" w:hAnsi="Arial" w:cs="Arial"/>
                <w:color w:val="000000"/>
                <w:sz w:val="12"/>
                <w:szCs w:val="12"/>
                <w:lang w:val="en-US" w:eastAsia="en-US"/>
              </w:rPr>
            </w:pPr>
          </w:p>
        </w:tc>
        <w:tc>
          <w:tcPr>
            <w:tcW w:w="304" w:type="pct"/>
            <w:tcBorders>
              <w:top w:val="nil"/>
              <w:left w:val="nil"/>
              <w:bottom w:val="single" w:sz="4" w:space="0" w:color="auto"/>
              <w:right w:val="nil"/>
            </w:tcBorders>
            <w:shd w:val="clear" w:color="000000" w:fill="FFFFFF"/>
            <w:vAlign w:val="center"/>
            <w:hideMark/>
          </w:tcPr>
          <w:p w14:paraId="3F1E85AF" w14:textId="7AF84F50"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03" w:type="pct"/>
            <w:tcBorders>
              <w:top w:val="nil"/>
              <w:left w:val="nil"/>
              <w:bottom w:val="single" w:sz="4" w:space="0" w:color="auto"/>
              <w:right w:val="nil"/>
            </w:tcBorders>
            <w:shd w:val="clear" w:color="000000" w:fill="FFFFFF"/>
            <w:vAlign w:val="center"/>
            <w:hideMark/>
          </w:tcPr>
          <w:p w14:paraId="10FB514F"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188" w:type="pct"/>
            <w:tcBorders>
              <w:top w:val="nil"/>
              <w:left w:val="nil"/>
              <w:bottom w:val="single" w:sz="4" w:space="0" w:color="auto"/>
              <w:right w:val="nil"/>
            </w:tcBorders>
            <w:shd w:val="clear" w:color="000000" w:fill="FFFFFF"/>
            <w:vAlign w:val="center"/>
            <w:hideMark/>
          </w:tcPr>
          <w:p w14:paraId="146B0929"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85" w:type="pct"/>
            <w:tcBorders>
              <w:top w:val="nil"/>
              <w:left w:val="nil"/>
              <w:bottom w:val="nil"/>
              <w:right w:val="nil"/>
            </w:tcBorders>
            <w:shd w:val="clear" w:color="000000" w:fill="FFFFFF"/>
            <w:noWrap/>
            <w:vAlign w:val="bottom"/>
            <w:hideMark/>
          </w:tcPr>
          <w:p w14:paraId="694B2BFB"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7" w:type="pct"/>
            <w:tcBorders>
              <w:top w:val="nil"/>
              <w:left w:val="nil"/>
              <w:bottom w:val="single" w:sz="4" w:space="0" w:color="auto"/>
              <w:right w:val="nil"/>
            </w:tcBorders>
            <w:shd w:val="clear" w:color="000000" w:fill="FFFFFF"/>
            <w:vAlign w:val="center"/>
            <w:hideMark/>
          </w:tcPr>
          <w:p w14:paraId="03E31DF8"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N = 1196</w:t>
            </w:r>
          </w:p>
        </w:tc>
        <w:tc>
          <w:tcPr>
            <w:tcW w:w="339" w:type="pct"/>
            <w:tcBorders>
              <w:top w:val="nil"/>
              <w:left w:val="nil"/>
              <w:bottom w:val="single" w:sz="4" w:space="0" w:color="auto"/>
              <w:right w:val="nil"/>
            </w:tcBorders>
            <w:shd w:val="clear" w:color="000000" w:fill="FFFFFF"/>
            <w:vAlign w:val="center"/>
            <w:hideMark/>
          </w:tcPr>
          <w:p w14:paraId="3B016825"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N = 3383</w:t>
            </w:r>
          </w:p>
        </w:tc>
        <w:tc>
          <w:tcPr>
            <w:tcW w:w="298" w:type="pct"/>
            <w:tcBorders>
              <w:top w:val="nil"/>
              <w:left w:val="nil"/>
              <w:bottom w:val="single" w:sz="4" w:space="0" w:color="auto"/>
              <w:right w:val="nil"/>
            </w:tcBorders>
            <w:shd w:val="clear" w:color="000000" w:fill="FFFFFF"/>
          </w:tcPr>
          <w:p w14:paraId="65E4A1AA" w14:textId="77777777" w:rsidR="00590D27" w:rsidRPr="00F67132" w:rsidRDefault="00590D27" w:rsidP="00590D27">
            <w:pPr>
              <w:jc w:val="center"/>
              <w:rPr>
                <w:rFonts w:ascii="Arial" w:hAnsi="Arial" w:cs="Arial"/>
                <w:color w:val="000000"/>
                <w:sz w:val="12"/>
                <w:szCs w:val="12"/>
                <w:lang w:val="en-US" w:eastAsia="en-US"/>
              </w:rPr>
            </w:pPr>
          </w:p>
        </w:tc>
        <w:tc>
          <w:tcPr>
            <w:tcW w:w="298" w:type="pct"/>
            <w:tcBorders>
              <w:top w:val="nil"/>
              <w:left w:val="nil"/>
              <w:bottom w:val="single" w:sz="4" w:space="0" w:color="auto"/>
              <w:right w:val="nil"/>
            </w:tcBorders>
            <w:shd w:val="clear" w:color="000000" w:fill="FFFFFF"/>
            <w:vAlign w:val="center"/>
            <w:hideMark/>
          </w:tcPr>
          <w:p w14:paraId="40051DFF" w14:textId="64427DE5"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40" w:type="pct"/>
            <w:tcBorders>
              <w:top w:val="nil"/>
              <w:left w:val="nil"/>
              <w:bottom w:val="single" w:sz="4" w:space="0" w:color="auto"/>
              <w:right w:val="nil"/>
            </w:tcBorders>
            <w:shd w:val="clear" w:color="000000" w:fill="FFFFFF"/>
            <w:vAlign w:val="center"/>
            <w:hideMark/>
          </w:tcPr>
          <w:p w14:paraId="1F5C8F36"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r>
      <w:tr w:rsidR="000E6B26" w:rsidRPr="00F67132" w14:paraId="6694A570" w14:textId="77777777" w:rsidTr="000E6B26">
        <w:trPr>
          <w:trHeight w:val="454"/>
        </w:trPr>
        <w:tc>
          <w:tcPr>
            <w:tcW w:w="560" w:type="pct"/>
            <w:gridSpan w:val="2"/>
            <w:tcBorders>
              <w:top w:val="nil"/>
              <w:left w:val="nil"/>
              <w:bottom w:val="nil"/>
              <w:right w:val="nil"/>
            </w:tcBorders>
            <w:shd w:val="clear" w:color="000000" w:fill="FFFFFF"/>
            <w:vAlign w:val="center"/>
            <w:hideMark/>
          </w:tcPr>
          <w:p w14:paraId="503C11FE" w14:textId="77777777" w:rsidR="000E6B26" w:rsidRPr="00F67132" w:rsidRDefault="000E6B26" w:rsidP="000E6B26">
            <w:pPr>
              <w:rPr>
                <w:rFonts w:ascii="Arial" w:hAnsi="Arial" w:cs="Arial"/>
                <w:b/>
                <w:bCs/>
                <w:color w:val="000000"/>
                <w:sz w:val="12"/>
                <w:szCs w:val="12"/>
                <w:lang w:val="en-US" w:eastAsia="en-US"/>
              </w:rPr>
            </w:pPr>
            <w:r w:rsidRPr="00F67132">
              <w:rPr>
                <w:rFonts w:ascii="Arial" w:hAnsi="Arial" w:cs="Arial"/>
                <w:b/>
                <w:bCs/>
                <w:color w:val="000000"/>
                <w:sz w:val="12"/>
                <w:szCs w:val="12"/>
                <w:lang w:val="en-US" w:eastAsia="en-US"/>
              </w:rPr>
              <w:t>Bleeding BARC classification</w:t>
            </w:r>
          </w:p>
          <w:p w14:paraId="3E9A9F34" w14:textId="70A049CC" w:rsidR="000E6B26" w:rsidRPr="00F67132" w:rsidRDefault="000E6B26"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302" w:type="pct"/>
            <w:tcBorders>
              <w:top w:val="nil"/>
              <w:left w:val="nil"/>
              <w:bottom w:val="nil"/>
              <w:right w:val="nil"/>
            </w:tcBorders>
            <w:shd w:val="clear" w:color="000000" w:fill="FFFFFF"/>
            <w:vAlign w:val="center"/>
            <w:hideMark/>
          </w:tcPr>
          <w:p w14:paraId="4CDA6FBF" w14:textId="77777777" w:rsidR="000E6B26" w:rsidRPr="00F67132" w:rsidRDefault="000E6B26"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305" w:type="pct"/>
            <w:tcBorders>
              <w:top w:val="nil"/>
              <w:left w:val="nil"/>
              <w:bottom w:val="nil"/>
              <w:right w:val="nil"/>
            </w:tcBorders>
            <w:shd w:val="clear" w:color="000000" w:fill="FFFFFF"/>
          </w:tcPr>
          <w:p w14:paraId="7C4EF3BA" w14:textId="77777777" w:rsidR="000E6B26" w:rsidRPr="00F67132" w:rsidRDefault="000E6B26" w:rsidP="00590D27">
            <w:pPr>
              <w:jc w:val="center"/>
              <w:rPr>
                <w:rFonts w:ascii="Arial" w:hAnsi="Arial" w:cs="Arial"/>
                <w:color w:val="000000"/>
                <w:sz w:val="12"/>
                <w:szCs w:val="12"/>
                <w:lang w:val="en-US" w:eastAsia="en-US"/>
              </w:rPr>
            </w:pPr>
          </w:p>
        </w:tc>
        <w:tc>
          <w:tcPr>
            <w:tcW w:w="298" w:type="pct"/>
            <w:tcBorders>
              <w:top w:val="nil"/>
              <w:left w:val="nil"/>
              <w:bottom w:val="nil"/>
              <w:right w:val="nil"/>
            </w:tcBorders>
            <w:shd w:val="clear" w:color="000000" w:fill="FFFFFF"/>
            <w:vAlign w:val="center"/>
            <w:hideMark/>
          </w:tcPr>
          <w:p w14:paraId="72FDD4C4" w14:textId="08994DEB" w:rsidR="000E6B26" w:rsidRPr="00F67132" w:rsidRDefault="000E6B26"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1" w:type="pct"/>
            <w:tcBorders>
              <w:top w:val="nil"/>
              <w:left w:val="nil"/>
              <w:bottom w:val="nil"/>
              <w:right w:val="nil"/>
            </w:tcBorders>
            <w:shd w:val="clear" w:color="000000" w:fill="FFFFFF"/>
            <w:vAlign w:val="center"/>
            <w:hideMark/>
          </w:tcPr>
          <w:p w14:paraId="0ED85001" w14:textId="77777777" w:rsidR="000E6B26" w:rsidRPr="00F67132" w:rsidRDefault="000E6B26"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149" w:type="pct"/>
            <w:tcBorders>
              <w:top w:val="nil"/>
              <w:left w:val="nil"/>
              <w:bottom w:val="nil"/>
              <w:right w:val="nil"/>
            </w:tcBorders>
            <w:shd w:val="clear" w:color="000000" w:fill="FFFFFF"/>
            <w:vAlign w:val="center"/>
            <w:hideMark/>
          </w:tcPr>
          <w:p w14:paraId="1B81DFF3" w14:textId="77777777" w:rsidR="000E6B26" w:rsidRPr="00F67132" w:rsidRDefault="000E6B26"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61" w:type="pct"/>
            <w:tcBorders>
              <w:top w:val="nil"/>
              <w:left w:val="nil"/>
              <w:bottom w:val="nil"/>
              <w:right w:val="nil"/>
            </w:tcBorders>
            <w:shd w:val="clear" w:color="000000" w:fill="FFFFFF"/>
            <w:vAlign w:val="center"/>
            <w:hideMark/>
          </w:tcPr>
          <w:p w14:paraId="60793FD9" w14:textId="77777777" w:rsidR="000E6B26" w:rsidRPr="00F67132" w:rsidRDefault="000E6B26"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337" w:type="pct"/>
            <w:tcBorders>
              <w:top w:val="nil"/>
              <w:left w:val="nil"/>
              <w:bottom w:val="nil"/>
              <w:right w:val="nil"/>
            </w:tcBorders>
            <w:shd w:val="clear" w:color="000000" w:fill="FFFFFF"/>
            <w:vAlign w:val="center"/>
            <w:hideMark/>
          </w:tcPr>
          <w:p w14:paraId="2693481E" w14:textId="77777777" w:rsidR="000E6B26" w:rsidRPr="00F67132" w:rsidRDefault="000E6B26"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325" w:type="pct"/>
            <w:tcBorders>
              <w:top w:val="nil"/>
              <w:left w:val="nil"/>
              <w:bottom w:val="nil"/>
              <w:right w:val="nil"/>
            </w:tcBorders>
            <w:shd w:val="clear" w:color="000000" w:fill="FFFFFF"/>
          </w:tcPr>
          <w:p w14:paraId="25EF9B21" w14:textId="77777777" w:rsidR="000E6B26" w:rsidRPr="00F67132" w:rsidRDefault="000E6B26" w:rsidP="00590D27">
            <w:pPr>
              <w:jc w:val="center"/>
              <w:rPr>
                <w:rFonts w:ascii="Arial" w:hAnsi="Arial" w:cs="Arial"/>
                <w:color w:val="000000"/>
                <w:sz w:val="12"/>
                <w:szCs w:val="12"/>
                <w:lang w:val="en-US" w:eastAsia="en-US"/>
              </w:rPr>
            </w:pPr>
          </w:p>
        </w:tc>
        <w:tc>
          <w:tcPr>
            <w:tcW w:w="304" w:type="pct"/>
            <w:tcBorders>
              <w:top w:val="nil"/>
              <w:left w:val="nil"/>
              <w:bottom w:val="nil"/>
              <w:right w:val="nil"/>
            </w:tcBorders>
            <w:shd w:val="clear" w:color="000000" w:fill="FFFFFF"/>
            <w:vAlign w:val="center"/>
            <w:hideMark/>
          </w:tcPr>
          <w:p w14:paraId="7B426A08" w14:textId="76DA0B47" w:rsidR="000E6B26" w:rsidRPr="00F67132" w:rsidRDefault="000E6B26"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03" w:type="pct"/>
            <w:tcBorders>
              <w:top w:val="nil"/>
              <w:left w:val="nil"/>
              <w:bottom w:val="nil"/>
              <w:right w:val="nil"/>
            </w:tcBorders>
            <w:shd w:val="clear" w:color="000000" w:fill="FFFFFF"/>
            <w:vAlign w:val="center"/>
            <w:hideMark/>
          </w:tcPr>
          <w:p w14:paraId="3DEAAB85" w14:textId="77777777" w:rsidR="000E6B26" w:rsidRPr="00F67132" w:rsidRDefault="000E6B26"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188" w:type="pct"/>
            <w:tcBorders>
              <w:top w:val="nil"/>
              <w:left w:val="nil"/>
              <w:bottom w:val="nil"/>
              <w:right w:val="nil"/>
            </w:tcBorders>
            <w:shd w:val="clear" w:color="000000" w:fill="FFFFFF"/>
            <w:vAlign w:val="center"/>
            <w:hideMark/>
          </w:tcPr>
          <w:p w14:paraId="6EC2D578" w14:textId="77777777" w:rsidR="000E6B26" w:rsidRPr="00F67132" w:rsidRDefault="000E6B26"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85" w:type="pct"/>
            <w:tcBorders>
              <w:top w:val="nil"/>
              <w:left w:val="nil"/>
              <w:bottom w:val="nil"/>
              <w:right w:val="nil"/>
            </w:tcBorders>
            <w:shd w:val="clear" w:color="000000" w:fill="FFFFFF"/>
            <w:noWrap/>
            <w:vAlign w:val="bottom"/>
            <w:hideMark/>
          </w:tcPr>
          <w:p w14:paraId="438459B9" w14:textId="77777777" w:rsidR="000E6B26" w:rsidRPr="00F67132" w:rsidRDefault="000E6B26"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7" w:type="pct"/>
            <w:tcBorders>
              <w:top w:val="nil"/>
              <w:left w:val="nil"/>
              <w:bottom w:val="nil"/>
              <w:right w:val="nil"/>
            </w:tcBorders>
            <w:shd w:val="clear" w:color="000000" w:fill="FFFFFF"/>
            <w:noWrap/>
            <w:vAlign w:val="center"/>
            <w:hideMark/>
          </w:tcPr>
          <w:p w14:paraId="4772F53C" w14:textId="77777777" w:rsidR="000E6B26" w:rsidRPr="00F67132" w:rsidRDefault="000E6B26" w:rsidP="00590D27">
            <w:pPr>
              <w:jc w:val="center"/>
              <w:rPr>
                <w:rFonts w:ascii="Arial" w:hAnsi="Arial" w:cs="Arial"/>
                <w:sz w:val="12"/>
                <w:szCs w:val="12"/>
                <w:lang w:val="en-US" w:eastAsia="en-US"/>
              </w:rPr>
            </w:pPr>
            <w:r w:rsidRPr="00F67132">
              <w:rPr>
                <w:rFonts w:ascii="Arial" w:hAnsi="Arial" w:cs="Arial"/>
                <w:sz w:val="12"/>
                <w:szCs w:val="12"/>
                <w:lang w:val="en-US" w:eastAsia="en-US"/>
              </w:rPr>
              <w:t> </w:t>
            </w:r>
          </w:p>
        </w:tc>
        <w:tc>
          <w:tcPr>
            <w:tcW w:w="339" w:type="pct"/>
            <w:tcBorders>
              <w:top w:val="nil"/>
              <w:left w:val="nil"/>
              <w:bottom w:val="nil"/>
              <w:right w:val="nil"/>
            </w:tcBorders>
            <w:shd w:val="clear" w:color="000000" w:fill="FFFFFF"/>
            <w:noWrap/>
            <w:vAlign w:val="center"/>
            <w:hideMark/>
          </w:tcPr>
          <w:p w14:paraId="2036CF46" w14:textId="77777777" w:rsidR="000E6B26" w:rsidRPr="00F67132" w:rsidRDefault="000E6B26"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98" w:type="pct"/>
            <w:tcBorders>
              <w:top w:val="nil"/>
              <w:left w:val="nil"/>
              <w:bottom w:val="nil"/>
              <w:right w:val="nil"/>
            </w:tcBorders>
            <w:shd w:val="clear" w:color="000000" w:fill="FFFFFF"/>
            <w:vAlign w:val="center"/>
          </w:tcPr>
          <w:p w14:paraId="179DF742" w14:textId="77777777" w:rsidR="000E6B26" w:rsidRPr="00590D27" w:rsidRDefault="000E6B26" w:rsidP="00590D27">
            <w:pPr>
              <w:jc w:val="center"/>
              <w:rPr>
                <w:rFonts w:ascii="Arial" w:hAnsi="Arial" w:cs="Arial"/>
                <w:color w:val="000000"/>
                <w:sz w:val="12"/>
                <w:szCs w:val="12"/>
                <w:lang w:val="en-US" w:eastAsia="en-US"/>
              </w:rPr>
            </w:pPr>
          </w:p>
        </w:tc>
        <w:tc>
          <w:tcPr>
            <w:tcW w:w="298" w:type="pct"/>
            <w:tcBorders>
              <w:top w:val="nil"/>
              <w:left w:val="nil"/>
              <w:bottom w:val="nil"/>
              <w:right w:val="nil"/>
            </w:tcBorders>
            <w:shd w:val="clear" w:color="000000" w:fill="FFFFFF"/>
            <w:vAlign w:val="center"/>
            <w:hideMark/>
          </w:tcPr>
          <w:p w14:paraId="71BA670D" w14:textId="0F1AF10B" w:rsidR="000E6B26" w:rsidRPr="00F67132" w:rsidRDefault="000E6B26"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40" w:type="pct"/>
            <w:tcBorders>
              <w:top w:val="nil"/>
              <w:left w:val="nil"/>
              <w:bottom w:val="nil"/>
              <w:right w:val="nil"/>
            </w:tcBorders>
            <w:shd w:val="clear" w:color="000000" w:fill="FFFFFF"/>
            <w:noWrap/>
            <w:vAlign w:val="center"/>
            <w:hideMark/>
          </w:tcPr>
          <w:p w14:paraId="17104786" w14:textId="77777777" w:rsidR="000E6B26" w:rsidRPr="00F67132" w:rsidRDefault="000E6B26"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r>
      <w:tr w:rsidR="000E6B26" w:rsidRPr="00F67132" w14:paraId="3529A9E9" w14:textId="77777777" w:rsidTr="000E6B26">
        <w:trPr>
          <w:trHeight w:val="348"/>
        </w:trPr>
        <w:tc>
          <w:tcPr>
            <w:tcW w:w="301" w:type="pct"/>
            <w:tcBorders>
              <w:top w:val="nil"/>
              <w:left w:val="nil"/>
              <w:bottom w:val="nil"/>
              <w:right w:val="nil"/>
            </w:tcBorders>
            <w:shd w:val="clear" w:color="000000" w:fill="FFFFFF"/>
            <w:vAlign w:val="center"/>
            <w:hideMark/>
          </w:tcPr>
          <w:p w14:paraId="6F9B97A5" w14:textId="77777777" w:rsidR="00590D27" w:rsidRPr="00F67132" w:rsidRDefault="00590D27" w:rsidP="004C4C90">
            <w:pPr>
              <w:rPr>
                <w:rFonts w:ascii="Arial" w:hAnsi="Arial" w:cs="Arial"/>
                <w:color w:val="000000"/>
                <w:sz w:val="12"/>
                <w:szCs w:val="12"/>
                <w:lang w:val="en-US" w:eastAsia="en-US"/>
              </w:rPr>
            </w:pPr>
            <w:r w:rsidRPr="00F67132">
              <w:rPr>
                <w:rFonts w:ascii="Arial" w:hAnsi="Arial" w:cs="Arial"/>
                <w:color w:val="000000"/>
                <w:sz w:val="12"/>
                <w:szCs w:val="12"/>
                <w:lang w:val="en-US" w:eastAsia="en-US"/>
              </w:rPr>
              <w:t>Type 1</w:t>
            </w:r>
          </w:p>
        </w:tc>
        <w:tc>
          <w:tcPr>
            <w:tcW w:w="259" w:type="pct"/>
            <w:tcBorders>
              <w:top w:val="nil"/>
              <w:left w:val="nil"/>
              <w:bottom w:val="nil"/>
              <w:right w:val="nil"/>
            </w:tcBorders>
            <w:shd w:val="clear" w:color="000000" w:fill="FFFFFF"/>
            <w:vAlign w:val="center"/>
            <w:hideMark/>
          </w:tcPr>
          <w:p w14:paraId="3F158C9A" w14:textId="632E1064"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19(3.23)</w:t>
            </w:r>
          </w:p>
        </w:tc>
        <w:tc>
          <w:tcPr>
            <w:tcW w:w="302" w:type="pct"/>
            <w:tcBorders>
              <w:top w:val="nil"/>
              <w:left w:val="nil"/>
              <w:bottom w:val="nil"/>
              <w:right w:val="nil"/>
            </w:tcBorders>
            <w:shd w:val="clear" w:color="000000" w:fill="FFFFFF"/>
            <w:vAlign w:val="center"/>
            <w:hideMark/>
          </w:tcPr>
          <w:p w14:paraId="38BFCCEF" w14:textId="7937AFC1"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32(5.28)</w:t>
            </w:r>
          </w:p>
        </w:tc>
        <w:tc>
          <w:tcPr>
            <w:tcW w:w="305" w:type="pct"/>
            <w:tcBorders>
              <w:top w:val="nil"/>
              <w:left w:val="nil"/>
              <w:bottom w:val="nil"/>
              <w:right w:val="nil"/>
            </w:tcBorders>
            <w:shd w:val="clear" w:color="000000" w:fill="FFFFFF"/>
            <w:vAlign w:val="center"/>
          </w:tcPr>
          <w:p w14:paraId="00BD53E7"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-2.04</w:t>
            </w:r>
          </w:p>
          <w:p w14:paraId="3C335839" w14:textId="7C771DC0"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[-4.32to0.25]</w:t>
            </w:r>
          </w:p>
        </w:tc>
        <w:tc>
          <w:tcPr>
            <w:tcW w:w="298" w:type="pct"/>
            <w:tcBorders>
              <w:top w:val="nil"/>
              <w:left w:val="nil"/>
              <w:bottom w:val="nil"/>
              <w:right w:val="nil"/>
            </w:tcBorders>
            <w:shd w:val="clear" w:color="000000" w:fill="FFFFFF"/>
            <w:vAlign w:val="center"/>
            <w:hideMark/>
          </w:tcPr>
          <w:p w14:paraId="24664B39" w14:textId="7BE93215"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0.61 </w:t>
            </w:r>
          </w:p>
          <w:p w14:paraId="3125B043" w14:textId="45713E0D"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(0.34-1.07)</w:t>
            </w:r>
          </w:p>
        </w:tc>
        <w:tc>
          <w:tcPr>
            <w:tcW w:w="251" w:type="pct"/>
            <w:tcBorders>
              <w:top w:val="nil"/>
              <w:left w:val="nil"/>
              <w:bottom w:val="nil"/>
              <w:right w:val="nil"/>
            </w:tcBorders>
            <w:shd w:val="clear" w:color="000000" w:fill="FFFFFF"/>
            <w:vAlign w:val="center"/>
            <w:hideMark/>
          </w:tcPr>
          <w:p w14:paraId="0DE7C01A" w14:textId="12B2C41B"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0.083</w:t>
            </w:r>
          </w:p>
        </w:tc>
        <w:tc>
          <w:tcPr>
            <w:tcW w:w="149" w:type="pct"/>
            <w:tcBorders>
              <w:top w:val="nil"/>
              <w:left w:val="nil"/>
              <w:bottom w:val="nil"/>
              <w:right w:val="nil"/>
            </w:tcBorders>
            <w:shd w:val="clear" w:color="000000" w:fill="FFFFFF"/>
            <w:vAlign w:val="center"/>
            <w:hideMark/>
          </w:tcPr>
          <w:p w14:paraId="0EC15D0C"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61" w:type="pct"/>
            <w:tcBorders>
              <w:top w:val="nil"/>
              <w:left w:val="nil"/>
              <w:bottom w:val="nil"/>
              <w:right w:val="nil"/>
            </w:tcBorders>
            <w:shd w:val="clear" w:color="000000" w:fill="FFFFFF"/>
            <w:vAlign w:val="center"/>
            <w:hideMark/>
          </w:tcPr>
          <w:p w14:paraId="2B1B404B" w14:textId="5B93C3C3"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46(2.70)</w:t>
            </w:r>
          </w:p>
        </w:tc>
        <w:tc>
          <w:tcPr>
            <w:tcW w:w="337" w:type="pct"/>
            <w:tcBorders>
              <w:top w:val="nil"/>
              <w:left w:val="nil"/>
              <w:bottom w:val="nil"/>
              <w:right w:val="nil"/>
            </w:tcBorders>
            <w:shd w:val="clear" w:color="000000" w:fill="FFFFFF"/>
            <w:vAlign w:val="center"/>
            <w:hideMark/>
          </w:tcPr>
          <w:p w14:paraId="4F7E5A28" w14:textId="2261D994"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77(4.61)</w:t>
            </w:r>
          </w:p>
        </w:tc>
        <w:tc>
          <w:tcPr>
            <w:tcW w:w="325" w:type="pct"/>
            <w:tcBorders>
              <w:top w:val="nil"/>
              <w:left w:val="nil"/>
              <w:bottom w:val="nil"/>
              <w:right w:val="nil"/>
            </w:tcBorders>
            <w:shd w:val="clear" w:color="000000" w:fill="FFFFFF"/>
            <w:vAlign w:val="center"/>
          </w:tcPr>
          <w:p w14:paraId="4C31056B"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-1.90</w:t>
            </w:r>
          </w:p>
          <w:p w14:paraId="66B71B4F" w14:textId="1C7B95DD"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[-3.17to-0.64]</w:t>
            </w:r>
          </w:p>
        </w:tc>
        <w:tc>
          <w:tcPr>
            <w:tcW w:w="304" w:type="pct"/>
            <w:tcBorders>
              <w:top w:val="nil"/>
              <w:left w:val="nil"/>
              <w:bottom w:val="nil"/>
              <w:right w:val="nil"/>
            </w:tcBorders>
            <w:shd w:val="clear" w:color="000000" w:fill="FFFFFF"/>
            <w:vAlign w:val="center"/>
            <w:hideMark/>
          </w:tcPr>
          <w:p w14:paraId="1AD61776" w14:textId="741F1009"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0.58 </w:t>
            </w:r>
          </w:p>
          <w:p w14:paraId="3D55935D" w14:textId="3D590308"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(0.40-0.84)</w:t>
            </w:r>
          </w:p>
        </w:tc>
        <w:tc>
          <w:tcPr>
            <w:tcW w:w="203" w:type="pct"/>
            <w:tcBorders>
              <w:top w:val="nil"/>
              <w:left w:val="nil"/>
              <w:bottom w:val="nil"/>
              <w:right w:val="nil"/>
            </w:tcBorders>
            <w:shd w:val="clear" w:color="000000" w:fill="FFFFFF"/>
            <w:vAlign w:val="center"/>
            <w:hideMark/>
          </w:tcPr>
          <w:p w14:paraId="170320AB" w14:textId="7441A96C"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0.003</w:t>
            </w:r>
          </w:p>
        </w:tc>
        <w:tc>
          <w:tcPr>
            <w:tcW w:w="188" w:type="pct"/>
            <w:tcBorders>
              <w:top w:val="nil"/>
              <w:left w:val="nil"/>
              <w:bottom w:val="nil"/>
              <w:right w:val="nil"/>
            </w:tcBorders>
            <w:shd w:val="clear" w:color="000000" w:fill="FFFFFF"/>
            <w:vAlign w:val="center"/>
            <w:hideMark/>
          </w:tcPr>
          <w:p w14:paraId="6E08F757" w14:textId="1DE56DD3"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0.894</w:t>
            </w:r>
          </w:p>
        </w:tc>
        <w:tc>
          <w:tcPr>
            <w:tcW w:w="85" w:type="pct"/>
            <w:tcBorders>
              <w:top w:val="nil"/>
              <w:left w:val="nil"/>
              <w:bottom w:val="nil"/>
              <w:right w:val="nil"/>
            </w:tcBorders>
            <w:shd w:val="clear" w:color="000000" w:fill="FFFFFF"/>
            <w:noWrap/>
            <w:vAlign w:val="bottom"/>
            <w:hideMark/>
          </w:tcPr>
          <w:p w14:paraId="6905BFC9"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7" w:type="pct"/>
            <w:tcBorders>
              <w:top w:val="nil"/>
              <w:left w:val="nil"/>
              <w:bottom w:val="nil"/>
              <w:right w:val="nil"/>
            </w:tcBorders>
            <w:shd w:val="clear" w:color="000000" w:fill="FFFFFF"/>
            <w:noWrap/>
            <w:vAlign w:val="center"/>
            <w:hideMark/>
          </w:tcPr>
          <w:p w14:paraId="1C9B738A" w14:textId="161419DD" w:rsidR="00590D27" w:rsidRPr="00F67132" w:rsidRDefault="00590D27" w:rsidP="00590D27">
            <w:pPr>
              <w:jc w:val="center"/>
              <w:rPr>
                <w:rFonts w:ascii="Arial" w:hAnsi="Arial" w:cs="Arial"/>
                <w:sz w:val="12"/>
                <w:szCs w:val="12"/>
                <w:lang w:val="en-US" w:eastAsia="en-US"/>
              </w:rPr>
            </w:pPr>
            <w:r w:rsidRPr="00F67132">
              <w:rPr>
                <w:rFonts w:ascii="Arial" w:hAnsi="Arial" w:cs="Arial"/>
                <w:sz w:val="12"/>
                <w:szCs w:val="12"/>
                <w:lang w:val="en-US" w:eastAsia="en-US"/>
              </w:rPr>
              <w:t>51(4.25)</w:t>
            </w:r>
          </w:p>
        </w:tc>
        <w:tc>
          <w:tcPr>
            <w:tcW w:w="339" w:type="pct"/>
            <w:tcBorders>
              <w:top w:val="nil"/>
              <w:left w:val="nil"/>
              <w:bottom w:val="nil"/>
              <w:right w:val="nil"/>
            </w:tcBorders>
            <w:shd w:val="clear" w:color="000000" w:fill="FFFFFF"/>
            <w:noWrap/>
            <w:vAlign w:val="center"/>
            <w:hideMark/>
          </w:tcPr>
          <w:p w14:paraId="12AC2FBB" w14:textId="1C30E51D"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123(3.65)</w:t>
            </w:r>
          </w:p>
        </w:tc>
        <w:tc>
          <w:tcPr>
            <w:tcW w:w="298" w:type="pct"/>
            <w:tcBorders>
              <w:top w:val="nil"/>
              <w:left w:val="nil"/>
              <w:bottom w:val="nil"/>
              <w:right w:val="nil"/>
            </w:tcBorders>
            <w:shd w:val="clear" w:color="000000" w:fill="FFFFFF"/>
            <w:vAlign w:val="center"/>
          </w:tcPr>
          <w:p w14:paraId="3CD0EF03" w14:textId="77777777" w:rsidR="000E6B26" w:rsidRPr="000E6B26" w:rsidRDefault="00590D27" w:rsidP="000E6B26">
            <w:pPr>
              <w:jc w:val="center"/>
              <w:rPr>
                <w:rFonts w:ascii="Arial" w:hAnsi="Arial" w:cs="Arial"/>
                <w:color w:val="000000"/>
                <w:sz w:val="10"/>
                <w:szCs w:val="10"/>
              </w:rPr>
            </w:pPr>
            <w:r w:rsidRPr="000E6B26">
              <w:rPr>
                <w:rFonts w:ascii="Arial" w:hAnsi="Arial" w:cs="Arial"/>
                <w:color w:val="000000"/>
                <w:sz w:val="10"/>
                <w:szCs w:val="10"/>
              </w:rPr>
              <w:t>0.62</w:t>
            </w:r>
          </w:p>
          <w:p w14:paraId="42D97E63" w14:textId="0B7C5B8D" w:rsidR="00590D27" w:rsidRPr="000E6B26" w:rsidRDefault="00590D27" w:rsidP="000E6B26">
            <w:pPr>
              <w:jc w:val="center"/>
              <w:rPr>
                <w:rFonts w:ascii="Arial" w:hAnsi="Arial" w:cs="Arial"/>
                <w:color w:val="000000"/>
                <w:sz w:val="10"/>
                <w:szCs w:val="10"/>
              </w:rPr>
            </w:pPr>
            <w:r w:rsidRPr="000E6B26">
              <w:rPr>
                <w:rFonts w:ascii="Arial" w:hAnsi="Arial" w:cs="Arial"/>
                <w:color w:val="000000"/>
                <w:sz w:val="10"/>
                <w:szCs w:val="10"/>
              </w:rPr>
              <w:t>[-0.69to1.94]</w:t>
            </w:r>
          </w:p>
        </w:tc>
        <w:tc>
          <w:tcPr>
            <w:tcW w:w="298" w:type="pct"/>
            <w:tcBorders>
              <w:top w:val="nil"/>
              <w:left w:val="nil"/>
              <w:bottom w:val="nil"/>
              <w:right w:val="nil"/>
            </w:tcBorders>
            <w:shd w:val="clear" w:color="000000" w:fill="FFFFFF"/>
            <w:vAlign w:val="center"/>
            <w:hideMark/>
          </w:tcPr>
          <w:p w14:paraId="65C3083A" w14:textId="222364A9"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1.17 </w:t>
            </w:r>
          </w:p>
          <w:p w14:paraId="72AFCE0E" w14:textId="4B751568"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(0.84-1.62)</w:t>
            </w:r>
          </w:p>
        </w:tc>
        <w:tc>
          <w:tcPr>
            <w:tcW w:w="240" w:type="pct"/>
            <w:tcBorders>
              <w:top w:val="nil"/>
              <w:left w:val="nil"/>
              <w:bottom w:val="nil"/>
              <w:right w:val="nil"/>
            </w:tcBorders>
            <w:shd w:val="clear" w:color="000000" w:fill="FFFFFF"/>
            <w:noWrap/>
            <w:vAlign w:val="center"/>
            <w:hideMark/>
          </w:tcPr>
          <w:p w14:paraId="5D80E6F8" w14:textId="73F3DC7E"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0.351</w:t>
            </w:r>
          </w:p>
        </w:tc>
      </w:tr>
      <w:tr w:rsidR="000E6B26" w:rsidRPr="00F67132" w14:paraId="11458A98" w14:textId="77777777" w:rsidTr="000E6B26">
        <w:trPr>
          <w:trHeight w:val="348"/>
        </w:trPr>
        <w:tc>
          <w:tcPr>
            <w:tcW w:w="301" w:type="pct"/>
            <w:tcBorders>
              <w:top w:val="nil"/>
              <w:left w:val="nil"/>
              <w:bottom w:val="nil"/>
              <w:right w:val="nil"/>
            </w:tcBorders>
            <w:shd w:val="clear" w:color="000000" w:fill="FFFFFF"/>
            <w:vAlign w:val="center"/>
            <w:hideMark/>
          </w:tcPr>
          <w:p w14:paraId="1A68261D" w14:textId="77777777" w:rsidR="00590D27" w:rsidRPr="00F67132" w:rsidRDefault="00590D27" w:rsidP="004C4C90">
            <w:pPr>
              <w:rPr>
                <w:rFonts w:ascii="Arial" w:hAnsi="Arial" w:cs="Arial"/>
                <w:color w:val="000000"/>
                <w:sz w:val="12"/>
                <w:szCs w:val="12"/>
                <w:lang w:val="en-US" w:eastAsia="en-US"/>
              </w:rPr>
            </w:pPr>
            <w:r w:rsidRPr="00F67132">
              <w:rPr>
                <w:rFonts w:ascii="Arial" w:hAnsi="Arial" w:cs="Arial"/>
                <w:color w:val="000000"/>
                <w:sz w:val="12"/>
                <w:szCs w:val="12"/>
                <w:lang w:val="en-US" w:eastAsia="en-US"/>
              </w:rPr>
              <w:t>Type 2</w:t>
            </w:r>
          </w:p>
        </w:tc>
        <w:tc>
          <w:tcPr>
            <w:tcW w:w="259" w:type="pct"/>
            <w:tcBorders>
              <w:top w:val="nil"/>
              <w:left w:val="nil"/>
              <w:bottom w:val="nil"/>
              <w:right w:val="nil"/>
            </w:tcBorders>
            <w:shd w:val="clear" w:color="000000" w:fill="FFFFFF"/>
            <w:vAlign w:val="center"/>
            <w:hideMark/>
          </w:tcPr>
          <w:p w14:paraId="288AF18A" w14:textId="685E80BD"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26(4.41)</w:t>
            </w:r>
          </w:p>
        </w:tc>
        <w:tc>
          <w:tcPr>
            <w:tcW w:w="302" w:type="pct"/>
            <w:tcBorders>
              <w:top w:val="nil"/>
              <w:left w:val="nil"/>
              <w:bottom w:val="nil"/>
              <w:right w:val="nil"/>
            </w:tcBorders>
            <w:shd w:val="clear" w:color="000000" w:fill="FFFFFF"/>
            <w:vAlign w:val="center"/>
            <w:hideMark/>
          </w:tcPr>
          <w:p w14:paraId="75610E27" w14:textId="0C7DB5CB"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42(6.94)</w:t>
            </w:r>
          </w:p>
        </w:tc>
        <w:tc>
          <w:tcPr>
            <w:tcW w:w="305" w:type="pct"/>
            <w:tcBorders>
              <w:top w:val="nil"/>
              <w:left w:val="nil"/>
              <w:bottom w:val="nil"/>
              <w:right w:val="nil"/>
            </w:tcBorders>
            <w:shd w:val="clear" w:color="000000" w:fill="FFFFFF"/>
            <w:vAlign w:val="center"/>
          </w:tcPr>
          <w:p w14:paraId="47F7DB1B"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-2.49</w:t>
            </w:r>
          </w:p>
          <w:p w14:paraId="73CAAFBC" w14:textId="7A486FD9"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[-5.11to0.13]</w:t>
            </w:r>
          </w:p>
        </w:tc>
        <w:tc>
          <w:tcPr>
            <w:tcW w:w="298" w:type="pct"/>
            <w:tcBorders>
              <w:top w:val="nil"/>
              <w:left w:val="nil"/>
              <w:bottom w:val="nil"/>
              <w:right w:val="nil"/>
            </w:tcBorders>
            <w:shd w:val="clear" w:color="000000" w:fill="FFFFFF"/>
            <w:vAlign w:val="center"/>
            <w:hideMark/>
          </w:tcPr>
          <w:p w14:paraId="279B26A7" w14:textId="18CC61A5"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0.63 </w:t>
            </w:r>
          </w:p>
          <w:p w14:paraId="2768D1E6" w14:textId="03607CAA"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(0.39-1.02)</w:t>
            </w:r>
          </w:p>
        </w:tc>
        <w:tc>
          <w:tcPr>
            <w:tcW w:w="251" w:type="pct"/>
            <w:tcBorders>
              <w:top w:val="nil"/>
              <w:left w:val="nil"/>
              <w:bottom w:val="nil"/>
              <w:right w:val="nil"/>
            </w:tcBorders>
            <w:shd w:val="clear" w:color="000000" w:fill="FFFFFF"/>
            <w:vAlign w:val="center"/>
            <w:hideMark/>
          </w:tcPr>
          <w:p w14:paraId="7B493566" w14:textId="551500F8"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0.061</w:t>
            </w:r>
          </w:p>
        </w:tc>
        <w:tc>
          <w:tcPr>
            <w:tcW w:w="149" w:type="pct"/>
            <w:tcBorders>
              <w:top w:val="nil"/>
              <w:left w:val="nil"/>
              <w:bottom w:val="nil"/>
              <w:right w:val="nil"/>
            </w:tcBorders>
            <w:shd w:val="clear" w:color="000000" w:fill="FFFFFF"/>
            <w:vAlign w:val="center"/>
            <w:hideMark/>
          </w:tcPr>
          <w:p w14:paraId="429289E2"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61" w:type="pct"/>
            <w:tcBorders>
              <w:top w:val="nil"/>
              <w:left w:val="nil"/>
              <w:bottom w:val="nil"/>
              <w:right w:val="nil"/>
            </w:tcBorders>
            <w:shd w:val="clear" w:color="000000" w:fill="FFFFFF"/>
            <w:vAlign w:val="center"/>
            <w:hideMark/>
          </w:tcPr>
          <w:p w14:paraId="0AC07873" w14:textId="4EC9F37E"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76(4.47)</w:t>
            </w:r>
          </w:p>
        </w:tc>
        <w:tc>
          <w:tcPr>
            <w:tcW w:w="337" w:type="pct"/>
            <w:tcBorders>
              <w:top w:val="nil"/>
              <w:left w:val="nil"/>
              <w:bottom w:val="nil"/>
              <w:right w:val="nil"/>
            </w:tcBorders>
            <w:shd w:val="clear" w:color="000000" w:fill="FFFFFF"/>
            <w:vAlign w:val="center"/>
            <w:hideMark/>
          </w:tcPr>
          <w:p w14:paraId="14D982FC" w14:textId="1EE4B98A"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110(6.59)</w:t>
            </w:r>
          </w:p>
        </w:tc>
        <w:tc>
          <w:tcPr>
            <w:tcW w:w="325" w:type="pct"/>
            <w:tcBorders>
              <w:top w:val="nil"/>
              <w:left w:val="nil"/>
              <w:bottom w:val="nil"/>
              <w:right w:val="nil"/>
            </w:tcBorders>
            <w:shd w:val="clear" w:color="000000" w:fill="FFFFFF"/>
            <w:vAlign w:val="center"/>
          </w:tcPr>
          <w:p w14:paraId="52445DA0"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-2.12</w:t>
            </w:r>
          </w:p>
          <w:p w14:paraId="19930449" w14:textId="0B262ACB"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[-3.66to-0.58]</w:t>
            </w:r>
          </w:p>
        </w:tc>
        <w:tc>
          <w:tcPr>
            <w:tcW w:w="304" w:type="pct"/>
            <w:tcBorders>
              <w:top w:val="nil"/>
              <w:left w:val="nil"/>
              <w:bottom w:val="nil"/>
              <w:right w:val="nil"/>
            </w:tcBorders>
            <w:shd w:val="clear" w:color="000000" w:fill="FFFFFF"/>
            <w:vAlign w:val="center"/>
            <w:hideMark/>
          </w:tcPr>
          <w:p w14:paraId="41BFCAC5" w14:textId="199F9139"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0.67 </w:t>
            </w:r>
          </w:p>
          <w:p w14:paraId="7782C1A7" w14:textId="224EBD45"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(0.50-0.90)</w:t>
            </w:r>
          </w:p>
        </w:tc>
        <w:tc>
          <w:tcPr>
            <w:tcW w:w="203" w:type="pct"/>
            <w:tcBorders>
              <w:top w:val="nil"/>
              <w:left w:val="nil"/>
              <w:bottom w:val="nil"/>
              <w:right w:val="nil"/>
            </w:tcBorders>
            <w:shd w:val="clear" w:color="000000" w:fill="FFFFFF"/>
            <w:vAlign w:val="center"/>
            <w:hideMark/>
          </w:tcPr>
          <w:p w14:paraId="6E4C2824" w14:textId="3E51A75F"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0.007</w:t>
            </w:r>
          </w:p>
        </w:tc>
        <w:tc>
          <w:tcPr>
            <w:tcW w:w="188" w:type="pct"/>
            <w:tcBorders>
              <w:top w:val="nil"/>
              <w:left w:val="nil"/>
              <w:bottom w:val="nil"/>
              <w:right w:val="nil"/>
            </w:tcBorders>
            <w:shd w:val="clear" w:color="000000" w:fill="FFFFFF"/>
            <w:vAlign w:val="center"/>
            <w:hideMark/>
          </w:tcPr>
          <w:p w14:paraId="7AACCC4F" w14:textId="4A76B60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0.821</w:t>
            </w:r>
          </w:p>
        </w:tc>
        <w:tc>
          <w:tcPr>
            <w:tcW w:w="85" w:type="pct"/>
            <w:tcBorders>
              <w:top w:val="nil"/>
              <w:left w:val="nil"/>
              <w:bottom w:val="nil"/>
              <w:right w:val="nil"/>
            </w:tcBorders>
            <w:shd w:val="clear" w:color="000000" w:fill="FFFFFF"/>
            <w:noWrap/>
            <w:vAlign w:val="bottom"/>
            <w:hideMark/>
          </w:tcPr>
          <w:p w14:paraId="5226EDCE"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7" w:type="pct"/>
            <w:tcBorders>
              <w:top w:val="nil"/>
              <w:left w:val="nil"/>
              <w:bottom w:val="nil"/>
              <w:right w:val="nil"/>
            </w:tcBorders>
            <w:shd w:val="clear" w:color="000000" w:fill="FFFFFF"/>
            <w:noWrap/>
            <w:vAlign w:val="center"/>
            <w:hideMark/>
          </w:tcPr>
          <w:p w14:paraId="3A7DE276" w14:textId="1AD25B5C" w:rsidR="00590D27" w:rsidRPr="00F67132" w:rsidRDefault="00590D27" w:rsidP="00590D27">
            <w:pPr>
              <w:jc w:val="center"/>
              <w:rPr>
                <w:rFonts w:ascii="Arial" w:hAnsi="Arial" w:cs="Arial"/>
                <w:sz w:val="12"/>
                <w:szCs w:val="12"/>
                <w:lang w:val="en-US" w:eastAsia="en-US"/>
              </w:rPr>
            </w:pPr>
            <w:r w:rsidRPr="00F67132">
              <w:rPr>
                <w:rFonts w:ascii="Arial" w:hAnsi="Arial" w:cs="Arial"/>
                <w:sz w:val="12"/>
                <w:szCs w:val="12"/>
                <w:lang w:val="en-US" w:eastAsia="en-US"/>
              </w:rPr>
              <w:t>68(5.69)</w:t>
            </w:r>
          </w:p>
        </w:tc>
        <w:tc>
          <w:tcPr>
            <w:tcW w:w="339" w:type="pct"/>
            <w:tcBorders>
              <w:top w:val="nil"/>
              <w:left w:val="nil"/>
              <w:bottom w:val="nil"/>
              <w:right w:val="nil"/>
            </w:tcBorders>
            <w:shd w:val="clear" w:color="000000" w:fill="FFFFFF"/>
            <w:noWrap/>
            <w:vAlign w:val="center"/>
            <w:hideMark/>
          </w:tcPr>
          <w:p w14:paraId="0A658E8E" w14:textId="13079963"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186(5.52)</w:t>
            </w:r>
          </w:p>
        </w:tc>
        <w:tc>
          <w:tcPr>
            <w:tcW w:w="298" w:type="pct"/>
            <w:tcBorders>
              <w:top w:val="nil"/>
              <w:left w:val="nil"/>
              <w:bottom w:val="nil"/>
              <w:right w:val="nil"/>
            </w:tcBorders>
            <w:shd w:val="clear" w:color="000000" w:fill="FFFFFF"/>
            <w:vAlign w:val="center"/>
          </w:tcPr>
          <w:p w14:paraId="3B07F0E8"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0.18</w:t>
            </w:r>
          </w:p>
          <w:p w14:paraId="20549924" w14:textId="366E282C"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[-1.35to1.70]</w:t>
            </w:r>
          </w:p>
        </w:tc>
        <w:tc>
          <w:tcPr>
            <w:tcW w:w="298" w:type="pct"/>
            <w:tcBorders>
              <w:top w:val="nil"/>
              <w:left w:val="nil"/>
              <w:bottom w:val="nil"/>
              <w:right w:val="nil"/>
            </w:tcBorders>
            <w:shd w:val="clear" w:color="000000" w:fill="FFFFFF"/>
            <w:vAlign w:val="center"/>
            <w:hideMark/>
          </w:tcPr>
          <w:p w14:paraId="0214A8F7" w14:textId="2CD27162"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1.03 </w:t>
            </w:r>
          </w:p>
          <w:p w14:paraId="751A8E36" w14:textId="061F83EC"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(0.78-1.36)</w:t>
            </w:r>
          </w:p>
        </w:tc>
        <w:tc>
          <w:tcPr>
            <w:tcW w:w="240" w:type="pct"/>
            <w:tcBorders>
              <w:top w:val="nil"/>
              <w:left w:val="nil"/>
              <w:bottom w:val="nil"/>
              <w:right w:val="nil"/>
            </w:tcBorders>
            <w:shd w:val="clear" w:color="000000" w:fill="FFFFFF"/>
            <w:noWrap/>
            <w:vAlign w:val="center"/>
            <w:hideMark/>
          </w:tcPr>
          <w:p w14:paraId="16CEA967" w14:textId="69C8B94A"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0.826</w:t>
            </w:r>
          </w:p>
        </w:tc>
      </w:tr>
      <w:tr w:rsidR="000E6B26" w:rsidRPr="00F67132" w14:paraId="1E1FB54D" w14:textId="77777777" w:rsidTr="000E6B26">
        <w:trPr>
          <w:trHeight w:val="348"/>
        </w:trPr>
        <w:tc>
          <w:tcPr>
            <w:tcW w:w="301" w:type="pct"/>
            <w:tcBorders>
              <w:top w:val="nil"/>
              <w:left w:val="nil"/>
              <w:bottom w:val="nil"/>
              <w:right w:val="nil"/>
            </w:tcBorders>
            <w:shd w:val="clear" w:color="000000" w:fill="FFFFFF"/>
            <w:vAlign w:val="center"/>
            <w:hideMark/>
          </w:tcPr>
          <w:p w14:paraId="33E2A935" w14:textId="77777777" w:rsidR="00590D27" w:rsidRPr="00F67132" w:rsidRDefault="00590D27" w:rsidP="004C4C90">
            <w:pPr>
              <w:rPr>
                <w:rFonts w:ascii="Arial" w:hAnsi="Arial" w:cs="Arial"/>
                <w:color w:val="000000"/>
                <w:sz w:val="12"/>
                <w:szCs w:val="12"/>
                <w:lang w:val="en-US" w:eastAsia="en-US"/>
              </w:rPr>
            </w:pPr>
            <w:r w:rsidRPr="00F67132">
              <w:rPr>
                <w:rFonts w:ascii="Arial" w:hAnsi="Arial" w:cs="Arial"/>
                <w:color w:val="000000"/>
                <w:sz w:val="12"/>
                <w:szCs w:val="12"/>
                <w:lang w:val="en-US" w:eastAsia="en-US"/>
              </w:rPr>
              <w:t>Type 3</w:t>
            </w:r>
          </w:p>
        </w:tc>
        <w:tc>
          <w:tcPr>
            <w:tcW w:w="259" w:type="pct"/>
            <w:tcBorders>
              <w:top w:val="nil"/>
              <w:left w:val="nil"/>
              <w:bottom w:val="nil"/>
              <w:right w:val="nil"/>
            </w:tcBorders>
            <w:shd w:val="clear" w:color="000000" w:fill="FFFFFF"/>
            <w:vAlign w:val="center"/>
            <w:hideMark/>
          </w:tcPr>
          <w:p w14:paraId="198234BE" w14:textId="4DB3EC23"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11(1.87)</w:t>
            </w:r>
          </w:p>
        </w:tc>
        <w:tc>
          <w:tcPr>
            <w:tcW w:w="302" w:type="pct"/>
            <w:tcBorders>
              <w:top w:val="nil"/>
              <w:left w:val="nil"/>
              <w:bottom w:val="nil"/>
              <w:right w:val="nil"/>
            </w:tcBorders>
            <w:shd w:val="clear" w:color="000000" w:fill="FFFFFF"/>
            <w:vAlign w:val="center"/>
            <w:hideMark/>
          </w:tcPr>
          <w:p w14:paraId="332E1260" w14:textId="0A76C7D2"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16(2.64)</w:t>
            </w:r>
          </w:p>
        </w:tc>
        <w:tc>
          <w:tcPr>
            <w:tcW w:w="305" w:type="pct"/>
            <w:tcBorders>
              <w:top w:val="nil"/>
              <w:left w:val="nil"/>
              <w:bottom w:val="nil"/>
              <w:right w:val="nil"/>
            </w:tcBorders>
            <w:shd w:val="clear" w:color="000000" w:fill="FFFFFF"/>
            <w:vAlign w:val="center"/>
          </w:tcPr>
          <w:p w14:paraId="58A4728A"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-0.76</w:t>
            </w:r>
          </w:p>
          <w:p w14:paraId="3221B833" w14:textId="0A9D892E"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[-2.45to0.92]</w:t>
            </w:r>
          </w:p>
        </w:tc>
        <w:tc>
          <w:tcPr>
            <w:tcW w:w="298" w:type="pct"/>
            <w:tcBorders>
              <w:top w:val="nil"/>
              <w:left w:val="nil"/>
              <w:bottom w:val="nil"/>
              <w:right w:val="nil"/>
            </w:tcBorders>
            <w:shd w:val="clear" w:color="000000" w:fill="FFFFFF"/>
            <w:vAlign w:val="center"/>
            <w:hideMark/>
          </w:tcPr>
          <w:p w14:paraId="1383341A" w14:textId="41C4B35C"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0.71 </w:t>
            </w:r>
          </w:p>
          <w:p w14:paraId="0983ACF1" w14:textId="0626A48C"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(0.33-1.52)</w:t>
            </w:r>
          </w:p>
        </w:tc>
        <w:tc>
          <w:tcPr>
            <w:tcW w:w="251" w:type="pct"/>
            <w:tcBorders>
              <w:top w:val="nil"/>
              <w:left w:val="nil"/>
              <w:bottom w:val="nil"/>
              <w:right w:val="nil"/>
            </w:tcBorders>
            <w:shd w:val="clear" w:color="000000" w:fill="FFFFFF"/>
            <w:vAlign w:val="center"/>
            <w:hideMark/>
          </w:tcPr>
          <w:p w14:paraId="1B8E58A5" w14:textId="3AA352F5"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0.372</w:t>
            </w:r>
          </w:p>
        </w:tc>
        <w:tc>
          <w:tcPr>
            <w:tcW w:w="149" w:type="pct"/>
            <w:tcBorders>
              <w:top w:val="nil"/>
              <w:left w:val="nil"/>
              <w:bottom w:val="nil"/>
              <w:right w:val="nil"/>
            </w:tcBorders>
            <w:shd w:val="clear" w:color="000000" w:fill="FFFFFF"/>
            <w:vAlign w:val="center"/>
            <w:hideMark/>
          </w:tcPr>
          <w:p w14:paraId="3EEB632B"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61" w:type="pct"/>
            <w:tcBorders>
              <w:top w:val="nil"/>
              <w:left w:val="nil"/>
              <w:bottom w:val="nil"/>
              <w:right w:val="nil"/>
            </w:tcBorders>
            <w:shd w:val="clear" w:color="000000" w:fill="FFFFFF"/>
            <w:vAlign w:val="center"/>
            <w:hideMark/>
          </w:tcPr>
          <w:p w14:paraId="67484F6C" w14:textId="348F18F1"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42(2.47)</w:t>
            </w:r>
          </w:p>
        </w:tc>
        <w:tc>
          <w:tcPr>
            <w:tcW w:w="337" w:type="pct"/>
            <w:tcBorders>
              <w:top w:val="nil"/>
              <w:left w:val="nil"/>
              <w:bottom w:val="nil"/>
              <w:right w:val="nil"/>
            </w:tcBorders>
            <w:shd w:val="clear" w:color="000000" w:fill="FFFFFF"/>
            <w:vAlign w:val="center"/>
            <w:hideMark/>
          </w:tcPr>
          <w:p w14:paraId="5C1BC42A" w14:textId="47AEB481"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43(2.58)</w:t>
            </w:r>
          </w:p>
        </w:tc>
        <w:tc>
          <w:tcPr>
            <w:tcW w:w="325" w:type="pct"/>
            <w:tcBorders>
              <w:top w:val="nil"/>
              <w:left w:val="nil"/>
              <w:bottom w:val="nil"/>
              <w:right w:val="nil"/>
            </w:tcBorders>
            <w:shd w:val="clear" w:color="000000" w:fill="FFFFFF"/>
            <w:vAlign w:val="center"/>
          </w:tcPr>
          <w:p w14:paraId="629F1CE0"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-0.10</w:t>
            </w:r>
          </w:p>
          <w:p w14:paraId="13067927" w14:textId="23C89F97"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[-1.16to0.96]</w:t>
            </w:r>
          </w:p>
        </w:tc>
        <w:tc>
          <w:tcPr>
            <w:tcW w:w="304" w:type="pct"/>
            <w:tcBorders>
              <w:top w:val="nil"/>
              <w:left w:val="nil"/>
              <w:bottom w:val="nil"/>
              <w:right w:val="nil"/>
            </w:tcBorders>
            <w:shd w:val="clear" w:color="000000" w:fill="FFFFFF"/>
            <w:vAlign w:val="center"/>
            <w:hideMark/>
          </w:tcPr>
          <w:p w14:paraId="31DF5E1E" w14:textId="3818306C"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0.96 </w:t>
            </w:r>
          </w:p>
          <w:p w14:paraId="3041689C" w14:textId="75D2C513"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(0.63-1.46)</w:t>
            </w:r>
          </w:p>
        </w:tc>
        <w:tc>
          <w:tcPr>
            <w:tcW w:w="203" w:type="pct"/>
            <w:tcBorders>
              <w:top w:val="nil"/>
              <w:left w:val="nil"/>
              <w:bottom w:val="nil"/>
              <w:right w:val="nil"/>
            </w:tcBorders>
            <w:shd w:val="clear" w:color="000000" w:fill="FFFFFF"/>
            <w:vAlign w:val="center"/>
            <w:hideMark/>
          </w:tcPr>
          <w:p w14:paraId="5856EAFB" w14:textId="666303D0"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0.836</w:t>
            </w:r>
          </w:p>
        </w:tc>
        <w:tc>
          <w:tcPr>
            <w:tcW w:w="188" w:type="pct"/>
            <w:tcBorders>
              <w:top w:val="nil"/>
              <w:left w:val="nil"/>
              <w:bottom w:val="nil"/>
              <w:right w:val="nil"/>
            </w:tcBorders>
            <w:shd w:val="clear" w:color="000000" w:fill="FFFFFF"/>
            <w:vAlign w:val="center"/>
            <w:hideMark/>
          </w:tcPr>
          <w:p w14:paraId="198195DF" w14:textId="3F982CE3"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0.496</w:t>
            </w:r>
          </w:p>
        </w:tc>
        <w:tc>
          <w:tcPr>
            <w:tcW w:w="85" w:type="pct"/>
            <w:tcBorders>
              <w:top w:val="nil"/>
              <w:left w:val="nil"/>
              <w:bottom w:val="nil"/>
              <w:right w:val="nil"/>
            </w:tcBorders>
            <w:shd w:val="clear" w:color="000000" w:fill="FFFFFF"/>
            <w:noWrap/>
            <w:vAlign w:val="bottom"/>
            <w:hideMark/>
          </w:tcPr>
          <w:p w14:paraId="1B5F5B10"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7" w:type="pct"/>
            <w:tcBorders>
              <w:top w:val="nil"/>
              <w:left w:val="nil"/>
              <w:bottom w:val="nil"/>
              <w:right w:val="nil"/>
            </w:tcBorders>
            <w:shd w:val="clear" w:color="000000" w:fill="FFFFFF"/>
            <w:noWrap/>
            <w:vAlign w:val="center"/>
            <w:hideMark/>
          </w:tcPr>
          <w:p w14:paraId="3435407E" w14:textId="259430F3" w:rsidR="00590D27" w:rsidRPr="00F67132" w:rsidRDefault="00590D27" w:rsidP="00590D27">
            <w:pPr>
              <w:jc w:val="center"/>
              <w:rPr>
                <w:rFonts w:ascii="Arial" w:hAnsi="Arial" w:cs="Arial"/>
                <w:sz w:val="12"/>
                <w:szCs w:val="12"/>
                <w:lang w:val="en-US" w:eastAsia="en-US"/>
              </w:rPr>
            </w:pPr>
            <w:r w:rsidRPr="00F67132">
              <w:rPr>
                <w:rFonts w:ascii="Arial" w:hAnsi="Arial" w:cs="Arial"/>
                <w:sz w:val="12"/>
                <w:szCs w:val="12"/>
                <w:lang w:val="en-US" w:eastAsia="en-US"/>
              </w:rPr>
              <w:t>27(2.26)</w:t>
            </w:r>
          </w:p>
        </w:tc>
        <w:tc>
          <w:tcPr>
            <w:tcW w:w="339" w:type="pct"/>
            <w:tcBorders>
              <w:top w:val="nil"/>
              <w:left w:val="nil"/>
              <w:bottom w:val="nil"/>
              <w:right w:val="nil"/>
            </w:tcBorders>
            <w:shd w:val="clear" w:color="000000" w:fill="FFFFFF"/>
            <w:noWrap/>
            <w:vAlign w:val="center"/>
            <w:hideMark/>
          </w:tcPr>
          <w:p w14:paraId="79F7E6C7" w14:textId="4126A6C8"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85(2.52)</w:t>
            </w:r>
          </w:p>
        </w:tc>
        <w:tc>
          <w:tcPr>
            <w:tcW w:w="298" w:type="pct"/>
            <w:tcBorders>
              <w:top w:val="nil"/>
              <w:left w:val="nil"/>
              <w:bottom w:val="nil"/>
              <w:right w:val="nil"/>
            </w:tcBorders>
            <w:shd w:val="clear" w:color="000000" w:fill="FFFFFF"/>
            <w:vAlign w:val="center"/>
          </w:tcPr>
          <w:p w14:paraId="533A418D"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-0.26</w:t>
            </w:r>
          </w:p>
          <w:p w14:paraId="2085FCAA" w14:textId="3AB1D4B7"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[-1.26to0.74]</w:t>
            </w:r>
          </w:p>
        </w:tc>
        <w:tc>
          <w:tcPr>
            <w:tcW w:w="298" w:type="pct"/>
            <w:tcBorders>
              <w:top w:val="nil"/>
              <w:left w:val="nil"/>
              <w:bottom w:val="nil"/>
              <w:right w:val="nil"/>
            </w:tcBorders>
            <w:shd w:val="clear" w:color="000000" w:fill="FFFFFF"/>
            <w:vAlign w:val="center"/>
            <w:hideMark/>
          </w:tcPr>
          <w:p w14:paraId="1546A02F" w14:textId="6883BA11"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0.89 </w:t>
            </w:r>
          </w:p>
          <w:p w14:paraId="365D6BA9" w14:textId="6DA2AFFE"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(0.58-1.38)</w:t>
            </w:r>
          </w:p>
        </w:tc>
        <w:tc>
          <w:tcPr>
            <w:tcW w:w="240" w:type="pct"/>
            <w:tcBorders>
              <w:top w:val="nil"/>
              <w:left w:val="nil"/>
              <w:bottom w:val="nil"/>
              <w:right w:val="nil"/>
            </w:tcBorders>
            <w:shd w:val="clear" w:color="000000" w:fill="FFFFFF"/>
            <w:noWrap/>
            <w:vAlign w:val="center"/>
            <w:hideMark/>
          </w:tcPr>
          <w:p w14:paraId="38F8068A" w14:textId="485DE839"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0.613</w:t>
            </w:r>
          </w:p>
        </w:tc>
      </w:tr>
      <w:tr w:rsidR="000E6B26" w:rsidRPr="00F67132" w14:paraId="2691788F" w14:textId="77777777" w:rsidTr="000E6B26">
        <w:trPr>
          <w:trHeight w:val="348"/>
        </w:trPr>
        <w:tc>
          <w:tcPr>
            <w:tcW w:w="301" w:type="pct"/>
            <w:tcBorders>
              <w:top w:val="nil"/>
              <w:left w:val="nil"/>
              <w:bottom w:val="nil"/>
              <w:right w:val="nil"/>
            </w:tcBorders>
            <w:shd w:val="clear" w:color="000000" w:fill="FFFFFF"/>
            <w:vAlign w:val="center"/>
            <w:hideMark/>
          </w:tcPr>
          <w:p w14:paraId="417B044B" w14:textId="77777777" w:rsidR="00590D27" w:rsidRPr="00F67132" w:rsidRDefault="00590D27" w:rsidP="004C4C90">
            <w:pPr>
              <w:rPr>
                <w:rFonts w:ascii="Arial" w:hAnsi="Arial" w:cs="Arial"/>
                <w:color w:val="000000"/>
                <w:sz w:val="12"/>
                <w:szCs w:val="12"/>
                <w:lang w:val="en-US" w:eastAsia="en-US"/>
              </w:rPr>
            </w:pPr>
            <w:r w:rsidRPr="00F67132">
              <w:rPr>
                <w:rFonts w:ascii="Arial" w:hAnsi="Arial" w:cs="Arial"/>
                <w:color w:val="000000"/>
                <w:sz w:val="12"/>
                <w:szCs w:val="12"/>
                <w:lang w:val="en-US" w:eastAsia="en-US"/>
              </w:rPr>
              <w:t>Type 3a</w:t>
            </w:r>
          </w:p>
        </w:tc>
        <w:tc>
          <w:tcPr>
            <w:tcW w:w="259" w:type="pct"/>
            <w:tcBorders>
              <w:top w:val="nil"/>
              <w:left w:val="nil"/>
              <w:bottom w:val="nil"/>
              <w:right w:val="nil"/>
            </w:tcBorders>
            <w:shd w:val="clear" w:color="000000" w:fill="FFFFFF"/>
            <w:vAlign w:val="center"/>
            <w:hideMark/>
          </w:tcPr>
          <w:p w14:paraId="2760895D" w14:textId="09DC733F"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9(1.53)</w:t>
            </w:r>
          </w:p>
        </w:tc>
        <w:tc>
          <w:tcPr>
            <w:tcW w:w="302" w:type="pct"/>
            <w:tcBorders>
              <w:top w:val="nil"/>
              <w:left w:val="nil"/>
              <w:bottom w:val="nil"/>
              <w:right w:val="nil"/>
            </w:tcBorders>
            <w:shd w:val="clear" w:color="000000" w:fill="FFFFFF"/>
            <w:vAlign w:val="center"/>
            <w:hideMark/>
          </w:tcPr>
          <w:p w14:paraId="3D827FA4" w14:textId="693DF4F3"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10(1.65)</w:t>
            </w:r>
          </w:p>
        </w:tc>
        <w:tc>
          <w:tcPr>
            <w:tcW w:w="305" w:type="pct"/>
            <w:tcBorders>
              <w:top w:val="nil"/>
              <w:left w:val="nil"/>
              <w:bottom w:val="nil"/>
              <w:right w:val="nil"/>
            </w:tcBorders>
            <w:shd w:val="clear" w:color="000000" w:fill="FFFFFF"/>
            <w:vAlign w:val="center"/>
          </w:tcPr>
          <w:p w14:paraId="02E20A68"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-0.11</w:t>
            </w:r>
          </w:p>
          <w:p w14:paraId="031CA226" w14:textId="37CB0741"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[-1.53to1.31]</w:t>
            </w:r>
          </w:p>
        </w:tc>
        <w:tc>
          <w:tcPr>
            <w:tcW w:w="298" w:type="pct"/>
            <w:tcBorders>
              <w:top w:val="nil"/>
              <w:left w:val="nil"/>
              <w:bottom w:val="nil"/>
              <w:right w:val="nil"/>
            </w:tcBorders>
            <w:shd w:val="clear" w:color="000000" w:fill="FFFFFF"/>
            <w:vAlign w:val="center"/>
            <w:hideMark/>
          </w:tcPr>
          <w:p w14:paraId="63C4892B" w14:textId="52A445F5"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0.93 </w:t>
            </w:r>
          </w:p>
          <w:p w14:paraId="52677BA9" w14:textId="2B72877D"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(0.38-2.28)</w:t>
            </w:r>
          </w:p>
        </w:tc>
        <w:tc>
          <w:tcPr>
            <w:tcW w:w="251" w:type="pct"/>
            <w:tcBorders>
              <w:top w:val="nil"/>
              <w:left w:val="nil"/>
              <w:bottom w:val="nil"/>
              <w:right w:val="nil"/>
            </w:tcBorders>
            <w:shd w:val="clear" w:color="000000" w:fill="FFFFFF"/>
            <w:vAlign w:val="center"/>
            <w:hideMark/>
          </w:tcPr>
          <w:p w14:paraId="66FFEE5D" w14:textId="233163B2"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0.869</w:t>
            </w:r>
          </w:p>
        </w:tc>
        <w:tc>
          <w:tcPr>
            <w:tcW w:w="149" w:type="pct"/>
            <w:tcBorders>
              <w:top w:val="nil"/>
              <w:left w:val="nil"/>
              <w:bottom w:val="nil"/>
              <w:right w:val="nil"/>
            </w:tcBorders>
            <w:shd w:val="clear" w:color="000000" w:fill="FFFFFF"/>
            <w:vAlign w:val="center"/>
            <w:hideMark/>
          </w:tcPr>
          <w:p w14:paraId="03685C2D"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61" w:type="pct"/>
            <w:tcBorders>
              <w:top w:val="nil"/>
              <w:left w:val="nil"/>
              <w:bottom w:val="nil"/>
              <w:right w:val="nil"/>
            </w:tcBorders>
            <w:shd w:val="clear" w:color="000000" w:fill="FFFFFF"/>
            <w:vAlign w:val="center"/>
            <w:hideMark/>
          </w:tcPr>
          <w:p w14:paraId="55A4DD86" w14:textId="70BCAC2A"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17(1.00)</w:t>
            </w:r>
          </w:p>
        </w:tc>
        <w:tc>
          <w:tcPr>
            <w:tcW w:w="337" w:type="pct"/>
            <w:tcBorders>
              <w:top w:val="nil"/>
              <w:left w:val="nil"/>
              <w:bottom w:val="nil"/>
              <w:right w:val="nil"/>
            </w:tcBorders>
            <w:shd w:val="clear" w:color="000000" w:fill="FFFFFF"/>
            <w:vAlign w:val="center"/>
            <w:hideMark/>
          </w:tcPr>
          <w:p w14:paraId="30D339D8" w14:textId="144F9CBF"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20(1.20)</w:t>
            </w:r>
          </w:p>
        </w:tc>
        <w:tc>
          <w:tcPr>
            <w:tcW w:w="325" w:type="pct"/>
            <w:tcBorders>
              <w:top w:val="nil"/>
              <w:left w:val="nil"/>
              <w:bottom w:val="nil"/>
              <w:right w:val="nil"/>
            </w:tcBorders>
            <w:shd w:val="clear" w:color="000000" w:fill="FFFFFF"/>
            <w:vAlign w:val="center"/>
          </w:tcPr>
          <w:p w14:paraId="2ABD3B86"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-0.20</w:t>
            </w:r>
          </w:p>
          <w:p w14:paraId="2FC00DAF" w14:textId="0D239FFC"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[-0.90to0.51]</w:t>
            </w:r>
          </w:p>
        </w:tc>
        <w:tc>
          <w:tcPr>
            <w:tcW w:w="304" w:type="pct"/>
            <w:tcBorders>
              <w:top w:val="nil"/>
              <w:left w:val="nil"/>
              <w:bottom w:val="nil"/>
              <w:right w:val="nil"/>
            </w:tcBorders>
            <w:shd w:val="clear" w:color="000000" w:fill="FFFFFF"/>
            <w:vAlign w:val="center"/>
            <w:hideMark/>
          </w:tcPr>
          <w:p w14:paraId="34BA7C70" w14:textId="7A627F71"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0.83 </w:t>
            </w:r>
          </w:p>
          <w:p w14:paraId="325ED6FB" w14:textId="612A743F"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(0.44-1.59)</w:t>
            </w:r>
          </w:p>
        </w:tc>
        <w:tc>
          <w:tcPr>
            <w:tcW w:w="203" w:type="pct"/>
            <w:tcBorders>
              <w:top w:val="nil"/>
              <w:left w:val="nil"/>
              <w:bottom w:val="nil"/>
              <w:right w:val="nil"/>
            </w:tcBorders>
            <w:shd w:val="clear" w:color="000000" w:fill="FFFFFF"/>
            <w:vAlign w:val="center"/>
            <w:hideMark/>
          </w:tcPr>
          <w:p w14:paraId="7B6A27E8" w14:textId="0C6E23FA"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0.579</w:t>
            </w:r>
          </w:p>
        </w:tc>
        <w:tc>
          <w:tcPr>
            <w:tcW w:w="188" w:type="pct"/>
            <w:tcBorders>
              <w:top w:val="nil"/>
              <w:left w:val="nil"/>
              <w:bottom w:val="nil"/>
              <w:right w:val="nil"/>
            </w:tcBorders>
            <w:shd w:val="clear" w:color="000000" w:fill="FFFFFF"/>
            <w:vAlign w:val="center"/>
            <w:hideMark/>
          </w:tcPr>
          <w:p w14:paraId="3289EF7C" w14:textId="1BF54845"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0.850</w:t>
            </w:r>
          </w:p>
        </w:tc>
        <w:tc>
          <w:tcPr>
            <w:tcW w:w="85" w:type="pct"/>
            <w:tcBorders>
              <w:top w:val="nil"/>
              <w:left w:val="nil"/>
              <w:bottom w:val="nil"/>
              <w:right w:val="nil"/>
            </w:tcBorders>
            <w:shd w:val="clear" w:color="000000" w:fill="FFFFFF"/>
            <w:noWrap/>
            <w:vAlign w:val="bottom"/>
            <w:hideMark/>
          </w:tcPr>
          <w:p w14:paraId="70B539CA"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7" w:type="pct"/>
            <w:tcBorders>
              <w:top w:val="nil"/>
              <w:left w:val="nil"/>
              <w:bottom w:val="nil"/>
              <w:right w:val="nil"/>
            </w:tcBorders>
            <w:shd w:val="clear" w:color="000000" w:fill="FFFFFF"/>
            <w:noWrap/>
            <w:vAlign w:val="center"/>
            <w:hideMark/>
          </w:tcPr>
          <w:p w14:paraId="7377011A" w14:textId="02D90B98" w:rsidR="00590D27" w:rsidRPr="00F67132" w:rsidRDefault="00590D27" w:rsidP="00590D27">
            <w:pPr>
              <w:jc w:val="center"/>
              <w:rPr>
                <w:rFonts w:ascii="Arial" w:hAnsi="Arial" w:cs="Arial"/>
                <w:sz w:val="12"/>
                <w:szCs w:val="12"/>
                <w:lang w:val="en-US" w:eastAsia="en-US"/>
              </w:rPr>
            </w:pPr>
            <w:r w:rsidRPr="00F67132">
              <w:rPr>
                <w:rFonts w:ascii="Arial" w:hAnsi="Arial" w:cs="Arial"/>
                <w:sz w:val="12"/>
                <w:szCs w:val="12"/>
                <w:lang w:val="en-US" w:eastAsia="en-US"/>
              </w:rPr>
              <w:t>19(1.59)</w:t>
            </w:r>
          </w:p>
        </w:tc>
        <w:tc>
          <w:tcPr>
            <w:tcW w:w="339" w:type="pct"/>
            <w:tcBorders>
              <w:top w:val="nil"/>
              <w:left w:val="nil"/>
              <w:bottom w:val="nil"/>
              <w:right w:val="nil"/>
            </w:tcBorders>
            <w:shd w:val="clear" w:color="000000" w:fill="FFFFFF"/>
            <w:noWrap/>
            <w:vAlign w:val="center"/>
            <w:hideMark/>
          </w:tcPr>
          <w:p w14:paraId="37723310" w14:textId="5B9E7DE4"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37(1.10)</w:t>
            </w:r>
          </w:p>
        </w:tc>
        <w:tc>
          <w:tcPr>
            <w:tcW w:w="298" w:type="pct"/>
            <w:tcBorders>
              <w:top w:val="nil"/>
              <w:left w:val="nil"/>
              <w:bottom w:val="nil"/>
              <w:right w:val="nil"/>
            </w:tcBorders>
            <w:shd w:val="clear" w:color="000000" w:fill="FFFFFF"/>
            <w:vAlign w:val="center"/>
          </w:tcPr>
          <w:p w14:paraId="5E770C0C"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0.49</w:t>
            </w:r>
          </w:p>
          <w:p w14:paraId="1B28E13D" w14:textId="7CF1AC97"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[-0.30to1.29]</w:t>
            </w:r>
          </w:p>
        </w:tc>
        <w:tc>
          <w:tcPr>
            <w:tcW w:w="298" w:type="pct"/>
            <w:tcBorders>
              <w:top w:val="nil"/>
              <w:left w:val="nil"/>
              <w:bottom w:val="nil"/>
              <w:right w:val="nil"/>
            </w:tcBorders>
            <w:shd w:val="clear" w:color="000000" w:fill="FFFFFF"/>
            <w:vAlign w:val="center"/>
            <w:hideMark/>
          </w:tcPr>
          <w:p w14:paraId="1A5A3EC6" w14:textId="4F3ABB1B"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1.45 </w:t>
            </w:r>
          </w:p>
          <w:p w14:paraId="331DC6F4" w14:textId="517BEDAF"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(0.83-2.52)</w:t>
            </w:r>
          </w:p>
        </w:tc>
        <w:tc>
          <w:tcPr>
            <w:tcW w:w="240" w:type="pct"/>
            <w:tcBorders>
              <w:top w:val="nil"/>
              <w:left w:val="nil"/>
              <w:bottom w:val="nil"/>
              <w:right w:val="nil"/>
            </w:tcBorders>
            <w:shd w:val="clear" w:color="000000" w:fill="FFFFFF"/>
            <w:noWrap/>
            <w:vAlign w:val="center"/>
            <w:hideMark/>
          </w:tcPr>
          <w:p w14:paraId="186645D3" w14:textId="5ACE1F08"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0.187</w:t>
            </w:r>
          </w:p>
        </w:tc>
      </w:tr>
      <w:tr w:rsidR="000E6B26" w:rsidRPr="00F67132" w14:paraId="5253027F" w14:textId="77777777" w:rsidTr="000E6B26">
        <w:trPr>
          <w:trHeight w:val="348"/>
        </w:trPr>
        <w:tc>
          <w:tcPr>
            <w:tcW w:w="301" w:type="pct"/>
            <w:tcBorders>
              <w:top w:val="nil"/>
              <w:left w:val="nil"/>
              <w:bottom w:val="nil"/>
              <w:right w:val="nil"/>
            </w:tcBorders>
            <w:shd w:val="clear" w:color="000000" w:fill="FFFFFF"/>
            <w:vAlign w:val="center"/>
            <w:hideMark/>
          </w:tcPr>
          <w:p w14:paraId="35CAD5AD" w14:textId="77777777" w:rsidR="00590D27" w:rsidRPr="00F67132" w:rsidRDefault="00590D27" w:rsidP="004C4C90">
            <w:pPr>
              <w:rPr>
                <w:rFonts w:ascii="Arial" w:hAnsi="Arial" w:cs="Arial"/>
                <w:color w:val="000000"/>
                <w:sz w:val="12"/>
                <w:szCs w:val="12"/>
                <w:lang w:val="en-US" w:eastAsia="en-US"/>
              </w:rPr>
            </w:pPr>
            <w:r w:rsidRPr="00F67132">
              <w:rPr>
                <w:rFonts w:ascii="Arial" w:hAnsi="Arial" w:cs="Arial"/>
                <w:color w:val="000000"/>
                <w:sz w:val="12"/>
                <w:szCs w:val="12"/>
                <w:lang w:val="en-US" w:eastAsia="en-US"/>
              </w:rPr>
              <w:t>Type 3b</w:t>
            </w:r>
          </w:p>
        </w:tc>
        <w:tc>
          <w:tcPr>
            <w:tcW w:w="259" w:type="pct"/>
            <w:tcBorders>
              <w:top w:val="nil"/>
              <w:left w:val="nil"/>
              <w:bottom w:val="nil"/>
              <w:right w:val="nil"/>
            </w:tcBorders>
            <w:shd w:val="clear" w:color="000000" w:fill="FFFFFF"/>
            <w:vAlign w:val="center"/>
            <w:hideMark/>
          </w:tcPr>
          <w:p w14:paraId="41740B84" w14:textId="08EB0FE8"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2(0.34)</w:t>
            </w:r>
          </w:p>
        </w:tc>
        <w:tc>
          <w:tcPr>
            <w:tcW w:w="302" w:type="pct"/>
            <w:tcBorders>
              <w:top w:val="nil"/>
              <w:left w:val="nil"/>
              <w:bottom w:val="nil"/>
              <w:right w:val="nil"/>
            </w:tcBorders>
            <w:shd w:val="clear" w:color="000000" w:fill="FFFFFF"/>
            <w:vAlign w:val="center"/>
            <w:hideMark/>
          </w:tcPr>
          <w:p w14:paraId="1BEA8D3D" w14:textId="3CCDF3E6"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4(0.66)</w:t>
            </w:r>
          </w:p>
        </w:tc>
        <w:tc>
          <w:tcPr>
            <w:tcW w:w="305" w:type="pct"/>
            <w:tcBorders>
              <w:top w:val="nil"/>
              <w:left w:val="nil"/>
              <w:bottom w:val="nil"/>
              <w:right w:val="nil"/>
            </w:tcBorders>
            <w:shd w:val="clear" w:color="000000" w:fill="FFFFFF"/>
            <w:vAlign w:val="center"/>
          </w:tcPr>
          <w:p w14:paraId="3F12770D"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-0.32</w:t>
            </w:r>
          </w:p>
          <w:p w14:paraId="1C0DBF09" w14:textId="34B5D754"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[-1.12to0.48]</w:t>
            </w:r>
          </w:p>
        </w:tc>
        <w:tc>
          <w:tcPr>
            <w:tcW w:w="298" w:type="pct"/>
            <w:tcBorders>
              <w:top w:val="nil"/>
              <w:left w:val="nil"/>
              <w:bottom w:val="nil"/>
              <w:right w:val="nil"/>
            </w:tcBorders>
            <w:shd w:val="clear" w:color="000000" w:fill="FFFFFF"/>
            <w:vAlign w:val="center"/>
            <w:hideMark/>
          </w:tcPr>
          <w:p w14:paraId="788E38CC" w14:textId="7C852C9F"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0.52 </w:t>
            </w:r>
          </w:p>
          <w:p w14:paraId="10391F2D" w14:textId="05CF30C2"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(0.09-2.81)</w:t>
            </w:r>
          </w:p>
        </w:tc>
        <w:tc>
          <w:tcPr>
            <w:tcW w:w="251" w:type="pct"/>
            <w:tcBorders>
              <w:top w:val="nil"/>
              <w:left w:val="nil"/>
              <w:bottom w:val="nil"/>
              <w:right w:val="nil"/>
            </w:tcBorders>
            <w:shd w:val="clear" w:color="000000" w:fill="FFFFFF"/>
            <w:vAlign w:val="center"/>
            <w:hideMark/>
          </w:tcPr>
          <w:p w14:paraId="7A6DB5CB" w14:textId="4715FF63"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0.444</w:t>
            </w:r>
          </w:p>
        </w:tc>
        <w:tc>
          <w:tcPr>
            <w:tcW w:w="149" w:type="pct"/>
            <w:tcBorders>
              <w:top w:val="nil"/>
              <w:left w:val="nil"/>
              <w:bottom w:val="nil"/>
              <w:right w:val="nil"/>
            </w:tcBorders>
            <w:shd w:val="clear" w:color="000000" w:fill="FFFFFF"/>
            <w:vAlign w:val="center"/>
            <w:hideMark/>
          </w:tcPr>
          <w:p w14:paraId="5DE432A4"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61" w:type="pct"/>
            <w:tcBorders>
              <w:top w:val="nil"/>
              <w:left w:val="nil"/>
              <w:bottom w:val="nil"/>
              <w:right w:val="nil"/>
            </w:tcBorders>
            <w:shd w:val="clear" w:color="000000" w:fill="FFFFFF"/>
            <w:vAlign w:val="center"/>
            <w:hideMark/>
          </w:tcPr>
          <w:p w14:paraId="1677AE33" w14:textId="1125C690"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19(1.12)</w:t>
            </w:r>
          </w:p>
        </w:tc>
        <w:tc>
          <w:tcPr>
            <w:tcW w:w="337" w:type="pct"/>
            <w:tcBorders>
              <w:top w:val="nil"/>
              <w:left w:val="nil"/>
              <w:bottom w:val="nil"/>
              <w:right w:val="nil"/>
            </w:tcBorders>
            <w:shd w:val="clear" w:color="000000" w:fill="FFFFFF"/>
            <w:vAlign w:val="center"/>
            <w:hideMark/>
          </w:tcPr>
          <w:p w14:paraId="08628E3B" w14:textId="4D3D03BB"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16(0.96)</w:t>
            </w:r>
          </w:p>
        </w:tc>
        <w:tc>
          <w:tcPr>
            <w:tcW w:w="325" w:type="pct"/>
            <w:tcBorders>
              <w:top w:val="nil"/>
              <w:left w:val="nil"/>
              <w:bottom w:val="nil"/>
              <w:right w:val="nil"/>
            </w:tcBorders>
            <w:shd w:val="clear" w:color="000000" w:fill="FFFFFF"/>
            <w:vAlign w:val="center"/>
          </w:tcPr>
          <w:p w14:paraId="1E37CF67"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0.16</w:t>
            </w:r>
          </w:p>
          <w:p w14:paraId="3DDA6352" w14:textId="38A14744"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[-0.52to0.85]</w:t>
            </w:r>
          </w:p>
        </w:tc>
        <w:tc>
          <w:tcPr>
            <w:tcW w:w="304" w:type="pct"/>
            <w:tcBorders>
              <w:top w:val="nil"/>
              <w:left w:val="nil"/>
              <w:bottom w:val="nil"/>
              <w:right w:val="nil"/>
            </w:tcBorders>
            <w:shd w:val="clear" w:color="000000" w:fill="FFFFFF"/>
            <w:vAlign w:val="center"/>
            <w:hideMark/>
          </w:tcPr>
          <w:p w14:paraId="731080E7" w14:textId="75D9C152"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1.17 </w:t>
            </w:r>
          </w:p>
          <w:p w14:paraId="47F72DA6" w14:textId="7144AF93"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(0.60-2.27)</w:t>
            </w:r>
          </w:p>
        </w:tc>
        <w:tc>
          <w:tcPr>
            <w:tcW w:w="203" w:type="pct"/>
            <w:tcBorders>
              <w:top w:val="nil"/>
              <w:left w:val="nil"/>
              <w:bottom w:val="nil"/>
              <w:right w:val="nil"/>
            </w:tcBorders>
            <w:shd w:val="clear" w:color="000000" w:fill="FFFFFF"/>
            <w:vAlign w:val="center"/>
            <w:hideMark/>
          </w:tcPr>
          <w:p w14:paraId="709F0654" w14:textId="2129BF9E"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0.651</w:t>
            </w:r>
          </w:p>
        </w:tc>
        <w:tc>
          <w:tcPr>
            <w:tcW w:w="188" w:type="pct"/>
            <w:tcBorders>
              <w:top w:val="nil"/>
              <w:left w:val="nil"/>
              <w:bottom w:val="nil"/>
              <w:right w:val="nil"/>
            </w:tcBorders>
            <w:shd w:val="clear" w:color="000000" w:fill="FFFFFF"/>
            <w:vAlign w:val="center"/>
            <w:hideMark/>
          </w:tcPr>
          <w:p w14:paraId="1FC2BA3B" w14:textId="3BCDEA45"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0.380</w:t>
            </w:r>
          </w:p>
        </w:tc>
        <w:tc>
          <w:tcPr>
            <w:tcW w:w="85" w:type="pct"/>
            <w:tcBorders>
              <w:top w:val="nil"/>
              <w:left w:val="nil"/>
              <w:bottom w:val="nil"/>
              <w:right w:val="nil"/>
            </w:tcBorders>
            <w:shd w:val="clear" w:color="000000" w:fill="FFFFFF"/>
            <w:noWrap/>
            <w:vAlign w:val="bottom"/>
            <w:hideMark/>
          </w:tcPr>
          <w:p w14:paraId="0C6F2AB3"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7" w:type="pct"/>
            <w:tcBorders>
              <w:top w:val="nil"/>
              <w:left w:val="nil"/>
              <w:bottom w:val="nil"/>
              <w:right w:val="nil"/>
            </w:tcBorders>
            <w:shd w:val="clear" w:color="000000" w:fill="FFFFFF"/>
            <w:noWrap/>
            <w:vAlign w:val="center"/>
            <w:hideMark/>
          </w:tcPr>
          <w:p w14:paraId="1FC5D086" w14:textId="6A506C18" w:rsidR="00590D27" w:rsidRPr="00F67132" w:rsidRDefault="00590D27" w:rsidP="00590D27">
            <w:pPr>
              <w:jc w:val="center"/>
              <w:rPr>
                <w:rFonts w:ascii="Arial" w:hAnsi="Arial" w:cs="Arial"/>
                <w:sz w:val="12"/>
                <w:szCs w:val="12"/>
                <w:lang w:val="en-US" w:eastAsia="en-US"/>
              </w:rPr>
            </w:pPr>
            <w:r w:rsidRPr="00F67132">
              <w:rPr>
                <w:rFonts w:ascii="Arial" w:hAnsi="Arial" w:cs="Arial"/>
                <w:sz w:val="12"/>
                <w:szCs w:val="12"/>
                <w:lang w:val="en-US" w:eastAsia="en-US"/>
              </w:rPr>
              <w:t>6(0.50)</w:t>
            </w:r>
          </w:p>
        </w:tc>
        <w:tc>
          <w:tcPr>
            <w:tcW w:w="339" w:type="pct"/>
            <w:tcBorders>
              <w:top w:val="nil"/>
              <w:left w:val="nil"/>
              <w:bottom w:val="nil"/>
              <w:right w:val="nil"/>
            </w:tcBorders>
            <w:shd w:val="clear" w:color="000000" w:fill="FFFFFF"/>
            <w:noWrap/>
            <w:vAlign w:val="center"/>
            <w:hideMark/>
          </w:tcPr>
          <w:p w14:paraId="02DD60B4" w14:textId="2A4FC483"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35(1.04)</w:t>
            </w:r>
          </w:p>
        </w:tc>
        <w:tc>
          <w:tcPr>
            <w:tcW w:w="298" w:type="pct"/>
            <w:tcBorders>
              <w:top w:val="nil"/>
              <w:left w:val="nil"/>
              <w:bottom w:val="nil"/>
              <w:right w:val="nil"/>
            </w:tcBorders>
            <w:shd w:val="clear" w:color="000000" w:fill="FFFFFF"/>
            <w:vAlign w:val="center"/>
          </w:tcPr>
          <w:p w14:paraId="228F8B79"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-0.54</w:t>
            </w:r>
          </w:p>
          <w:p w14:paraId="11F18ED8" w14:textId="1816177B"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[-1.06to-0.01]</w:t>
            </w:r>
          </w:p>
        </w:tc>
        <w:tc>
          <w:tcPr>
            <w:tcW w:w="298" w:type="pct"/>
            <w:tcBorders>
              <w:top w:val="nil"/>
              <w:left w:val="nil"/>
              <w:bottom w:val="nil"/>
              <w:right w:val="nil"/>
            </w:tcBorders>
            <w:shd w:val="clear" w:color="000000" w:fill="FFFFFF"/>
            <w:vAlign w:val="center"/>
            <w:hideMark/>
          </w:tcPr>
          <w:p w14:paraId="57E50550" w14:textId="0A55A041"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0.48 </w:t>
            </w:r>
          </w:p>
          <w:p w14:paraId="01D37977" w14:textId="1326F07F"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(0.20-1.15)</w:t>
            </w:r>
          </w:p>
        </w:tc>
        <w:tc>
          <w:tcPr>
            <w:tcW w:w="240" w:type="pct"/>
            <w:tcBorders>
              <w:top w:val="nil"/>
              <w:left w:val="nil"/>
              <w:bottom w:val="nil"/>
              <w:right w:val="nil"/>
            </w:tcBorders>
            <w:shd w:val="clear" w:color="000000" w:fill="FFFFFF"/>
            <w:noWrap/>
            <w:vAlign w:val="center"/>
            <w:hideMark/>
          </w:tcPr>
          <w:p w14:paraId="28E773D2" w14:textId="22AD770E"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0.099</w:t>
            </w:r>
          </w:p>
        </w:tc>
      </w:tr>
      <w:tr w:rsidR="000E6B26" w:rsidRPr="00F67132" w14:paraId="0660B210" w14:textId="77777777" w:rsidTr="000E6B26">
        <w:trPr>
          <w:trHeight w:val="348"/>
        </w:trPr>
        <w:tc>
          <w:tcPr>
            <w:tcW w:w="301" w:type="pct"/>
            <w:tcBorders>
              <w:top w:val="nil"/>
              <w:left w:val="nil"/>
              <w:bottom w:val="nil"/>
              <w:right w:val="nil"/>
            </w:tcBorders>
            <w:shd w:val="clear" w:color="000000" w:fill="FFFFFF"/>
            <w:vAlign w:val="center"/>
            <w:hideMark/>
          </w:tcPr>
          <w:p w14:paraId="559391B6" w14:textId="77777777" w:rsidR="00590D27" w:rsidRPr="00F67132" w:rsidRDefault="00590D27" w:rsidP="004C4C90">
            <w:pPr>
              <w:rPr>
                <w:rFonts w:ascii="Arial" w:hAnsi="Arial" w:cs="Arial"/>
                <w:color w:val="000000"/>
                <w:sz w:val="12"/>
                <w:szCs w:val="12"/>
                <w:lang w:val="en-US" w:eastAsia="en-US"/>
              </w:rPr>
            </w:pPr>
            <w:r w:rsidRPr="00F67132">
              <w:rPr>
                <w:rFonts w:ascii="Arial" w:hAnsi="Arial" w:cs="Arial"/>
                <w:color w:val="000000"/>
                <w:sz w:val="12"/>
                <w:szCs w:val="12"/>
                <w:lang w:val="en-US" w:eastAsia="en-US"/>
              </w:rPr>
              <w:t>Type 3c</w:t>
            </w:r>
          </w:p>
        </w:tc>
        <w:tc>
          <w:tcPr>
            <w:tcW w:w="259" w:type="pct"/>
            <w:tcBorders>
              <w:top w:val="nil"/>
              <w:left w:val="nil"/>
              <w:bottom w:val="nil"/>
              <w:right w:val="nil"/>
            </w:tcBorders>
            <w:shd w:val="clear" w:color="000000" w:fill="FFFFFF"/>
            <w:vAlign w:val="center"/>
            <w:hideMark/>
          </w:tcPr>
          <w:p w14:paraId="1949C936" w14:textId="4412965F"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1(0.17)</w:t>
            </w:r>
          </w:p>
        </w:tc>
        <w:tc>
          <w:tcPr>
            <w:tcW w:w="302" w:type="pct"/>
            <w:tcBorders>
              <w:top w:val="nil"/>
              <w:left w:val="nil"/>
              <w:bottom w:val="nil"/>
              <w:right w:val="nil"/>
            </w:tcBorders>
            <w:shd w:val="clear" w:color="000000" w:fill="FFFFFF"/>
            <w:vAlign w:val="center"/>
            <w:hideMark/>
          </w:tcPr>
          <w:p w14:paraId="3EB8EB24" w14:textId="181F8FDC"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2(0.33)</w:t>
            </w:r>
          </w:p>
        </w:tc>
        <w:tc>
          <w:tcPr>
            <w:tcW w:w="305" w:type="pct"/>
            <w:tcBorders>
              <w:top w:val="nil"/>
              <w:left w:val="nil"/>
              <w:bottom w:val="nil"/>
              <w:right w:val="nil"/>
            </w:tcBorders>
            <w:shd w:val="clear" w:color="000000" w:fill="FFFFFF"/>
            <w:vAlign w:val="center"/>
          </w:tcPr>
          <w:p w14:paraId="13138641"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-0.16</w:t>
            </w:r>
          </w:p>
          <w:p w14:paraId="34C82DD1" w14:textId="426E0DC8"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[-0.73to0.41]</w:t>
            </w:r>
          </w:p>
        </w:tc>
        <w:tc>
          <w:tcPr>
            <w:tcW w:w="298" w:type="pct"/>
            <w:tcBorders>
              <w:top w:val="nil"/>
              <w:left w:val="nil"/>
              <w:bottom w:val="nil"/>
              <w:right w:val="nil"/>
            </w:tcBorders>
            <w:shd w:val="clear" w:color="000000" w:fill="FFFFFF"/>
            <w:vAlign w:val="center"/>
            <w:hideMark/>
          </w:tcPr>
          <w:p w14:paraId="5ED1C54C" w14:textId="56667CA2"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0.52 </w:t>
            </w:r>
          </w:p>
          <w:p w14:paraId="5721ABB4" w14:textId="0325DE6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(0.05-5.68)</w:t>
            </w:r>
          </w:p>
        </w:tc>
        <w:tc>
          <w:tcPr>
            <w:tcW w:w="251" w:type="pct"/>
            <w:tcBorders>
              <w:top w:val="nil"/>
              <w:left w:val="nil"/>
              <w:bottom w:val="nil"/>
              <w:right w:val="nil"/>
            </w:tcBorders>
            <w:shd w:val="clear" w:color="000000" w:fill="FFFFFF"/>
            <w:vAlign w:val="center"/>
            <w:hideMark/>
          </w:tcPr>
          <w:p w14:paraId="41C4FA3F" w14:textId="5D358C18"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0.588</w:t>
            </w:r>
          </w:p>
        </w:tc>
        <w:tc>
          <w:tcPr>
            <w:tcW w:w="149" w:type="pct"/>
            <w:tcBorders>
              <w:top w:val="nil"/>
              <w:left w:val="nil"/>
              <w:bottom w:val="nil"/>
              <w:right w:val="nil"/>
            </w:tcBorders>
            <w:shd w:val="clear" w:color="000000" w:fill="FFFFFF"/>
            <w:vAlign w:val="center"/>
            <w:hideMark/>
          </w:tcPr>
          <w:p w14:paraId="3CC12545"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61" w:type="pct"/>
            <w:tcBorders>
              <w:top w:val="nil"/>
              <w:left w:val="nil"/>
              <w:bottom w:val="nil"/>
              <w:right w:val="nil"/>
            </w:tcBorders>
            <w:shd w:val="clear" w:color="000000" w:fill="FFFFFF"/>
            <w:vAlign w:val="center"/>
            <w:hideMark/>
          </w:tcPr>
          <w:p w14:paraId="58BF8E7F" w14:textId="713F4D2A"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6(0.35)</w:t>
            </w:r>
          </w:p>
        </w:tc>
        <w:tc>
          <w:tcPr>
            <w:tcW w:w="337" w:type="pct"/>
            <w:tcBorders>
              <w:top w:val="nil"/>
              <w:left w:val="nil"/>
              <w:bottom w:val="nil"/>
              <w:right w:val="nil"/>
            </w:tcBorders>
            <w:shd w:val="clear" w:color="000000" w:fill="FFFFFF"/>
            <w:vAlign w:val="center"/>
            <w:hideMark/>
          </w:tcPr>
          <w:p w14:paraId="47CA9473" w14:textId="38C50D8D"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7(0.42)</w:t>
            </w:r>
          </w:p>
        </w:tc>
        <w:tc>
          <w:tcPr>
            <w:tcW w:w="325" w:type="pct"/>
            <w:tcBorders>
              <w:top w:val="nil"/>
              <w:left w:val="nil"/>
              <w:bottom w:val="nil"/>
              <w:right w:val="nil"/>
            </w:tcBorders>
            <w:shd w:val="clear" w:color="000000" w:fill="FFFFFF"/>
            <w:vAlign w:val="center"/>
          </w:tcPr>
          <w:p w14:paraId="7F79EAF9"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-0.07</w:t>
            </w:r>
          </w:p>
          <w:p w14:paraId="56666B67" w14:textId="5E1C51C5"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[-0.49to0.35]</w:t>
            </w:r>
          </w:p>
        </w:tc>
        <w:tc>
          <w:tcPr>
            <w:tcW w:w="304" w:type="pct"/>
            <w:tcBorders>
              <w:top w:val="nil"/>
              <w:left w:val="nil"/>
              <w:bottom w:val="nil"/>
              <w:right w:val="nil"/>
            </w:tcBorders>
            <w:shd w:val="clear" w:color="000000" w:fill="FFFFFF"/>
            <w:vAlign w:val="center"/>
            <w:hideMark/>
          </w:tcPr>
          <w:p w14:paraId="104F7F27" w14:textId="7E21166E"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0.84 </w:t>
            </w:r>
          </w:p>
          <w:p w14:paraId="41ADD259" w14:textId="5B2E0A56"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(0.28-2.50)</w:t>
            </w:r>
          </w:p>
        </w:tc>
        <w:tc>
          <w:tcPr>
            <w:tcW w:w="203" w:type="pct"/>
            <w:tcBorders>
              <w:top w:val="nil"/>
              <w:left w:val="nil"/>
              <w:bottom w:val="nil"/>
              <w:right w:val="nil"/>
            </w:tcBorders>
            <w:shd w:val="clear" w:color="000000" w:fill="FFFFFF"/>
            <w:vAlign w:val="center"/>
            <w:hideMark/>
          </w:tcPr>
          <w:p w14:paraId="446B809D" w14:textId="737E47B6"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0.756</w:t>
            </w:r>
          </w:p>
        </w:tc>
        <w:tc>
          <w:tcPr>
            <w:tcW w:w="188" w:type="pct"/>
            <w:tcBorders>
              <w:top w:val="nil"/>
              <w:left w:val="nil"/>
              <w:bottom w:val="nil"/>
              <w:right w:val="nil"/>
            </w:tcBorders>
            <w:shd w:val="clear" w:color="000000" w:fill="FFFFFF"/>
            <w:vAlign w:val="center"/>
            <w:hideMark/>
          </w:tcPr>
          <w:p w14:paraId="6B31F088" w14:textId="516DAE0A"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0.716</w:t>
            </w:r>
          </w:p>
        </w:tc>
        <w:tc>
          <w:tcPr>
            <w:tcW w:w="85" w:type="pct"/>
            <w:tcBorders>
              <w:top w:val="nil"/>
              <w:left w:val="nil"/>
              <w:bottom w:val="nil"/>
              <w:right w:val="nil"/>
            </w:tcBorders>
            <w:shd w:val="clear" w:color="000000" w:fill="FFFFFF"/>
            <w:noWrap/>
            <w:vAlign w:val="bottom"/>
            <w:hideMark/>
          </w:tcPr>
          <w:p w14:paraId="75E58804"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7" w:type="pct"/>
            <w:tcBorders>
              <w:top w:val="nil"/>
              <w:left w:val="nil"/>
              <w:bottom w:val="nil"/>
              <w:right w:val="nil"/>
            </w:tcBorders>
            <w:shd w:val="clear" w:color="000000" w:fill="FFFFFF"/>
            <w:noWrap/>
            <w:vAlign w:val="center"/>
            <w:hideMark/>
          </w:tcPr>
          <w:p w14:paraId="019FEFFA" w14:textId="5132AFBA" w:rsidR="00590D27" w:rsidRPr="00F67132" w:rsidRDefault="00590D27" w:rsidP="00590D27">
            <w:pPr>
              <w:jc w:val="center"/>
              <w:rPr>
                <w:rFonts w:ascii="Arial" w:hAnsi="Arial" w:cs="Arial"/>
                <w:sz w:val="12"/>
                <w:szCs w:val="12"/>
                <w:lang w:val="en-US" w:eastAsia="en-US"/>
              </w:rPr>
            </w:pPr>
            <w:r w:rsidRPr="00F67132">
              <w:rPr>
                <w:rFonts w:ascii="Arial" w:hAnsi="Arial" w:cs="Arial"/>
                <w:sz w:val="12"/>
                <w:szCs w:val="12"/>
                <w:lang w:val="en-US" w:eastAsia="en-US"/>
              </w:rPr>
              <w:t>3(0.25)</w:t>
            </w:r>
          </w:p>
        </w:tc>
        <w:tc>
          <w:tcPr>
            <w:tcW w:w="339" w:type="pct"/>
            <w:tcBorders>
              <w:top w:val="nil"/>
              <w:left w:val="nil"/>
              <w:bottom w:val="nil"/>
              <w:right w:val="nil"/>
            </w:tcBorders>
            <w:shd w:val="clear" w:color="000000" w:fill="FFFFFF"/>
            <w:noWrap/>
            <w:vAlign w:val="center"/>
            <w:hideMark/>
          </w:tcPr>
          <w:p w14:paraId="6FC5FA4C" w14:textId="208C601E"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13(0.39)</w:t>
            </w:r>
          </w:p>
        </w:tc>
        <w:tc>
          <w:tcPr>
            <w:tcW w:w="298" w:type="pct"/>
            <w:tcBorders>
              <w:top w:val="nil"/>
              <w:left w:val="nil"/>
              <w:bottom w:val="nil"/>
              <w:right w:val="nil"/>
            </w:tcBorders>
            <w:shd w:val="clear" w:color="000000" w:fill="FFFFFF"/>
            <w:vAlign w:val="center"/>
          </w:tcPr>
          <w:p w14:paraId="5D05182E"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-0.13</w:t>
            </w:r>
          </w:p>
          <w:p w14:paraId="0B860A37" w14:textId="77E666DD"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[-0.49to0.22]</w:t>
            </w:r>
          </w:p>
        </w:tc>
        <w:tc>
          <w:tcPr>
            <w:tcW w:w="298" w:type="pct"/>
            <w:tcBorders>
              <w:top w:val="nil"/>
              <w:left w:val="nil"/>
              <w:bottom w:val="nil"/>
              <w:right w:val="nil"/>
            </w:tcBorders>
            <w:shd w:val="clear" w:color="000000" w:fill="FFFFFF"/>
            <w:vAlign w:val="center"/>
            <w:hideMark/>
          </w:tcPr>
          <w:p w14:paraId="75FF54A3" w14:textId="7B01B4E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0.65 </w:t>
            </w:r>
          </w:p>
          <w:p w14:paraId="19202375" w14:textId="0809AB5A"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(0.19-2.28)</w:t>
            </w:r>
          </w:p>
        </w:tc>
        <w:tc>
          <w:tcPr>
            <w:tcW w:w="240" w:type="pct"/>
            <w:tcBorders>
              <w:top w:val="nil"/>
              <w:left w:val="nil"/>
              <w:bottom w:val="nil"/>
              <w:right w:val="nil"/>
            </w:tcBorders>
            <w:shd w:val="clear" w:color="000000" w:fill="FFFFFF"/>
            <w:noWrap/>
            <w:vAlign w:val="center"/>
            <w:hideMark/>
          </w:tcPr>
          <w:p w14:paraId="00FD0976" w14:textId="395308E5"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0.502</w:t>
            </w:r>
          </w:p>
        </w:tc>
      </w:tr>
      <w:tr w:rsidR="000E6B26" w:rsidRPr="00F67132" w14:paraId="58671D09" w14:textId="77777777" w:rsidTr="000E6B26">
        <w:trPr>
          <w:trHeight w:val="348"/>
        </w:trPr>
        <w:tc>
          <w:tcPr>
            <w:tcW w:w="301" w:type="pct"/>
            <w:tcBorders>
              <w:top w:val="nil"/>
              <w:left w:val="nil"/>
              <w:bottom w:val="nil"/>
              <w:right w:val="nil"/>
            </w:tcBorders>
            <w:shd w:val="clear" w:color="000000" w:fill="FFFFFF"/>
            <w:vAlign w:val="center"/>
            <w:hideMark/>
          </w:tcPr>
          <w:p w14:paraId="469BBA26" w14:textId="77777777" w:rsidR="00590D27" w:rsidRPr="00F67132" w:rsidRDefault="00590D27" w:rsidP="004C4C90">
            <w:pPr>
              <w:rPr>
                <w:rFonts w:ascii="Arial" w:hAnsi="Arial" w:cs="Arial"/>
                <w:color w:val="000000"/>
                <w:sz w:val="12"/>
                <w:szCs w:val="12"/>
                <w:lang w:val="en-US" w:eastAsia="en-US"/>
              </w:rPr>
            </w:pPr>
            <w:r w:rsidRPr="00F67132">
              <w:rPr>
                <w:rFonts w:ascii="Arial" w:hAnsi="Arial" w:cs="Arial"/>
                <w:color w:val="000000"/>
                <w:sz w:val="12"/>
                <w:szCs w:val="12"/>
                <w:lang w:val="en-US" w:eastAsia="en-US"/>
              </w:rPr>
              <w:t>Type 5</w:t>
            </w:r>
          </w:p>
        </w:tc>
        <w:tc>
          <w:tcPr>
            <w:tcW w:w="259" w:type="pct"/>
            <w:tcBorders>
              <w:top w:val="nil"/>
              <w:left w:val="nil"/>
              <w:bottom w:val="nil"/>
              <w:right w:val="nil"/>
            </w:tcBorders>
            <w:shd w:val="clear" w:color="000000" w:fill="FFFFFF"/>
            <w:vAlign w:val="center"/>
            <w:hideMark/>
          </w:tcPr>
          <w:p w14:paraId="5F411AD4" w14:textId="0DDE9A21"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0(0.00)</w:t>
            </w:r>
          </w:p>
        </w:tc>
        <w:tc>
          <w:tcPr>
            <w:tcW w:w="302" w:type="pct"/>
            <w:tcBorders>
              <w:top w:val="nil"/>
              <w:left w:val="nil"/>
              <w:bottom w:val="nil"/>
              <w:right w:val="nil"/>
            </w:tcBorders>
            <w:shd w:val="clear" w:color="000000" w:fill="FFFFFF"/>
            <w:vAlign w:val="center"/>
            <w:hideMark/>
          </w:tcPr>
          <w:p w14:paraId="5FAF1B7E" w14:textId="2FCBA819"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2(0.33)</w:t>
            </w:r>
          </w:p>
        </w:tc>
        <w:tc>
          <w:tcPr>
            <w:tcW w:w="305" w:type="pct"/>
            <w:tcBorders>
              <w:top w:val="nil"/>
              <w:left w:val="nil"/>
              <w:bottom w:val="nil"/>
              <w:right w:val="nil"/>
            </w:tcBorders>
            <w:shd w:val="clear" w:color="000000" w:fill="FFFFFF"/>
            <w:vAlign w:val="center"/>
          </w:tcPr>
          <w:p w14:paraId="532D8535" w14:textId="3546A952" w:rsidR="00590D27" w:rsidRPr="000E6B26" w:rsidRDefault="00590D27" w:rsidP="00590D27">
            <w:pPr>
              <w:jc w:val="center"/>
              <w:rPr>
                <w:rFonts w:ascii="Arial" w:hAnsi="Arial" w:cs="Arial"/>
                <w:color w:val="000000"/>
                <w:sz w:val="10"/>
                <w:szCs w:val="10"/>
                <w:lang w:val="en-US" w:eastAsia="en-US"/>
              </w:rPr>
            </w:pPr>
          </w:p>
        </w:tc>
        <w:tc>
          <w:tcPr>
            <w:tcW w:w="298" w:type="pct"/>
            <w:tcBorders>
              <w:top w:val="nil"/>
              <w:left w:val="nil"/>
              <w:bottom w:val="nil"/>
              <w:right w:val="nil"/>
            </w:tcBorders>
            <w:shd w:val="clear" w:color="000000" w:fill="FFFFFF"/>
            <w:vAlign w:val="center"/>
            <w:hideMark/>
          </w:tcPr>
          <w:p w14:paraId="5BBEA0DD" w14:textId="7E92720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1" w:type="pct"/>
            <w:tcBorders>
              <w:top w:val="nil"/>
              <w:left w:val="nil"/>
              <w:bottom w:val="nil"/>
              <w:right w:val="nil"/>
            </w:tcBorders>
            <w:shd w:val="clear" w:color="000000" w:fill="FFFFFF"/>
            <w:vAlign w:val="center"/>
            <w:hideMark/>
          </w:tcPr>
          <w:p w14:paraId="3B2E344C"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149" w:type="pct"/>
            <w:tcBorders>
              <w:top w:val="nil"/>
              <w:left w:val="nil"/>
              <w:bottom w:val="nil"/>
              <w:right w:val="nil"/>
            </w:tcBorders>
            <w:shd w:val="clear" w:color="000000" w:fill="FFFFFF"/>
            <w:vAlign w:val="center"/>
            <w:hideMark/>
          </w:tcPr>
          <w:p w14:paraId="769924AB"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61" w:type="pct"/>
            <w:tcBorders>
              <w:top w:val="nil"/>
              <w:left w:val="nil"/>
              <w:bottom w:val="nil"/>
              <w:right w:val="nil"/>
            </w:tcBorders>
            <w:shd w:val="clear" w:color="000000" w:fill="FFFFFF"/>
            <w:vAlign w:val="center"/>
            <w:hideMark/>
          </w:tcPr>
          <w:p w14:paraId="6C20A4E3" w14:textId="24802FB5"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2(0.12)</w:t>
            </w:r>
          </w:p>
        </w:tc>
        <w:tc>
          <w:tcPr>
            <w:tcW w:w="337" w:type="pct"/>
            <w:tcBorders>
              <w:top w:val="nil"/>
              <w:left w:val="nil"/>
              <w:bottom w:val="nil"/>
              <w:right w:val="nil"/>
            </w:tcBorders>
            <w:shd w:val="clear" w:color="000000" w:fill="FFFFFF"/>
            <w:vAlign w:val="center"/>
            <w:hideMark/>
          </w:tcPr>
          <w:p w14:paraId="3B62808A" w14:textId="7AA5B449"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6(0.36)</w:t>
            </w:r>
          </w:p>
        </w:tc>
        <w:tc>
          <w:tcPr>
            <w:tcW w:w="325" w:type="pct"/>
            <w:tcBorders>
              <w:top w:val="nil"/>
              <w:left w:val="nil"/>
              <w:bottom w:val="nil"/>
              <w:right w:val="nil"/>
            </w:tcBorders>
            <w:shd w:val="clear" w:color="000000" w:fill="FFFFFF"/>
            <w:vAlign w:val="center"/>
          </w:tcPr>
          <w:p w14:paraId="222F9613"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-0.24</w:t>
            </w:r>
          </w:p>
          <w:p w14:paraId="6FA7BD21" w14:textId="03384EB1"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[-0.57to0.09]</w:t>
            </w:r>
          </w:p>
        </w:tc>
        <w:tc>
          <w:tcPr>
            <w:tcW w:w="304" w:type="pct"/>
            <w:tcBorders>
              <w:top w:val="nil"/>
              <w:left w:val="nil"/>
              <w:bottom w:val="nil"/>
              <w:right w:val="nil"/>
            </w:tcBorders>
            <w:shd w:val="clear" w:color="000000" w:fill="FFFFFF"/>
            <w:vAlign w:val="center"/>
            <w:hideMark/>
          </w:tcPr>
          <w:p w14:paraId="74BCBE90" w14:textId="3233288F"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0.33 </w:t>
            </w:r>
          </w:p>
          <w:p w14:paraId="4CEA1383" w14:textId="54CDC2F3"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(0.07-1.62)</w:t>
            </w:r>
          </w:p>
        </w:tc>
        <w:tc>
          <w:tcPr>
            <w:tcW w:w="203" w:type="pct"/>
            <w:tcBorders>
              <w:top w:val="nil"/>
              <w:left w:val="nil"/>
              <w:bottom w:val="nil"/>
              <w:right w:val="nil"/>
            </w:tcBorders>
            <w:shd w:val="clear" w:color="000000" w:fill="FFFFFF"/>
            <w:vAlign w:val="center"/>
            <w:hideMark/>
          </w:tcPr>
          <w:p w14:paraId="4AFB5936" w14:textId="4CF9314A"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0.170</w:t>
            </w:r>
          </w:p>
        </w:tc>
        <w:tc>
          <w:tcPr>
            <w:tcW w:w="188" w:type="pct"/>
            <w:tcBorders>
              <w:top w:val="nil"/>
              <w:left w:val="nil"/>
              <w:bottom w:val="nil"/>
              <w:right w:val="nil"/>
            </w:tcBorders>
            <w:shd w:val="clear" w:color="000000" w:fill="FFFFFF"/>
            <w:vAlign w:val="center"/>
            <w:hideMark/>
          </w:tcPr>
          <w:p w14:paraId="279A578B"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85" w:type="pct"/>
            <w:tcBorders>
              <w:top w:val="nil"/>
              <w:left w:val="nil"/>
              <w:bottom w:val="nil"/>
              <w:right w:val="nil"/>
            </w:tcBorders>
            <w:shd w:val="clear" w:color="000000" w:fill="FFFFFF"/>
            <w:noWrap/>
            <w:vAlign w:val="bottom"/>
            <w:hideMark/>
          </w:tcPr>
          <w:p w14:paraId="671D2AB0"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7" w:type="pct"/>
            <w:tcBorders>
              <w:top w:val="nil"/>
              <w:left w:val="nil"/>
              <w:bottom w:val="nil"/>
              <w:right w:val="nil"/>
            </w:tcBorders>
            <w:shd w:val="clear" w:color="000000" w:fill="FFFFFF"/>
            <w:noWrap/>
            <w:vAlign w:val="center"/>
            <w:hideMark/>
          </w:tcPr>
          <w:p w14:paraId="64FB8ECE" w14:textId="445027CE" w:rsidR="00590D27" w:rsidRPr="00F67132" w:rsidRDefault="00590D27" w:rsidP="00590D27">
            <w:pPr>
              <w:jc w:val="center"/>
              <w:rPr>
                <w:rFonts w:ascii="Arial" w:hAnsi="Arial" w:cs="Arial"/>
                <w:sz w:val="12"/>
                <w:szCs w:val="12"/>
                <w:lang w:val="en-US" w:eastAsia="en-US"/>
              </w:rPr>
            </w:pPr>
            <w:r w:rsidRPr="00F67132">
              <w:rPr>
                <w:rFonts w:ascii="Arial" w:hAnsi="Arial" w:cs="Arial"/>
                <w:sz w:val="12"/>
                <w:szCs w:val="12"/>
                <w:lang w:val="en-US" w:eastAsia="en-US"/>
              </w:rPr>
              <w:t>2(0.17)</w:t>
            </w:r>
          </w:p>
        </w:tc>
        <w:tc>
          <w:tcPr>
            <w:tcW w:w="339" w:type="pct"/>
            <w:tcBorders>
              <w:top w:val="nil"/>
              <w:left w:val="nil"/>
              <w:bottom w:val="nil"/>
              <w:right w:val="nil"/>
            </w:tcBorders>
            <w:shd w:val="clear" w:color="000000" w:fill="FFFFFF"/>
            <w:noWrap/>
            <w:vAlign w:val="center"/>
            <w:hideMark/>
          </w:tcPr>
          <w:p w14:paraId="21A2721E" w14:textId="5213D98F"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8(0.24)</w:t>
            </w:r>
          </w:p>
        </w:tc>
        <w:tc>
          <w:tcPr>
            <w:tcW w:w="298" w:type="pct"/>
            <w:tcBorders>
              <w:top w:val="nil"/>
              <w:left w:val="nil"/>
              <w:bottom w:val="nil"/>
              <w:right w:val="nil"/>
            </w:tcBorders>
            <w:shd w:val="clear" w:color="000000" w:fill="FFFFFF"/>
            <w:vAlign w:val="center"/>
          </w:tcPr>
          <w:p w14:paraId="1675ABA7"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-0.07</w:t>
            </w:r>
          </w:p>
          <w:p w14:paraId="0775A648" w14:textId="277D8C22"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[-0.35to0.21]</w:t>
            </w:r>
          </w:p>
        </w:tc>
        <w:tc>
          <w:tcPr>
            <w:tcW w:w="298" w:type="pct"/>
            <w:tcBorders>
              <w:top w:val="nil"/>
              <w:left w:val="nil"/>
              <w:bottom w:val="nil"/>
              <w:right w:val="nil"/>
            </w:tcBorders>
            <w:shd w:val="clear" w:color="000000" w:fill="FFFFFF"/>
            <w:vAlign w:val="center"/>
            <w:hideMark/>
          </w:tcPr>
          <w:p w14:paraId="58A56483" w14:textId="3042A30B"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0.70 </w:t>
            </w:r>
          </w:p>
          <w:p w14:paraId="7000B759" w14:textId="5F5EF33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(0.15-3.32)</w:t>
            </w:r>
          </w:p>
        </w:tc>
        <w:tc>
          <w:tcPr>
            <w:tcW w:w="240" w:type="pct"/>
            <w:tcBorders>
              <w:top w:val="nil"/>
              <w:left w:val="nil"/>
              <w:bottom w:val="nil"/>
              <w:right w:val="nil"/>
            </w:tcBorders>
            <w:shd w:val="clear" w:color="000000" w:fill="FFFFFF"/>
            <w:noWrap/>
            <w:vAlign w:val="center"/>
            <w:hideMark/>
          </w:tcPr>
          <w:p w14:paraId="6686B1FD" w14:textId="40E00045"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0.658</w:t>
            </w:r>
          </w:p>
        </w:tc>
      </w:tr>
      <w:tr w:rsidR="000E6B26" w:rsidRPr="00F67132" w14:paraId="34968D27" w14:textId="77777777" w:rsidTr="000E6B26">
        <w:trPr>
          <w:trHeight w:val="348"/>
        </w:trPr>
        <w:tc>
          <w:tcPr>
            <w:tcW w:w="301" w:type="pct"/>
            <w:tcBorders>
              <w:top w:val="nil"/>
              <w:left w:val="nil"/>
              <w:bottom w:val="nil"/>
              <w:right w:val="nil"/>
            </w:tcBorders>
            <w:shd w:val="clear" w:color="000000" w:fill="FFFFFF"/>
            <w:vAlign w:val="center"/>
            <w:hideMark/>
          </w:tcPr>
          <w:p w14:paraId="06D1D237" w14:textId="77777777" w:rsidR="00590D27" w:rsidRPr="00F67132" w:rsidRDefault="00590D27" w:rsidP="004C4C90">
            <w:pPr>
              <w:rPr>
                <w:rFonts w:ascii="Arial" w:hAnsi="Arial" w:cs="Arial"/>
                <w:color w:val="000000"/>
                <w:sz w:val="12"/>
                <w:szCs w:val="12"/>
                <w:lang w:val="en-US" w:eastAsia="en-US"/>
              </w:rPr>
            </w:pPr>
            <w:r w:rsidRPr="00F67132">
              <w:rPr>
                <w:rFonts w:ascii="Arial" w:hAnsi="Arial" w:cs="Arial"/>
                <w:color w:val="000000"/>
                <w:sz w:val="12"/>
                <w:szCs w:val="12"/>
                <w:lang w:val="en-US" w:eastAsia="en-US"/>
              </w:rPr>
              <w:t>Type 2, 3 or 5</w:t>
            </w:r>
          </w:p>
        </w:tc>
        <w:tc>
          <w:tcPr>
            <w:tcW w:w="259" w:type="pct"/>
            <w:tcBorders>
              <w:top w:val="nil"/>
              <w:left w:val="nil"/>
              <w:bottom w:val="nil"/>
              <w:right w:val="nil"/>
            </w:tcBorders>
            <w:shd w:val="clear" w:color="000000" w:fill="FFFFFF"/>
            <w:vAlign w:val="center"/>
            <w:hideMark/>
          </w:tcPr>
          <w:p w14:paraId="3A7A49B1" w14:textId="32FCA531"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35(5.93)</w:t>
            </w:r>
          </w:p>
        </w:tc>
        <w:tc>
          <w:tcPr>
            <w:tcW w:w="302" w:type="pct"/>
            <w:tcBorders>
              <w:top w:val="nil"/>
              <w:left w:val="nil"/>
              <w:bottom w:val="nil"/>
              <w:right w:val="nil"/>
            </w:tcBorders>
            <w:shd w:val="clear" w:color="000000" w:fill="FFFFFF"/>
            <w:vAlign w:val="center"/>
            <w:hideMark/>
          </w:tcPr>
          <w:p w14:paraId="0069F09C" w14:textId="215A2809"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55(9.11)</w:t>
            </w:r>
          </w:p>
        </w:tc>
        <w:tc>
          <w:tcPr>
            <w:tcW w:w="305" w:type="pct"/>
            <w:tcBorders>
              <w:top w:val="nil"/>
              <w:left w:val="nil"/>
              <w:bottom w:val="nil"/>
              <w:right w:val="nil"/>
            </w:tcBorders>
            <w:shd w:val="clear" w:color="000000" w:fill="FFFFFF"/>
            <w:vAlign w:val="center"/>
          </w:tcPr>
          <w:p w14:paraId="25A9E23F"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-3.10</w:t>
            </w:r>
          </w:p>
          <w:p w14:paraId="2BC8A0BD" w14:textId="6F1221DC"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[-6.08to-0.12]</w:t>
            </w:r>
          </w:p>
        </w:tc>
        <w:tc>
          <w:tcPr>
            <w:tcW w:w="298" w:type="pct"/>
            <w:tcBorders>
              <w:top w:val="nil"/>
              <w:left w:val="nil"/>
              <w:bottom w:val="nil"/>
              <w:right w:val="nil"/>
            </w:tcBorders>
            <w:shd w:val="clear" w:color="000000" w:fill="FFFFFF"/>
            <w:vAlign w:val="center"/>
            <w:hideMark/>
          </w:tcPr>
          <w:p w14:paraId="588395ED" w14:textId="145C161A"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0.64 </w:t>
            </w:r>
          </w:p>
          <w:p w14:paraId="7B4033F6" w14:textId="308AD113"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(0.42-0.98)</w:t>
            </w:r>
          </w:p>
        </w:tc>
        <w:tc>
          <w:tcPr>
            <w:tcW w:w="251" w:type="pct"/>
            <w:tcBorders>
              <w:top w:val="nil"/>
              <w:left w:val="nil"/>
              <w:bottom w:val="nil"/>
              <w:right w:val="nil"/>
            </w:tcBorders>
            <w:shd w:val="clear" w:color="000000" w:fill="FFFFFF"/>
            <w:vAlign w:val="center"/>
            <w:hideMark/>
          </w:tcPr>
          <w:p w14:paraId="69165369" w14:textId="0FDE2E0D"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0.039</w:t>
            </w:r>
          </w:p>
        </w:tc>
        <w:tc>
          <w:tcPr>
            <w:tcW w:w="149" w:type="pct"/>
            <w:tcBorders>
              <w:top w:val="nil"/>
              <w:left w:val="nil"/>
              <w:bottom w:val="nil"/>
              <w:right w:val="nil"/>
            </w:tcBorders>
            <w:shd w:val="clear" w:color="000000" w:fill="FFFFFF"/>
            <w:vAlign w:val="center"/>
            <w:hideMark/>
          </w:tcPr>
          <w:p w14:paraId="188AD2B7"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61" w:type="pct"/>
            <w:tcBorders>
              <w:top w:val="nil"/>
              <w:left w:val="nil"/>
              <w:bottom w:val="nil"/>
              <w:right w:val="nil"/>
            </w:tcBorders>
            <w:shd w:val="clear" w:color="000000" w:fill="FFFFFF"/>
            <w:vAlign w:val="center"/>
            <w:hideMark/>
          </w:tcPr>
          <w:p w14:paraId="20C27BB7" w14:textId="45403F62"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113(6.64)</w:t>
            </w:r>
          </w:p>
        </w:tc>
        <w:tc>
          <w:tcPr>
            <w:tcW w:w="337" w:type="pct"/>
            <w:tcBorders>
              <w:top w:val="nil"/>
              <w:left w:val="nil"/>
              <w:bottom w:val="nil"/>
              <w:right w:val="nil"/>
            </w:tcBorders>
            <w:shd w:val="clear" w:color="000000" w:fill="FFFFFF"/>
            <w:vAlign w:val="center"/>
            <w:hideMark/>
          </w:tcPr>
          <w:p w14:paraId="6010EF06" w14:textId="42023B19"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156(9.36)</w:t>
            </w:r>
          </w:p>
        </w:tc>
        <w:tc>
          <w:tcPr>
            <w:tcW w:w="325" w:type="pct"/>
            <w:tcBorders>
              <w:top w:val="nil"/>
              <w:left w:val="nil"/>
              <w:bottom w:val="nil"/>
              <w:right w:val="nil"/>
            </w:tcBorders>
            <w:shd w:val="clear" w:color="000000" w:fill="FFFFFF"/>
            <w:vAlign w:val="center"/>
          </w:tcPr>
          <w:p w14:paraId="21E630F1"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-2.70</w:t>
            </w:r>
          </w:p>
          <w:p w14:paraId="1C37D5C7" w14:textId="169D0C1B"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[-4.53to-0.87]</w:t>
            </w:r>
          </w:p>
        </w:tc>
        <w:tc>
          <w:tcPr>
            <w:tcW w:w="304" w:type="pct"/>
            <w:tcBorders>
              <w:top w:val="nil"/>
              <w:left w:val="nil"/>
              <w:bottom w:val="nil"/>
              <w:right w:val="nil"/>
            </w:tcBorders>
            <w:shd w:val="clear" w:color="000000" w:fill="FFFFFF"/>
            <w:vAlign w:val="center"/>
            <w:hideMark/>
          </w:tcPr>
          <w:p w14:paraId="5A6A73C5" w14:textId="110F8A43"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0.70 </w:t>
            </w:r>
          </w:p>
          <w:p w14:paraId="04AEA754" w14:textId="07E795CC"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(0.55-0.89)</w:t>
            </w:r>
          </w:p>
        </w:tc>
        <w:tc>
          <w:tcPr>
            <w:tcW w:w="203" w:type="pct"/>
            <w:tcBorders>
              <w:top w:val="nil"/>
              <w:left w:val="nil"/>
              <w:bottom w:val="nil"/>
              <w:right w:val="nil"/>
            </w:tcBorders>
            <w:shd w:val="clear" w:color="000000" w:fill="FFFFFF"/>
            <w:vAlign w:val="center"/>
            <w:hideMark/>
          </w:tcPr>
          <w:p w14:paraId="3B55F571" w14:textId="79D6224A"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0.004</w:t>
            </w:r>
          </w:p>
        </w:tc>
        <w:tc>
          <w:tcPr>
            <w:tcW w:w="188" w:type="pct"/>
            <w:tcBorders>
              <w:top w:val="nil"/>
              <w:left w:val="nil"/>
              <w:bottom w:val="nil"/>
              <w:right w:val="nil"/>
            </w:tcBorders>
            <w:shd w:val="clear" w:color="000000" w:fill="FFFFFF"/>
            <w:vAlign w:val="center"/>
            <w:hideMark/>
          </w:tcPr>
          <w:p w14:paraId="6BB5C52B" w14:textId="20E313DE"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0.724</w:t>
            </w:r>
          </w:p>
        </w:tc>
        <w:tc>
          <w:tcPr>
            <w:tcW w:w="85" w:type="pct"/>
            <w:tcBorders>
              <w:top w:val="nil"/>
              <w:left w:val="nil"/>
              <w:bottom w:val="nil"/>
              <w:right w:val="nil"/>
            </w:tcBorders>
            <w:shd w:val="clear" w:color="000000" w:fill="FFFFFF"/>
            <w:noWrap/>
            <w:vAlign w:val="bottom"/>
            <w:hideMark/>
          </w:tcPr>
          <w:p w14:paraId="3759E9A6"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7" w:type="pct"/>
            <w:tcBorders>
              <w:top w:val="nil"/>
              <w:left w:val="nil"/>
              <w:bottom w:val="nil"/>
              <w:right w:val="nil"/>
            </w:tcBorders>
            <w:shd w:val="clear" w:color="000000" w:fill="FFFFFF"/>
            <w:noWrap/>
            <w:vAlign w:val="center"/>
            <w:hideMark/>
          </w:tcPr>
          <w:p w14:paraId="0F6555DB" w14:textId="5E8E26FA" w:rsidR="00590D27" w:rsidRPr="00F67132" w:rsidRDefault="00590D27" w:rsidP="00590D27">
            <w:pPr>
              <w:jc w:val="center"/>
              <w:rPr>
                <w:rFonts w:ascii="Arial" w:hAnsi="Arial" w:cs="Arial"/>
                <w:sz w:val="12"/>
                <w:szCs w:val="12"/>
                <w:lang w:val="en-US" w:eastAsia="en-US"/>
              </w:rPr>
            </w:pPr>
            <w:r w:rsidRPr="00F67132">
              <w:rPr>
                <w:rFonts w:ascii="Arial" w:hAnsi="Arial" w:cs="Arial"/>
                <w:sz w:val="12"/>
                <w:szCs w:val="12"/>
                <w:lang w:val="en-US" w:eastAsia="en-US"/>
              </w:rPr>
              <w:t>90(7.53)</w:t>
            </w:r>
          </w:p>
        </w:tc>
        <w:tc>
          <w:tcPr>
            <w:tcW w:w="339" w:type="pct"/>
            <w:tcBorders>
              <w:top w:val="nil"/>
              <w:left w:val="nil"/>
              <w:bottom w:val="nil"/>
              <w:right w:val="nil"/>
            </w:tcBorders>
            <w:shd w:val="clear" w:color="000000" w:fill="FFFFFF"/>
            <w:noWrap/>
            <w:vAlign w:val="center"/>
            <w:hideMark/>
          </w:tcPr>
          <w:p w14:paraId="3D9B7026" w14:textId="0E7A3178"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269(7.99)</w:t>
            </w:r>
          </w:p>
        </w:tc>
        <w:tc>
          <w:tcPr>
            <w:tcW w:w="298" w:type="pct"/>
            <w:tcBorders>
              <w:top w:val="nil"/>
              <w:left w:val="nil"/>
              <w:bottom w:val="nil"/>
              <w:right w:val="nil"/>
            </w:tcBorders>
            <w:shd w:val="clear" w:color="000000" w:fill="FFFFFF"/>
            <w:vAlign w:val="center"/>
          </w:tcPr>
          <w:p w14:paraId="284FEEC1"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-0.45</w:t>
            </w:r>
          </w:p>
          <w:p w14:paraId="7E1DAF0F" w14:textId="3B46DB18"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[-2.20to1.31]</w:t>
            </w:r>
          </w:p>
        </w:tc>
        <w:tc>
          <w:tcPr>
            <w:tcW w:w="298" w:type="pct"/>
            <w:tcBorders>
              <w:top w:val="nil"/>
              <w:left w:val="nil"/>
              <w:bottom w:val="nil"/>
              <w:right w:val="nil"/>
            </w:tcBorders>
            <w:shd w:val="clear" w:color="000000" w:fill="FFFFFF"/>
            <w:vAlign w:val="center"/>
            <w:hideMark/>
          </w:tcPr>
          <w:p w14:paraId="1C427973" w14:textId="4778BDFF"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0.94 </w:t>
            </w:r>
          </w:p>
          <w:p w14:paraId="0F2A477C" w14:textId="5C0DE621"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(0.74-1.19)</w:t>
            </w:r>
          </w:p>
        </w:tc>
        <w:tc>
          <w:tcPr>
            <w:tcW w:w="240" w:type="pct"/>
            <w:tcBorders>
              <w:top w:val="nil"/>
              <w:left w:val="nil"/>
              <w:bottom w:val="nil"/>
              <w:right w:val="nil"/>
            </w:tcBorders>
            <w:shd w:val="clear" w:color="000000" w:fill="FFFFFF"/>
            <w:noWrap/>
            <w:vAlign w:val="center"/>
            <w:hideMark/>
          </w:tcPr>
          <w:p w14:paraId="6405262E" w14:textId="349EBA51"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0.614</w:t>
            </w:r>
          </w:p>
        </w:tc>
      </w:tr>
      <w:tr w:rsidR="000E6B26" w:rsidRPr="00F67132" w14:paraId="67723AF0" w14:textId="77777777" w:rsidTr="000E6B26">
        <w:trPr>
          <w:trHeight w:val="348"/>
        </w:trPr>
        <w:tc>
          <w:tcPr>
            <w:tcW w:w="301" w:type="pct"/>
            <w:tcBorders>
              <w:top w:val="nil"/>
              <w:left w:val="nil"/>
              <w:bottom w:val="nil"/>
              <w:right w:val="nil"/>
            </w:tcBorders>
            <w:shd w:val="clear" w:color="000000" w:fill="FFFFFF"/>
            <w:vAlign w:val="center"/>
            <w:hideMark/>
          </w:tcPr>
          <w:p w14:paraId="0EB1CDDD" w14:textId="77777777" w:rsidR="00590D27" w:rsidRPr="00F67132" w:rsidRDefault="00590D27" w:rsidP="004C4C90">
            <w:pPr>
              <w:rPr>
                <w:rFonts w:ascii="Arial" w:hAnsi="Arial" w:cs="Arial"/>
                <w:color w:val="000000"/>
                <w:sz w:val="12"/>
                <w:szCs w:val="12"/>
                <w:lang w:val="en-US" w:eastAsia="en-US"/>
              </w:rPr>
            </w:pPr>
            <w:r w:rsidRPr="00F67132">
              <w:rPr>
                <w:rFonts w:ascii="Arial" w:hAnsi="Arial" w:cs="Arial"/>
                <w:color w:val="000000"/>
                <w:sz w:val="12"/>
                <w:szCs w:val="12"/>
                <w:lang w:val="en-US" w:eastAsia="en-US"/>
              </w:rPr>
              <w:t>Type 3 or 5</w:t>
            </w:r>
          </w:p>
        </w:tc>
        <w:tc>
          <w:tcPr>
            <w:tcW w:w="259" w:type="pct"/>
            <w:tcBorders>
              <w:top w:val="nil"/>
              <w:left w:val="nil"/>
              <w:bottom w:val="nil"/>
              <w:right w:val="nil"/>
            </w:tcBorders>
            <w:shd w:val="clear" w:color="000000" w:fill="FFFFFF"/>
            <w:vAlign w:val="center"/>
            <w:hideMark/>
          </w:tcPr>
          <w:p w14:paraId="56334FB5" w14:textId="1ABEB5F1"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11(1.87)</w:t>
            </w:r>
          </w:p>
        </w:tc>
        <w:tc>
          <w:tcPr>
            <w:tcW w:w="302" w:type="pct"/>
            <w:tcBorders>
              <w:top w:val="nil"/>
              <w:left w:val="nil"/>
              <w:bottom w:val="nil"/>
              <w:right w:val="nil"/>
            </w:tcBorders>
            <w:shd w:val="clear" w:color="000000" w:fill="FFFFFF"/>
            <w:vAlign w:val="center"/>
            <w:hideMark/>
          </w:tcPr>
          <w:p w14:paraId="0985A3FB" w14:textId="21569BC5"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18(2.97)</w:t>
            </w:r>
          </w:p>
        </w:tc>
        <w:tc>
          <w:tcPr>
            <w:tcW w:w="305" w:type="pct"/>
            <w:tcBorders>
              <w:top w:val="nil"/>
              <w:left w:val="nil"/>
              <w:bottom w:val="nil"/>
              <w:right w:val="nil"/>
            </w:tcBorders>
            <w:shd w:val="clear" w:color="000000" w:fill="FFFFFF"/>
            <w:vAlign w:val="center"/>
          </w:tcPr>
          <w:p w14:paraId="57D1466C"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-1.09</w:t>
            </w:r>
          </w:p>
          <w:p w14:paraId="71DB77D8" w14:textId="01593EF7"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[-2.83to0.65]</w:t>
            </w:r>
          </w:p>
        </w:tc>
        <w:tc>
          <w:tcPr>
            <w:tcW w:w="298" w:type="pct"/>
            <w:tcBorders>
              <w:top w:val="nil"/>
              <w:left w:val="nil"/>
              <w:bottom w:val="nil"/>
              <w:right w:val="nil"/>
            </w:tcBorders>
            <w:shd w:val="clear" w:color="000000" w:fill="FFFFFF"/>
            <w:vAlign w:val="center"/>
            <w:hideMark/>
          </w:tcPr>
          <w:p w14:paraId="78D60F60" w14:textId="4ACB3C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0.63 </w:t>
            </w:r>
          </w:p>
          <w:p w14:paraId="66F083C3" w14:textId="4B1B7EA3"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(0.30-1.32)</w:t>
            </w:r>
          </w:p>
        </w:tc>
        <w:tc>
          <w:tcPr>
            <w:tcW w:w="251" w:type="pct"/>
            <w:tcBorders>
              <w:top w:val="nil"/>
              <w:left w:val="nil"/>
              <w:bottom w:val="nil"/>
              <w:right w:val="nil"/>
            </w:tcBorders>
            <w:shd w:val="clear" w:color="000000" w:fill="FFFFFF"/>
            <w:vAlign w:val="center"/>
            <w:hideMark/>
          </w:tcPr>
          <w:p w14:paraId="33FBB6CB" w14:textId="6C1F5A70"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0.221</w:t>
            </w:r>
          </w:p>
        </w:tc>
        <w:tc>
          <w:tcPr>
            <w:tcW w:w="149" w:type="pct"/>
            <w:tcBorders>
              <w:top w:val="nil"/>
              <w:left w:val="nil"/>
              <w:bottom w:val="nil"/>
              <w:right w:val="nil"/>
            </w:tcBorders>
            <w:shd w:val="clear" w:color="000000" w:fill="FFFFFF"/>
            <w:vAlign w:val="center"/>
            <w:hideMark/>
          </w:tcPr>
          <w:p w14:paraId="5AA05340"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61" w:type="pct"/>
            <w:tcBorders>
              <w:top w:val="nil"/>
              <w:left w:val="nil"/>
              <w:bottom w:val="nil"/>
              <w:right w:val="nil"/>
            </w:tcBorders>
            <w:shd w:val="clear" w:color="000000" w:fill="FFFFFF"/>
            <w:vAlign w:val="center"/>
            <w:hideMark/>
          </w:tcPr>
          <w:p w14:paraId="53A69F5B" w14:textId="64B2F883"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44(2.59)</w:t>
            </w:r>
          </w:p>
        </w:tc>
        <w:tc>
          <w:tcPr>
            <w:tcW w:w="337" w:type="pct"/>
            <w:tcBorders>
              <w:top w:val="nil"/>
              <w:left w:val="nil"/>
              <w:bottom w:val="nil"/>
              <w:right w:val="nil"/>
            </w:tcBorders>
            <w:shd w:val="clear" w:color="000000" w:fill="FFFFFF"/>
            <w:vAlign w:val="center"/>
            <w:hideMark/>
          </w:tcPr>
          <w:p w14:paraId="3A3C4F7C" w14:textId="6AA1FB2E"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49(2.94)</w:t>
            </w:r>
          </w:p>
        </w:tc>
        <w:tc>
          <w:tcPr>
            <w:tcW w:w="325" w:type="pct"/>
            <w:tcBorders>
              <w:top w:val="nil"/>
              <w:left w:val="nil"/>
              <w:bottom w:val="nil"/>
              <w:right w:val="nil"/>
            </w:tcBorders>
            <w:shd w:val="clear" w:color="000000" w:fill="FFFFFF"/>
            <w:vAlign w:val="center"/>
          </w:tcPr>
          <w:p w14:paraId="1B996898"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-0.35</w:t>
            </w:r>
          </w:p>
          <w:p w14:paraId="170427A0" w14:textId="16F04BD2"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[-1.45to0.76]</w:t>
            </w:r>
          </w:p>
        </w:tc>
        <w:tc>
          <w:tcPr>
            <w:tcW w:w="304" w:type="pct"/>
            <w:tcBorders>
              <w:top w:val="nil"/>
              <w:left w:val="nil"/>
              <w:bottom w:val="nil"/>
              <w:right w:val="nil"/>
            </w:tcBorders>
            <w:shd w:val="clear" w:color="000000" w:fill="FFFFFF"/>
            <w:vAlign w:val="center"/>
            <w:hideMark/>
          </w:tcPr>
          <w:p w14:paraId="296EA368" w14:textId="2510F7EE"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0.88 </w:t>
            </w:r>
          </w:p>
          <w:p w14:paraId="36C21154" w14:textId="40E8436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(0.58-1.32)</w:t>
            </w:r>
          </w:p>
        </w:tc>
        <w:tc>
          <w:tcPr>
            <w:tcW w:w="203" w:type="pct"/>
            <w:tcBorders>
              <w:top w:val="nil"/>
              <w:left w:val="nil"/>
              <w:bottom w:val="nil"/>
              <w:right w:val="nil"/>
            </w:tcBorders>
            <w:shd w:val="clear" w:color="000000" w:fill="FFFFFF"/>
            <w:vAlign w:val="center"/>
            <w:hideMark/>
          </w:tcPr>
          <w:p w14:paraId="4E1F8FB8" w14:textId="73CB6A70"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0.530</w:t>
            </w:r>
          </w:p>
        </w:tc>
        <w:tc>
          <w:tcPr>
            <w:tcW w:w="188" w:type="pct"/>
            <w:tcBorders>
              <w:top w:val="nil"/>
              <w:left w:val="nil"/>
              <w:bottom w:val="nil"/>
              <w:right w:val="nil"/>
            </w:tcBorders>
            <w:shd w:val="clear" w:color="000000" w:fill="FFFFFF"/>
            <w:vAlign w:val="center"/>
            <w:hideMark/>
          </w:tcPr>
          <w:p w14:paraId="2BD95545" w14:textId="0DB489A5"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0.437</w:t>
            </w:r>
          </w:p>
        </w:tc>
        <w:tc>
          <w:tcPr>
            <w:tcW w:w="85" w:type="pct"/>
            <w:tcBorders>
              <w:top w:val="nil"/>
              <w:left w:val="nil"/>
              <w:bottom w:val="nil"/>
              <w:right w:val="nil"/>
            </w:tcBorders>
            <w:shd w:val="clear" w:color="000000" w:fill="FFFFFF"/>
            <w:noWrap/>
            <w:vAlign w:val="bottom"/>
            <w:hideMark/>
          </w:tcPr>
          <w:p w14:paraId="4BA90039"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7" w:type="pct"/>
            <w:tcBorders>
              <w:top w:val="nil"/>
              <w:left w:val="nil"/>
              <w:bottom w:val="nil"/>
              <w:right w:val="nil"/>
            </w:tcBorders>
            <w:shd w:val="clear" w:color="000000" w:fill="FFFFFF"/>
            <w:noWrap/>
            <w:vAlign w:val="center"/>
            <w:hideMark/>
          </w:tcPr>
          <w:p w14:paraId="2D7A617A" w14:textId="00C88A9C" w:rsidR="00590D27" w:rsidRPr="00F67132" w:rsidRDefault="00590D27" w:rsidP="00590D27">
            <w:pPr>
              <w:jc w:val="center"/>
              <w:rPr>
                <w:rFonts w:ascii="Arial" w:hAnsi="Arial" w:cs="Arial"/>
                <w:sz w:val="12"/>
                <w:szCs w:val="12"/>
                <w:lang w:val="en-US" w:eastAsia="en-US"/>
              </w:rPr>
            </w:pPr>
            <w:r w:rsidRPr="00F67132">
              <w:rPr>
                <w:rFonts w:ascii="Arial" w:hAnsi="Arial" w:cs="Arial"/>
                <w:sz w:val="12"/>
                <w:szCs w:val="12"/>
                <w:lang w:val="en-US" w:eastAsia="en-US"/>
              </w:rPr>
              <w:t>29(2.43)</w:t>
            </w:r>
          </w:p>
        </w:tc>
        <w:tc>
          <w:tcPr>
            <w:tcW w:w="339" w:type="pct"/>
            <w:tcBorders>
              <w:top w:val="nil"/>
              <w:left w:val="nil"/>
              <w:bottom w:val="nil"/>
              <w:right w:val="nil"/>
            </w:tcBorders>
            <w:shd w:val="clear" w:color="000000" w:fill="FFFFFF"/>
            <w:noWrap/>
            <w:vAlign w:val="center"/>
            <w:hideMark/>
          </w:tcPr>
          <w:p w14:paraId="4AFA45D5" w14:textId="287A3720"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93(2.76)</w:t>
            </w:r>
          </w:p>
        </w:tc>
        <w:tc>
          <w:tcPr>
            <w:tcW w:w="298" w:type="pct"/>
            <w:tcBorders>
              <w:top w:val="nil"/>
              <w:left w:val="nil"/>
              <w:bottom w:val="nil"/>
              <w:right w:val="nil"/>
            </w:tcBorders>
            <w:shd w:val="clear" w:color="000000" w:fill="FFFFFF"/>
            <w:vAlign w:val="center"/>
          </w:tcPr>
          <w:p w14:paraId="63738698"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-0.33</w:t>
            </w:r>
          </w:p>
          <w:p w14:paraId="30E4C0F0" w14:textId="1D871D16"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[-1.37to0.70]</w:t>
            </w:r>
          </w:p>
        </w:tc>
        <w:tc>
          <w:tcPr>
            <w:tcW w:w="298" w:type="pct"/>
            <w:tcBorders>
              <w:top w:val="nil"/>
              <w:left w:val="nil"/>
              <w:bottom w:val="nil"/>
              <w:right w:val="nil"/>
            </w:tcBorders>
            <w:shd w:val="clear" w:color="000000" w:fill="FFFFFF"/>
            <w:vAlign w:val="center"/>
            <w:hideMark/>
          </w:tcPr>
          <w:p w14:paraId="737D262F" w14:textId="53D1C0F8"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0.88 </w:t>
            </w:r>
          </w:p>
          <w:p w14:paraId="7E55E546" w14:textId="3D39F51D"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(0.58-1.33)</w:t>
            </w:r>
          </w:p>
        </w:tc>
        <w:tc>
          <w:tcPr>
            <w:tcW w:w="240" w:type="pct"/>
            <w:tcBorders>
              <w:top w:val="nil"/>
              <w:left w:val="nil"/>
              <w:bottom w:val="nil"/>
              <w:right w:val="nil"/>
            </w:tcBorders>
            <w:shd w:val="clear" w:color="000000" w:fill="FFFFFF"/>
            <w:noWrap/>
            <w:vAlign w:val="center"/>
            <w:hideMark/>
          </w:tcPr>
          <w:p w14:paraId="4049BA05" w14:textId="6AC2A261"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0.539</w:t>
            </w:r>
          </w:p>
        </w:tc>
      </w:tr>
      <w:tr w:rsidR="000E6B26" w:rsidRPr="00F67132" w14:paraId="09DADDD8" w14:textId="77777777" w:rsidTr="000E6B26">
        <w:trPr>
          <w:trHeight w:val="348"/>
        </w:trPr>
        <w:tc>
          <w:tcPr>
            <w:tcW w:w="301" w:type="pct"/>
            <w:tcBorders>
              <w:top w:val="nil"/>
              <w:left w:val="nil"/>
              <w:bottom w:val="nil"/>
              <w:right w:val="nil"/>
            </w:tcBorders>
            <w:shd w:val="clear" w:color="000000" w:fill="FFFFFF"/>
            <w:vAlign w:val="center"/>
            <w:hideMark/>
          </w:tcPr>
          <w:p w14:paraId="244C0353" w14:textId="77777777" w:rsidR="00590D27" w:rsidRPr="00F67132" w:rsidRDefault="00590D27" w:rsidP="004C4C90">
            <w:pPr>
              <w:rPr>
                <w:rFonts w:ascii="Arial" w:hAnsi="Arial" w:cs="Arial"/>
                <w:color w:val="000000"/>
                <w:sz w:val="12"/>
                <w:szCs w:val="12"/>
                <w:lang w:val="en-US" w:eastAsia="en-US"/>
              </w:rPr>
            </w:pPr>
            <w:r w:rsidRPr="00F67132">
              <w:rPr>
                <w:rFonts w:ascii="Arial" w:hAnsi="Arial" w:cs="Arial"/>
                <w:color w:val="000000"/>
                <w:sz w:val="12"/>
                <w:szCs w:val="12"/>
                <w:lang w:val="en-US" w:eastAsia="en-US"/>
              </w:rPr>
              <w:t>Type 2 or 3</w:t>
            </w:r>
          </w:p>
        </w:tc>
        <w:tc>
          <w:tcPr>
            <w:tcW w:w="259" w:type="pct"/>
            <w:tcBorders>
              <w:top w:val="nil"/>
              <w:left w:val="nil"/>
              <w:bottom w:val="nil"/>
              <w:right w:val="nil"/>
            </w:tcBorders>
            <w:shd w:val="clear" w:color="000000" w:fill="FFFFFF"/>
            <w:vAlign w:val="center"/>
            <w:hideMark/>
          </w:tcPr>
          <w:p w14:paraId="13283D7A" w14:textId="12A29768"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35(5.93)</w:t>
            </w:r>
          </w:p>
        </w:tc>
        <w:tc>
          <w:tcPr>
            <w:tcW w:w="302" w:type="pct"/>
            <w:tcBorders>
              <w:top w:val="nil"/>
              <w:left w:val="nil"/>
              <w:bottom w:val="nil"/>
              <w:right w:val="nil"/>
            </w:tcBorders>
            <w:shd w:val="clear" w:color="000000" w:fill="FFFFFF"/>
            <w:vAlign w:val="center"/>
            <w:hideMark/>
          </w:tcPr>
          <w:p w14:paraId="09CB3F40" w14:textId="02972529"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53(8.78)</w:t>
            </w:r>
          </w:p>
        </w:tc>
        <w:tc>
          <w:tcPr>
            <w:tcW w:w="305" w:type="pct"/>
            <w:tcBorders>
              <w:top w:val="nil"/>
              <w:left w:val="nil"/>
              <w:bottom w:val="nil"/>
              <w:right w:val="nil"/>
            </w:tcBorders>
            <w:shd w:val="clear" w:color="000000" w:fill="FFFFFF"/>
            <w:vAlign w:val="center"/>
          </w:tcPr>
          <w:p w14:paraId="72ADA880"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-2.77</w:t>
            </w:r>
          </w:p>
          <w:p w14:paraId="6B9EAEC8" w14:textId="12877C06"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[-5.72to0.18]</w:t>
            </w:r>
          </w:p>
        </w:tc>
        <w:tc>
          <w:tcPr>
            <w:tcW w:w="298" w:type="pct"/>
            <w:tcBorders>
              <w:top w:val="nil"/>
              <w:left w:val="nil"/>
              <w:bottom w:val="nil"/>
              <w:right w:val="nil"/>
            </w:tcBorders>
            <w:shd w:val="clear" w:color="000000" w:fill="FFFFFF"/>
            <w:vAlign w:val="center"/>
            <w:hideMark/>
          </w:tcPr>
          <w:p w14:paraId="1B80F58E" w14:textId="0B9198C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0.67 </w:t>
            </w:r>
          </w:p>
          <w:p w14:paraId="55462A21" w14:textId="4718BFC0"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(0.43-1.02)</w:t>
            </w:r>
          </w:p>
        </w:tc>
        <w:tc>
          <w:tcPr>
            <w:tcW w:w="251" w:type="pct"/>
            <w:tcBorders>
              <w:top w:val="nil"/>
              <w:left w:val="nil"/>
              <w:bottom w:val="nil"/>
              <w:right w:val="nil"/>
            </w:tcBorders>
            <w:shd w:val="clear" w:color="000000" w:fill="FFFFFF"/>
            <w:vAlign w:val="center"/>
            <w:hideMark/>
          </w:tcPr>
          <w:p w14:paraId="7FCB1072" w14:textId="0E1FACD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0.061</w:t>
            </w:r>
          </w:p>
        </w:tc>
        <w:tc>
          <w:tcPr>
            <w:tcW w:w="149" w:type="pct"/>
            <w:tcBorders>
              <w:top w:val="nil"/>
              <w:left w:val="nil"/>
              <w:bottom w:val="nil"/>
              <w:right w:val="nil"/>
            </w:tcBorders>
            <w:shd w:val="clear" w:color="000000" w:fill="FFFFFF"/>
            <w:vAlign w:val="center"/>
            <w:hideMark/>
          </w:tcPr>
          <w:p w14:paraId="2C42EB2A" w14:textId="7777777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61" w:type="pct"/>
            <w:tcBorders>
              <w:top w:val="nil"/>
              <w:left w:val="nil"/>
              <w:bottom w:val="nil"/>
              <w:right w:val="nil"/>
            </w:tcBorders>
            <w:shd w:val="clear" w:color="000000" w:fill="FFFFFF"/>
            <w:vAlign w:val="center"/>
            <w:hideMark/>
          </w:tcPr>
          <w:p w14:paraId="1E446694" w14:textId="4CCC7AE7"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111(6.52)</w:t>
            </w:r>
          </w:p>
        </w:tc>
        <w:tc>
          <w:tcPr>
            <w:tcW w:w="337" w:type="pct"/>
            <w:tcBorders>
              <w:top w:val="nil"/>
              <w:left w:val="nil"/>
              <w:bottom w:val="nil"/>
              <w:right w:val="nil"/>
            </w:tcBorders>
            <w:shd w:val="clear" w:color="000000" w:fill="FFFFFF"/>
            <w:vAlign w:val="center"/>
            <w:hideMark/>
          </w:tcPr>
          <w:p w14:paraId="411FF7B5" w14:textId="216B09C0"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150(9.00)</w:t>
            </w:r>
          </w:p>
        </w:tc>
        <w:tc>
          <w:tcPr>
            <w:tcW w:w="325" w:type="pct"/>
            <w:tcBorders>
              <w:top w:val="nil"/>
              <w:left w:val="nil"/>
              <w:bottom w:val="nil"/>
              <w:right w:val="nil"/>
            </w:tcBorders>
            <w:shd w:val="clear" w:color="000000" w:fill="FFFFFF"/>
            <w:vAlign w:val="center"/>
          </w:tcPr>
          <w:p w14:paraId="435E15EF"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-2.46</w:t>
            </w:r>
          </w:p>
          <w:p w14:paraId="276E63E2" w14:textId="674E56A0"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[-4.26to-0.65]</w:t>
            </w:r>
          </w:p>
        </w:tc>
        <w:tc>
          <w:tcPr>
            <w:tcW w:w="304" w:type="pct"/>
            <w:tcBorders>
              <w:top w:val="nil"/>
              <w:left w:val="nil"/>
              <w:bottom w:val="nil"/>
              <w:right w:val="nil"/>
            </w:tcBorders>
            <w:shd w:val="clear" w:color="000000" w:fill="FFFFFF"/>
            <w:vAlign w:val="center"/>
            <w:hideMark/>
          </w:tcPr>
          <w:p w14:paraId="7CCC7A19" w14:textId="1570E784"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0.71 </w:t>
            </w:r>
          </w:p>
          <w:p w14:paraId="026EC096" w14:textId="147F9038"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(0.56-0.91)</w:t>
            </w:r>
          </w:p>
        </w:tc>
        <w:tc>
          <w:tcPr>
            <w:tcW w:w="203" w:type="pct"/>
            <w:tcBorders>
              <w:top w:val="nil"/>
              <w:left w:val="nil"/>
              <w:bottom w:val="nil"/>
              <w:right w:val="nil"/>
            </w:tcBorders>
            <w:shd w:val="clear" w:color="000000" w:fill="FFFFFF"/>
            <w:vAlign w:val="center"/>
            <w:hideMark/>
          </w:tcPr>
          <w:p w14:paraId="6DDEE832" w14:textId="4B8E0499"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0.007</w:t>
            </w:r>
          </w:p>
        </w:tc>
        <w:tc>
          <w:tcPr>
            <w:tcW w:w="188" w:type="pct"/>
            <w:tcBorders>
              <w:top w:val="nil"/>
              <w:left w:val="nil"/>
              <w:bottom w:val="nil"/>
              <w:right w:val="nil"/>
            </w:tcBorders>
            <w:shd w:val="clear" w:color="000000" w:fill="FFFFFF"/>
            <w:vAlign w:val="center"/>
            <w:hideMark/>
          </w:tcPr>
          <w:p w14:paraId="1B7EBEBB" w14:textId="70B931C5"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0.775</w:t>
            </w:r>
          </w:p>
        </w:tc>
        <w:tc>
          <w:tcPr>
            <w:tcW w:w="85" w:type="pct"/>
            <w:tcBorders>
              <w:top w:val="nil"/>
              <w:left w:val="nil"/>
              <w:bottom w:val="nil"/>
              <w:right w:val="nil"/>
            </w:tcBorders>
            <w:shd w:val="clear" w:color="000000" w:fill="FFFFFF"/>
            <w:noWrap/>
            <w:vAlign w:val="bottom"/>
            <w:hideMark/>
          </w:tcPr>
          <w:p w14:paraId="6867BA03"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7" w:type="pct"/>
            <w:tcBorders>
              <w:top w:val="nil"/>
              <w:left w:val="nil"/>
              <w:bottom w:val="nil"/>
              <w:right w:val="nil"/>
            </w:tcBorders>
            <w:shd w:val="clear" w:color="000000" w:fill="FFFFFF"/>
            <w:noWrap/>
            <w:vAlign w:val="center"/>
            <w:hideMark/>
          </w:tcPr>
          <w:p w14:paraId="6E57FA20" w14:textId="73A17FCB" w:rsidR="00590D27" w:rsidRPr="00F67132" w:rsidRDefault="00590D27" w:rsidP="00590D27">
            <w:pPr>
              <w:jc w:val="center"/>
              <w:rPr>
                <w:rFonts w:ascii="Arial" w:hAnsi="Arial" w:cs="Arial"/>
                <w:sz w:val="12"/>
                <w:szCs w:val="12"/>
                <w:lang w:val="en-US" w:eastAsia="en-US"/>
              </w:rPr>
            </w:pPr>
            <w:r w:rsidRPr="00F67132">
              <w:rPr>
                <w:rFonts w:ascii="Arial" w:hAnsi="Arial" w:cs="Arial"/>
                <w:sz w:val="12"/>
                <w:szCs w:val="12"/>
                <w:lang w:val="en-US" w:eastAsia="en-US"/>
              </w:rPr>
              <w:t>88(7.37)</w:t>
            </w:r>
          </w:p>
        </w:tc>
        <w:tc>
          <w:tcPr>
            <w:tcW w:w="339" w:type="pct"/>
            <w:tcBorders>
              <w:top w:val="nil"/>
              <w:left w:val="nil"/>
              <w:bottom w:val="nil"/>
              <w:right w:val="nil"/>
            </w:tcBorders>
            <w:shd w:val="clear" w:color="000000" w:fill="FFFFFF"/>
            <w:noWrap/>
            <w:vAlign w:val="center"/>
            <w:hideMark/>
          </w:tcPr>
          <w:p w14:paraId="40239330" w14:textId="15B08ACB"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261(7.75)</w:t>
            </w:r>
          </w:p>
        </w:tc>
        <w:tc>
          <w:tcPr>
            <w:tcW w:w="298" w:type="pct"/>
            <w:tcBorders>
              <w:top w:val="nil"/>
              <w:left w:val="nil"/>
              <w:bottom w:val="nil"/>
              <w:right w:val="nil"/>
            </w:tcBorders>
            <w:shd w:val="clear" w:color="000000" w:fill="FFFFFF"/>
            <w:vAlign w:val="center"/>
          </w:tcPr>
          <w:p w14:paraId="1BF2F3D4" w14:textId="77777777" w:rsidR="000E6B26" w:rsidRDefault="00590D27" w:rsidP="00590D27">
            <w:pPr>
              <w:jc w:val="center"/>
              <w:rPr>
                <w:rFonts w:ascii="Arial" w:hAnsi="Arial" w:cs="Arial"/>
                <w:color w:val="000000"/>
                <w:sz w:val="10"/>
                <w:szCs w:val="10"/>
              </w:rPr>
            </w:pPr>
            <w:r w:rsidRPr="000E6B26">
              <w:rPr>
                <w:rFonts w:ascii="Arial" w:hAnsi="Arial" w:cs="Arial"/>
                <w:color w:val="000000"/>
                <w:sz w:val="10"/>
                <w:szCs w:val="10"/>
              </w:rPr>
              <w:t>-0.38</w:t>
            </w:r>
          </w:p>
          <w:p w14:paraId="3D6A4AE6" w14:textId="61FF587F" w:rsidR="00590D27" w:rsidRPr="000E6B26" w:rsidRDefault="00590D27" w:rsidP="00590D27">
            <w:pPr>
              <w:jc w:val="center"/>
              <w:rPr>
                <w:rFonts w:ascii="Arial" w:hAnsi="Arial" w:cs="Arial"/>
                <w:color w:val="000000"/>
                <w:sz w:val="10"/>
                <w:szCs w:val="10"/>
                <w:lang w:val="en-US" w:eastAsia="en-US"/>
              </w:rPr>
            </w:pPr>
            <w:r w:rsidRPr="000E6B26">
              <w:rPr>
                <w:rFonts w:ascii="Arial" w:hAnsi="Arial" w:cs="Arial"/>
                <w:color w:val="000000"/>
                <w:sz w:val="10"/>
                <w:szCs w:val="10"/>
              </w:rPr>
              <w:t>[-2.11to1.36]</w:t>
            </w:r>
          </w:p>
        </w:tc>
        <w:tc>
          <w:tcPr>
            <w:tcW w:w="298" w:type="pct"/>
            <w:tcBorders>
              <w:top w:val="nil"/>
              <w:left w:val="nil"/>
              <w:bottom w:val="nil"/>
              <w:right w:val="nil"/>
            </w:tcBorders>
            <w:shd w:val="clear" w:color="000000" w:fill="FFFFFF"/>
            <w:vAlign w:val="center"/>
            <w:hideMark/>
          </w:tcPr>
          <w:p w14:paraId="560F3B84" w14:textId="52CA7EAB"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 xml:space="preserve">0.95 </w:t>
            </w:r>
          </w:p>
          <w:p w14:paraId="2FD27221" w14:textId="071BF193"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(0.74-1.21)</w:t>
            </w:r>
          </w:p>
        </w:tc>
        <w:tc>
          <w:tcPr>
            <w:tcW w:w="240" w:type="pct"/>
            <w:tcBorders>
              <w:top w:val="nil"/>
              <w:left w:val="nil"/>
              <w:bottom w:val="nil"/>
              <w:right w:val="nil"/>
            </w:tcBorders>
            <w:shd w:val="clear" w:color="000000" w:fill="FFFFFF"/>
            <w:noWrap/>
            <w:vAlign w:val="center"/>
            <w:hideMark/>
          </w:tcPr>
          <w:p w14:paraId="37711FB9" w14:textId="6942215D" w:rsidR="00590D27" w:rsidRPr="00F67132" w:rsidRDefault="00590D27" w:rsidP="00590D27">
            <w:pPr>
              <w:jc w:val="center"/>
              <w:rPr>
                <w:rFonts w:ascii="Arial" w:hAnsi="Arial" w:cs="Arial"/>
                <w:color w:val="000000"/>
                <w:sz w:val="12"/>
                <w:szCs w:val="12"/>
                <w:lang w:val="en-US" w:eastAsia="en-US"/>
              </w:rPr>
            </w:pPr>
            <w:r w:rsidRPr="00F67132">
              <w:rPr>
                <w:rFonts w:ascii="Arial" w:hAnsi="Arial" w:cs="Arial"/>
                <w:color w:val="000000"/>
                <w:sz w:val="12"/>
                <w:szCs w:val="12"/>
                <w:lang w:val="en-US" w:eastAsia="en-US"/>
              </w:rPr>
              <w:t>0.667</w:t>
            </w:r>
          </w:p>
        </w:tc>
      </w:tr>
      <w:tr w:rsidR="000E6B26" w:rsidRPr="00F67132" w14:paraId="3BBA7033" w14:textId="77777777" w:rsidTr="000E6B26">
        <w:trPr>
          <w:trHeight w:val="312"/>
        </w:trPr>
        <w:tc>
          <w:tcPr>
            <w:tcW w:w="301" w:type="pct"/>
            <w:tcBorders>
              <w:top w:val="nil"/>
              <w:left w:val="nil"/>
              <w:bottom w:val="single" w:sz="4" w:space="0" w:color="auto"/>
              <w:right w:val="nil"/>
            </w:tcBorders>
            <w:shd w:val="clear" w:color="000000" w:fill="FFFFFF"/>
            <w:noWrap/>
            <w:vAlign w:val="center"/>
            <w:hideMark/>
          </w:tcPr>
          <w:p w14:paraId="2C7D4E95"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9" w:type="pct"/>
            <w:tcBorders>
              <w:top w:val="nil"/>
              <w:left w:val="nil"/>
              <w:bottom w:val="single" w:sz="4" w:space="0" w:color="auto"/>
              <w:right w:val="nil"/>
            </w:tcBorders>
            <w:shd w:val="clear" w:color="000000" w:fill="FFFFFF"/>
            <w:noWrap/>
            <w:vAlign w:val="bottom"/>
            <w:hideMark/>
          </w:tcPr>
          <w:p w14:paraId="5E3C7CEC"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302" w:type="pct"/>
            <w:tcBorders>
              <w:top w:val="nil"/>
              <w:left w:val="nil"/>
              <w:bottom w:val="single" w:sz="4" w:space="0" w:color="auto"/>
              <w:right w:val="nil"/>
            </w:tcBorders>
            <w:shd w:val="clear" w:color="000000" w:fill="FFFFFF"/>
            <w:noWrap/>
            <w:vAlign w:val="bottom"/>
            <w:hideMark/>
          </w:tcPr>
          <w:p w14:paraId="51915EEC"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305" w:type="pct"/>
            <w:tcBorders>
              <w:top w:val="nil"/>
              <w:left w:val="nil"/>
              <w:bottom w:val="single" w:sz="4" w:space="0" w:color="auto"/>
              <w:right w:val="nil"/>
            </w:tcBorders>
            <w:shd w:val="clear" w:color="000000" w:fill="FFFFFF"/>
            <w:vAlign w:val="center"/>
          </w:tcPr>
          <w:p w14:paraId="4F8A4391" w14:textId="77777777" w:rsidR="00590D27" w:rsidRPr="00F67132" w:rsidRDefault="00590D27" w:rsidP="00590D27">
            <w:pPr>
              <w:jc w:val="center"/>
              <w:rPr>
                <w:rFonts w:ascii="Arial" w:hAnsi="Arial" w:cs="Arial"/>
                <w:color w:val="000000"/>
                <w:sz w:val="12"/>
                <w:szCs w:val="12"/>
                <w:lang w:val="en-US" w:eastAsia="en-US"/>
              </w:rPr>
            </w:pPr>
          </w:p>
        </w:tc>
        <w:tc>
          <w:tcPr>
            <w:tcW w:w="298" w:type="pct"/>
            <w:tcBorders>
              <w:top w:val="nil"/>
              <w:left w:val="nil"/>
              <w:bottom w:val="single" w:sz="4" w:space="0" w:color="auto"/>
              <w:right w:val="nil"/>
            </w:tcBorders>
            <w:shd w:val="clear" w:color="000000" w:fill="FFFFFF"/>
            <w:noWrap/>
            <w:vAlign w:val="bottom"/>
            <w:hideMark/>
          </w:tcPr>
          <w:p w14:paraId="50F360DF" w14:textId="41A41A1B"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1" w:type="pct"/>
            <w:tcBorders>
              <w:top w:val="nil"/>
              <w:left w:val="nil"/>
              <w:bottom w:val="single" w:sz="4" w:space="0" w:color="auto"/>
              <w:right w:val="nil"/>
            </w:tcBorders>
            <w:shd w:val="clear" w:color="000000" w:fill="FFFFFF"/>
            <w:noWrap/>
            <w:vAlign w:val="bottom"/>
            <w:hideMark/>
          </w:tcPr>
          <w:p w14:paraId="23D81C63"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149" w:type="pct"/>
            <w:tcBorders>
              <w:top w:val="nil"/>
              <w:left w:val="nil"/>
              <w:bottom w:val="single" w:sz="4" w:space="0" w:color="auto"/>
              <w:right w:val="nil"/>
            </w:tcBorders>
            <w:shd w:val="clear" w:color="000000" w:fill="FFFFFF"/>
            <w:noWrap/>
            <w:vAlign w:val="bottom"/>
            <w:hideMark/>
          </w:tcPr>
          <w:p w14:paraId="34C5BF7B"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61" w:type="pct"/>
            <w:tcBorders>
              <w:top w:val="nil"/>
              <w:left w:val="nil"/>
              <w:bottom w:val="single" w:sz="4" w:space="0" w:color="auto"/>
              <w:right w:val="nil"/>
            </w:tcBorders>
            <w:shd w:val="clear" w:color="000000" w:fill="FFFFFF"/>
            <w:noWrap/>
            <w:vAlign w:val="bottom"/>
            <w:hideMark/>
          </w:tcPr>
          <w:p w14:paraId="214FB065"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337" w:type="pct"/>
            <w:tcBorders>
              <w:top w:val="nil"/>
              <w:left w:val="nil"/>
              <w:bottom w:val="single" w:sz="4" w:space="0" w:color="auto"/>
              <w:right w:val="nil"/>
            </w:tcBorders>
            <w:shd w:val="clear" w:color="000000" w:fill="FFFFFF"/>
            <w:noWrap/>
            <w:vAlign w:val="bottom"/>
            <w:hideMark/>
          </w:tcPr>
          <w:p w14:paraId="092EDCF3"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325" w:type="pct"/>
            <w:tcBorders>
              <w:top w:val="nil"/>
              <w:left w:val="nil"/>
              <w:bottom w:val="single" w:sz="4" w:space="0" w:color="auto"/>
              <w:right w:val="nil"/>
            </w:tcBorders>
            <w:shd w:val="clear" w:color="000000" w:fill="FFFFFF"/>
            <w:vAlign w:val="center"/>
          </w:tcPr>
          <w:p w14:paraId="39DA1EF6" w14:textId="77777777" w:rsidR="00590D27" w:rsidRPr="00F67132" w:rsidRDefault="00590D27" w:rsidP="00590D27">
            <w:pPr>
              <w:jc w:val="center"/>
              <w:rPr>
                <w:rFonts w:ascii="Arial" w:hAnsi="Arial" w:cs="Arial"/>
                <w:color w:val="000000"/>
                <w:sz w:val="12"/>
                <w:szCs w:val="12"/>
                <w:lang w:val="en-US" w:eastAsia="en-US"/>
              </w:rPr>
            </w:pPr>
          </w:p>
        </w:tc>
        <w:tc>
          <w:tcPr>
            <w:tcW w:w="304" w:type="pct"/>
            <w:tcBorders>
              <w:top w:val="nil"/>
              <w:left w:val="nil"/>
              <w:bottom w:val="single" w:sz="4" w:space="0" w:color="auto"/>
              <w:right w:val="nil"/>
            </w:tcBorders>
            <w:shd w:val="clear" w:color="000000" w:fill="FFFFFF"/>
            <w:noWrap/>
            <w:vAlign w:val="bottom"/>
            <w:hideMark/>
          </w:tcPr>
          <w:p w14:paraId="65DF09FA" w14:textId="50FAA00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03" w:type="pct"/>
            <w:tcBorders>
              <w:top w:val="nil"/>
              <w:left w:val="nil"/>
              <w:bottom w:val="single" w:sz="4" w:space="0" w:color="auto"/>
              <w:right w:val="nil"/>
            </w:tcBorders>
            <w:shd w:val="clear" w:color="000000" w:fill="FFFFFF"/>
            <w:noWrap/>
            <w:vAlign w:val="bottom"/>
            <w:hideMark/>
          </w:tcPr>
          <w:p w14:paraId="388EA266"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188" w:type="pct"/>
            <w:tcBorders>
              <w:top w:val="nil"/>
              <w:left w:val="nil"/>
              <w:bottom w:val="single" w:sz="4" w:space="0" w:color="auto"/>
              <w:right w:val="nil"/>
            </w:tcBorders>
            <w:shd w:val="clear" w:color="000000" w:fill="FFFFFF"/>
            <w:noWrap/>
            <w:vAlign w:val="bottom"/>
            <w:hideMark/>
          </w:tcPr>
          <w:p w14:paraId="52F8F015"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85" w:type="pct"/>
            <w:tcBorders>
              <w:top w:val="nil"/>
              <w:left w:val="nil"/>
              <w:bottom w:val="nil"/>
              <w:right w:val="nil"/>
            </w:tcBorders>
            <w:shd w:val="clear" w:color="000000" w:fill="FFFFFF"/>
            <w:noWrap/>
            <w:vAlign w:val="bottom"/>
            <w:hideMark/>
          </w:tcPr>
          <w:p w14:paraId="331F24FB"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57" w:type="pct"/>
            <w:tcBorders>
              <w:top w:val="nil"/>
              <w:left w:val="nil"/>
              <w:bottom w:val="single" w:sz="4" w:space="0" w:color="auto"/>
              <w:right w:val="nil"/>
            </w:tcBorders>
            <w:shd w:val="clear" w:color="000000" w:fill="FFFFFF"/>
            <w:noWrap/>
            <w:vAlign w:val="bottom"/>
            <w:hideMark/>
          </w:tcPr>
          <w:p w14:paraId="4CDA725F"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339" w:type="pct"/>
            <w:tcBorders>
              <w:top w:val="nil"/>
              <w:left w:val="nil"/>
              <w:bottom w:val="single" w:sz="4" w:space="0" w:color="auto"/>
              <w:right w:val="nil"/>
            </w:tcBorders>
            <w:shd w:val="clear" w:color="000000" w:fill="FFFFFF"/>
            <w:noWrap/>
            <w:vAlign w:val="bottom"/>
            <w:hideMark/>
          </w:tcPr>
          <w:p w14:paraId="73628166"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98" w:type="pct"/>
            <w:tcBorders>
              <w:top w:val="nil"/>
              <w:left w:val="nil"/>
              <w:bottom w:val="single" w:sz="4" w:space="0" w:color="auto"/>
              <w:right w:val="nil"/>
            </w:tcBorders>
            <w:shd w:val="clear" w:color="000000" w:fill="FFFFFF"/>
            <w:vAlign w:val="center"/>
          </w:tcPr>
          <w:p w14:paraId="6A2BC70F" w14:textId="77777777" w:rsidR="00590D27" w:rsidRPr="00F67132" w:rsidRDefault="00590D27" w:rsidP="00590D27">
            <w:pPr>
              <w:jc w:val="center"/>
              <w:rPr>
                <w:rFonts w:ascii="Arial" w:hAnsi="Arial" w:cs="Arial"/>
                <w:color w:val="000000"/>
                <w:sz w:val="12"/>
                <w:szCs w:val="12"/>
                <w:lang w:val="en-US" w:eastAsia="en-US"/>
              </w:rPr>
            </w:pPr>
          </w:p>
        </w:tc>
        <w:tc>
          <w:tcPr>
            <w:tcW w:w="298" w:type="pct"/>
            <w:tcBorders>
              <w:top w:val="nil"/>
              <w:left w:val="nil"/>
              <w:bottom w:val="single" w:sz="4" w:space="0" w:color="auto"/>
              <w:right w:val="nil"/>
            </w:tcBorders>
            <w:shd w:val="clear" w:color="000000" w:fill="FFFFFF"/>
            <w:noWrap/>
            <w:vAlign w:val="bottom"/>
            <w:hideMark/>
          </w:tcPr>
          <w:p w14:paraId="250B0C8F" w14:textId="31C83F29"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c>
          <w:tcPr>
            <w:tcW w:w="240" w:type="pct"/>
            <w:tcBorders>
              <w:top w:val="nil"/>
              <w:left w:val="nil"/>
              <w:bottom w:val="single" w:sz="4" w:space="0" w:color="auto"/>
              <w:right w:val="nil"/>
            </w:tcBorders>
            <w:shd w:val="clear" w:color="000000" w:fill="FFFFFF"/>
            <w:noWrap/>
            <w:vAlign w:val="bottom"/>
            <w:hideMark/>
          </w:tcPr>
          <w:p w14:paraId="33ED9002" w14:textId="77777777" w:rsidR="00590D27" w:rsidRPr="00F67132" w:rsidRDefault="00590D27" w:rsidP="00590D27">
            <w:pPr>
              <w:rPr>
                <w:rFonts w:ascii="Arial" w:hAnsi="Arial" w:cs="Arial"/>
                <w:color w:val="000000"/>
                <w:sz w:val="12"/>
                <w:szCs w:val="12"/>
                <w:lang w:val="en-US" w:eastAsia="en-US"/>
              </w:rPr>
            </w:pPr>
            <w:r w:rsidRPr="00F67132">
              <w:rPr>
                <w:rFonts w:ascii="Arial" w:hAnsi="Arial" w:cs="Arial"/>
                <w:color w:val="000000"/>
                <w:sz w:val="12"/>
                <w:szCs w:val="12"/>
                <w:lang w:val="en-US" w:eastAsia="en-US"/>
              </w:rPr>
              <w:t> </w:t>
            </w:r>
          </w:p>
        </w:tc>
      </w:tr>
    </w:tbl>
    <w:p w14:paraId="50517B1F" w14:textId="77777777" w:rsidR="001A0147" w:rsidRPr="006969B7" w:rsidRDefault="001A0147" w:rsidP="001A0147">
      <w:pPr>
        <w:rPr>
          <w:rFonts w:ascii="Arial" w:hAnsi="Arial" w:cs="Arial"/>
          <w:sz w:val="16"/>
          <w:szCs w:val="16"/>
        </w:rPr>
      </w:pPr>
      <w:r w:rsidRPr="006969B7">
        <w:rPr>
          <w:rFonts w:ascii="Arial" w:hAnsi="Arial" w:cs="Arial"/>
          <w:sz w:val="16"/>
          <w:szCs w:val="16"/>
        </w:rPr>
        <w:t>Nr of events (cumulative incidence function% under competing risk)</w:t>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p>
    <w:p w14:paraId="60ED30DF" w14:textId="2BA90C8B" w:rsidR="001A0147" w:rsidRPr="006969B7" w:rsidRDefault="001A0147" w:rsidP="001A0147">
      <w:pPr>
        <w:rPr>
          <w:rFonts w:ascii="Arial" w:hAnsi="Arial" w:cs="Arial"/>
          <w:sz w:val="16"/>
          <w:szCs w:val="16"/>
        </w:rPr>
      </w:pPr>
      <w:proofErr w:type="spellStart"/>
      <w:r w:rsidRPr="006969B7">
        <w:rPr>
          <w:rFonts w:ascii="Arial" w:hAnsi="Arial" w:cs="Arial"/>
          <w:sz w:val="16"/>
          <w:szCs w:val="16"/>
        </w:rPr>
        <w:t>Subhazard</w:t>
      </w:r>
      <w:proofErr w:type="spellEnd"/>
      <w:r w:rsidRPr="006969B7">
        <w:rPr>
          <w:rFonts w:ascii="Arial" w:hAnsi="Arial" w:cs="Arial"/>
          <w:sz w:val="16"/>
          <w:szCs w:val="16"/>
        </w:rPr>
        <w:t xml:space="preserve"> ratio (95% CI) from competing risk event analyses in ITT population using the </w:t>
      </w:r>
      <w:proofErr w:type="spellStart"/>
      <w:r w:rsidRPr="006969B7">
        <w:rPr>
          <w:rFonts w:ascii="Arial" w:hAnsi="Arial" w:cs="Arial"/>
          <w:sz w:val="16"/>
          <w:szCs w:val="16"/>
        </w:rPr>
        <w:t>Fine&amp;Gray</w:t>
      </w:r>
      <w:proofErr w:type="spellEnd"/>
      <w:r w:rsidRPr="006969B7">
        <w:rPr>
          <w:rFonts w:ascii="Arial" w:hAnsi="Arial" w:cs="Arial"/>
          <w:sz w:val="16"/>
          <w:szCs w:val="16"/>
        </w:rPr>
        <w:t xml:space="preserve">* (1999) approach. Interaction p-value testing for modifying effect of Complex PCI (yes or no) on the </w:t>
      </w:r>
      <w:proofErr w:type="spellStart"/>
      <w:r w:rsidRPr="006969B7">
        <w:rPr>
          <w:rFonts w:ascii="Arial" w:hAnsi="Arial" w:cs="Arial"/>
          <w:sz w:val="16"/>
          <w:szCs w:val="16"/>
        </w:rPr>
        <w:t>subhazard</w:t>
      </w:r>
      <w:proofErr w:type="spellEnd"/>
      <w:r w:rsidRPr="006969B7">
        <w:rPr>
          <w:rFonts w:ascii="Arial" w:hAnsi="Arial" w:cs="Arial"/>
          <w:sz w:val="16"/>
          <w:szCs w:val="16"/>
        </w:rPr>
        <w:t xml:space="preserve"> ratio scale.</w:t>
      </w:r>
    </w:p>
    <w:p w14:paraId="381D82AA" w14:textId="77777777" w:rsidR="001A0147" w:rsidRPr="006969B7" w:rsidRDefault="001A0147" w:rsidP="001A0147">
      <w:pPr>
        <w:rPr>
          <w:rFonts w:ascii="Arial" w:hAnsi="Arial" w:cs="Arial"/>
          <w:sz w:val="16"/>
          <w:szCs w:val="16"/>
        </w:rPr>
      </w:pPr>
      <w:r w:rsidRPr="006969B7">
        <w:rPr>
          <w:rFonts w:ascii="Arial" w:hAnsi="Arial" w:cs="Arial"/>
          <w:sz w:val="16"/>
          <w:szCs w:val="16"/>
        </w:rPr>
        <w:t>Only the first occurrence of each bleeding BARC type per patient is considered. Endpoints with BARC5 shown for completeness.</w:t>
      </w:r>
    </w:p>
    <w:p w14:paraId="0D4569E4" w14:textId="7D9E6A1E" w:rsidR="001A0147" w:rsidRPr="006969B7" w:rsidRDefault="001A0147" w:rsidP="001A0147">
      <w:pPr>
        <w:rPr>
          <w:rFonts w:ascii="Arial" w:hAnsi="Arial" w:cs="Arial"/>
        </w:rPr>
      </w:pPr>
      <w:r w:rsidRPr="006969B7">
        <w:rPr>
          <w:rFonts w:ascii="Arial" w:hAnsi="Arial" w:cs="Arial"/>
          <w:sz w:val="16"/>
          <w:szCs w:val="16"/>
        </w:rPr>
        <w:t xml:space="preserve"> *Fine, J. P., and R. J. Gray. 1999. A proportional hazards model for the </w:t>
      </w:r>
      <w:proofErr w:type="spellStart"/>
      <w:r w:rsidRPr="006969B7">
        <w:rPr>
          <w:rFonts w:ascii="Arial" w:hAnsi="Arial" w:cs="Arial"/>
          <w:sz w:val="16"/>
          <w:szCs w:val="16"/>
        </w:rPr>
        <w:t>subdistribution</w:t>
      </w:r>
      <w:proofErr w:type="spellEnd"/>
      <w:r w:rsidRPr="006969B7">
        <w:rPr>
          <w:rFonts w:ascii="Arial" w:hAnsi="Arial" w:cs="Arial"/>
          <w:sz w:val="16"/>
          <w:szCs w:val="16"/>
        </w:rPr>
        <w:t xml:space="preserve"> of a competing risk.  Journal of the American Statistical Association 94: 496-509.</w:t>
      </w:r>
      <w:r w:rsidRPr="006969B7">
        <w:rPr>
          <w:rFonts w:ascii="Arial" w:hAnsi="Arial" w:cs="Arial"/>
          <w:sz w:val="16"/>
          <w:szCs w:val="16"/>
        </w:rPr>
        <w:tab/>
      </w:r>
      <w:r w:rsidRPr="006969B7">
        <w:rPr>
          <w:rFonts w:ascii="Arial" w:hAnsi="Arial" w:cs="Arial"/>
        </w:rPr>
        <w:br w:type="page"/>
      </w:r>
    </w:p>
    <w:p w14:paraId="33034875" w14:textId="77777777" w:rsidR="00542868" w:rsidRDefault="00542868" w:rsidP="00542868">
      <w:pPr>
        <w:pStyle w:val="berschrift1"/>
      </w:pPr>
      <w:r w:rsidRPr="00F00C74">
        <w:lastRenderedPageBreak/>
        <w:t xml:space="preserve">Supplemental Table </w:t>
      </w:r>
      <w:r>
        <w:t xml:space="preserve">12. </w:t>
      </w:r>
      <w:r w:rsidRPr="006663B3">
        <w:t xml:space="preserve">Clinical endpoints at 11 months post-randomization </w:t>
      </w:r>
      <w:r>
        <w:t>a</w:t>
      </w:r>
      <w:r w:rsidRPr="003D50E0">
        <w:t xml:space="preserve">t a more comprehensive complex </w:t>
      </w:r>
      <w:proofErr w:type="spellStart"/>
      <w:r w:rsidRPr="003D50E0">
        <w:t>pci</w:t>
      </w:r>
      <w:proofErr w:type="spellEnd"/>
      <w:r w:rsidRPr="003D50E0">
        <w:t xml:space="preserve"> definition</w:t>
      </w:r>
      <w:r>
        <w:t>*</w:t>
      </w:r>
    </w:p>
    <w:tbl>
      <w:tblPr>
        <w:tblW w:w="5110" w:type="pct"/>
        <w:tblLayout w:type="fixed"/>
        <w:tblLook w:val="04A0" w:firstRow="1" w:lastRow="0" w:firstColumn="1" w:lastColumn="0" w:noHBand="0" w:noVBand="1"/>
      </w:tblPr>
      <w:tblGrid>
        <w:gridCol w:w="2591"/>
        <w:gridCol w:w="873"/>
        <w:gridCol w:w="830"/>
        <w:gridCol w:w="1247"/>
        <w:gridCol w:w="782"/>
        <w:gridCol w:w="1441"/>
        <w:gridCol w:w="1004"/>
        <w:gridCol w:w="933"/>
        <w:gridCol w:w="1384"/>
        <w:gridCol w:w="691"/>
        <w:gridCol w:w="1524"/>
        <w:gridCol w:w="967"/>
      </w:tblGrid>
      <w:tr w:rsidR="00542868" w:rsidRPr="00277E4A" w14:paraId="1719214B" w14:textId="77777777" w:rsidTr="00267ABA">
        <w:trPr>
          <w:trHeight w:val="690"/>
        </w:trPr>
        <w:tc>
          <w:tcPr>
            <w:tcW w:w="908" w:type="pct"/>
            <w:tcBorders>
              <w:top w:val="nil"/>
              <w:left w:val="nil"/>
              <w:bottom w:val="nil"/>
              <w:right w:val="nil"/>
            </w:tcBorders>
            <w:shd w:val="clear" w:color="000000" w:fill="FFFFFF"/>
            <w:vAlign w:val="center"/>
            <w:hideMark/>
          </w:tcPr>
          <w:p w14:paraId="1FFF7631" w14:textId="77777777" w:rsidR="00542868" w:rsidRPr="006663B3" w:rsidRDefault="00542868" w:rsidP="00267ABA">
            <w:pPr>
              <w:ind w:firstLineChars="100" w:firstLine="141"/>
              <w:rPr>
                <w:rFonts w:ascii="Arial" w:hAnsi="Arial" w:cs="Arial"/>
                <w:b/>
                <w:bCs/>
                <w:color w:val="000000"/>
                <w:sz w:val="14"/>
                <w:szCs w:val="14"/>
              </w:rPr>
            </w:pPr>
            <w:r w:rsidRPr="006663B3">
              <w:rPr>
                <w:rFonts w:ascii="Arial" w:hAnsi="Arial" w:cs="Arial"/>
                <w:b/>
                <w:bCs/>
                <w:color w:val="000000"/>
                <w:sz w:val="14"/>
                <w:szCs w:val="14"/>
              </w:rPr>
              <w:t> </w:t>
            </w:r>
          </w:p>
        </w:tc>
        <w:tc>
          <w:tcPr>
            <w:tcW w:w="1308" w:type="pct"/>
            <w:gridSpan w:val="4"/>
            <w:tcBorders>
              <w:top w:val="single" w:sz="4" w:space="0" w:color="auto"/>
              <w:left w:val="nil"/>
              <w:bottom w:val="single" w:sz="4" w:space="0" w:color="auto"/>
              <w:right w:val="nil"/>
            </w:tcBorders>
            <w:shd w:val="clear" w:color="000000" w:fill="FFFFFF"/>
            <w:vAlign w:val="center"/>
            <w:hideMark/>
          </w:tcPr>
          <w:p w14:paraId="2665E66E" w14:textId="77777777" w:rsidR="00542868" w:rsidRPr="006663B3" w:rsidRDefault="00542868" w:rsidP="00267ABA">
            <w:pPr>
              <w:jc w:val="center"/>
              <w:rPr>
                <w:rFonts w:ascii="Arial" w:hAnsi="Arial" w:cs="Arial"/>
                <w:b/>
                <w:bCs/>
                <w:color w:val="000000"/>
                <w:sz w:val="18"/>
                <w:szCs w:val="18"/>
              </w:rPr>
            </w:pPr>
            <w:r w:rsidRPr="006663B3">
              <w:rPr>
                <w:rFonts w:ascii="Arial" w:hAnsi="Arial" w:cs="Arial"/>
                <w:b/>
                <w:bCs/>
                <w:color w:val="000000"/>
                <w:sz w:val="18"/>
                <w:szCs w:val="18"/>
              </w:rPr>
              <w:t>Complex PCI</w:t>
            </w:r>
          </w:p>
        </w:tc>
        <w:tc>
          <w:tcPr>
            <w:tcW w:w="505" w:type="pct"/>
            <w:tcBorders>
              <w:top w:val="single" w:sz="4" w:space="0" w:color="auto"/>
              <w:left w:val="nil"/>
              <w:bottom w:val="single" w:sz="4" w:space="0" w:color="auto"/>
              <w:right w:val="single" w:sz="4" w:space="0" w:color="auto"/>
            </w:tcBorders>
            <w:shd w:val="clear" w:color="000000" w:fill="FFFFFF"/>
            <w:vAlign w:val="center"/>
            <w:hideMark/>
          </w:tcPr>
          <w:p w14:paraId="2E45DF61" w14:textId="77777777" w:rsidR="00542868" w:rsidRPr="006663B3" w:rsidRDefault="00542868" w:rsidP="00267ABA">
            <w:pPr>
              <w:jc w:val="center"/>
              <w:rPr>
                <w:rFonts w:ascii="Arial" w:hAnsi="Arial" w:cs="Arial"/>
                <w:b/>
                <w:bCs/>
                <w:color w:val="000000"/>
                <w:sz w:val="18"/>
                <w:szCs w:val="18"/>
              </w:rPr>
            </w:pPr>
            <w:r w:rsidRPr="006663B3">
              <w:rPr>
                <w:rFonts w:ascii="Arial" w:hAnsi="Arial" w:cs="Arial"/>
                <w:b/>
                <w:bCs/>
                <w:color w:val="000000"/>
                <w:sz w:val="18"/>
                <w:szCs w:val="18"/>
              </w:rPr>
              <w:t> </w:t>
            </w:r>
          </w:p>
        </w:tc>
        <w:tc>
          <w:tcPr>
            <w:tcW w:w="1406" w:type="pct"/>
            <w:gridSpan w:val="4"/>
            <w:tcBorders>
              <w:top w:val="single" w:sz="4" w:space="0" w:color="auto"/>
              <w:left w:val="single" w:sz="4" w:space="0" w:color="auto"/>
              <w:bottom w:val="single" w:sz="4" w:space="0" w:color="auto"/>
              <w:right w:val="nil"/>
            </w:tcBorders>
            <w:shd w:val="clear" w:color="000000" w:fill="FFFFFF"/>
            <w:vAlign w:val="center"/>
            <w:hideMark/>
          </w:tcPr>
          <w:p w14:paraId="499768C6" w14:textId="77777777" w:rsidR="00542868" w:rsidRPr="006663B3" w:rsidRDefault="00542868" w:rsidP="00267ABA">
            <w:pPr>
              <w:jc w:val="center"/>
              <w:rPr>
                <w:rFonts w:ascii="Arial" w:hAnsi="Arial" w:cs="Arial"/>
                <w:b/>
                <w:bCs/>
                <w:color w:val="000000"/>
                <w:sz w:val="18"/>
                <w:szCs w:val="18"/>
              </w:rPr>
            </w:pPr>
            <w:r w:rsidRPr="006663B3">
              <w:rPr>
                <w:rFonts w:ascii="Arial" w:hAnsi="Arial" w:cs="Arial"/>
                <w:b/>
                <w:bCs/>
                <w:color w:val="000000"/>
                <w:sz w:val="18"/>
                <w:szCs w:val="18"/>
              </w:rPr>
              <w:t>Noncomplex PCI</w:t>
            </w:r>
          </w:p>
        </w:tc>
        <w:tc>
          <w:tcPr>
            <w:tcW w:w="534" w:type="pct"/>
            <w:tcBorders>
              <w:top w:val="single" w:sz="4" w:space="0" w:color="auto"/>
              <w:left w:val="nil"/>
              <w:bottom w:val="single" w:sz="4" w:space="0" w:color="auto"/>
              <w:right w:val="nil"/>
            </w:tcBorders>
            <w:shd w:val="clear" w:color="000000" w:fill="FFFFFF"/>
            <w:vAlign w:val="center"/>
            <w:hideMark/>
          </w:tcPr>
          <w:p w14:paraId="509B5A48" w14:textId="77777777" w:rsidR="00542868" w:rsidRPr="006663B3" w:rsidRDefault="00542868" w:rsidP="00267ABA">
            <w:pPr>
              <w:jc w:val="center"/>
              <w:rPr>
                <w:rFonts w:ascii="Arial" w:hAnsi="Arial" w:cs="Arial"/>
                <w:b/>
                <w:bCs/>
                <w:color w:val="000000"/>
                <w:sz w:val="14"/>
                <w:szCs w:val="14"/>
              </w:rPr>
            </w:pPr>
            <w:r w:rsidRPr="006663B3">
              <w:rPr>
                <w:rFonts w:ascii="Arial" w:hAnsi="Arial" w:cs="Arial"/>
                <w:b/>
                <w:bCs/>
                <w:color w:val="000000"/>
                <w:sz w:val="14"/>
                <w:szCs w:val="14"/>
              </w:rPr>
              <w:t> </w:t>
            </w:r>
          </w:p>
        </w:tc>
        <w:tc>
          <w:tcPr>
            <w:tcW w:w="339" w:type="pct"/>
            <w:tcBorders>
              <w:top w:val="nil"/>
              <w:left w:val="nil"/>
              <w:bottom w:val="nil"/>
              <w:right w:val="nil"/>
            </w:tcBorders>
            <w:shd w:val="clear" w:color="000000" w:fill="FFFFFF"/>
            <w:vAlign w:val="center"/>
            <w:hideMark/>
          </w:tcPr>
          <w:p w14:paraId="72E35AA3" w14:textId="77777777" w:rsidR="00542868" w:rsidRPr="006663B3" w:rsidRDefault="00542868" w:rsidP="00267ABA">
            <w:pPr>
              <w:ind w:firstLineChars="100" w:firstLine="141"/>
              <w:rPr>
                <w:rFonts w:ascii="Arial" w:hAnsi="Arial" w:cs="Arial"/>
                <w:b/>
                <w:bCs/>
                <w:color w:val="000000"/>
                <w:sz w:val="14"/>
                <w:szCs w:val="14"/>
              </w:rPr>
            </w:pPr>
            <w:r w:rsidRPr="006663B3">
              <w:rPr>
                <w:rFonts w:ascii="Arial" w:hAnsi="Arial" w:cs="Arial"/>
                <w:b/>
                <w:bCs/>
                <w:color w:val="000000"/>
                <w:sz w:val="14"/>
                <w:szCs w:val="14"/>
              </w:rPr>
              <w:t> </w:t>
            </w:r>
          </w:p>
        </w:tc>
      </w:tr>
      <w:tr w:rsidR="00542868" w:rsidRPr="00277E4A" w14:paraId="687F8E60" w14:textId="77777777" w:rsidTr="00267ABA">
        <w:trPr>
          <w:trHeight w:val="660"/>
        </w:trPr>
        <w:tc>
          <w:tcPr>
            <w:tcW w:w="908" w:type="pct"/>
            <w:tcBorders>
              <w:top w:val="nil"/>
              <w:left w:val="nil"/>
              <w:bottom w:val="nil"/>
              <w:right w:val="nil"/>
            </w:tcBorders>
            <w:shd w:val="clear" w:color="000000" w:fill="FFFFFF"/>
            <w:vAlign w:val="center"/>
            <w:hideMark/>
          </w:tcPr>
          <w:p w14:paraId="3A1EFA4F" w14:textId="77777777" w:rsidR="00542868" w:rsidRPr="006663B3" w:rsidRDefault="00542868" w:rsidP="00267ABA">
            <w:pPr>
              <w:rPr>
                <w:rFonts w:ascii="Arial" w:hAnsi="Arial" w:cs="Arial"/>
                <w:b/>
                <w:bCs/>
                <w:i/>
                <w:iCs/>
                <w:color w:val="000000"/>
                <w:sz w:val="14"/>
                <w:szCs w:val="14"/>
              </w:rPr>
            </w:pPr>
            <w:r w:rsidRPr="006663B3">
              <w:rPr>
                <w:rFonts w:ascii="Arial" w:hAnsi="Arial" w:cs="Arial"/>
                <w:b/>
                <w:bCs/>
                <w:i/>
                <w:iCs/>
                <w:color w:val="000000"/>
                <w:sz w:val="14"/>
                <w:szCs w:val="14"/>
              </w:rPr>
              <w:t> </w:t>
            </w:r>
          </w:p>
        </w:tc>
        <w:tc>
          <w:tcPr>
            <w:tcW w:w="306" w:type="pct"/>
            <w:tcBorders>
              <w:top w:val="nil"/>
              <w:left w:val="nil"/>
              <w:bottom w:val="nil"/>
              <w:right w:val="nil"/>
            </w:tcBorders>
            <w:shd w:val="clear" w:color="000000" w:fill="FFFFFF"/>
            <w:vAlign w:val="center"/>
            <w:hideMark/>
          </w:tcPr>
          <w:p w14:paraId="51758E27" w14:textId="77777777" w:rsidR="00542868" w:rsidRPr="006663B3" w:rsidRDefault="00542868" w:rsidP="00267ABA">
            <w:pPr>
              <w:jc w:val="center"/>
              <w:rPr>
                <w:rFonts w:ascii="Arial" w:hAnsi="Arial" w:cs="Arial"/>
                <w:b/>
                <w:bCs/>
                <w:color w:val="000000"/>
                <w:sz w:val="14"/>
                <w:szCs w:val="14"/>
              </w:rPr>
            </w:pPr>
            <w:r w:rsidRPr="006663B3">
              <w:rPr>
                <w:rFonts w:ascii="Arial" w:hAnsi="Arial" w:cs="Arial"/>
                <w:b/>
                <w:bCs/>
                <w:color w:val="000000"/>
                <w:sz w:val="14"/>
                <w:szCs w:val="14"/>
              </w:rPr>
              <w:t>Abbreviated DAPT</w:t>
            </w:r>
          </w:p>
        </w:tc>
        <w:tc>
          <w:tcPr>
            <w:tcW w:w="291" w:type="pct"/>
            <w:tcBorders>
              <w:top w:val="nil"/>
              <w:left w:val="nil"/>
              <w:bottom w:val="nil"/>
              <w:right w:val="nil"/>
            </w:tcBorders>
            <w:shd w:val="clear" w:color="000000" w:fill="FFFFFF"/>
            <w:vAlign w:val="center"/>
            <w:hideMark/>
          </w:tcPr>
          <w:p w14:paraId="25DB45C3" w14:textId="77777777" w:rsidR="00542868" w:rsidRPr="006663B3" w:rsidRDefault="00542868" w:rsidP="00267ABA">
            <w:pPr>
              <w:jc w:val="center"/>
              <w:rPr>
                <w:rFonts w:ascii="Arial" w:hAnsi="Arial" w:cs="Arial"/>
                <w:b/>
                <w:bCs/>
                <w:color w:val="000000"/>
                <w:sz w:val="14"/>
                <w:szCs w:val="14"/>
              </w:rPr>
            </w:pPr>
            <w:r w:rsidRPr="006663B3">
              <w:rPr>
                <w:rFonts w:ascii="Arial" w:hAnsi="Arial" w:cs="Arial"/>
                <w:b/>
                <w:bCs/>
                <w:color w:val="000000"/>
                <w:sz w:val="14"/>
                <w:szCs w:val="14"/>
              </w:rPr>
              <w:t>Standard DAPT</w:t>
            </w:r>
          </w:p>
        </w:tc>
        <w:tc>
          <w:tcPr>
            <w:tcW w:w="437" w:type="pct"/>
            <w:tcBorders>
              <w:top w:val="nil"/>
              <w:left w:val="nil"/>
              <w:bottom w:val="nil"/>
              <w:right w:val="nil"/>
            </w:tcBorders>
            <w:shd w:val="clear" w:color="000000" w:fill="FFFFFF"/>
            <w:vAlign w:val="center"/>
            <w:hideMark/>
          </w:tcPr>
          <w:p w14:paraId="68100A47" w14:textId="77777777" w:rsidR="00542868" w:rsidRPr="006663B3" w:rsidRDefault="00542868" w:rsidP="00267ABA">
            <w:pPr>
              <w:jc w:val="center"/>
              <w:rPr>
                <w:rFonts w:ascii="Arial" w:hAnsi="Arial" w:cs="Arial"/>
                <w:b/>
                <w:bCs/>
                <w:color w:val="000000"/>
                <w:sz w:val="14"/>
                <w:szCs w:val="14"/>
              </w:rPr>
            </w:pPr>
            <w:r w:rsidRPr="006663B3">
              <w:rPr>
                <w:rFonts w:ascii="Arial" w:hAnsi="Arial" w:cs="Arial"/>
                <w:b/>
                <w:bCs/>
                <w:color w:val="000000"/>
                <w:sz w:val="14"/>
                <w:szCs w:val="14"/>
              </w:rPr>
              <w:t>Hazard ratio (95% CI)</w:t>
            </w:r>
          </w:p>
        </w:tc>
        <w:tc>
          <w:tcPr>
            <w:tcW w:w="274" w:type="pct"/>
            <w:tcBorders>
              <w:top w:val="nil"/>
              <w:left w:val="nil"/>
              <w:bottom w:val="nil"/>
              <w:right w:val="nil"/>
            </w:tcBorders>
            <w:shd w:val="clear" w:color="000000" w:fill="FFFFFF"/>
            <w:vAlign w:val="center"/>
            <w:hideMark/>
          </w:tcPr>
          <w:p w14:paraId="4A6727B9" w14:textId="77777777" w:rsidR="00542868" w:rsidRPr="006663B3" w:rsidRDefault="00542868" w:rsidP="00267ABA">
            <w:pPr>
              <w:jc w:val="center"/>
              <w:rPr>
                <w:rFonts w:ascii="Arial" w:hAnsi="Arial" w:cs="Arial"/>
                <w:b/>
                <w:bCs/>
                <w:color w:val="000000"/>
                <w:sz w:val="14"/>
                <w:szCs w:val="14"/>
              </w:rPr>
            </w:pPr>
            <w:r w:rsidRPr="006663B3">
              <w:rPr>
                <w:rFonts w:ascii="Arial" w:hAnsi="Arial" w:cs="Arial"/>
                <w:b/>
                <w:bCs/>
                <w:color w:val="000000"/>
                <w:sz w:val="14"/>
                <w:szCs w:val="14"/>
              </w:rPr>
              <w:t>p-value</w:t>
            </w:r>
          </w:p>
        </w:tc>
        <w:tc>
          <w:tcPr>
            <w:tcW w:w="505" w:type="pct"/>
            <w:tcBorders>
              <w:top w:val="nil"/>
              <w:left w:val="nil"/>
              <w:bottom w:val="nil"/>
              <w:right w:val="single" w:sz="4" w:space="0" w:color="auto"/>
            </w:tcBorders>
            <w:shd w:val="clear" w:color="000000" w:fill="FFFFFF"/>
            <w:vAlign w:val="center"/>
            <w:hideMark/>
          </w:tcPr>
          <w:p w14:paraId="726BCD8E" w14:textId="77777777" w:rsidR="00542868" w:rsidRPr="006663B3" w:rsidRDefault="00542868" w:rsidP="00267ABA">
            <w:pPr>
              <w:jc w:val="center"/>
              <w:rPr>
                <w:rFonts w:ascii="Arial" w:hAnsi="Arial" w:cs="Arial"/>
                <w:b/>
                <w:bCs/>
                <w:color w:val="000000"/>
                <w:sz w:val="14"/>
                <w:szCs w:val="14"/>
              </w:rPr>
            </w:pPr>
            <w:r w:rsidRPr="006663B3">
              <w:rPr>
                <w:rFonts w:ascii="Arial" w:hAnsi="Arial" w:cs="Arial"/>
                <w:b/>
                <w:bCs/>
                <w:color w:val="000000"/>
                <w:sz w:val="14"/>
                <w:szCs w:val="14"/>
              </w:rPr>
              <w:t>Com-</w:t>
            </w:r>
            <w:proofErr w:type="spellStart"/>
            <w:r w:rsidRPr="006663B3">
              <w:rPr>
                <w:rFonts w:ascii="Arial" w:hAnsi="Arial" w:cs="Arial"/>
                <w:b/>
                <w:bCs/>
                <w:color w:val="000000"/>
                <w:sz w:val="14"/>
                <w:szCs w:val="14"/>
              </w:rPr>
              <w:t>Nogue</w:t>
            </w:r>
            <w:proofErr w:type="spellEnd"/>
            <w:r w:rsidRPr="006663B3">
              <w:rPr>
                <w:rFonts w:ascii="Arial" w:hAnsi="Arial" w:cs="Arial"/>
                <w:b/>
                <w:bCs/>
                <w:color w:val="000000"/>
                <w:sz w:val="14"/>
                <w:szCs w:val="14"/>
              </w:rPr>
              <w:t xml:space="preserve"> Risk Difference</w:t>
            </w:r>
            <w:r>
              <w:rPr>
                <w:rFonts w:ascii="Arial" w:hAnsi="Arial" w:cs="Arial"/>
                <w:b/>
                <w:bCs/>
                <w:color w:val="000000"/>
                <w:sz w:val="14"/>
                <w:szCs w:val="14"/>
              </w:rPr>
              <w:br/>
            </w:r>
            <w:r w:rsidRPr="006663B3">
              <w:rPr>
                <w:rFonts w:ascii="Arial" w:hAnsi="Arial" w:cs="Arial"/>
                <w:b/>
                <w:bCs/>
                <w:color w:val="000000"/>
                <w:sz w:val="14"/>
                <w:szCs w:val="14"/>
              </w:rPr>
              <w:t>(95% CI)</w:t>
            </w:r>
          </w:p>
        </w:tc>
        <w:tc>
          <w:tcPr>
            <w:tcW w:w="352" w:type="pct"/>
            <w:tcBorders>
              <w:top w:val="nil"/>
              <w:left w:val="single" w:sz="4" w:space="0" w:color="auto"/>
              <w:bottom w:val="nil"/>
              <w:right w:val="nil"/>
            </w:tcBorders>
            <w:shd w:val="clear" w:color="000000" w:fill="FFFFFF"/>
            <w:vAlign w:val="center"/>
            <w:hideMark/>
          </w:tcPr>
          <w:p w14:paraId="2CB9A943" w14:textId="77777777" w:rsidR="00542868" w:rsidRPr="006663B3" w:rsidRDefault="00542868" w:rsidP="00267ABA">
            <w:pPr>
              <w:jc w:val="center"/>
              <w:rPr>
                <w:rFonts w:ascii="Arial" w:hAnsi="Arial" w:cs="Arial"/>
                <w:b/>
                <w:bCs/>
                <w:color w:val="000000"/>
                <w:sz w:val="14"/>
                <w:szCs w:val="14"/>
              </w:rPr>
            </w:pPr>
            <w:r w:rsidRPr="006663B3">
              <w:rPr>
                <w:rFonts w:ascii="Arial" w:hAnsi="Arial" w:cs="Arial"/>
                <w:b/>
                <w:bCs/>
                <w:color w:val="000000"/>
                <w:sz w:val="14"/>
                <w:szCs w:val="14"/>
              </w:rPr>
              <w:t>Abbreviated DAPT</w:t>
            </w:r>
          </w:p>
        </w:tc>
        <w:tc>
          <w:tcPr>
            <w:tcW w:w="327" w:type="pct"/>
            <w:tcBorders>
              <w:top w:val="nil"/>
              <w:left w:val="nil"/>
              <w:bottom w:val="nil"/>
              <w:right w:val="nil"/>
            </w:tcBorders>
            <w:shd w:val="clear" w:color="000000" w:fill="FFFFFF"/>
            <w:vAlign w:val="center"/>
            <w:hideMark/>
          </w:tcPr>
          <w:p w14:paraId="699F3FBC" w14:textId="77777777" w:rsidR="00542868" w:rsidRPr="006663B3" w:rsidRDefault="00542868" w:rsidP="00267ABA">
            <w:pPr>
              <w:jc w:val="center"/>
              <w:rPr>
                <w:rFonts w:ascii="Arial" w:hAnsi="Arial" w:cs="Arial"/>
                <w:b/>
                <w:bCs/>
                <w:color w:val="000000"/>
                <w:sz w:val="14"/>
                <w:szCs w:val="14"/>
              </w:rPr>
            </w:pPr>
            <w:r w:rsidRPr="006663B3">
              <w:rPr>
                <w:rFonts w:ascii="Arial" w:hAnsi="Arial" w:cs="Arial"/>
                <w:b/>
                <w:bCs/>
                <w:color w:val="000000"/>
                <w:sz w:val="14"/>
                <w:szCs w:val="14"/>
              </w:rPr>
              <w:t>Standard DAPT</w:t>
            </w:r>
          </w:p>
        </w:tc>
        <w:tc>
          <w:tcPr>
            <w:tcW w:w="485" w:type="pct"/>
            <w:tcBorders>
              <w:top w:val="nil"/>
              <w:left w:val="nil"/>
              <w:bottom w:val="nil"/>
              <w:right w:val="nil"/>
            </w:tcBorders>
            <w:shd w:val="clear" w:color="000000" w:fill="FFFFFF"/>
            <w:vAlign w:val="center"/>
            <w:hideMark/>
          </w:tcPr>
          <w:p w14:paraId="1D5D0BAE" w14:textId="77777777" w:rsidR="00542868" w:rsidRPr="006663B3" w:rsidRDefault="00542868" w:rsidP="00267ABA">
            <w:pPr>
              <w:jc w:val="center"/>
              <w:rPr>
                <w:rFonts w:ascii="Arial" w:hAnsi="Arial" w:cs="Arial"/>
                <w:b/>
                <w:bCs/>
                <w:color w:val="000000"/>
                <w:sz w:val="14"/>
                <w:szCs w:val="14"/>
              </w:rPr>
            </w:pPr>
            <w:r w:rsidRPr="006663B3">
              <w:rPr>
                <w:rFonts w:ascii="Arial" w:hAnsi="Arial" w:cs="Arial"/>
                <w:b/>
                <w:bCs/>
                <w:color w:val="000000"/>
                <w:sz w:val="14"/>
                <w:szCs w:val="14"/>
              </w:rPr>
              <w:t>Hazard ratio (95% CI)</w:t>
            </w:r>
          </w:p>
        </w:tc>
        <w:tc>
          <w:tcPr>
            <w:tcW w:w="242" w:type="pct"/>
            <w:tcBorders>
              <w:top w:val="nil"/>
              <w:left w:val="nil"/>
              <w:bottom w:val="nil"/>
              <w:right w:val="nil"/>
            </w:tcBorders>
            <w:shd w:val="clear" w:color="000000" w:fill="FFFFFF"/>
            <w:vAlign w:val="center"/>
            <w:hideMark/>
          </w:tcPr>
          <w:p w14:paraId="1595D9C5" w14:textId="77777777" w:rsidR="00542868" w:rsidRPr="006663B3" w:rsidRDefault="00542868" w:rsidP="00267ABA">
            <w:pPr>
              <w:jc w:val="center"/>
              <w:rPr>
                <w:rFonts w:ascii="Arial" w:hAnsi="Arial" w:cs="Arial"/>
                <w:b/>
                <w:bCs/>
                <w:color w:val="000000"/>
                <w:sz w:val="14"/>
                <w:szCs w:val="14"/>
              </w:rPr>
            </w:pPr>
            <w:r w:rsidRPr="006663B3">
              <w:rPr>
                <w:rFonts w:ascii="Arial" w:hAnsi="Arial" w:cs="Arial"/>
                <w:b/>
                <w:bCs/>
                <w:color w:val="000000"/>
                <w:sz w:val="14"/>
                <w:szCs w:val="14"/>
              </w:rPr>
              <w:t>p-value</w:t>
            </w:r>
          </w:p>
        </w:tc>
        <w:tc>
          <w:tcPr>
            <w:tcW w:w="534" w:type="pct"/>
            <w:tcBorders>
              <w:top w:val="nil"/>
              <w:left w:val="nil"/>
              <w:bottom w:val="nil"/>
              <w:right w:val="nil"/>
            </w:tcBorders>
            <w:shd w:val="clear" w:color="000000" w:fill="FFFFFF"/>
            <w:vAlign w:val="center"/>
            <w:hideMark/>
          </w:tcPr>
          <w:p w14:paraId="30D01FF4" w14:textId="77777777" w:rsidR="00542868" w:rsidRPr="006663B3" w:rsidRDefault="00542868" w:rsidP="00267ABA">
            <w:pPr>
              <w:jc w:val="center"/>
              <w:rPr>
                <w:rFonts w:ascii="Arial" w:hAnsi="Arial" w:cs="Arial"/>
                <w:b/>
                <w:bCs/>
                <w:color w:val="000000"/>
                <w:sz w:val="14"/>
                <w:szCs w:val="14"/>
              </w:rPr>
            </w:pPr>
            <w:r w:rsidRPr="006663B3">
              <w:rPr>
                <w:rFonts w:ascii="Arial" w:hAnsi="Arial" w:cs="Arial"/>
                <w:b/>
                <w:bCs/>
                <w:color w:val="000000"/>
                <w:sz w:val="14"/>
                <w:szCs w:val="14"/>
              </w:rPr>
              <w:t>Com-</w:t>
            </w:r>
            <w:proofErr w:type="spellStart"/>
            <w:r w:rsidRPr="006663B3">
              <w:rPr>
                <w:rFonts w:ascii="Arial" w:hAnsi="Arial" w:cs="Arial"/>
                <w:b/>
                <w:bCs/>
                <w:color w:val="000000"/>
                <w:sz w:val="14"/>
                <w:szCs w:val="14"/>
              </w:rPr>
              <w:t>Nogue</w:t>
            </w:r>
            <w:proofErr w:type="spellEnd"/>
            <w:r w:rsidRPr="006663B3">
              <w:rPr>
                <w:rFonts w:ascii="Arial" w:hAnsi="Arial" w:cs="Arial"/>
                <w:b/>
                <w:bCs/>
                <w:color w:val="000000"/>
                <w:sz w:val="14"/>
                <w:szCs w:val="14"/>
              </w:rPr>
              <w:t xml:space="preserve"> Risk Difference </w:t>
            </w:r>
            <w:r>
              <w:rPr>
                <w:rFonts w:ascii="Arial" w:hAnsi="Arial" w:cs="Arial"/>
                <w:b/>
                <w:bCs/>
                <w:color w:val="000000"/>
                <w:sz w:val="14"/>
                <w:szCs w:val="14"/>
              </w:rPr>
              <w:br/>
            </w:r>
            <w:r w:rsidRPr="006663B3">
              <w:rPr>
                <w:rFonts w:ascii="Arial" w:hAnsi="Arial" w:cs="Arial"/>
                <w:b/>
                <w:bCs/>
                <w:color w:val="000000"/>
                <w:sz w:val="14"/>
                <w:szCs w:val="14"/>
              </w:rPr>
              <w:t>(95% CI)</w:t>
            </w:r>
          </w:p>
        </w:tc>
        <w:tc>
          <w:tcPr>
            <w:tcW w:w="339" w:type="pct"/>
            <w:tcBorders>
              <w:top w:val="nil"/>
              <w:left w:val="nil"/>
              <w:bottom w:val="nil"/>
              <w:right w:val="nil"/>
            </w:tcBorders>
            <w:shd w:val="clear" w:color="000000" w:fill="FFFFFF"/>
            <w:vAlign w:val="center"/>
            <w:hideMark/>
          </w:tcPr>
          <w:p w14:paraId="3B668EC2" w14:textId="77777777" w:rsidR="00542868" w:rsidRPr="006663B3" w:rsidRDefault="00542868" w:rsidP="00267ABA">
            <w:pPr>
              <w:jc w:val="center"/>
              <w:rPr>
                <w:rFonts w:ascii="Arial" w:hAnsi="Arial" w:cs="Arial"/>
                <w:b/>
                <w:bCs/>
                <w:color w:val="000000"/>
                <w:sz w:val="14"/>
                <w:szCs w:val="14"/>
              </w:rPr>
            </w:pPr>
            <w:r w:rsidRPr="006663B3">
              <w:rPr>
                <w:rFonts w:ascii="Arial" w:hAnsi="Arial" w:cs="Arial"/>
                <w:b/>
                <w:bCs/>
                <w:color w:val="000000"/>
                <w:sz w:val="14"/>
                <w:szCs w:val="14"/>
              </w:rPr>
              <w:t>interaction p-value</w:t>
            </w:r>
          </w:p>
        </w:tc>
      </w:tr>
      <w:tr w:rsidR="00542868" w:rsidRPr="00277E4A" w14:paraId="1FC2DF2F" w14:textId="77777777" w:rsidTr="00267ABA">
        <w:trPr>
          <w:trHeight w:val="310"/>
        </w:trPr>
        <w:tc>
          <w:tcPr>
            <w:tcW w:w="908" w:type="pct"/>
            <w:tcBorders>
              <w:top w:val="nil"/>
              <w:left w:val="nil"/>
              <w:bottom w:val="single" w:sz="4" w:space="0" w:color="auto"/>
              <w:right w:val="nil"/>
            </w:tcBorders>
            <w:shd w:val="clear" w:color="000000" w:fill="FFFFFF"/>
            <w:vAlign w:val="center"/>
            <w:hideMark/>
          </w:tcPr>
          <w:p w14:paraId="0085FA48"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306" w:type="pct"/>
            <w:tcBorders>
              <w:top w:val="nil"/>
              <w:left w:val="nil"/>
              <w:bottom w:val="single" w:sz="4" w:space="0" w:color="auto"/>
              <w:right w:val="nil"/>
            </w:tcBorders>
            <w:shd w:val="clear" w:color="000000" w:fill="FFFFFF"/>
            <w:vAlign w:val="center"/>
            <w:hideMark/>
          </w:tcPr>
          <w:p w14:paraId="2EDF43D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N = 673</w:t>
            </w:r>
          </w:p>
        </w:tc>
        <w:tc>
          <w:tcPr>
            <w:tcW w:w="291" w:type="pct"/>
            <w:tcBorders>
              <w:top w:val="nil"/>
              <w:left w:val="nil"/>
              <w:bottom w:val="single" w:sz="4" w:space="0" w:color="auto"/>
              <w:right w:val="nil"/>
            </w:tcBorders>
            <w:shd w:val="clear" w:color="000000" w:fill="FFFFFF"/>
            <w:vAlign w:val="center"/>
            <w:hideMark/>
          </w:tcPr>
          <w:p w14:paraId="463B7FD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N = 684</w:t>
            </w:r>
          </w:p>
        </w:tc>
        <w:tc>
          <w:tcPr>
            <w:tcW w:w="437" w:type="pct"/>
            <w:tcBorders>
              <w:top w:val="nil"/>
              <w:left w:val="nil"/>
              <w:bottom w:val="single" w:sz="4" w:space="0" w:color="auto"/>
              <w:right w:val="nil"/>
            </w:tcBorders>
            <w:shd w:val="clear" w:color="000000" w:fill="FFFFFF"/>
            <w:vAlign w:val="center"/>
            <w:hideMark/>
          </w:tcPr>
          <w:p w14:paraId="73A3C7BC"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274" w:type="pct"/>
            <w:tcBorders>
              <w:top w:val="nil"/>
              <w:left w:val="nil"/>
              <w:bottom w:val="single" w:sz="4" w:space="0" w:color="auto"/>
              <w:right w:val="nil"/>
            </w:tcBorders>
            <w:shd w:val="clear" w:color="000000" w:fill="FFFFFF"/>
            <w:vAlign w:val="center"/>
            <w:hideMark/>
          </w:tcPr>
          <w:p w14:paraId="6D32660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505" w:type="pct"/>
            <w:tcBorders>
              <w:top w:val="nil"/>
              <w:left w:val="nil"/>
              <w:bottom w:val="single" w:sz="4" w:space="0" w:color="auto"/>
              <w:right w:val="single" w:sz="4" w:space="0" w:color="auto"/>
            </w:tcBorders>
            <w:shd w:val="clear" w:color="000000" w:fill="FFFFFF"/>
            <w:vAlign w:val="center"/>
            <w:hideMark/>
          </w:tcPr>
          <w:p w14:paraId="4181797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352" w:type="pct"/>
            <w:tcBorders>
              <w:top w:val="nil"/>
              <w:left w:val="single" w:sz="4" w:space="0" w:color="auto"/>
              <w:bottom w:val="single" w:sz="4" w:space="0" w:color="auto"/>
              <w:right w:val="nil"/>
            </w:tcBorders>
            <w:shd w:val="clear" w:color="000000" w:fill="FFFFFF"/>
            <w:vAlign w:val="center"/>
            <w:hideMark/>
          </w:tcPr>
          <w:p w14:paraId="1F1D3FA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N =1622</w:t>
            </w:r>
          </w:p>
        </w:tc>
        <w:tc>
          <w:tcPr>
            <w:tcW w:w="327" w:type="pct"/>
            <w:tcBorders>
              <w:top w:val="nil"/>
              <w:left w:val="nil"/>
              <w:bottom w:val="single" w:sz="4" w:space="0" w:color="auto"/>
              <w:right w:val="nil"/>
            </w:tcBorders>
            <w:shd w:val="clear" w:color="000000" w:fill="FFFFFF"/>
            <w:vAlign w:val="center"/>
            <w:hideMark/>
          </w:tcPr>
          <w:p w14:paraId="40204582"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N =1600</w:t>
            </w:r>
          </w:p>
        </w:tc>
        <w:tc>
          <w:tcPr>
            <w:tcW w:w="485" w:type="pct"/>
            <w:tcBorders>
              <w:top w:val="nil"/>
              <w:left w:val="nil"/>
              <w:bottom w:val="single" w:sz="4" w:space="0" w:color="auto"/>
              <w:right w:val="nil"/>
            </w:tcBorders>
            <w:shd w:val="clear" w:color="000000" w:fill="FFFFFF"/>
            <w:vAlign w:val="center"/>
            <w:hideMark/>
          </w:tcPr>
          <w:p w14:paraId="31176385"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242" w:type="pct"/>
            <w:tcBorders>
              <w:top w:val="nil"/>
              <w:left w:val="nil"/>
              <w:bottom w:val="single" w:sz="4" w:space="0" w:color="auto"/>
              <w:right w:val="nil"/>
            </w:tcBorders>
            <w:shd w:val="clear" w:color="000000" w:fill="FFFFFF"/>
            <w:vAlign w:val="center"/>
            <w:hideMark/>
          </w:tcPr>
          <w:p w14:paraId="6951B03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534" w:type="pct"/>
            <w:tcBorders>
              <w:top w:val="nil"/>
              <w:left w:val="nil"/>
              <w:bottom w:val="single" w:sz="4" w:space="0" w:color="auto"/>
              <w:right w:val="nil"/>
            </w:tcBorders>
            <w:shd w:val="clear" w:color="000000" w:fill="FFFFFF"/>
            <w:vAlign w:val="center"/>
            <w:hideMark/>
          </w:tcPr>
          <w:p w14:paraId="7DE32CE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339" w:type="pct"/>
            <w:tcBorders>
              <w:top w:val="nil"/>
              <w:left w:val="nil"/>
              <w:bottom w:val="single" w:sz="4" w:space="0" w:color="auto"/>
              <w:right w:val="nil"/>
            </w:tcBorders>
            <w:shd w:val="clear" w:color="000000" w:fill="FFFFFF"/>
            <w:vAlign w:val="center"/>
            <w:hideMark/>
          </w:tcPr>
          <w:p w14:paraId="0F3FDB0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r>
      <w:tr w:rsidR="00542868" w:rsidRPr="00277E4A" w14:paraId="1B68FE98" w14:textId="77777777" w:rsidTr="00267ABA">
        <w:trPr>
          <w:trHeight w:val="310"/>
        </w:trPr>
        <w:tc>
          <w:tcPr>
            <w:tcW w:w="908" w:type="pct"/>
            <w:tcBorders>
              <w:top w:val="nil"/>
              <w:left w:val="nil"/>
              <w:bottom w:val="nil"/>
              <w:right w:val="nil"/>
            </w:tcBorders>
            <w:shd w:val="clear" w:color="000000" w:fill="FFFFFF"/>
            <w:vAlign w:val="center"/>
            <w:hideMark/>
          </w:tcPr>
          <w:p w14:paraId="11F8CBAB"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306" w:type="pct"/>
            <w:tcBorders>
              <w:top w:val="nil"/>
              <w:left w:val="nil"/>
              <w:bottom w:val="nil"/>
              <w:right w:val="nil"/>
            </w:tcBorders>
            <w:shd w:val="clear" w:color="000000" w:fill="FFFFFF"/>
            <w:vAlign w:val="center"/>
            <w:hideMark/>
          </w:tcPr>
          <w:p w14:paraId="10AA1E7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291" w:type="pct"/>
            <w:tcBorders>
              <w:top w:val="nil"/>
              <w:left w:val="nil"/>
              <w:bottom w:val="nil"/>
              <w:right w:val="nil"/>
            </w:tcBorders>
            <w:shd w:val="clear" w:color="000000" w:fill="FFFFFF"/>
            <w:vAlign w:val="center"/>
            <w:hideMark/>
          </w:tcPr>
          <w:p w14:paraId="695E74D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437" w:type="pct"/>
            <w:tcBorders>
              <w:top w:val="nil"/>
              <w:left w:val="nil"/>
              <w:bottom w:val="nil"/>
              <w:right w:val="nil"/>
            </w:tcBorders>
            <w:shd w:val="clear" w:color="000000" w:fill="FFFFFF"/>
            <w:vAlign w:val="center"/>
            <w:hideMark/>
          </w:tcPr>
          <w:p w14:paraId="67B476B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274" w:type="pct"/>
            <w:tcBorders>
              <w:top w:val="nil"/>
              <w:left w:val="nil"/>
              <w:bottom w:val="nil"/>
              <w:right w:val="nil"/>
            </w:tcBorders>
            <w:shd w:val="clear" w:color="000000" w:fill="FFFFFF"/>
            <w:vAlign w:val="center"/>
            <w:hideMark/>
          </w:tcPr>
          <w:p w14:paraId="113BA0A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505" w:type="pct"/>
            <w:tcBorders>
              <w:top w:val="nil"/>
              <w:left w:val="nil"/>
              <w:bottom w:val="nil"/>
              <w:right w:val="single" w:sz="4" w:space="0" w:color="auto"/>
            </w:tcBorders>
            <w:shd w:val="clear" w:color="000000" w:fill="FFFFFF"/>
            <w:vAlign w:val="center"/>
            <w:hideMark/>
          </w:tcPr>
          <w:p w14:paraId="378DF8E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352" w:type="pct"/>
            <w:tcBorders>
              <w:top w:val="nil"/>
              <w:left w:val="single" w:sz="4" w:space="0" w:color="auto"/>
              <w:bottom w:val="nil"/>
              <w:right w:val="nil"/>
            </w:tcBorders>
            <w:shd w:val="clear" w:color="000000" w:fill="FFFFFF"/>
            <w:vAlign w:val="center"/>
            <w:hideMark/>
          </w:tcPr>
          <w:p w14:paraId="5C92D3D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327" w:type="pct"/>
            <w:tcBorders>
              <w:top w:val="nil"/>
              <w:left w:val="nil"/>
              <w:bottom w:val="nil"/>
              <w:right w:val="nil"/>
            </w:tcBorders>
            <w:shd w:val="clear" w:color="000000" w:fill="FFFFFF"/>
            <w:vAlign w:val="center"/>
            <w:hideMark/>
          </w:tcPr>
          <w:p w14:paraId="07D6C19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485" w:type="pct"/>
            <w:tcBorders>
              <w:top w:val="nil"/>
              <w:left w:val="nil"/>
              <w:bottom w:val="nil"/>
              <w:right w:val="nil"/>
            </w:tcBorders>
            <w:shd w:val="clear" w:color="000000" w:fill="FFFFFF"/>
            <w:vAlign w:val="center"/>
            <w:hideMark/>
          </w:tcPr>
          <w:p w14:paraId="54CDA4C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242" w:type="pct"/>
            <w:tcBorders>
              <w:top w:val="nil"/>
              <w:left w:val="nil"/>
              <w:bottom w:val="nil"/>
              <w:right w:val="nil"/>
            </w:tcBorders>
            <w:shd w:val="clear" w:color="000000" w:fill="FFFFFF"/>
            <w:vAlign w:val="center"/>
            <w:hideMark/>
          </w:tcPr>
          <w:p w14:paraId="703862B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534" w:type="pct"/>
            <w:tcBorders>
              <w:top w:val="nil"/>
              <w:left w:val="nil"/>
              <w:bottom w:val="nil"/>
              <w:right w:val="nil"/>
            </w:tcBorders>
            <w:shd w:val="clear" w:color="000000" w:fill="FFFFFF"/>
            <w:vAlign w:val="center"/>
            <w:hideMark/>
          </w:tcPr>
          <w:p w14:paraId="3E2F748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339" w:type="pct"/>
            <w:tcBorders>
              <w:top w:val="nil"/>
              <w:left w:val="nil"/>
              <w:bottom w:val="nil"/>
              <w:right w:val="nil"/>
            </w:tcBorders>
            <w:shd w:val="clear" w:color="000000" w:fill="FFFFFF"/>
            <w:vAlign w:val="center"/>
            <w:hideMark/>
          </w:tcPr>
          <w:p w14:paraId="3D95159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r>
      <w:tr w:rsidR="00542868" w:rsidRPr="00277E4A" w14:paraId="5CE9E976" w14:textId="77777777" w:rsidTr="00267ABA">
        <w:trPr>
          <w:trHeight w:val="345"/>
        </w:trPr>
        <w:tc>
          <w:tcPr>
            <w:tcW w:w="908" w:type="pct"/>
            <w:tcBorders>
              <w:top w:val="nil"/>
              <w:left w:val="nil"/>
              <w:bottom w:val="nil"/>
              <w:right w:val="nil"/>
            </w:tcBorders>
            <w:shd w:val="clear" w:color="000000" w:fill="FFFFFF"/>
            <w:vAlign w:val="center"/>
            <w:hideMark/>
          </w:tcPr>
          <w:p w14:paraId="25FBD96C" w14:textId="77777777" w:rsidR="00542868" w:rsidRPr="006663B3" w:rsidRDefault="00542868" w:rsidP="00267ABA">
            <w:pPr>
              <w:ind w:firstLineChars="100" w:firstLine="140"/>
              <w:rPr>
                <w:rFonts w:ascii="Arial" w:hAnsi="Arial" w:cs="Arial"/>
                <w:color w:val="000000"/>
                <w:sz w:val="14"/>
                <w:szCs w:val="14"/>
              </w:rPr>
            </w:pPr>
            <w:r w:rsidRPr="006663B3">
              <w:rPr>
                <w:rFonts w:ascii="Arial" w:hAnsi="Arial" w:cs="Arial"/>
                <w:color w:val="000000"/>
                <w:sz w:val="14"/>
                <w:szCs w:val="14"/>
              </w:rPr>
              <w:t>Net Adverse Clinical Events</w:t>
            </w:r>
          </w:p>
        </w:tc>
        <w:tc>
          <w:tcPr>
            <w:tcW w:w="306" w:type="pct"/>
            <w:tcBorders>
              <w:top w:val="nil"/>
              <w:left w:val="nil"/>
              <w:bottom w:val="nil"/>
              <w:right w:val="nil"/>
            </w:tcBorders>
            <w:shd w:val="clear" w:color="000000" w:fill="FFFFFF"/>
            <w:vAlign w:val="center"/>
            <w:hideMark/>
          </w:tcPr>
          <w:p w14:paraId="49D0D3A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60(8.93)</w:t>
            </w:r>
          </w:p>
        </w:tc>
        <w:tc>
          <w:tcPr>
            <w:tcW w:w="291" w:type="pct"/>
            <w:tcBorders>
              <w:top w:val="nil"/>
              <w:left w:val="nil"/>
              <w:bottom w:val="nil"/>
              <w:right w:val="nil"/>
            </w:tcBorders>
            <w:shd w:val="clear" w:color="000000" w:fill="FFFFFF"/>
            <w:vAlign w:val="center"/>
            <w:hideMark/>
          </w:tcPr>
          <w:p w14:paraId="6B54C28C"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59(8.65)</w:t>
            </w:r>
          </w:p>
        </w:tc>
        <w:tc>
          <w:tcPr>
            <w:tcW w:w="437" w:type="pct"/>
            <w:tcBorders>
              <w:top w:val="nil"/>
              <w:left w:val="nil"/>
              <w:bottom w:val="nil"/>
              <w:right w:val="nil"/>
            </w:tcBorders>
            <w:shd w:val="clear" w:color="000000" w:fill="FFFFFF"/>
            <w:vAlign w:val="center"/>
            <w:hideMark/>
          </w:tcPr>
          <w:p w14:paraId="2DB871F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1.03(0.72-1.47)</w:t>
            </w:r>
          </w:p>
        </w:tc>
        <w:tc>
          <w:tcPr>
            <w:tcW w:w="274" w:type="pct"/>
            <w:tcBorders>
              <w:top w:val="nil"/>
              <w:left w:val="nil"/>
              <w:bottom w:val="nil"/>
              <w:right w:val="nil"/>
            </w:tcBorders>
            <w:shd w:val="clear" w:color="000000" w:fill="FFFFFF"/>
            <w:vAlign w:val="center"/>
            <w:hideMark/>
          </w:tcPr>
          <w:p w14:paraId="17F9DDF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883</w:t>
            </w:r>
          </w:p>
        </w:tc>
        <w:tc>
          <w:tcPr>
            <w:tcW w:w="505" w:type="pct"/>
            <w:tcBorders>
              <w:top w:val="nil"/>
              <w:left w:val="nil"/>
              <w:bottom w:val="nil"/>
              <w:right w:val="single" w:sz="4" w:space="0" w:color="auto"/>
            </w:tcBorders>
            <w:shd w:val="clear" w:color="000000" w:fill="FFFFFF"/>
            <w:vAlign w:val="center"/>
            <w:hideMark/>
          </w:tcPr>
          <w:p w14:paraId="67C410A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0.29 [-2.73 to 3.30]</w:t>
            </w:r>
          </w:p>
        </w:tc>
        <w:tc>
          <w:tcPr>
            <w:tcW w:w="352" w:type="pct"/>
            <w:tcBorders>
              <w:top w:val="nil"/>
              <w:left w:val="single" w:sz="4" w:space="0" w:color="auto"/>
              <w:bottom w:val="nil"/>
              <w:right w:val="nil"/>
            </w:tcBorders>
            <w:shd w:val="clear" w:color="000000" w:fill="FFFFFF"/>
            <w:vAlign w:val="center"/>
            <w:hideMark/>
          </w:tcPr>
          <w:p w14:paraId="67C0006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112(6.94)</w:t>
            </w:r>
          </w:p>
        </w:tc>
        <w:tc>
          <w:tcPr>
            <w:tcW w:w="327" w:type="pct"/>
            <w:tcBorders>
              <w:top w:val="nil"/>
              <w:left w:val="nil"/>
              <w:bottom w:val="nil"/>
              <w:right w:val="nil"/>
            </w:tcBorders>
            <w:shd w:val="clear" w:color="000000" w:fill="FFFFFF"/>
            <w:vAlign w:val="center"/>
            <w:hideMark/>
          </w:tcPr>
          <w:p w14:paraId="4BDB730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123(7.73)</w:t>
            </w:r>
          </w:p>
        </w:tc>
        <w:tc>
          <w:tcPr>
            <w:tcW w:w="485" w:type="pct"/>
            <w:tcBorders>
              <w:top w:val="nil"/>
              <w:left w:val="nil"/>
              <w:bottom w:val="nil"/>
              <w:right w:val="nil"/>
            </w:tcBorders>
            <w:shd w:val="clear" w:color="000000" w:fill="FFFFFF"/>
            <w:vAlign w:val="center"/>
            <w:hideMark/>
          </w:tcPr>
          <w:p w14:paraId="3CD90C6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0.89(0.69-1.15)</w:t>
            </w:r>
          </w:p>
        </w:tc>
        <w:tc>
          <w:tcPr>
            <w:tcW w:w="242" w:type="pct"/>
            <w:tcBorders>
              <w:top w:val="nil"/>
              <w:left w:val="nil"/>
              <w:bottom w:val="nil"/>
              <w:right w:val="nil"/>
            </w:tcBorders>
            <w:shd w:val="clear" w:color="000000" w:fill="FFFFFF"/>
            <w:vAlign w:val="center"/>
            <w:hideMark/>
          </w:tcPr>
          <w:p w14:paraId="6DBD364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388</w:t>
            </w:r>
          </w:p>
        </w:tc>
        <w:tc>
          <w:tcPr>
            <w:tcW w:w="534" w:type="pct"/>
            <w:tcBorders>
              <w:top w:val="nil"/>
              <w:left w:val="nil"/>
              <w:bottom w:val="nil"/>
              <w:right w:val="nil"/>
            </w:tcBorders>
            <w:shd w:val="clear" w:color="000000" w:fill="FFFFFF"/>
            <w:vAlign w:val="center"/>
            <w:hideMark/>
          </w:tcPr>
          <w:p w14:paraId="0ED8862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-0.79 [-2.59 to 1.02]</w:t>
            </w:r>
          </w:p>
        </w:tc>
        <w:tc>
          <w:tcPr>
            <w:tcW w:w="339" w:type="pct"/>
            <w:tcBorders>
              <w:top w:val="nil"/>
              <w:left w:val="nil"/>
              <w:bottom w:val="nil"/>
              <w:right w:val="nil"/>
            </w:tcBorders>
            <w:shd w:val="clear" w:color="000000" w:fill="FFFFFF"/>
            <w:vAlign w:val="center"/>
            <w:hideMark/>
          </w:tcPr>
          <w:p w14:paraId="23A06FB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536</w:t>
            </w:r>
          </w:p>
        </w:tc>
      </w:tr>
      <w:tr w:rsidR="00542868" w:rsidRPr="00277E4A" w14:paraId="76EEF22D" w14:textId="77777777" w:rsidTr="00267ABA">
        <w:trPr>
          <w:trHeight w:val="345"/>
        </w:trPr>
        <w:tc>
          <w:tcPr>
            <w:tcW w:w="908" w:type="pct"/>
            <w:tcBorders>
              <w:top w:val="nil"/>
              <w:left w:val="nil"/>
              <w:bottom w:val="nil"/>
              <w:right w:val="nil"/>
            </w:tcBorders>
            <w:shd w:val="clear" w:color="000000" w:fill="FFFFFF"/>
            <w:vAlign w:val="center"/>
            <w:hideMark/>
          </w:tcPr>
          <w:p w14:paraId="14AE3FFE" w14:textId="77777777" w:rsidR="00542868" w:rsidRPr="006663B3" w:rsidRDefault="00542868" w:rsidP="00267ABA">
            <w:pPr>
              <w:ind w:firstLineChars="100" w:firstLine="140"/>
              <w:rPr>
                <w:rFonts w:ascii="Arial" w:hAnsi="Arial" w:cs="Arial"/>
                <w:color w:val="000000"/>
                <w:sz w:val="14"/>
                <w:szCs w:val="14"/>
              </w:rPr>
            </w:pPr>
            <w:r w:rsidRPr="006663B3">
              <w:rPr>
                <w:rFonts w:ascii="Arial" w:hAnsi="Arial" w:cs="Arial"/>
                <w:color w:val="000000"/>
                <w:sz w:val="14"/>
                <w:szCs w:val="14"/>
              </w:rPr>
              <w:t xml:space="preserve">Major Adverse </w:t>
            </w:r>
            <w:r>
              <w:rPr>
                <w:rFonts w:ascii="Arial" w:hAnsi="Arial" w:cs="Arial"/>
                <w:color w:val="000000"/>
                <w:sz w:val="14"/>
                <w:szCs w:val="14"/>
              </w:rPr>
              <w:t xml:space="preserve">Cardiac and Cerebral </w:t>
            </w:r>
            <w:r w:rsidRPr="006663B3">
              <w:rPr>
                <w:rFonts w:ascii="Arial" w:hAnsi="Arial" w:cs="Arial"/>
                <w:color w:val="000000"/>
                <w:sz w:val="14"/>
                <w:szCs w:val="14"/>
              </w:rPr>
              <w:t>Events</w:t>
            </w:r>
          </w:p>
        </w:tc>
        <w:tc>
          <w:tcPr>
            <w:tcW w:w="306" w:type="pct"/>
            <w:tcBorders>
              <w:top w:val="nil"/>
              <w:left w:val="nil"/>
              <w:bottom w:val="nil"/>
              <w:right w:val="nil"/>
            </w:tcBorders>
            <w:shd w:val="clear" w:color="000000" w:fill="FFFFFF"/>
            <w:vAlign w:val="center"/>
            <w:hideMark/>
          </w:tcPr>
          <w:p w14:paraId="7BD9AAD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52(7.74)</w:t>
            </w:r>
          </w:p>
        </w:tc>
        <w:tc>
          <w:tcPr>
            <w:tcW w:w="291" w:type="pct"/>
            <w:tcBorders>
              <w:top w:val="nil"/>
              <w:left w:val="nil"/>
              <w:bottom w:val="nil"/>
              <w:right w:val="nil"/>
            </w:tcBorders>
            <w:shd w:val="clear" w:color="000000" w:fill="FFFFFF"/>
            <w:vAlign w:val="center"/>
            <w:hideMark/>
          </w:tcPr>
          <w:p w14:paraId="687CFE4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45(6.60)</w:t>
            </w:r>
          </w:p>
        </w:tc>
        <w:tc>
          <w:tcPr>
            <w:tcW w:w="437" w:type="pct"/>
            <w:tcBorders>
              <w:top w:val="nil"/>
              <w:left w:val="nil"/>
              <w:bottom w:val="nil"/>
              <w:right w:val="nil"/>
            </w:tcBorders>
            <w:shd w:val="clear" w:color="000000" w:fill="FFFFFF"/>
            <w:vAlign w:val="center"/>
            <w:hideMark/>
          </w:tcPr>
          <w:p w14:paraId="1E34F9B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1.18(0.79-1.75)</w:t>
            </w:r>
          </w:p>
        </w:tc>
        <w:tc>
          <w:tcPr>
            <w:tcW w:w="274" w:type="pct"/>
            <w:tcBorders>
              <w:top w:val="nil"/>
              <w:left w:val="nil"/>
              <w:bottom w:val="nil"/>
              <w:right w:val="nil"/>
            </w:tcBorders>
            <w:shd w:val="clear" w:color="000000" w:fill="FFFFFF"/>
            <w:vAlign w:val="center"/>
            <w:hideMark/>
          </w:tcPr>
          <w:p w14:paraId="715B985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428</w:t>
            </w:r>
          </w:p>
        </w:tc>
        <w:tc>
          <w:tcPr>
            <w:tcW w:w="505" w:type="pct"/>
            <w:tcBorders>
              <w:top w:val="nil"/>
              <w:left w:val="nil"/>
              <w:bottom w:val="nil"/>
              <w:right w:val="single" w:sz="4" w:space="0" w:color="auto"/>
            </w:tcBorders>
            <w:shd w:val="clear" w:color="000000" w:fill="FFFFFF"/>
            <w:vAlign w:val="center"/>
            <w:hideMark/>
          </w:tcPr>
          <w:p w14:paraId="61F160A2"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1.15 [-1.60 to 3.90]</w:t>
            </w:r>
          </w:p>
        </w:tc>
        <w:tc>
          <w:tcPr>
            <w:tcW w:w="352" w:type="pct"/>
            <w:tcBorders>
              <w:top w:val="nil"/>
              <w:left w:val="single" w:sz="4" w:space="0" w:color="auto"/>
              <w:bottom w:val="nil"/>
              <w:right w:val="nil"/>
            </w:tcBorders>
            <w:shd w:val="clear" w:color="000000" w:fill="FFFFFF"/>
            <w:vAlign w:val="center"/>
            <w:hideMark/>
          </w:tcPr>
          <w:p w14:paraId="041504E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86(5.33)</w:t>
            </w:r>
          </w:p>
        </w:tc>
        <w:tc>
          <w:tcPr>
            <w:tcW w:w="327" w:type="pct"/>
            <w:tcBorders>
              <w:top w:val="nil"/>
              <w:left w:val="nil"/>
              <w:bottom w:val="nil"/>
              <w:right w:val="nil"/>
            </w:tcBorders>
            <w:shd w:val="clear" w:color="000000" w:fill="FFFFFF"/>
            <w:vAlign w:val="center"/>
            <w:hideMark/>
          </w:tcPr>
          <w:p w14:paraId="356950B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93(5.85)</w:t>
            </w:r>
          </w:p>
        </w:tc>
        <w:tc>
          <w:tcPr>
            <w:tcW w:w="485" w:type="pct"/>
            <w:tcBorders>
              <w:top w:val="nil"/>
              <w:left w:val="nil"/>
              <w:bottom w:val="nil"/>
              <w:right w:val="nil"/>
            </w:tcBorders>
            <w:shd w:val="clear" w:color="000000" w:fill="FFFFFF"/>
            <w:vAlign w:val="center"/>
            <w:hideMark/>
          </w:tcPr>
          <w:p w14:paraId="244AEEB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0.91(0.68-1.22)</w:t>
            </w:r>
          </w:p>
        </w:tc>
        <w:tc>
          <w:tcPr>
            <w:tcW w:w="242" w:type="pct"/>
            <w:tcBorders>
              <w:top w:val="nil"/>
              <w:left w:val="nil"/>
              <w:bottom w:val="nil"/>
              <w:right w:val="nil"/>
            </w:tcBorders>
            <w:shd w:val="clear" w:color="000000" w:fill="FFFFFF"/>
            <w:vAlign w:val="center"/>
            <w:hideMark/>
          </w:tcPr>
          <w:p w14:paraId="69B5126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528</w:t>
            </w:r>
          </w:p>
        </w:tc>
        <w:tc>
          <w:tcPr>
            <w:tcW w:w="534" w:type="pct"/>
            <w:tcBorders>
              <w:top w:val="nil"/>
              <w:left w:val="nil"/>
              <w:bottom w:val="nil"/>
              <w:right w:val="nil"/>
            </w:tcBorders>
            <w:shd w:val="clear" w:color="000000" w:fill="FFFFFF"/>
            <w:vAlign w:val="center"/>
            <w:hideMark/>
          </w:tcPr>
          <w:p w14:paraId="629032D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-0.52 [-2.11 to 1.08]</w:t>
            </w:r>
          </w:p>
        </w:tc>
        <w:tc>
          <w:tcPr>
            <w:tcW w:w="339" w:type="pct"/>
            <w:tcBorders>
              <w:top w:val="nil"/>
              <w:left w:val="nil"/>
              <w:bottom w:val="nil"/>
              <w:right w:val="nil"/>
            </w:tcBorders>
            <w:shd w:val="clear" w:color="000000" w:fill="FFFFFF"/>
            <w:vAlign w:val="center"/>
            <w:hideMark/>
          </w:tcPr>
          <w:p w14:paraId="50FC37A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311</w:t>
            </w:r>
          </w:p>
        </w:tc>
      </w:tr>
      <w:tr w:rsidR="00542868" w:rsidRPr="00277E4A" w14:paraId="66A5C81B" w14:textId="77777777" w:rsidTr="00267ABA">
        <w:trPr>
          <w:trHeight w:val="345"/>
        </w:trPr>
        <w:tc>
          <w:tcPr>
            <w:tcW w:w="908" w:type="pct"/>
            <w:tcBorders>
              <w:top w:val="nil"/>
              <w:left w:val="nil"/>
              <w:bottom w:val="nil"/>
              <w:right w:val="nil"/>
            </w:tcBorders>
            <w:shd w:val="clear" w:color="000000" w:fill="FFFFFF"/>
            <w:vAlign w:val="center"/>
            <w:hideMark/>
          </w:tcPr>
          <w:p w14:paraId="47CDAE9E" w14:textId="77777777" w:rsidR="00542868" w:rsidRPr="006663B3" w:rsidRDefault="00542868" w:rsidP="00267ABA">
            <w:pPr>
              <w:ind w:firstLineChars="100" w:firstLine="140"/>
              <w:rPr>
                <w:rFonts w:ascii="Arial" w:hAnsi="Arial" w:cs="Arial"/>
                <w:color w:val="000000"/>
                <w:sz w:val="14"/>
                <w:szCs w:val="14"/>
              </w:rPr>
            </w:pPr>
            <w:r w:rsidRPr="006663B3">
              <w:rPr>
                <w:rFonts w:ascii="Arial" w:hAnsi="Arial" w:cs="Arial"/>
                <w:color w:val="000000"/>
                <w:sz w:val="14"/>
                <w:szCs w:val="14"/>
              </w:rPr>
              <w:t>Major or Clinically Relevant Nonmajor Bleeding</w:t>
            </w:r>
          </w:p>
        </w:tc>
        <w:tc>
          <w:tcPr>
            <w:tcW w:w="306" w:type="pct"/>
            <w:tcBorders>
              <w:top w:val="nil"/>
              <w:left w:val="nil"/>
              <w:bottom w:val="nil"/>
              <w:right w:val="nil"/>
            </w:tcBorders>
            <w:shd w:val="clear" w:color="000000" w:fill="FFFFFF"/>
            <w:vAlign w:val="center"/>
            <w:hideMark/>
          </w:tcPr>
          <w:p w14:paraId="38B0D06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44(6.62)</w:t>
            </w:r>
          </w:p>
        </w:tc>
        <w:tc>
          <w:tcPr>
            <w:tcW w:w="291" w:type="pct"/>
            <w:tcBorders>
              <w:top w:val="nil"/>
              <w:left w:val="nil"/>
              <w:bottom w:val="nil"/>
              <w:right w:val="nil"/>
            </w:tcBorders>
            <w:shd w:val="clear" w:color="000000" w:fill="FFFFFF"/>
            <w:vAlign w:val="center"/>
            <w:hideMark/>
          </w:tcPr>
          <w:p w14:paraId="72387DB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59(8.73)</w:t>
            </w:r>
          </w:p>
        </w:tc>
        <w:tc>
          <w:tcPr>
            <w:tcW w:w="437" w:type="pct"/>
            <w:tcBorders>
              <w:top w:val="nil"/>
              <w:left w:val="nil"/>
              <w:bottom w:val="nil"/>
              <w:right w:val="nil"/>
            </w:tcBorders>
            <w:shd w:val="clear" w:color="000000" w:fill="FFFFFF"/>
            <w:vAlign w:val="center"/>
            <w:hideMark/>
          </w:tcPr>
          <w:p w14:paraId="7C3C0EC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0.74(0.50-1.09)</w:t>
            </w:r>
          </w:p>
        </w:tc>
        <w:tc>
          <w:tcPr>
            <w:tcW w:w="274" w:type="pct"/>
            <w:tcBorders>
              <w:top w:val="nil"/>
              <w:left w:val="nil"/>
              <w:bottom w:val="nil"/>
              <w:right w:val="nil"/>
            </w:tcBorders>
            <w:shd w:val="clear" w:color="000000" w:fill="FFFFFF"/>
            <w:vAlign w:val="center"/>
            <w:hideMark/>
          </w:tcPr>
          <w:p w14:paraId="270FC9C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130</w:t>
            </w:r>
          </w:p>
        </w:tc>
        <w:tc>
          <w:tcPr>
            <w:tcW w:w="505" w:type="pct"/>
            <w:tcBorders>
              <w:top w:val="nil"/>
              <w:left w:val="nil"/>
              <w:bottom w:val="nil"/>
              <w:right w:val="single" w:sz="4" w:space="0" w:color="auto"/>
            </w:tcBorders>
            <w:shd w:val="clear" w:color="000000" w:fill="FFFFFF"/>
            <w:vAlign w:val="center"/>
            <w:hideMark/>
          </w:tcPr>
          <w:p w14:paraId="23BC96E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-2.11 [-4.96 to 0.73]</w:t>
            </w:r>
          </w:p>
        </w:tc>
        <w:tc>
          <w:tcPr>
            <w:tcW w:w="352" w:type="pct"/>
            <w:tcBorders>
              <w:top w:val="nil"/>
              <w:left w:val="single" w:sz="4" w:space="0" w:color="auto"/>
              <w:bottom w:val="nil"/>
              <w:right w:val="nil"/>
            </w:tcBorders>
            <w:shd w:val="clear" w:color="000000" w:fill="FFFFFF"/>
            <w:vAlign w:val="center"/>
            <w:hideMark/>
          </w:tcPr>
          <w:p w14:paraId="14F6244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104(6.50)</w:t>
            </w:r>
          </w:p>
        </w:tc>
        <w:tc>
          <w:tcPr>
            <w:tcW w:w="327" w:type="pct"/>
            <w:tcBorders>
              <w:top w:val="nil"/>
              <w:left w:val="nil"/>
              <w:bottom w:val="nil"/>
              <w:right w:val="nil"/>
            </w:tcBorders>
            <w:shd w:val="clear" w:color="000000" w:fill="FFFFFF"/>
            <w:vAlign w:val="center"/>
            <w:hideMark/>
          </w:tcPr>
          <w:p w14:paraId="41DAF4D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152(9.63)</w:t>
            </w:r>
          </w:p>
        </w:tc>
        <w:tc>
          <w:tcPr>
            <w:tcW w:w="485" w:type="pct"/>
            <w:tcBorders>
              <w:top w:val="nil"/>
              <w:left w:val="nil"/>
              <w:bottom w:val="nil"/>
              <w:right w:val="nil"/>
            </w:tcBorders>
            <w:shd w:val="clear" w:color="000000" w:fill="FFFFFF"/>
            <w:vAlign w:val="center"/>
            <w:hideMark/>
          </w:tcPr>
          <w:p w14:paraId="07EF9A4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0.66(0.52-0.85)</w:t>
            </w:r>
          </w:p>
        </w:tc>
        <w:tc>
          <w:tcPr>
            <w:tcW w:w="242" w:type="pct"/>
            <w:tcBorders>
              <w:top w:val="nil"/>
              <w:left w:val="nil"/>
              <w:bottom w:val="nil"/>
              <w:right w:val="nil"/>
            </w:tcBorders>
            <w:shd w:val="clear" w:color="000000" w:fill="FFFFFF"/>
            <w:vAlign w:val="center"/>
            <w:hideMark/>
          </w:tcPr>
          <w:p w14:paraId="0DFF264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001</w:t>
            </w:r>
          </w:p>
        </w:tc>
        <w:tc>
          <w:tcPr>
            <w:tcW w:w="534" w:type="pct"/>
            <w:tcBorders>
              <w:top w:val="nil"/>
              <w:left w:val="nil"/>
              <w:bottom w:val="nil"/>
              <w:right w:val="nil"/>
            </w:tcBorders>
            <w:shd w:val="clear" w:color="000000" w:fill="FFFFFF"/>
            <w:vAlign w:val="center"/>
            <w:hideMark/>
          </w:tcPr>
          <w:p w14:paraId="106D703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-3.12 [-5.01 to -1.23]</w:t>
            </w:r>
          </w:p>
        </w:tc>
        <w:tc>
          <w:tcPr>
            <w:tcW w:w="339" w:type="pct"/>
            <w:tcBorders>
              <w:top w:val="nil"/>
              <w:left w:val="nil"/>
              <w:bottom w:val="nil"/>
              <w:right w:val="nil"/>
            </w:tcBorders>
            <w:shd w:val="clear" w:color="000000" w:fill="FFFFFF"/>
            <w:vAlign w:val="center"/>
            <w:hideMark/>
          </w:tcPr>
          <w:p w14:paraId="51773E8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635</w:t>
            </w:r>
          </w:p>
        </w:tc>
      </w:tr>
      <w:tr w:rsidR="00542868" w:rsidRPr="00277E4A" w14:paraId="7E99B7BB" w14:textId="77777777" w:rsidTr="00267ABA">
        <w:trPr>
          <w:trHeight w:val="345"/>
        </w:trPr>
        <w:tc>
          <w:tcPr>
            <w:tcW w:w="908" w:type="pct"/>
            <w:tcBorders>
              <w:top w:val="nil"/>
              <w:left w:val="nil"/>
              <w:bottom w:val="nil"/>
              <w:right w:val="nil"/>
            </w:tcBorders>
            <w:shd w:val="clear" w:color="000000" w:fill="FFFFFF"/>
            <w:vAlign w:val="center"/>
            <w:hideMark/>
          </w:tcPr>
          <w:p w14:paraId="00FAAD92" w14:textId="77777777" w:rsidR="00542868" w:rsidRPr="006663B3" w:rsidRDefault="00542868" w:rsidP="00267ABA">
            <w:pPr>
              <w:ind w:firstLineChars="100" w:firstLine="140"/>
              <w:rPr>
                <w:rFonts w:ascii="Arial" w:hAnsi="Arial" w:cs="Arial"/>
                <w:color w:val="000000"/>
                <w:sz w:val="14"/>
                <w:szCs w:val="14"/>
              </w:rPr>
            </w:pPr>
            <w:r w:rsidRPr="006663B3">
              <w:rPr>
                <w:rFonts w:ascii="Arial" w:hAnsi="Arial" w:cs="Arial"/>
                <w:color w:val="000000"/>
                <w:sz w:val="14"/>
                <w:szCs w:val="14"/>
              </w:rPr>
              <w:t>Death</w:t>
            </w:r>
          </w:p>
        </w:tc>
        <w:tc>
          <w:tcPr>
            <w:tcW w:w="306" w:type="pct"/>
            <w:tcBorders>
              <w:top w:val="nil"/>
              <w:left w:val="nil"/>
              <w:bottom w:val="nil"/>
              <w:right w:val="nil"/>
            </w:tcBorders>
            <w:shd w:val="clear" w:color="000000" w:fill="FFFFFF"/>
            <w:vAlign w:val="center"/>
            <w:hideMark/>
          </w:tcPr>
          <w:p w14:paraId="2BE173E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24(3.57)</w:t>
            </w:r>
          </w:p>
        </w:tc>
        <w:tc>
          <w:tcPr>
            <w:tcW w:w="291" w:type="pct"/>
            <w:tcBorders>
              <w:top w:val="nil"/>
              <w:left w:val="nil"/>
              <w:bottom w:val="nil"/>
              <w:right w:val="nil"/>
            </w:tcBorders>
            <w:shd w:val="clear" w:color="000000" w:fill="FFFFFF"/>
            <w:vAlign w:val="center"/>
            <w:hideMark/>
          </w:tcPr>
          <w:p w14:paraId="032787A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23(3.37)</w:t>
            </w:r>
          </w:p>
        </w:tc>
        <w:tc>
          <w:tcPr>
            <w:tcW w:w="437" w:type="pct"/>
            <w:tcBorders>
              <w:top w:val="nil"/>
              <w:left w:val="nil"/>
              <w:bottom w:val="nil"/>
              <w:right w:val="nil"/>
            </w:tcBorders>
            <w:shd w:val="clear" w:color="000000" w:fill="FFFFFF"/>
            <w:vAlign w:val="center"/>
            <w:hideMark/>
          </w:tcPr>
          <w:p w14:paraId="1E8B31B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1.06(0.60-1.87)</w:t>
            </w:r>
          </w:p>
        </w:tc>
        <w:tc>
          <w:tcPr>
            <w:tcW w:w="274" w:type="pct"/>
            <w:tcBorders>
              <w:top w:val="nil"/>
              <w:left w:val="nil"/>
              <w:bottom w:val="nil"/>
              <w:right w:val="nil"/>
            </w:tcBorders>
            <w:shd w:val="clear" w:color="000000" w:fill="FFFFFF"/>
            <w:vAlign w:val="center"/>
            <w:hideMark/>
          </w:tcPr>
          <w:p w14:paraId="5CFF5C9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846</w:t>
            </w:r>
          </w:p>
        </w:tc>
        <w:tc>
          <w:tcPr>
            <w:tcW w:w="505" w:type="pct"/>
            <w:tcBorders>
              <w:top w:val="nil"/>
              <w:left w:val="nil"/>
              <w:bottom w:val="nil"/>
              <w:right w:val="single" w:sz="4" w:space="0" w:color="auto"/>
            </w:tcBorders>
            <w:shd w:val="clear" w:color="000000" w:fill="FFFFFF"/>
            <w:vAlign w:val="center"/>
            <w:hideMark/>
          </w:tcPr>
          <w:p w14:paraId="4B8EEB0C"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0.20 [-1.75 to 2.15]</w:t>
            </w:r>
          </w:p>
        </w:tc>
        <w:tc>
          <w:tcPr>
            <w:tcW w:w="352" w:type="pct"/>
            <w:tcBorders>
              <w:top w:val="nil"/>
              <w:left w:val="single" w:sz="4" w:space="0" w:color="auto"/>
              <w:bottom w:val="nil"/>
              <w:right w:val="nil"/>
            </w:tcBorders>
            <w:shd w:val="clear" w:color="000000" w:fill="FFFFFF"/>
            <w:vAlign w:val="center"/>
            <w:hideMark/>
          </w:tcPr>
          <w:p w14:paraId="44DC0EB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51(3.16)</w:t>
            </w:r>
          </w:p>
        </w:tc>
        <w:tc>
          <w:tcPr>
            <w:tcW w:w="327" w:type="pct"/>
            <w:tcBorders>
              <w:top w:val="nil"/>
              <w:left w:val="nil"/>
              <w:bottom w:val="nil"/>
              <w:right w:val="nil"/>
            </w:tcBorders>
            <w:shd w:val="clear" w:color="000000" w:fill="FFFFFF"/>
            <w:vAlign w:val="center"/>
            <w:hideMark/>
          </w:tcPr>
          <w:p w14:paraId="492D56C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58(3.65)</w:t>
            </w:r>
          </w:p>
        </w:tc>
        <w:tc>
          <w:tcPr>
            <w:tcW w:w="485" w:type="pct"/>
            <w:tcBorders>
              <w:top w:val="nil"/>
              <w:left w:val="nil"/>
              <w:bottom w:val="nil"/>
              <w:right w:val="nil"/>
            </w:tcBorders>
            <w:shd w:val="clear" w:color="000000" w:fill="FFFFFF"/>
            <w:vAlign w:val="center"/>
            <w:hideMark/>
          </w:tcPr>
          <w:p w14:paraId="6B66D10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0.86(0.59-1.26)</w:t>
            </w:r>
          </w:p>
        </w:tc>
        <w:tc>
          <w:tcPr>
            <w:tcW w:w="242" w:type="pct"/>
            <w:tcBorders>
              <w:top w:val="nil"/>
              <w:left w:val="nil"/>
              <w:bottom w:val="nil"/>
              <w:right w:val="nil"/>
            </w:tcBorders>
            <w:shd w:val="clear" w:color="000000" w:fill="FFFFFF"/>
            <w:vAlign w:val="center"/>
            <w:hideMark/>
          </w:tcPr>
          <w:p w14:paraId="626DF75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449</w:t>
            </w:r>
          </w:p>
        </w:tc>
        <w:tc>
          <w:tcPr>
            <w:tcW w:w="534" w:type="pct"/>
            <w:tcBorders>
              <w:top w:val="nil"/>
              <w:left w:val="nil"/>
              <w:bottom w:val="nil"/>
              <w:right w:val="nil"/>
            </w:tcBorders>
            <w:shd w:val="clear" w:color="000000" w:fill="FFFFFF"/>
            <w:vAlign w:val="center"/>
            <w:hideMark/>
          </w:tcPr>
          <w:p w14:paraId="2FB6EA4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-0.48 [-1.74 to 0.77]</w:t>
            </w:r>
          </w:p>
        </w:tc>
        <w:tc>
          <w:tcPr>
            <w:tcW w:w="339" w:type="pct"/>
            <w:tcBorders>
              <w:top w:val="nil"/>
              <w:left w:val="nil"/>
              <w:bottom w:val="nil"/>
              <w:right w:val="nil"/>
            </w:tcBorders>
            <w:shd w:val="clear" w:color="000000" w:fill="FFFFFF"/>
            <w:vAlign w:val="center"/>
            <w:hideMark/>
          </w:tcPr>
          <w:p w14:paraId="17464A3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564</w:t>
            </w:r>
          </w:p>
        </w:tc>
      </w:tr>
      <w:tr w:rsidR="00542868" w:rsidRPr="00277E4A" w14:paraId="5E011F09" w14:textId="77777777" w:rsidTr="00267ABA">
        <w:trPr>
          <w:trHeight w:val="345"/>
        </w:trPr>
        <w:tc>
          <w:tcPr>
            <w:tcW w:w="908" w:type="pct"/>
            <w:tcBorders>
              <w:top w:val="nil"/>
              <w:left w:val="nil"/>
              <w:bottom w:val="nil"/>
              <w:right w:val="nil"/>
            </w:tcBorders>
            <w:shd w:val="clear" w:color="000000" w:fill="FFFFFF"/>
            <w:vAlign w:val="center"/>
            <w:hideMark/>
          </w:tcPr>
          <w:p w14:paraId="6A2A7106" w14:textId="77777777" w:rsidR="00542868" w:rsidRPr="006663B3" w:rsidRDefault="00542868" w:rsidP="00267ABA">
            <w:pPr>
              <w:ind w:firstLineChars="100" w:firstLine="140"/>
              <w:rPr>
                <w:rFonts w:ascii="Arial" w:hAnsi="Arial" w:cs="Arial"/>
                <w:color w:val="000000"/>
                <w:sz w:val="14"/>
                <w:szCs w:val="14"/>
              </w:rPr>
            </w:pPr>
            <w:r w:rsidRPr="006663B3">
              <w:rPr>
                <w:rFonts w:ascii="Arial" w:hAnsi="Arial" w:cs="Arial"/>
                <w:color w:val="000000"/>
                <w:sz w:val="14"/>
                <w:szCs w:val="14"/>
              </w:rPr>
              <w:t xml:space="preserve">   Cardiovascular death</w:t>
            </w:r>
          </w:p>
        </w:tc>
        <w:tc>
          <w:tcPr>
            <w:tcW w:w="306" w:type="pct"/>
            <w:tcBorders>
              <w:top w:val="nil"/>
              <w:left w:val="nil"/>
              <w:bottom w:val="nil"/>
              <w:right w:val="nil"/>
            </w:tcBorders>
            <w:shd w:val="clear" w:color="000000" w:fill="FFFFFF"/>
            <w:vAlign w:val="center"/>
            <w:hideMark/>
          </w:tcPr>
          <w:p w14:paraId="793EE93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11(1.65)</w:t>
            </w:r>
          </w:p>
        </w:tc>
        <w:tc>
          <w:tcPr>
            <w:tcW w:w="291" w:type="pct"/>
            <w:tcBorders>
              <w:top w:val="nil"/>
              <w:left w:val="nil"/>
              <w:bottom w:val="nil"/>
              <w:right w:val="nil"/>
            </w:tcBorders>
            <w:shd w:val="clear" w:color="000000" w:fill="FFFFFF"/>
            <w:vAlign w:val="center"/>
            <w:hideMark/>
          </w:tcPr>
          <w:p w14:paraId="7D84D9DC"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14(2.07)</w:t>
            </w:r>
          </w:p>
        </w:tc>
        <w:tc>
          <w:tcPr>
            <w:tcW w:w="437" w:type="pct"/>
            <w:tcBorders>
              <w:top w:val="nil"/>
              <w:left w:val="nil"/>
              <w:bottom w:val="nil"/>
              <w:right w:val="nil"/>
            </w:tcBorders>
            <w:shd w:val="clear" w:color="000000" w:fill="FFFFFF"/>
            <w:vAlign w:val="center"/>
            <w:hideMark/>
          </w:tcPr>
          <w:p w14:paraId="6CA6BDD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0.80(0.36-1.76)</w:t>
            </w:r>
          </w:p>
        </w:tc>
        <w:tc>
          <w:tcPr>
            <w:tcW w:w="274" w:type="pct"/>
            <w:tcBorders>
              <w:top w:val="nil"/>
              <w:left w:val="nil"/>
              <w:bottom w:val="nil"/>
              <w:right w:val="nil"/>
            </w:tcBorders>
            <w:shd w:val="clear" w:color="000000" w:fill="FFFFFF"/>
            <w:vAlign w:val="center"/>
            <w:hideMark/>
          </w:tcPr>
          <w:p w14:paraId="53CDB0C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573</w:t>
            </w:r>
          </w:p>
        </w:tc>
        <w:tc>
          <w:tcPr>
            <w:tcW w:w="505" w:type="pct"/>
            <w:tcBorders>
              <w:top w:val="nil"/>
              <w:left w:val="nil"/>
              <w:bottom w:val="nil"/>
              <w:right w:val="single" w:sz="4" w:space="0" w:color="auto"/>
            </w:tcBorders>
            <w:shd w:val="clear" w:color="000000" w:fill="FFFFFF"/>
            <w:vAlign w:val="center"/>
            <w:hideMark/>
          </w:tcPr>
          <w:p w14:paraId="1502B94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-0.41 [-1.86 to 1.03]</w:t>
            </w:r>
          </w:p>
        </w:tc>
        <w:tc>
          <w:tcPr>
            <w:tcW w:w="352" w:type="pct"/>
            <w:tcBorders>
              <w:top w:val="nil"/>
              <w:left w:val="single" w:sz="4" w:space="0" w:color="auto"/>
              <w:bottom w:val="nil"/>
              <w:right w:val="nil"/>
            </w:tcBorders>
            <w:shd w:val="clear" w:color="000000" w:fill="FFFFFF"/>
            <w:vAlign w:val="center"/>
            <w:hideMark/>
          </w:tcPr>
          <w:p w14:paraId="24899DA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26(1.62)</w:t>
            </w:r>
          </w:p>
        </w:tc>
        <w:tc>
          <w:tcPr>
            <w:tcW w:w="327" w:type="pct"/>
            <w:tcBorders>
              <w:top w:val="nil"/>
              <w:left w:val="nil"/>
              <w:bottom w:val="nil"/>
              <w:right w:val="nil"/>
            </w:tcBorders>
            <w:shd w:val="clear" w:color="000000" w:fill="FFFFFF"/>
            <w:vAlign w:val="center"/>
            <w:hideMark/>
          </w:tcPr>
          <w:p w14:paraId="4E70C0A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30(1.90)</w:t>
            </w:r>
          </w:p>
        </w:tc>
        <w:tc>
          <w:tcPr>
            <w:tcW w:w="485" w:type="pct"/>
            <w:tcBorders>
              <w:top w:val="nil"/>
              <w:left w:val="nil"/>
              <w:bottom w:val="nil"/>
              <w:right w:val="nil"/>
            </w:tcBorders>
            <w:shd w:val="clear" w:color="000000" w:fill="FFFFFF"/>
            <w:vAlign w:val="center"/>
            <w:hideMark/>
          </w:tcPr>
          <w:p w14:paraId="569B324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0.85(0.50-1.44)</w:t>
            </w:r>
          </w:p>
        </w:tc>
        <w:tc>
          <w:tcPr>
            <w:tcW w:w="242" w:type="pct"/>
            <w:tcBorders>
              <w:top w:val="nil"/>
              <w:left w:val="nil"/>
              <w:bottom w:val="nil"/>
              <w:right w:val="nil"/>
            </w:tcBorders>
            <w:shd w:val="clear" w:color="000000" w:fill="FFFFFF"/>
            <w:vAlign w:val="center"/>
            <w:hideMark/>
          </w:tcPr>
          <w:p w14:paraId="1AE50B2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551</w:t>
            </w:r>
          </w:p>
        </w:tc>
        <w:tc>
          <w:tcPr>
            <w:tcW w:w="534" w:type="pct"/>
            <w:tcBorders>
              <w:top w:val="nil"/>
              <w:left w:val="nil"/>
              <w:bottom w:val="nil"/>
              <w:right w:val="nil"/>
            </w:tcBorders>
            <w:shd w:val="clear" w:color="000000" w:fill="FFFFFF"/>
            <w:vAlign w:val="center"/>
            <w:hideMark/>
          </w:tcPr>
          <w:p w14:paraId="5FE917C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-0.28 [-1.19 to 0.64]</w:t>
            </w:r>
          </w:p>
        </w:tc>
        <w:tc>
          <w:tcPr>
            <w:tcW w:w="339" w:type="pct"/>
            <w:tcBorders>
              <w:top w:val="nil"/>
              <w:left w:val="nil"/>
              <w:bottom w:val="nil"/>
              <w:right w:val="nil"/>
            </w:tcBorders>
            <w:shd w:val="clear" w:color="000000" w:fill="FFFFFF"/>
            <w:vAlign w:val="center"/>
            <w:hideMark/>
          </w:tcPr>
          <w:p w14:paraId="0C4213E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889</w:t>
            </w:r>
          </w:p>
        </w:tc>
      </w:tr>
      <w:tr w:rsidR="00542868" w:rsidRPr="00277E4A" w14:paraId="507EFD7E" w14:textId="77777777" w:rsidTr="00267ABA">
        <w:trPr>
          <w:trHeight w:val="345"/>
        </w:trPr>
        <w:tc>
          <w:tcPr>
            <w:tcW w:w="908" w:type="pct"/>
            <w:tcBorders>
              <w:top w:val="nil"/>
              <w:left w:val="nil"/>
              <w:bottom w:val="nil"/>
              <w:right w:val="nil"/>
            </w:tcBorders>
            <w:shd w:val="clear" w:color="000000" w:fill="FFFFFF"/>
            <w:vAlign w:val="center"/>
            <w:hideMark/>
          </w:tcPr>
          <w:p w14:paraId="6C1091FB" w14:textId="77777777" w:rsidR="00542868" w:rsidRPr="006663B3" w:rsidRDefault="00542868" w:rsidP="00267ABA">
            <w:pPr>
              <w:ind w:firstLineChars="100" w:firstLine="140"/>
              <w:rPr>
                <w:rFonts w:ascii="Arial" w:hAnsi="Arial" w:cs="Arial"/>
                <w:color w:val="000000"/>
                <w:sz w:val="14"/>
                <w:szCs w:val="14"/>
              </w:rPr>
            </w:pPr>
            <w:r w:rsidRPr="006663B3">
              <w:rPr>
                <w:rFonts w:ascii="Arial" w:hAnsi="Arial" w:cs="Arial"/>
                <w:color w:val="000000"/>
                <w:sz w:val="14"/>
                <w:szCs w:val="14"/>
              </w:rPr>
              <w:t xml:space="preserve">   Non-cardiovascular death</w:t>
            </w:r>
          </w:p>
        </w:tc>
        <w:tc>
          <w:tcPr>
            <w:tcW w:w="306" w:type="pct"/>
            <w:tcBorders>
              <w:top w:val="nil"/>
              <w:left w:val="nil"/>
              <w:bottom w:val="nil"/>
              <w:right w:val="nil"/>
            </w:tcBorders>
            <w:shd w:val="clear" w:color="000000" w:fill="FFFFFF"/>
            <w:vAlign w:val="center"/>
            <w:hideMark/>
          </w:tcPr>
          <w:p w14:paraId="52BD31BC"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8(1.20)</w:t>
            </w:r>
          </w:p>
        </w:tc>
        <w:tc>
          <w:tcPr>
            <w:tcW w:w="291" w:type="pct"/>
            <w:tcBorders>
              <w:top w:val="nil"/>
              <w:left w:val="nil"/>
              <w:bottom w:val="nil"/>
              <w:right w:val="nil"/>
            </w:tcBorders>
            <w:shd w:val="clear" w:color="000000" w:fill="FFFFFF"/>
            <w:vAlign w:val="center"/>
            <w:hideMark/>
          </w:tcPr>
          <w:p w14:paraId="3F29D45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8(1.18)</w:t>
            </w:r>
          </w:p>
        </w:tc>
        <w:tc>
          <w:tcPr>
            <w:tcW w:w="437" w:type="pct"/>
            <w:tcBorders>
              <w:top w:val="nil"/>
              <w:left w:val="nil"/>
              <w:bottom w:val="nil"/>
              <w:right w:val="nil"/>
            </w:tcBorders>
            <w:shd w:val="clear" w:color="000000" w:fill="FFFFFF"/>
            <w:vAlign w:val="center"/>
            <w:hideMark/>
          </w:tcPr>
          <w:p w14:paraId="42C3B55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1.01(0.38-2.70)</w:t>
            </w:r>
          </w:p>
        </w:tc>
        <w:tc>
          <w:tcPr>
            <w:tcW w:w="274" w:type="pct"/>
            <w:tcBorders>
              <w:top w:val="nil"/>
              <w:left w:val="nil"/>
              <w:bottom w:val="nil"/>
              <w:right w:val="nil"/>
            </w:tcBorders>
            <w:shd w:val="clear" w:color="000000" w:fill="FFFFFF"/>
            <w:vAlign w:val="center"/>
            <w:hideMark/>
          </w:tcPr>
          <w:p w14:paraId="690FC89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978</w:t>
            </w:r>
          </w:p>
        </w:tc>
        <w:tc>
          <w:tcPr>
            <w:tcW w:w="505" w:type="pct"/>
            <w:tcBorders>
              <w:top w:val="nil"/>
              <w:left w:val="nil"/>
              <w:bottom w:val="nil"/>
              <w:right w:val="single" w:sz="4" w:space="0" w:color="auto"/>
            </w:tcBorders>
            <w:shd w:val="clear" w:color="000000" w:fill="FFFFFF"/>
            <w:vAlign w:val="center"/>
            <w:hideMark/>
          </w:tcPr>
          <w:p w14:paraId="1D8FB68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0.02 [-1.14 to 1.18]</w:t>
            </w:r>
          </w:p>
        </w:tc>
        <w:tc>
          <w:tcPr>
            <w:tcW w:w="352" w:type="pct"/>
            <w:tcBorders>
              <w:top w:val="nil"/>
              <w:left w:val="single" w:sz="4" w:space="0" w:color="auto"/>
              <w:bottom w:val="nil"/>
              <w:right w:val="nil"/>
            </w:tcBorders>
            <w:shd w:val="clear" w:color="000000" w:fill="FFFFFF"/>
            <w:vAlign w:val="center"/>
            <w:hideMark/>
          </w:tcPr>
          <w:p w14:paraId="2D5A392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21(1.32)</w:t>
            </w:r>
          </w:p>
        </w:tc>
        <w:tc>
          <w:tcPr>
            <w:tcW w:w="327" w:type="pct"/>
            <w:tcBorders>
              <w:top w:val="nil"/>
              <w:left w:val="nil"/>
              <w:bottom w:val="nil"/>
              <w:right w:val="nil"/>
            </w:tcBorders>
            <w:shd w:val="clear" w:color="000000" w:fill="FFFFFF"/>
            <w:vAlign w:val="center"/>
            <w:hideMark/>
          </w:tcPr>
          <w:p w14:paraId="79504EE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20(1.27)</w:t>
            </w:r>
          </w:p>
        </w:tc>
        <w:tc>
          <w:tcPr>
            <w:tcW w:w="485" w:type="pct"/>
            <w:tcBorders>
              <w:top w:val="nil"/>
              <w:left w:val="nil"/>
              <w:bottom w:val="nil"/>
              <w:right w:val="nil"/>
            </w:tcBorders>
            <w:shd w:val="clear" w:color="000000" w:fill="FFFFFF"/>
            <w:vAlign w:val="center"/>
            <w:hideMark/>
          </w:tcPr>
          <w:p w14:paraId="18F0192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1.03(0.56-1.90)</w:t>
            </w:r>
          </w:p>
        </w:tc>
        <w:tc>
          <w:tcPr>
            <w:tcW w:w="242" w:type="pct"/>
            <w:tcBorders>
              <w:top w:val="nil"/>
              <w:left w:val="nil"/>
              <w:bottom w:val="nil"/>
              <w:right w:val="nil"/>
            </w:tcBorders>
            <w:shd w:val="clear" w:color="000000" w:fill="FFFFFF"/>
            <w:vAlign w:val="center"/>
            <w:hideMark/>
          </w:tcPr>
          <w:p w14:paraId="4E011B1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919</w:t>
            </w:r>
          </w:p>
        </w:tc>
        <w:tc>
          <w:tcPr>
            <w:tcW w:w="534" w:type="pct"/>
            <w:tcBorders>
              <w:top w:val="nil"/>
              <w:left w:val="nil"/>
              <w:bottom w:val="nil"/>
              <w:right w:val="nil"/>
            </w:tcBorders>
            <w:shd w:val="clear" w:color="000000" w:fill="FFFFFF"/>
            <w:vAlign w:val="center"/>
            <w:hideMark/>
          </w:tcPr>
          <w:p w14:paraId="1B7A521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0.04 [-0.75 to 0.83]</w:t>
            </w:r>
          </w:p>
        </w:tc>
        <w:tc>
          <w:tcPr>
            <w:tcW w:w="339" w:type="pct"/>
            <w:tcBorders>
              <w:top w:val="nil"/>
              <w:left w:val="nil"/>
              <w:bottom w:val="nil"/>
              <w:right w:val="nil"/>
            </w:tcBorders>
            <w:shd w:val="clear" w:color="000000" w:fill="FFFFFF"/>
            <w:vAlign w:val="center"/>
            <w:hideMark/>
          </w:tcPr>
          <w:p w14:paraId="3EAB664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975</w:t>
            </w:r>
          </w:p>
        </w:tc>
      </w:tr>
      <w:tr w:rsidR="00542868" w:rsidRPr="00277E4A" w14:paraId="3DAB8380" w14:textId="77777777" w:rsidTr="00267ABA">
        <w:trPr>
          <w:trHeight w:val="345"/>
        </w:trPr>
        <w:tc>
          <w:tcPr>
            <w:tcW w:w="908" w:type="pct"/>
            <w:tcBorders>
              <w:top w:val="nil"/>
              <w:left w:val="nil"/>
              <w:bottom w:val="nil"/>
              <w:right w:val="nil"/>
            </w:tcBorders>
            <w:shd w:val="clear" w:color="000000" w:fill="FFFFFF"/>
            <w:vAlign w:val="center"/>
            <w:hideMark/>
          </w:tcPr>
          <w:p w14:paraId="32CFACDB" w14:textId="77777777" w:rsidR="00542868" w:rsidRPr="006663B3" w:rsidRDefault="00542868" w:rsidP="00267ABA">
            <w:pPr>
              <w:ind w:firstLineChars="200" w:firstLine="280"/>
              <w:rPr>
                <w:rFonts w:ascii="Arial" w:hAnsi="Arial" w:cs="Arial"/>
                <w:color w:val="000000"/>
                <w:sz w:val="14"/>
                <w:szCs w:val="14"/>
              </w:rPr>
            </w:pPr>
            <w:r w:rsidRPr="006663B3">
              <w:rPr>
                <w:rFonts w:ascii="Arial" w:hAnsi="Arial" w:cs="Arial"/>
                <w:color w:val="000000"/>
                <w:sz w:val="14"/>
                <w:szCs w:val="14"/>
              </w:rPr>
              <w:t>Undetermined death</w:t>
            </w:r>
          </w:p>
        </w:tc>
        <w:tc>
          <w:tcPr>
            <w:tcW w:w="306" w:type="pct"/>
            <w:tcBorders>
              <w:top w:val="nil"/>
              <w:left w:val="nil"/>
              <w:bottom w:val="nil"/>
              <w:right w:val="nil"/>
            </w:tcBorders>
            <w:shd w:val="clear" w:color="000000" w:fill="FFFFFF"/>
            <w:vAlign w:val="center"/>
            <w:hideMark/>
          </w:tcPr>
          <w:p w14:paraId="64271E7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5(0.76)</w:t>
            </w:r>
          </w:p>
        </w:tc>
        <w:tc>
          <w:tcPr>
            <w:tcW w:w="291" w:type="pct"/>
            <w:tcBorders>
              <w:top w:val="nil"/>
              <w:left w:val="nil"/>
              <w:bottom w:val="nil"/>
              <w:right w:val="nil"/>
            </w:tcBorders>
            <w:shd w:val="clear" w:color="000000" w:fill="FFFFFF"/>
            <w:vAlign w:val="center"/>
            <w:hideMark/>
          </w:tcPr>
          <w:p w14:paraId="4BC9351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1(0.15)</w:t>
            </w:r>
          </w:p>
        </w:tc>
        <w:tc>
          <w:tcPr>
            <w:tcW w:w="437" w:type="pct"/>
            <w:tcBorders>
              <w:top w:val="nil"/>
              <w:left w:val="nil"/>
              <w:bottom w:val="nil"/>
              <w:right w:val="nil"/>
            </w:tcBorders>
            <w:shd w:val="clear" w:color="000000" w:fill="FFFFFF"/>
            <w:vAlign w:val="center"/>
            <w:hideMark/>
          </w:tcPr>
          <w:p w14:paraId="010790F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5.07(0.59-43.36)</w:t>
            </w:r>
          </w:p>
        </w:tc>
        <w:tc>
          <w:tcPr>
            <w:tcW w:w="274" w:type="pct"/>
            <w:tcBorders>
              <w:top w:val="nil"/>
              <w:left w:val="nil"/>
              <w:bottom w:val="nil"/>
              <w:right w:val="nil"/>
            </w:tcBorders>
            <w:shd w:val="clear" w:color="000000" w:fill="FFFFFF"/>
            <w:vAlign w:val="center"/>
            <w:hideMark/>
          </w:tcPr>
          <w:p w14:paraId="1A51687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139</w:t>
            </w:r>
          </w:p>
        </w:tc>
        <w:tc>
          <w:tcPr>
            <w:tcW w:w="505" w:type="pct"/>
            <w:tcBorders>
              <w:top w:val="nil"/>
              <w:left w:val="nil"/>
              <w:bottom w:val="nil"/>
              <w:right w:val="single" w:sz="4" w:space="0" w:color="auto"/>
            </w:tcBorders>
            <w:shd w:val="clear" w:color="000000" w:fill="FFFFFF"/>
            <w:vAlign w:val="center"/>
            <w:hideMark/>
          </w:tcPr>
          <w:p w14:paraId="4021661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0.61 [-0.12 to 1.33]</w:t>
            </w:r>
          </w:p>
        </w:tc>
        <w:tc>
          <w:tcPr>
            <w:tcW w:w="352" w:type="pct"/>
            <w:tcBorders>
              <w:top w:val="nil"/>
              <w:left w:val="single" w:sz="4" w:space="0" w:color="auto"/>
              <w:bottom w:val="nil"/>
              <w:right w:val="nil"/>
            </w:tcBorders>
            <w:shd w:val="clear" w:color="000000" w:fill="FFFFFF"/>
            <w:vAlign w:val="center"/>
            <w:hideMark/>
          </w:tcPr>
          <w:p w14:paraId="5C55481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4(0.25)</w:t>
            </w:r>
          </w:p>
        </w:tc>
        <w:tc>
          <w:tcPr>
            <w:tcW w:w="327" w:type="pct"/>
            <w:tcBorders>
              <w:top w:val="nil"/>
              <w:left w:val="nil"/>
              <w:bottom w:val="nil"/>
              <w:right w:val="nil"/>
            </w:tcBorders>
            <w:shd w:val="clear" w:color="000000" w:fill="FFFFFF"/>
            <w:vAlign w:val="center"/>
            <w:hideMark/>
          </w:tcPr>
          <w:p w14:paraId="4EBAAB0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8(0.51)</w:t>
            </w:r>
          </w:p>
        </w:tc>
        <w:tc>
          <w:tcPr>
            <w:tcW w:w="485" w:type="pct"/>
            <w:tcBorders>
              <w:top w:val="nil"/>
              <w:left w:val="nil"/>
              <w:bottom w:val="nil"/>
              <w:right w:val="nil"/>
            </w:tcBorders>
            <w:shd w:val="clear" w:color="000000" w:fill="FFFFFF"/>
            <w:vAlign w:val="center"/>
            <w:hideMark/>
          </w:tcPr>
          <w:p w14:paraId="6A3F6F1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0.49(0.15-1.63)</w:t>
            </w:r>
          </w:p>
        </w:tc>
        <w:tc>
          <w:tcPr>
            <w:tcW w:w="242" w:type="pct"/>
            <w:tcBorders>
              <w:top w:val="nil"/>
              <w:left w:val="nil"/>
              <w:bottom w:val="nil"/>
              <w:right w:val="nil"/>
            </w:tcBorders>
            <w:shd w:val="clear" w:color="000000" w:fill="FFFFFF"/>
            <w:vAlign w:val="center"/>
            <w:hideMark/>
          </w:tcPr>
          <w:p w14:paraId="1E9515B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247</w:t>
            </w:r>
          </w:p>
        </w:tc>
        <w:tc>
          <w:tcPr>
            <w:tcW w:w="534" w:type="pct"/>
            <w:tcBorders>
              <w:top w:val="nil"/>
              <w:left w:val="nil"/>
              <w:bottom w:val="nil"/>
              <w:right w:val="nil"/>
            </w:tcBorders>
            <w:shd w:val="clear" w:color="000000" w:fill="FFFFFF"/>
            <w:vAlign w:val="center"/>
            <w:hideMark/>
          </w:tcPr>
          <w:p w14:paraId="586E602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-0.26 [-0.69 to 0.17]</w:t>
            </w:r>
          </w:p>
        </w:tc>
        <w:tc>
          <w:tcPr>
            <w:tcW w:w="339" w:type="pct"/>
            <w:tcBorders>
              <w:top w:val="nil"/>
              <w:left w:val="nil"/>
              <w:bottom w:val="nil"/>
              <w:right w:val="nil"/>
            </w:tcBorders>
            <w:shd w:val="clear" w:color="000000" w:fill="FFFFFF"/>
            <w:vAlign w:val="center"/>
            <w:hideMark/>
          </w:tcPr>
          <w:p w14:paraId="1D6B6FC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063</w:t>
            </w:r>
          </w:p>
        </w:tc>
      </w:tr>
      <w:tr w:rsidR="00542868" w:rsidRPr="00277E4A" w14:paraId="4E0C449F" w14:textId="77777777" w:rsidTr="00267ABA">
        <w:trPr>
          <w:trHeight w:val="345"/>
        </w:trPr>
        <w:tc>
          <w:tcPr>
            <w:tcW w:w="908" w:type="pct"/>
            <w:tcBorders>
              <w:top w:val="nil"/>
              <w:left w:val="nil"/>
              <w:bottom w:val="nil"/>
              <w:right w:val="nil"/>
            </w:tcBorders>
            <w:shd w:val="clear" w:color="000000" w:fill="FFFFFF"/>
            <w:vAlign w:val="center"/>
            <w:hideMark/>
          </w:tcPr>
          <w:p w14:paraId="77E0A268"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xml:space="preserve">   Cardiovascular or Undetermined death</w:t>
            </w:r>
          </w:p>
        </w:tc>
        <w:tc>
          <w:tcPr>
            <w:tcW w:w="306" w:type="pct"/>
            <w:tcBorders>
              <w:top w:val="nil"/>
              <w:left w:val="nil"/>
              <w:bottom w:val="nil"/>
              <w:right w:val="nil"/>
            </w:tcBorders>
            <w:shd w:val="clear" w:color="000000" w:fill="FFFFFF"/>
            <w:vAlign w:val="center"/>
            <w:hideMark/>
          </w:tcPr>
          <w:p w14:paraId="7FC378F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16(2.40)</w:t>
            </w:r>
          </w:p>
        </w:tc>
        <w:tc>
          <w:tcPr>
            <w:tcW w:w="291" w:type="pct"/>
            <w:tcBorders>
              <w:top w:val="nil"/>
              <w:left w:val="nil"/>
              <w:bottom w:val="nil"/>
              <w:right w:val="nil"/>
            </w:tcBorders>
            <w:shd w:val="clear" w:color="000000" w:fill="FFFFFF"/>
            <w:vAlign w:val="center"/>
            <w:hideMark/>
          </w:tcPr>
          <w:p w14:paraId="0904D8C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15(2.21)</w:t>
            </w:r>
          </w:p>
        </w:tc>
        <w:tc>
          <w:tcPr>
            <w:tcW w:w="437" w:type="pct"/>
            <w:tcBorders>
              <w:top w:val="nil"/>
              <w:left w:val="nil"/>
              <w:bottom w:val="nil"/>
              <w:right w:val="nil"/>
            </w:tcBorders>
            <w:shd w:val="clear" w:color="000000" w:fill="FFFFFF"/>
            <w:vAlign w:val="center"/>
            <w:hideMark/>
          </w:tcPr>
          <w:p w14:paraId="19FD089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1.08(0.53-2.19)</w:t>
            </w:r>
          </w:p>
        </w:tc>
        <w:tc>
          <w:tcPr>
            <w:tcW w:w="274" w:type="pct"/>
            <w:tcBorders>
              <w:top w:val="nil"/>
              <w:left w:val="nil"/>
              <w:bottom w:val="nil"/>
              <w:right w:val="nil"/>
            </w:tcBorders>
            <w:shd w:val="clear" w:color="000000" w:fill="FFFFFF"/>
            <w:vAlign w:val="center"/>
            <w:hideMark/>
          </w:tcPr>
          <w:p w14:paraId="1B3E2D9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827</w:t>
            </w:r>
          </w:p>
        </w:tc>
        <w:tc>
          <w:tcPr>
            <w:tcW w:w="505" w:type="pct"/>
            <w:tcBorders>
              <w:top w:val="nil"/>
              <w:left w:val="nil"/>
              <w:bottom w:val="nil"/>
              <w:right w:val="single" w:sz="4" w:space="0" w:color="auto"/>
            </w:tcBorders>
            <w:shd w:val="clear" w:color="000000" w:fill="FFFFFF"/>
            <w:vAlign w:val="center"/>
            <w:hideMark/>
          </w:tcPr>
          <w:p w14:paraId="3B68CDC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0.18 [-1.42 to 1.79]</w:t>
            </w:r>
          </w:p>
        </w:tc>
        <w:tc>
          <w:tcPr>
            <w:tcW w:w="352" w:type="pct"/>
            <w:tcBorders>
              <w:top w:val="nil"/>
              <w:left w:val="single" w:sz="4" w:space="0" w:color="auto"/>
              <w:bottom w:val="nil"/>
              <w:right w:val="nil"/>
            </w:tcBorders>
            <w:shd w:val="clear" w:color="000000" w:fill="FFFFFF"/>
            <w:vAlign w:val="center"/>
            <w:hideMark/>
          </w:tcPr>
          <w:p w14:paraId="3EAC35A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30(1.87)</w:t>
            </w:r>
          </w:p>
        </w:tc>
        <w:tc>
          <w:tcPr>
            <w:tcW w:w="327" w:type="pct"/>
            <w:tcBorders>
              <w:top w:val="nil"/>
              <w:left w:val="nil"/>
              <w:bottom w:val="nil"/>
              <w:right w:val="nil"/>
            </w:tcBorders>
            <w:shd w:val="clear" w:color="000000" w:fill="FFFFFF"/>
            <w:vAlign w:val="center"/>
            <w:hideMark/>
          </w:tcPr>
          <w:p w14:paraId="6F92E4A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38(2.40)</w:t>
            </w:r>
          </w:p>
        </w:tc>
        <w:tc>
          <w:tcPr>
            <w:tcW w:w="485" w:type="pct"/>
            <w:tcBorders>
              <w:top w:val="nil"/>
              <w:left w:val="nil"/>
              <w:bottom w:val="nil"/>
              <w:right w:val="nil"/>
            </w:tcBorders>
            <w:shd w:val="clear" w:color="000000" w:fill="FFFFFF"/>
            <w:vAlign w:val="center"/>
            <w:hideMark/>
          </w:tcPr>
          <w:p w14:paraId="715B32E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0.78(0.48-1.25)</w:t>
            </w:r>
          </w:p>
        </w:tc>
        <w:tc>
          <w:tcPr>
            <w:tcW w:w="242" w:type="pct"/>
            <w:tcBorders>
              <w:top w:val="nil"/>
              <w:left w:val="nil"/>
              <w:bottom w:val="nil"/>
              <w:right w:val="nil"/>
            </w:tcBorders>
            <w:shd w:val="clear" w:color="000000" w:fill="FFFFFF"/>
            <w:vAlign w:val="center"/>
            <w:hideMark/>
          </w:tcPr>
          <w:p w14:paraId="52BCF6E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300</w:t>
            </w:r>
          </w:p>
        </w:tc>
        <w:tc>
          <w:tcPr>
            <w:tcW w:w="534" w:type="pct"/>
            <w:tcBorders>
              <w:top w:val="nil"/>
              <w:left w:val="nil"/>
              <w:bottom w:val="nil"/>
              <w:right w:val="nil"/>
            </w:tcBorders>
            <w:shd w:val="clear" w:color="000000" w:fill="FFFFFF"/>
            <w:vAlign w:val="center"/>
            <w:hideMark/>
          </w:tcPr>
          <w:p w14:paraId="3657CE4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-0.53 [-1.54 to 0.47]</w:t>
            </w:r>
          </w:p>
        </w:tc>
        <w:tc>
          <w:tcPr>
            <w:tcW w:w="339" w:type="pct"/>
            <w:tcBorders>
              <w:top w:val="nil"/>
              <w:left w:val="nil"/>
              <w:bottom w:val="nil"/>
              <w:right w:val="nil"/>
            </w:tcBorders>
            <w:shd w:val="clear" w:color="000000" w:fill="FFFFFF"/>
            <w:vAlign w:val="center"/>
            <w:hideMark/>
          </w:tcPr>
          <w:p w14:paraId="61928BD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445</w:t>
            </w:r>
          </w:p>
        </w:tc>
      </w:tr>
      <w:tr w:rsidR="00542868" w:rsidRPr="00277E4A" w14:paraId="61003DCE" w14:textId="77777777" w:rsidTr="00267ABA">
        <w:trPr>
          <w:trHeight w:val="345"/>
        </w:trPr>
        <w:tc>
          <w:tcPr>
            <w:tcW w:w="908" w:type="pct"/>
            <w:tcBorders>
              <w:top w:val="nil"/>
              <w:left w:val="nil"/>
              <w:bottom w:val="nil"/>
              <w:right w:val="nil"/>
            </w:tcBorders>
            <w:shd w:val="clear" w:color="000000" w:fill="FFFFFF"/>
            <w:vAlign w:val="center"/>
            <w:hideMark/>
          </w:tcPr>
          <w:p w14:paraId="47B16F76" w14:textId="77777777" w:rsidR="00542868" w:rsidRPr="006663B3" w:rsidRDefault="00542868" w:rsidP="00267ABA">
            <w:pPr>
              <w:ind w:firstLineChars="100" w:firstLine="140"/>
              <w:rPr>
                <w:rFonts w:ascii="Arial" w:hAnsi="Arial" w:cs="Arial"/>
                <w:color w:val="000000"/>
                <w:sz w:val="14"/>
                <w:szCs w:val="14"/>
              </w:rPr>
            </w:pPr>
            <w:r w:rsidRPr="006663B3">
              <w:rPr>
                <w:rFonts w:ascii="Arial" w:hAnsi="Arial" w:cs="Arial"/>
                <w:color w:val="000000"/>
                <w:sz w:val="14"/>
                <w:szCs w:val="14"/>
              </w:rPr>
              <w:t>Cerebrovascular Accident</w:t>
            </w:r>
          </w:p>
        </w:tc>
        <w:tc>
          <w:tcPr>
            <w:tcW w:w="306" w:type="pct"/>
            <w:tcBorders>
              <w:top w:val="nil"/>
              <w:left w:val="nil"/>
              <w:bottom w:val="nil"/>
              <w:right w:val="nil"/>
            </w:tcBorders>
            <w:shd w:val="clear" w:color="000000" w:fill="FFFFFF"/>
            <w:vAlign w:val="center"/>
            <w:hideMark/>
          </w:tcPr>
          <w:p w14:paraId="7D0DEAB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5(0.76)</w:t>
            </w:r>
          </w:p>
        </w:tc>
        <w:tc>
          <w:tcPr>
            <w:tcW w:w="291" w:type="pct"/>
            <w:tcBorders>
              <w:top w:val="nil"/>
              <w:left w:val="nil"/>
              <w:bottom w:val="nil"/>
              <w:right w:val="nil"/>
            </w:tcBorders>
            <w:shd w:val="clear" w:color="000000" w:fill="FFFFFF"/>
            <w:vAlign w:val="center"/>
            <w:hideMark/>
          </w:tcPr>
          <w:p w14:paraId="19F1669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6(0.90)</w:t>
            </w:r>
          </w:p>
        </w:tc>
        <w:tc>
          <w:tcPr>
            <w:tcW w:w="437" w:type="pct"/>
            <w:tcBorders>
              <w:top w:val="nil"/>
              <w:left w:val="nil"/>
              <w:bottom w:val="nil"/>
              <w:right w:val="nil"/>
            </w:tcBorders>
            <w:shd w:val="clear" w:color="000000" w:fill="FFFFFF"/>
            <w:vAlign w:val="center"/>
            <w:hideMark/>
          </w:tcPr>
          <w:p w14:paraId="5CF86945"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0.85(0.26-2.77)</w:t>
            </w:r>
          </w:p>
        </w:tc>
        <w:tc>
          <w:tcPr>
            <w:tcW w:w="274" w:type="pct"/>
            <w:tcBorders>
              <w:top w:val="nil"/>
              <w:left w:val="nil"/>
              <w:bottom w:val="nil"/>
              <w:right w:val="nil"/>
            </w:tcBorders>
            <w:shd w:val="clear" w:color="000000" w:fill="FFFFFF"/>
            <w:vAlign w:val="center"/>
            <w:hideMark/>
          </w:tcPr>
          <w:p w14:paraId="40EB566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782</w:t>
            </w:r>
          </w:p>
        </w:tc>
        <w:tc>
          <w:tcPr>
            <w:tcW w:w="505" w:type="pct"/>
            <w:tcBorders>
              <w:top w:val="nil"/>
              <w:left w:val="nil"/>
              <w:bottom w:val="nil"/>
              <w:right w:val="single" w:sz="4" w:space="0" w:color="auto"/>
            </w:tcBorders>
            <w:shd w:val="clear" w:color="000000" w:fill="FFFFFF"/>
            <w:vAlign w:val="center"/>
            <w:hideMark/>
          </w:tcPr>
          <w:p w14:paraId="1F5F960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-0.14 [-1.11 to 0.84]</w:t>
            </w:r>
          </w:p>
        </w:tc>
        <w:tc>
          <w:tcPr>
            <w:tcW w:w="352" w:type="pct"/>
            <w:tcBorders>
              <w:top w:val="nil"/>
              <w:left w:val="single" w:sz="4" w:space="0" w:color="auto"/>
              <w:bottom w:val="nil"/>
              <w:right w:val="nil"/>
            </w:tcBorders>
            <w:shd w:val="clear" w:color="000000" w:fill="FFFFFF"/>
            <w:vAlign w:val="center"/>
            <w:hideMark/>
          </w:tcPr>
          <w:p w14:paraId="310C2D4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12(0.75)</w:t>
            </w:r>
          </w:p>
        </w:tc>
        <w:tc>
          <w:tcPr>
            <w:tcW w:w="327" w:type="pct"/>
            <w:tcBorders>
              <w:top w:val="nil"/>
              <w:left w:val="nil"/>
              <w:bottom w:val="nil"/>
              <w:right w:val="nil"/>
            </w:tcBorders>
            <w:shd w:val="clear" w:color="000000" w:fill="FFFFFF"/>
            <w:vAlign w:val="center"/>
            <w:hideMark/>
          </w:tcPr>
          <w:p w14:paraId="3B315A8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26(1.66)</w:t>
            </w:r>
          </w:p>
        </w:tc>
        <w:tc>
          <w:tcPr>
            <w:tcW w:w="485" w:type="pct"/>
            <w:tcBorders>
              <w:top w:val="nil"/>
              <w:left w:val="nil"/>
              <w:bottom w:val="nil"/>
              <w:right w:val="nil"/>
            </w:tcBorders>
            <w:shd w:val="clear" w:color="000000" w:fill="FFFFFF"/>
            <w:vAlign w:val="center"/>
            <w:hideMark/>
          </w:tcPr>
          <w:p w14:paraId="6F6BACA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0.45(0.23-0.90)</w:t>
            </w:r>
          </w:p>
        </w:tc>
        <w:tc>
          <w:tcPr>
            <w:tcW w:w="242" w:type="pct"/>
            <w:tcBorders>
              <w:top w:val="nil"/>
              <w:left w:val="nil"/>
              <w:bottom w:val="nil"/>
              <w:right w:val="nil"/>
            </w:tcBorders>
            <w:shd w:val="clear" w:color="000000" w:fill="FFFFFF"/>
            <w:vAlign w:val="center"/>
            <w:hideMark/>
          </w:tcPr>
          <w:p w14:paraId="10CCB122"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023</w:t>
            </w:r>
          </w:p>
        </w:tc>
        <w:tc>
          <w:tcPr>
            <w:tcW w:w="534" w:type="pct"/>
            <w:tcBorders>
              <w:top w:val="nil"/>
              <w:left w:val="nil"/>
              <w:bottom w:val="nil"/>
              <w:right w:val="nil"/>
            </w:tcBorders>
            <w:shd w:val="clear" w:color="000000" w:fill="FFFFFF"/>
            <w:vAlign w:val="center"/>
            <w:hideMark/>
          </w:tcPr>
          <w:p w14:paraId="17B42D1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-0.90 [-1.66 to -0.14]</w:t>
            </w:r>
          </w:p>
        </w:tc>
        <w:tc>
          <w:tcPr>
            <w:tcW w:w="339" w:type="pct"/>
            <w:tcBorders>
              <w:top w:val="nil"/>
              <w:left w:val="nil"/>
              <w:bottom w:val="nil"/>
              <w:right w:val="nil"/>
            </w:tcBorders>
            <w:shd w:val="clear" w:color="000000" w:fill="FFFFFF"/>
            <w:vAlign w:val="center"/>
            <w:hideMark/>
          </w:tcPr>
          <w:p w14:paraId="76316BC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369</w:t>
            </w:r>
          </w:p>
        </w:tc>
      </w:tr>
      <w:tr w:rsidR="00542868" w:rsidRPr="00277E4A" w14:paraId="4FE132D3" w14:textId="77777777" w:rsidTr="00267ABA">
        <w:trPr>
          <w:trHeight w:val="345"/>
        </w:trPr>
        <w:tc>
          <w:tcPr>
            <w:tcW w:w="908" w:type="pct"/>
            <w:tcBorders>
              <w:top w:val="nil"/>
              <w:left w:val="nil"/>
              <w:bottom w:val="nil"/>
              <w:right w:val="nil"/>
            </w:tcBorders>
            <w:shd w:val="clear" w:color="000000" w:fill="FFFFFF"/>
            <w:vAlign w:val="center"/>
            <w:hideMark/>
          </w:tcPr>
          <w:p w14:paraId="614FEE90" w14:textId="77777777" w:rsidR="00542868" w:rsidRPr="006663B3" w:rsidRDefault="00542868" w:rsidP="00267ABA">
            <w:pPr>
              <w:ind w:firstLineChars="100" w:firstLine="140"/>
              <w:rPr>
                <w:rFonts w:ascii="Arial" w:hAnsi="Arial" w:cs="Arial"/>
                <w:color w:val="000000"/>
                <w:sz w:val="14"/>
                <w:szCs w:val="14"/>
              </w:rPr>
            </w:pPr>
            <w:r w:rsidRPr="006663B3">
              <w:rPr>
                <w:rFonts w:ascii="Arial" w:hAnsi="Arial" w:cs="Arial"/>
                <w:color w:val="000000"/>
                <w:sz w:val="14"/>
                <w:szCs w:val="14"/>
              </w:rPr>
              <w:t xml:space="preserve">   Stroke¶</w:t>
            </w:r>
          </w:p>
        </w:tc>
        <w:tc>
          <w:tcPr>
            <w:tcW w:w="306" w:type="pct"/>
            <w:tcBorders>
              <w:top w:val="nil"/>
              <w:left w:val="nil"/>
              <w:bottom w:val="nil"/>
              <w:right w:val="nil"/>
            </w:tcBorders>
            <w:shd w:val="clear" w:color="000000" w:fill="FFFFFF"/>
            <w:vAlign w:val="center"/>
            <w:hideMark/>
          </w:tcPr>
          <w:p w14:paraId="527FE54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3(0.45)</w:t>
            </w:r>
          </w:p>
        </w:tc>
        <w:tc>
          <w:tcPr>
            <w:tcW w:w="291" w:type="pct"/>
            <w:tcBorders>
              <w:top w:val="nil"/>
              <w:left w:val="nil"/>
              <w:bottom w:val="nil"/>
              <w:right w:val="nil"/>
            </w:tcBorders>
            <w:shd w:val="clear" w:color="000000" w:fill="FFFFFF"/>
            <w:vAlign w:val="center"/>
            <w:hideMark/>
          </w:tcPr>
          <w:p w14:paraId="0F8B9BE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5(0.75)</w:t>
            </w:r>
          </w:p>
        </w:tc>
        <w:tc>
          <w:tcPr>
            <w:tcW w:w="437" w:type="pct"/>
            <w:tcBorders>
              <w:top w:val="nil"/>
              <w:left w:val="nil"/>
              <w:bottom w:val="nil"/>
              <w:right w:val="nil"/>
            </w:tcBorders>
            <w:shd w:val="clear" w:color="000000" w:fill="FFFFFF"/>
            <w:vAlign w:val="center"/>
            <w:hideMark/>
          </w:tcPr>
          <w:p w14:paraId="79E8AED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0.61(0.15-2.54)</w:t>
            </w:r>
          </w:p>
        </w:tc>
        <w:tc>
          <w:tcPr>
            <w:tcW w:w="274" w:type="pct"/>
            <w:tcBorders>
              <w:top w:val="nil"/>
              <w:left w:val="nil"/>
              <w:bottom w:val="nil"/>
              <w:right w:val="nil"/>
            </w:tcBorders>
            <w:shd w:val="clear" w:color="000000" w:fill="FFFFFF"/>
            <w:vAlign w:val="center"/>
            <w:hideMark/>
          </w:tcPr>
          <w:p w14:paraId="6E88DB6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496</w:t>
            </w:r>
          </w:p>
        </w:tc>
        <w:tc>
          <w:tcPr>
            <w:tcW w:w="505" w:type="pct"/>
            <w:tcBorders>
              <w:top w:val="nil"/>
              <w:left w:val="nil"/>
              <w:bottom w:val="nil"/>
              <w:right w:val="single" w:sz="4" w:space="0" w:color="auto"/>
            </w:tcBorders>
            <w:shd w:val="clear" w:color="000000" w:fill="FFFFFF"/>
            <w:vAlign w:val="center"/>
            <w:hideMark/>
          </w:tcPr>
          <w:p w14:paraId="1355E22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-0.29 [-1.12 to 0.54]</w:t>
            </w:r>
          </w:p>
        </w:tc>
        <w:tc>
          <w:tcPr>
            <w:tcW w:w="352" w:type="pct"/>
            <w:tcBorders>
              <w:top w:val="nil"/>
              <w:left w:val="single" w:sz="4" w:space="0" w:color="auto"/>
              <w:bottom w:val="nil"/>
              <w:right w:val="nil"/>
            </w:tcBorders>
            <w:shd w:val="clear" w:color="000000" w:fill="FFFFFF"/>
            <w:vAlign w:val="center"/>
            <w:hideMark/>
          </w:tcPr>
          <w:p w14:paraId="60D19CA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9(0.56)</w:t>
            </w:r>
          </w:p>
        </w:tc>
        <w:tc>
          <w:tcPr>
            <w:tcW w:w="327" w:type="pct"/>
            <w:tcBorders>
              <w:top w:val="nil"/>
              <w:left w:val="nil"/>
              <w:bottom w:val="nil"/>
              <w:right w:val="nil"/>
            </w:tcBorders>
            <w:shd w:val="clear" w:color="000000" w:fill="FFFFFF"/>
            <w:vAlign w:val="center"/>
            <w:hideMark/>
          </w:tcPr>
          <w:p w14:paraId="64738C2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18(1.15)</w:t>
            </w:r>
          </w:p>
        </w:tc>
        <w:tc>
          <w:tcPr>
            <w:tcW w:w="485" w:type="pct"/>
            <w:tcBorders>
              <w:top w:val="nil"/>
              <w:left w:val="nil"/>
              <w:bottom w:val="nil"/>
              <w:right w:val="nil"/>
            </w:tcBorders>
            <w:shd w:val="clear" w:color="000000" w:fill="FFFFFF"/>
            <w:vAlign w:val="center"/>
            <w:hideMark/>
          </w:tcPr>
          <w:p w14:paraId="3FD3C98C"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0.49(0.22-1.09)</w:t>
            </w:r>
          </w:p>
        </w:tc>
        <w:tc>
          <w:tcPr>
            <w:tcW w:w="242" w:type="pct"/>
            <w:tcBorders>
              <w:top w:val="nil"/>
              <w:left w:val="nil"/>
              <w:bottom w:val="nil"/>
              <w:right w:val="nil"/>
            </w:tcBorders>
            <w:shd w:val="clear" w:color="000000" w:fill="FFFFFF"/>
            <w:vAlign w:val="center"/>
            <w:hideMark/>
          </w:tcPr>
          <w:p w14:paraId="3AE7C77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082</w:t>
            </w:r>
          </w:p>
        </w:tc>
        <w:tc>
          <w:tcPr>
            <w:tcW w:w="534" w:type="pct"/>
            <w:tcBorders>
              <w:top w:val="nil"/>
              <w:left w:val="nil"/>
              <w:bottom w:val="nil"/>
              <w:right w:val="nil"/>
            </w:tcBorders>
            <w:shd w:val="clear" w:color="000000" w:fill="FFFFFF"/>
            <w:vAlign w:val="center"/>
            <w:hideMark/>
          </w:tcPr>
          <w:p w14:paraId="68DCF92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-0.58 [-1.23 to 0.06]</w:t>
            </w:r>
          </w:p>
        </w:tc>
        <w:tc>
          <w:tcPr>
            <w:tcW w:w="339" w:type="pct"/>
            <w:tcBorders>
              <w:top w:val="nil"/>
              <w:left w:val="nil"/>
              <w:bottom w:val="nil"/>
              <w:right w:val="nil"/>
            </w:tcBorders>
            <w:shd w:val="clear" w:color="000000" w:fill="FFFFFF"/>
            <w:vAlign w:val="center"/>
            <w:hideMark/>
          </w:tcPr>
          <w:p w14:paraId="004E1DF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797</w:t>
            </w:r>
          </w:p>
        </w:tc>
      </w:tr>
      <w:tr w:rsidR="00542868" w:rsidRPr="00277E4A" w14:paraId="089B23C8" w14:textId="77777777" w:rsidTr="00267ABA">
        <w:trPr>
          <w:trHeight w:val="345"/>
        </w:trPr>
        <w:tc>
          <w:tcPr>
            <w:tcW w:w="908" w:type="pct"/>
            <w:tcBorders>
              <w:top w:val="nil"/>
              <w:left w:val="nil"/>
              <w:bottom w:val="nil"/>
              <w:right w:val="nil"/>
            </w:tcBorders>
            <w:shd w:val="clear" w:color="000000" w:fill="FFFFFF"/>
            <w:vAlign w:val="center"/>
            <w:hideMark/>
          </w:tcPr>
          <w:p w14:paraId="0D67A02C" w14:textId="77777777" w:rsidR="00542868" w:rsidRPr="006663B3" w:rsidRDefault="00542868" w:rsidP="00267ABA">
            <w:pPr>
              <w:ind w:firstLineChars="200" w:firstLine="280"/>
              <w:rPr>
                <w:rFonts w:ascii="Arial" w:hAnsi="Arial" w:cs="Arial"/>
                <w:color w:val="000000"/>
                <w:sz w:val="14"/>
                <w:szCs w:val="14"/>
              </w:rPr>
            </w:pPr>
            <w:r w:rsidRPr="006663B3">
              <w:rPr>
                <w:rFonts w:ascii="Arial" w:hAnsi="Arial" w:cs="Arial"/>
                <w:color w:val="000000"/>
                <w:sz w:val="14"/>
                <w:szCs w:val="14"/>
              </w:rPr>
              <w:t xml:space="preserve">   ischemic Stroke</w:t>
            </w:r>
          </w:p>
        </w:tc>
        <w:tc>
          <w:tcPr>
            <w:tcW w:w="306" w:type="pct"/>
            <w:tcBorders>
              <w:top w:val="nil"/>
              <w:left w:val="nil"/>
              <w:bottom w:val="nil"/>
              <w:right w:val="nil"/>
            </w:tcBorders>
            <w:shd w:val="clear" w:color="000000" w:fill="FFFFFF"/>
            <w:vAlign w:val="center"/>
            <w:hideMark/>
          </w:tcPr>
          <w:p w14:paraId="5B787FD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3(0.45)</w:t>
            </w:r>
          </w:p>
        </w:tc>
        <w:tc>
          <w:tcPr>
            <w:tcW w:w="291" w:type="pct"/>
            <w:tcBorders>
              <w:top w:val="nil"/>
              <w:left w:val="nil"/>
              <w:bottom w:val="nil"/>
              <w:right w:val="nil"/>
            </w:tcBorders>
            <w:shd w:val="clear" w:color="000000" w:fill="FFFFFF"/>
            <w:vAlign w:val="center"/>
            <w:hideMark/>
          </w:tcPr>
          <w:p w14:paraId="38CD3C5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3(0.45)</w:t>
            </w:r>
          </w:p>
        </w:tc>
        <w:tc>
          <w:tcPr>
            <w:tcW w:w="437" w:type="pct"/>
            <w:tcBorders>
              <w:top w:val="nil"/>
              <w:left w:val="nil"/>
              <w:bottom w:val="nil"/>
              <w:right w:val="nil"/>
            </w:tcBorders>
            <w:shd w:val="clear" w:color="000000" w:fill="FFFFFF"/>
            <w:vAlign w:val="center"/>
            <w:hideMark/>
          </w:tcPr>
          <w:p w14:paraId="34918CC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1.01(0.20-5.02)</w:t>
            </w:r>
          </w:p>
        </w:tc>
        <w:tc>
          <w:tcPr>
            <w:tcW w:w="274" w:type="pct"/>
            <w:tcBorders>
              <w:top w:val="nil"/>
              <w:left w:val="nil"/>
              <w:bottom w:val="nil"/>
              <w:right w:val="nil"/>
            </w:tcBorders>
            <w:shd w:val="clear" w:color="000000" w:fill="FFFFFF"/>
            <w:vAlign w:val="center"/>
            <w:hideMark/>
          </w:tcPr>
          <w:p w14:paraId="4ED2BC0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988</w:t>
            </w:r>
          </w:p>
        </w:tc>
        <w:tc>
          <w:tcPr>
            <w:tcW w:w="505" w:type="pct"/>
            <w:tcBorders>
              <w:top w:val="nil"/>
              <w:left w:val="nil"/>
              <w:bottom w:val="nil"/>
              <w:right w:val="single" w:sz="4" w:space="0" w:color="auto"/>
            </w:tcBorders>
            <w:shd w:val="clear" w:color="000000" w:fill="FFFFFF"/>
            <w:vAlign w:val="center"/>
            <w:hideMark/>
          </w:tcPr>
          <w:p w14:paraId="0585586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0.01 [-0.72 to 0.73]</w:t>
            </w:r>
          </w:p>
        </w:tc>
        <w:tc>
          <w:tcPr>
            <w:tcW w:w="352" w:type="pct"/>
            <w:tcBorders>
              <w:top w:val="nil"/>
              <w:left w:val="single" w:sz="4" w:space="0" w:color="auto"/>
              <w:bottom w:val="nil"/>
              <w:right w:val="nil"/>
            </w:tcBorders>
            <w:shd w:val="clear" w:color="000000" w:fill="FFFFFF"/>
            <w:vAlign w:val="center"/>
            <w:hideMark/>
          </w:tcPr>
          <w:p w14:paraId="679D2FCC"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8(0.50)</w:t>
            </w:r>
          </w:p>
        </w:tc>
        <w:tc>
          <w:tcPr>
            <w:tcW w:w="327" w:type="pct"/>
            <w:tcBorders>
              <w:top w:val="nil"/>
              <w:left w:val="nil"/>
              <w:bottom w:val="nil"/>
              <w:right w:val="nil"/>
            </w:tcBorders>
            <w:shd w:val="clear" w:color="000000" w:fill="FFFFFF"/>
            <w:vAlign w:val="center"/>
            <w:hideMark/>
          </w:tcPr>
          <w:p w14:paraId="143F90C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15(0.96)</w:t>
            </w:r>
          </w:p>
        </w:tc>
        <w:tc>
          <w:tcPr>
            <w:tcW w:w="485" w:type="pct"/>
            <w:tcBorders>
              <w:top w:val="nil"/>
              <w:left w:val="nil"/>
              <w:bottom w:val="nil"/>
              <w:right w:val="nil"/>
            </w:tcBorders>
            <w:shd w:val="clear" w:color="000000" w:fill="FFFFFF"/>
            <w:vAlign w:val="center"/>
            <w:hideMark/>
          </w:tcPr>
          <w:p w14:paraId="65A2232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0.52(0.22-1.24)</w:t>
            </w:r>
          </w:p>
        </w:tc>
        <w:tc>
          <w:tcPr>
            <w:tcW w:w="242" w:type="pct"/>
            <w:tcBorders>
              <w:top w:val="nil"/>
              <w:left w:val="nil"/>
              <w:bottom w:val="nil"/>
              <w:right w:val="nil"/>
            </w:tcBorders>
            <w:shd w:val="clear" w:color="000000" w:fill="FFFFFF"/>
            <w:vAlign w:val="center"/>
            <w:hideMark/>
          </w:tcPr>
          <w:p w14:paraId="182C12A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141</w:t>
            </w:r>
          </w:p>
        </w:tc>
        <w:tc>
          <w:tcPr>
            <w:tcW w:w="534" w:type="pct"/>
            <w:tcBorders>
              <w:top w:val="nil"/>
              <w:left w:val="nil"/>
              <w:bottom w:val="nil"/>
              <w:right w:val="nil"/>
            </w:tcBorders>
            <w:shd w:val="clear" w:color="000000" w:fill="FFFFFF"/>
            <w:vAlign w:val="center"/>
            <w:hideMark/>
          </w:tcPr>
          <w:p w14:paraId="6DD41E9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-0.46 [-1.05 to 0.13]</w:t>
            </w:r>
          </w:p>
        </w:tc>
        <w:tc>
          <w:tcPr>
            <w:tcW w:w="339" w:type="pct"/>
            <w:tcBorders>
              <w:top w:val="nil"/>
              <w:left w:val="nil"/>
              <w:bottom w:val="nil"/>
              <w:right w:val="nil"/>
            </w:tcBorders>
            <w:shd w:val="clear" w:color="000000" w:fill="FFFFFF"/>
            <w:vAlign w:val="center"/>
            <w:hideMark/>
          </w:tcPr>
          <w:p w14:paraId="7DA6F1E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476</w:t>
            </w:r>
          </w:p>
        </w:tc>
      </w:tr>
      <w:tr w:rsidR="00542868" w:rsidRPr="00277E4A" w14:paraId="79E1DF96" w14:textId="77777777" w:rsidTr="00267ABA">
        <w:trPr>
          <w:trHeight w:val="345"/>
        </w:trPr>
        <w:tc>
          <w:tcPr>
            <w:tcW w:w="908" w:type="pct"/>
            <w:tcBorders>
              <w:top w:val="nil"/>
              <w:left w:val="nil"/>
              <w:bottom w:val="nil"/>
              <w:right w:val="nil"/>
            </w:tcBorders>
            <w:shd w:val="clear" w:color="000000" w:fill="FFFFFF"/>
            <w:vAlign w:val="center"/>
            <w:hideMark/>
          </w:tcPr>
          <w:p w14:paraId="42B862AF" w14:textId="77777777" w:rsidR="00542868" w:rsidRPr="006663B3" w:rsidRDefault="00542868" w:rsidP="00267ABA">
            <w:pPr>
              <w:ind w:firstLineChars="200" w:firstLine="280"/>
              <w:rPr>
                <w:rFonts w:ascii="Arial" w:hAnsi="Arial" w:cs="Arial"/>
                <w:color w:val="000000"/>
                <w:sz w:val="14"/>
                <w:szCs w:val="14"/>
              </w:rPr>
            </w:pPr>
            <w:r w:rsidRPr="006663B3">
              <w:rPr>
                <w:rFonts w:ascii="Arial" w:hAnsi="Arial" w:cs="Arial"/>
                <w:color w:val="000000"/>
                <w:sz w:val="14"/>
                <w:szCs w:val="14"/>
              </w:rPr>
              <w:t xml:space="preserve">   </w:t>
            </w:r>
            <w:proofErr w:type="spellStart"/>
            <w:r w:rsidRPr="006663B3">
              <w:rPr>
                <w:rFonts w:ascii="Arial" w:hAnsi="Arial" w:cs="Arial"/>
                <w:color w:val="000000"/>
                <w:sz w:val="14"/>
                <w:szCs w:val="14"/>
              </w:rPr>
              <w:t>hemorhagic</w:t>
            </w:r>
            <w:proofErr w:type="spellEnd"/>
            <w:r w:rsidRPr="006663B3">
              <w:rPr>
                <w:rFonts w:ascii="Arial" w:hAnsi="Arial" w:cs="Arial"/>
                <w:color w:val="000000"/>
                <w:sz w:val="14"/>
                <w:szCs w:val="14"/>
              </w:rPr>
              <w:t xml:space="preserve"> Stroke</w:t>
            </w:r>
          </w:p>
        </w:tc>
        <w:tc>
          <w:tcPr>
            <w:tcW w:w="306" w:type="pct"/>
            <w:tcBorders>
              <w:top w:val="nil"/>
              <w:left w:val="nil"/>
              <w:bottom w:val="nil"/>
              <w:right w:val="nil"/>
            </w:tcBorders>
            <w:shd w:val="clear" w:color="000000" w:fill="FFFFFF"/>
            <w:vAlign w:val="center"/>
            <w:hideMark/>
          </w:tcPr>
          <w:p w14:paraId="36AEA1C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0(0.00)</w:t>
            </w:r>
          </w:p>
        </w:tc>
        <w:tc>
          <w:tcPr>
            <w:tcW w:w="291" w:type="pct"/>
            <w:tcBorders>
              <w:top w:val="nil"/>
              <w:left w:val="nil"/>
              <w:bottom w:val="nil"/>
              <w:right w:val="nil"/>
            </w:tcBorders>
            <w:shd w:val="clear" w:color="000000" w:fill="FFFFFF"/>
            <w:vAlign w:val="center"/>
            <w:hideMark/>
          </w:tcPr>
          <w:p w14:paraId="6482013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2(0.30)</w:t>
            </w:r>
          </w:p>
        </w:tc>
        <w:tc>
          <w:tcPr>
            <w:tcW w:w="437" w:type="pct"/>
            <w:tcBorders>
              <w:top w:val="nil"/>
              <w:left w:val="nil"/>
              <w:bottom w:val="nil"/>
              <w:right w:val="nil"/>
            </w:tcBorders>
            <w:shd w:val="clear" w:color="000000" w:fill="FFFFFF"/>
            <w:vAlign w:val="center"/>
            <w:hideMark/>
          </w:tcPr>
          <w:p w14:paraId="6A75DA0C"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0.20(0.01-4.16)</w:t>
            </w:r>
          </w:p>
        </w:tc>
        <w:tc>
          <w:tcPr>
            <w:tcW w:w="274" w:type="pct"/>
            <w:tcBorders>
              <w:top w:val="nil"/>
              <w:left w:val="nil"/>
              <w:bottom w:val="nil"/>
              <w:right w:val="nil"/>
            </w:tcBorders>
            <w:shd w:val="clear" w:color="000000" w:fill="FFFFFF"/>
            <w:vAlign w:val="center"/>
            <w:hideMark/>
          </w:tcPr>
          <w:p w14:paraId="463ADF3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500</w:t>
            </w:r>
          </w:p>
        </w:tc>
        <w:tc>
          <w:tcPr>
            <w:tcW w:w="505" w:type="pct"/>
            <w:tcBorders>
              <w:top w:val="nil"/>
              <w:left w:val="nil"/>
              <w:bottom w:val="nil"/>
              <w:right w:val="single" w:sz="4" w:space="0" w:color="auto"/>
            </w:tcBorders>
            <w:shd w:val="clear" w:color="000000" w:fill="FFFFFF"/>
            <w:vAlign w:val="center"/>
            <w:hideMark/>
          </w:tcPr>
          <w:p w14:paraId="5B93220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-0.30 [-0.71 to 0.12]</w:t>
            </w:r>
          </w:p>
        </w:tc>
        <w:tc>
          <w:tcPr>
            <w:tcW w:w="352" w:type="pct"/>
            <w:tcBorders>
              <w:top w:val="nil"/>
              <w:left w:val="single" w:sz="4" w:space="0" w:color="auto"/>
              <w:bottom w:val="nil"/>
              <w:right w:val="nil"/>
            </w:tcBorders>
            <w:shd w:val="clear" w:color="000000" w:fill="FFFFFF"/>
            <w:vAlign w:val="center"/>
            <w:hideMark/>
          </w:tcPr>
          <w:p w14:paraId="368DD5A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1(0.06)</w:t>
            </w:r>
          </w:p>
        </w:tc>
        <w:tc>
          <w:tcPr>
            <w:tcW w:w="327" w:type="pct"/>
            <w:tcBorders>
              <w:top w:val="nil"/>
              <w:left w:val="nil"/>
              <w:bottom w:val="nil"/>
              <w:right w:val="nil"/>
            </w:tcBorders>
            <w:shd w:val="clear" w:color="000000" w:fill="FFFFFF"/>
            <w:vAlign w:val="center"/>
            <w:hideMark/>
          </w:tcPr>
          <w:p w14:paraId="7A49BFA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3(0.19)</w:t>
            </w:r>
          </w:p>
        </w:tc>
        <w:tc>
          <w:tcPr>
            <w:tcW w:w="485" w:type="pct"/>
            <w:tcBorders>
              <w:top w:val="nil"/>
              <w:left w:val="nil"/>
              <w:bottom w:val="nil"/>
              <w:right w:val="nil"/>
            </w:tcBorders>
            <w:shd w:val="clear" w:color="000000" w:fill="FFFFFF"/>
            <w:vAlign w:val="center"/>
            <w:hideMark/>
          </w:tcPr>
          <w:p w14:paraId="7A4A6A0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0.33(0.03-3.15)</w:t>
            </w:r>
          </w:p>
        </w:tc>
        <w:tc>
          <w:tcPr>
            <w:tcW w:w="242" w:type="pct"/>
            <w:tcBorders>
              <w:top w:val="nil"/>
              <w:left w:val="nil"/>
              <w:bottom w:val="nil"/>
              <w:right w:val="nil"/>
            </w:tcBorders>
            <w:shd w:val="clear" w:color="000000" w:fill="FFFFFF"/>
            <w:vAlign w:val="center"/>
            <w:hideMark/>
          </w:tcPr>
          <w:p w14:paraId="13D2218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334</w:t>
            </w:r>
          </w:p>
        </w:tc>
        <w:tc>
          <w:tcPr>
            <w:tcW w:w="534" w:type="pct"/>
            <w:tcBorders>
              <w:top w:val="nil"/>
              <w:left w:val="nil"/>
              <w:bottom w:val="nil"/>
              <w:right w:val="nil"/>
            </w:tcBorders>
            <w:shd w:val="clear" w:color="000000" w:fill="FFFFFF"/>
            <w:vAlign w:val="center"/>
            <w:hideMark/>
          </w:tcPr>
          <w:p w14:paraId="7F5C03B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-0.13 [-0.38 to 0.12]</w:t>
            </w:r>
          </w:p>
        </w:tc>
        <w:tc>
          <w:tcPr>
            <w:tcW w:w="339" w:type="pct"/>
            <w:tcBorders>
              <w:top w:val="nil"/>
              <w:left w:val="nil"/>
              <w:bottom w:val="nil"/>
              <w:right w:val="nil"/>
            </w:tcBorders>
            <w:shd w:val="clear" w:color="000000" w:fill="FFFFFF"/>
            <w:vAlign w:val="center"/>
            <w:hideMark/>
          </w:tcPr>
          <w:p w14:paraId="08066F2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r>
      <w:tr w:rsidR="00542868" w:rsidRPr="00277E4A" w14:paraId="15261C62" w14:textId="77777777" w:rsidTr="00267ABA">
        <w:trPr>
          <w:trHeight w:val="345"/>
        </w:trPr>
        <w:tc>
          <w:tcPr>
            <w:tcW w:w="908" w:type="pct"/>
            <w:tcBorders>
              <w:top w:val="nil"/>
              <w:left w:val="nil"/>
              <w:bottom w:val="nil"/>
              <w:right w:val="nil"/>
            </w:tcBorders>
            <w:shd w:val="clear" w:color="000000" w:fill="FFFFFF"/>
            <w:vAlign w:val="center"/>
            <w:hideMark/>
          </w:tcPr>
          <w:p w14:paraId="694B69D6" w14:textId="77777777" w:rsidR="00542868" w:rsidRPr="006663B3" w:rsidRDefault="00542868" w:rsidP="00267ABA">
            <w:pPr>
              <w:ind w:firstLineChars="100" w:firstLine="140"/>
              <w:rPr>
                <w:rFonts w:ascii="Arial" w:hAnsi="Arial" w:cs="Arial"/>
                <w:color w:val="000000"/>
                <w:sz w:val="14"/>
                <w:szCs w:val="14"/>
              </w:rPr>
            </w:pPr>
            <w:r w:rsidRPr="006663B3">
              <w:rPr>
                <w:rFonts w:ascii="Arial" w:hAnsi="Arial" w:cs="Arial"/>
                <w:color w:val="000000"/>
                <w:sz w:val="14"/>
                <w:szCs w:val="14"/>
              </w:rPr>
              <w:t xml:space="preserve">   TIA</w:t>
            </w:r>
          </w:p>
        </w:tc>
        <w:tc>
          <w:tcPr>
            <w:tcW w:w="306" w:type="pct"/>
            <w:tcBorders>
              <w:top w:val="nil"/>
              <w:left w:val="nil"/>
              <w:bottom w:val="nil"/>
              <w:right w:val="nil"/>
            </w:tcBorders>
            <w:shd w:val="clear" w:color="000000" w:fill="FFFFFF"/>
            <w:vAlign w:val="center"/>
            <w:hideMark/>
          </w:tcPr>
          <w:p w14:paraId="0D2829C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2(0.30)</w:t>
            </w:r>
          </w:p>
        </w:tc>
        <w:tc>
          <w:tcPr>
            <w:tcW w:w="291" w:type="pct"/>
            <w:tcBorders>
              <w:top w:val="nil"/>
              <w:left w:val="nil"/>
              <w:bottom w:val="nil"/>
              <w:right w:val="nil"/>
            </w:tcBorders>
            <w:shd w:val="clear" w:color="000000" w:fill="FFFFFF"/>
            <w:vAlign w:val="center"/>
            <w:hideMark/>
          </w:tcPr>
          <w:p w14:paraId="58D6CA5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1(0.15)</w:t>
            </w:r>
          </w:p>
        </w:tc>
        <w:tc>
          <w:tcPr>
            <w:tcW w:w="437" w:type="pct"/>
            <w:tcBorders>
              <w:top w:val="nil"/>
              <w:left w:val="nil"/>
              <w:bottom w:val="nil"/>
              <w:right w:val="nil"/>
            </w:tcBorders>
            <w:shd w:val="clear" w:color="000000" w:fill="FFFFFF"/>
            <w:vAlign w:val="center"/>
            <w:hideMark/>
          </w:tcPr>
          <w:p w14:paraId="431D8E2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2.03(0.18-22.39)</w:t>
            </w:r>
          </w:p>
        </w:tc>
        <w:tc>
          <w:tcPr>
            <w:tcW w:w="274" w:type="pct"/>
            <w:tcBorders>
              <w:top w:val="nil"/>
              <w:left w:val="nil"/>
              <w:bottom w:val="nil"/>
              <w:right w:val="nil"/>
            </w:tcBorders>
            <w:shd w:val="clear" w:color="000000" w:fill="FFFFFF"/>
            <w:vAlign w:val="center"/>
            <w:hideMark/>
          </w:tcPr>
          <w:p w14:paraId="5FE23AA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563</w:t>
            </w:r>
          </w:p>
        </w:tc>
        <w:tc>
          <w:tcPr>
            <w:tcW w:w="505" w:type="pct"/>
            <w:tcBorders>
              <w:top w:val="nil"/>
              <w:left w:val="nil"/>
              <w:bottom w:val="nil"/>
              <w:right w:val="single" w:sz="4" w:space="0" w:color="auto"/>
            </w:tcBorders>
            <w:shd w:val="clear" w:color="000000" w:fill="FFFFFF"/>
            <w:vAlign w:val="center"/>
            <w:hideMark/>
          </w:tcPr>
          <w:p w14:paraId="04F0775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0.15 [-0.36 to 0.67]</w:t>
            </w:r>
          </w:p>
        </w:tc>
        <w:tc>
          <w:tcPr>
            <w:tcW w:w="352" w:type="pct"/>
            <w:tcBorders>
              <w:top w:val="nil"/>
              <w:left w:val="single" w:sz="4" w:space="0" w:color="auto"/>
              <w:bottom w:val="nil"/>
              <w:right w:val="nil"/>
            </w:tcBorders>
            <w:shd w:val="clear" w:color="000000" w:fill="FFFFFF"/>
            <w:vAlign w:val="center"/>
            <w:hideMark/>
          </w:tcPr>
          <w:p w14:paraId="181E8B8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3(0.19)</w:t>
            </w:r>
          </w:p>
        </w:tc>
        <w:tc>
          <w:tcPr>
            <w:tcW w:w="327" w:type="pct"/>
            <w:tcBorders>
              <w:top w:val="nil"/>
              <w:left w:val="nil"/>
              <w:bottom w:val="nil"/>
              <w:right w:val="nil"/>
            </w:tcBorders>
            <w:shd w:val="clear" w:color="000000" w:fill="FFFFFF"/>
            <w:vAlign w:val="center"/>
            <w:hideMark/>
          </w:tcPr>
          <w:p w14:paraId="66DAEAB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8(0.51)</w:t>
            </w:r>
          </w:p>
        </w:tc>
        <w:tc>
          <w:tcPr>
            <w:tcW w:w="485" w:type="pct"/>
            <w:tcBorders>
              <w:top w:val="nil"/>
              <w:left w:val="nil"/>
              <w:bottom w:val="nil"/>
              <w:right w:val="nil"/>
            </w:tcBorders>
            <w:shd w:val="clear" w:color="000000" w:fill="FFFFFF"/>
            <w:vAlign w:val="center"/>
            <w:hideMark/>
          </w:tcPr>
          <w:p w14:paraId="776A7AC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0.37(0.10-1.39)</w:t>
            </w:r>
          </w:p>
        </w:tc>
        <w:tc>
          <w:tcPr>
            <w:tcW w:w="242" w:type="pct"/>
            <w:tcBorders>
              <w:top w:val="nil"/>
              <w:left w:val="nil"/>
              <w:bottom w:val="nil"/>
              <w:right w:val="nil"/>
            </w:tcBorders>
            <w:shd w:val="clear" w:color="000000" w:fill="FFFFFF"/>
            <w:vAlign w:val="center"/>
            <w:hideMark/>
          </w:tcPr>
          <w:p w14:paraId="4AF5863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140</w:t>
            </w:r>
          </w:p>
        </w:tc>
        <w:tc>
          <w:tcPr>
            <w:tcW w:w="534" w:type="pct"/>
            <w:tcBorders>
              <w:top w:val="nil"/>
              <w:left w:val="nil"/>
              <w:bottom w:val="nil"/>
              <w:right w:val="nil"/>
            </w:tcBorders>
            <w:shd w:val="clear" w:color="000000" w:fill="FFFFFF"/>
            <w:vAlign w:val="center"/>
            <w:hideMark/>
          </w:tcPr>
          <w:p w14:paraId="482A453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-0.32 [-0.73 to 0.10]</w:t>
            </w:r>
          </w:p>
        </w:tc>
        <w:tc>
          <w:tcPr>
            <w:tcW w:w="339" w:type="pct"/>
            <w:tcBorders>
              <w:top w:val="nil"/>
              <w:left w:val="nil"/>
              <w:bottom w:val="nil"/>
              <w:right w:val="nil"/>
            </w:tcBorders>
            <w:shd w:val="clear" w:color="000000" w:fill="FFFFFF"/>
            <w:vAlign w:val="center"/>
            <w:hideMark/>
          </w:tcPr>
          <w:p w14:paraId="18AF38E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222</w:t>
            </w:r>
          </w:p>
        </w:tc>
      </w:tr>
      <w:tr w:rsidR="00542868" w:rsidRPr="00277E4A" w14:paraId="56AFDA27" w14:textId="77777777" w:rsidTr="00267ABA">
        <w:trPr>
          <w:trHeight w:val="345"/>
        </w:trPr>
        <w:tc>
          <w:tcPr>
            <w:tcW w:w="908" w:type="pct"/>
            <w:tcBorders>
              <w:top w:val="nil"/>
              <w:left w:val="nil"/>
              <w:bottom w:val="nil"/>
              <w:right w:val="nil"/>
            </w:tcBorders>
            <w:shd w:val="clear" w:color="000000" w:fill="FFFFFF"/>
            <w:vAlign w:val="center"/>
            <w:hideMark/>
          </w:tcPr>
          <w:p w14:paraId="721B8CC0" w14:textId="77777777" w:rsidR="00542868" w:rsidRPr="006663B3" w:rsidRDefault="00542868" w:rsidP="00267ABA">
            <w:pPr>
              <w:ind w:firstLineChars="100" w:firstLine="140"/>
              <w:rPr>
                <w:rFonts w:ascii="Arial" w:hAnsi="Arial" w:cs="Arial"/>
                <w:color w:val="000000"/>
                <w:sz w:val="14"/>
                <w:szCs w:val="14"/>
              </w:rPr>
            </w:pPr>
            <w:r w:rsidRPr="006663B3">
              <w:rPr>
                <w:rFonts w:ascii="Arial" w:hAnsi="Arial" w:cs="Arial"/>
                <w:color w:val="000000"/>
                <w:sz w:val="14"/>
                <w:szCs w:val="14"/>
              </w:rPr>
              <w:t>Myocardial infarction</w:t>
            </w:r>
          </w:p>
        </w:tc>
        <w:tc>
          <w:tcPr>
            <w:tcW w:w="306" w:type="pct"/>
            <w:tcBorders>
              <w:top w:val="nil"/>
              <w:left w:val="nil"/>
              <w:bottom w:val="nil"/>
              <w:right w:val="nil"/>
            </w:tcBorders>
            <w:shd w:val="clear" w:color="000000" w:fill="FFFFFF"/>
            <w:vAlign w:val="center"/>
            <w:hideMark/>
          </w:tcPr>
          <w:p w14:paraId="25F3A7F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28(4.23)</w:t>
            </w:r>
          </w:p>
        </w:tc>
        <w:tc>
          <w:tcPr>
            <w:tcW w:w="291" w:type="pct"/>
            <w:tcBorders>
              <w:top w:val="nil"/>
              <w:left w:val="nil"/>
              <w:bottom w:val="nil"/>
              <w:right w:val="nil"/>
            </w:tcBorders>
            <w:shd w:val="clear" w:color="000000" w:fill="FFFFFF"/>
            <w:vAlign w:val="center"/>
            <w:hideMark/>
          </w:tcPr>
          <w:p w14:paraId="0F7ED50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23(3.42)</w:t>
            </w:r>
          </w:p>
        </w:tc>
        <w:tc>
          <w:tcPr>
            <w:tcW w:w="437" w:type="pct"/>
            <w:tcBorders>
              <w:top w:val="nil"/>
              <w:left w:val="nil"/>
              <w:bottom w:val="nil"/>
              <w:right w:val="nil"/>
            </w:tcBorders>
            <w:shd w:val="clear" w:color="000000" w:fill="FFFFFF"/>
            <w:vAlign w:val="center"/>
            <w:hideMark/>
          </w:tcPr>
          <w:p w14:paraId="0FBFD09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1.24(0.71-2.15)</w:t>
            </w:r>
          </w:p>
        </w:tc>
        <w:tc>
          <w:tcPr>
            <w:tcW w:w="274" w:type="pct"/>
            <w:tcBorders>
              <w:top w:val="nil"/>
              <w:left w:val="nil"/>
              <w:bottom w:val="nil"/>
              <w:right w:val="nil"/>
            </w:tcBorders>
            <w:shd w:val="clear" w:color="000000" w:fill="FFFFFF"/>
            <w:vAlign w:val="center"/>
            <w:hideMark/>
          </w:tcPr>
          <w:p w14:paraId="4CB17F7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451</w:t>
            </w:r>
          </w:p>
        </w:tc>
        <w:tc>
          <w:tcPr>
            <w:tcW w:w="505" w:type="pct"/>
            <w:tcBorders>
              <w:top w:val="nil"/>
              <w:left w:val="nil"/>
              <w:bottom w:val="nil"/>
              <w:right w:val="single" w:sz="4" w:space="0" w:color="auto"/>
            </w:tcBorders>
            <w:shd w:val="clear" w:color="000000" w:fill="FFFFFF"/>
            <w:vAlign w:val="center"/>
            <w:hideMark/>
          </w:tcPr>
          <w:p w14:paraId="5074509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0.81 [-1.24 to 2.87]</w:t>
            </w:r>
          </w:p>
        </w:tc>
        <w:tc>
          <w:tcPr>
            <w:tcW w:w="352" w:type="pct"/>
            <w:tcBorders>
              <w:top w:val="nil"/>
              <w:left w:val="single" w:sz="4" w:space="0" w:color="auto"/>
              <w:bottom w:val="nil"/>
              <w:right w:val="nil"/>
            </w:tcBorders>
            <w:shd w:val="clear" w:color="000000" w:fill="FFFFFF"/>
            <w:vAlign w:val="center"/>
            <w:hideMark/>
          </w:tcPr>
          <w:p w14:paraId="1945D3C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32(2.01)</w:t>
            </w:r>
          </w:p>
        </w:tc>
        <w:tc>
          <w:tcPr>
            <w:tcW w:w="327" w:type="pct"/>
            <w:tcBorders>
              <w:top w:val="nil"/>
              <w:left w:val="nil"/>
              <w:bottom w:val="nil"/>
              <w:right w:val="nil"/>
            </w:tcBorders>
            <w:shd w:val="clear" w:color="000000" w:fill="FFFFFF"/>
            <w:vAlign w:val="center"/>
            <w:hideMark/>
          </w:tcPr>
          <w:p w14:paraId="26DA685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26(1.66)</w:t>
            </w:r>
          </w:p>
        </w:tc>
        <w:tc>
          <w:tcPr>
            <w:tcW w:w="485" w:type="pct"/>
            <w:tcBorders>
              <w:top w:val="nil"/>
              <w:left w:val="nil"/>
              <w:bottom w:val="nil"/>
              <w:right w:val="nil"/>
            </w:tcBorders>
            <w:shd w:val="clear" w:color="000000" w:fill="FFFFFF"/>
            <w:vAlign w:val="center"/>
            <w:hideMark/>
          </w:tcPr>
          <w:p w14:paraId="23E18C6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1.21(0.72-2.04)</w:t>
            </w:r>
          </w:p>
        </w:tc>
        <w:tc>
          <w:tcPr>
            <w:tcW w:w="242" w:type="pct"/>
            <w:tcBorders>
              <w:top w:val="nil"/>
              <w:left w:val="nil"/>
              <w:bottom w:val="nil"/>
              <w:right w:val="nil"/>
            </w:tcBorders>
            <w:shd w:val="clear" w:color="000000" w:fill="FFFFFF"/>
            <w:vAlign w:val="center"/>
            <w:hideMark/>
          </w:tcPr>
          <w:p w14:paraId="1ED4FBA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463</w:t>
            </w:r>
          </w:p>
        </w:tc>
        <w:tc>
          <w:tcPr>
            <w:tcW w:w="534" w:type="pct"/>
            <w:tcBorders>
              <w:top w:val="nil"/>
              <w:left w:val="nil"/>
              <w:bottom w:val="nil"/>
              <w:right w:val="nil"/>
            </w:tcBorders>
            <w:shd w:val="clear" w:color="000000" w:fill="FFFFFF"/>
            <w:vAlign w:val="center"/>
            <w:hideMark/>
          </w:tcPr>
          <w:p w14:paraId="6BC614A5"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0.35 [-0.58 to 1.29]</w:t>
            </w:r>
          </w:p>
        </w:tc>
        <w:tc>
          <w:tcPr>
            <w:tcW w:w="339" w:type="pct"/>
            <w:tcBorders>
              <w:top w:val="nil"/>
              <w:left w:val="nil"/>
              <w:bottom w:val="nil"/>
              <w:right w:val="nil"/>
            </w:tcBorders>
            <w:shd w:val="clear" w:color="000000" w:fill="FFFFFF"/>
            <w:vAlign w:val="center"/>
            <w:hideMark/>
          </w:tcPr>
          <w:p w14:paraId="2912F0E2"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962</w:t>
            </w:r>
          </w:p>
        </w:tc>
      </w:tr>
      <w:tr w:rsidR="00542868" w:rsidRPr="00277E4A" w14:paraId="3CFFA681" w14:textId="77777777" w:rsidTr="00267ABA">
        <w:trPr>
          <w:trHeight w:val="345"/>
        </w:trPr>
        <w:tc>
          <w:tcPr>
            <w:tcW w:w="908" w:type="pct"/>
            <w:tcBorders>
              <w:top w:val="nil"/>
              <w:left w:val="nil"/>
              <w:bottom w:val="nil"/>
              <w:right w:val="nil"/>
            </w:tcBorders>
            <w:shd w:val="clear" w:color="000000" w:fill="FFFFFF"/>
            <w:vAlign w:val="center"/>
            <w:hideMark/>
          </w:tcPr>
          <w:p w14:paraId="3350F205" w14:textId="77777777" w:rsidR="00542868" w:rsidRPr="006663B3" w:rsidRDefault="00542868" w:rsidP="00267ABA">
            <w:pPr>
              <w:ind w:firstLineChars="100" w:firstLine="140"/>
              <w:rPr>
                <w:rFonts w:ascii="Arial" w:hAnsi="Arial" w:cs="Arial"/>
                <w:color w:val="000000"/>
                <w:sz w:val="14"/>
                <w:szCs w:val="14"/>
              </w:rPr>
            </w:pPr>
            <w:r w:rsidRPr="006663B3">
              <w:rPr>
                <w:rFonts w:ascii="Arial" w:hAnsi="Arial" w:cs="Arial"/>
                <w:color w:val="000000"/>
                <w:sz w:val="14"/>
                <w:szCs w:val="14"/>
              </w:rPr>
              <w:t>Definite or Probable Stent Thrombosis</w:t>
            </w:r>
          </w:p>
        </w:tc>
        <w:tc>
          <w:tcPr>
            <w:tcW w:w="306" w:type="pct"/>
            <w:tcBorders>
              <w:top w:val="nil"/>
              <w:left w:val="nil"/>
              <w:bottom w:val="nil"/>
              <w:right w:val="nil"/>
            </w:tcBorders>
            <w:shd w:val="clear" w:color="000000" w:fill="FFFFFF"/>
            <w:vAlign w:val="center"/>
            <w:hideMark/>
          </w:tcPr>
          <w:p w14:paraId="43617A3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5(0.76)</w:t>
            </w:r>
          </w:p>
        </w:tc>
        <w:tc>
          <w:tcPr>
            <w:tcW w:w="291" w:type="pct"/>
            <w:tcBorders>
              <w:top w:val="nil"/>
              <w:left w:val="nil"/>
              <w:bottom w:val="nil"/>
              <w:right w:val="nil"/>
            </w:tcBorders>
            <w:shd w:val="clear" w:color="000000" w:fill="FFFFFF"/>
            <w:vAlign w:val="center"/>
            <w:hideMark/>
          </w:tcPr>
          <w:p w14:paraId="0D9A660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6(0.89)</w:t>
            </w:r>
          </w:p>
        </w:tc>
        <w:tc>
          <w:tcPr>
            <w:tcW w:w="437" w:type="pct"/>
            <w:tcBorders>
              <w:top w:val="nil"/>
              <w:left w:val="nil"/>
              <w:bottom w:val="nil"/>
              <w:right w:val="nil"/>
            </w:tcBorders>
            <w:shd w:val="clear" w:color="000000" w:fill="FFFFFF"/>
            <w:vAlign w:val="center"/>
            <w:hideMark/>
          </w:tcPr>
          <w:p w14:paraId="7747D58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0.85(0.26-2.77)</w:t>
            </w:r>
          </w:p>
        </w:tc>
        <w:tc>
          <w:tcPr>
            <w:tcW w:w="274" w:type="pct"/>
            <w:tcBorders>
              <w:top w:val="nil"/>
              <w:left w:val="nil"/>
              <w:bottom w:val="nil"/>
              <w:right w:val="nil"/>
            </w:tcBorders>
            <w:shd w:val="clear" w:color="000000" w:fill="FFFFFF"/>
            <w:vAlign w:val="center"/>
            <w:hideMark/>
          </w:tcPr>
          <w:p w14:paraId="19D8945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781</w:t>
            </w:r>
          </w:p>
        </w:tc>
        <w:tc>
          <w:tcPr>
            <w:tcW w:w="505" w:type="pct"/>
            <w:tcBorders>
              <w:top w:val="nil"/>
              <w:left w:val="nil"/>
              <w:bottom w:val="nil"/>
              <w:right w:val="single" w:sz="4" w:space="0" w:color="auto"/>
            </w:tcBorders>
            <w:shd w:val="clear" w:color="000000" w:fill="FFFFFF"/>
            <w:vAlign w:val="center"/>
            <w:hideMark/>
          </w:tcPr>
          <w:p w14:paraId="24BF628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-0.13 [-1.10 to 0.83]</w:t>
            </w:r>
          </w:p>
        </w:tc>
        <w:tc>
          <w:tcPr>
            <w:tcW w:w="352" w:type="pct"/>
            <w:tcBorders>
              <w:top w:val="nil"/>
              <w:left w:val="single" w:sz="4" w:space="0" w:color="auto"/>
              <w:bottom w:val="nil"/>
              <w:right w:val="nil"/>
            </w:tcBorders>
            <w:shd w:val="clear" w:color="000000" w:fill="FFFFFF"/>
            <w:vAlign w:val="center"/>
            <w:hideMark/>
          </w:tcPr>
          <w:p w14:paraId="5D33091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9(0.57)</w:t>
            </w:r>
          </w:p>
        </w:tc>
        <w:tc>
          <w:tcPr>
            <w:tcW w:w="327" w:type="pct"/>
            <w:tcBorders>
              <w:top w:val="nil"/>
              <w:left w:val="nil"/>
              <w:bottom w:val="nil"/>
              <w:right w:val="nil"/>
            </w:tcBorders>
            <w:shd w:val="clear" w:color="000000" w:fill="FFFFFF"/>
            <w:vAlign w:val="center"/>
            <w:hideMark/>
          </w:tcPr>
          <w:p w14:paraId="09EFA3F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3(0.19)</w:t>
            </w:r>
          </w:p>
        </w:tc>
        <w:tc>
          <w:tcPr>
            <w:tcW w:w="485" w:type="pct"/>
            <w:tcBorders>
              <w:top w:val="nil"/>
              <w:left w:val="nil"/>
              <w:bottom w:val="nil"/>
              <w:right w:val="nil"/>
            </w:tcBorders>
            <w:shd w:val="clear" w:color="000000" w:fill="FFFFFF"/>
            <w:vAlign w:val="center"/>
            <w:hideMark/>
          </w:tcPr>
          <w:p w14:paraId="4972564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2.96(0.80-10.93)</w:t>
            </w:r>
          </w:p>
        </w:tc>
        <w:tc>
          <w:tcPr>
            <w:tcW w:w="242" w:type="pct"/>
            <w:tcBorders>
              <w:top w:val="nil"/>
              <w:left w:val="nil"/>
              <w:bottom w:val="nil"/>
              <w:right w:val="nil"/>
            </w:tcBorders>
            <w:shd w:val="clear" w:color="000000" w:fill="FFFFFF"/>
            <w:vAlign w:val="center"/>
            <w:hideMark/>
          </w:tcPr>
          <w:p w14:paraId="4264E54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104</w:t>
            </w:r>
          </w:p>
        </w:tc>
        <w:tc>
          <w:tcPr>
            <w:tcW w:w="534" w:type="pct"/>
            <w:tcBorders>
              <w:top w:val="nil"/>
              <w:left w:val="nil"/>
              <w:bottom w:val="nil"/>
              <w:right w:val="nil"/>
            </w:tcBorders>
            <w:shd w:val="clear" w:color="000000" w:fill="FFFFFF"/>
            <w:vAlign w:val="center"/>
            <w:hideMark/>
          </w:tcPr>
          <w:p w14:paraId="33BD3F9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0.37 [-0.05 to 0.80]</w:t>
            </w:r>
          </w:p>
        </w:tc>
        <w:tc>
          <w:tcPr>
            <w:tcW w:w="339" w:type="pct"/>
            <w:tcBorders>
              <w:top w:val="nil"/>
              <w:left w:val="nil"/>
              <w:bottom w:val="nil"/>
              <w:right w:val="nil"/>
            </w:tcBorders>
            <w:shd w:val="clear" w:color="000000" w:fill="FFFFFF"/>
            <w:vAlign w:val="center"/>
            <w:hideMark/>
          </w:tcPr>
          <w:p w14:paraId="7E3E744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164</w:t>
            </w:r>
          </w:p>
        </w:tc>
      </w:tr>
      <w:tr w:rsidR="00542868" w:rsidRPr="00277E4A" w14:paraId="1FE2E906" w14:textId="77777777" w:rsidTr="00267ABA">
        <w:trPr>
          <w:trHeight w:val="345"/>
        </w:trPr>
        <w:tc>
          <w:tcPr>
            <w:tcW w:w="908" w:type="pct"/>
            <w:tcBorders>
              <w:top w:val="nil"/>
              <w:left w:val="nil"/>
              <w:bottom w:val="nil"/>
              <w:right w:val="nil"/>
            </w:tcBorders>
            <w:shd w:val="clear" w:color="000000" w:fill="FFFFFF"/>
            <w:vAlign w:val="center"/>
            <w:hideMark/>
          </w:tcPr>
          <w:p w14:paraId="36A36D1E" w14:textId="77777777" w:rsidR="00542868" w:rsidRPr="006663B3" w:rsidRDefault="00542868" w:rsidP="00267ABA">
            <w:pPr>
              <w:ind w:firstLineChars="200" w:firstLine="280"/>
              <w:rPr>
                <w:rFonts w:ascii="Arial" w:hAnsi="Arial" w:cs="Arial"/>
                <w:color w:val="000000"/>
                <w:sz w:val="14"/>
                <w:szCs w:val="14"/>
              </w:rPr>
            </w:pPr>
            <w:r w:rsidRPr="006663B3">
              <w:rPr>
                <w:rFonts w:ascii="Arial" w:hAnsi="Arial" w:cs="Arial"/>
                <w:color w:val="000000"/>
                <w:sz w:val="14"/>
                <w:szCs w:val="14"/>
              </w:rPr>
              <w:t>Definite Stent Thrombosis</w:t>
            </w:r>
          </w:p>
        </w:tc>
        <w:tc>
          <w:tcPr>
            <w:tcW w:w="306" w:type="pct"/>
            <w:tcBorders>
              <w:top w:val="nil"/>
              <w:left w:val="nil"/>
              <w:bottom w:val="nil"/>
              <w:right w:val="nil"/>
            </w:tcBorders>
            <w:shd w:val="clear" w:color="000000" w:fill="FFFFFF"/>
            <w:vAlign w:val="center"/>
            <w:hideMark/>
          </w:tcPr>
          <w:p w14:paraId="369DF1F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5(0.76)</w:t>
            </w:r>
          </w:p>
        </w:tc>
        <w:tc>
          <w:tcPr>
            <w:tcW w:w="291" w:type="pct"/>
            <w:tcBorders>
              <w:top w:val="nil"/>
              <w:left w:val="nil"/>
              <w:bottom w:val="nil"/>
              <w:right w:val="nil"/>
            </w:tcBorders>
            <w:shd w:val="clear" w:color="000000" w:fill="FFFFFF"/>
            <w:vAlign w:val="center"/>
            <w:hideMark/>
          </w:tcPr>
          <w:p w14:paraId="645850F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4(0.59)</w:t>
            </w:r>
          </w:p>
        </w:tc>
        <w:tc>
          <w:tcPr>
            <w:tcW w:w="437" w:type="pct"/>
            <w:tcBorders>
              <w:top w:val="nil"/>
              <w:left w:val="nil"/>
              <w:bottom w:val="nil"/>
              <w:right w:val="nil"/>
            </w:tcBorders>
            <w:shd w:val="clear" w:color="000000" w:fill="FFFFFF"/>
            <w:vAlign w:val="center"/>
            <w:hideMark/>
          </w:tcPr>
          <w:p w14:paraId="2B2620F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1.27(0.34-4.72)</w:t>
            </w:r>
          </w:p>
        </w:tc>
        <w:tc>
          <w:tcPr>
            <w:tcW w:w="274" w:type="pct"/>
            <w:tcBorders>
              <w:top w:val="nil"/>
              <w:left w:val="nil"/>
              <w:bottom w:val="nil"/>
              <w:right w:val="nil"/>
            </w:tcBorders>
            <w:shd w:val="clear" w:color="000000" w:fill="FFFFFF"/>
            <w:vAlign w:val="center"/>
            <w:hideMark/>
          </w:tcPr>
          <w:p w14:paraId="70CA8CE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724</w:t>
            </w:r>
          </w:p>
        </w:tc>
        <w:tc>
          <w:tcPr>
            <w:tcW w:w="505" w:type="pct"/>
            <w:tcBorders>
              <w:top w:val="nil"/>
              <w:left w:val="nil"/>
              <w:bottom w:val="nil"/>
              <w:right w:val="single" w:sz="4" w:space="0" w:color="auto"/>
            </w:tcBorders>
            <w:shd w:val="clear" w:color="000000" w:fill="FFFFFF"/>
            <w:vAlign w:val="center"/>
            <w:hideMark/>
          </w:tcPr>
          <w:p w14:paraId="258C3B1C"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0.16 [-0.72 to 1.04]</w:t>
            </w:r>
          </w:p>
        </w:tc>
        <w:tc>
          <w:tcPr>
            <w:tcW w:w="352" w:type="pct"/>
            <w:tcBorders>
              <w:top w:val="nil"/>
              <w:left w:val="single" w:sz="4" w:space="0" w:color="auto"/>
              <w:bottom w:val="nil"/>
              <w:right w:val="nil"/>
            </w:tcBorders>
            <w:shd w:val="clear" w:color="000000" w:fill="FFFFFF"/>
            <w:vAlign w:val="center"/>
            <w:hideMark/>
          </w:tcPr>
          <w:p w14:paraId="0FC455D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6(0.38)</w:t>
            </w:r>
          </w:p>
        </w:tc>
        <w:tc>
          <w:tcPr>
            <w:tcW w:w="327" w:type="pct"/>
            <w:tcBorders>
              <w:top w:val="nil"/>
              <w:left w:val="nil"/>
              <w:bottom w:val="nil"/>
              <w:right w:val="nil"/>
            </w:tcBorders>
            <w:shd w:val="clear" w:color="000000" w:fill="FFFFFF"/>
            <w:vAlign w:val="center"/>
            <w:hideMark/>
          </w:tcPr>
          <w:p w14:paraId="7A1E33E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3(0.19)</w:t>
            </w:r>
          </w:p>
        </w:tc>
        <w:tc>
          <w:tcPr>
            <w:tcW w:w="485" w:type="pct"/>
            <w:tcBorders>
              <w:top w:val="nil"/>
              <w:left w:val="nil"/>
              <w:bottom w:val="nil"/>
              <w:right w:val="nil"/>
            </w:tcBorders>
            <w:shd w:val="clear" w:color="000000" w:fill="FFFFFF"/>
            <w:vAlign w:val="center"/>
            <w:hideMark/>
          </w:tcPr>
          <w:p w14:paraId="73BA2F75"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1.97(0.49-7.88)</w:t>
            </w:r>
          </w:p>
        </w:tc>
        <w:tc>
          <w:tcPr>
            <w:tcW w:w="242" w:type="pct"/>
            <w:tcBorders>
              <w:top w:val="nil"/>
              <w:left w:val="nil"/>
              <w:bottom w:val="nil"/>
              <w:right w:val="nil"/>
            </w:tcBorders>
            <w:shd w:val="clear" w:color="000000" w:fill="FFFFFF"/>
            <w:vAlign w:val="center"/>
            <w:hideMark/>
          </w:tcPr>
          <w:p w14:paraId="48BB962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337</w:t>
            </w:r>
          </w:p>
        </w:tc>
        <w:tc>
          <w:tcPr>
            <w:tcW w:w="534" w:type="pct"/>
            <w:tcBorders>
              <w:top w:val="nil"/>
              <w:left w:val="nil"/>
              <w:bottom w:val="nil"/>
              <w:right w:val="nil"/>
            </w:tcBorders>
            <w:shd w:val="clear" w:color="000000" w:fill="FFFFFF"/>
            <w:vAlign w:val="center"/>
            <w:hideMark/>
          </w:tcPr>
          <w:p w14:paraId="5F7C8A12"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0.19 [-0.19 to 0.56]</w:t>
            </w:r>
          </w:p>
        </w:tc>
        <w:tc>
          <w:tcPr>
            <w:tcW w:w="339" w:type="pct"/>
            <w:tcBorders>
              <w:top w:val="nil"/>
              <w:left w:val="nil"/>
              <w:bottom w:val="nil"/>
              <w:right w:val="nil"/>
            </w:tcBorders>
            <w:shd w:val="clear" w:color="000000" w:fill="FFFFFF"/>
            <w:vAlign w:val="center"/>
            <w:hideMark/>
          </w:tcPr>
          <w:p w14:paraId="47C9B2F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651</w:t>
            </w:r>
          </w:p>
        </w:tc>
      </w:tr>
      <w:tr w:rsidR="00542868" w:rsidRPr="00277E4A" w14:paraId="040A8738" w14:textId="77777777" w:rsidTr="00267ABA">
        <w:trPr>
          <w:trHeight w:val="345"/>
        </w:trPr>
        <w:tc>
          <w:tcPr>
            <w:tcW w:w="908" w:type="pct"/>
            <w:tcBorders>
              <w:top w:val="nil"/>
              <w:left w:val="nil"/>
              <w:bottom w:val="nil"/>
              <w:right w:val="nil"/>
            </w:tcBorders>
            <w:shd w:val="clear" w:color="000000" w:fill="FFFFFF"/>
            <w:vAlign w:val="center"/>
            <w:hideMark/>
          </w:tcPr>
          <w:p w14:paraId="5F124F5D" w14:textId="77777777" w:rsidR="00542868" w:rsidRPr="006663B3" w:rsidRDefault="00542868" w:rsidP="00267ABA">
            <w:pPr>
              <w:ind w:firstLineChars="200" w:firstLine="280"/>
              <w:rPr>
                <w:rFonts w:ascii="Arial" w:hAnsi="Arial" w:cs="Arial"/>
                <w:color w:val="000000"/>
                <w:sz w:val="14"/>
                <w:szCs w:val="14"/>
              </w:rPr>
            </w:pPr>
            <w:r w:rsidRPr="006663B3">
              <w:rPr>
                <w:rFonts w:ascii="Arial" w:hAnsi="Arial" w:cs="Arial"/>
                <w:color w:val="000000"/>
                <w:sz w:val="14"/>
                <w:szCs w:val="14"/>
              </w:rPr>
              <w:t>Probable Stent Thrombosis</w:t>
            </w:r>
          </w:p>
        </w:tc>
        <w:tc>
          <w:tcPr>
            <w:tcW w:w="306" w:type="pct"/>
            <w:tcBorders>
              <w:top w:val="nil"/>
              <w:left w:val="nil"/>
              <w:bottom w:val="nil"/>
              <w:right w:val="nil"/>
            </w:tcBorders>
            <w:shd w:val="clear" w:color="000000" w:fill="FFFFFF"/>
            <w:vAlign w:val="center"/>
            <w:hideMark/>
          </w:tcPr>
          <w:p w14:paraId="5C7B87D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0(0.00)</w:t>
            </w:r>
          </w:p>
        </w:tc>
        <w:tc>
          <w:tcPr>
            <w:tcW w:w="291" w:type="pct"/>
            <w:tcBorders>
              <w:top w:val="nil"/>
              <w:left w:val="nil"/>
              <w:bottom w:val="nil"/>
              <w:right w:val="nil"/>
            </w:tcBorders>
            <w:shd w:val="clear" w:color="000000" w:fill="FFFFFF"/>
            <w:vAlign w:val="center"/>
            <w:hideMark/>
          </w:tcPr>
          <w:p w14:paraId="0A18046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2(0.30)</w:t>
            </w:r>
          </w:p>
        </w:tc>
        <w:tc>
          <w:tcPr>
            <w:tcW w:w="437" w:type="pct"/>
            <w:tcBorders>
              <w:top w:val="nil"/>
              <w:left w:val="nil"/>
              <w:bottom w:val="nil"/>
              <w:right w:val="nil"/>
            </w:tcBorders>
            <w:shd w:val="clear" w:color="000000" w:fill="FFFFFF"/>
            <w:vAlign w:val="center"/>
            <w:hideMark/>
          </w:tcPr>
          <w:p w14:paraId="566D921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0.20(0.01-4.16)</w:t>
            </w:r>
          </w:p>
        </w:tc>
        <w:tc>
          <w:tcPr>
            <w:tcW w:w="274" w:type="pct"/>
            <w:tcBorders>
              <w:top w:val="nil"/>
              <w:left w:val="nil"/>
              <w:bottom w:val="nil"/>
              <w:right w:val="nil"/>
            </w:tcBorders>
            <w:shd w:val="clear" w:color="000000" w:fill="FFFFFF"/>
            <w:vAlign w:val="center"/>
            <w:hideMark/>
          </w:tcPr>
          <w:p w14:paraId="448AA92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500</w:t>
            </w:r>
          </w:p>
        </w:tc>
        <w:tc>
          <w:tcPr>
            <w:tcW w:w="505" w:type="pct"/>
            <w:tcBorders>
              <w:top w:val="nil"/>
              <w:left w:val="nil"/>
              <w:bottom w:val="nil"/>
              <w:right w:val="single" w:sz="4" w:space="0" w:color="auto"/>
            </w:tcBorders>
            <w:shd w:val="clear" w:color="000000" w:fill="FFFFFF"/>
            <w:vAlign w:val="center"/>
            <w:hideMark/>
          </w:tcPr>
          <w:p w14:paraId="16879EA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-0.30 [-0.71 to 0.11]</w:t>
            </w:r>
          </w:p>
        </w:tc>
        <w:tc>
          <w:tcPr>
            <w:tcW w:w="352" w:type="pct"/>
            <w:tcBorders>
              <w:top w:val="nil"/>
              <w:left w:val="single" w:sz="4" w:space="0" w:color="auto"/>
              <w:bottom w:val="nil"/>
              <w:right w:val="nil"/>
            </w:tcBorders>
            <w:shd w:val="clear" w:color="000000" w:fill="FFFFFF"/>
            <w:vAlign w:val="center"/>
            <w:hideMark/>
          </w:tcPr>
          <w:p w14:paraId="6BDF091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3(0.19)</w:t>
            </w:r>
          </w:p>
        </w:tc>
        <w:tc>
          <w:tcPr>
            <w:tcW w:w="327" w:type="pct"/>
            <w:tcBorders>
              <w:top w:val="nil"/>
              <w:left w:val="nil"/>
              <w:bottom w:val="nil"/>
              <w:right w:val="nil"/>
            </w:tcBorders>
            <w:shd w:val="clear" w:color="000000" w:fill="FFFFFF"/>
            <w:vAlign w:val="center"/>
            <w:hideMark/>
          </w:tcPr>
          <w:p w14:paraId="666CCB0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0(0.00)</w:t>
            </w:r>
          </w:p>
        </w:tc>
        <w:tc>
          <w:tcPr>
            <w:tcW w:w="485" w:type="pct"/>
            <w:tcBorders>
              <w:top w:val="nil"/>
              <w:left w:val="nil"/>
              <w:bottom w:val="nil"/>
              <w:right w:val="nil"/>
            </w:tcBorders>
            <w:shd w:val="clear" w:color="000000" w:fill="FFFFFF"/>
            <w:vAlign w:val="center"/>
            <w:hideMark/>
          </w:tcPr>
          <w:p w14:paraId="76B6191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6.91(0.36-133.67)</w:t>
            </w:r>
          </w:p>
        </w:tc>
        <w:tc>
          <w:tcPr>
            <w:tcW w:w="242" w:type="pct"/>
            <w:tcBorders>
              <w:top w:val="nil"/>
              <w:left w:val="nil"/>
              <w:bottom w:val="nil"/>
              <w:right w:val="nil"/>
            </w:tcBorders>
            <w:shd w:val="clear" w:color="000000" w:fill="FFFFFF"/>
            <w:vAlign w:val="center"/>
            <w:hideMark/>
          </w:tcPr>
          <w:p w14:paraId="42ECAA9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250</w:t>
            </w:r>
          </w:p>
        </w:tc>
        <w:tc>
          <w:tcPr>
            <w:tcW w:w="534" w:type="pct"/>
            <w:tcBorders>
              <w:top w:val="nil"/>
              <w:left w:val="nil"/>
              <w:bottom w:val="nil"/>
              <w:right w:val="nil"/>
            </w:tcBorders>
            <w:shd w:val="clear" w:color="000000" w:fill="FFFFFF"/>
            <w:vAlign w:val="center"/>
            <w:hideMark/>
          </w:tcPr>
          <w:p w14:paraId="0C59682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0.19 [-0.02 to 0.40]</w:t>
            </w:r>
          </w:p>
        </w:tc>
        <w:tc>
          <w:tcPr>
            <w:tcW w:w="339" w:type="pct"/>
            <w:tcBorders>
              <w:top w:val="nil"/>
              <w:left w:val="nil"/>
              <w:bottom w:val="nil"/>
              <w:right w:val="nil"/>
            </w:tcBorders>
            <w:shd w:val="clear" w:color="000000" w:fill="FFFFFF"/>
            <w:vAlign w:val="center"/>
            <w:hideMark/>
          </w:tcPr>
          <w:p w14:paraId="5CFD7F5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r>
      <w:tr w:rsidR="00542868" w:rsidRPr="00277E4A" w14:paraId="7E4CF4AE" w14:textId="77777777" w:rsidTr="00267ABA">
        <w:trPr>
          <w:trHeight w:val="345"/>
        </w:trPr>
        <w:tc>
          <w:tcPr>
            <w:tcW w:w="908" w:type="pct"/>
            <w:tcBorders>
              <w:top w:val="nil"/>
              <w:left w:val="nil"/>
              <w:bottom w:val="nil"/>
              <w:right w:val="nil"/>
            </w:tcBorders>
            <w:shd w:val="clear" w:color="000000" w:fill="FFFFFF"/>
            <w:vAlign w:val="center"/>
            <w:hideMark/>
          </w:tcPr>
          <w:p w14:paraId="22F230AF"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xml:space="preserve">   Bleeding BARC classification</w:t>
            </w:r>
          </w:p>
        </w:tc>
        <w:tc>
          <w:tcPr>
            <w:tcW w:w="306" w:type="pct"/>
            <w:tcBorders>
              <w:top w:val="nil"/>
              <w:left w:val="nil"/>
              <w:bottom w:val="nil"/>
              <w:right w:val="nil"/>
            </w:tcBorders>
            <w:shd w:val="clear" w:color="000000" w:fill="FFFFFF"/>
            <w:vAlign w:val="center"/>
            <w:hideMark/>
          </w:tcPr>
          <w:p w14:paraId="40426C09" w14:textId="77777777" w:rsidR="00542868" w:rsidRPr="006663B3" w:rsidRDefault="00542868" w:rsidP="00267ABA">
            <w:pPr>
              <w:jc w:val="center"/>
              <w:rPr>
                <w:rFonts w:ascii="Arial" w:hAnsi="Arial" w:cs="Arial"/>
                <w:color w:val="000000"/>
                <w:sz w:val="14"/>
                <w:szCs w:val="14"/>
              </w:rPr>
            </w:pPr>
          </w:p>
        </w:tc>
        <w:tc>
          <w:tcPr>
            <w:tcW w:w="291" w:type="pct"/>
            <w:tcBorders>
              <w:top w:val="nil"/>
              <w:left w:val="nil"/>
              <w:bottom w:val="nil"/>
              <w:right w:val="nil"/>
            </w:tcBorders>
            <w:shd w:val="clear" w:color="000000" w:fill="FFFFFF"/>
            <w:vAlign w:val="center"/>
            <w:hideMark/>
          </w:tcPr>
          <w:p w14:paraId="4F377387" w14:textId="77777777" w:rsidR="00542868" w:rsidRPr="006663B3" w:rsidRDefault="00542868" w:rsidP="00267ABA">
            <w:pPr>
              <w:jc w:val="center"/>
              <w:rPr>
                <w:rFonts w:ascii="Arial" w:hAnsi="Arial" w:cs="Arial"/>
                <w:color w:val="000000"/>
                <w:sz w:val="14"/>
                <w:szCs w:val="14"/>
              </w:rPr>
            </w:pPr>
          </w:p>
        </w:tc>
        <w:tc>
          <w:tcPr>
            <w:tcW w:w="437" w:type="pct"/>
            <w:tcBorders>
              <w:top w:val="nil"/>
              <w:left w:val="nil"/>
              <w:bottom w:val="nil"/>
              <w:right w:val="nil"/>
            </w:tcBorders>
            <w:shd w:val="clear" w:color="000000" w:fill="FFFFFF"/>
            <w:vAlign w:val="center"/>
            <w:hideMark/>
          </w:tcPr>
          <w:p w14:paraId="1D57EF37" w14:textId="77777777" w:rsidR="00542868" w:rsidRPr="006663B3" w:rsidRDefault="00542868" w:rsidP="00267ABA">
            <w:pPr>
              <w:jc w:val="center"/>
              <w:rPr>
                <w:rFonts w:ascii="Arial" w:hAnsi="Arial" w:cs="Arial"/>
                <w:color w:val="000000"/>
                <w:sz w:val="14"/>
                <w:szCs w:val="14"/>
              </w:rPr>
            </w:pPr>
          </w:p>
        </w:tc>
        <w:tc>
          <w:tcPr>
            <w:tcW w:w="274" w:type="pct"/>
            <w:tcBorders>
              <w:top w:val="nil"/>
              <w:left w:val="nil"/>
              <w:bottom w:val="nil"/>
              <w:right w:val="nil"/>
            </w:tcBorders>
            <w:shd w:val="clear" w:color="000000" w:fill="FFFFFF"/>
            <w:vAlign w:val="center"/>
            <w:hideMark/>
          </w:tcPr>
          <w:p w14:paraId="5180DD6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505" w:type="pct"/>
            <w:tcBorders>
              <w:top w:val="nil"/>
              <w:left w:val="nil"/>
              <w:bottom w:val="nil"/>
              <w:right w:val="single" w:sz="4" w:space="0" w:color="auto"/>
            </w:tcBorders>
            <w:shd w:val="clear" w:color="000000" w:fill="FFFFFF"/>
            <w:vAlign w:val="center"/>
            <w:hideMark/>
          </w:tcPr>
          <w:p w14:paraId="57BAC31C"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352" w:type="pct"/>
            <w:tcBorders>
              <w:top w:val="nil"/>
              <w:left w:val="single" w:sz="4" w:space="0" w:color="auto"/>
              <w:bottom w:val="nil"/>
              <w:right w:val="nil"/>
            </w:tcBorders>
            <w:shd w:val="clear" w:color="000000" w:fill="FFFFFF"/>
            <w:vAlign w:val="center"/>
            <w:hideMark/>
          </w:tcPr>
          <w:p w14:paraId="32DBEB54" w14:textId="77777777" w:rsidR="00542868" w:rsidRPr="006663B3" w:rsidRDefault="00542868" w:rsidP="00267ABA">
            <w:pPr>
              <w:jc w:val="center"/>
              <w:rPr>
                <w:rFonts w:ascii="Arial" w:hAnsi="Arial" w:cs="Arial"/>
                <w:color w:val="000000"/>
                <w:sz w:val="14"/>
                <w:szCs w:val="14"/>
              </w:rPr>
            </w:pPr>
          </w:p>
        </w:tc>
        <w:tc>
          <w:tcPr>
            <w:tcW w:w="327" w:type="pct"/>
            <w:tcBorders>
              <w:top w:val="nil"/>
              <w:left w:val="nil"/>
              <w:bottom w:val="nil"/>
              <w:right w:val="nil"/>
            </w:tcBorders>
            <w:shd w:val="clear" w:color="000000" w:fill="FFFFFF"/>
            <w:vAlign w:val="center"/>
            <w:hideMark/>
          </w:tcPr>
          <w:p w14:paraId="39DFCD68" w14:textId="77777777" w:rsidR="00542868" w:rsidRPr="006663B3" w:rsidRDefault="00542868" w:rsidP="00267ABA">
            <w:pPr>
              <w:jc w:val="center"/>
              <w:rPr>
                <w:rFonts w:ascii="Arial" w:hAnsi="Arial" w:cs="Arial"/>
                <w:color w:val="000000"/>
                <w:sz w:val="14"/>
                <w:szCs w:val="14"/>
              </w:rPr>
            </w:pPr>
          </w:p>
        </w:tc>
        <w:tc>
          <w:tcPr>
            <w:tcW w:w="485" w:type="pct"/>
            <w:tcBorders>
              <w:top w:val="nil"/>
              <w:left w:val="nil"/>
              <w:bottom w:val="nil"/>
              <w:right w:val="nil"/>
            </w:tcBorders>
            <w:shd w:val="clear" w:color="000000" w:fill="FFFFFF"/>
            <w:vAlign w:val="center"/>
            <w:hideMark/>
          </w:tcPr>
          <w:p w14:paraId="59D7EB17" w14:textId="77777777" w:rsidR="00542868" w:rsidRPr="006663B3" w:rsidRDefault="00542868" w:rsidP="00267ABA">
            <w:pPr>
              <w:jc w:val="center"/>
              <w:rPr>
                <w:rFonts w:ascii="Arial" w:hAnsi="Arial" w:cs="Arial"/>
                <w:color w:val="000000"/>
                <w:sz w:val="14"/>
                <w:szCs w:val="14"/>
              </w:rPr>
            </w:pPr>
          </w:p>
        </w:tc>
        <w:tc>
          <w:tcPr>
            <w:tcW w:w="242" w:type="pct"/>
            <w:tcBorders>
              <w:top w:val="nil"/>
              <w:left w:val="nil"/>
              <w:bottom w:val="nil"/>
              <w:right w:val="nil"/>
            </w:tcBorders>
            <w:shd w:val="clear" w:color="000000" w:fill="FFFFFF"/>
            <w:vAlign w:val="center"/>
            <w:hideMark/>
          </w:tcPr>
          <w:p w14:paraId="4B62C92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534" w:type="pct"/>
            <w:tcBorders>
              <w:top w:val="nil"/>
              <w:left w:val="nil"/>
              <w:bottom w:val="nil"/>
              <w:right w:val="nil"/>
            </w:tcBorders>
            <w:shd w:val="clear" w:color="000000" w:fill="FFFFFF"/>
            <w:vAlign w:val="center"/>
            <w:hideMark/>
          </w:tcPr>
          <w:p w14:paraId="27CC3B1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339" w:type="pct"/>
            <w:tcBorders>
              <w:top w:val="nil"/>
              <w:left w:val="nil"/>
              <w:bottom w:val="nil"/>
              <w:right w:val="nil"/>
            </w:tcBorders>
            <w:shd w:val="clear" w:color="000000" w:fill="FFFFFF"/>
            <w:vAlign w:val="center"/>
            <w:hideMark/>
          </w:tcPr>
          <w:p w14:paraId="61045565"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r>
      <w:tr w:rsidR="00542868" w:rsidRPr="00277E4A" w14:paraId="424848AC" w14:textId="77777777" w:rsidTr="00267ABA">
        <w:trPr>
          <w:trHeight w:val="345"/>
        </w:trPr>
        <w:tc>
          <w:tcPr>
            <w:tcW w:w="908" w:type="pct"/>
            <w:tcBorders>
              <w:top w:val="nil"/>
              <w:left w:val="nil"/>
              <w:bottom w:val="nil"/>
              <w:right w:val="nil"/>
            </w:tcBorders>
            <w:shd w:val="clear" w:color="000000" w:fill="FFFFFF"/>
            <w:vAlign w:val="center"/>
            <w:hideMark/>
          </w:tcPr>
          <w:p w14:paraId="6953B41D"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xml:space="preserve">      Type 1</w:t>
            </w:r>
          </w:p>
        </w:tc>
        <w:tc>
          <w:tcPr>
            <w:tcW w:w="306" w:type="pct"/>
            <w:tcBorders>
              <w:top w:val="nil"/>
              <w:left w:val="nil"/>
              <w:bottom w:val="nil"/>
              <w:right w:val="nil"/>
            </w:tcBorders>
            <w:shd w:val="clear" w:color="000000" w:fill="FFFFFF"/>
            <w:vAlign w:val="center"/>
            <w:hideMark/>
          </w:tcPr>
          <w:p w14:paraId="4B31B4F2"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21(3.17)</w:t>
            </w:r>
          </w:p>
        </w:tc>
        <w:tc>
          <w:tcPr>
            <w:tcW w:w="291" w:type="pct"/>
            <w:tcBorders>
              <w:top w:val="nil"/>
              <w:left w:val="nil"/>
              <w:bottom w:val="nil"/>
              <w:right w:val="nil"/>
            </w:tcBorders>
            <w:shd w:val="clear" w:color="000000" w:fill="FFFFFF"/>
            <w:vAlign w:val="center"/>
            <w:hideMark/>
          </w:tcPr>
          <w:p w14:paraId="4CF77DC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33(4.90)</w:t>
            </w:r>
          </w:p>
        </w:tc>
        <w:tc>
          <w:tcPr>
            <w:tcW w:w="437" w:type="pct"/>
            <w:tcBorders>
              <w:top w:val="nil"/>
              <w:left w:val="nil"/>
              <w:bottom w:val="nil"/>
              <w:right w:val="nil"/>
            </w:tcBorders>
            <w:shd w:val="clear" w:color="000000" w:fill="FFFFFF"/>
            <w:vAlign w:val="center"/>
            <w:hideMark/>
          </w:tcPr>
          <w:p w14:paraId="4DA141A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0.64(0.37-1.10)</w:t>
            </w:r>
          </w:p>
        </w:tc>
        <w:tc>
          <w:tcPr>
            <w:tcW w:w="274" w:type="pct"/>
            <w:tcBorders>
              <w:top w:val="nil"/>
              <w:left w:val="nil"/>
              <w:bottom w:val="nil"/>
              <w:right w:val="nil"/>
            </w:tcBorders>
            <w:shd w:val="clear" w:color="000000" w:fill="FFFFFF"/>
            <w:vAlign w:val="center"/>
            <w:hideMark/>
          </w:tcPr>
          <w:p w14:paraId="3E5FFE3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108</w:t>
            </w:r>
          </w:p>
        </w:tc>
        <w:tc>
          <w:tcPr>
            <w:tcW w:w="505" w:type="pct"/>
            <w:tcBorders>
              <w:top w:val="nil"/>
              <w:left w:val="nil"/>
              <w:bottom w:val="nil"/>
              <w:right w:val="single" w:sz="4" w:space="0" w:color="auto"/>
            </w:tcBorders>
            <w:shd w:val="clear" w:color="000000" w:fill="FFFFFF"/>
            <w:vAlign w:val="center"/>
            <w:hideMark/>
          </w:tcPr>
          <w:p w14:paraId="03A7F1A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-1.73 [-3.84 to 0.38]</w:t>
            </w:r>
          </w:p>
        </w:tc>
        <w:tc>
          <w:tcPr>
            <w:tcW w:w="352" w:type="pct"/>
            <w:tcBorders>
              <w:top w:val="nil"/>
              <w:left w:val="single" w:sz="4" w:space="0" w:color="auto"/>
              <w:bottom w:val="nil"/>
              <w:right w:val="nil"/>
            </w:tcBorders>
            <w:shd w:val="clear" w:color="000000" w:fill="FFFFFF"/>
            <w:vAlign w:val="center"/>
            <w:hideMark/>
          </w:tcPr>
          <w:p w14:paraId="5CED4DB5"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44(2.74)</w:t>
            </w:r>
          </w:p>
        </w:tc>
        <w:tc>
          <w:tcPr>
            <w:tcW w:w="327" w:type="pct"/>
            <w:tcBorders>
              <w:top w:val="nil"/>
              <w:left w:val="nil"/>
              <w:bottom w:val="nil"/>
              <w:right w:val="nil"/>
            </w:tcBorders>
            <w:shd w:val="clear" w:color="000000" w:fill="FFFFFF"/>
            <w:vAlign w:val="center"/>
            <w:hideMark/>
          </w:tcPr>
          <w:p w14:paraId="16CAF6A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76(4.81)</w:t>
            </w:r>
          </w:p>
        </w:tc>
        <w:tc>
          <w:tcPr>
            <w:tcW w:w="485" w:type="pct"/>
            <w:tcBorders>
              <w:top w:val="nil"/>
              <w:left w:val="nil"/>
              <w:bottom w:val="nil"/>
              <w:right w:val="nil"/>
            </w:tcBorders>
            <w:shd w:val="clear" w:color="000000" w:fill="FFFFFF"/>
            <w:vAlign w:val="center"/>
            <w:hideMark/>
          </w:tcPr>
          <w:p w14:paraId="0364BBE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0.56(0.39-0.82)</w:t>
            </w:r>
          </w:p>
        </w:tc>
        <w:tc>
          <w:tcPr>
            <w:tcW w:w="242" w:type="pct"/>
            <w:tcBorders>
              <w:top w:val="nil"/>
              <w:left w:val="nil"/>
              <w:bottom w:val="nil"/>
              <w:right w:val="nil"/>
            </w:tcBorders>
            <w:shd w:val="clear" w:color="000000" w:fill="FFFFFF"/>
            <w:vAlign w:val="center"/>
            <w:hideMark/>
          </w:tcPr>
          <w:p w14:paraId="4A89945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002</w:t>
            </w:r>
          </w:p>
        </w:tc>
        <w:tc>
          <w:tcPr>
            <w:tcW w:w="534" w:type="pct"/>
            <w:tcBorders>
              <w:top w:val="nil"/>
              <w:left w:val="nil"/>
              <w:bottom w:val="nil"/>
              <w:right w:val="nil"/>
            </w:tcBorders>
            <w:shd w:val="clear" w:color="000000" w:fill="FFFFFF"/>
            <w:vAlign w:val="center"/>
            <w:hideMark/>
          </w:tcPr>
          <w:p w14:paraId="1B0BA385"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-2.07 [-3.39 to -0.74]</w:t>
            </w:r>
          </w:p>
        </w:tc>
        <w:tc>
          <w:tcPr>
            <w:tcW w:w="339" w:type="pct"/>
            <w:tcBorders>
              <w:top w:val="nil"/>
              <w:left w:val="nil"/>
              <w:bottom w:val="nil"/>
              <w:right w:val="nil"/>
            </w:tcBorders>
            <w:shd w:val="clear" w:color="000000" w:fill="FFFFFF"/>
            <w:vAlign w:val="center"/>
            <w:hideMark/>
          </w:tcPr>
          <w:p w14:paraId="288CF2B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703</w:t>
            </w:r>
          </w:p>
        </w:tc>
      </w:tr>
      <w:tr w:rsidR="00542868" w:rsidRPr="00277E4A" w14:paraId="18264EB3" w14:textId="77777777" w:rsidTr="00267ABA">
        <w:trPr>
          <w:trHeight w:val="345"/>
        </w:trPr>
        <w:tc>
          <w:tcPr>
            <w:tcW w:w="908" w:type="pct"/>
            <w:tcBorders>
              <w:top w:val="nil"/>
              <w:left w:val="nil"/>
              <w:bottom w:val="nil"/>
              <w:right w:val="nil"/>
            </w:tcBorders>
            <w:shd w:val="clear" w:color="000000" w:fill="FFFFFF"/>
            <w:vAlign w:val="center"/>
            <w:hideMark/>
          </w:tcPr>
          <w:p w14:paraId="6A18C16E"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lastRenderedPageBreak/>
              <w:t xml:space="preserve">      Type 2</w:t>
            </w:r>
          </w:p>
        </w:tc>
        <w:tc>
          <w:tcPr>
            <w:tcW w:w="306" w:type="pct"/>
            <w:tcBorders>
              <w:top w:val="nil"/>
              <w:left w:val="nil"/>
              <w:bottom w:val="nil"/>
              <w:right w:val="nil"/>
            </w:tcBorders>
            <w:shd w:val="clear" w:color="000000" w:fill="FFFFFF"/>
            <w:vAlign w:val="center"/>
            <w:hideMark/>
          </w:tcPr>
          <w:p w14:paraId="52C175B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32(4.82)</w:t>
            </w:r>
          </w:p>
        </w:tc>
        <w:tc>
          <w:tcPr>
            <w:tcW w:w="291" w:type="pct"/>
            <w:tcBorders>
              <w:top w:val="nil"/>
              <w:left w:val="nil"/>
              <w:bottom w:val="nil"/>
              <w:right w:val="nil"/>
            </w:tcBorders>
            <w:shd w:val="clear" w:color="000000" w:fill="FFFFFF"/>
            <w:vAlign w:val="center"/>
            <w:hideMark/>
          </w:tcPr>
          <w:p w14:paraId="62CE0F1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44(6.52)</w:t>
            </w:r>
          </w:p>
        </w:tc>
        <w:tc>
          <w:tcPr>
            <w:tcW w:w="437" w:type="pct"/>
            <w:tcBorders>
              <w:top w:val="nil"/>
              <w:left w:val="nil"/>
              <w:bottom w:val="nil"/>
              <w:right w:val="nil"/>
            </w:tcBorders>
            <w:shd w:val="clear" w:color="000000" w:fill="FFFFFF"/>
            <w:vAlign w:val="center"/>
            <w:hideMark/>
          </w:tcPr>
          <w:p w14:paraId="16262A92"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0.73(0.46-1.14)</w:t>
            </w:r>
          </w:p>
        </w:tc>
        <w:tc>
          <w:tcPr>
            <w:tcW w:w="274" w:type="pct"/>
            <w:tcBorders>
              <w:top w:val="nil"/>
              <w:left w:val="nil"/>
              <w:bottom w:val="nil"/>
              <w:right w:val="nil"/>
            </w:tcBorders>
            <w:shd w:val="clear" w:color="000000" w:fill="FFFFFF"/>
            <w:vAlign w:val="center"/>
            <w:hideMark/>
          </w:tcPr>
          <w:p w14:paraId="513BD98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168</w:t>
            </w:r>
          </w:p>
        </w:tc>
        <w:tc>
          <w:tcPr>
            <w:tcW w:w="505" w:type="pct"/>
            <w:tcBorders>
              <w:top w:val="nil"/>
              <w:left w:val="nil"/>
              <w:bottom w:val="nil"/>
              <w:right w:val="single" w:sz="4" w:space="0" w:color="auto"/>
            </w:tcBorders>
            <w:shd w:val="clear" w:color="000000" w:fill="FFFFFF"/>
            <w:vAlign w:val="center"/>
            <w:hideMark/>
          </w:tcPr>
          <w:p w14:paraId="00145275"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-1.70 [-4.18 to 0.78]</w:t>
            </w:r>
          </w:p>
        </w:tc>
        <w:tc>
          <w:tcPr>
            <w:tcW w:w="352" w:type="pct"/>
            <w:tcBorders>
              <w:top w:val="nil"/>
              <w:left w:val="single" w:sz="4" w:space="0" w:color="auto"/>
              <w:bottom w:val="nil"/>
              <w:right w:val="nil"/>
            </w:tcBorders>
            <w:shd w:val="clear" w:color="000000" w:fill="FFFFFF"/>
            <w:vAlign w:val="center"/>
            <w:hideMark/>
          </w:tcPr>
          <w:p w14:paraId="26ABFA25"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70(4.38)</w:t>
            </w:r>
          </w:p>
        </w:tc>
        <w:tc>
          <w:tcPr>
            <w:tcW w:w="327" w:type="pct"/>
            <w:tcBorders>
              <w:top w:val="nil"/>
              <w:left w:val="nil"/>
              <w:bottom w:val="nil"/>
              <w:right w:val="nil"/>
            </w:tcBorders>
            <w:shd w:val="clear" w:color="000000" w:fill="FFFFFF"/>
            <w:vAlign w:val="center"/>
            <w:hideMark/>
          </w:tcPr>
          <w:p w14:paraId="2EA8144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108(6.86)</w:t>
            </w:r>
          </w:p>
        </w:tc>
        <w:tc>
          <w:tcPr>
            <w:tcW w:w="485" w:type="pct"/>
            <w:tcBorders>
              <w:top w:val="nil"/>
              <w:left w:val="nil"/>
              <w:bottom w:val="nil"/>
              <w:right w:val="nil"/>
            </w:tcBorders>
            <w:shd w:val="clear" w:color="000000" w:fill="FFFFFF"/>
            <w:vAlign w:val="center"/>
            <w:hideMark/>
          </w:tcPr>
          <w:p w14:paraId="011F40D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0.63(0.47-0.85)</w:t>
            </w:r>
          </w:p>
        </w:tc>
        <w:tc>
          <w:tcPr>
            <w:tcW w:w="242" w:type="pct"/>
            <w:tcBorders>
              <w:top w:val="nil"/>
              <w:left w:val="nil"/>
              <w:bottom w:val="nil"/>
              <w:right w:val="nil"/>
            </w:tcBorders>
            <w:shd w:val="clear" w:color="000000" w:fill="FFFFFF"/>
            <w:vAlign w:val="center"/>
            <w:hideMark/>
          </w:tcPr>
          <w:p w14:paraId="270819E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003</w:t>
            </w:r>
          </w:p>
        </w:tc>
        <w:tc>
          <w:tcPr>
            <w:tcW w:w="534" w:type="pct"/>
            <w:tcBorders>
              <w:top w:val="nil"/>
              <w:left w:val="nil"/>
              <w:bottom w:val="nil"/>
              <w:right w:val="nil"/>
            </w:tcBorders>
            <w:shd w:val="clear" w:color="000000" w:fill="FFFFFF"/>
            <w:vAlign w:val="center"/>
            <w:hideMark/>
          </w:tcPr>
          <w:p w14:paraId="7CD7896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-2.48 [-4.08 to -0.88]</w:t>
            </w:r>
          </w:p>
        </w:tc>
        <w:tc>
          <w:tcPr>
            <w:tcW w:w="339" w:type="pct"/>
            <w:tcBorders>
              <w:top w:val="nil"/>
              <w:left w:val="nil"/>
              <w:bottom w:val="nil"/>
              <w:right w:val="nil"/>
            </w:tcBorders>
            <w:shd w:val="clear" w:color="000000" w:fill="FFFFFF"/>
            <w:vAlign w:val="center"/>
            <w:hideMark/>
          </w:tcPr>
          <w:p w14:paraId="73BF978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607</w:t>
            </w:r>
          </w:p>
        </w:tc>
      </w:tr>
      <w:tr w:rsidR="00542868" w:rsidRPr="00277E4A" w14:paraId="403AE51F" w14:textId="77777777" w:rsidTr="00267ABA">
        <w:trPr>
          <w:trHeight w:val="345"/>
        </w:trPr>
        <w:tc>
          <w:tcPr>
            <w:tcW w:w="908" w:type="pct"/>
            <w:tcBorders>
              <w:top w:val="nil"/>
              <w:left w:val="nil"/>
              <w:bottom w:val="nil"/>
              <w:right w:val="nil"/>
            </w:tcBorders>
            <w:shd w:val="clear" w:color="000000" w:fill="FFFFFF"/>
            <w:vAlign w:val="center"/>
            <w:hideMark/>
          </w:tcPr>
          <w:p w14:paraId="10A5E559"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xml:space="preserve">      Type 3</w:t>
            </w:r>
          </w:p>
        </w:tc>
        <w:tc>
          <w:tcPr>
            <w:tcW w:w="306" w:type="pct"/>
            <w:tcBorders>
              <w:top w:val="nil"/>
              <w:left w:val="nil"/>
              <w:bottom w:val="nil"/>
              <w:right w:val="nil"/>
            </w:tcBorders>
            <w:shd w:val="clear" w:color="000000" w:fill="FFFFFF"/>
            <w:vAlign w:val="center"/>
            <w:hideMark/>
          </w:tcPr>
          <w:p w14:paraId="475C434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15(2.26)</w:t>
            </w:r>
          </w:p>
        </w:tc>
        <w:tc>
          <w:tcPr>
            <w:tcW w:w="291" w:type="pct"/>
            <w:tcBorders>
              <w:top w:val="nil"/>
              <w:left w:val="nil"/>
              <w:bottom w:val="nil"/>
              <w:right w:val="nil"/>
            </w:tcBorders>
            <w:shd w:val="clear" w:color="000000" w:fill="FFFFFF"/>
            <w:vAlign w:val="center"/>
            <w:hideMark/>
          </w:tcPr>
          <w:p w14:paraId="398DBA42"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17(2.52)</w:t>
            </w:r>
          </w:p>
        </w:tc>
        <w:tc>
          <w:tcPr>
            <w:tcW w:w="437" w:type="pct"/>
            <w:tcBorders>
              <w:top w:val="nil"/>
              <w:left w:val="nil"/>
              <w:bottom w:val="nil"/>
              <w:right w:val="nil"/>
            </w:tcBorders>
            <w:shd w:val="clear" w:color="000000" w:fill="FFFFFF"/>
            <w:vAlign w:val="center"/>
            <w:hideMark/>
          </w:tcPr>
          <w:p w14:paraId="0D2F4A0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0.89(0.44-1.78)</w:t>
            </w:r>
          </w:p>
        </w:tc>
        <w:tc>
          <w:tcPr>
            <w:tcW w:w="274" w:type="pct"/>
            <w:tcBorders>
              <w:top w:val="nil"/>
              <w:left w:val="nil"/>
              <w:bottom w:val="nil"/>
              <w:right w:val="nil"/>
            </w:tcBorders>
            <w:shd w:val="clear" w:color="000000" w:fill="FFFFFF"/>
            <w:vAlign w:val="center"/>
            <w:hideMark/>
          </w:tcPr>
          <w:p w14:paraId="6A38808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740</w:t>
            </w:r>
          </w:p>
        </w:tc>
        <w:tc>
          <w:tcPr>
            <w:tcW w:w="505" w:type="pct"/>
            <w:tcBorders>
              <w:top w:val="nil"/>
              <w:left w:val="nil"/>
              <w:bottom w:val="nil"/>
              <w:right w:val="single" w:sz="4" w:space="0" w:color="auto"/>
            </w:tcBorders>
            <w:shd w:val="clear" w:color="000000" w:fill="FFFFFF"/>
            <w:vAlign w:val="center"/>
            <w:hideMark/>
          </w:tcPr>
          <w:p w14:paraId="14A8AB65"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-0.26 [-1.90 to 1.38]</w:t>
            </w:r>
          </w:p>
        </w:tc>
        <w:tc>
          <w:tcPr>
            <w:tcW w:w="352" w:type="pct"/>
            <w:tcBorders>
              <w:top w:val="nil"/>
              <w:left w:val="single" w:sz="4" w:space="0" w:color="auto"/>
              <w:bottom w:val="nil"/>
              <w:right w:val="nil"/>
            </w:tcBorders>
            <w:shd w:val="clear" w:color="000000" w:fill="FFFFFF"/>
            <w:vAlign w:val="center"/>
            <w:hideMark/>
          </w:tcPr>
          <w:p w14:paraId="25C3F312"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38(2.38)</w:t>
            </w:r>
          </w:p>
        </w:tc>
        <w:tc>
          <w:tcPr>
            <w:tcW w:w="327" w:type="pct"/>
            <w:tcBorders>
              <w:top w:val="nil"/>
              <w:left w:val="nil"/>
              <w:bottom w:val="nil"/>
              <w:right w:val="nil"/>
            </w:tcBorders>
            <w:shd w:val="clear" w:color="000000" w:fill="FFFFFF"/>
            <w:vAlign w:val="center"/>
            <w:hideMark/>
          </w:tcPr>
          <w:p w14:paraId="6950C7E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42(2.66)</w:t>
            </w:r>
          </w:p>
        </w:tc>
        <w:tc>
          <w:tcPr>
            <w:tcW w:w="485" w:type="pct"/>
            <w:tcBorders>
              <w:top w:val="nil"/>
              <w:left w:val="nil"/>
              <w:bottom w:val="nil"/>
              <w:right w:val="nil"/>
            </w:tcBorders>
            <w:shd w:val="clear" w:color="000000" w:fill="FFFFFF"/>
            <w:vAlign w:val="center"/>
            <w:hideMark/>
          </w:tcPr>
          <w:p w14:paraId="5B1235B2"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0.89(0.57-1.38)</w:t>
            </w:r>
          </w:p>
        </w:tc>
        <w:tc>
          <w:tcPr>
            <w:tcW w:w="242" w:type="pct"/>
            <w:tcBorders>
              <w:top w:val="nil"/>
              <w:left w:val="nil"/>
              <w:bottom w:val="nil"/>
              <w:right w:val="nil"/>
            </w:tcBorders>
            <w:shd w:val="clear" w:color="000000" w:fill="FFFFFF"/>
            <w:vAlign w:val="center"/>
            <w:hideMark/>
          </w:tcPr>
          <w:p w14:paraId="64A2D7C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595</w:t>
            </w:r>
          </w:p>
        </w:tc>
        <w:tc>
          <w:tcPr>
            <w:tcW w:w="534" w:type="pct"/>
            <w:tcBorders>
              <w:top w:val="nil"/>
              <w:left w:val="nil"/>
              <w:bottom w:val="nil"/>
              <w:right w:val="nil"/>
            </w:tcBorders>
            <w:shd w:val="clear" w:color="000000" w:fill="FFFFFF"/>
            <w:vAlign w:val="center"/>
            <w:hideMark/>
          </w:tcPr>
          <w:p w14:paraId="563C357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-0.28 [-1.37 to 0.81]</w:t>
            </w:r>
          </w:p>
        </w:tc>
        <w:tc>
          <w:tcPr>
            <w:tcW w:w="339" w:type="pct"/>
            <w:tcBorders>
              <w:top w:val="nil"/>
              <w:left w:val="nil"/>
              <w:bottom w:val="nil"/>
              <w:right w:val="nil"/>
            </w:tcBorders>
            <w:shd w:val="clear" w:color="000000" w:fill="FFFFFF"/>
            <w:vAlign w:val="center"/>
            <w:hideMark/>
          </w:tcPr>
          <w:p w14:paraId="5EDC306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998</w:t>
            </w:r>
          </w:p>
        </w:tc>
      </w:tr>
      <w:tr w:rsidR="00542868" w:rsidRPr="00277E4A" w14:paraId="65A0E2DB" w14:textId="77777777" w:rsidTr="00267ABA">
        <w:trPr>
          <w:trHeight w:val="345"/>
        </w:trPr>
        <w:tc>
          <w:tcPr>
            <w:tcW w:w="908" w:type="pct"/>
            <w:tcBorders>
              <w:top w:val="nil"/>
              <w:left w:val="nil"/>
              <w:bottom w:val="nil"/>
              <w:right w:val="nil"/>
            </w:tcBorders>
            <w:shd w:val="clear" w:color="000000" w:fill="FFFFFF"/>
            <w:vAlign w:val="center"/>
            <w:hideMark/>
          </w:tcPr>
          <w:p w14:paraId="2E74A516" w14:textId="77777777" w:rsidR="00542868" w:rsidRPr="006663B3" w:rsidRDefault="00542868" w:rsidP="00267ABA">
            <w:pPr>
              <w:ind w:firstLineChars="100" w:firstLine="140"/>
              <w:rPr>
                <w:rFonts w:ascii="Arial" w:hAnsi="Arial" w:cs="Arial"/>
                <w:color w:val="000000"/>
                <w:sz w:val="14"/>
                <w:szCs w:val="14"/>
              </w:rPr>
            </w:pPr>
            <w:r w:rsidRPr="006663B3">
              <w:rPr>
                <w:rFonts w:ascii="Arial" w:hAnsi="Arial" w:cs="Arial"/>
                <w:color w:val="000000"/>
                <w:sz w:val="14"/>
                <w:szCs w:val="14"/>
              </w:rPr>
              <w:t xml:space="preserve">      Type 3a</w:t>
            </w:r>
          </w:p>
        </w:tc>
        <w:tc>
          <w:tcPr>
            <w:tcW w:w="306" w:type="pct"/>
            <w:tcBorders>
              <w:top w:val="nil"/>
              <w:left w:val="nil"/>
              <w:bottom w:val="nil"/>
              <w:right w:val="nil"/>
            </w:tcBorders>
            <w:shd w:val="clear" w:color="000000" w:fill="FFFFFF"/>
            <w:vAlign w:val="center"/>
            <w:hideMark/>
          </w:tcPr>
          <w:p w14:paraId="4BEE1A2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11(1.66)</w:t>
            </w:r>
          </w:p>
        </w:tc>
        <w:tc>
          <w:tcPr>
            <w:tcW w:w="291" w:type="pct"/>
            <w:tcBorders>
              <w:top w:val="nil"/>
              <w:left w:val="nil"/>
              <w:bottom w:val="nil"/>
              <w:right w:val="nil"/>
            </w:tcBorders>
            <w:shd w:val="clear" w:color="000000" w:fill="FFFFFF"/>
            <w:vAlign w:val="center"/>
            <w:hideMark/>
          </w:tcPr>
          <w:p w14:paraId="086D355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10(1.48)</w:t>
            </w:r>
          </w:p>
        </w:tc>
        <w:tc>
          <w:tcPr>
            <w:tcW w:w="437" w:type="pct"/>
            <w:tcBorders>
              <w:top w:val="nil"/>
              <w:left w:val="nil"/>
              <w:bottom w:val="nil"/>
              <w:right w:val="nil"/>
            </w:tcBorders>
            <w:shd w:val="clear" w:color="000000" w:fill="FFFFFF"/>
            <w:vAlign w:val="center"/>
            <w:hideMark/>
          </w:tcPr>
          <w:p w14:paraId="60A4EE4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1.11(0.47-2.62)</w:t>
            </w:r>
          </w:p>
        </w:tc>
        <w:tc>
          <w:tcPr>
            <w:tcW w:w="274" w:type="pct"/>
            <w:tcBorders>
              <w:top w:val="nil"/>
              <w:left w:val="nil"/>
              <w:bottom w:val="nil"/>
              <w:right w:val="nil"/>
            </w:tcBorders>
            <w:shd w:val="clear" w:color="000000" w:fill="FFFFFF"/>
            <w:vAlign w:val="center"/>
            <w:hideMark/>
          </w:tcPr>
          <w:p w14:paraId="3256DEA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809</w:t>
            </w:r>
          </w:p>
        </w:tc>
        <w:tc>
          <w:tcPr>
            <w:tcW w:w="505" w:type="pct"/>
            <w:tcBorders>
              <w:top w:val="nil"/>
              <w:left w:val="nil"/>
              <w:bottom w:val="nil"/>
              <w:right w:val="single" w:sz="4" w:space="0" w:color="auto"/>
            </w:tcBorders>
            <w:shd w:val="clear" w:color="000000" w:fill="FFFFFF"/>
            <w:vAlign w:val="center"/>
            <w:hideMark/>
          </w:tcPr>
          <w:p w14:paraId="49A9A9D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0.18 [-1.16 to 1.51]</w:t>
            </w:r>
          </w:p>
        </w:tc>
        <w:tc>
          <w:tcPr>
            <w:tcW w:w="352" w:type="pct"/>
            <w:tcBorders>
              <w:top w:val="nil"/>
              <w:left w:val="single" w:sz="4" w:space="0" w:color="auto"/>
              <w:bottom w:val="nil"/>
              <w:right w:val="nil"/>
            </w:tcBorders>
            <w:shd w:val="clear" w:color="000000" w:fill="FFFFFF"/>
            <w:vAlign w:val="center"/>
            <w:hideMark/>
          </w:tcPr>
          <w:p w14:paraId="0CE50415"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15(0.94)</w:t>
            </w:r>
          </w:p>
        </w:tc>
        <w:tc>
          <w:tcPr>
            <w:tcW w:w="327" w:type="pct"/>
            <w:tcBorders>
              <w:top w:val="nil"/>
              <w:left w:val="nil"/>
              <w:bottom w:val="nil"/>
              <w:right w:val="nil"/>
            </w:tcBorders>
            <w:shd w:val="clear" w:color="000000" w:fill="FFFFFF"/>
            <w:vAlign w:val="center"/>
            <w:hideMark/>
          </w:tcPr>
          <w:p w14:paraId="48DA59D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20(1.27)</w:t>
            </w:r>
          </w:p>
        </w:tc>
        <w:tc>
          <w:tcPr>
            <w:tcW w:w="485" w:type="pct"/>
            <w:tcBorders>
              <w:top w:val="nil"/>
              <w:left w:val="nil"/>
              <w:bottom w:val="nil"/>
              <w:right w:val="nil"/>
            </w:tcBorders>
            <w:shd w:val="clear" w:color="000000" w:fill="FFFFFF"/>
            <w:vAlign w:val="center"/>
            <w:hideMark/>
          </w:tcPr>
          <w:p w14:paraId="7BB5807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0.74(0.38-1.44)</w:t>
            </w:r>
          </w:p>
        </w:tc>
        <w:tc>
          <w:tcPr>
            <w:tcW w:w="242" w:type="pct"/>
            <w:tcBorders>
              <w:top w:val="nil"/>
              <w:left w:val="nil"/>
              <w:bottom w:val="nil"/>
              <w:right w:val="nil"/>
            </w:tcBorders>
            <w:shd w:val="clear" w:color="000000" w:fill="FFFFFF"/>
            <w:vAlign w:val="center"/>
            <w:hideMark/>
          </w:tcPr>
          <w:p w14:paraId="7D0F577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371</w:t>
            </w:r>
          </w:p>
        </w:tc>
        <w:tc>
          <w:tcPr>
            <w:tcW w:w="534" w:type="pct"/>
            <w:tcBorders>
              <w:top w:val="nil"/>
              <w:left w:val="nil"/>
              <w:bottom w:val="nil"/>
              <w:right w:val="nil"/>
            </w:tcBorders>
            <w:shd w:val="clear" w:color="000000" w:fill="FFFFFF"/>
            <w:vAlign w:val="center"/>
            <w:hideMark/>
          </w:tcPr>
          <w:p w14:paraId="509C17AC"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-0.33 [-1.05 to 0.40]</w:t>
            </w:r>
          </w:p>
        </w:tc>
        <w:tc>
          <w:tcPr>
            <w:tcW w:w="339" w:type="pct"/>
            <w:tcBorders>
              <w:top w:val="nil"/>
              <w:left w:val="nil"/>
              <w:bottom w:val="nil"/>
              <w:right w:val="nil"/>
            </w:tcBorders>
            <w:shd w:val="clear" w:color="000000" w:fill="FFFFFF"/>
            <w:vAlign w:val="center"/>
            <w:hideMark/>
          </w:tcPr>
          <w:p w14:paraId="0F45036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458</w:t>
            </w:r>
          </w:p>
        </w:tc>
      </w:tr>
      <w:tr w:rsidR="00542868" w:rsidRPr="00277E4A" w14:paraId="608F6B04" w14:textId="77777777" w:rsidTr="00267ABA">
        <w:trPr>
          <w:trHeight w:val="345"/>
        </w:trPr>
        <w:tc>
          <w:tcPr>
            <w:tcW w:w="908" w:type="pct"/>
            <w:tcBorders>
              <w:top w:val="nil"/>
              <w:left w:val="nil"/>
              <w:bottom w:val="nil"/>
              <w:right w:val="nil"/>
            </w:tcBorders>
            <w:shd w:val="clear" w:color="000000" w:fill="FFFFFF"/>
            <w:vAlign w:val="center"/>
            <w:hideMark/>
          </w:tcPr>
          <w:p w14:paraId="682BD43B" w14:textId="77777777" w:rsidR="00542868" w:rsidRPr="006663B3" w:rsidRDefault="00542868" w:rsidP="00267ABA">
            <w:pPr>
              <w:ind w:firstLineChars="100" w:firstLine="140"/>
              <w:rPr>
                <w:rFonts w:ascii="Arial" w:hAnsi="Arial" w:cs="Arial"/>
                <w:color w:val="000000"/>
                <w:sz w:val="14"/>
                <w:szCs w:val="14"/>
              </w:rPr>
            </w:pPr>
            <w:r w:rsidRPr="006663B3">
              <w:rPr>
                <w:rFonts w:ascii="Arial" w:hAnsi="Arial" w:cs="Arial"/>
                <w:color w:val="000000"/>
                <w:sz w:val="14"/>
                <w:szCs w:val="14"/>
              </w:rPr>
              <w:t xml:space="preserve">      Type 3b</w:t>
            </w:r>
          </w:p>
        </w:tc>
        <w:tc>
          <w:tcPr>
            <w:tcW w:w="306" w:type="pct"/>
            <w:tcBorders>
              <w:top w:val="nil"/>
              <w:left w:val="nil"/>
              <w:bottom w:val="nil"/>
              <w:right w:val="nil"/>
            </w:tcBorders>
            <w:shd w:val="clear" w:color="000000" w:fill="FFFFFF"/>
            <w:vAlign w:val="center"/>
            <w:hideMark/>
          </w:tcPr>
          <w:p w14:paraId="7479D21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4(0.61)</w:t>
            </w:r>
          </w:p>
        </w:tc>
        <w:tc>
          <w:tcPr>
            <w:tcW w:w="291" w:type="pct"/>
            <w:tcBorders>
              <w:top w:val="nil"/>
              <w:left w:val="nil"/>
              <w:bottom w:val="nil"/>
              <w:right w:val="nil"/>
            </w:tcBorders>
            <w:shd w:val="clear" w:color="000000" w:fill="FFFFFF"/>
            <w:vAlign w:val="center"/>
            <w:hideMark/>
          </w:tcPr>
          <w:p w14:paraId="007EBE5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5(0.74)</w:t>
            </w:r>
          </w:p>
        </w:tc>
        <w:tc>
          <w:tcPr>
            <w:tcW w:w="437" w:type="pct"/>
            <w:tcBorders>
              <w:top w:val="nil"/>
              <w:left w:val="nil"/>
              <w:bottom w:val="nil"/>
              <w:right w:val="nil"/>
            </w:tcBorders>
            <w:shd w:val="clear" w:color="000000" w:fill="FFFFFF"/>
            <w:vAlign w:val="center"/>
            <w:hideMark/>
          </w:tcPr>
          <w:p w14:paraId="1957CED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0.81(0.22-3.02)</w:t>
            </w:r>
          </w:p>
        </w:tc>
        <w:tc>
          <w:tcPr>
            <w:tcW w:w="274" w:type="pct"/>
            <w:tcBorders>
              <w:top w:val="nil"/>
              <w:left w:val="nil"/>
              <w:bottom w:val="nil"/>
              <w:right w:val="nil"/>
            </w:tcBorders>
            <w:shd w:val="clear" w:color="000000" w:fill="FFFFFF"/>
            <w:vAlign w:val="center"/>
            <w:hideMark/>
          </w:tcPr>
          <w:p w14:paraId="58A5F3E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754</w:t>
            </w:r>
          </w:p>
        </w:tc>
        <w:tc>
          <w:tcPr>
            <w:tcW w:w="505" w:type="pct"/>
            <w:tcBorders>
              <w:top w:val="nil"/>
              <w:left w:val="nil"/>
              <w:bottom w:val="nil"/>
              <w:right w:val="single" w:sz="4" w:space="0" w:color="auto"/>
            </w:tcBorders>
            <w:shd w:val="clear" w:color="000000" w:fill="FFFFFF"/>
            <w:vAlign w:val="center"/>
            <w:hideMark/>
          </w:tcPr>
          <w:p w14:paraId="718AD14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-0.14 [-1.01 to 0.74]</w:t>
            </w:r>
          </w:p>
        </w:tc>
        <w:tc>
          <w:tcPr>
            <w:tcW w:w="352" w:type="pct"/>
            <w:tcBorders>
              <w:top w:val="nil"/>
              <w:left w:val="single" w:sz="4" w:space="0" w:color="auto"/>
              <w:bottom w:val="nil"/>
              <w:right w:val="nil"/>
            </w:tcBorders>
            <w:shd w:val="clear" w:color="000000" w:fill="FFFFFF"/>
            <w:vAlign w:val="center"/>
            <w:hideMark/>
          </w:tcPr>
          <w:p w14:paraId="758C5A2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17(1.07)</w:t>
            </w:r>
          </w:p>
        </w:tc>
        <w:tc>
          <w:tcPr>
            <w:tcW w:w="327" w:type="pct"/>
            <w:tcBorders>
              <w:top w:val="nil"/>
              <w:left w:val="nil"/>
              <w:bottom w:val="nil"/>
              <w:right w:val="nil"/>
            </w:tcBorders>
            <w:shd w:val="clear" w:color="000000" w:fill="FFFFFF"/>
            <w:vAlign w:val="center"/>
            <w:hideMark/>
          </w:tcPr>
          <w:p w14:paraId="246C5D12"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15(0.95)</w:t>
            </w:r>
          </w:p>
        </w:tc>
        <w:tc>
          <w:tcPr>
            <w:tcW w:w="485" w:type="pct"/>
            <w:tcBorders>
              <w:top w:val="nil"/>
              <w:left w:val="nil"/>
              <w:bottom w:val="nil"/>
              <w:right w:val="nil"/>
            </w:tcBorders>
            <w:shd w:val="clear" w:color="000000" w:fill="FFFFFF"/>
            <w:vAlign w:val="center"/>
            <w:hideMark/>
          </w:tcPr>
          <w:p w14:paraId="6C3B449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1.11(0.56-2.23)</w:t>
            </w:r>
          </w:p>
        </w:tc>
        <w:tc>
          <w:tcPr>
            <w:tcW w:w="242" w:type="pct"/>
            <w:tcBorders>
              <w:top w:val="nil"/>
              <w:left w:val="nil"/>
              <w:bottom w:val="nil"/>
              <w:right w:val="nil"/>
            </w:tcBorders>
            <w:shd w:val="clear" w:color="000000" w:fill="FFFFFF"/>
            <w:vAlign w:val="center"/>
            <w:hideMark/>
          </w:tcPr>
          <w:p w14:paraId="38C358E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759</w:t>
            </w:r>
          </w:p>
        </w:tc>
        <w:tc>
          <w:tcPr>
            <w:tcW w:w="534" w:type="pct"/>
            <w:tcBorders>
              <w:top w:val="nil"/>
              <w:left w:val="nil"/>
              <w:bottom w:val="nil"/>
              <w:right w:val="nil"/>
            </w:tcBorders>
            <w:shd w:val="clear" w:color="000000" w:fill="FFFFFF"/>
            <w:vAlign w:val="center"/>
            <w:hideMark/>
          </w:tcPr>
          <w:p w14:paraId="39358BA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0.11 [-0.58 to 0.81]</w:t>
            </w:r>
          </w:p>
        </w:tc>
        <w:tc>
          <w:tcPr>
            <w:tcW w:w="339" w:type="pct"/>
            <w:tcBorders>
              <w:top w:val="nil"/>
              <w:left w:val="nil"/>
              <w:bottom w:val="nil"/>
              <w:right w:val="nil"/>
            </w:tcBorders>
            <w:shd w:val="clear" w:color="000000" w:fill="FFFFFF"/>
            <w:vAlign w:val="center"/>
            <w:hideMark/>
          </w:tcPr>
          <w:p w14:paraId="563C40D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674</w:t>
            </w:r>
          </w:p>
        </w:tc>
      </w:tr>
      <w:tr w:rsidR="00542868" w:rsidRPr="00277E4A" w14:paraId="089C77E1" w14:textId="77777777" w:rsidTr="00267ABA">
        <w:trPr>
          <w:trHeight w:val="345"/>
        </w:trPr>
        <w:tc>
          <w:tcPr>
            <w:tcW w:w="908" w:type="pct"/>
            <w:tcBorders>
              <w:top w:val="nil"/>
              <w:left w:val="nil"/>
              <w:bottom w:val="nil"/>
              <w:right w:val="nil"/>
            </w:tcBorders>
            <w:shd w:val="clear" w:color="000000" w:fill="FFFFFF"/>
            <w:vAlign w:val="center"/>
            <w:hideMark/>
          </w:tcPr>
          <w:p w14:paraId="7909512A" w14:textId="77777777" w:rsidR="00542868" w:rsidRPr="006663B3" w:rsidRDefault="00542868" w:rsidP="00267ABA">
            <w:pPr>
              <w:ind w:firstLineChars="100" w:firstLine="140"/>
              <w:rPr>
                <w:rFonts w:ascii="Arial" w:hAnsi="Arial" w:cs="Arial"/>
                <w:color w:val="000000"/>
                <w:sz w:val="14"/>
                <w:szCs w:val="14"/>
              </w:rPr>
            </w:pPr>
            <w:r w:rsidRPr="006663B3">
              <w:rPr>
                <w:rFonts w:ascii="Arial" w:hAnsi="Arial" w:cs="Arial"/>
                <w:color w:val="000000"/>
                <w:sz w:val="14"/>
                <w:szCs w:val="14"/>
              </w:rPr>
              <w:t xml:space="preserve">      Type 3c</w:t>
            </w:r>
          </w:p>
        </w:tc>
        <w:tc>
          <w:tcPr>
            <w:tcW w:w="306" w:type="pct"/>
            <w:tcBorders>
              <w:top w:val="nil"/>
              <w:left w:val="nil"/>
              <w:bottom w:val="nil"/>
              <w:right w:val="nil"/>
            </w:tcBorders>
            <w:shd w:val="clear" w:color="000000" w:fill="FFFFFF"/>
            <w:vAlign w:val="center"/>
            <w:hideMark/>
          </w:tcPr>
          <w:p w14:paraId="757BBAD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1(0.15)</w:t>
            </w:r>
          </w:p>
        </w:tc>
        <w:tc>
          <w:tcPr>
            <w:tcW w:w="291" w:type="pct"/>
            <w:tcBorders>
              <w:top w:val="nil"/>
              <w:left w:val="nil"/>
              <w:bottom w:val="nil"/>
              <w:right w:val="nil"/>
            </w:tcBorders>
            <w:shd w:val="clear" w:color="000000" w:fill="FFFFFF"/>
            <w:vAlign w:val="center"/>
            <w:hideMark/>
          </w:tcPr>
          <w:p w14:paraId="26BC547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2(0.30)</w:t>
            </w:r>
          </w:p>
        </w:tc>
        <w:tc>
          <w:tcPr>
            <w:tcW w:w="437" w:type="pct"/>
            <w:tcBorders>
              <w:top w:val="nil"/>
              <w:left w:val="nil"/>
              <w:bottom w:val="nil"/>
              <w:right w:val="nil"/>
            </w:tcBorders>
            <w:shd w:val="clear" w:color="000000" w:fill="FFFFFF"/>
            <w:vAlign w:val="center"/>
            <w:hideMark/>
          </w:tcPr>
          <w:p w14:paraId="22019BF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0.51(0.05-5.59)</w:t>
            </w:r>
          </w:p>
        </w:tc>
        <w:tc>
          <w:tcPr>
            <w:tcW w:w="274" w:type="pct"/>
            <w:tcBorders>
              <w:top w:val="nil"/>
              <w:left w:val="nil"/>
              <w:bottom w:val="nil"/>
              <w:right w:val="nil"/>
            </w:tcBorders>
            <w:shd w:val="clear" w:color="000000" w:fill="FFFFFF"/>
            <w:vAlign w:val="center"/>
            <w:hideMark/>
          </w:tcPr>
          <w:p w14:paraId="32C9562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579</w:t>
            </w:r>
          </w:p>
        </w:tc>
        <w:tc>
          <w:tcPr>
            <w:tcW w:w="505" w:type="pct"/>
            <w:tcBorders>
              <w:top w:val="nil"/>
              <w:left w:val="nil"/>
              <w:bottom w:val="nil"/>
              <w:right w:val="single" w:sz="4" w:space="0" w:color="auto"/>
            </w:tcBorders>
            <w:shd w:val="clear" w:color="000000" w:fill="FFFFFF"/>
            <w:vAlign w:val="center"/>
            <w:hideMark/>
          </w:tcPr>
          <w:p w14:paraId="70FB06E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-0.15 [-0.66 to 0.36]</w:t>
            </w:r>
          </w:p>
        </w:tc>
        <w:tc>
          <w:tcPr>
            <w:tcW w:w="352" w:type="pct"/>
            <w:tcBorders>
              <w:top w:val="nil"/>
              <w:left w:val="single" w:sz="4" w:space="0" w:color="auto"/>
              <w:bottom w:val="nil"/>
              <w:right w:val="nil"/>
            </w:tcBorders>
            <w:shd w:val="clear" w:color="000000" w:fill="FFFFFF"/>
            <w:vAlign w:val="center"/>
            <w:hideMark/>
          </w:tcPr>
          <w:p w14:paraId="6945E6D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6(0.38)</w:t>
            </w:r>
          </w:p>
        </w:tc>
        <w:tc>
          <w:tcPr>
            <w:tcW w:w="327" w:type="pct"/>
            <w:tcBorders>
              <w:top w:val="nil"/>
              <w:left w:val="nil"/>
              <w:bottom w:val="nil"/>
              <w:right w:val="nil"/>
            </w:tcBorders>
            <w:shd w:val="clear" w:color="000000" w:fill="FFFFFF"/>
            <w:vAlign w:val="center"/>
            <w:hideMark/>
          </w:tcPr>
          <w:p w14:paraId="39B50AF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7(0.44)</w:t>
            </w:r>
          </w:p>
        </w:tc>
        <w:tc>
          <w:tcPr>
            <w:tcW w:w="485" w:type="pct"/>
            <w:tcBorders>
              <w:top w:val="nil"/>
              <w:left w:val="nil"/>
              <w:bottom w:val="nil"/>
              <w:right w:val="nil"/>
            </w:tcBorders>
            <w:shd w:val="clear" w:color="000000" w:fill="FFFFFF"/>
            <w:vAlign w:val="center"/>
            <w:hideMark/>
          </w:tcPr>
          <w:p w14:paraId="717359A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0.84(0.28-2.51)</w:t>
            </w:r>
          </w:p>
        </w:tc>
        <w:tc>
          <w:tcPr>
            <w:tcW w:w="242" w:type="pct"/>
            <w:tcBorders>
              <w:top w:val="nil"/>
              <w:left w:val="nil"/>
              <w:bottom w:val="nil"/>
              <w:right w:val="nil"/>
            </w:tcBorders>
            <w:shd w:val="clear" w:color="000000" w:fill="FFFFFF"/>
            <w:vAlign w:val="center"/>
            <w:hideMark/>
          </w:tcPr>
          <w:p w14:paraId="71447D3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760</w:t>
            </w:r>
          </w:p>
        </w:tc>
        <w:tc>
          <w:tcPr>
            <w:tcW w:w="534" w:type="pct"/>
            <w:tcBorders>
              <w:top w:val="nil"/>
              <w:left w:val="nil"/>
              <w:bottom w:val="nil"/>
              <w:right w:val="nil"/>
            </w:tcBorders>
            <w:shd w:val="clear" w:color="000000" w:fill="FFFFFF"/>
            <w:vAlign w:val="center"/>
            <w:hideMark/>
          </w:tcPr>
          <w:p w14:paraId="6B85984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-0.07 [-0.51 to 0.38]</w:t>
            </w:r>
          </w:p>
        </w:tc>
        <w:tc>
          <w:tcPr>
            <w:tcW w:w="339" w:type="pct"/>
            <w:tcBorders>
              <w:top w:val="nil"/>
              <w:left w:val="nil"/>
              <w:bottom w:val="nil"/>
              <w:right w:val="nil"/>
            </w:tcBorders>
            <w:shd w:val="clear" w:color="000000" w:fill="FFFFFF"/>
            <w:vAlign w:val="center"/>
            <w:hideMark/>
          </w:tcPr>
          <w:p w14:paraId="7F30A7A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705</w:t>
            </w:r>
          </w:p>
        </w:tc>
      </w:tr>
      <w:tr w:rsidR="00542868" w:rsidRPr="00277E4A" w14:paraId="02993E73" w14:textId="77777777" w:rsidTr="00267ABA">
        <w:trPr>
          <w:trHeight w:val="345"/>
        </w:trPr>
        <w:tc>
          <w:tcPr>
            <w:tcW w:w="908" w:type="pct"/>
            <w:tcBorders>
              <w:top w:val="nil"/>
              <w:left w:val="nil"/>
              <w:bottom w:val="nil"/>
              <w:right w:val="nil"/>
            </w:tcBorders>
            <w:shd w:val="clear" w:color="000000" w:fill="FFFFFF"/>
            <w:vAlign w:val="center"/>
            <w:hideMark/>
          </w:tcPr>
          <w:p w14:paraId="75AFADDB"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xml:space="preserve">      Type 4</w:t>
            </w:r>
          </w:p>
        </w:tc>
        <w:tc>
          <w:tcPr>
            <w:tcW w:w="306" w:type="pct"/>
            <w:tcBorders>
              <w:top w:val="nil"/>
              <w:left w:val="nil"/>
              <w:bottom w:val="nil"/>
              <w:right w:val="nil"/>
            </w:tcBorders>
            <w:shd w:val="clear" w:color="000000" w:fill="FFFFFF"/>
            <w:vAlign w:val="center"/>
            <w:hideMark/>
          </w:tcPr>
          <w:p w14:paraId="6FAD9075"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0(0.00)</w:t>
            </w:r>
          </w:p>
        </w:tc>
        <w:tc>
          <w:tcPr>
            <w:tcW w:w="291" w:type="pct"/>
            <w:tcBorders>
              <w:top w:val="nil"/>
              <w:left w:val="nil"/>
              <w:bottom w:val="nil"/>
              <w:right w:val="nil"/>
            </w:tcBorders>
            <w:shd w:val="clear" w:color="000000" w:fill="FFFFFF"/>
            <w:vAlign w:val="center"/>
            <w:hideMark/>
          </w:tcPr>
          <w:p w14:paraId="708BD9E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0(0.00)</w:t>
            </w:r>
          </w:p>
        </w:tc>
        <w:tc>
          <w:tcPr>
            <w:tcW w:w="437" w:type="pct"/>
            <w:tcBorders>
              <w:top w:val="nil"/>
              <w:left w:val="nil"/>
              <w:bottom w:val="nil"/>
              <w:right w:val="nil"/>
            </w:tcBorders>
            <w:shd w:val="clear" w:color="000000" w:fill="FFFFFF"/>
            <w:vAlign w:val="center"/>
            <w:hideMark/>
          </w:tcPr>
          <w:p w14:paraId="4033676F" w14:textId="77777777" w:rsidR="00542868" w:rsidRPr="006663B3" w:rsidRDefault="00542868" w:rsidP="00267ABA">
            <w:pPr>
              <w:jc w:val="center"/>
              <w:rPr>
                <w:rFonts w:ascii="Arial" w:hAnsi="Arial" w:cs="Arial"/>
                <w:color w:val="000000"/>
                <w:sz w:val="14"/>
                <w:szCs w:val="14"/>
              </w:rPr>
            </w:pPr>
          </w:p>
        </w:tc>
        <w:tc>
          <w:tcPr>
            <w:tcW w:w="274" w:type="pct"/>
            <w:tcBorders>
              <w:top w:val="nil"/>
              <w:left w:val="nil"/>
              <w:bottom w:val="nil"/>
              <w:right w:val="nil"/>
            </w:tcBorders>
            <w:shd w:val="clear" w:color="000000" w:fill="FFFFFF"/>
            <w:vAlign w:val="center"/>
            <w:hideMark/>
          </w:tcPr>
          <w:p w14:paraId="0F13D23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505" w:type="pct"/>
            <w:tcBorders>
              <w:top w:val="nil"/>
              <w:left w:val="nil"/>
              <w:bottom w:val="nil"/>
              <w:right w:val="single" w:sz="4" w:space="0" w:color="auto"/>
            </w:tcBorders>
            <w:shd w:val="clear" w:color="000000" w:fill="FFFFFF"/>
            <w:vAlign w:val="center"/>
            <w:hideMark/>
          </w:tcPr>
          <w:p w14:paraId="06732C25"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352" w:type="pct"/>
            <w:tcBorders>
              <w:top w:val="nil"/>
              <w:left w:val="single" w:sz="4" w:space="0" w:color="auto"/>
              <w:bottom w:val="nil"/>
              <w:right w:val="nil"/>
            </w:tcBorders>
            <w:shd w:val="clear" w:color="000000" w:fill="FFFFFF"/>
            <w:vAlign w:val="center"/>
            <w:hideMark/>
          </w:tcPr>
          <w:p w14:paraId="0B713D7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0(0.00)</w:t>
            </w:r>
          </w:p>
        </w:tc>
        <w:tc>
          <w:tcPr>
            <w:tcW w:w="327" w:type="pct"/>
            <w:tcBorders>
              <w:top w:val="nil"/>
              <w:left w:val="nil"/>
              <w:bottom w:val="nil"/>
              <w:right w:val="nil"/>
            </w:tcBorders>
            <w:shd w:val="clear" w:color="000000" w:fill="FFFFFF"/>
            <w:vAlign w:val="center"/>
            <w:hideMark/>
          </w:tcPr>
          <w:p w14:paraId="124FD6A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0(0.00)</w:t>
            </w:r>
          </w:p>
        </w:tc>
        <w:tc>
          <w:tcPr>
            <w:tcW w:w="485" w:type="pct"/>
            <w:tcBorders>
              <w:top w:val="nil"/>
              <w:left w:val="nil"/>
              <w:bottom w:val="nil"/>
              <w:right w:val="nil"/>
            </w:tcBorders>
            <w:shd w:val="clear" w:color="000000" w:fill="FFFFFF"/>
            <w:vAlign w:val="center"/>
            <w:hideMark/>
          </w:tcPr>
          <w:p w14:paraId="1BEA5EAC" w14:textId="77777777" w:rsidR="00542868" w:rsidRPr="006663B3" w:rsidRDefault="00542868" w:rsidP="00267ABA">
            <w:pPr>
              <w:jc w:val="center"/>
              <w:rPr>
                <w:rFonts w:ascii="Arial" w:hAnsi="Arial" w:cs="Arial"/>
                <w:color w:val="000000"/>
                <w:sz w:val="14"/>
                <w:szCs w:val="14"/>
              </w:rPr>
            </w:pPr>
          </w:p>
        </w:tc>
        <w:tc>
          <w:tcPr>
            <w:tcW w:w="242" w:type="pct"/>
            <w:tcBorders>
              <w:top w:val="nil"/>
              <w:left w:val="nil"/>
              <w:bottom w:val="nil"/>
              <w:right w:val="nil"/>
            </w:tcBorders>
            <w:shd w:val="clear" w:color="000000" w:fill="FFFFFF"/>
            <w:vAlign w:val="center"/>
            <w:hideMark/>
          </w:tcPr>
          <w:p w14:paraId="093EA11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534" w:type="pct"/>
            <w:tcBorders>
              <w:top w:val="nil"/>
              <w:left w:val="nil"/>
              <w:bottom w:val="nil"/>
              <w:right w:val="nil"/>
            </w:tcBorders>
            <w:shd w:val="clear" w:color="000000" w:fill="FFFFFF"/>
            <w:vAlign w:val="center"/>
            <w:hideMark/>
          </w:tcPr>
          <w:p w14:paraId="42B6901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339" w:type="pct"/>
            <w:tcBorders>
              <w:top w:val="nil"/>
              <w:left w:val="nil"/>
              <w:bottom w:val="nil"/>
              <w:right w:val="nil"/>
            </w:tcBorders>
            <w:shd w:val="clear" w:color="000000" w:fill="FFFFFF"/>
            <w:vAlign w:val="center"/>
            <w:hideMark/>
          </w:tcPr>
          <w:p w14:paraId="70C2F76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r>
      <w:tr w:rsidR="00542868" w:rsidRPr="00277E4A" w14:paraId="2D806B41" w14:textId="77777777" w:rsidTr="00267ABA">
        <w:trPr>
          <w:trHeight w:val="345"/>
        </w:trPr>
        <w:tc>
          <w:tcPr>
            <w:tcW w:w="908" w:type="pct"/>
            <w:tcBorders>
              <w:top w:val="nil"/>
              <w:left w:val="nil"/>
              <w:bottom w:val="nil"/>
              <w:right w:val="nil"/>
            </w:tcBorders>
            <w:shd w:val="clear" w:color="000000" w:fill="FFFFFF"/>
            <w:vAlign w:val="center"/>
            <w:hideMark/>
          </w:tcPr>
          <w:p w14:paraId="4BFD7F25"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xml:space="preserve">      Type 5</w:t>
            </w:r>
          </w:p>
        </w:tc>
        <w:tc>
          <w:tcPr>
            <w:tcW w:w="306" w:type="pct"/>
            <w:tcBorders>
              <w:top w:val="nil"/>
              <w:left w:val="nil"/>
              <w:bottom w:val="nil"/>
              <w:right w:val="nil"/>
            </w:tcBorders>
            <w:shd w:val="clear" w:color="000000" w:fill="FFFFFF"/>
            <w:vAlign w:val="center"/>
            <w:hideMark/>
          </w:tcPr>
          <w:p w14:paraId="57037F37"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0(0.00)</w:t>
            </w:r>
          </w:p>
        </w:tc>
        <w:tc>
          <w:tcPr>
            <w:tcW w:w="291" w:type="pct"/>
            <w:tcBorders>
              <w:top w:val="nil"/>
              <w:left w:val="nil"/>
              <w:bottom w:val="nil"/>
              <w:right w:val="nil"/>
            </w:tcBorders>
            <w:shd w:val="clear" w:color="000000" w:fill="FFFFFF"/>
            <w:vAlign w:val="center"/>
            <w:hideMark/>
          </w:tcPr>
          <w:p w14:paraId="3C344A7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3(0.45)</w:t>
            </w:r>
          </w:p>
        </w:tc>
        <w:tc>
          <w:tcPr>
            <w:tcW w:w="437" w:type="pct"/>
            <w:tcBorders>
              <w:top w:val="nil"/>
              <w:left w:val="nil"/>
              <w:bottom w:val="nil"/>
              <w:right w:val="nil"/>
            </w:tcBorders>
            <w:shd w:val="clear" w:color="000000" w:fill="FFFFFF"/>
            <w:vAlign w:val="center"/>
            <w:hideMark/>
          </w:tcPr>
          <w:p w14:paraId="3D1A20E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0.15(0.01-2.90)</w:t>
            </w:r>
          </w:p>
        </w:tc>
        <w:tc>
          <w:tcPr>
            <w:tcW w:w="274" w:type="pct"/>
            <w:tcBorders>
              <w:top w:val="nil"/>
              <w:left w:val="nil"/>
              <w:bottom w:val="nil"/>
              <w:right w:val="nil"/>
            </w:tcBorders>
            <w:shd w:val="clear" w:color="000000" w:fill="FFFFFF"/>
            <w:vAlign w:val="center"/>
            <w:hideMark/>
          </w:tcPr>
          <w:p w14:paraId="2E6E38E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249</w:t>
            </w:r>
          </w:p>
        </w:tc>
        <w:tc>
          <w:tcPr>
            <w:tcW w:w="505" w:type="pct"/>
            <w:tcBorders>
              <w:top w:val="nil"/>
              <w:left w:val="nil"/>
              <w:bottom w:val="nil"/>
              <w:right w:val="single" w:sz="4" w:space="0" w:color="auto"/>
            </w:tcBorders>
            <w:shd w:val="clear" w:color="000000" w:fill="FFFFFF"/>
            <w:vAlign w:val="center"/>
            <w:hideMark/>
          </w:tcPr>
          <w:p w14:paraId="5589EC1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-0.45 [-0.96 to 0.06]</w:t>
            </w:r>
          </w:p>
        </w:tc>
        <w:tc>
          <w:tcPr>
            <w:tcW w:w="352" w:type="pct"/>
            <w:tcBorders>
              <w:top w:val="nil"/>
              <w:left w:val="single" w:sz="4" w:space="0" w:color="auto"/>
              <w:bottom w:val="nil"/>
              <w:right w:val="nil"/>
            </w:tcBorders>
            <w:shd w:val="clear" w:color="000000" w:fill="FFFFFF"/>
            <w:vAlign w:val="center"/>
            <w:hideMark/>
          </w:tcPr>
          <w:p w14:paraId="2732A64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2(0.13)</w:t>
            </w:r>
          </w:p>
        </w:tc>
        <w:tc>
          <w:tcPr>
            <w:tcW w:w="327" w:type="pct"/>
            <w:tcBorders>
              <w:top w:val="nil"/>
              <w:left w:val="nil"/>
              <w:bottom w:val="nil"/>
              <w:right w:val="nil"/>
            </w:tcBorders>
            <w:shd w:val="clear" w:color="000000" w:fill="FFFFFF"/>
            <w:vAlign w:val="center"/>
            <w:hideMark/>
          </w:tcPr>
          <w:p w14:paraId="5D2140D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5(0.32)</w:t>
            </w:r>
          </w:p>
        </w:tc>
        <w:tc>
          <w:tcPr>
            <w:tcW w:w="485" w:type="pct"/>
            <w:tcBorders>
              <w:top w:val="nil"/>
              <w:left w:val="nil"/>
              <w:bottom w:val="nil"/>
              <w:right w:val="nil"/>
            </w:tcBorders>
            <w:shd w:val="clear" w:color="000000" w:fill="FFFFFF"/>
            <w:vAlign w:val="center"/>
            <w:hideMark/>
          </w:tcPr>
          <w:p w14:paraId="5FC24709"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0.39(0.08-2.03)</w:t>
            </w:r>
          </w:p>
        </w:tc>
        <w:tc>
          <w:tcPr>
            <w:tcW w:w="242" w:type="pct"/>
            <w:tcBorders>
              <w:top w:val="nil"/>
              <w:left w:val="nil"/>
              <w:bottom w:val="nil"/>
              <w:right w:val="nil"/>
            </w:tcBorders>
            <w:shd w:val="clear" w:color="000000" w:fill="FFFFFF"/>
            <w:vAlign w:val="center"/>
            <w:hideMark/>
          </w:tcPr>
          <w:p w14:paraId="3B2BFB9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265</w:t>
            </w:r>
          </w:p>
        </w:tc>
        <w:tc>
          <w:tcPr>
            <w:tcW w:w="534" w:type="pct"/>
            <w:tcBorders>
              <w:top w:val="nil"/>
              <w:left w:val="nil"/>
              <w:bottom w:val="nil"/>
              <w:right w:val="nil"/>
            </w:tcBorders>
            <w:shd w:val="clear" w:color="000000" w:fill="FFFFFF"/>
            <w:vAlign w:val="center"/>
            <w:hideMark/>
          </w:tcPr>
          <w:p w14:paraId="215E8E3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-0.19 [-0.52 to 0.14]</w:t>
            </w:r>
          </w:p>
        </w:tc>
        <w:tc>
          <w:tcPr>
            <w:tcW w:w="339" w:type="pct"/>
            <w:tcBorders>
              <w:top w:val="nil"/>
              <w:left w:val="nil"/>
              <w:bottom w:val="nil"/>
              <w:right w:val="nil"/>
            </w:tcBorders>
            <w:shd w:val="clear" w:color="000000" w:fill="FFFFFF"/>
            <w:vAlign w:val="center"/>
            <w:hideMark/>
          </w:tcPr>
          <w:p w14:paraId="4383AC9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r>
      <w:tr w:rsidR="00542868" w:rsidRPr="00277E4A" w14:paraId="16FEE5B9" w14:textId="77777777" w:rsidTr="00267ABA">
        <w:trPr>
          <w:trHeight w:val="345"/>
        </w:trPr>
        <w:tc>
          <w:tcPr>
            <w:tcW w:w="908" w:type="pct"/>
            <w:tcBorders>
              <w:top w:val="nil"/>
              <w:left w:val="nil"/>
              <w:bottom w:val="nil"/>
              <w:right w:val="nil"/>
            </w:tcBorders>
            <w:shd w:val="clear" w:color="000000" w:fill="FFFFFF"/>
            <w:vAlign w:val="center"/>
            <w:hideMark/>
          </w:tcPr>
          <w:p w14:paraId="329F6D03" w14:textId="77777777" w:rsidR="00542868" w:rsidRPr="006663B3" w:rsidRDefault="00542868" w:rsidP="00267ABA">
            <w:pPr>
              <w:ind w:firstLineChars="100" w:firstLine="140"/>
              <w:rPr>
                <w:rFonts w:ascii="Arial" w:hAnsi="Arial" w:cs="Arial"/>
                <w:color w:val="000000"/>
                <w:sz w:val="14"/>
                <w:szCs w:val="14"/>
              </w:rPr>
            </w:pPr>
            <w:r w:rsidRPr="006663B3">
              <w:rPr>
                <w:rFonts w:ascii="Arial" w:hAnsi="Arial" w:cs="Arial"/>
                <w:color w:val="000000"/>
                <w:sz w:val="14"/>
                <w:szCs w:val="14"/>
              </w:rPr>
              <w:t xml:space="preserve">      Type 5a</w:t>
            </w:r>
          </w:p>
        </w:tc>
        <w:tc>
          <w:tcPr>
            <w:tcW w:w="306" w:type="pct"/>
            <w:tcBorders>
              <w:top w:val="nil"/>
              <w:left w:val="nil"/>
              <w:bottom w:val="nil"/>
              <w:right w:val="nil"/>
            </w:tcBorders>
            <w:shd w:val="clear" w:color="000000" w:fill="FFFFFF"/>
            <w:vAlign w:val="center"/>
            <w:hideMark/>
          </w:tcPr>
          <w:p w14:paraId="2925E21C"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0(0.00)</w:t>
            </w:r>
          </w:p>
        </w:tc>
        <w:tc>
          <w:tcPr>
            <w:tcW w:w="291" w:type="pct"/>
            <w:tcBorders>
              <w:top w:val="nil"/>
              <w:left w:val="nil"/>
              <w:bottom w:val="nil"/>
              <w:right w:val="nil"/>
            </w:tcBorders>
            <w:shd w:val="clear" w:color="000000" w:fill="FFFFFF"/>
            <w:vAlign w:val="center"/>
            <w:hideMark/>
          </w:tcPr>
          <w:p w14:paraId="2D6013B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0(0.00)</w:t>
            </w:r>
          </w:p>
        </w:tc>
        <w:tc>
          <w:tcPr>
            <w:tcW w:w="437" w:type="pct"/>
            <w:tcBorders>
              <w:top w:val="nil"/>
              <w:left w:val="nil"/>
              <w:bottom w:val="nil"/>
              <w:right w:val="nil"/>
            </w:tcBorders>
            <w:shd w:val="clear" w:color="000000" w:fill="FFFFFF"/>
            <w:vAlign w:val="center"/>
            <w:hideMark/>
          </w:tcPr>
          <w:p w14:paraId="59E1B251" w14:textId="77777777" w:rsidR="00542868" w:rsidRPr="006663B3" w:rsidRDefault="00542868" w:rsidP="00267ABA">
            <w:pPr>
              <w:jc w:val="center"/>
              <w:rPr>
                <w:rFonts w:ascii="Arial" w:hAnsi="Arial" w:cs="Arial"/>
                <w:color w:val="000000"/>
                <w:sz w:val="14"/>
                <w:szCs w:val="14"/>
              </w:rPr>
            </w:pPr>
          </w:p>
        </w:tc>
        <w:tc>
          <w:tcPr>
            <w:tcW w:w="274" w:type="pct"/>
            <w:tcBorders>
              <w:top w:val="nil"/>
              <w:left w:val="nil"/>
              <w:bottom w:val="nil"/>
              <w:right w:val="nil"/>
            </w:tcBorders>
            <w:shd w:val="clear" w:color="000000" w:fill="FFFFFF"/>
            <w:vAlign w:val="center"/>
            <w:hideMark/>
          </w:tcPr>
          <w:p w14:paraId="4282AEE8"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505" w:type="pct"/>
            <w:tcBorders>
              <w:top w:val="nil"/>
              <w:left w:val="nil"/>
              <w:bottom w:val="nil"/>
              <w:right w:val="single" w:sz="4" w:space="0" w:color="auto"/>
            </w:tcBorders>
            <w:shd w:val="clear" w:color="000000" w:fill="FFFFFF"/>
            <w:vAlign w:val="center"/>
            <w:hideMark/>
          </w:tcPr>
          <w:p w14:paraId="2A7CE02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 </w:t>
            </w:r>
          </w:p>
        </w:tc>
        <w:tc>
          <w:tcPr>
            <w:tcW w:w="352" w:type="pct"/>
            <w:tcBorders>
              <w:top w:val="nil"/>
              <w:left w:val="single" w:sz="4" w:space="0" w:color="auto"/>
              <w:bottom w:val="nil"/>
              <w:right w:val="nil"/>
            </w:tcBorders>
            <w:shd w:val="clear" w:color="000000" w:fill="FFFFFF"/>
            <w:vAlign w:val="center"/>
            <w:hideMark/>
          </w:tcPr>
          <w:p w14:paraId="13B1461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0(0.00)</w:t>
            </w:r>
          </w:p>
        </w:tc>
        <w:tc>
          <w:tcPr>
            <w:tcW w:w="327" w:type="pct"/>
            <w:tcBorders>
              <w:top w:val="nil"/>
              <w:left w:val="nil"/>
              <w:bottom w:val="nil"/>
              <w:right w:val="nil"/>
            </w:tcBorders>
            <w:shd w:val="clear" w:color="000000" w:fill="FFFFFF"/>
            <w:vAlign w:val="center"/>
            <w:hideMark/>
          </w:tcPr>
          <w:p w14:paraId="12DB949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2(0.13)</w:t>
            </w:r>
          </w:p>
        </w:tc>
        <w:tc>
          <w:tcPr>
            <w:tcW w:w="485" w:type="pct"/>
            <w:tcBorders>
              <w:top w:val="nil"/>
              <w:left w:val="nil"/>
              <w:bottom w:val="nil"/>
              <w:right w:val="nil"/>
            </w:tcBorders>
            <w:shd w:val="clear" w:color="000000" w:fill="FFFFFF"/>
            <w:vAlign w:val="center"/>
            <w:hideMark/>
          </w:tcPr>
          <w:p w14:paraId="0CE108D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0.20(0.01-4.16)</w:t>
            </w:r>
          </w:p>
        </w:tc>
        <w:tc>
          <w:tcPr>
            <w:tcW w:w="242" w:type="pct"/>
            <w:tcBorders>
              <w:top w:val="nil"/>
              <w:left w:val="nil"/>
              <w:bottom w:val="nil"/>
              <w:right w:val="nil"/>
            </w:tcBorders>
            <w:shd w:val="clear" w:color="000000" w:fill="FFFFFF"/>
            <w:vAlign w:val="center"/>
            <w:hideMark/>
          </w:tcPr>
          <w:p w14:paraId="301D676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247</w:t>
            </w:r>
          </w:p>
        </w:tc>
        <w:tc>
          <w:tcPr>
            <w:tcW w:w="534" w:type="pct"/>
            <w:tcBorders>
              <w:top w:val="nil"/>
              <w:left w:val="nil"/>
              <w:bottom w:val="nil"/>
              <w:right w:val="nil"/>
            </w:tcBorders>
            <w:shd w:val="clear" w:color="000000" w:fill="FFFFFF"/>
            <w:vAlign w:val="center"/>
            <w:hideMark/>
          </w:tcPr>
          <w:p w14:paraId="73152DA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-0.13 [-0.30 to 0.05]</w:t>
            </w:r>
          </w:p>
        </w:tc>
        <w:tc>
          <w:tcPr>
            <w:tcW w:w="339" w:type="pct"/>
            <w:tcBorders>
              <w:top w:val="nil"/>
              <w:left w:val="nil"/>
              <w:bottom w:val="nil"/>
              <w:right w:val="nil"/>
            </w:tcBorders>
            <w:shd w:val="clear" w:color="000000" w:fill="FFFFFF"/>
            <w:vAlign w:val="center"/>
            <w:hideMark/>
          </w:tcPr>
          <w:p w14:paraId="0E84C825"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w:t>
            </w:r>
            <w:r w:rsidRPr="00277E4A">
              <w:rPr>
                <w:rFonts w:ascii="Arial" w:hAnsi="Arial" w:cs="Arial"/>
                <w:color w:val="000000"/>
                <w:sz w:val="14"/>
                <w:szCs w:val="14"/>
              </w:rPr>
              <w:t>.</w:t>
            </w:r>
            <w:r w:rsidRPr="006663B3">
              <w:rPr>
                <w:rFonts w:ascii="Arial" w:hAnsi="Arial" w:cs="Arial"/>
                <w:color w:val="000000"/>
                <w:sz w:val="14"/>
                <w:szCs w:val="14"/>
              </w:rPr>
              <w:t>000</w:t>
            </w:r>
          </w:p>
        </w:tc>
      </w:tr>
      <w:tr w:rsidR="00542868" w:rsidRPr="00277E4A" w14:paraId="74F45EC9" w14:textId="77777777" w:rsidTr="00267ABA">
        <w:trPr>
          <w:trHeight w:val="345"/>
        </w:trPr>
        <w:tc>
          <w:tcPr>
            <w:tcW w:w="908" w:type="pct"/>
            <w:tcBorders>
              <w:top w:val="nil"/>
              <w:left w:val="nil"/>
              <w:bottom w:val="nil"/>
              <w:right w:val="nil"/>
            </w:tcBorders>
            <w:shd w:val="clear" w:color="000000" w:fill="FFFFFF"/>
            <w:vAlign w:val="center"/>
            <w:hideMark/>
          </w:tcPr>
          <w:p w14:paraId="4BBF991D" w14:textId="77777777" w:rsidR="00542868" w:rsidRPr="006663B3" w:rsidRDefault="00542868" w:rsidP="00267ABA">
            <w:pPr>
              <w:ind w:firstLineChars="100" w:firstLine="140"/>
              <w:rPr>
                <w:rFonts w:ascii="Arial" w:hAnsi="Arial" w:cs="Arial"/>
                <w:color w:val="000000"/>
                <w:sz w:val="14"/>
                <w:szCs w:val="14"/>
              </w:rPr>
            </w:pPr>
            <w:r w:rsidRPr="006663B3">
              <w:rPr>
                <w:rFonts w:ascii="Arial" w:hAnsi="Arial" w:cs="Arial"/>
                <w:color w:val="000000"/>
                <w:sz w:val="14"/>
                <w:szCs w:val="14"/>
              </w:rPr>
              <w:t xml:space="preserve">      Type 5b</w:t>
            </w:r>
          </w:p>
        </w:tc>
        <w:tc>
          <w:tcPr>
            <w:tcW w:w="306" w:type="pct"/>
            <w:tcBorders>
              <w:top w:val="nil"/>
              <w:left w:val="nil"/>
              <w:bottom w:val="nil"/>
              <w:right w:val="nil"/>
            </w:tcBorders>
            <w:shd w:val="clear" w:color="000000" w:fill="FFFFFF"/>
            <w:vAlign w:val="center"/>
            <w:hideMark/>
          </w:tcPr>
          <w:p w14:paraId="1061BC2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0(0.00)</w:t>
            </w:r>
          </w:p>
        </w:tc>
        <w:tc>
          <w:tcPr>
            <w:tcW w:w="291" w:type="pct"/>
            <w:tcBorders>
              <w:top w:val="nil"/>
              <w:left w:val="nil"/>
              <w:bottom w:val="nil"/>
              <w:right w:val="nil"/>
            </w:tcBorders>
            <w:shd w:val="clear" w:color="000000" w:fill="FFFFFF"/>
            <w:vAlign w:val="center"/>
            <w:hideMark/>
          </w:tcPr>
          <w:p w14:paraId="107B52F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3(0.45)</w:t>
            </w:r>
          </w:p>
        </w:tc>
        <w:tc>
          <w:tcPr>
            <w:tcW w:w="437" w:type="pct"/>
            <w:tcBorders>
              <w:top w:val="nil"/>
              <w:left w:val="nil"/>
              <w:bottom w:val="nil"/>
              <w:right w:val="nil"/>
            </w:tcBorders>
            <w:shd w:val="clear" w:color="000000" w:fill="FFFFFF"/>
            <w:vAlign w:val="center"/>
            <w:hideMark/>
          </w:tcPr>
          <w:p w14:paraId="6629EBA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0.15(0.01-2.90)</w:t>
            </w:r>
          </w:p>
        </w:tc>
        <w:tc>
          <w:tcPr>
            <w:tcW w:w="274" w:type="pct"/>
            <w:tcBorders>
              <w:top w:val="nil"/>
              <w:left w:val="nil"/>
              <w:bottom w:val="nil"/>
              <w:right w:val="nil"/>
            </w:tcBorders>
            <w:shd w:val="clear" w:color="000000" w:fill="FFFFFF"/>
            <w:vAlign w:val="center"/>
            <w:hideMark/>
          </w:tcPr>
          <w:p w14:paraId="7142220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249</w:t>
            </w:r>
          </w:p>
        </w:tc>
        <w:tc>
          <w:tcPr>
            <w:tcW w:w="505" w:type="pct"/>
            <w:tcBorders>
              <w:top w:val="nil"/>
              <w:left w:val="nil"/>
              <w:bottom w:val="nil"/>
              <w:right w:val="single" w:sz="4" w:space="0" w:color="auto"/>
            </w:tcBorders>
            <w:shd w:val="clear" w:color="000000" w:fill="FFFFFF"/>
            <w:vAlign w:val="center"/>
            <w:hideMark/>
          </w:tcPr>
          <w:p w14:paraId="112182BA"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-0.45 [-0.96 to 0.06]</w:t>
            </w:r>
          </w:p>
        </w:tc>
        <w:tc>
          <w:tcPr>
            <w:tcW w:w="352" w:type="pct"/>
            <w:tcBorders>
              <w:top w:val="nil"/>
              <w:left w:val="single" w:sz="4" w:space="0" w:color="auto"/>
              <w:bottom w:val="nil"/>
              <w:right w:val="nil"/>
            </w:tcBorders>
            <w:shd w:val="clear" w:color="000000" w:fill="FFFFFF"/>
            <w:vAlign w:val="center"/>
            <w:hideMark/>
          </w:tcPr>
          <w:p w14:paraId="4DA0D4FD"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2(0.13)</w:t>
            </w:r>
          </w:p>
        </w:tc>
        <w:tc>
          <w:tcPr>
            <w:tcW w:w="327" w:type="pct"/>
            <w:tcBorders>
              <w:top w:val="nil"/>
              <w:left w:val="nil"/>
              <w:bottom w:val="nil"/>
              <w:right w:val="nil"/>
            </w:tcBorders>
            <w:shd w:val="clear" w:color="000000" w:fill="FFFFFF"/>
            <w:vAlign w:val="center"/>
            <w:hideMark/>
          </w:tcPr>
          <w:p w14:paraId="2E17C95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3(0.19)</w:t>
            </w:r>
          </w:p>
        </w:tc>
        <w:tc>
          <w:tcPr>
            <w:tcW w:w="485" w:type="pct"/>
            <w:tcBorders>
              <w:top w:val="nil"/>
              <w:left w:val="nil"/>
              <w:bottom w:val="nil"/>
              <w:right w:val="nil"/>
            </w:tcBorders>
            <w:shd w:val="clear" w:color="000000" w:fill="FFFFFF"/>
            <w:vAlign w:val="center"/>
            <w:hideMark/>
          </w:tcPr>
          <w:p w14:paraId="61933FB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0.66(0.11-3.92)</w:t>
            </w:r>
          </w:p>
        </w:tc>
        <w:tc>
          <w:tcPr>
            <w:tcW w:w="242" w:type="pct"/>
            <w:tcBorders>
              <w:top w:val="nil"/>
              <w:left w:val="nil"/>
              <w:bottom w:val="nil"/>
              <w:right w:val="nil"/>
            </w:tcBorders>
            <w:shd w:val="clear" w:color="000000" w:fill="FFFFFF"/>
            <w:vAlign w:val="center"/>
            <w:hideMark/>
          </w:tcPr>
          <w:p w14:paraId="68FFD25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644</w:t>
            </w:r>
          </w:p>
        </w:tc>
        <w:tc>
          <w:tcPr>
            <w:tcW w:w="534" w:type="pct"/>
            <w:tcBorders>
              <w:top w:val="nil"/>
              <w:left w:val="nil"/>
              <w:bottom w:val="nil"/>
              <w:right w:val="nil"/>
            </w:tcBorders>
            <w:shd w:val="clear" w:color="000000" w:fill="FFFFFF"/>
            <w:vAlign w:val="center"/>
            <w:hideMark/>
          </w:tcPr>
          <w:p w14:paraId="3934B69C"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-0.06 [-0.34 to 0.22]</w:t>
            </w:r>
          </w:p>
        </w:tc>
        <w:tc>
          <w:tcPr>
            <w:tcW w:w="339" w:type="pct"/>
            <w:tcBorders>
              <w:top w:val="nil"/>
              <w:left w:val="nil"/>
              <w:bottom w:val="nil"/>
              <w:right w:val="nil"/>
            </w:tcBorders>
            <w:shd w:val="clear" w:color="000000" w:fill="FFFFFF"/>
            <w:vAlign w:val="center"/>
            <w:hideMark/>
          </w:tcPr>
          <w:p w14:paraId="364E4D33"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w:t>
            </w:r>
            <w:r w:rsidRPr="00277E4A">
              <w:rPr>
                <w:rFonts w:ascii="Arial" w:hAnsi="Arial" w:cs="Arial"/>
                <w:color w:val="000000"/>
                <w:sz w:val="14"/>
                <w:szCs w:val="14"/>
              </w:rPr>
              <w:t>.</w:t>
            </w:r>
            <w:r w:rsidRPr="006663B3">
              <w:rPr>
                <w:rFonts w:ascii="Arial" w:hAnsi="Arial" w:cs="Arial"/>
                <w:color w:val="000000"/>
                <w:sz w:val="14"/>
                <w:szCs w:val="14"/>
              </w:rPr>
              <w:t>000</w:t>
            </w:r>
          </w:p>
        </w:tc>
      </w:tr>
      <w:tr w:rsidR="00542868" w:rsidRPr="00277E4A" w14:paraId="66746236" w14:textId="77777777" w:rsidTr="00267ABA">
        <w:trPr>
          <w:trHeight w:val="345"/>
        </w:trPr>
        <w:tc>
          <w:tcPr>
            <w:tcW w:w="908" w:type="pct"/>
            <w:tcBorders>
              <w:top w:val="nil"/>
              <w:left w:val="nil"/>
              <w:bottom w:val="nil"/>
              <w:right w:val="nil"/>
            </w:tcBorders>
            <w:shd w:val="clear" w:color="000000" w:fill="FFFFFF"/>
            <w:vAlign w:val="center"/>
            <w:hideMark/>
          </w:tcPr>
          <w:p w14:paraId="5DE54D3D"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xml:space="preserve">      Type 3 or 5</w:t>
            </w:r>
          </w:p>
        </w:tc>
        <w:tc>
          <w:tcPr>
            <w:tcW w:w="306" w:type="pct"/>
            <w:tcBorders>
              <w:top w:val="nil"/>
              <w:left w:val="nil"/>
              <w:bottom w:val="nil"/>
              <w:right w:val="nil"/>
            </w:tcBorders>
            <w:shd w:val="clear" w:color="000000" w:fill="FFFFFF"/>
            <w:vAlign w:val="center"/>
            <w:hideMark/>
          </w:tcPr>
          <w:p w14:paraId="40D0FFB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15(2.26)</w:t>
            </w:r>
          </w:p>
        </w:tc>
        <w:tc>
          <w:tcPr>
            <w:tcW w:w="291" w:type="pct"/>
            <w:tcBorders>
              <w:top w:val="nil"/>
              <w:left w:val="nil"/>
              <w:bottom w:val="nil"/>
              <w:right w:val="nil"/>
            </w:tcBorders>
            <w:shd w:val="clear" w:color="000000" w:fill="FFFFFF"/>
            <w:vAlign w:val="center"/>
            <w:hideMark/>
          </w:tcPr>
          <w:p w14:paraId="2CEDFDAC"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20(2.97)</w:t>
            </w:r>
          </w:p>
        </w:tc>
        <w:tc>
          <w:tcPr>
            <w:tcW w:w="437" w:type="pct"/>
            <w:tcBorders>
              <w:top w:val="nil"/>
              <w:left w:val="nil"/>
              <w:bottom w:val="nil"/>
              <w:right w:val="nil"/>
            </w:tcBorders>
            <w:shd w:val="clear" w:color="000000" w:fill="FFFFFF"/>
            <w:vAlign w:val="center"/>
            <w:hideMark/>
          </w:tcPr>
          <w:p w14:paraId="41297731"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0.76(0.39-1.48)</w:t>
            </w:r>
          </w:p>
        </w:tc>
        <w:tc>
          <w:tcPr>
            <w:tcW w:w="274" w:type="pct"/>
            <w:tcBorders>
              <w:top w:val="nil"/>
              <w:left w:val="nil"/>
              <w:bottom w:val="nil"/>
              <w:right w:val="nil"/>
            </w:tcBorders>
            <w:shd w:val="clear" w:color="000000" w:fill="FFFFFF"/>
            <w:vAlign w:val="center"/>
            <w:hideMark/>
          </w:tcPr>
          <w:p w14:paraId="6ECE661E"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412</w:t>
            </w:r>
          </w:p>
        </w:tc>
        <w:tc>
          <w:tcPr>
            <w:tcW w:w="505" w:type="pct"/>
            <w:tcBorders>
              <w:top w:val="nil"/>
              <w:left w:val="nil"/>
              <w:bottom w:val="nil"/>
              <w:right w:val="single" w:sz="4" w:space="0" w:color="auto"/>
            </w:tcBorders>
            <w:shd w:val="clear" w:color="000000" w:fill="FFFFFF"/>
            <w:vAlign w:val="center"/>
            <w:hideMark/>
          </w:tcPr>
          <w:p w14:paraId="7F308C7F"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-0.70 [-2.41 to 1.01]</w:t>
            </w:r>
          </w:p>
        </w:tc>
        <w:tc>
          <w:tcPr>
            <w:tcW w:w="352" w:type="pct"/>
            <w:tcBorders>
              <w:top w:val="nil"/>
              <w:left w:val="single" w:sz="4" w:space="0" w:color="auto"/>
              <w:bottom w:val="nil"/>
              <w:right w:val="nil"/>
            </w:tcBorders>
            <w:shd w:val="clear" w:color="000000" w:fill="FFFFFF"/>
            <w:vAlign w:val="center"/>
            <w:hideMark/>
          </w:tcPr>
          <w:p w14:paraId="048AF13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40(2.51)</w:t>
            </w:r>
          </w:p>
        </w:tc>
        <w:tc>
          <w:tcPr>
            <w:tcW w:w="327" w:type="pct"/>
            <w:tcBorders>
              <w:top w:val="nil"/>
              <w:left w:val="nil"/>
              <w:bottom w:val="nil"/>
              <w:right w:val="nil"/>
            </w:tcBorders>
            <w:shd w:val="clear" w:color="000000" w:fill="FFFFFF"/>
            <w:vAlign w:val="center"/>
            <w:hideMark/>
          </w:tcPr>
          <w:p w14:paraId="6155191B"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47(2.98)</w:t>
            </w:r>
          </w:p>
        </w:tc>
        <w:tc>
          <w:tcPr>
            <w:tcW w:w="485" w:type="pct"/>
            <w:tcBorders>
              <w:top w:val="nil"/>
              <w:left w:val="nil"/>
              <w:bottom w:val="nil"/>
              <w:right w:val="nil"/>
            </w:tcBorders>
            <w:shd w:val="clear" w:color="000000" w:fill="FFFFFF"/>
            <w:vAlign w:val="center"/>
            <w:hideMark/>
          </w:tcPr>
          <w:p w14:paraId="18B1154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0.83(0.55-1.27)</w:t>
            </w:r>
          </w:p>
        </w:tc>
        <w:tc>
          <w:tcPr>
            <w:tcW w:w="242" w:type="pct"/>
            <w:tcBorders>
              <w:top w:val="nil"/>
              <w:left w:val="nil"/>
              <w:bottom w:val="nil"/>
              <w:right w:val="nil"/>
            </w:tcBorders>
            <w:shd w:val="clear" w:color="000000" w:fill="FFFFFF"/>
            <w:vAlign w:val="center"/>
            <w:hideMark/>
          </w:tcPr>
          <w:p w14:paraId="5C88F610"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402</w:t>
            </w:r>
          </w:p>
        </w:tc>
        <w:tc>
          <w:tcPr>
            <w:tcW w:w="534" w:type="pct"/>
            <w:tcBorders>
              <w:top w:val="nil"/>
              <w:left w:val="nil"/>
              <w:bottom w:val="nil"/>
              <w:right w:val="nil"/>
            </w:tcBorders>
            <w:shd w:val="clear" w:color="000000" w:fill="FFFFFF"/>
            <w:vAlign w:val="center"/>
            <w:hideMark/>
          </w:tcPr>
          <w:p w14:paraId="0D54BE66"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-0.47 [-1.61 to 0.67]</w:t>
            </w:r>
          </w:p>
        </w:tc>
        <w:tc>
          <w:tcPr>
            <w:tcW w:w="339" w:type="pct"/>
            <w:tcBorders>
              <w:top w:val="nil"/>
              <w:left w:val="nil"/>
              <w:bottom w:val="nil"/>
              <w:right w:val="nil"/>
            </w:tcBorders>
            <w:shd w:val="clear" w:color="000000" w:fill="FFFFFF"/>
            <w:vAlign w:val="center"/>
            <w:hideMark/>
          </w:tcPr>
          <w:p w14:paraId="071908D4" w14:textId="77777777" w:rsidR="00542868" w:rsidRPr="006663B3" w:rsidRDefault="00542868" w:rsidP="00267ABA">
            <w:pPr>
              <w:jc w:val="center"/>
              <w:rPr>
                <w:rFonts w:ascii="Arial" w:hAnsi="Arial" w:cs="Arial"/>
                <w:color w:val="000000"/>
                <w:sz w:val="14"/>
                <w:szCs w:val="14"/>
              </w:rPr>
            </w:pPr>
            <w:r w:rsidRPr="006663B3">
              <w:rPr>
                <w:rFonts w:ascii="Arial" w:hAnsi="Arial" w:cs="Arial"/>
                <w:color w:val="000000"/>
                <w:sz w:val="14"/>
                <w:szCs w:val="14"/>
              </w:rPr>
              <w:t>0</w:t>
            </w:r>
            <w:r w:rsidRPr="00277E4A">
              <w:rPr>
                <w:rFonts w:ascii="Arial" w:hAnsi="Arial" w:cs="Arial"/>
                <w:color w:val="000000"/>
                <w:sz w:val="14"/>
                <w:szCs w:val="14"/>
              </w:rPr>
              <w:t>.</w:t>
            </w:r>
            <w:r w:rsidRPr="006663B3">
              <w:rPr>
                <w:rFonts w:ascii="Arial" w:hAnsi="Arial" w:cs="Arial"/>
                <w:color w:val="000000"/>
                <w:sz w:val="14"/>
                <w:szCs w:val="14"/>
              </w:rPr>
              <w:t>804</w:t>
            </w:r>
          </w:p>
        </w:tc>
      </w:tr>
      <w:tr w:rsidR="00542868" w:rsidRPr="00277E4A" w14:paraId="49C8E211" w14:textId="77777777" w:rsidTr="00267ABA">
        <w:trPr>
          <w:trHeight w:val="310"/>
        </w:trPr>
        <w:tc>
          <w:tcPr>
            <w:tcW w:w="908" w:type="pct"/>
            <w:tcBorders>
              <w:top w:val="nil"/>
              <w:left w:val="nil"/>
              <w:bottom w:val="single" w:sz="4" w:space="0" w:color="auto"/>
              <w:right w:val="nil"/>
            </w:tcBorders>
            <w:shd w:val="clear" w:color="000000" w:fill="FFFFFF"/>
            <w:noWrap/>
            <w:vAlign w:val="center"/>
            <w:hideMark/>
          </w:tcPr>
          <w:p w14:paraId="19E8B079"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306" w:type="pct"/>
            <w:tcBorders>
              <w:top w:val="nil"/>
              <w:left w:val="nil"/>
              <w:bottom w:val="single" w:sz="4" w:space="0" w:color="auto"/>
              <w:right w:val="nil"/>
            </w:tcBorders>
            <w:shd w:val="clear" w:color="000000" w:fill="FFFFFF"/>
            <w:noWrap/>
            <w:vAlign w:val="bottom"/>
            <w:hideMark/>
          </w:tcPr>
          <w:p w14:paraId="0EC6D94B"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291" w:type="pct"/>
            <w:tcBorders>
              <w:top w:val="nil"/>
              <w:left w:val="nil"/>
              <w:bottom w:val="single" w:sz="4" w:space="0" w:color="auto"/>
              <w:right w:val="nil"/>
            </w:tcBorders>
            <w:shd w:val="clear" w:color="000000" w:fill="FFFFFF"/>
            <w:noWrap/>
            <w:vAlign w:val="bottom"/>
            <w:hideMark/>
          </w:tcPr>
          <w:p w14:paraId="7D8AC2B9"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437" w:type="pct"/>
            <w:tcBorders>
              <w:top w:val="nil"/>
              <w:left w:val="nil"/>
              <w:bottom w:val="single" w:sz="4" w:space="0" w:color="auto"/>
              <w:right w:val="nil"/>
            </w:tcBorders>
            <w:shd w:val="clear" w:color="000000" w:fill="FFFFFF"/>
            <w:noWrap/>
            <w:vAlign w:val="bottom"/>
            <w:hideMark/>
          </w:tcPr>
          <w:p w14:paraId="4F5D210D"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274" w:type="pct"/>
            <w:tcBorders>
              <w:top w:val="nil"/>
              <w:left w:val="nil"/>
              <w:bottom w:val="single" w:sz="4" w:space="0" w:color="auto"/>
              <w:right w:val="nil"/>
            </w:tcBorders>
            <w:shd w:val="clear" w:color="000000" w:fill="FFFFFF"/>
            <w:noWrap/>
            <w:vAlign w:val="bottom"/>
            <w:hideMark/>
          </w:tcPr>
          <w:p w14:paraId="42C9D4A7"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505" w:type="pct"/>
            <w:tcBorders>
              <w:top w:val="nil"/>
              <w:left w:val="nil"/>
              <w:bottom w:val="single" w:sz="4" w:space="0" w:color="auto"/>
              <w:right w:val="nil"/>
            </w:tcBorders>
            <w:shd w:val="clear" w:color="000000" w:fill="FFFFFF"/>
            <w:noWrap/>
            <w:vAlign w:val="bottom"/>
            <w:hideMark/>
          </w:tcPr>
          <w:p w14:paraId="53EFD7D8"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352" w:type="pct"/>
            <w:tcBorders>
              <w:top w:val="nil"/>
              <w:left w:val="nil"/>
              <w:bottom w:val="single" w:sz="4" w:space="0" w:color="auto"/>
              <w:right w:val="nil"/>
            </w:tcBorders>
            <w:shd w:val="clear" w:color="000000" w:fill="FFFFFF"/>
            <w:noWrap/>
            <w:vAlign w:val="bottom"/>
            <w:hideMark/>
          </w:tcPr>
          <w:p w14:paraId="333856C1"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327" w:type="pct"/>
            <w:tcBorders>
              <w:top w:val="nil"/>
              <w:left w:val="nil"/>
              <w:bottom w:val="single" w:sz="4" w:space="0" w:color="auto"/>
              <w:right w:val="nil"/>
            </w:tcBorders>
            <w:shd w:val="clear" w:color="000000" w:fill="FFFFFF"/>
            <w:noWrap/>
            <w:vAlign w:val="bottom"/>
            <w:hideMark/>
          </w:tcPr>
          <w:p w14:paraId="1365096D"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485" w:type="pct"/>
            <w:tcBorders>
              <w:top w:val="nil"/>
              <w:left w:val="nil"/>
              <w:bottom w:val="single" w:sz="4" w:space="0" w:color="auto"/>
              <w:right w:val="nil"/>
            </w:tcBorders>
            <w:shd w:val="clear" w:color="000000" w:fill="FFFFFF"/>
            <w:noWrap/>
            <w:vAlign w:val="bottom"/>
            <w:hideMark/>
          </w:tcPr>
          <w:p w14:paraId="26274FE0"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242" w:type="pct"/>
            <w:tcBorders>
              <w:top w:val="nil"/>
              <w:left w:val="nil"/>
              <w:bottom w:val="single" w:sz="4" w:space="0" w:color="auto"/>
              <w:right w:val="nil"/>
            </w:tcBorders>
            <w:shd w:val="clear" w:color="000000" w:fill="FFFFFF"/>
            <w:noWrap/>
            <w:vAlign w:val="bottom"/>
            <w:hideMark/>
          </w:tcPr>
          <w:p w14:paraId="4D2FFD78"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534" w:type="pct"/>
            <w:tcBorders>
              <w:top w:val="nil"/>
              <w:left w:val="nil"/>
              <w:bottom w:val="single" w:sz="4" w:space="0" w:color="auto"/>
              <w:right w:val="nil"/>
            </w:tcBorders>
            <w:shd w:val="clear" w:color="000000" w:fill="FFFFFF"/>
            <w:noWrap/>
            <w:vAlign w:val="bottom"/>
            <w:hideMark/>
          </w:tcPr>
          <w:p w14:paraId="451BCE2B"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339" w:type="pct"/>
            <w:tcBorders>
              <w:top w:val="nil"/>
              <w:left w:val="nil"/>
              <w:bottom w:val="single" w:sz="4" w:space="0" w:color="auto"/>
              <w:right w:val="nil"/>
            </w:tcBorders>
            <w:shd w:val="clear" w:color="000000" w:fill="FFFFFF"/>
            <w:noWrap/>
            <w:vAlign w:val="bottom"/>
            <w:hideMark/>
          </w:tcPr>
          <w:p w14:paraId="56C11ED6"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r>
      <w:tr w:rsidR="00542868" w:rsidRPr="00277E4A" w14:paraId="6196B374" w14:textId="77777777" w:rsidTr="00267ABA">
        <w:trPr>
          <w:trHeight w:val="290"/>
        </w:trPr>
        <w:tc>
          <w:tcPr>
            <w:tcW w:w="908" w:type="pct"/>
            <w:tcBorders>
              <w:top w:val="nil"/>
              <w:left w:val="nil"/>
              <w:bottom w:val="nil"/>
              <w:right w:val="nil"/>
            </w:tcBorders>
            <w:shd w:val="clear" w:color="000000" w:fill="FFFFFF"/>
            <w:noWrap/>
            <w:vAlign w:val="center"/>
            <w:hideMark/>
          </w:tcPr>
          <w:p w14:paraId="3A95765A" w14:textId="77777777" w:rsidR="00542868" w:rsidRPr="006663B3" w:rsidRDefault="00542868" w:rsidP="00267ABA">
            <w:pPr>
              <w:ind w:firstLineChars="100" w:firstLine="140"/>
              <w:rPr>
                <w:rFonts w:ascii="Arial" w:hAnsi="Arial" w:cs="Arial"/>
                <w:color w:val="000000"/>
                <w:sz w:val="14"/>
                <w:szCs w:val="14"/>
              </w:rPr>
            </w:pPr>
            <w:r w:rsidRPr="006663B3">
              <w:rPr>
                <w:rFonts w:ascii="Arial" w:hAnsi="Arial" w:cs="Arial"/>
                <w:color w:val="000000"/>
                <w:sz w:val="14"/>
                <w:szCs w:val="14"/>
              </w:rPr>
              <w:t>.</w:t>
            </w:r>
          </w:p>
        </w:tc>
        <w:tc>
          <w:tcPr>
            <w:tcW w:w="306" w:type="pct"/>
            <w:tcBorders>
              <w:top w:val="nil"/>
              <w:left w:val="nil"/>
              <w:bottom w:val="nil"/>
              <w:right w:val="nil"/>
            </w:tcBorders>
            <w:shd w:val="clear" w:color="000000" w:fill="FFFFFF"/>
            <w:noWrap/>
            <w:vAlign w:val="bottom"/>
            <w:hideMark/>
          </w:tcPr>
          <w:p w14:paraId="12EA1BD0"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291" w:type="pct"/>
            <w:tcBorders>
              <w:top w:val="nil"/>
              <w:left w:val="nil"/>
              <w:bottom w:val="nil"/>
              <w:right w:val="nil"/>
            </w:tcBorders>
            <w:shd w:val="clear" w:color="000000" w:fill="FFFFFF"/>
            <w:noWrap/>
            <w:vAlign w:val="bottom"/>
            <w:hideMark/>
          </w:tcPr>
          <w:p w14:paraId="3A39A81F"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437" w:type="pct"/>
            <w:tcBorders>
              <w:top w:val="nil"/>
              <w:left w:val="nil"/>
              <w:bottom w:val="nil"/>
              <w:right w:val="nil"/>
            </w:tcBorders>
            <w:shd w:val="clear" w:color="000000" w:fill="FFFFFF"/>
            <w:noWrap/>
            <w:vAlign w:val="bottom"/>
            <w:hideMark/>
          </w:tcPr>
          <w:p w14:paraId="50F37185"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274" w:type="pct"/>
            <w:tcBorders>
              <w:top w:val="nil"/>
              <w:left w:val="nil"/>
              <w:bottom w:val="nil"/>
              <w:right w:val="nil"/>
            </w:tcBorders>
            <w:shd w:val="clear" w:color="000000" w:fill="FFFFFF"/>
            <w:noWrap/>
            <w:vAlign w:val="bottom"/>
            <w:hideMark/>
          </w:tcPr>
          <w:p w14:paraId="2656E75D"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505" w:type="pct"/>
            <w:tcBorders>
              <w:top w:val="nil"/>
              <w:left w:val="nil"/>
              <w:bottom w:val="nil"/>
              <w:right w:val="nil"/>
            </w:tcBorders>
            <w:shd w:val="clear" w:color="000000" w:fill="FFFFFF"/>
            <w:noWrap/>
            <w:vAlign w:val="bottom"/>
            <w:hideMark/>
          </w:tcPr>
          <w:p w14:paraId="6EF6B1C6"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352" w:type="pct"/>
            <w:tcBorders>
              <w:top w:val="nil"/>
              <w:left w:val="nil"/>
              <w:bottom w:val="nil"/>
              <w:right w:val="nil"/>
            </w:tcBorders>
            <w:shd w:val="clear" w:color="000000" w:fill="FFFFFF"/>
            <w:noWrap/>
            <w:vAlign w:val="bottom"/>
            <w:hideMark/>
          </w:tcPr>
          <w:p w14:paraId="090EF4B7"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327" w:type="pct"/>
            <w:tcBorders>
              <w:top w:val="nil"/>
              <w:left w:val="nil"/>
              <w:bottom w:val="nil"/>
              <w:right w:val="nil"/>
            </w:tcBorders>
            <w:shd w:val="clear" w:color="000000" w:fill="FFFFFF"/>
            <w:noWrap/>
            <w:vAlign w:val="bottom"/>
            <w:hideMark/>
          </w:tcPr>
          <w:p w14:paraId="1DCEC6A8"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485" w:type="pct"/>
            <w:tcBorders>
              <w:top w:val="nil"/>
              <w:left w:val="nil"/>
              <w:bottom w:val="nil"/>
              <w:right w:val="nil"/>
            </w:tcBorders>
            <w:shd w:val="clear" w:color="000000" w:fill="FFFFFF"/>
            <w:noWrap/>
            <w:vAlign w:val="bottom"/>
            <w:hideMark/>
          </w:tcPr>
          <w:p w14:paraId="20A7DB06"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242" w:type="pct"/>
            <w:tcBorders>
              <w:top w:val="nil"/>
              <w:left w:val="nil"/>
              <w:bottom w:val="nil"/>
              <w:right w:val="nil"/>
            </w:tcBorders>
            <w:shd w:val="clear" w:color="000000" w:fill="FFFFFF"/>
            <w:noWrap/>
            <w:vAlign w:val="bottom"/>
            <w:hideMark/>
          </w:tcPr>
          <w:p w14:paraId="628A2D4D"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534" w:type="pct"/>
            <w:tcBorders>
              <w:top w:val="nil"/>
              <w:left w:val="nil"/>
              <w:bottom w:val="nil"/>
              <w:right w:val="nil"/>
            </w:tcBorders>
            <w:shd w:val="clear" w:color="000000" w:fill="FFFFFF"/>
            <w:noWrap/>
            <w:vAlign w:val="bottom"/>
            <w:hideMark/>
          </w:tcPr>
          <w:p w14:paraId="69F8BEAF"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c>
          <w:tcPr>
            <w:tcW w:w="339" w:type="pct"/>
            <w:tcBorders>
              <w:top w:val="nil"/>
              <w:left w:val="nil"/>
              <w:bottom w:val="nil"/>
              <w:right w:val="nil"/>
            </w:tcBorders>
            <w:shd w:val="clear" w:color="000000" w:fill="FFFFFF"/>
            <w:noWrap/>
            <w:vAlign w:val="bottom"/>
            <w:hideMark/>
          </w:tcPr>
          <w:p w14:paraId="06B82601" w14:textId="77777777" w:rsidR="00542868" w:rsidRPr="006663B3" w:rsidRDefault="00542868" w:rsidP="00267ABA">
            <w:pPr>
              <w:rPr>
                <w:rFonts w:ascii="Arial" w:hAnsi="Arial" w:cs="Arial"/>
                <w:color w:val="000000"/>
                <w:sz w:val="14"/>
                <w:szCs w:val="14"/>
              </w:rPr>
            </w:pPr>
            <w:r w:rsidRPr="006663B3">
              <w:rPr>
                <w:rFonts w:ascii="Arial" w:hAnsi="Arial" w:cs="Arial"/>
                <w:color w:val="000000"/>
                <w:sz w:val="14"/>
                <w:szCs w:val="14"/>
              </w:rPr>
              <w:t> </w:t>
            </w:r>
          </w:p>
        </w:tc>
      </w:tr>
    </w:tbl>
    <w:p w14:paraId="6D6F40BB" w14:textId="77777777" w:rsidR="00542868" w:rsidRPr="00542868" w:rsidRDefault="00542868" w:rsidP="00542868">
      <w:pPr>
        <w:rPr>
          <w:sz w:val="20"/>
          <w:szCs w:val="20"/>
          <w:lang w:eastAsia="de-CH"/>
        </w:rPr>
      </w:pPr>
      <w:r w:rsidRPr="00542868">
        <w:rPr>
          <w:sz w:val="20"/>
          <w:szCs w:val="20"/>
          <w:lang w:eastAsia="de-CH"/>
        </w:rPr>
        <w:t xml:space="preserve">* </w:t>
      </w:r>
      <w:proofErr w:type="gramStart"/>
      <w:r w:rsidRPr="00542868">
        <w:rPr>
          <w:sz w:val="20"/>
          <w:szCs w:val="20"/>
          <w:lang w:eastAsia="de-CH"/>
        </w:rPr>
        <w:t>analysis</w:t>
      </w:r>
      <w:proofErr w:type="gramEnd"/>
      <w:r w:rsidRPr="00542868">
        <w:rPr>
          <w:sz w:val="20"/>
          <w:szCs w:val="20"/>
          <w:lang w:eastAsia="de-CH"/>
        </w:rPr>
        <w:t xml:space="preserve"> performed adding left main or left internal mammary artery or saphenous vein graft treatment as additional criteria into the complex PCI definition; ¶ includes undetermined Strokes;</w:t>
      </w:r>
    </w:p>
    <w:p w14:paraId="60132CBC" w14:textId="77777777" w:rsidR="00542868" w:rsidRDefault="00542868" w:rsidP="00542868">
      <w:pPr>
        <w:rPr>
          <w:rFonts w:ascii="Arial" w:hAnsi="Arial" w:cs="Arial"/>
          <w:sz w:val="16"/>
          <w:szCs w:val="16"/>
        </w:rPr>
      </w:pPr>
      <w:r>
        <w:rPr>
          <w:rFonts w:ascii="Arial" w:hAnsi="Arial" w:cs="Arial"/>
          <w:sz w:val="16"/>
          <w:szCs w:val="16"/>
        </w:rPr>
        <w:br w:type="page"/>
      </w:r>
    </w:p>
    <w:p w14:paraId="415D1235" w14:textId="15E5F221" w:rsidR="001A0147" w:rsidRPr="006969B7" w:rsidRDefault="001A0147" w:rsidP="001A0147">
      <w:pPr>
        <w:rPr>
          <w:rFonts w:ascii="Arial" w:hAnsi="Arial" w:cs="Arial"/>
          <w:b/>
          <w:bCs/>
          <w:sz w:val="22"/>
          <w:szCs w:val="22"/>
        </w:rPr>
      </w:pPr>
      <w:r w:rsidRPr="00072618">
        <w:rPr>
          <w:rFonts w:ascii="Arial" w:hAnsi="Arial" w:cs="Arial"/>
          <w:b/>
          <w:bCs/>
          <w:color w:val="000000" w:themeColor="text1"/>
          <w:sz w:val="22"/>
          <w:szCs w:val="22"/>
        </w:rPr>
        <w:lastRenderedPageBreak/>
        <w:t>Supplemental Table</w:t>
      </w:r>
      <w:r w:rsidR="006969B7" w:rsidRPr="00072618">
        <w:rPr>
          <w:rFonts w:ascii="Arial" w:hAnsi="Arial" w:cs="Arial"/>
          <w:b/>
          <w:bCs/>
          <w:color w:val="000000" w:themeColor="text1"/>
          <w:sz w:val="22"/>
          <w:szCs w:val="22"/>
        </w:rPr>
        <w:t xml:space="preserve"> </w:t>
      </w:r>
      <w:r w:rsidR="00072618" w:rsidRPr="00072618">
        <w:rPr>
          <w:rFonts w:ascii="Arial" w:hAnsi="Arial" w:cs="Arial"/>
          <w:b/>
          <w:bCs/>
          <w:color w:val="000000" w:themeColor="text1"/>
          <w:sz w:val="22"/>
          <w:szCs w:val="22"/>
        </w:rPr>
        <w:t>13</w:t>
      </w:r>
      <w:r w:rsidRPr="00072618">
        <w:rPr>
          <w:rFonts w:ascii="Arial" w:hAnsi="Arial" w:cs="Arial"/>
          <w:b/>
          <w:bCs/>
          <w:color w:val="000000" w:themeColor="text1"/>
          <w:sz w:val="22"/>
          <w:szCs w:val="22"/>
        </w:rPr>
        <w:t xml:space="preserve"> </w:t>
      </w:r>
      <w:r w:rsidR="006969B7" w:rsidRPr="00072618">
        <w:rPr>
          <w:rFonts w:ascii="Arial" w:hAnsi="Arial" w:cs="Arial"/>
          <w:b/>
          <w:bCs/>
          <w:color w:val="000000" w:themeColor="text1"/>
          <w:sz w:val="22"/>
          <w:szCs w:val="22"/>
        </w:rPr>
        <w:t xml:space="preserve">BARC bleeding endpoints at 11 months post-randomization with Complex PCI or Acute Coronary Syndrome </w:t>
      </w:r>
      <w:r w:rsidR="006969B7" w:rsidRPr="006969B7">
        <w:rPr>
          <w:rFonts w:ascii="Arial" w:hAnsi="Arial" w:cs="Arial"/>
          <w:b/>
          <w:bCs/>
          <w:sz w:val="22"/>
          <w:szCs w:val="22"/>
        </w:rPr>
        <w:t>at 1st PCI under competing risk with death</w:t>
      </w:r>
    </w:p>
    <w:tbl>
      <w:tblPr>
        <w:tblW w:w="4925" w:type="pct"/>
        <w:tblLayout w:type="fixed"/>
        <w:tblLook w:val="04A0" w:firstRow="1" w:lastRow="0" w:firstColumn="1" w:lastColumn="0" w:noHBand="0" w:noVBand="1"/>
      </w:tblPr>
      <w:tblGrid>
        <w:gridCol w:w="1843"/>
        <w:gridCol w:w="1276"/>
        <w:gridCol w:w="1136"/>
        <w:gridCol w:w="1700"/>
        <w:gridCol w:w="993"/>
        <w:gridCol w:w="448"/>
        <w:gridCol w:w="1257"/>
        <w:gridCol w:w="1130"/>
        <w:gridCol w:w="1702"/>
        <w:gridCol w:w="850"/>
        <w:gridCol w:w="1416"/>
      </w:tblGrid>
      <w:tr w:rsidR="00241903" w:rsidRPr="006969B7" w14:paraId="1C498456" w14:textId="77777777" w:rsidTr="00241903">
        <w:trPr>
          <w:trHeight w:val="690"/>
        </w:trPr>
        <w:tc>
          <w:tcPr>
            <w:tcW w:w="670" w:type="pct"/>
            <w:tcBorders>
              <w:top w:val="nil"/>
              <w:left w:val="nil"/>
              <w:bottom w:val="nil"/>
              <w:right w:val="nil"/>
            </w:tcBorders>
            <w:shd w:val="clear" w:color="000000" w:fill="FFFFFF"/>
            <w:vAlign w:val="center"/>
            <w:hideMark/>
          </w:tcPr>
          <w:p w14:paraId="33E8E60A" w14:textId="77777777" w:rsidR="001A0147" w:rsidRPr="006969B7" w:rsidRDefault="001A0147" w:rsidP="001A0147">
            <w:pPr>
              <w:ind w:firstLineChars="100" w:firstLine="181"/>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 </w:t>
            </w:r>
          </w:p>
        </w:tc>
        <w:tc>
          <w:tcPr>
            <w:tcW w:w="1856" w:type="pct"/>
            <w:gridSpan w:val="4"/>
            <w:tcBorders>
              <w:top w:val="single" w:sz="4" w:space="0" w:color="auto"/>
              <w:left w:val="nil"/>
              <w:bottom w:val="single" w:sz="4" w:space="0" w:color="auto"/>
              <w:right w:val="nil"/>
            </w:tcBorders>
            <w:shd w:val="clear" w:color="000000" w:fill="FFFFFF"/>
            <w:vAlign w:val="center"/>
            <w:hideMark/>
          </w:tcPr>
          <w:p w14:paraId="08CDCD40"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Complex PCI or ACS</w:t>
            </w:r>
          </w:p>
        </w:tc>
        <w:tc>
          <w:tcPr>
            <w:tcW w:w="163" w:type="pct"/>
            <w:tcBorders>
              <w:top w:val="nil"/>
              <w:left w:val="nil"/>
              <w:bottom w:val="nil"/>
              <w:right w:val="nil"/>
            </w:tcBorders>
            <w:shd w:val="clear" w:color="000000" w:fill="FFFFFF"/>
            <w:vAlign w:val="center"/>
            <w:hideMark/>
          </w:tcPr>
          <w:p w14:paraId="5A47CBE4" w14:textId="77777777" w:rsidR="001A0147" w:rsidRPr="006969B7" w:rsidRDefault="001A0147" w:rsidP="001A0147">
            <w:pPr>
              <w:ind w:firstLineChars="100" w:firstLine="181"/>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 </w:t>
            </w:r>
          </w:p>
        </w:tc>
        <w:tc>
          <w:tcPr>
            <w:tcW w:w="1796" w:type="pct"/>
            <w:gridSpan w:val="4"/>
            <w:tcBorders>
              <w:top w:val="single" w:sz="4" w:space="0" w:color="auto"/>
              <w:left w:val="nil"/>
              <w:bottom w:val="single" w:sz="4" w:space="0" w:color="auto"/>
              <w:right w:val="nil"/>
            </w:tcBorders>
            <w:shd w:val="clear" w:color="000000" w:fill="FFFFFF"/>
            <w:vAlign w:val="center"/>
            <w:hideMark/>
          </w:tcPr>
          <w:p w14:paraId="0F65DA26"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Noncomplex PCI and no ACS</w:t>
            </w:r>
          </w:p>
        </w:tc>
        <w:tc>
          <w:tcPr>
            <w:tcW w:w="516" w:type="pct"/>
            <w:tcBorders>
              <w:top w:val="nil"/>
              <w:left w:val="nil"/>
              <w:bottom w:val="nil"/>
              <w:right w:val="nil"/>
            </w:tcBorders>
            <w:shd w:val="clear" w:color="000000" w:fill="FFFFFF"/>
            <w:vAlign w:val="center"/>
            <w:hideMark/>
          </w:tcPr>
          <w:p w14:paraId="516EA1FF" w14:textId="77777777" w:rsidR="001A0147" w:rsidRPr="006969B7" w:rsidRDefault="001A0147" w:rsidP="001A0147">
            <w:pPr>
              <w:ind w:firstLineChars="100" w:firstLine="181"/>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 </w:t>
            </w:r>
          </w:p>
        </w:tc>
      </w:tr>
      <w:tr w:rsidR="00241903" w:rsidRPr="006969B7" w14:paraId="4EB31EA8" w14:textId="77777777" w:rsidTr="00241903">
        <w:trPr>
          <w:trHeight w:val="660"/>
        </w:trPr>
        <w:tc>
          <w:tcPr>
            <w:tcW w:w="670" w:type="pct"/>
            <w:tcBorders>
              <w:top w:val="nil"/>
              <w:left w:val="nil"/>
              <w:bottom w:val="nil"/>
              <w:right w:val="nil"/>
            </w:tcBorders>
            <w:shd w:val="clear" w:color="000000" w:fill="FFFFFF"/>
            <w:vAlign w:val="center"/>
            <w:hideMark/>
          </w:tcPr>
          <w:p w14:paraId="4B66A2C5" w14:textId="77777777" w:rsidR="001A0147" w:rsidRPr="006969B7" w:rsidRDefault="001A0147" w:rsidP="001A0147">
            <w:pPr>
              <w:rPr>
                <w:rFonts w:ascii="Arial" w:hAnsi="Arial" w:cs="Arial"/>
                <w:b/>
                <w:bCs/>
                <w:i/>
                <w:iCs/>
                <w:color w:val="000000"/>
                <w:sz w:val="18"/>
                <w:szCs w:val="18"/>
                <w:lang w:val="en-US" w:eastAsia="en-US"/>
              </w:rPr>
            </w:pPr>
            <w:r w:rsidRPr="006969B7">
              <w:rPr>
                <w:rFonts w:ascii="Arial" w:hAnsi="Arial" w:cs="Arial"/>
                <w:b/>
                <w:bCs/>
                <w:i/>
                <w:iCs/>
                <w:color w:val="000000"/>
                <w:sz w:val="18"/>
                <w:szCs w:val="18"/>
                <w:lang w:val="en-US" w:eastAsia="en-US"/>
              </w:rPr>
              <w:t> </w:t>
            </w:r>
          </w:p>
        </w:tc>
        <w:tc>
          <w:tcPr>
            <w:tcW w:w="464" w:type="pct"/>
            <w:tcBorders>
              <w:top w:val="nil"/>
              <w:left w:val="nil"/>
              <w:bottom w:val="nil"/>
              <w:right w:val="nil"/>
            </w:tcBorders>
            <w:shd w:val="clear" w:color="000000" w:fill="FFFFFF"/>
            <w:vAlign w:val="center"/>
            <w:hideMark/>
          </w:tcPr>
          <w:p w14:paraId="3B7F3D01"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Abbreviated DAPT</w:t>
            </w:r>
          </w:p>
        </w:tc>
        <w:tc>
          <w:tcPr>
            <w:tcW w:w="413" w:type="pct"/>
            <w:tcBorders>
              <w:top w:val="nil"/>
              <w:left w:val="nil"/>
              <w:bottom w:val="nil"/>
              <w:right w:val="nil"/>
            </w:tcBorders>
            <w:shd w:val="clear" w:color="000000" w:fill="FFFFFF"/>
            <w:vAlign w:val="center"/>
            <w:hideMark/>
          </w:tcPr>
          <w:p w14:paraId="1B54163F"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Standard DAPT</w:t>
            </w:r>
          </w:p>
        </w:tc>
        <w:tc>
          <w:tcPr>
            <w:tcW w:w="618" w:type="pct"/>
            <w:tcBorders>
              <w:top w:val="nil"/>
              <w:left w:val="nil"/>
              <w:bottom w:val="nil"/>
              <w:right w:val="nil"/>
            </w:tcBorders>
            <w:shd w:val="clear" w:color="000000" w:fill="FFFFFF"/>
            <w:vAlign w:val="center"/>
            <w:hideMark/>
          </w:tcPr>
          <w:p w14:paraId="4F62061B" w14:textId="77777777" w:rsidR="006969B7" w:rsidRDefault="001A0147" w:rsidP="006969B7">
            <w:pPr>
              <w:jc w:val="center"/>
              <w:rPr>
                <w:rFonts w:ascii="Arial" w:hAnsi="Arial" w:cs="Arial"/>
                <w:b/>
                <w:bCs/>
                <w:color w:val="000000"/>
                <w:sz w:val="18"/>
                <w:szCs w:val="18"/>
                <w:lang w:val="en-US" w:eastAsia="en-US"/>
              </w:rPr>
            </w:pPr>
            <w:proofErr w:type="spellStart"/>
            <w:r w:rsidRPr="006969B7">
              <w:rPr>
                <w:rFonts w:ascii="Arial" w:hAnsi="Arial" w:cs="Arial"/>
                <w:b/>
                <w:bCs/>
                <w:color w:val="000000"/>
                <w:sz w:val="18"/>
                <w:szCs w:val="18"/>
                <w:lang w:val="en-US" w:eastAsia="en-US"/>
              </w:rPr>
              <w:t>Subhazard</w:t>
            </w:r>
            <w:proofErr w:type="spellEnd"/>
            <w:r w:rsidRPr="006969B7">
              <w:rPr>
                <w:rFonts w:ascii="Arial" w:hAnsi="Arial" w:cs="Arial"/>
                <w:b/>
                <w:bCs/>
                <w:color w:val="000000"/>
                <w:sz w:val="18"/>
                <w:szCs w:val="18"/>
                <w:lang w:val="en-US" w:eastAsia="en-US"/>
              </w:rPr>
              <w:t xml:space="preserve"> ratio</w:t>
            </w:r>
          </w:p>
          <w:p w14:paraId="03E64249" w14:textId="392B5B80" w:rsidR="001A0147" w:rsidRPr="006969B7" w:rsidRDefault="001A0147" w:rsidP="006969B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(95% CI)</w:t>
            </w:r>
          </w:p>
        </w:tc>
        <w:tc>
          <w:tcPr>
            <w:tcW w:w="360" w:type="pct"/>
            <w:tcBorders>
              <w:top w:val="nil"/>
              <w:left w:val="nil"/>
              <w:bottom w:val="nil"/>
              <w:right w:val="nil"/>
            </w:tcBorders>
            <w:shd w:val="clear" w:color="000000" w:fill="FFFFFF"/>
            <w:vAlign w:val="center"/>
            <w:hideMark/>
          </w:tcPr>
          <w:p w14:paraId="3389A45E"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p-value</w:t>
            </w:r>
          </w:p>
        </w:tc>
        <w:tc>
          <w:tcPr>
            <w:tcW w:w="163" w:type="pct"/>
            <w:tcBorders>
              <w:top w:val="nil"/>
              <w:left w:val="nil"/>
              <w:bottom w:val="nil"/>
              <w:right w:val="nil"/>
            </w:tcBorders>
            <w:shd w:val="clear" w:color="000000" w:fill="FFFFFF"/>
            <w:vAlign w:val="center"/>
            <w:hideMark/>
          </w:tcPr>
          <w:p w14:paraId="42736651"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 </w:t>
            </w:r>
          </w:p>
        </w:tc>
        <w:tc>
          <w:tcPr>
            <w:tcW w:w="457" w:type="pct"/>
            <w:tcBorders>
              <w:top w:val="nil"/>
              <w:left w:val="nil"/>
              <w:bottom w:val="nil"/>
              <w:right w:val="nil"/>
            </w:tcBorders>
            <w:shd w:val="clear" w:color="000000" w:fill="FFFFFF"/>
            <w:vAlign w:val="center"/>
            <w:hideMark/>
          </w:tcPr>
          <w:p w14:paraId="602905CB"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Abbreviated DAPT</w:t>
            </w:r>
          </w:p>
        </w:tc>
        <w:tc>
          <w:tcPr>
            <w:tcW w:w="411" w:type="pct"/>
            <w:tcBorders>
              <w:top w:val="nil"/>
              <w:left w:val="nil"/>
              <w:bottom w:val="nil"/>
              <w:right w:val="nil"/>
            </w:tcBorders>
            <w:shd w:val="clear" w:color="000000" w:fill="FFFFFF"/>
            <w:vAlign w:val="center"/>
            <w:hideMark/>
          </w:tcPr>
          <w:p w14:paraId="20D02AD1"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Standard DAPT</w:t>
            </w:r>
          </w:p>
        </w:tc>
        <w:tc>
          <w:tcPr>
            <w:tcW w:w="619" w:type="pct"/>
            <w:tcBorders>
              <w:top w:val="nil"/>
              <w:left w:val="nil"/>
              <w:bottom w:val="nil"/>
              <w:right w:val="nil"/>
            </w:tcBorders>
            <w:shd w:val="clear" w:color="000000" w:fill="FFFFFF"/>
            <w:vAlign w:val="center"/>
            <w:hideMark/>
          </w:tcPr>
          <w:p w14:paraId="35D44628" w14:textId="77777777" w:rsidR="005B6918" w:rsidRPr="006969B7" w:rsidRDefault="001A0147" w:rsidP="001A0147">
            <w:pPr>
              <w:jc w:val="center"/>
              <w:rPr>
                <w:rFonts w:ascii="Arial" w:hAnsi="Arial" w:cs="Arial"/>
                <w:b/>
                <w:bCs/>
                <w:color w:val="000000"/>
                <w:sz w:val="18"/>
                <w:szCs w:val="18"/>
                <w:lang w:val="en-US" w:eastAsia="en-US"/>
              </w:rPr>
            </w:pPr>
            <w:proofErr w:type="spellStart"/>
            <w:r w:rsidRPr="006969B7">
              <w:rPr>
                <w:rFonts w:ascii="Arial" w:hAnsi="Arial" w:cs="Arial"/>
                <w:b/>
                <w:bCs/>
                <w:color w:val="000000"/>
                <w:sz w:val="18"/>
                <w:szCs w:val="18"/>
                <w:lang w:val="en-US" w:eastAsia="en-US"/>
              </w:rPr>
              <w:t>Subhazard</w:t>
            </w:r>
            <w:proofErr w:type="spellEnd"/>
            <w:r w:rsidRPr="006969B7">
              <w:rPr>
                <w:rFonts w:ascii="Arial" w:hAnsi="Arial" w:cs="Arial"/>
                <w:b/>
                <w:bCs/>
                <w:color w:val="000000"/>
                <w:sz w:val="18"/>
                <w:szCs w:val="18"/>
                <w:lang w:val="en-US" w:eastAsia="en-US"/>
              </w:rPr>
              <w:t xml:space="preserve"> ratio </w:t>
            </w:r>
          </w:p>
          <w:p w14:paraId="6D07673E" w14:textId="549D690F"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(95% CI)</w:t>
            </w:r>
          </w:p>
        </w:tc>
        <w:tc>
          <w:tcPr>
            <w:tcW w:w="309" w:type="pct"/>
            <w:tcBorders>
              <w:top w:val="nil"/>
              <w:left w:val="nil"/>
              <w:bottom w:val="nil"/>
              <w:right w:val="nil"/>
            </w:tcBorders>
            <w:shd w:val="clear" w:color="000000" w:fill="FFFFFF"/>
            <w:vAlign w:val="center"/>
            <w:hideMark/>
          </w:tcPr>
          <w:p w14:paraId="5010B520"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p-value</w:t>
            </w:r>
          </w:p>
        </w:tc>
        <w:tc>
          <w:tcPr>
            <w:tcW w:w="516" w:type="pct"/>
            <w:tcBorders>
              <w:top w:val="nil"/>
              <w:left w:val="nil"/>
              <w:bottom w:val="nil"/>
              <w:right w:val="nil"/>
            </w:tcBorders>
            <w:shd w:val="clear" w:color="000000" w:fill="FFFFFF"/>
            <w:vAlign w:val="center"/>
            <w:hideMark/>
          </w:tcPr>
          <w:p w14:paraId="2C01735A" w14:textId="613A2968"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 xml:space="preserve">interaction </w:t>
            </w:r>
            <w:r w:rsidR="00241903">
              <w:rPr>
                <w:rFonts w:ascii="Arial" w:hAnsi="Arial" w:cs="Arial"/>
                <w:b/>
                <w:bCs/>
                <w:color w:val="000000"/>
                <w:sz w:val="18"/>
                <w:szCs w:val="18"/>
                <w:lang w:val="en-US" w:eastAsia="en-US"/>
              </w:rPr>
              <w:br/>
            </w:r>
            <w:r w:rsidRPr="006969B7">
              <w:rPr>
                <w:rFonts w:ascii="Arial" w:hAnsi="Arial" w:cs="Arial"/>
                <w:b/>
                <w:bCs/>
                <w:color w:val="000000"/>
                <w:sz w:val="18"/>
                <w:szCs w:val="18"/>
                <w:lang w:val="en-US" w:eastAsia="en-US"/>
              </w:rPr>
              <w:t>p-value</w:t>
            </w:r>
          </w:p>
        </w:tc>
      </w:tr>
      <w:tr w:rsidR="00241903" w:rsidRPr="006969B7" w14:paraId="1BEB65C8" w14:textId="77777777" w:rsidTr="00241903">
        <w:trPr>
          <w:trHeight w:val="105"/>
        </w:trPr>
        <w:tc>
          <w:tcPr>
            <w:tcW w:w="670" w:type="pct"/>
            <w:tcBorders>
              <w:top w:val="nil"/>
              <w:left w:val="nil"/>
              <w:bottom w:val="nil"/>
              <w:right w:val="nil"/>
            </w:tcBorders>
            <w:shd w:val="clear" w:color="000000" w:fill="FFFFFF"/>
            <w:vAlign w:val="center"/>
            <w:hideMark/>
          </w:tcPr>
          <w:p w14:paraId="48AC0080" w14:textId="77777777" w:rsidR="001A0147" w:rsidRPr="006969B7" w:rsidRDefault="001A0147" w:rsidP="001A0147">
            <w:pPr>
              <w:rPr>
                <w:rFonts w:ascii="Arial" w:hAnsi="Arial" w:cs="Arial"/>
                <w:b/>
                <w:bCs/>
                <w:i/>
                <w:iCs/>
                <w:color w:val="000000"/>
                <w:sz w:val="18"/>
                <w:szCs w:val="18"/>
                <w:lang w:val="en-US" w:eastAsia="en-US"/>
              </w:rPr>
            </w:pPr>
            <w:r w:rsidRPr="006969B7">
              <w:rPr>
                <w:rFonts w:ascii="Arial" w:hAnsi="Arial" w:cs="Arial"/>
                <w:b/>
                <w:bCs/>
                <w:i/>
                <w:iCs/>
                <w:color w:val="000000"/>
                <w:sz w:val="18"/>
                <w:szCs w:val="18"/>
                <w:lang w:val="en-US" w:eastAsia="en-US"/>
              </w:rPr>
              <w:t> </w:t>
            </w:r>
          </w:p>
        </w:tc>
        <w:tc>
          <w:tcPr>
            <w:tcW w:w="464" w:type="pct"/>
            <w:tcBorders>
              <w:top w:val="nil"/>
              <w:left w:val="nil"/>
              <w:bottom w:val="nil"/>
              <w:right w:val="nil"/>
            </w:tcBorders>
            <w:shd w:val="clear" w:color="000000" w:fill="FFFFFF"/>
            <w:vAlign w:val="center"/>
            <w:hideMark/>
          </w:tcPr>
          <w:p w14:paraId="099C16CE"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 </w:t>
            </w:r>
          </w:p>
        </w:tc>
        <w:tc>
          <w:tcPr>
            <w:tcW w:w="413" w:type="pct"/>
            <w:tcBorders>
              <w:top w:val="nil"/>
              <w:left w:val="nil"/>
              <w:bottom w:val="nil"/>
              <w:right w:val="nil"/>
            </w:tcBorders>
            <w:shd w:val="clear" w:color="000000" w:fill="FFFFFF"/>
            <w:vAlign w:val="center"/>
            <w:hideMark/>
          </w:tcPr>
          <w:p w14:paraId="44238A51"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 </w:t>
            </w:r>
          </w:p>
        </w:tc>
        <w:tc>
          <w:tcPr>
            <w:tcW w:w="618" w:type="pct"/>
            <w:tcBorders>
              <w:top w:val="nil"/>
              <w:left w:val="nil"/>
              <w:bottom w:val="nil"/>
              <w:right w:val="nil"/>
            </w:tcBorders>
            <w:shd w:val="clear" w:color="000000" w:fill="FFFFFF"/>
            <w:vAlign w:val="center"/>
            <w:hideMark/>
          </w:tcPr>
          <w:p w14:paraId="227E2915"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 </w:t>
            </w:r>
          </w:p>
        </w:tc>
        <w:tc>
          <w:tcPr>
            <w:tcW w:w="360" w:type="pct"/>
            <w:tcBorders>
              <w:top w:val="nil"/>
              <w:left w:val="nil"/>
              <w:bottom w:val="nil"/>
              <w:right w:val="nil"/>
            </w:tcBorders>
            <w:shd w:val="clear" w:color="000000" w:fill="FFFFFF"/>
            <w:vAlign w:val="center"/>
            <w:hideMark/>
          </w:tcPr>
          <w:p w14:paraId="5CFAD46F"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 </w:t>
            </w:r>
          </w:p>
        </w:tc>
        <w:tc>
          <w:tcPr>
            <w:tcW w:w="163" w:type="pct"/>
            <w:tcBorders>
              <w:top w:val="nil"/>
              <w:left w:val="nil"/>
              <w:bottom w:val="nil"/>
              <w:right w:val="nil"/>
            </w:tcBorders>
            <w:shd w:val="clear" w:color="000000" w:fill="FFFFFF"/>
            <w:vAlign w:val="center"/>
            <w:hideMark/>
          </w:tcPr>
          <w:p w14:paraId="1DB47CF2"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 </w:t>
            </w:r>
          </w:p>
        </w:tc>
        <w:tc>
          <w:tcPr>
            <w:tcW w:w="457" w:type="pct"/>
            <w:tcBorders>
              <w:top w:val="nil"/>
              <w:left w:val="nil"/>
              <w:bottom w:val="nil"/>
              <w:right w:val="nil"/>
            </w:tcBorders>
            <w:shd w:val="clear" w:color="000000" w:fill="FFFFFF"/>
            <w:vAlign w:val="center"/>
            <w:hideMark/>
          </w:tcPr>
          <w:p w14:paraId="302A027E"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 </w:t>
            </w:r>
          </w:p>
        </w:tc>
        <w:tc>
          <w:tcPr>
            <w:tcW w:w="411" w:type="pct"/>
            <w:tcBorders>
              <w:top w:val="nil"/>
              <w:left w:val="nil"/>
              <w:bottom w:val="nil"/>
              <w:right w:val="nil"/>
            </w:tcBorders>
            <w:shd w:val="clear" w:color="000000" w:fill="FFFFFF"/>
            <w:vAlign w:val="center"/>
            <w:hideMark/>
          </w:tcPr>
          <w:p w14:paraId="56AE668D"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 </w:t>
            </w:r>
          </w:p>
        </w:tc>
        <w:tc>
          <w:tcPr>
            <w:tcW w:w="619" w:type="pct"/>
            <w:tcBorders>
              <w:top w:val="nil"/>
              <w:left w:val="nil"/>
              <w:bottom w:val="nil"/>
              <w:right w:val="nil"/>
            </w:tcBorders>
            <w:shd w:val="clear" w:color="000000" w:fill="FFFFFF"/>
            <w:vAlign w:val="center"/>
            <w:hideMark/>
          </w:tcPr>
          <w:p w14:paraId="7BA113B3"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 </w:t>
            </w:r>
          </w:p>
        </w:tc>
        <w:tc>
          <w:tcPr>
            <w:tcW w:w="309" w:type="pct"/>
            <w:tcBorders>
              <w:top w:val="nil"/>
              <w:left w:val="nil"/>
              <w:bottom w:val="nil"/>
              <w:right w:val="nil"/>
            </w:tcBorders>
            <w:shd w:val="clear" w:color="000000" w:fill="FFFFFF"/>
            <w:vAlign w:val="center"/>
            <w:hideMark/>
          </w:tcPr>
          <w:p w14:paraId="6D7DAA1E"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 </w:t>
            </w:r>
          </w:p>
        </w:tc>
        <w:tc>
          <w:tcPr>
            <w:tcW w:w="516" w:type="pct"/>
            <w:tcBorders>
              <w:top w:val="nil"/>
              <w:left w:val="nil"/>
              <w:bottom w:val="nil"/>
              <w:right w:val="nil"/>
            </w:tcBorders>
            <w:shd w:val="clear" w:color="000000" w:fill="FFFFFF"/>
            <w:vAlign w:val="center"/>
            <w:hideMark/>
          </w:tcPr>
          <w:p w14:paraId="08F436EA" w14:textId="77777777" w:rsidR="001A0147" w:rsidRPr="006969B7" w:rsidRDefault="001A0147" w:rsidP="001A0147">
            <w:pPr>
              <w:jc w:val="center"/>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 </w:t>
            </w:r>
          </w:p>
        </w:tc>
      </w:tr>
      <w:tr w:rsidR="00241903" w:rsidRPr="006969B7" w14:paraId="5704F012" w14:textId="77777777" w:rsidTr="00241903">
        <w:trPr>
          <w:trHeight w:val="310"/>
        </w:trPr>
        <w:tc>
          <w:tcPr>
            <w:tcW w:w="670" w:type="pct"/>
            <w:tcBorders>
              <w:top w:val="nil"/>
              <w:left w:val="nil"/>
              <w:bottom w:val="single" w:sz="4" w:space="0" w:color="auto"/>
              <w:right w:val="nil"/>
            </w:tcBorders>
            <w:shd w:val="clear" w:color="000000" w:fill="FFFFFF"/>
            <w:vAlign w:val="center"/>
            <w:hideMark/>
          </w:tcPr>
          <w:p w14:paraId="30AC7B08" w14:textId="77777777" w:rsidR="001A0147" w:rsidRPr="006969B7" w:rsidRDefault="001A0147" w:rsidP="001A0147">
            <w:pP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64" w:type="pct"/>
            <w:tcBorders>
              <w:top w:val="nil"/>
              <w:left w:val="nil"/>
              <w:bottom w:val="single" w:sz="4" w:space="0" w:color="auto"/>
              <w:right w:val="nil"/>
            </w:tcBorders>
            <w:shd w:val="clear" w:color="000000" w:fill="FFFFFF"/>
            <w:vAlign w:val="center"/>
            <w:hideMark/>
          </w:tcPr>
          <w:p w14:paraId="63F89F6C"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N =1433</w:t>
            </w:r>
          </w:p>
        </w:tc>
        <w:tc>
          <w:tcPr>
            <w:tcW w:w="413" w:type="pct"/>
            <w:tcBorders>
              <w:top w:val="nil"/>
              <w:left w:val="nil"/>
              <w:bottom w:val="single" w:sz="4" w:space="0" w:color="auto"/>
              <w:right w:val="nil"/>
            </w:tcBorders>
            <w:shd w:val="clear" w:color="000000" w:fill="FFFFFF"/>
            <w:vAlign w:val="center"/>
            <w:hideMark/>
          </w:tcPr>
          <w:p w14:paraId="5408D0F1"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N =1403</w:t>
            </w:r>
          </w:p>
        </w:tc>
        <w:tc>
          <w:tcPr>
            <w:tcW w:w="618" w:type="pct"/>
            <w:tcBorders>
              <w:top w:val="nil"/>
              <w:left w:val="nil"/>
              <w:bottom w:val="single" w:sz="4" w:space="0" w:color="auto"/>
              <w:right w:val="nil"/>
            </w:tcBorders>
            <w:shd w:val="clear" w:color="000000" w:fill="FFFFFF"/>
            <w:vAlign w:val="center"/>
            <w:hideMark/>
          </w:tcPr>
          <w:p w14:paraId="71449E2A"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360" w:type="pct"/>
            <w:tcBorders>
              <w:top w:val="nil"/>
              <w:left w:val="nil"/>
              <w:bottom w:val="single" w:sz="4" w:space="0" w:color="auto"/>
              <w:right w:val="nil"/>
            </w:tcBorders>
            <w:shd w:val="clear" w:color="000000" w:fill="FFFFFF"/>
            <w:vAlign w:val="center"/>
            <w:hideMark/>
          </w:tcPr>
          <w:p w14:paraId="7074B1AF"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163" w:type="pct"/>
            <w:tcBorders>
              <w:top w:val="nil"/>
              <w:left w:val="nil"/>
              <w:bottom w:val="single" w:sz="4" w:space="0" w:color="auto"/>
              <w:right w:val="nil"/>
            </w:tcBorders>
            <w:shd w:val="clear" w:color="000000" w:fill="FFFFFF"/>
            <w:vAlign w:val="center"/>
            <w:hideMark/>
          </w:tcPr>
          <w:p w14:paraId="47D16D4D"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57" w:type="pct"/>
            <w:tcBorders>
              <w:top w:val="nil"/>
              <w:left w:val="nil"/>
              <w:bottom w:val="single" w:sz="4" w:space="0" w:color="auto"/>
              <w:right w:val="nil"/>
            </w:tcBorders>
            <w:shd w:val="clear" w:color="000000" w:fill="FFFFFF"/>
            <w:vAlign w:val="center"/>
            <w:hideMark/>
          </w:tcPr>
          <w:p w14:paraId="485AFE03"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N = 862</w:t>
            </w:r>
          </w:p>
        </w:tc>
        <w:tc>
          <w:tcPr>
            <w:tcW w:w="411" w:type="pct"/>
            <w:tcBorders>
              <w:top w:val="nil"/>
              <w:left w:val="nil"/>
              <w:bottom w:val="single" w:sz="4" w:space="0" w:color="auto"/>
              <w:right w:val="nil"/>
            </w:tcBorders>
            <w:shd w:val="clear" w:color="000000" w:fill="FFFFFF"/>
            <w:vAlign w:val="center"/>
            <w:hideMark/>
          </w:tcPr>
          <w:p w14:paraId="65CF872A"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N = 881</w:t>
            </w:r>
          </w:p>
        </w:tc>
        <w:tc>
          <w:tcPr>
            <w:tcW w:w="619" w:type="pct"/>
            <w:tcBorders>
              <w:top w:val="nil"/>
              <w:left w:val="nil"/>
              <w:bottom w:val="single" w:sz="4" w:space="0" w:color="auto"/>
              <w:right w:val="nil"/>
            </w:tcBorders>
            <w:shd w:val="clear" w:color="000000" w:fill="FFFFFF"/>
            <w:vAlign w:val="center"/>
            <w:hideMark/>
          </w:tcPr>
          <w:p w14:paraId="65813A6F"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309" w:type="pct"/>
            <w:tcBorders>
              <w:top w:val="nil"/>
              <w:left w:val="nil"/>
              <w:bottom w:val="single" w:sz="4" w:space="0" w:color="auto"/>
              <w:right w:val="nil"/>
            </w:tcBorders>
            <w:shd w:val="clear" w:color="000000" w:fill="FFFFFF"/>
            <w:vAlign w:val="center"/>
            <w:hideMark/>
          </w:tcPr>
          <w:p w14:paraId="29ABAEE9"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516" w:type="pct"/>
            <w:tcBorders>
              <w:top w:val="nil"/>
              <w:left w:val="nil"/>
              <w:bottom w:val="single" w:sz="4" w:space="0" w:color="auto"/>
              <w:right w:val="nil"/>
            </w:tcBorders>
            <w:shd w:val="clear" w:color="000000" w:fill="FFFFFF"/>
            <w:vAlign w:val="center"/>
            <w:hideMark/>
          </w:tcPr>
          <w:p w14:paraId="3A61DA6A"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r>
      <w:tr w:rsidR="00241903" w:rsidRPr="006969B7" w14:paraId="40EBD007" w14:textId="77777777" w:rsidTr="00241903">
        <w:trPr>
          <w:trHeight w:val="310"/>
        </w:trPr>
        <w:tc>
          <w:tcPr>
            <w:tcW w:w="670" w:type="pct"/>
            <w:tcBorders>
              <w:top w:val="nil"/>
              <w:left w:val="nil"/>
              <w:bottom w:val="nil"/>
              <w:right w:val="nil"/>
            </w:tcBorders>
            <w:shd w:val="clear" w:color="000000" w:fill="FFFFFF"/>
            <w:vAlign w:val="center"/>
            <w:hideMark/>
          </w:tcPr>
          <w:p w14:paraId="737ABB07" w14:textId="77777777" w:rsidR="001A0147" w:rsidRPr="006969B7" w:rsidRDefault="001A0147" w:rsidP="001A0147">
            <w:pP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64" w:type="pct"/>
            <w:tcBorders>
              <w:top w:val="nil"/>
              <w:left w:val="nil"/>
              <w:bottom w:val="nil"/>
              <w:right w:val="nil"/>
            </w:tcBorders>
            <w:shd w:val="clear" w:color="000000" w:fill="FFFFFF"/>
            <w:vAlign w:val="center"/>
            <w:hideMark/>
          </w:tcPr>
          <w:p w14:paraId="4665E93D"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13" w:type="pct"/>
            <w:tcBorders>
              <w:top w:val="nil"/>
              <w:left w:val="nil"/>
              <w:bottom w:val="nil"/>
              <w:right w:val="nil"/>
            </w:tcBorders>
            <w:shd w:val="clear" w:color="000000" w:fill="FFFFFF"/>
            <w:vAlign w:val="center"/>
            <w:hideMark/>
          </w:tcPr>
          <w:p w14:paraId="4EB1A000"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618" w:type="pct"/>
            <w:tcBorders>
              <w:top w:val="nil"/>
              <w:left w:val="nil"/>
              <w:bottom w:val="nil"/>
              <w:right w:val="nil"/>
            </w:tcBorders>
            <w:shd w:val="clear" w:color="000000" w:fill="FFFFFF"/>
            <w:vAlign w:val="center"/>
            <w:hideMark/>
          </w:tcPr>
          <w:p w14:paraId="0F540DD9"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360" w:type="pct"/>
            <w:tcBorders>
              <w:top w:val="nil"/>
              <w:left w:val="nil"/>
              <w:bottom w:val="nil"/>
              <w:right w:val="nil"/>
            </w:tcBorders>
            <w:shd w:val="clear" w:color="000000" w:fill="FFFFFF"/>
            <w:vAlign w:val="center"/>
            <w:hideMark/>
          </w:tcPr>
          <w:p w14:paraId="26A3FC40"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163" w:type="pct"/>
            <w:tcBorders>
              <w:top w:val="nil"/>
              <w:left w:val="nil"/>
              <w:bottom w:val="nil"/>
              <w:right w:val="nil"/>
            </w:tcBorders>
            <w:shd w:val="clear" w:color="000000" w:fill="FFFFFF"/>
            <w:vAlign w:val="center"/>
            <w:hideMark/>
          </w:tcPr>
          <w:p w14:paraId="7C10E27C"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57" w:type="pct"/>
            <w:tcBorders>
              <w:top w:val="nil"/>
              <w:left w:val="nil"/>
              <w:bottom w:val="nil"/>
              <w:right w:val="nil"/>
            </w:tcBorders>
            <w:shd w:val="clear" w:color="000000" w:fill="FFFFFF"/>
            <w:vAlign w:val="center"/>
            <w:hideMark/>
          </w:tcPr>
          <w:p w14:paraId="2ECDBAF0"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11" w:type="pct"/>
            <w:tcBorders>
              <w:top w:val="nil"/>
              <w:left w:val="nil"/>
              <w:bottom w:val="nil"/>
              <w:right w:val="nil"/>
            </w:tcBorders>
            <w:shd w:val="clear" w:color="000000" w:fill="FFFFFF"/>
            <w:vAlign w:val="center"/>
            <w:hideMark/>
          </w:tcPr>
          <w:p w14:paraId="258967D3"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619" w:type="pct"/>
            <w:tcBorders>
              <w:top w:val="nil"/>
              <w:left w:val="nil"/>
              <w:bottom w:val="nil"/>
              <w:right w:val="nil"/>
            </w:tcBorders>
            <w:shd w:val="clear" w:color="000000" w:fill="FFFFFF"/>
            <w:vAlign w:val="center"/>
            <w:hideMark/>
          </w:tcPr>
          <w:p w14:paraId="2360CCF1"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309" w:type="pct"/>
            <w:tcBorders>
              <w:top w:val="nil"/>
              <w:left w:val="nil"/>
              <w:bottom w:val="nil"/>
              <w:right w:val="nil"/>
            </w:tcBorders>
            <w:shd w:val="clear" w:color="000000" w:fill="FFFFFF"/>
            <w:vAlign w:val="center"/>
            <w:hideMark/>
          </w:tcPr>
          <w:p w14:paraId="53A2F15F"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516" w:type="pct"/>
            <w:tcBorders>
              <w:top w:val="nil"/>
              <w:left w:val="nil"/>
              <w:bottom w:val="nil"/>
              <w:right w:val="nil"/>
            </w:tcBorders>
            <w:shd w:val="clear" w:color="000000" w:fill="FFFFFF"/>
            <w:vAlign w:val="center"/>
            <w:hideMark/>
          </w:tcPr>
          <w:p w14:paraId="2D12AFB7"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r>
      <w:tr w:rsidR="00241903" w:rsidRPr="006969B7" w14:paraId="256F8B21" w14:textId="77777777" w:rsidTr="00241903">
        <w:trPr>
          <w:trHeight w:val="310"/>
        </w:trPr>
        <w:tc>
          <w:tcPr>
            <w:tcW w:w="670" w:type="pct"/>
            <w:tcBorders>
              <w:top w:val="nil"/>
              <w:left w:val="nil"/>
              <w:bottom w:val="nil"/>
              <w:right w:val="nil"/>
            </w:tcBorders>
            <w:shd w:val="clear" w:color="000000" w:fill="FFFFFF"/>
            <w:vAlign w:val="center"/>
            <w:hideMark/>
          </w:tcPr>
          <w:p w14:paraId="31988080" w14:textId="77777777" w:rsidR="001A0147" w:rsidRPr="006969B7" w:rsidRDefault="001A0147" w:rsidP="001A0147">
            <w:pPr>
              <w:ind w:firstLineChars="100" w:firstLine="181"/>
              <w:rPr>
                <w:rFonts w:ascii="Arial" w:hAnsi="Arial" w:cs="Arial"/>
                <w:b/>
                <w:bCs/>
                <w:color w:val="000000"/>
                <w:sz w:val="18"/>
                <w:szCs w:val="18"/>
                <w:lang w:val="en-US" w:eastAsia="en-US"/>
              </w:rPr>
            </w:pPr>
            <w:r w:rsidRPr="006969B7">
              <w:rPr>
                <w:rFonts w:ascii="Arial" w:hAnsi="Arial" w:cs="Arial"/>
                <w:b/>
                <w:bCs/>
                <w:color w:val="000000"/>
                <w:sz w:val="18"/>
                <w:szCs w:val="18"/>
                <w:lang w:val="en-US" w:eastAsia="en-US"/>
              </w:rPr>
              <w:t>Bleeding BARC classification</w:t>
            </w:r>
          </w:p>
        </w:tc>
        <w:tc>
          <w:tcPr>
            <w:tcW w:w="464" w:type="pct"/>
            <w:tcBorders>
              <w:top w:val="nil"/>
              <w:left w:val="nil"/>
              <w:bottom w:val="nil"/>
              <w:right w:val="nil"/>
            </w:tcBorders>
            <w:shd w:val="clear" w:color="000000" w:fill="FFFFFF"/>
            <w:vAlign w:val="center"/>
            <w:hideMark/>
          </w:tcPr>
          <w:p w14:paraId="42866DD1"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13" w:type="pct"/>
            <w:tcBorders>
              <w:top w:val="nil"/>
              <w:left w:val="nil"/>
              <w:bottom w:val="nil"/>
              <w:right w:val="nil"/>
            </w:tcBorders>
            <w:shd w:val="clear" w:color="000000" w:fill="FFFFFF"/>
            <w:vAlign w:val="center"/>
            <w:hideMark/>
          </w:tcPr>
          <w:p w14:paraId="3A2FB10F"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618" w:type="pct"/>
            <w:tcBorders>
              <w:top w:val="nil"/>
              <w:left w:val="nil"/>
              <w:bottom w:val="nil"/>
              <w:right w:val="nil"/>
            </w:tcBorders>
            <w:shd w:val="clear" w:color="000000" w:fill="FFFFFF"/>
            <w:vAlign w:val="center"/>
            <w:hideMark/>
          </w:tcPr>
          <w:p w14:paraId="52A866E3"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360" w:type="pct"/>
            <w:tcBorders>
              <w:top w:val="nil"/>
              <w:left w:val="nil"/>
              <w:bottom w:val="nil"/>
              <w:right w:val="nil"/>
            </w:tcBorders>
            <w:shd w:val="clear" w:color="000000" w:fill="FFFFFF"/>
            <w:vAlign w:val="center"/>
            <w:hideMark/>
          </w:tcPr>
          <w:p w14:paraId="217FF586"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163" w:type="pct"/>
            <w:tcBorders>
              <w:top w:val="nil"/>
              <w:left w:val="nil"/>
              <w:bottom w:val="nil"/>
              <w:right w:val="nil"/>
            </w:tcBorders>
            <w:shd w:val="clear" w:color="000000" w:fill="FFFFFF"/>
            <w:vAlign w:val="center"/>
            <w:hideMark/>
          </w:tcPr>
          <w:p w14:paraId="44FACE1A"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57" w:type="pct"/>
            <w:tcBorders>
              <w:top w:val="nil"/>
              <w:left w:val="nil"/>
              <w:bottom w:val="nil"/>
              <w:right w:val="nil"/>
            </w:tcBorders>
            <w:shd w:val="clear" w:color="000000" w:fill="FFFFFF"/>
            <w:vAlign w:val="center"/>
            <w:hideMark/>
          </w:tcPr>
          <w:p w14:paraId="64C18CAA"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11" w:type="pct"/>
            <w:tcBorders>
              <w:top w:val="nil"/>
              <w:left w:val="nil"/>
              <w:bottom w:val="nil"/>
              <w:right w:val="nil"/>
            </w:tcBorders>
            <w:shd w:val="clear" w:color="000000" w:fill="FFFFFF"/>
            <w:vAlign w:val="center"/>
            <w:hideMark/>
          </w:tcPr>
          <w:p w14:paraId="703E5210"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619" w:type="pct"/>
            <w:tcBorders>
              <w:top w:val="nil"/>
              <w:left w:val="nil"/>
              <w:bottom w:val="nil"/>
              <w:right w:val="nil"/>
            </w:tcBorders>
            <w:shd w:val="clear" w:color="000000" w:fill="FFFFFF"/>
            <w:vAlign w:val="center"/>
            <w:hideMark/>
          </w:tcPr>
          <w:p w14:paraId="21DF16C4"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309" w:type="pct"/>
            <w:tcBorders>
              <w:top w:val="nil"/>
              <w:left w:val="nil"/>
              <w:bottom w:val="nil"/>
              <w:right w:val="nil"/>
            </w:tcBorders>
            <w:shd w:val="clear" w:color="000000" w:fill="FFFFFF"/>
            <w:vAlign w:val="center"/>
            <w:hideMark/>
          </w:tcPr>
          <w:p w14:paraId="067926DD"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516" w:type="pct"/>
            <w:tcBorders>
              <w:top w:val="nil"/>
              <w:left w:val="nil"/>
              <w:bottom w:val="nil"/>
              <w:right w:val="nil"/>
            </w:tcBorders>
            <w:shd w:val="clear" w:color="000000" w:fill="FFFFFF"/>
            <w:vAlign w:val="center"/>
            <w:hideMark/>
          </w:tcPr>
          <w:p w14:paraId="70D48E9A"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r>
      <w:tr w:rsidR="00241903" w:rsidRPr="006969B7" w14:paraId="54566CC8" w14:textId="77777777" w:rsidTr="00241903">
        <w:trPr>
          <w:trHeight w:val="310"/>
        </w:trPr>
        <w:tc>
          <w:tcPr>
            <w:tcW w:w="670" w:type="pct"/>
            <w:tcBorders>
              <w:top w:val="nil"/>
              <w:left w:val="nil"/>
              <w:bottom w:val="nil"/>
              <w:right w:val="nil"/>
            </w:tcBorders>
            <w:shd w:val="clear" w:color="000000" w:fill="FFFFFF"/>
            <w:vAlign w:val="center"/>
            <w:hideMark/>
          </w:tcPr>
          <w:p w14:paraId="43393B18" w14:textId="77777777" w:rsidR="001A0147" w:rsidRPr="006969B7" w:rsidRDefault="001A0147" w:rsidP="001A0147">
            <w:pPr>
              <w:ind w:firstLineChars="100" w:firstLine="180"/>
              <w:rPr>
                <w:rFonts w:ascii="Arial" w:hAnsi="Arial" w:cs="Arial"/>
                <w:color w:val="000000"/>
                <w:sz w:val="18"/>
                <w:szCs w:val="18"/>
                <w:lang w:val="en-US" w:eastAsia="en-US"/>
              </w:rPr>
            </w:pPr>
            <w:r w:rsidRPr="006969B7">
              <w:rPr>
                <w:rFonts w:ascii="Arial" w:hAnsi="Arial" w:cs="Arial"/>
                <w:color w:val="000000"/>
                <w:sz w:val="18"/>
                <w:szCs w:val="18"/>
                <w:lang w:val="en-US" w:eastAsia="en-US"/>
              </w:rPr>
              <w:t>Type 1</w:t>
            </w:r>
          </w:p>
        </w:tc>
        <w:tc>
          <w:tcPr>
            <w:tcW w:w="464" w:type="pct"/>
            <w:tcBorders>
              <w:top w:val="nil"/>
              <w:left w:val="nil"/>
              <w:bottom w:val="nil"/>
              <w:right w:val="nil"/>
            </w:tcBorders>
            <w:shd w:val="clear" w:color="000000" w:fill="FFFFFF"/>
            <w:vAlign w:val="center"/>
            <w:hideMark/>
          </w:tcPr>
          <w:p w14:paraId="059CD3DA" w14:textId="39AD472F"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40(2.80)</w:t>
            </w:r>
          </w:p>
        </w:tc>
        <w:tc>
          <w:tcPr>
            <w:tcW w:w="413" w:type="pct"/>
            <w:tcBorders>
              <w:top w:val="nil"/>
              <w:left w:val="nil"/>
              <w:bottom w:val="nil"/>
              <w:right w:val="nil"/>
            </w:tcBorders>
            <w:shd w:val="clear" w:color="000000" w:fill="FFFFFF"/>
            <w:vAlign w:val="center"/>
            <w:hideMark/>
          </w:tcPr>
          <w:p w14:paraId="6C77F449" w14:textId="4790B7EE"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72(5.15)</w:t>
            </w:r>
          </w:p>
        </w:tc>
        <w:tc>
          <w:tcPr>
            <w:tcW w:w="618" w:type="pct"/>
            <w:tcBorders>
              <w:top w:val="nil"/>
              <w:left w:val="nil"/>
              <w:bottom w:val="nil"/>
              <w:right w:val="nil"/>
            </w:tcBorders>
            <w:shd w:val="clear" w:color="000000" w:fill="FFFFFF"/>
            <w:vAlign w:val="center"/>
            <w:hideMark/>
          </w:tcPr>
          <w:p w14:paraId="3AB62EF7"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0.54 </w:t>
            </w:r>
          </w:p>
          <w:p w14:paraId="50E38729" w14:textId="7CC207E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(0.36-0.79)</w:t>
            </w:r>
          </w:p>
        </w:tc>
        <w:tc>
          <w:tcPr>
            <w:tcW w:w="360" w:type="pct"/>
            <w:tcBorders>
              <w:top w:val="nil"/>
              <w:left w:val="nil"/>
              <w:bottom w:val="nil"/>
              <w:right w:val="nil"/>
            </w:tcBorders>
            <w:shd w:val="clear" w:color="000000" w:fill="FFFFFF"/>
            <w:vAlign w:val="center"/>
            <w:hideMark/>
          </w:tcPr>
          <w:p w14:paraId="43C50670" w14:textId="30841C1B"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002</w:t>
            </w:r>
          </w:p>
        </w:tc>
        <w:tc>
          <w:tcPr>
            <w:tcW w:w="163" w:type="pct"/>
            <w:tcBorders>
              <w:top w:val="nil"/>
              <w:left w:val="nil"/>
              <w:bottom w:val="nil"/>
              <w:right w:val="nil"/>
            </w:tcBorders>
            <w:shd w:val="clear" w:color="000000" w:fill="FFFFFF"/>
            <w:vAlign w:val="center"/>
            <w:hideMark/>
          </w:tcPr>
          <w:p w14:paraId="7894C8A8"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57" w:type="pct"/>
            <w:tcBorders>
              <w:top w:val="nil"/>
              <w:left w:val="nil"/>
              <w:bottom w:val="nil"/>
              <w:right w:val="nil"/>
            </w:tcBorders>
            <w:shd w:val="clear" w:color="000000" w:fill="FFFFFF"/>
            <w:vAlign w:val="center"/>
            <w:hideMark/>
          </w:tcPr>
          <w:p w14:paraId="7EE2CA4A" w14:textId="440F0B6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25(2.91)</w:t>
            </w:r>
          </w:p>
        </w:tc>
        <w:tc>
          <w:tcPr>
            <w:tcW w:w="411" w:type="pct"/>
            <w:tcBorders>
              <w:top w:val="nil"/>
              <w:left w:val="nil"/>
              <w:bottom w:val="nil"/>
              <w:right w:val="nil"/>
            </w:tcBorders>
            <w:shd w:val="clear" w:color="000000" w:fill="FFFFFF"/>
            <w:vAlign w:val="center"/>
            <w:hideMark/>
          </w:tcPr>
          <w:p w14:paraId="5D77836C" w14:textId="10355898"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37(4.21)</w:t>
            </w:r>
          </w:p>
        </w:tc>
        <w:tc>
          <w:tcPr>
            <w:tcW w:w="619" w:type="pct"/>
            <w:tcBorders>
              <w:top w:val="nil"/>
              <w:left w:val="nil"/>
              <w:bottom w:val="nil"/>
              <w:right w:val="nil"/>
            </w:tcBorders>
            <w:shd w:val="clear" w:color="000000" w:fill="FFFFFF"/>
            <w:vAlign w:val="center"/>
            <w:hideMark/>
          </w:tcPr>
          <w:p w14:paraId="2F3E89E6"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0.69 </w:t>
            </w:r>
          </w:p>
          <w:p w14:paraId="4CF9C0E4" w14:textId="5997CA73"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(0.41-1.14)</w:t>
            </w:r>
          </w:p>
        </w:tc>
        <w:tc>
          <w:tcPr>
            <w:tcW w:w="309" w:type="pct"/>
            <w:tcBorders>
              <w:top w:val="nil"/>
              <w:left w:val="nil"/>
              <w:bottom w:val="nil"/>
              <w:right w:val="nil"/>
            </w:tcBorders>
            <w:shd w:val="clear" w:color="000000" w:fill="FFFFFF"/>
            <w:vAlign w:val="center"/>
            <w:hideMark/>
          </w:tcPr>
          <w:p w14:paraId="2469D1EE" w14:textId="22E20DB2"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146</w:t>
            </w:r>
          </w:p>
        </w:tc>
        <w:tc>
          <w:tcPr>
            <w:tcW w:w="516" w:type="pct"/>
            <w:tcBorders>
              <w:top w:val="nil"/>
              <w:left w:val="nil"/>
              <w:bottom w:val="nil"/>
              <w:right w:val="nil"/>
            </w:tcBorders>
            <w:shd w:val="clear" w:color="000000" w:fill="FFFFFF"/>
            <w:vAlign w:val="center"/>
            <w:hideMark/>
          </w:tcPr>
          <w:p w14:paraId="0AA76EE8" w14:textId="4B0E67BE"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451</w:t>
            </w:r>
          </w:p>
        </w:tc>
      </w:tr>
      <w:tr w:rsidR="00241903" w:rsidRPr="006969B7" w14:paraId="52F90DAB" w14:textId="77777777" w:rsidTr="00241903">
        <w:trPr>
          <w:trHeight w:val="310"/>
        </w:trPr>
        <w:tc>
          <w:tcPr>
            <w:tcW w:w="670" w:type="pct"/>
            <w:tcBorders>
              <w:top w:val="nil"/>
              <w:left w:val="nil"/>
              <w:bottom w:val="nil"/>
              <w:right w:val="nil"/>
            </w:tcBorders>
            <w:shd w:val="clear" w:color="000000" w:fill="FFFFFF"/>
            <w:vAlign w:val="center"/>
            <w:hideMark/>
          </w:tcPr>
          <w:p w14:paraId="12981ED5" w14:textId="77777777" w:rsidR="001A0147" w:rsidRPr="006969B7" w:rsidRDefault="001A0147" w:rsidP="001A0147">
            <w:pPr>
              <w:ind w:firstLineChars="100" w:firstLine="180"/>
              <w:rPr>
                <w:rFonts w:ascii="Arial" w:hAnsi="Arial" w:cs="Arial"/>
                <w:color w:val="000000"/>
                <w:sz w:val="18"/>
                <w:szCs w:val="18"/>
                <w:lang w:val="en-US" w:eastAsia="en-US"/>
              </w:rPr>
            </w:pPr>
            <w:r w:rsidRPr="006969B7">
              <w:rPr>
                <w:rFonts w:ascii="Arial" w:hAnsi="Arial" w:cs="Arial"/>
                <w:color w:val="000000"/>
                <w:sz w:val="18"/>
                <w:szCs w:val="18"/>
                <w:lang w:val="en-US" w:eastAsia="en-US"/>
              </w:rPr>
              <w:t>Type 2</w:t>
            </w:r>
          </w:p>
        </w:tc>
        <w:tc>
          <w:tcPr>
            <w:tcW w:w="464" w:type="pct"/>
            <w:tcBorders>
              <w:top w:val="nil"/>
              <w:left w:val="nil"/>
              <w:bottom w:val="nil"/>
              <w:right w:val="nil"/>
            </w:tcBorders>
            <w:shd w:val="clear" w:color="000000" w:fill="FFFFFF"/>
            <w:vAlign w:val="center"/>
            <w:hideMark/>
          </w:tcPr>
          <w:p w14:paraId="70E3939D" w14:textId="15ED07D8"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59(4.12)</w:t>
            </w:r>
          </w:p>
        </w:tc>
        <w:tc>
          <w:tcPr>
            <w:tcW w:w="413" w:type="pct"/>
            <w:tcBorders>
              <w:top w:val="nil"/>
              <w:left w:val="nil"/>
              <w:bottom w:val="nil"/>
              <w:right w:val="nil"/>
            </w:tcBorders>
            <w:shd w:val="clear" w:color="000000" w:fill="FFFFFF"/>
            <w:vAlign w:val="center"/>
            <w:hideMark/>
          </w:tcPr>
          <w:p w14:paraId="65A2DDC0" w14:textId="4152AFE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84(6.02)</w:t>
            </w:r>
          </w:p>
        </w:tc>
        <w:tc>
          <w:tcPr>
            <w:tcW w:w="618" w:type="pct"/>
            <w:tcBorders>
              <w:top w:val="nil"/>
              <w:left w:val="nil"/>
              <w:bottom w:val="nil"/>
              <w:right w:val="nil"/>
            </w:tcBorders>
            <w:shd w:val="clear" w:color="000000" w:fill="FFFFFF"/>
            <w:vAlign w:val="center"/>
            <w:hideMark/>
          </w:tcPr>
          <w:p w14:paraId="4DCEDC8E"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0.68 </w:t>
            </w:r>
          </w:p>
          <w:p w14:paraId="3422085C" w14:textId="7A3491EB"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(0.49-0.94)</w:t>
            </w:r>
          </w:p>
        </w:tc>
        <w:tc>
          <w:tcPr>
            <w:tcW w:w="360" w:type="pct"/>
            <w:tcBorders>
              <w:top w:val="nil"/>
              <w:left w:val="nil"/>
              <w:bottom w:val="nil"/>
              <w:right w:val="nil"/>
            </w:tcBorders>
            <w:shd w:val="clear" w:color="000000" w:fill="FFFFFF"/>
            <w:vAlign w:val="center"/>
            <w:hideMark/>
          </w:tcPr>
          <w:p w14:paraId="18A783B2" w14:textId="721813BD"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022</w:t>
            </w:r>
          </w:p>
        </w:tc>
        <w:tc>
          <w:tcPr>
            <w:tcW w:w="163" w:type="pct"/>
            <w:tcBorders>
              <w:top w:val="nil"/>
              <w:left w:val="nil"/>
              <w:bottom w:val="nil"/>
              <w:right w:val="nil"/>
            </w:tcBorders>
            <w:shd w:val="clear" w:color="000000" w:fill="FFFFFF"/>
            <w:vAlign w:val="center"/>
            <w:hideMark/>
          </w:tcPr>
          <w:p w14:paraId="6D740812"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57" w:type="pct"/>
            <w:tcBorders>
              <w:top w:val="nil"/>
              <w:left w:val="nil"/>
              <w:bottom w:val="nil"/>
              <w:right w:val="nil"/>
            </w:tcBorders>
            <w:shd w:val="clear" w:color="000000" w:fill="FFFFFF"/>
            <w:vAlign w:val="center"/>
            <w:hideMark/>
          </w:tcPr>
          <w:p w14:paraId="17669486" w14:textId="69948174"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43(5.01)</w:t>
            </w:r>
          </w:p>
        </w:tc>
        <w:tc>
          <w:tcPr>
            <w:tcW w:w="411" w:type="pct"/>
            <w:tcBorders>
              <w:top w:val="nil"/>
              <w:left w:val="nil"/>
              <w:bottom w:val="nil"/>
              <w:right w:val="nil"/>
            </w:tcBorders>
            <w:shd w:val="clear" w:color="000000" w:fill="FFFFFF"/>
            <w:vAlign w:val="center"/>
            <w:hideMark/>
          </w:tcPr>
          <w:p w14:paraId="555CA76E" w14:textId="01372EDD"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68(7.74)</w:t>
            </w:r>
          </w:p>
        </w:tc>
        <w:tc>
          <w:tcPr>
            <w:tcW w:w="619" w:type="pct"/>
            <w:tcBorders>
              <w:top w:val="nil"/>
              <w:left w:val="nil"/>
              <w:bottom w:val="nil"/>
              <w:right w:val="nil"/>
            </w:tcBorders>
            <w:shd w:val="clear" w:color="000000" w:fill="FFFFFF"/>
            <w:vAlign w:val="center"/>
            <w:hideMark/>
          </w:tcPr>
          <w:p w14:paraId="7C2F0B3F"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0.64 </w:t>
            </w:r>
          </w:p>
          <w:p w14:paraId="5E8FFD20" w14:textId="0D3D1A85"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(0.44-0.94)</w:t>
            </w:r>
          </w:p>
        </w:tc>
        <w:tc>
          <w:tcPr>
            <w:tcW w:w="309" w:type="pct"/>
            <w:tcBorders>
              <w:top w:val="nil"/>
              <w:left w:val="nil"/>
              <w:bottom w:val="nil"/>
              <w:right w:val="nil"/>
            </w:tcBorders>
            <w:shd w:val="clear" w:color="000000" w:fill="FFFFFF"/>
            <w:vAlign w:val="center"/>
            <w:hideMark/>
          </w:tcPr>
          <w:p w14:paraId="54EEB07B" w14:textId="02BF8F98"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021</w:t>
            </w:r>
          </w:p>
        </w:tc>
        <w:tc>
          <w:tcPr>
            <w:tcW w:w="516" w:type="pct"/>
            <w:tcBorders>
              <w:top w:val="nil"/>
              <w:left w:val="nil"/>
              <w:bottom w:val="nil"/>
              <w:right w:val="nil"/>
            </w:tcBorders>
            <w:shd w:val="clear" w:color="000000" w:fill="FFFFFF"/>
            <w:vAlign w:val="center"/>
            <w:hideMark/>
          </w:tcPr>
          <w:p w14:paraId="63F54230" w14:textId="7FE7DC6D"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818</w:t>
            </w:r>
          </w:p>
        </w:tc>
      </w:tr>
      <w:tr w:rsidR="00241903" w:rsidRPr="006969B7" w14:paraId="72AA1B29" w14:textId="77777777" w:rsidTr="00241903">
        <w:trPr>
          <w:trHeight w:val="310"/>
        </w:trPr>
        <w:tc>
          <w:tcPr>
            <w:tcW w:w="670" w:type="pct"/>
            <w:tcBorders>
              <w:top w:val="nil"/>
              <w:left w:val="nil"/>
              <w:bottom w:val="nil"/>
              <w:right w:val="nil"/>
            </w:tcBorders>
            <w:shd w:val="clear" w:color="000000" w:fill="FFFFFF"/>
            <w:vAlign w:val="center"/>
            <w:hideMark/>
          </w:tcPr>
          <w:p w14:paraId="378E37FB" w14:textId="77777777" w:rsidR="001A0147" w:rsidRPr="006969B7" w:rsidRDefault="001A0147" w:rsidP="001A0147">
            <w:pPr>
              <w:ind w:firstLineChars="100" w:firstLine="180"/>
              <w:rPr>
                <w:rFonts w:ascii="Arial" w:hAnsi="Arial" w:cs="Arial"/>
                <w:color w:val="000000"/>
                <w:sz w:val="18"/>
                <w:szCs w:val="18"/>
                <w:lang w:val="en-US" w:eastAsia="en-US"/>
              </w:rPr>
            </w:pPr>
            <w:r w:rsidRPr="006969B7">
              <w:rPr>
                <w:rFonts w:ascii="Arial" w:hAnsi="Arial" w:cs="Arial"/>
                <w:color w:val="000000"/>
                <w:sz w:val="18"/>
                <w:szCs w:val="18"/>
                <w:lang w:val="en-US" w:eastAsia="en-US"/>
              </w:rPr>
              <w:t>Type 3</w:t>
            </w:r>
          </w:p>
        </w:tc>
        <w:tc>
          <w:tcPr>
            <w:tcW w:w="464" w:type="pct"/>
            <w:tcBorders>
              <w:top w:val="nil"/>
              <w:left w:val="nil"/>
              <w:bottom w:val="nil"/>
              <w:right w:val="nil"/>
            </w:tcBorders>
            <w:shd w:val="clear" w:color="000000" w:fill="FFFFFF"/>
            <w:vAlign w:val="center"/>
            <w:hideMark/>
          </w:tcPr>
          <w:p w14:paraId="6606705F" w14:textId="1C3300DE"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30(2.10)</w:t>
            </w:r>
          </w:p>
        </w:tc>
        <w:tc>
          <w:tcPr>
            <w:tcW w:w="413" w:type="pct"/>
            <w:tcBorders>
              <w:top w:val="nil"/>
              <w:left w:val="nil"/>
              <w:bottom w:val="nil"/>
              <w:right w:val="nil"/>
            </w:tcBorders>
            <w:shd w:val="clear" w:color="000000" w:fill="FFFFFF"/>
            <w:vAlign w:val="center"/>
            <w:hideMark/>
          </w:tcPr>
          <w:p w14:paraId="2011E4B3" w14:textId="6BB51738"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34(2.44)</w:t>
            </w:r>
          </w:p>
        </w:tc>
        <w:tc>
          <w:tcPr>
            <w:tcW w:w="618" w:type="pct"/>
            <w:tcBorders>
              <w:top w:val="nil"/>
              <w:left w:val="nil"/>
              <w:bottom w:val="nil"/>
              <w:right w:val="nil"/>
            </w:tcBorders>
            <w:shd w:val="clear" w:color="000000" w:fill="FFFFFF"/>
            <w:vAlign w:val="center"/>
            <w:hideMark/>
          </w:tcPr>
          <w:p w14:paraId="7D4548FD"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0.86 </w:t>
            </w:r>
          </w:p>
          <w:p w14:paraId="697F67FD" w14:textId="13F01AEA"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(0.53-1.40)</w:t>
            </w:r>
          </w:p>
        </w:tc>
        <w:tc>
          <w:tcPr>
            <w:tcW w:w="360" w:type="pct"/>
            <w:tcBorders>
              <w:top w:val="nil"/>
              <w:left w:val="nil"/>
              <w:bottom w:val="nil"/>
              <w:right w:val="nil"/>
            </w:tcBorders>
            <w:shd w:val="clear" w:color="000000" w:fill="FFFFFF"/>
            <w:vAlign w:val="center"/>
            <w:hideMark/>
          </w:tcPr>
          <w:p w14:paraId="57C54141" w14:textId="223C7131"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543</w:t>
            </w:r>
          </w:p>
        </w:tc>
        <w:tc>
          <w:tcPr>
            <w:tcW w:w="163" w:type="pct"/>
            <w:tcBorders>
              <w:top w:val="nil"/>
              <w:left w:val="nil"/>
              <w:bottom w:val="nil"/>
              <w:right w:val="nil"/>
            </w:tcBorders>
            <w:shd w:val="clear" w:color="000000" w:fill="FFFFFF"/>
            <w:vAlign w:val="center"/>
            <w:hideMark/>
          </w:tcPr>
          <w:p w14:paraId="45654D7A"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57" w:type="pct"/>
            <w:tcBorders>
              <w:top w:val="nil"/>
              <w:left w:val="nil"/>
              <w:bottom w:val="nil"/>
              <w:right w:val="nil"/>
            </w:tcBorders>
            <w:shd w:val="clear" w:color="000000" w:fill="FFFFFF"/>
            <w:vAlign w:val="center"/>
            <w:hideMark/>
          </w:tcPr>
          <w:p w14:paraId="5A5A2C9E" w14:textId="3D0D8118"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23(2.68)</w:t>
            </w:r>
          </w:p>
        </w:tc>
        <w:tc>
          <w:tcPr>
            <w:tcW w:w="411" w:type="pct"/>
            <w:tcBorders>
              <w:top w:val="nil"/>
              <w:left w:val="nil"/>
              <w:bottom w:val="nil"/>
              <w:right w:val="nil"/>
            </w:tcBorders>
            <w:shd w:val="clear" w:color="000000" w:fill="FFFFFF"/>
            <w:vAlign w:val="center"/>
            <w:hideMark/>
          </w:tcPr>
          <w:p w14:paraId="506E876F" w14:textId="4A1E4106"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25(2.85)</w:t>
            </w:r>
          </w:p>
        </w:tc>
        <w:tc>
          <w:tcPr>
            <w:tcW w:w="619" w:type="pct"/>
            <w:tcBorders>
              <w:top w:val="nil"/>
              <w:left w:val="nil"/>
              <w:bottom w:val="nil"/>
              <w:right w:val="nil"/>
            </w:tcBorders>
            <w:shd w:val="clear" w:color="000000" w:fill="FFFFFF"/>
            <w:vAlign w:val="center"/>
            <w:hideMark/>
          </w:tcPr>
          <w:p w14:paraId="3881CEBA"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0.94 </w:t>
            </w:r>
          </w:p>
          <w:p w14:paraId="3B4E8597" w14:textId="33CF732A"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(0.53-1.65)</w:t>
            </w:r>
          </w:p>
        </w:tc>
        <w:tc>
          <w:tcPr>
            <w:tcW w:w="309" w:type="pct"/>
            <w:tcBorders>
              <w:top w:val="nil"/>
              <w:left w:val="nil"/>
              <w:bottom w:val="nil"/>
              <w:right w:val="nil"/>
            </w:tcBorders>
            <w:shd w:val="clear" w:color="000000" w:fill="FFFFFF"/>
            <w:vAlign w:val="center"/>
            <w:hideMark/>
          </w:tcPr>
          <w:p w14:paraId="4E67CAA5" w14:textId="0F6B0DEB"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826</w:t>
            </w:r>
          </w:p>
        </w:tc>
        <w:tc>
          <w:tcPr>
            <w:tcW w:w="516" w:type="pct"/>
            <w:tcBorders>
              <w:top w:val="nil"/>
              <w:left w:val="nil"/>
              <w:bottom w:val="nil"/>
              <w:right w:val="nil"/>
            </w:tcBorders>
            <w:shd w:val="clear" w:color="000000" w:fill="FFFFFF"/>
            <w:vAlign w:val="center"/>
            <w:hideMark/>
          </w:tcPr>
          <w:p w14:paraId="7ED5FF25" w14:textId="6E50D501"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815</w:t>
            </w:r>
          </w:p>
        </w:tc>
      </w:tr>
      <w:tr w:rsidR="00241903" w:rsidRPr="006969B7" w14:paraId="380FF807" w14:textId="77777777" w:rsidTr="00241903">
        <w:trPr>
          <w:trHeight w:val="310"/>
        </w:trPr>
        <w:tc>
          <w:tcPr>
            <w:tcW w:w="670" w:type="pct"/>
            <w:tcBorders>
              <w:top w:val="nil"/>
              <w:left w:val="nil"/>
              <w:bottom w:val="nil"/>
              <w:right w:val="nil"/>
            </w:tcBorders>
            <w:shd w:val="clear" w:color="000000" w:fill="FFFFFF"/>
            <w:vAlign w:val="center"/>
            <w:hideMark/>
          </w:tcPr>
          <w:p w14:paraId="02E0E351" w14:textId="77777777" w:rsidR="001A0147" w:rsidRPr="006969B7" w:rsidRDefault="001A0147" w:rsidP="001A0147">
            <w:pPr>
              <w:ind w:firstLineChars="200" w:firstLine="360"/>
              <w:rPr>
                <w:rFonts w:ascii="Arial" w:hAnsi="Arial" w:cs="Arial"/>
                <w:color w:val="000000"/>
                <w:sz w:val="18"/>
                <w:szCs w:val="18"/>
                <w:lang w:val="en-US" w:eastAsia="en-US"/>
              </w:rPr>
            </w:pPr>
            <w:r w:rsidRPr="006969B7">
              <w:rPr>
                <w:rFonts w:ascii="Arial" w:hAnsi="Arial" w:cs="Arial"/>
                <w:color w:val="000000"/>
                <w:sz w:val="18"/>
                <w:szCs w:val="18"/>
                <w:lang w:val="en-US" w:eastAsia="en-US"/>
              </w:rPr>
              <w:t>Type 3a</w:t>
            </w:r>
          </w:p>
        </w:tc>
        <w:tc>
          <w:tcPr>
            <w:tcW w:w="464" w:type="pct"/>
            <w:tcBorders>
              <w:top w:val="nil"/>
              <w:left w:val="nil"/>
              <w:bottom w:val="nil"/>
              <w:right w:val="nil"/>
            </w:tcBorders>
            <w:shd w:val="clear" w:color="000000" w:fill="FFFFFF"/>
            <w:vAlign w:val="center"/>
            <w:hideMark/>
          </w:tcPr>
          <w:p w14:paraId="087D51CD" w14:textId="1D489FA1"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16(1.12)</w:t>
            </w:r>
          </w:p>
        </w:tc>
        <w:tc>
          <w:tcPr>
            <w:tcW w:w="413" w:type="pct"/>
            <w:tcBorders>
              <w:top w:val="nil"/>
              <w:left w:val="nil"/>
              <w:bottom w:val="nil"/>
              <w:right w:val="nil"/>
            </w:tcBorders>
            <w:shd w:val="clear" w:color="000000" w:fill="FFFFFF"/>
            <w:vAlign w:val="center"/>
            <w:hideMark/>
          </w:tcPr>
          <w:p w14:paraId="4AB7E1DE" w14:textId="0620A6B4"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23(1.65)</w:t>
            </w:r>
          </w:p>
        </w:tc>
        <w:tc>
          <w:tcPr>
            <w:tcW w:w="618" w:type="pct"/>
            <w:tcBorders>
              <w:top w:val="nil"/>
              <w:left w:val="nil"/>
              <w:bottom w:val="nil"/>
              <w:right w:val="nil"/>
            </w:tcBorders>
            <w:shd w:val="clear" w:color="000000" w:fill="FFFFFF"/>
            <w:vAlign w:val="center"/>
            <w:hideMark/>
          </w:tcPr>
          <w:p w14:paraId="42DA0B4D"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0.68 </w:t>
            </w:r>
          </w:p>
          <w:p w14:paraId="0B60DB8E" w14:textId="660E04C6"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(0.36-1.28)</w:t>
            </w:r>
          </w:p>
        </w:tc>
        <w:tc>
          <w:tcPr>
            <w:tcW w:w="360" w:type="pct"/>
            <w:tcBorders>
              <w:top w:val="nil"/>
              <w:left w:val="nil"/>
              <w:bottom w:val="nil"/>
              <w:right w:val="nil"/>
            </w:tcBorders>
            <w:shd w:val="clear" w:color="000000" w:fill="FFFFFF"/>
            <w:vAlign w:val="center"/>
            <w:hideMark/>
          </w:tcPr>
          <w:p w14:paraId="1DD39FF1" w14:textId="3C6CFBBF"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231</w:t>
            </w:r>
          </w:p>
        </w:tc>
        <w:tc>
          <w:tcPr>
            <w:tcW w:w="163" w:type="pct"/>
            <w:tcBorders>
              <w:top w:val="nil"/>
              <w:left w:val="nil"/>
              <w:bottom w:val="nil"/>
              <w:right w:val="nil"/>
            </w:tcBorders>
            <w:shd w:val="clear" w:color="000000" w:fill="FFFFFF"/>
            <w:vAlign w:val="center"/>
            <w:hideMark/>
          </w:tcPr>
          <w:p w14:paraId="5AABB3B8"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57" w:type="pct"/>
            <w:tcBorders>
              <w:top w:val="nil"/>
              <w:left w:val="nil"/>
              <w:bottom w:val="nil"/>
              <w:right w:val="nil"/>
            </w:tcBorders>
            <w:shd w:val="clear" w:color="000000" w:fill="FFFFFF"/>
            <w:vAlign w:val="center"/>
            <w:hideMark/>
          </w:tcPr>
          <w:p w14:paraId="081A8B84" w14:textId="05B1572E"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10(1.17)</w:t>
            </w:r>
          </w:p>
        </w:tc>
        <w:tc>
          <w:tcPr>
            <w:tcW w:w="411" w:type="pct"/>
            <w:tcBorders>
              <w:top w:val="nil"/>
              <w:left w:val="nil"/>
              <w:bottom w:val="nil"/>
              <w:right w:val="nil"/>
            </w:tcBorders>
            <w:shd w:val="clear" w:color="000000" w:fill="FFFFFF"/>
            <w:vAlign w:val="center"/>
            <w:hideMark/>
          </w:tcPr>
          <w:p w14:paraId="7D66E91E" w14:textId="7F6A2492"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7(0.80)</w:t>
            </w:r>
          </w:p>
        </w:tc>
        <w:tc>
          <w:tcPr>
            <w:tcW w:w="619" w:type="pct"/>
            <w:tcBorders>
              <w:top w:val="nil"/>
              <w:left w:val="nil"/>
              <w:bottom w:val="nil"/>
              <w:right w:val="nil"/>
            </w:tcBorders>
            <w:shd w:val="clear" w:color="000000" w:fill="FFFFFF"/>
            <w:vAlign w:val="center"/>
            <w:hideMark/>
          </w:tcPr>
          <w:p w14:paraId="66FA3C5C"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1.46 </w:t>
            </w:r>
          </w:p>
          <w:p w14:paraId="700A1D81" w14:textId="66E47F73"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(0.56-3.84)</w:t>
            </w:r>
          </w:p>
        </w:tc>
        <w:tc>
          <w:tcPr>
            <w:tcW w:w="309" w:type="pct"/>
            <w:tcBorders>
              <w:top w:val="nil"/>
              <w:left w:val="nil"/>
              <w:bottom w:val="nil"/>
              <w:right w:val="nil"/>
            </w:tcBorders>
            <w:shd w:val="clear" w:color="000000" w:fill="FFFFFF"/>
            <w:vAlign w:val="center"/>
            <w:hideMark/>
          </w:tcPr>
          <w:p w14:paraId="4F1AD692" w14:textId="13C7CB28"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440</w:t>
            </w:r>
          </w:p>
        </w:tc>
        <w:tc>
          <w:tcPr>
            <w:tcW w:w="516" w:type="pct"/>
            <w:tcBorders>
              <w:top w:val="nil"/>
              <w:left w:val="nil"/>
              <w:bottom w:val="nil"/>
              <w:right w:val="nil"/>
            </w:tcBorders>
            <w:shd w:val="clear" w:color="000000" w:fill="FFFFFF"/>
            <w:vAlign w:val="center"/>
            <w:hideMark/>
          </w:tcPr>
          <w:p w14:paraId="53A690DB" w14:textId="35CD4238"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192</w:t>
            </w:r>
          </w:p>
        </w:tc>
      </w:tr>
      <w:tr w:rsidR="00241903" w:rsidRPr="006969B7" w14:paraId="44F258B2" w14:textId="77777777" w:rsidTr="00241903">
        <w:trPr>
          <w:trHeight w:val="310"/>
        </w:trPr>
        <w:tc>
          <w:tcPr>
            <w:tcW w:w="670" w:type="pct"/>
            <w:tcBorders>
              <w:top w:val="nil"/>
              <w:left w:val="nil"/>
              <w:bottom w:val="nil"/>
              <w:right w:val="nil"/>
            </w:tcBorders>
            <w:shd w:val="clear" w:color="000000" w:fill="FFFFFF"/>
            <w:vAlign w:val="center"/>
            <w:hideMark/>
          </w:tcPr>
          <w:p w14:paraId="57AAEF8C" w14:textId="77777777" w:rsidR="001A0147" w:rsidRPr="006969B7" w:rsidRDefault="001A0147" w:rsidP="001A0147">
            <w:pPr>
              <w:ind w:firstLineChars="200" w:firstLine="360"/>
              <w:rPr>
                <w:rFonts w:ascii="Arial" w:hAnsi="Arial" w:cs="Arial"/>
                <w:color w:val="000000"/>
                <w:sz w:val="18"/>
                <w:szCs w:val="18"/>
                <w:lang w:val="en-US" w:eastAsia="en-US"/>
              </w:rPr>
            </w:pPr>
            <w:r w:rsidRPr="006969B7">
              <w:rPr>
                <w:rFonts w:ascii="Arial" w:hAnsi="Arial" w:cs="Arial"/>
                <w:color w:val="000000"/>
                <w:sz w:val="18"/>
                <w:szCs w:val="18"/>
                <w:lang w:val="en-US" w:eastAsia="en-US"/>
              </w:rPr>
              <w:t>Type 3b</w:t>
            </w:r>
          </w:p>
        </w:tc>
        <w:tc>
          <w:tcPr>
            <w:tcW w:w="464" w:type="pct"/>
            <w:tcBorders>
              <w:top w:val="nil"/>
              <w:left w:val="nil"/>
              <w:bottom w:val="nil"/>
              <w:right w:val="nil"/>
            </w:tcBorders>
            <w:shd w:val="clear" w:color="000000" w:fill="FFFFFF"/>
            <w:vAlign w:val="center"/>
            <w:hideMark/>
          </w:tcPr>
          <w:p w14:paraId="53B4A0E1" w14:textId="2DA7F83F"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12(0.84)</w:t>
            </w:r>
          </w:p>
        </w:tc>
        <w:tc>
          <w:tcPr>
            <w:tcW w:w="413" w:type="pct"/>
            <w:tcBorders>
              <w:top w:val="nil"/>
              <w:left w:val="nil"/>
              <w:bottom w:val="nil"/>
              <w:right w:val="nil"/>
            </w:tcBorders>
            <w:shd w:val="clear" w:color="000000" w:fill="FFFFFF"/>
            <w:vAlign w:val="center"/>
            <w:hideMark/>
          </w:tcPr>
          <w:p w14:paraId="538CBB78" w14:textId="1FEB4CD9"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8(0.57)</w:t>
            </w:r>
          </w:p>
        </w:tc>
        <w:tc>
          <w:tcPr>
            <w:tcW w:w="618" w:type="pct"/>
            <w:tcBorders>
              <w:top w:val="nil"/>
              <w:left w:val="nil"/>
              <w:bottom w:val="nil"/>
              <w:right w:val="nil"/>
            </w:tcBorders>
            <w:shd w:val="clear" w:color="000000" w:fill="FFFFFF"/>
            <w:vAlign w:val="center"/>
            <w:hideMark/>
          </w:tcPr>
          <w:p w14:paraId="3FB7E3F7"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1.47 </w:t>
            </w:r>
          </w:p>
          <w:p w14:paraId="5900BB5E" w14:textId="41F06DFA"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(0.60-3.59)</w:t>
            </w:r>
          </w:p>
        </w:tc>
        <w:tc>
          <w:tcPr>
            <w:tcW w:w="360" w:type="pct"/>
            <w:tcBorders>
              <w:top w:val="nil"/>
              <w:left w:val="nil"/>
              <w:bottom w:val="nil"/>
              <w:right w:val="nil"/>
            </w:tcBorders>
            <w:shd w:val="clear" w:color="000000" w:fill="FFFFFF"/>
            <w:vAlign w:val="center"/>
            <w:hideMark/>
          </w:tcPr>
          <w:p w14:paraId="0C20D7A6" w14:textId="4E8C18C4"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401</w:t>
            </w:r>
          </w:p>
        </w:tc>
        <w:tc>
          <w:tcPr>
            <w:tcW w:w="163" w:type="pct"/>
            <w:tcBorders>
              <w:top w:val="nil"/>
              <w:left w:val="nil"/>
              <w:bottom w:val="nil"/>
              <w:right w:val="nil"/>
            </w:tcBorders>
            <w:shd w:val="clear" w:color="000000" w:fill="FFFFFF"/>
            <w:vAlign w:val="center"/>
            <w:hideMark/>
          </w:tcPr>
          <w:p w14:paraId="62FDAE41"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57" w:type="pct"/>
            <w:tcBorders>
              <w:top w:val="nil"/>
              <w:left w:val="nil"/>
              <w:bottom w:val="nil"/>
              <w:right w:val="nil"/>
            </w:tcBorders>
            <w:shd w:val="clear" w:color="000000" w:fill="FFFFFF"/>
            <w:vAlign w:val="center"/>
            <w:hideMark/>
          </w:tcPr>
          <w:p w14:paraId="3912E13C" w14:textId="260A0354"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9(1.05)</w:t>
            </w:r>
          </w:p>
        </w:tc>
        <w:tc>
          <w:tcPr>
            <w:tcW w:w="411" w:type="pct"/>
            <w:tcBorders>
              <w:top w:val="nil"/>
              <w:left w:val="nil"/>
              <w:bottom w:val="nil"/>
              <w:right w:val="nil"/>
            </w:tcBorders>
            <w:shd w:val="clear" w:color="000000" w:fill="FFFFFF"/>
            <w:vAlign w:val="center"/>
            <w:hideMark/>
          </w:tcPr>
          <w:p w14:paraId="24578AAC" w14:textId="692E84F4"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12(1.37)</w:t>
            </w:r>
          </w:p>
        </w:tc>
        <w:tc>
          <w:tcPr>
            <w:tcW w:w="619" w:type="pct"/>
            <w:tcBorders>
              <w:top w:val="nil"/>
              <w:left w:val="nil"/>
              <w:bottom w:val="nil"/>
              <w:right w:val="nil"/>
            </w:tcBorders>
            <w:shd w:val="clear" w:color="000000" w:fill="FFFFFF"/>
            <w:vAlign w:val="center"/>
            <w:hideMark/>
          </w:tcPr>
          <w:p w14:paraId="49BA5576"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0.77 </w:t>
            </w:r>
          </w:p>
          <w:p w14:paraId="4D6FB416" w14:textId="28EA909B"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(0.32-1.82)</w:t>
            </w:r>
          </w:p>
        </w:tc>
        <w:tc>
          <w:tcPr>
            <w:tcW w:w="309" w:type="pct"/>
            <w:tcBorders>
              <w:top w:val="nil"/>
              <w:left w:val="nil"/>
              <w:bottom w:val="nil"/>
              <w:right w:val="nil"/>
            </w:tcBorders>
            <w:shd w:val="clear" w:color="000000" w:fill="FFFFFF"/>
            <w:vAlign w:val="center"/>
            <w:hideMark/>
          </w:tcPr>
          <w:p w14:paraId="515C9465" w14:textId="1B391EE9"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545</w:t>
            </w:r>
          </w:p>
        </w:tc>
        <w:tc>
          <w:tcPr>
            <w:tcW w:w="516" w:type="pct"/>
            <w:tcBorders>
              <w:top w:val="nil"/>
              <w:left w:val="nil"/>
              <w:bottom w:val="nil"/>
              <w:right w:val="nil"/>
            </w:tcBorders>
            <w:shd w:val="clear" w:color="000000" w:fill="FFFFFF"/>
            <w:vAlign w:val="center"/>
            <w:hideMark/>
          </w:tcPr>
          <w:p w14:paraId="67B5CFD0" w14:textId="79DBEA6A"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305</w:t>
            </w:r>
          </w:p>
        </w:tc>
      </w:tr>
      <w:tr w:rsidR="00241903" w:rsidRPr="006969B7" w14:paraId="557E341D" w14:textId="77777777" w:rsidTr="00241903">
        <w:trPr>
          <w:trHeight w:val="310"/>
        </w:trPr>
        <w:tc>
          <w:tcPr>
            <w:tcW w:w="670" w:type="pct"/>
            <w:tcBorders>
              <w:top w:val="nil"/>
              <w:left w:val="nil"/>
              <w:bottom w:val="nil"/>
              <w:right w:val="nil"/>
            </w:tcBorders>
            <w:shd w:val="clear" w:color="000000" w:fill="FFFFFF"/>
            <w:vAlign w:val="center"/>
            <w:hideMark/>
          </w:tcPr>
          <w:p w14:paraId="2041815A" w14:textId="77777777" w:rsidR="001A0147" w:rsidRPr="006969B7" w:rsidRDefault="001A0147" w:rsidP="001A0147">
            <w:pPr>
              <w:ind w:firstLineChars="200" w:firstLine="360"/>
              <w:rPr>
                <w:rFonts w:ascii="Arial" w:hAnsi="Arial" w:cs="Arial"/>
                <w:color w:val="000000"/>
                <w:sz w:val="18"/>
                <w:szCs w:val="18"/>
                <w:lang w:val="en-US" w:eastAsia="en-US"/>
              </w:rPr>
            </w:pPr>
            <w:r w:rsidRPr="006969B7">
              <w:rPr>
                <w:rFonts w:ascii="Arial" w:hAnsi="Arial" w:cs="Arial"/>
                <w:color w:val="000000"/>
                <w:sz w:val="18"/>
                <w:szCs w:val="18"/>
                <w:lang w:val="en-US" w:eastAsia="en-US"/>
              </w:rPr>
              <w:t>Type 3c</w:t>
            </w:r>
          </w:p>
        </w:tc>
        <w:tc>
          <w:tcPr>
            <w:tcW w:w="464" w:type="pct"/>
            <w:tcBorders>
              <w:top w:val="nil"/>
              <w:left w:val="nil"/>
              <w:bottom w:val="nil"/>
              <w:right w:val="nil"/>
            </w:tcBorders>
            <w:shd w:val="clear" w:color="000000" w:fill="FFFFFF"/>
            <w:vAlign w:val="center"/>
            <w:hideMark/>
          </w:tcPr>
          <w:p w14:paraId="0C0C27A0" w14:textId="20EFF102"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3(0.21)</w:t>
            </w:r>
          </w:p>
        </w:tc>
        <w:tc>
          <w:tcPr>
            <w:tcW w:w="413" w:type="pct"/>
            <w:tcBorders>
              <w:top w:val="nil"/>
              <w:left w:val="nil"/>
              <w:bottom w:val="nil"/>
              <w:right w:val="nil"/>
            </w:tcBorders>
            <w:shd w:val="clear" w:color="000000" w:fill="FFFFFF"/>
            <w:vAlign w:val="center"/>
            <w:hideMark/>
          </w:tcPr>
          <w:p w14:paraId="4958D501" w14:textId="2FFD9AD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3(0.21)</w:t>
            </w:r>
          </w:p>
        </w:tc>
        <w:tc>
          <w:tcPr>
            <w:tcW w:w="618" w:type="pct"/>
            <w:tcBorders>
              <w:top w:val="nil"/>
              <w:left w:val="nil"/>
              <w:bottom w:val="nil"/>
              <w:right w:val="nil"/>
            </w:tcBorders>
            <w:shd w:val="clear" w:color="000000" w:fill="FFFFFF"/>
            <w:vAlign w:val="center"/>
            <w:hideMark/>
          </w:tcPr>
          <w:p w14:paraId="09EC57E1"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0.98 </w:t>
            </w:r>
          </w:p>
          <w:p w14:paraId="6FF063D2" w14:textId="0CB153E6"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(0.20-4.84)</w:t>
            </w:r>
          </w:p>
        </w:tc>
        <w:tc>
          <w:tcPr>
            <w:tcW w:w="360" w:type="pct"/>
            <w:tcBorders>
              <w:top w:val="nil"/>
              <w:left w:val="nil"/>
              <w:bottom w:val="nil"/>
              <w:right w:val="nil"/>
            </w:tcBorders>
            <w:shd w:val="clear" w:color="000000" w:fill="FFFFFF"/>
            <w:vAlign w:val="center"/>
            <w:hideMark/>
          </w:tcPr>
          <w:p w14:paraId="74327509" w14:textId="3FE560EB"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978</w:t>
            </w:r>
          </w:p>
        </w:tc>
        <w:tc>
          <w:tcPr>
            <w:tcW w:w="163" w:type="pct"/>
            <w:tcBorders>
              <w:top w:val="nil"/>
              <w:left w:val="nil"/>
              <w:bottom w:val="nil"/>
              <w:right w:val="nil"/>
            </w:tcBorders>
            <w:shd w:val="clear" w:color="000000" w:fill="FFFFFF"/>
            <w:vAlign w:val="center"/>
            <w:hideMark/>
          </w:tcPr>
          <w:p w14:paraId="4EC0BCF3"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57" w:type="pct"/>
            <w:tcBorders>
              <w:top w:val="nil"/>
              <w:left w:val="nil"/>
              <w:bottom w:val="nil"/>
              <w:right w:val="nil"/>
            </w:tcBorders>
            <w:shd w:val="clear" w:color="000000" w:fill="FFFFFF"/>
            <w:vAlign w:val="center"/>
            <w:hideMark/>
          </w:tcPr>
          <w:p w14:paraId="531D98A8" w14:textId="38AF83DF"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4(0.47)</w:t>
            </w:r>
          </w:p>
        </w:tc>
        <w:tc>
          <w:tcPr>
            <w:tcW w:w="411" w:type="pct"/>
            <w:tcBorders>
              <w:top w:val="nil"/>
              <w:left w:val="nil"/>
              <w:bottom w:val="nil"/>
              <w:right w:val="nil"/>
            </w:tcBorders>
            <w:shd w:val="clear" w:color="000000" w:fill="FFFFFF"/>
            <w:vAlign w:val="center"/>
            <w:hideMark/>
          </w:tcPr>
          <w:p w14:paraId="317651D4" w14:textId="4062C5D2"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6(0.68)</w:t>
            </w:r>
          </w:p>
        </w:tc>
        <w:tc>
          <w:tcPr>
            <w:tcW w:w="619" w:type="pct"/>
            <w:tcBorders>
              <w:top w:val="nil"/>
              <w:left w:val="nil"/>
              <w:bottom w:val="nil"/>
              <w:right w:val="nil"/>
            </w:tcBorders>
            <w:shd w:val="clear" w:color="000000" w:fill="FFFFFF"/>
            <w:vAlign w:val="center"/>
            <w:hideMark/>
          </w:tcPr>
          <w:p w14:paraId="5D8E2A23"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0.68 </w:t>
            </w:r>
          </w:p>
          <w:p w14:paraId="232E01F7" w14:textId="0C6D70D4"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(0.19-2.41)</w:t>
            </w:r>
          </w:p>
        </w:tc>
        <w:tc>
          <w:tcPr>
            <w:tcW w:w="309" w:type="pct"/>
            <w:tcBorders>
              <w:top w:val="nil"/>
              <w:left w:val="nil"/>
              <w:bottom w:val="nil"/>
              <w:right w:val="nil"/>
            </w:tcBorders>
            <w:shd w:val="clear" w:color="000000" w:fill="FFFFFF"/>
            <w:vAlign w:val="center"/>
            <w:hideMark/>
          </w:tcPr>
          <w:p w14:paraId="370E334D" w14:textId="5B1B08D5"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553</w:t>
            </w:r>
          </w:p>
        </w:tc>
        <w:tc>
          <w:tcPr>
            <w:tcW w:w="516" w:type="pct"/>
            <w:tcBorders>
              <w:top w:val="nil"/>
              <w:left w:val="nil"/>
              <w:bottom w:val="nil"/>
              <w:right w:val="nil"/>
            </w:tcBorders>
            <w:shd w:val="clear" w:color="000000" w:fill="FFFFFF"/>
            <w:vAlign w:val="center"/>
            <w:hideMark/>
          </w:tcPr>
          <w:p w14:paraId="36D2F142" w14:textId="160E1FA1"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729</w:t>
            </w:r>
          </w:p>
        </w:tc>
      </w:tr>
      <w:tr w:rsidR="00241903" w:rsidRPr="006969B7" w14:paraId="06EF0C6F" w14:textId="77777777" w:rsidTr="00241903">
        <w:trPr>
          <w:trHeight w:val="345"/>
        </w:trPr>
        <w:tc>
          <w:tcPr>
            <w:tcW w:w="670" w:type="pct"/>
            <w:tcBorders>
              <w:top w:val="nil"/>
              <w:left w:val="nil"/>
              <w:bottom w:val="nil"/>
              <w:right w:val="nil"/>
            </w:tcBorders>
            <w:shd w:val="clear" w:color="000000" w:fill="FFFFFF"/>
            <w:vAlign w:val="center"/>
            <w:hideMark/>
          </w:tcPr>
          <w:p w14:paraId="65A20CC8" w14:textId="77777777" w:rsidR="001A0147" w:rsidRPr="006969B7" w:rsidRDefault="001A0147" w:rsidP="001A0147">
            <w:pPr>
              <w:ind w:firstLineChars="100" w:firstLine="180"/>
              <w:rPr>
                <w:rFonts w:ascii="Arial" w:hAnsi="Arial" w:cs="Arial"/>
                <w:color w:val="000000"/>
                <w:sz w:val="18"/>
                <w:szCs w:val="18"/>
                <w:lang w:val="en-US" w:eastAsia="en-US"/>
              </w:rPr>
            </w:pPr>
            <w:r w:rsidRPr="006969B7">
              <w:rPr>
                <w:rFonts w:ascii="Arial" w:hAnsi="Arial" w:cs="Arial"/>
                <w:color w:val="000000"/>
                <w:sz w:val="18"/>
                <w:szCs w:val="18"/>
                <w:lang w:val="en-US" w:eastAsia="en-US"/>
              </w:rPr>
              <w:t>Type 5</w:t>
            </w:r>
          </w:p>
        </w:tc>
        <w:tc>
          <w:tcPr>
            <w:tcW w:w="464" w:type="pct"/>
            <w:tcBorders>
              <w:top w:val="nil"/>
              <w:left w:val="nil"/>
              <w:bottom w:val="nil"/>
              <w:right w:val="nil"/>
            </w:tcBorders>
            <w:shd w:val="clear" w:color="000000" w:fill="FFFFFF"/>
            <w:vAlign w:val="center"/>
            <w:hideMark/>
          </w:tcPr>
          <w:p w14:paraId="14D1431A" w14:textId="2F29FE0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2(0.14)</w:t>
            </w:r>
          </w:p>
        </w:tc>
        <w:tc>
          <w:tcPr>
            <w:tcW w:w="413" w:type="pct"/>
            <w:tcBorders>
              <w:top w:val="nil"/>
              <w:left w:val="nil"/>
              <w:bottom w:val="nil"/>
              <w:right w:val="nil"/>
            </w:tcBorders>
            <w:shd w:val="clear" w:color="000000" w:fill="FFFFFF"/>
            <w:vAlign w:val="center"/>
            <w:hideMark/>
          </w:tcPr>
          <w:p w14:paraId="3B080C3F" w14:textId="790316CD"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5(0.36)</w:t>
            </w:r>
          </w:p>
        </w:tc>
        <w:tc>
          <w:tcPr>
            <w:tcW w:w="618" w:type="pct"/>
            <w:tcBorders>
              <w:top w:val="nil"/>
              <w:left w:val="nil"/>
              <w:bottom w:val="nil"/>
              <w:right w:val="nil"/>
            </w:tcBorders>
            <w:shd w:val="clear" w:color="000000" w:fill="FFFFFF"/>
            <w:vAlign w:val="center"/>
            <w:hideMark/>
          </w:tcPr>
          <w:p w14:paraId="0E5D20A1"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0.39 </w:t>
            </w:r>
          </w:p>
          <w:p w14:paraId="3ECA9185" w14:textId="4AF4047E"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(0.08-2.01)</w:t>
            </w:r>
          </w:p>
        </w:tc>
        <w:tc>
          <w:tcPr>
            <w:tcW w:w="360" w:type="pct"/>
            <w:tcBorders>
              <w:top w:val="nil"/>
              <w:left w:val="nil"/>
              <w:bottom w:val="nil"/>
              <w:right w:val="nil"/>
            </w:tcBorders>
            <w:shd w:val="clear" w:color="000000" w:fill="FFFFFF"/>
            <w:vAlign w:val="center"/>
            <w:hideMark/>
          </w:tcPr>
          <w:p w14:paraId="7C3D83D7" w14:textId="40517E91"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260</w:t>
            </w:r>
          </w:p>
        </w:tc>
        <w:tc>
          <w:tcPr>
            <w:tcW w:w="163" w:type="pct"/>
            <w:tcBorders>
              <w:top w:val="nil"/>
              <w:left w:val="nil"/>
              <w:bottom w:val="nil"/>
              <w:right w:val="nil"/>
            </w:tcBorders>
            <w:shd w:val="clear" w:color="000000" w:fill="FFFFFF"/>
            <w:vAlign w:val="center"/>
            <w:hideMark/>
          </w:tcPr>
          <w:p w14:paraId="5EF7B7DB"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57" w:type="pct"/>
            <w:tcBorders>
              <w:top w:val="nil"/>
              <w:left w:val="nil"/>
              <w:bottom w:val="nil"/>
              <w:right w:val="nil"/>
            </w:tcBorders>
            <w:shd w:val="clear" w:color="000000" w:fill="FFFFFF"/>
            <w:vAlign w:val="center"/>
            <w:hideMark/>
          </w:tcPr>
          <w:p w14:paraId="60552400" w14:textId="284BF1E4"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0(0.00)</w:t>
            </w:r>
          </w:p>
        </w:tc>
        <w:tc>
          <w:tcPr>
            <w:tcW w:w="411" w:type="pct"/>
            <w:tcBorders>
              <w:top w:val="nil"/>
              <w:left w:val="nil"/>
              <w:bottom w:val="nil"/>
              <w:right w:val="nil"/>
            </w:tcBorders>
            <w:shd w:val="clear" w:color="000000" w:fill="FFFFFF"/>
            <w:vAlign w:val="center"/>
            <w:hideMark/>
          </w:tcPr>
          <w:p w14:paraId="3D52ECDE" w14:textId="048B8130"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3(0.34)</w:t>
            </w:r>
          </w:p>
        </w:tc>
        <w:tc>
          <w:tcPr>
            <w:tcW w:w="619" w:type="pct"/>
            <w:tcBorders>
              <w:top w:val="nil"/>
              <w:left w:val="nil"/>
              <w:bottom w:val="nil"/>
              <w:right w:val="nil"/>
            </w:tcBorders>
            <w:shd w:val="clear" w:color="000000" w:fill="FFFFFF"/>
            <w:vAlign w:val="center"/>
            <w:hideMark/>
          </w:tcPr>
          <w:p w14:paraId="3155C476"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309" w:type="pct"/>
            <w:tcBorders>
              <w:top w:val="nil"/>
              <w:left w:val="nil"/>
              <w:bottom w:val="nil"/>
              <w:right w:val="nil"/>
            </w:tcBorders>
            <w:shd w:val="clear" w:color="000000" w:fill="FFFFFF"/>
            <w:vAlign w:val="center"/>
            <w:hideMark/>
          </w:tcPr>
          <w:p w14:paraId="425EA51B"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516" w:type="pct"/>
            <w:tcBorders>
              <w:top w:val="nil"/>
              <w:left w:val="nil"/>
              <w:bottom w:val="nil"/>
              <w:right w:val="nil"/>
            </w:tcBorders>
            <w:shd w:val="clear" w:color="000000" w:fill="FFFFFF"/>
            <w:vAlign w:val="center"/>
            <w:hideMark/>
          </w:tcPr>
          <w:p w14:paraId="43F0C62A"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r>
      <w:tr w:rsidR="00241903" w:rsidRPr="006969B7" w14:paraId="146ED3F2" w14:textId="77777777" w:rsidTr="00241903">
        <w:trPr>
          <w:trHeight w:val="345"/>
        </w:trPr>
        <w:tc>
          <w:tcPr>
            <w:tcW w:w="670" w:type="pct"/>
            <w:tcBorders>
              <w:top w:val="nil"/>
              <w:left w:val="nil"/>
              <w:bottom w:val="nil"/>
              <w:right w:val="nil"/>
            </w:tcBorders>
            <w:shd w:val="clear" w:color="000000" w:fill="FFFFFF"/>
            <w:vAlign w:val="center"/>
            <w:hideMark/>
          </w:tcPr>
          <w:p w14:paraId="1BBCA344" w14:textId="77777777" w:rsidR="001A0147" w:rsidRPr="006969B7" w:rsidRDefault="001A0147" w:rsidP="001A0147">
            <w:pPr>
              <w:ind w:firstLineChars="100" w:firstLine="180"/>
              <w:rPr>
                <w:rFonts w:ascii="Arial" w:hAnsi="Arial" w:cs="Arial"/>
                <w:color w:val="000000"/>
                <w:sz w:val="18"/>
                <w:szCs w:val="18"/>
                <w:lang w:val="en-US" w:eastAsia="en-US"/>
              </w:rPr>
            </w:pPr>
            <w:r w:rsidRPr="006969B7">
              <w:rPr>
                <w:rFonts w:ascii="Arial" w:hAnsi="Arial" w:cs="Arial"/>
                <w:color w:val="000000"/>
                <w:sz w:val="18"/>
                <w:szCs w:val="18"/>
                <w:lang w:val="en-US" w:eastAsia="en-US"/>
              </w:rPr>
              <w:t>Type 2, 3 or 5</w:t>
            </w:r>
          </w:p>
        </w:tc>
        <w:tc>
          <w:tcPr>
            <w:tcW w:w="464" w:type="pct"/>
            <w:tcBorders>
              <w:top w:val="nil"/>
              <w:left w:val="nil"/>
              <w:bottom w:val="nil"/>
              <w:right w:val="nil"/>
            </w:tcBorders>
            <w:shd w:val="clear" w:color="000000" w:fill="FFFFFF"/>
            <w:vAlign w:val="center"/>
            <w:hideMark/>
          </w:tcPr>
          <w:p w14:paraId="2ED0303C" w14:textId="068EA286"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86(5.99)</w:t>
            </w:r>
          </w:p>
        </w:tc>
        <w:tc>
          <w:tcPr>
            <w:tcW w:w="413" w:type="pct"/>
            <w:tcBorders>
              <w:top w:val="nil"/>
              <w:left w:val="nil"/>
              <w:bottom w:val="nil"/>
              <w:right w:val="nil"/>
            </w:tcBorders>
            <w:shd w:val="clear" w:color="000000" w:fill="FFFFFF"/>
            <w:vAlign w:val="center"/>
            <w:hideMark/>
          </w:tcPr>
          <w:p w14:paraId="03D7410C" w14:textId="28FD9F76"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117(8.41)</w:t>
            </w:r>
          </w:p>
        </w:tc>
        <w:tc>
          <w:tcPr>
            <w:tcW w:w="618" w:type="pct"/>
            <w:tcBorders>
              <w:top w:val="nil"/>
              <w:left w:val="nil"/>
              <w:bottom w:val="nil"/>
              <w:right w:val="nil"/>
            </w:tcBorders>
            <w:shd w:val="clear" w:color="000000" w:fill="FFFFFF"/>
            <w:vAlign w:val="center"/>
            <w:hideMark/>
          </w:tcPr>
          <w:p w14:paraId="4B66B55A"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0.70 </w:t>
            </w:r>
          </w:p>
          <w:p w14:paraId="73E71544" w14:textId="3C7764E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(0.53-0.93)</w:t>
            </w:r>
          </w:p>
        </w:tc>
        <w:tc>
          <w:tcPr>
            <w:tcW w:w="360" w:type="pct"/>
            <w:tcBorders>
              <w:top w:val="nil"/>
              <w:left w:val="nil"/>
              <w:bottom w:val="nil"/>
              <w:right w:val="nil"/>
            </w:tcBorders>
            <w:shd w:val="clear" w:color="000000" w:fill="FFFFFF"/>
            <w:vAlign w:val="center"/>
            <w:hideMark/>
          </w:tcPr>
          <w:p w14:paraId="0327BC7B" w14:textId="43E114AE"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013</w:t>
            </w:r>
          </w:p>
        </w:tc>
        <w:tc>
          <w:tcPr>
            <w:tcW w:w="163" w:type="pct"/>
            <w:tcBorders>
              <w:top w:val="nil"/>
              <w:left w:val="nil"/>
              <w:bottom w:val="nil"/>
              <w:right w:val="nil"/>
            </w:tcBorders>
            <w:shd w:val="clear" w:color="000000" w:fill="FFFFFF"/>
            <w:vAlign w:val="center"/>
            <w:hideMark/>
          </w:tcPr>
          <w:p w14:paraId="26766804"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57" w:type="pct"/>
            <w:tcBorders>
              <w:top w:val="nil"/>
              <w:left w:val="nil"/>
              <w:bottom w:val="nil"/>
              <w:right w:val="nil"/>
            </w:tcBorders>
            <w:shd w:val="clear" w:color="000000" w:fill="FFFFFF"/>
            <w:vAlign w:val="center"/>
            <w:hideMark/>
          </w:tcPr>
          <w:p w14:paraId="2781372D" w14:textId="76E7BB3E"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62(7.23)</w:t>
            </w:r>
          </w:p>
        </w:tc>
        <w:tc>
          <w:tcPr>
            <w:tcW w:w="411" w:type="pct"/>
            <w:tcBorders>
              <w:top w:val="nil"/>
              <w:left w:val="nil"/>
              <w:bottom w:val="nil"/>
              <w:right w:val="nil"/>
            </w:tcBorders>
            <w:shd w:val="clear" w:color="000000" w:fill="FFFFFF"/>
            <w:vAlign w:val="center"/>
            <w:hideMark/>
          </w:tcPr>
          <w:p w14:paraId="232E7C09" w14:textId="33072B31"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94(10.71)</w:t>
            </w:r>
          </w:p>
        </w:tc>
        <w:tc>
          <w:tcPr>
            <w:tcW w:w="619" w:type="pct"/>
            <w:tcBorders>
              <w:top w:val="nil"/>
              <w:left w:val="nil"/>
              <w:bottom w:val="nil"/>
              <w:right w:val="nil"/>
            </w:tcBorders>
            <w:shd w:val="clear" w:color="000000" w:fill="FFFFFF"/>
            <w:vAlign w:val="center"/>
            <w:hideMark/>
          </w:tcPr>
          <w:p w14:paraId="64667765"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0.66 </w:t>
            </w:r>
          </w:p>
          <w:p w14:paraId="49593212" w14:textId="31F3789A"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(0.48-0.91)</w:t>
            </w:r>
          </w:p>
        </w:tc>
        <w:tc>
          <w:tcPr>
            <w:tcW w:w="309" w:type="pct"/>
            <w:tcBorders>
              <w:top w:val="nil"/>
              <w:left w:val="nil"/>
              <w:bottom w:val="nil"/>
              <w:right w:val="nil"/>
            </w:tcBorders>
            <w:shd w:val="clear" w:color="000000" w:fill="FFFFFF"/>
            <w:vAlign w:val="center"/>
            <w:hideMark/>
          </w:tcPr>
          <w:p w14:paraId="7DE2BD58" w14:textId="4F0BA5D3"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012</w:t>
            </w:r>
          </w:p>
        </w:tc>
        <w:tc>
          <w:tcPr>
            <w:tcW w:w="516" w:type="pct"/>
            <w:tcBorders>
              <w:top w:val="nil"/>
              <w:left w:val="nil"/>
              <w:bottom w:val="nil"/>
              <w:right w:val="nil"/>
            </w:tcBorders>
            <w:shd w:val="clear" w:color="000000" w:fill="FFFFFF"/>
            <w:vAlign w:val="center"/>
            <w:hideMark/>
          </w:tcPr>
          <w:p w14:paraId="7E86CCE1" w14:textId="56608BB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778</w:t>
            </w:r>
          </w:p>
        </w:tc>
      </w:tr>
      <w:tr w:rsidR="00241903" w:rsidRPr="006969B7" w14:paraId="7A4DC26C" w14:textId="77777777" w:rsidTr="00241903">
        <w:trPr>
          <w:trHeight w:val="345"/>
        </w:trPr>
        <w:tc>
          <w:tcPr>
            <w:tcW w:w="670" w:type="pct"/>
            <w:tcBorders>
              <w:top w:val="nil"/>
              <w:left w:val="nil"/>
              <w:bottom w:val="nil"/>
              <w:right w:val="nil"/>
            </w:tcBorders>
            <w:shd w:val="clear" w:color="000000" w:fill="FFFFFF"/>
            <w:vAlign w:val="center"/>
            <w:hideMark/>
          </w:tcPr>
          <w:p w14:paraId="7AC5964B" w14:textId="77777777" w:rsidR="001A0147" w:rsidRPr="006969B7" w:rsidRDefault="001A0147" w:rsidP="001A0147">
            <w:pPr>
              <w:ind w:firstLineChars="100" w:firstLine="180"/>
              <w:rPr>
                <w:rFonts w:ascii="Arial" w:hAnsi="Arial" w:cs="Arial"/>
                <w:color w:val="000000"/>
                <w:sz w:val="18"/>
                <w:szCs w:val="18"/>
                <w:lang w:val="en-US" w:eastAsia="en-US"/>
              </w:rPr>
            </w:pPr>
            <w:r w:rsidRPr="006969B7">
              <w:rPr>
                <w:rFonts w:ascii="Arial" w:hAnsi="Arial" w:cs="Arial"/>
                <w:color w:val="000000"/>
                <w:sz w:val="18"/>
                <w:szCs w:val="18"/>
                <w:lang w:val="en-US" w:eastAsia="en-US"/>
              </w:rPr>
              <w:t>Type 3 or 5</w:t>
            </w:r>
          </w:p>
        </w:tc>
        <w:tc>
          <w:tcPr>
            <w:tcW w:w="464" w:type="pct"/>
            <w:tcBorders>
              <w:top w:val="nil"/>
              <w:left w:val="nil"/>
              <w:bottom w:val="nil"/>
              <w:right w:val="nil"/>
            </w:tcBorders>
            <w:shd w:val="clear" w:color="000000" w:fill="FFFFFF"/>
            <w:vAlign w:val="center"/>
            <w:hideMark/>
          </w:tcPr>
          <w:p w14:paraId="0923C1F9" w14:textId="24DB2EDC"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32(2.24)</w:t>
            </w:r>
          </w:p>
        </w:tc>
        <w:tc>
          <w:tcPr>
            <w:tcW w:w="413" w:type="pct"/>
            <w:tcBorders>
              <w:top w:val="nil"/>
              <w:left w:val="nil"/>
              <w:bottom w:val="nil"/>
              <w:right w:val="nil"/>
            </w:tcBorders>
            <w:shd w:val="clear" w:color="000000" w:fill="FFFFFF"/>
            <w:vAlign w:val="center"/>
            <w:hideMark/>
          </w:tcPr>
          <w:p w14:paraId="3BD51159" w14:textId="07A18238"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39(2.80)</w:t>
            </w:r>
          </w:p>
        </w:tc>
        <w:tc>
          <w:tcPr>
            <w:tcW w:w="618" w:type="pct"/>
            <w:tcBorders>
              <w:top w:val="nil"/>
              <w:left w:val="nil"/>
              <w:bottom w:val="nil"/>
              <w:right w:val="nil"/>
            </w:tcBorders>
            <w:shd w:val="clear" w:color="000000" w:fill="FFFFFF"/>
            <w:vAlign w:val="center"/>
            <w:hideMark/>
          </w:tcPr>
          <w:p w14:paraId="717914E2"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0.80 </w:t>
            </w:r>
          </w:p>
          <w:p w14:paraId="78075D65" w14:textId="3E4829D1"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(0.50-1.27)</w:t>
            </w:r>
          </w:p>
        </w:tc>
        <w:tc>
          <w:tcPr>
            <w:tcW w:w="360" w:type="pct"/>
            <w:tcBorders>
              <w:top w:val="nil"/>
              <w:left w:val="nil"/>
              <w:bottom w:val="nil"/>
              <w:right w:val="nil"/>
            </w:tcBorders>
            <w:shd w:val="clear" w:color="000000" w:fill="FFFFFF"/>
            <w:vAlign w:val="center"/>
            <w:hideMark/>
          </w:tcPr>
          <w:p w14:paraId="4D96D245" w14:textId="200931FD"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342</w:t>
            </w:r>
          </w:p>
        </w:tc>
        <w:tc>
          <w:tcPr>
            <w:tcW w:w="163" w:type="pct"/>
            <w:tcBorders>
              <w:top w:val="nil"/>
              <w:left w:val="nil"/>
              <w:bottom w:val="nil"/>
              <w:right w:val="nil"/>
            </w:tcBorders>
            <w:shd w:val="clear" w:color="000000" w:fill="FFFFFF"/>
            <w:vAlign w:val="center"/>
            <w:hideMark/>
          </w:tcPr>
          <w:p w14:paraId="2E0D6E2B"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57" w:type="pct"/>
            <w:tcBorders>
              <w:top w:val="nil"/>
              <w:left w:val="nil"/>
              <w:bottom w:val="nil"/>
              <w:right w:val="nil"/>
            </w:tcBorders>
            <w:shd w:val="clear" w:color="000000" w:fill="FFFFFF"/>
            <w:vAlign w:val="center"/>
            <w:hideMark/>
          </w:tcPr>
          <w:p w14:paraId="54483DF0" w14:textId="3510BF68"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23(2.68)</w:t>
            </w:r>
          </w:p>
        </w:tc>
        <w:tc>
          <w:tcPr>
            <w:tcW w:w="411" w:type="pct"/>
            <w:tcBorders>
              <w:top w:val="nil"/>
              <w:left w:val="nil"/>
              <w:bottom w:val="nil"/>
              <w:right w:val="nil"/>
            </w:tcBorders>
            <w:shd w:val="clear" w:color="000000" w:fill="FFFFFF"/>
            <w:vAlign w:val="center"/>
            <w:hideMark/>
          </w:tcPr>
          <w:p w14:paraId="727D039D" w14:textId="5E8BD2FE"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28(3.19)</w:t>
            </w:r>
          </w:p>
        </w:tc>
        <w:tc>
          <w:tcPr>
            <w:tcW w:w="619" w:type="pct"/>
            <w:tcBorders>
              <w:top w:val="nil"/>
              <w:left w:val="nil"/>
              <w:bottom w:val="nil"/>
              <w:right w:val="nil"/>
            </w:tcBorders>
            <w:shd w:val="clear" w:color="000000" w:fill="FFFFFF"/>
            <w:vAlign w:val="center"/>
            <w:hideMark/>
          </w:tcPr>
          <w:p w14:paraId="644091AE"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0.84 </w:t>
            </w:r>
          </w:p>
          <w:p w14:paraId="41009FA9" w14:textId="49FF5A86"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(0.48-1.45)</w:t>
            </w:r>
          </w:p>
        </w:tc>
        <w:tc>
          <w:tcPr>
            <w:tcW w:w="309" w:type="pct"/>
            <w:tcBorders>
              <w:top w:val="nil"/>
              <w:left w:val="nil"/>
              <w:bottom w:val="nil"/>
              <w:right w:val="nil"/>
            </w:tcBorders>
            <w:shd w:val="clear" w:color="000000" w:fill="FFFFFF"/>
            <w:vAlign w:val="center"/>
            <w:hideMark/>
          </w:tcPr>
          <w:p w14:paraId="4FF9F986" w14:textId="40820CD9"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527</w:t>
            </w:r>
          </w:p>
        </w:tc>
        <w:tc>
          <w:tcPr>
            <w:tcW w:w="516" w:type="pct"/>
            <w:tcBorders>
              <w:top w:val="nil"/>
              <w:left w:val="nil"/>
              <w:bottom w:val="nil"/>
              <w:right w:val="nil"/>
            </w:tcBorders>
            <w:shd w:val="clear" w:color="000000" w:fill="FFFFFF"/>
            <w:vAlign w:val="center"/>
            <w:hideMark/>
          </w:tcPr>
          <w:p w14:paraId="43E66F6F" w14:textId="55563598"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894</w:t>
            </w:r>
          </w:p>
        </w:tc>
      </w:tr>
      <w:tr w:rsidR="00241903" w:rsidRPr="006969B7" w14:paraId="53D371E0" w14:textId="77777777" w:rsidTr="00241903">
        <w:trPr>
          <w:trHeight w:val="345"/>
        </w:trPr>
        <w:tc>
          <w:tcPr>
            <w:tcW w:w="670" w:type="pct"/>
            <w:tcBorders>
              <w:top w:val="nil"/>
              <w:left w:val="nil"/>
              <w:bottom w:val="nil"/>
              <w:right w:val="nil"/>
            </w:tcBorders>
            <w:shd w:val="clear" w:color="000000" w:fill="FFFFFF"/>
            <w:vAlign w:val="center"/>
            <w:hideMark/>
          </w:tcPr>
          <w:p w14:paraId="1428A5EB" w14:textId="77777777" w:rsidR="001A0147" w:rsidRPr="006969B7" w:rsidRDefault="001A0147" w:rsidP="001A0147">
            <w:pPr>
              <w:ind w:firstLineChars="100" w:firstLine="180"/>
              <w:rPr>
                <w:rFonts w:ascii="Arial" w:hAnsi="Arial" w:cs="Arial"/>
                <w:color w:val="000000"/>
                <w:sz w:val="18"/>
                <w:szCs w:val="18"/>
                <w:lang w:val="en-US" w:eastAsia="en-US"/>
              </w:rPr>
            </w:pPr>
            <w:r w:rsidRPr="006969B7">
              <w:rPr>
                <w:rFonts w:ascii="Arial" w:hAnsi="Arial" w:cs="Arial"/>
                <w:color w:val="000000"/>
                <w:sz w:val="18"/>
                <w:szCs w:val="18"/>
                <w:lang w:val="en-US" w:eastAsia="en-US"/>
              </w:rPr>
              <w:t>Type 2 or 3</w:t>
            </w:r>
          </w:p>
        </w:tc>
        <w:tc>
          <w:tcPr>
            <w:tcW w:w="464" w:type="pct"/>
            <w:tcBorders>
              <w:top w:val="nil"/>
              <w:left w:val="nil"/>
              <w:bottom w:val="nil"/>
              <w:right w:val="nil"/>
            </w:tcBorders>
            <w:shd w:val="clear" w:color="000000" w:fill="FFFFFF"/>
            <w:vAlign w:val="center"/>
            <w:hideMark/>
          </w:tcPr>
          <w:p w14:paraId="7671E56F" w14:textId="5A0D5F15"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84(5.86)</w:t>
            </w:r>
          </w:p>
        </w:tc>
        <w:tc>
          <w:tcPr>
            <w:tcW w:w="413" w:type="pct"/>
            <w:tcBorders>
              <w:top w:val="nil"/>
              <w:left w:val="nil"/>
              <w:bottom w:val="nil"/>
              <w:right w:val="nil"/>
            </w:tcBorders>
            <w:shd w:val="clear" w:color="000000" w:fill="FFFFFF"/>
            <w:vAlign w:val="center"/>
            <w:hideMark/>
          </w:tcPr>
          <w:p w14:paraId="0A7BD4F4" w14:textId="4E058012"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112(8.04)</w:t>
            </w:r>
          </w:p>
        </w:tc>
        <w:tc>
          <w:tcPr>
            <w:tcW w:w="618" w:type="pct"/>
            <w:tcBorders>
              <w:top w:val="nil"/>
              <w:left w:val="nil"/>
              <w:bottom w:val="nil"/>
              <w:right w:val="nil"/>
            </w:tcBorders>
            <w:shd w:val="clear" w:color="000000" w:fill="FFFFFF"/>
            <w:vAlign w:val="center"/>
            <w:hideMark/>
          </w:tcPr>
          <w:p w14:paraId="56A02AD3"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0.72 </w:t>
            </w:r>
          </w:p>
          <w:p w14:paraId="4BA55168" w14:textId="4D2319C3"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(0.54-0.95)</w:t>
            </w:r>
          </w:p>
        </w:tc>
        <w:tc>
          <w:tcPr>
            <w:tcW w:w="360" w:type="pct"/>
            <w:tcBorders>
              <w:top w:val="nil"/>
              <w:left w:val="nil"/>
              <w:bottom w:val="nil"/>
              <w:right w:val="nil"/>
            </w:tcBorders>
            <w:shd w:val="clear" w:color="000000" w:fill="FFFFFF"/>
            <w:vAlign w:val="center"/>
            <w:hideMark/>
          </w:tcPr>
          <w:p w14:paraId="2030E889" w14:textId="7F8765C1"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022</w:t>
            </w:r>
          </w:p>
        </w:tc>
        <w:tc>
          <w:tcPr>
            <w:tcW w:w="163" w:type="pct"/>
            <w:tcBorders>
              <w:top w:val="nil"/>
              <w:left w:val="nil"/>
              <w:bottom w:val="nil"/>
              <w:right w:val="nil"/>
            </w:tcBorders>
            <w:shd w:val="clear" w:color="000000" w:fill="FFFFFF"/>
            <w:vAlign w:val="center"/>
            <w:hideMark/>
          </w:tcPr>
          <w:p w14:paraId="0F559CE0"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57" w:type="pct"/>
            <w:tcBorders>
              <w:top w:val="nil"/>
              <w:left w:val="nil"/>
              <w:bottom w:val="nil"/>
              <w:right w:val="nil"/>
            </w:tcBorders>
            <w:shd w:val="clear" w:color="000000" w:fill="FFFFFF"/>
            <w:vAlign w:val="center"/>
            <w:hideMark/>
          </w:tcPr>
          <w:p w14:paraId="626FED54" w14:textId="352A4ECA"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62(7.22)</w:t>
            </w:r>
          </w:p>
        </w:tc>
        <w:tc>
          <w:tcPr>
            <w:tcW w:w="411" w:type="pct"/>
            <w:tcBorders>
              <w:top w:val="nil"/>
              <w:left w:val="nil"/>
              <w:bottom w:val="nil"/>
              <w:right w:val="nil"/>
            </w:tcBorders>
            <w:shd w:val="clear" w:color="000000" w:fill="FFFFFF"/>
            <w:vAlign w:val="center"/>
            <w:hideMark/>
          </w:tcPr>
          <w:p w14:paraId="7AF092F1" w14:textId="331D602B"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91(10.37)</w:t>
            </w:r>
          </w:p>
        </w:tc>
        <w:tc>
          <w:tcPr>
            <w:tcW w:w="619" w:type="pct"/>
            <w:tcBorders>
              <w:top w:val="nil"/>
              <w:left w:val="nil"/>
              <w:bottom w:val="nil"/>
              <w:right w:val="nil"/>
            </w:tcBorders>
            <w:shd w:val="clear" w:color="000000" w:fill="FFFFFF"/>
            <w:vAlign w:val="center"/>
            <w:hideMark/>
          </w:tcPr>
          <w:p w14:paraId="54D9DFF3" w14:textId="77777777"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 xml:space="preserve">0.68 </w:t>
            </w:r>
          </w:p>
          <w:p w14:paraId="7A42292C" w14:textId="1C21B999"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(0.50-0.95)</w:t>
            </w:r>
          </w:p>
        </w:tc>
        <w:tc>
          <w:tcPr>
            <w:tcW w:w="309" w:type="pct"/>
            <w:tcBorders>
              <w:top w:val="nil"/>
              <w:left w:val="nil"/>
              <w:bottom w:val="nil"/>
              <w:right w:val="nil"/>
            </w:tcBorders>
            <w:shd w:val="clear" w:color="000000" w:fill="FFFFFF"/>
            <w:vAlign w:val="center"/>
            <w:hideMark/>
          </w:tcPr>
          <w:p w14:paraId="5732867A" w14:textId="71301132"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021</w:t>
            </w:r>
          </w:p>
        </w:tc>
        <w:tc>
          <w:tcPr>
            <w:tcW w:w="516" w:type="pct"/>
            <w:tcBorders>
              <w:top w:val="nil"/>
              <w:left w:val="nil"/>
              <w:bottom w:val="nil"/>
              <w:right w:val="nil"/>
            </w:tcBorders>
            <w:shd w:val="clear" w:color="000000" w:fill="FFFFFF"/>
            <w:vAlign w:val="center"/>
            <w:hideMark/>
          </w:tcPr>
          <w:p w14:paraId="485DDC26" w14:textId="06C1A484" w:rsidR="001A0147" w:rsidRPr="006969B7" w:rsidRDefault="001A0147" w:rsidP="001A0147">
            <w:pPr>
              <w:jc w:val="center"/>
              <w:rPr>
                <w:rFonts w:ascii="Arial" w:hAnsi="Arial" w:cs="Arial"/>
                <w:color w:val="000000"/>
                <w:sz w:val="18"/>
                <w:szCs w:val="18"/>
                <w:lang w:val="en-US" w:eastAsia="en-US"/>
              </w:rPr>
            </w:pPr>
            <w:r w:rsidRPr="006969B7">
              <w:rPr>
                <w:rFonts w:ascii="Arial" w:hAnsi="Arial" w:cs="Arial"/>
                <w:color w:val="000000"/>
                <w:sz w:val="18"/>
                <w:szCs w:val="18"/>
                <w:lang w:val="en-US" w:eastAsia="en-US"/>
              </w:rPr>
              <w:t>0</w:t>
            </w:r>
            <w:r w:rsidR="006969B7">
              <w:rPr>
                <w:rFonts w:ascii="Arial" w:hAnsi="Arial" w:cs="Arial"/>
                <w:color w:val="000000"/>
                <w:sz w:val="18"/>
                <w:szCs w:val="18"/>
                <w:lang w:val="en-US" w:eastAsia="en-US"/>
              </w:rPr>
              <w:t>.</w:t>
            </w:r>
            <w:r w:rsidRPr="006969B7">
              <w:rPr>
                <w:rFonts w:ascii="Arial" w:hAnsi="Arial" w:cs="Arial"/>
                <w:color w:val="000000"/>
                <w:sz w:val="18"/>
                <w:szCs w:val="18"/>
                <w:lang w:val="en-US" w:eastAsia="en-US"/>
              </w:rPr>
              <w:t>820</w:t>
            </w:r>
          </w:p>
        </w:tc>
      </w:tr>
      <w:tr w:rsidR="00241903" w:rsidRPr="006969B7" w14:paraId="3E3EF1F0" w14:textId="77777777" w:rsidTr="00241903">
        <w:trPr>
          <w:trHeight w:val="310"/>
        </w:trPr>
        <w:tc>
          <w:tcPr>
            <w:tcW w:w="670" w:type="pct"/>
            <w:tcBorders>
              <w:top w:val="nil"/>
              <w:left w:val="nil"/>
              <w:bottom w:val="single" w:sz="4" w:space="0" w:color="auto"/>
              <w:right w:val="nil"/>
            </w:tcBorders>
            <w:shd w:val="clear" w:color="000000" w:fill="FFFFFF"/>
            <w:noWrap/>
            <w:vAlign w:val="center"/>
            <w:hideMark/>
          </w:tcPr>
          <w:p w14:paraId="71C47092" w14:textId="77777777" w:rsidR="001A0147" w:rsidRPr="006969B7" w:rsidRDefault="001A0147" w:rsidP="001A0147">
            <w:pP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64" w:type="pct"/>
            <w:tcBorders>
              <w:top w:val="nil"/>
              <w:left w:val="nil"/>
              <w:bottom w:val="single" w:sz="4" w:space="0" w:color="auto"/>
              <w:right w:val="nil"/>
            </w:tcBorders>
            <w:shd w:val="clear" w:color="000000" w:fill="FFFFFF"/>
            <w:noWrap/>
            <w:vAlign w:val="bottom"/>
            <w:hideMark/>
          </w:tcPr>
          <w:p w14:paraId="181F74D9" w14:textId="77777777" w:rsidR="001A0147" w:rsidRPr="006969B7" w:rsidRDefault="001A0147" w:rsidP="001A0147">
            <w:pP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13" w:type="pct"/>
            <w:tcBorders>
              <w:top w:val="nil"/>
              <w:left w:val="nil"/>
              <w:bottom w:val="single" w:sz="4" w:space="0" w:color="auto"/>
              <w:right w:val="nil"/>
            </w:tcBorders>
            <w:shd w:val="clear" w:color="000000" w:fill="FFFFFF"/>
            <w:noWrap/>
            <w:vAlign w:val="bottom"/>
            <w:hideMark/>
          </w:tcPr>
          <w:p w14:paraId="09D25A37" w14:textId="77777777" w:rsidR="001A0147" w:rsidRPr="006969B7" w:rsidRDefault="001A0147" w:rsidP="001A0147">
            <w:pP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618" w:type="pct"/>
            <w:tcBorders>
              <w:top w:val="nil"/>
              <w:left w:val="nil"/>
              <w:bottom w:val="single" w:sz="4" w:space="0" w:color="auto"/>
              <w:right w:val="nil"/>
            </w:tcBorders>
            <w:shd w:val="clear" w:color="000000" w:fill="FFFFFF"/>
            <w:noWrap/>
            <w:vAlign w:val="bottom"/>
            <w:hideMark/>
          </w:tcPr>
          <w:p w14:paraId="65DB97FD" w14:textId="77777777" w:rsidR="001A0147" w:rsidRPr="006969B7" w:rsidRDefault="001A0147" w:rsidP="001A0147">
            <w:pP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360" w:type="pct"/>
            <w:tcBorders>
              <w:top w:val="nil"/>
              <w:left w:val="nil"/>
              <w:bottom w:val="single" w:sz="4" w:space="0" w:color="auto"/>
              <w:right w:val="nil"/>
            </w:tcBorders>
            <w:shd w:val="clear" w:color="000000" w:fill="FFFFFF"/>
            <w:noWrap/>
            <w:vAlign w:val="bottom"/>
            <w:hideMark/>
          </w:tcPr>
          <w:p w14:paraId="3462C4F7" w14:textId="77777777" w:rsidR="001A0147" w:rsidRPr="006969B7" w:rsidRDefault="001A0147" w:rsidP="001A0147">
            <w:pP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163" w:type="pct"/>
            <w:tcBorders>
              <w:top w:val="nil"/>
              <w:left w:val="nil"/>
              <w:bottom w:val="single" w:sz="4" w:space="0" w:color="auto"/>
              <w:right w:val="nil"/>
            </w:tcBorders>
            <w:shd w:val="clear" w:color="000000" w:fill="FFFFFF"/>
            <w:noWrap/>
            <w:vAlign w:val="bottom"/>
            <w:hideMark/>
          </w:tcPr>
          <w:p w14:paraId="4C2AFB77" w14:textId="77777777" w:rsidR="001A0147" w:rsidRPr="006969B7" w:rsidRDefault="001A0147" w:rsidP="001A0147">
            <w:pP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57" w:type="pct"/>
            <w:tcBorders>
              <w:top w:val="nil"/>
              <w:left w:val="nil"/>
              <w:bottom w:val="single" w:sz="4" w:space="0" w:color="auto"/>
              <w:right w:val="nil"/>
            </w:tcBorders>
            <w:shd w:val="clear" w:color="000000" w:fill="FFFFFF"/>
            <w:noWrap/>
            <w:vAlign w:val="bottom"/>
            <w:hideMark/>
          </w:tcPr>
          <w:p w14:paraId="27FDE5DD" w14:textId="77777777" w:rsidR="001A0147" w:rsidRPr="006969B7" w:rsidRDefault="001A0147" w:rsidP="001A0147">
            <w:pP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411" w:type="pct"/>
            <w:tcBorders>
              <w:top w:val="nil"/>
              <w:left w:val="nil"/>
              <w:bottom w:val="single" w:sz="4" w:space="0" w:color="auto"/>
              <w:right w:val="nil"/>
            </w:tcBorders>
            <w:shd w:val="clear" w:color="000000" w:fill="FFFFFF"/>
            <w:noWrap/>
            <w:vAlign w:val="bottom"/>
            <w:hideMark/>
          </w:tcPr>
          <w:p w14:paraId="52681CC3" w14:textId="77777777" w:rsidR="001A0147" w:rsidRPr="006969B7" w:rsidRDefault="001A0147" w:rsidP="001A0147">
            <w:pP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619" w:type="pct"/>
            <w:tcBorders>
              <w:top w:val="nil"/>
              <w:left w:val="nil"/>
              <w:bottom w:val="single" w:sz="4" w:space="0" w:color="auto"/>
              <w:right w:val="nil"/>
            </w:tcBorders>
            <w:shd w:val="clear" w:color="000000" w:fill="FFFFFF"/>
            <w:noWrap/>
            <w:vAlign w:val="bottom"/>
            <w:hideMark/>
          </w:tcPr>
          <w:p w14:paraId="7F2437A2" w14:textId="77777777" w:rsidR="001A0147" w:rsidRPr="006969B7" w:rsidRDefault="001A0147" w:rsidP="001A0147">
            <w:pP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309" w:type="pct"/>
            <w:tcBorders>
              <w:top w:val="nil"/>
              <w:left w:val="nil"/>
              <w:bottom w:val="single" w:sz="4" w:space="0" w:color="auto"/>
              <w:right w:val="nil"/>
            </w:tcBorders>
            <w:shd w:val="clear" w:color="000000" w:fill="FFFFFF"/>
            <w:noWrap/>
            <w:vAlign w:val="bottom"/>
            <w:hideMark/>
          </w:tcPr>
          <w:p w14:paraId="2B77370A" w14:textId="77777777" w:rsidR="001A0147" w:rsidRPr="006969B7" w:rsidRDefault="001A0147" w:rsidP="001A0147">
            <w:pP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c>
          <w:tcPr>
            <w:tcW w:w="516" w:type="pct"/>
            <w:tcBorders>
              <w:top w:val="nil"/>
              <w:left w:val="nil"/>
              <w:bottom w:val="single" w:sz="4" w:space="0" w:color="auto"/>
              <w:right w:val="nil"/>
            </w:tcBorders>
            <w:shd w:val="clear" w:color="000000" w:fill="FFFFFF"/>
            <w:noWrap/>
            <w:vAlign w:val="bottom"/>
            <w:hideMark/>
          </w:tcPr>
          <w:p w14:paraId="178757C5" w14:textId="77777777" w:rsidR="001A0147" w:rsidRPr="006969B7" w:rsidRDefault="001A0147" w:rsidP="001A0147">
            <w:pPr>
              <w:rPr>
                <w:rFonts w:ascii="Arial" w:hAnsi="Arial" w:cs="Arial"/>
                <w:color w:val="000000"/>
                <w:sz w:val="18"/>
                <w:szCs w:val="18"/>
                <w:lang w:val="en-US" w:eastAsia="en-US"/>
              </w:rPr>
            </w:pPr>
            <w:r w:rsidRPr="006969B7">
              <w:rPr>
                <w:rFonts w:ascii="Arial" w:hAnsi="Arial" w:cs="Arial"/>
                <w:color w:val="000000"/>
                <w:sz w:val="18"/>
                <w:szCs w:val="18"/>
                <w:lang w:val="en-US" w:eastAsia="en-US"/>
              </w:rPr>
              <w:t> </w:t>
            </w:r>
          </w:p>
        </w:tc>
      </w:tr>
    </w:tbl>
    <w:p w14:paraId="0446EF78" w14:textId="77777777" w:rsidR="001A0147" w:rsidRPr="006969B7" w:rsidRDefault="001A0147" w:rsidP="001A0147">
      <w:pPr>
        <w:rPr>
          <w:rFonts w:ascii="Arial" w:hAnsi="Arial" w:cs="Arial"/>
          <w:sz w:val="16"/>
          <w:szCs w:val="16"/>
        </w:rPr>
      </w:pPr>
      <w:r w:rsidRPr="006969B7">
        <w:rPr>
          <w:rFonts w:ascii="Arial" w:hAnsi="Arial" w:cs="Arial"/>
          <w:sz w:val="16"/>
          <w:szCs w:val="16"/>
        </w:rPr>
        <w:t>Nr of events (cumulative incidence function% under competing risk)</w:t>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p>
    <w:p w14:paraId="0BFDD91D" w14:textId="3D262331" w:rsidR="001A0147" w:rsidRPr="006969B7" w:rsidRDefault="001A0147" w:rsidP="001A0147">
      <w:pPr>
        <w:rPr>
          <w:rFonts w:ascii="Arial" w:hAnsi="Arial" w:cs="Arial"/>
          <w:sz w:val="16"/>
          <w:szCs w:val="16"/>
        </w:rPr>
      </w:pPr>
      <w:proofErr w:type="spellStart"/>
      <w:r w:rsidRPr="006969B7">
        <w:rPr>
          <w:rFonts w:ascii="Arial" w:hAnsi="Arial" w:cs="Arial"/>
          <w:sz w:val="16"/>
          <w:szCs w:val="16"/>
        </w:rPr>
        <w:t>Subhazard</w:t>
      </w:r>
      <w:proofErr w:type="spellEnd"/>
      <w:r w:rsidRPr="006969B7">
        <w:rPr>
          <w:rFonts w:ascii="Arial" w:hAnsi="Arial" w:cs="Arial"/>
          <w:sz w:val="16"/>
          <w:szCs w:val="16"/>
        </w:rPr>
        <w:t xml:space="preserve"> ratio (95% CI) from competing risk event analyses in ITT population using the </w:t>
      </w:r>
      <w:proofErr w:type="spellStart"/>
      <w:r w:rsidRPr="006969B7">
        <w:rPr>
          <w:rFonts w:ascii="Arial" w:hAnsi="Arial" w:cs="Arial"/>
          <w:sz w:val="16"/>
          <w:szCs w:val="16"/>
        </w:rPr>
        <w:t>Fine&amp;Gray</w:t>
      </w:r>
      <w:proofErr w:type="spellEnd"/>
      <w:r w:rsidRPr="006969B7">
        <w:rPr>
          <w:rFonts w:ascii="Arial" w:hAnsi="Arial" w:cs="Arial"/>
          <w:sz w:val="16"/>
          <w:szCs w:val="16"/>
        </w:rPr>
        <w:t xml:space="preserve">* (1999) approach. Interaction p-value testing for modifying effect of Complex PCI or ACS (yes or no) on the </w:t>
      </w:r>
      <w:proofErr w:type="spellStart"/>
      <w:r w:rsidRPr="006969B7">
        <w:rPr>
          <w:rFonts w:ascii="Arial" w:hAnsi="Arial" w:cs="Arial"/>
          <w:sz w:val="16"/>
          <w:szCs w:val="16"/>
        </w:rPr>
        <w:t>subhazard</w:t>
      </w:r>
      <w:proofErr w:type="spellEnd"/>
      <w:r w:rsidRPr="006969B7">
        <w:rPr>
          <w:rFonts w:ascii="Arial" w:hAnsi="Arial" w:cs="Arial"/>
          <w:sz w:val="16"/>
          <w:szCs w:val="16"/>
        </w:rPr>
        <w:t xml:space="preserve"> ratio </w:t>
      </w:r>
      <w:proofErr w:type="spellStart"/>
      <w:proofErr w:type="gramStart"/>
      <w:r w:rsidRPr="006969B7">
        <w:rPr>
          <w:rFonts w:ascii="Arial" w:hAnsi="Arial" w:cs="Arial"/>
          <w:sz w:val="16"/>
          <w:szCs w:val="16"/>
        </w:rPr>
        <w:t>scale.Only</w:t>
      </w:r>
      <w:proofErr w:type="spellEnd"/>
      <w:proofErr w:type="gramEnd"/>
      <w:r w:rsidRPr="006969B7">
        <w:rPr>
          <w:rFonts w:ascii="Arial" w:hAnsi="Arial" w:cs="Arial"/>
          <w:sz w:val="16"/>
          <w:szCs w:val="16"/>
        </w:rPr>
        <w:t xml:space="preserve"> the first occurrence of each bleeding BARC type per patient is considered.</w:t>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r w:rsidRPr="006969B7">
        <w:rPr>
          <w:rFonts w:ascii="Arial" w:hAnsi="Arial" w:cs="Arial"/>
          <w:sz w:val="16"/>
          <w:szCs w:val="16"/>
        </w:rPr>
        <w:tab/>
      </w:r>
    </w:p>
    <w:p w14:paraId="59A6ED6D" w14:textId="6CFD8370" w:rsidR="001A0147" w:rsidRDefault="001A0147" w:rsidP="001A0147">
      <w:pPr>
        <w:rPr>
          <w:rFonts w:ascii="Arial" w:hAnsi="Arial" w:cs="Arial"/>
          <w:sz w:val="16"/>
          <w:szCs w:val="16"/>
        </w:rPr>
        <w:sectPr w:rsidR="001A0147" w:rsidSect="00C81FA9">
          <w:pgSz w:w="16840" w:h="11900" w:orient="landscape"/>
          <w:pgMar w:top="1440" w:right="1440" w:bottom="1440" w:left="1440" w:header="720" w:footer="720" w:gutter="0"/>
          <w:cols w:space="720"/>
          <w:docGrid w:linePitch="360"/>
        </w:sectPr>
      </w:pPr>
      <w:r w:rsidRPr="006969B7">
        <w:rPr>
          <w:rFonts w:ascii="Arial" w:hAnsi="Arial" w:cs="Arial"/>
          <w:sz w:val="16"/>
          <w:szCs w:val="16"/>
        </w:rPr>
        <w:t>ACS = STEMI, NSTEMI and Unstable angina.</w:t>
      </w:r>
      <w:r w:rsidR="00B22938" w:rsidRPr="006969B7">
        <w:rPr>
          <w:rFonts w:ascii="Arial" w:hAnsi="Arial" w:cs="Arial"/>
          <w:sz w:val="16"/>
          <w:szCs w:val="16"/>
        </w:rPr>
        <w:t xml:space="preserve"> </w:t>
      </w:r>
      <w:r w:rsidR="006969B7">
        <w:rPr>
          <w:rFonts w:ascii="Arial" w:hAnsi="Arial" w:cs="Arial"/>
          <w:sz w:val="16"/>
          <w:szCs w:val="16"/>
        </w:rPr>
        <w:br/>
      </w:r>
      <w:r w:rsidRPr="006969B7">
        <w:rPr>
          <w:rFonts w:ascii="Arial" w:hAnsi="Arial" w:cs="Arial"/>
          <w:sz w:val="16"/>
          <w:szCs w:val="16"/>
        </w:rPr>
        <w:t xml:space="preserve">*Fine, J. P., and R. J. Gray. 1999. A proportional hazards model for the </w:t>
      </w:r>
      <w:proofErr w:type="spellStart"/>
      <w:r w:rsidRPr="006969B7">
        <w:rPr>
          <w:rFonts w:ascii="Arial" w:hAnsi="Arial" w:cs="Arial"/>
          <w:sz w:val="16"/>
          <w:szCs w:val="16"/>
        </w:rPr>
        <w:t>subdistribution</w:t>
      </w:r>
      <w:proofErr w:type="spellEnd"/>
      <w:r w:rsidRPr="006969B7">
        <w:rPr>
          <w:rFonts w:ascii="Arial" w:hAnsi="Arial" w:cs="Arial"/>
          <w:sz w:val="16"/>
          <w:szCs w:val="16"/>
        </w:rPr>
        <w:t xml:space="preserve"> of a competing risk.  Journal of the American Statistical Association 94: 496-509.</w:t>
      </w:r>
    </w:p>
    <w:p w14:paraId="6747D0F5" w14:textId="176CD6DC" w:rsidR="008678D0" w:rsidRDefault="008678D0" w:rsidP="008678D0">
      <w:pPr>
        <w:pStyle w:val="berschrift1"/>
      </w:pPr>
      <w:r>
        <w:lastRenderedPageBreak/>
        <w:t xml:space="preserve">Supplemental Figure 1: </w:t>
      </w:r>
      <w:r w:rsidRPr="00F86034">
        <w:rPr>
          <w:lang w:val="en-US"/>
        </w:rPr>
        <w:t>Number needed to treat for harm (NNTH) /number needed to treat for benefit (NNTB)</w:t>
      </w:r>
      <w:r w:rsidR="00205BA4">
        <w:rPr>
          <w:lang w:val="en-US"/>
        </w:rPr>
        <w:t xml:space="preserve"> at 335 days</w:t>
      </w:r>
    </w:p>
    <w:p w14:paraId="7EB2C2F1" w14:textId="77777777" w:rsidR="008678D0" w:rsidRPr="008678D0" w:rsidRDefault="008678D0" w:rsidP="008678D0">
      <w:pPr>
        <w:rPr>
          <w:rFonts w:ascii="Arial" w:hAnsi="Arial" w:cs="Arial"/>
          <w:sz w:val="22"/>
          <w:szCs w:val="22"/>
        </w:rPr>
      </w:pPr>
      <w:r w:rsidRPr="008678D0">
        <w:rPr>
          <w:rFonts w:ascii="Arial" w:hAnsi="Arial" w:cs="Arial"/>
          <w:sz w:val="22"/>
          <w:szCs w:val="22"/>
        </w:rPr>
        <w:t xml:space="preserve">ACS, acute coronary syndrome; ST, definite or probable stent thrombosis; MI, myocardial infarction; BARC, bleeding academic research consortium; </w:t>
      </w:r>
    </w:p>
    <w:p w14:paraId="35B314C3" w14:textId="32304F7D" w:rsidR="008678D0" w:rsidRDefault="008678D0" w:rsidP="00C81FA9">
      <w:pPr>
        <w:rPr>
          <w:rFonts w:ascii="Arial" w:hAnsi="Arial" w:cs="Arial"/>
          <w:sz w:val="16"/>
          <w:szCs w:val="16"/>
        </w:rPr>
      </w:pPr>
      <w:r w:rsidRPr="00F86034">
        <w:rPr>
          <w:rFonts w:ascii="Arial" w:hAnsi="Arial"/>
          <w:b/>
          <w:bCs/>
          <w:noProof/>
        </w:rPr>
        <w:drawing>
          <wp:inline distT="0" distB="0" distL="0" distR="0" wp14:anchorId="02662F4D" wp14:editId="52B6D1F3">
            <wp:extent cx="8864600" cy="4986179"/>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864600" cy="4986179"/>
                    </a:xfrm>
                    <a:prstGeom prst="rect">
                      <a:avLst/>
                    </a:prstGeom>
                  </pic:spPr>
                </pic:pic>
              </a:graphicData>
            </a:graphic>
          </wp:inline>
        </w:drawing>
      </w:r>
    </w:p>
    <w:p w14:paraId="277A625C" w14:textId="77777777" w:rsidR="008678D0" w:rsidRPr="00E85180" w:rsidRDefault="008678D0" w:rsidP="00C81FA9">
      <w:pPr>
        <w:rPr>
          <w:rFonts w:ascii="Arial" w:hAnsi="Arial" w:cs="Arial"/>
          <w:sz w:val="16"/>
          <w:szCs w:val="16"/>
        </w:rPr>
      </w:pPr>
    </w:p>
    <w:p w14:paraId="2B8D4C36" w14:textId="77777777" w:rsidR="00C81FA9" w:rsidRDefault="00C81FA9" w:rsidP="00C81FA9">
      <w:pPr>
        <w:rPr>
          <w:rFonts w:ascii="Arial" w:hAnsi="Arial" w:cs="Arial"/>
        </w:rPr>
        <w:sectPr w:rsidR="00C81FA9" w:rsidSect="00C81FA9">
          <w:pgSz w:w="16840" w:h="11900" w:orient="landscape"/>
          <w:pgMar w:top="1440" w:right="1440" w:bottom="1440" w:left="1440" w:header="720" w:footer="720" w:gutter="0"/>
          <w:cols w:space="720"/>
          <w:docGrid w:linePitch="360"/>
        </w:sectPr>
      </w:pPr>
    </w:p>
    <w:p w14:paraId="747487BD" w14:textId="6BD9AAA9" w:rsidR="002955C5" w:rsidRPr="000C069B" w:rsidRDefault="002955C5" w:rsidP="000C069B">
      <w:pPr>
        <w:pStyle w:val="berschrift1"/>
      </w:pPr>
      <w:bookmarkStart w:id="62" w:name="_Toc96669726"/>
      <w:r w:rsidRPr="000C069B">
        <w:lastRenderedPageBreak/>
        <w:t>Reference</w:t>
      </w:r>
      <w:r w:rsidR="00C16889" w:rsidRPr="000C069B">
        <w:t>s</w:t>
      </w:r>
      <w:bookmarkEnd w:id="62"/>
    </w:p>
    <w:p w14:paraId="15EF646E" w14:textId="77777777" w:rsidR="00C232E0" w:rsidRPr="00C232E0" w:rsidRDefault="002955C5" w:rsidP="00C232E0">
      <w:pPr>
        <w:pStyle w:val="EndNoteBibliography"/>
        <w:spacing w:after="0"/>
        <w:ind w:left="720" w:hanging="720"/>
        <w:rPr>
          <w:noProof/>
        </w:rPr>
      </w:pPr>
      <w:r w:rsidRPr="000C069B">
        <w:rPr>
          <w:szCs w:val="20"/>
          <w:lang w:val="en-GB"/>
        </w:rPr>
        <w:fldChar w:fldCharType="begin"/>
      </w:r>
      <w:r w:rsidRPr="000C069B">
        <w:rPr>
          <w:szCs w:val="20"/>
          <w:lang w:val="en-GB"/>
        </w:rPr>
        <w:instrText xml:space="preserve"> ADDIN EN.REFLIST </w:instrText>
      </w:r>
      <w:r w:rsidRPr="000C069B">
        <w:rPr>
          <w:szCs w:val="20"/>
          <w:lang w:val="en-GB"/>
        </w:rPr>
        <w:fldChar w:fldCharType="separate"/>
      </w:r>
      <w:r w:rsidR="00C232E0" w:rsidRPr="00C232E0">
        <w:rPr>
          <w:noProof/>
        </w:rPr>
        <w:t>1.</w:t>
      </w:r>
      <w:r w:rsidR="00C232E0" w:rsidRPr="00C232E0">
        <w:rPr>
          <w:noProof/>
        </w:rPr>
        <w:tab/>
        <w:t xml:space="preserve">D'Agostino RB, Lee ML, Belanger AJ, Cupples LA, Anderson K, Kannel WB. Relation of pooled logistic regression to time dependent Cox regression analysis: the Framingham Heart Study. </w:t>
      </w:r>
      <w:r w:rsidR="00C232E0" w:rsidRPr="00C232E0">
        <w:rPr>
          <w:i/>
          <w:noProof/>
        </w:rPr>
        <w:t xml:space="preserve">Stat Med </w:t>
      </w:r>
      <w:r w:rsidR="00C232E0" w:rsidRPr="00C232E0">
        <w:rPr>
          <w:noProof/>
        </w:rPr>
        <w:t>1990;</w:t>
      </w:r>
      <w:r w:rsidR="00C232E0" w:rsidRPr="00C232E0">
        <w:rPr>
          <w:b/>
          <w:noProof/>
        </w:rPr>
        <w:t>9</w:t>
      </w:r>
      <w:r w:rsidR="00C232E0" w:rsidRPr="00C232E0">
        <w:rPr>
          <w:noProof/>
        </w:rPr>
        <w:t>:1501-15.</w:t>
      </w:r>
    </w:p>
    <w:p w14:paraId="0E334179" w14:textId="77777777" w:rsidR="00C232E0" w:rsidRPr="00C232E0" w:rsidRDefault="00C232E0" w:rsidP="00C232E0">
      <w:pPr>
        <w:pStyle w:val="EndNoteBibliography"/>
        <w:ind w:left="720" w:hanging="720"/>
        <w:rPr>
          <w:noProof/>
        </w:rPr>
      </w:pPr>
      <w:r w:rsidRPr="00C232E0">
        <w:rPr>
          <w:noProof/>
        </w:rPr>
        <w:t>2.</w:t>
      </w:r>
      <w:r w:rsidRPr="00C232E0">
        <w:rPr>
          <w:noProof/>
        </w:rPr>
        <w:tab/>
        <w:t xml:space="preserve">Valgimigli M, Garcia-Garcia HM, Vrijens B, Vranckx P, McFadden EP, Costa F, Pieper K, Vock DM, Zhang M, Van Es GA, Tricoci P, Baber U, Steg G, Montalescot G, Angiolillo DJ, Serruys PW, Farb A, Windecker S, Kastrati A, Colombo A, Feres F, Juni P, Stone GW, Bhatt DL, Mehran R, Tijssen JGP. Standardized classification and framework for reporting, interpreting, and analysing medication non-adherence in cardiovascular clinical trials: a consensus report from the Non-adherence Academic Research Consortium (NARC). </w:t>
      </w:r>
      <w:r w:rsidRPr="00C232E0">
        <w:rPr>
          <w:i/>
          <w:noProof/>
        </w:rPr>
        <w:t xml:space="preserve">Eur Heart J </w:t>
      </w:r>
      <w:r w:rsidRPr="00C232E0">
        <w:rPr>
          <w:noProof/>
        </w:rPr>
        <w:t>2019;</w:t>
      </w:r>
      <w:r w:rsidRPr="00C232E0">
        <w:rPr>
          <w:b/>
          <w:noProof/>
        </w:rPr>
        <w:t>40</w:t>
      </w:r>
      <w:r w:rsidRPr="00C232E0">
        <w:rPr>
          <w:noProof/>
        </w:rPr>
        <w:t>:2070-85.</w:t>
      </w:r>
    </w:p>
    <w:p w14:paraId="2B4A8096" w14:textId="102FA0AA" w:rsidR="002955C5" w:rsidRPr="000C069B" w:rsidRDefault="002955C5" w:rsidP="00BE174F">
      <w:pPr>
        <w:rPr>
          <w:rFonts w:ascii="Arial" w:hAnsi="Arial" w:cs="Arial"/>
          <w:sz w:val="20"/>
          <w:szCs w:val="20"/>
        </w:rPr>
      </w:pPr>
      <w:r w:rsidRPr="000C069B">
        <w:rPr>
          <w:rFonts w:ascii="Arial" w:hAnsi="Arial" w:cs="Arial"/>
          <w:sz w:val="20"/>
          <w:szCs w:val="20"/>
        </w:rPr>
        <w:fldChar w:fldCharType="end"/>
      </w:r>
    </w:p>
    <w:sectPr w:rsidR="002955C5" w:rsidRPr="000C069B" w:rsidSect="00C81FA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1CF21" w14:textId="77777777" w:rsidR="003D3C14" w:rsidRDefault="003D3C14" w:rsidP="00A26B13">
      <w:r>
        <w:separator/>
      </w:r>
    </w:p>
  </w:endnote>
  <w:endnote w:type="continuationSeparator" w:id="0">
    <w:p w14:paraId="7E0D38FD" w14:textId="77777777" w:rsidR="003D3C14" w:rsidRDefault="003D3C14" w:rsidP="00A26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8605217"/>
      <w:docPartObj>
        <w:docPartGallery w:val="Page Numbers (Bottom of Page)"/>
        <w:docPartUnique/>
      </w:docPartObj>
    </w:sdtPr>
    <w:sdtEndPr/>
    <w:sdtContent>
      <w:p w14:paraId="636E4E66" w14:textId="77777777" w:rsidR="000556E2" w:rsidRDefault="000556E2" w:rsidP="000556E2">
        <w:pPr>
          <w:pStyle w:val="Kommentarthema"/>
          <w:framePr w:wrap="none" w:vAnchor="text" w:hAnchor="margin" w:xAlign="right" w:y="1"/>
        </w:pPr>
        <w:r>
          <w:fldChar w:fldCharType="begin"/>
        </w:r>
        <w:r>
          <w:instrText xml:space="preserve"> PAGE </w:instrText>
        </w:r>
        <w:r>
          <w:fldChar w:fldCharType="end"/>
        </w:r>
      </w:p>
    </w:sdtContent>
  </w:sdt>
  <w:p w14:paraId="19C28F60" w14:textId="77777777" w:rsidR="000556E2" w:rsidRDefault="000556E2" w:rsidP="008F4667">
    <w:pPr>
      <w:pStyle w:val="Kommentarthem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8263639"/>
      <w:docPartObj>
        <w:docPartGallery w:val="Page Numbers (Bottom of Page)"/>
        <w:docPartUnique/>
      </w:docPartObj>
    </w:sdtPr>
    <w:sdtEndPr/>
    <w:sdtContent>
      <w:p w14:paraId="0925A0E1" w14:textId="77777777" w:rsidR="000556E2" w:rsidRDefault="000556E2" w:rsidP="000556E2">
        <w:pPr>
          <w:pStyle w:val="Kommentarthema"/>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03997CE8" w14:textId="77777777" w:rsidR="000556E2" w:rsidRDefault="000556E2" w:rsidP="008F4667">
    <w:pPr>
      <w:pStyle w:val="Kommentarthem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632645"/>
      <w:docPartObj>
        <w:docPartGallery w:val="Page Numbers (Bottom of Page)"/>
        <w:docPartUnique/>
      </w:docPartObj>
    </w:sdtPr>
    <w:sdtEndPr/>
    <w:sdtContent>
      <w:p w14:paraId="6753D005" w14:textId="2963B314" w:rsidR="000556E2" w:rsidRDefault="000556E2" w:rsidP="000556E2">
        <w:pPr>
          <w:pStyle w:val="Kommentarthema"/>
          <w:framePr w:wrap="none" w:vAnchor="text" w:hAnchor="margin" w:xAlign="right" w:y="1"/>
        </w:pPr>
        <w:r>
          <w:fldChar w:fldCharType="begin"/>
        </w:r>
        <w:r>
          <w:instrText xml:space="preserve"> PAGE </w:instrText>
        </w:r>
        <w:r>
          <w:fldChar w:fldCharType="end"/>
        </w:r>
      </w:p>
    </w:sdtContent>
  </w:sdt>
  <w:p w14:paraId="7E06D62F" w14:textId="77777777" w:rsidR="000556E2" w:rsidRDefault="000556E2" w:rsidP="008F4667">
    <w:pPr>
      <w:pStyle w:val="Kommentarthem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348072"/>
      <w:docPartObj>
        <w:docPartGallery w:val="Page Numbers (Bottom of Page)"/>
        <w:docPartUnique/>
      </w:docPartObj>
    </w:sdtPr>
    <w:sdtEndPr/>
    <w:sdtContent>
      <w:p w14:paraId="000CE582" w14:textId="30269120" w:rsidR="000556E2" w:rsidRDefault="000556E2" w:rsidP="000556E2">
        <w:pPr>
          <w:pStyle w:val="Kommentarthema"/>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22285335" w14:textId="77777777" w:rsidR="000556E2" w:rsidRDefault="000556E2" w:rsidP="008F4667">
    <w:pPr>
      <w:pStyle w:val="Kommentarthem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7C53FF" w14:textId="77777777" w:rsidR="003D3C14" w:rsidRDefault="003D3C14" w:rsidP="00A26B13">
      <w:r>
        <w:separator/>
      </w:r>
    </w:p>
  </w:footnote>
  <w:footnote w:type="continuationSeparator" w:id="0">
    <w:p w14:paraId="249D66C9" w14:textId="77777777" w:rsidR="003D3C14" w:rsidRDefault="003D3C14" w:rsidP="00A26B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03CE"/>
    <w:multiLevelType w:val="hybridMultilevel"/>
    <w:tmpl w:val="2EF24C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80B2F20"/>
    <w:multiLevelType w:val="hybridMultilevel"/>
    <w:tmpl w:val="43544D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F927607"/>
    <w:multiLevelType w:val="hybridMultilevel"/>
    <w:tmpl w:val="FD987782"/>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1132F9A"/>
    <w:multiLevelType w:val="hybridMultilevel"/>
    <w:tmpl w:val="9F761B56"/>
    <w:lvl w:ilvl="0" w:tplc="0410000F">
      <w:start w:val="1"/>
      <w:numFmt w:val="decimal"/>
      <w:lvlText w:val="%1."/>
      <w:lvlJc w:val="left"/>
      <w:pPr>
        <w:ind w:left="720" w:hanging="360"/>
      </w:pPr>
    </w:lvl>
    <w:lvl w:ilvl="1" w:tplc="F798314C">
      <w:start w:val="1"/>
      <w:numFmt w:val="lowerLetter"/>
      <w:lvlText w:val="%2)"/>
      <w:lvlJc w:val="left"/>
      <w:pPr>
        <w:ind w:left="1440" w:hanging="36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A801EF"/>
    <w:multiLevelType w:val="hybridMultilevel"/>
    <w:tmpl w:val="9F761B56"/>
    <w:lvl w:ilvl="0" w:tplc="0410000F">
      <w:start w:val="1"/>
      <w:numFmt w:val="decimal"/>
      <w:lvlText w:val="%1."/>
      <w:lvlJc w:val="left"/>
      <w:pPr>
        <w:ind w:left="720" w:hanging="360"/>
      </w:pPr>
    </w:lvl>
    <w:lvl w:ilvl="1" w:tplc="F798314C">
      <w:start w:val="1"/>
      <w:numFmt w:val="lowerLetter"/>
      <w:lvlText w:val="%2)"/>
      <w:lvlJc w:val="left"/>
      <w:pPr>
        <w:ind w:left="1440" w:hanging="36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83440B"/>
    <w:multiLevelType w:val="hybridMultilevel"/>
    <w:tmpl w:val="19C2A3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53B22C1"/>
    <w:multiLevelType w:val="hybridMultilevel"/>
    <w:tmpl w:val="EBC69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721C66"/>
    <w:multiLevelType w:val="hybridMultilevel"/>
    <w:tmpl w:val="BC56AE28"/>
    <w:lvl w:ilvl="0" w:tplc="A478F800">
      <w:start w:val="1"/>
      <w:numFmt w:val="lowerLetter"/>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8" w15:restartNumberingAfterBreak="0">
    <w:nsid w:val="1BEA247B"/>
    <w:multiLevelType w:val="hybridMultilevel"/>
    <w:tmpl w:val="5F40883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13E0A51"/>
    <w:multiLevelType w:val="hybridMultilevel"/>
    <w:tmpl w:val="E47C151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3EA0BFF"/>
    <w:multiLevelType w:val="hybridMultilevel"/>
    <w:tmpl w:val="D982E9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75A5768"/>
    <w:multiLevelType w:val="hybridMultilevel"/>
    <w:tmpl w:val="F6A825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0B1320F"/>
    <w:multiLevelType w:val="hybridMultilevel"/>
    <w:tmpl w:val="456213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15A0DEC"/>
    <w:multiLevelType w:val="hybridMultilevel"/>
    <w:tmpl w:val="4006ABB4"/>
    <w:lvl w:ilvl="0" w:tplc="08090001">
      <w:start w:val="1"/>
      <w:numFmt w:val="bullet"/>
      <w:lvlText w:val=""/>
      <w:lvlJc w:val="left"/>
      <w:pPr>
        <w:ind w:left="360" w:hanging="360"/>
      </w:pPr>
      <w:rPr>
        <w:rFonts w:ascii="Symbol" w:hAnsi="Symbol" w:hint="default"/>
      </w:rPr>
    </w:lvl>
    <w:lvl w:ilvl="1" w:tplc="9D461C36">
      <w:start w:val="1"/>
      <w:numFmt w:val="lowerLetter"/>
      <w:lvlText w:val="%2)"/>
      <w:lvlJc w:val="left"/>
      <w:pPr>
        <w:ind w:left="1080" w:hanging="360"/>
      </w:pPr>
      <w:rPr>
        <w:rFonts w:hint="default"/>
      </w:r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4" w15:restartNumberingAfterBreak="0">
    <w:nsid w:val="35320678"/>
    <w:multiLevelType w:val="hybridMultilevel"/>
    <w:tmpl w:val="EA3484D2"/>
    <w:lvl w:ilvl="0" w:tplc="B99C3C18">
      <w:start w:val="1"/>
      <w:numFmt w:val="decimal"/>
      <w:lvlText w:val="%1"/>
      <w:lvlJc w:val="left"/>
      <w:pPr>
        <w:ind w:left="429" w:hanging="570"/>
      </w:pPr>
      <w:rPr>
        <w:rFonts w:hint="default"/>
      </w:rPr>
    </w:lvl>
    <w:lvl w:ilvl="1" w:tplc="04090019" w:tentative="1">
      <w:start w:val="1"/>
      <w:numFmt w:val="lowerLetter"/>
      <w:lvlText w:val="%2."/>
      <w:lvlJc w:val="left"/>
      <w:pPr>
        <w:ind w:left="939" w:hanging="360"/>
      </w:pPr>
    </w:lvl>
    <w:lvl w:ilvl="2" w:tplc="0409001B" w:tentative="1">
      <w:start w:val="1"/>
      <w:numFmt w:val="lowerRoman"/>
      <w:lvlText w:val="%3."/>
      <w:lvlJc w:val="right"/>
      <w:pPr>
        <w:ind w:left="1659" w:hanging="180"/>
      </w:pPr>
    </w:lvl>
    <w:lvl w:ilvl="3" w:tplc="0409000F" w:tentative="1">
      <w:start w:val="1"/>
      <w:numFmt w:val="decimal"/>
      <w:lvlText w:val="%4."/>
      <w:lvlJc w:val="left"/>
      <w:pPr>
        <w:ind w:left="2379" w:hanging="360"/>
      </w:pPr>
    </w:lvl>
    <w:lvl w:ilvl="4" w:tplc="04090019" w:tentative="1">
      <w:start w:val="1"/>
      <w:numFmt w:val="lowerLetter"/>
      <w:lvlText w:val="%5."/>
      <w:lvlJc w:val="left"/>
      <w:pPr>
        <w:ind w:left="3099" w:hanging="360"/>
      </w:pPr>
    </w:lvl>
    <w:lvl w:ilvl="5" w:tplc="0409001B" w:tentative="1">
      <w:start w:val="1"/>
      <w:numFmt w:val="lowerRoman"/>
      <w:lvlText w:val="%6."/>
      <w:lvlJc w:val="right"/>
      <w:pPr>
        <w:ind w:left="3819" w:hanging="180"/>
      </w:pPr>
    </w:lvl>
    <w:lvl w:ilvl="6" w:tplc="0409000F" w:tentative="1">
      <w:start w:val="1"/>
      <w:numFmt w:val="decimal"/>
      <w:lvlText w:val="%7."/>
      <w:lvlJc w:val="left"/>
      <w:pPr>
        <w:ind w:left="4539" w:hanging="360"/>
      </w:pPr>
    </w:lvl>
    <w:lvl w:ilvl="7" w:tplc="04090019" w:tentative="1">
      <w:start w:val="1"/>
      <w:numFmt w:val="lowerLetter"/>
      <w:lvlText w:val="%8."/>
      <w:lvlJc w:val="left"/>
      <w:pPr>
        <w:ind w:left="5259" w:hanging="360"/>
      </w:pPr>
    </w:lvl>
    <w:lvl w:ilvl="8" w:tplc="0409001B" w:tentative="1">
      <w:start w:val="1"/>
      <w:numFmt w:val="lowerRoman"/>
      <w:lvlText w:val="%9."/>
      <w:lvlJc w:val="right"/>
      <w:pPr>
        <w:ind w:left="5979" w:hanging="180"/>
      </w:pPr>
    </w:lvl>
  </w:abstractNum>
  <w:abstractNum w:abstractNumId="15" w15:restartNumberingAfterBreak="0">
    <w:nsid w:val="433F7F89"/>
    <w:multiLevelType w:val="hybridMultilevel"/>
    <w:tmpl w:val="E396742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EFD0842"/>
    <w:multiLevelType w:val="multilevel"/>
    <w:tmpl w:val="EC2E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40045"/>
    <w:multiLevelType w:val="hybridMultilevel"/>
    <w:tmpl w:val="0554AF0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4B57A56"/>
    <w:multiLevelType w:val="hybridMultilevel"/>
    <w:tmpl w:val="224292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70A5054"/>
    <w:multiLevelType w:val="multilevel"/>
    <w:tmpl w:val="BD54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8E3D74"/>
    <w:multiLevelType w:val="multilevel"/>
    <w:tmpl w:val="0E60D47C"/>
    <w:lvl w:ilvl="0">
      <w:start w:val="1"/>
      <w:numFmt w:val="decimal"/>
      <w:lvlText w:val="%1."/>
      <w:lvlJc w:val="left"/>
      <w:pPr>
        <w:ind w:left="360" w:hanging="360"/>
      </w:pPr>
    </w:lvl>
    <w:lvl w:ilvl="1">
      <w:start w:val="1"/>
      <w:numFmt w:val="decimal"/>
      <w:pStyle w:val="berschrift3"/>
      <w:lvlText w:val="%1.%2."/>
      <w:lvlJc w:val="left"/>
      <w:pPr>
        <w:ind w:left="792" w:hanging="432"/>
      </w:pPr>
    </w:lvl>
    <w:lvl w:ilvl="2">
      <w:start w:val="1"/>
      <w:numFmt w:val="decimal"/>
      <w:pStyle w:val="berschrift4"/>
      <w:lvlText w:val="%1.%2.%3."/>
      <w:lvlJc w:val="left"/>
      <w:pPr>
        <w:ind w:left="1224" w:hanging="504"/>
      </w:pPr>
    </w:lvl>
    <w:lvl w:ilvl="3">
      <w:start w:val="1"/>
      <w:numFmt w:val="decimal"/>
      <w:pStyle w:val="berschrift5"/>
      <w:lvlText w:val="%1.%2.%3.%4."/>
      <w:lvlJc w:val="left"/>
      <w:pPr>
        <w:ind w:left="362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6E7DB6"/>
    <w:multiLevelType w:val="multilevel"/>
    <w:tmpl w:val="0FF4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CC7D1A"/>
    <w:multiLevelType w:val="hybridMultilevel"/>
    <w:tmpl w:val="20187AE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75581113"/>
    <w:multiLevelType w:val="hybridMultilevel"/>
    <w:tmpl w:val="55A2A2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AD92307"/>
    <w:multiLevelType w:val="hybridMultilevel"/>
    <w:tmpl w:val="06C403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BB941A5"/>
    <w:multiLevelType w:val="multilevel"/>
    <w:tmpl w:val="3EDA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6625477">
    <w:abstractNumId w:val="9"/>
  </w:num>
  <w:num w:numId="2" w16cid:durableId="194930418">
    <w:abstractNumId w:val="3"/>
  </w:num>
  <w:num w:numId="3" w16cid:durableId="46924098">
    <w:abstractNumId w:val="4"/>
  </w:num>
  <w:num w:numId="4" w16cid:durableId="1072044170">
    <w:abstractNumId w:val="15"/>
  </w:num>
  <w:num w:numId="5" w16cid:durableId="2075929446">
    <w:abstractNumId w:val="1"/>
  </w:num>
  <w:num w:numId="6" w16cid:durableId="872115514">
    <w:abstractNumId w:val="10"/>
  </w:num>
  <w:num w:numId="7" w16cid:durableId="1832020777">
    <w:abstractNumId w:val="0"/>
  </w:num>
  <w:num w:numId="8" w16cid:durableId="2109544651">
    <w:abstractNumId w:val="8"/>
  </w:num>
  <w:num w:numId="9" w16cid:durableId="1329676603">
    <w:abstractNumId w:val="23"/>
  </w:num>
  <w:num w:numId="10" w16cid:durableId="495802223">
    <w:abstractNumId w:val="18"/>
  </w:num>
  <w:num w:numId="11" w16cid:durableId="742065556">
    <w:abstractNumId w:val="2"/>
  </w:num>
  <w:num w:numId="12" w16cid:durableId="28459300">
    <w:abstractNumId w:val="24"/>
  </w:num>
  <w:num w:numId="13" w16cid:durableId="1489517352">
    <w:abstractNumId w:val="6"/>
  </w:num>
  <w:num w:numId="14" w16cid:durableId="1293943132">
    <w:abstractNumId w:val="20"/>
  </w:num>
  <w:num w:numId="15" w16cid:durableId="807894447">
    <w:abstractNumId w:val="12"/>
  </w:num>
  <w:num w:numId="16" w16cid:durableId="557597905">
    <w:abstractNumId w:val="14"/>
  </w:num>
  <w:num w:numId="17" w16cid:durableId="1038699744">
    <w:abstractNumId w:val="5"/>
  </w:num>
  <w:num w:numId="18" w16cid:durableId="652415075">
    <w:abstractNumId w:val="11"/>
  </w:num>
  <w:num w:numId="19" w16cid:durableId="2057310786">
    <w:abstractNumId w:val="13"/>
  </w:num>
  <w:num w:numId="20" w16cid:durableId="1921940399">
    <w:abstractNumId w:val="22"/>
  </w:num>
  <w:num w:numId="21" w16cid:durableId="136143656">
    <w:abstractNumId w:val="7"/>
  </w:num>
  <w:num w:numId="22" w16cid:durableId="533806687">
    <w:abstractNumId w:val="17"/>
  </w:num>
  <w:num w:numId="23" w16cid:durableId="303706203">
    <w:abstractNumId w:val="16"/>
  </w:num>
  <w:num w:numId="24" w16cid:durableId="572158279">
    <w:abstractNumId w:val="25"/>
  </w:num>
  <w:num w:numId="25" w16cid:durableId="1519662676">
    <w:abstractNumId w:val="21"/>
  </w:num>
  <w:num w:numId="26" w16cid:durableId="418722501">
    <w:abstractNumId w:val="19"/>
  </w:num>
  <w:num w:numId="27" w16cid:durableId="13674831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oNotTrackFormatting/>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Euro Heart J-2&lt;/Style&gt;&lt;LeftDelim&gt;{&lt;/LeftDelim&gt;&lt;RightDelim&gt;}&lt;/RightDelim&gt;&lt;FontName&gt;Arial&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6006B0"/>
    <w:rsid w:val="00000E6A"/>
    <w:rsid w:val="00001D8D"/>
    <w:rsid w:val="00001FA9"/>
    <w:rsid w:val="000041F0"/>
    <w:rsid w:val="00006126"/>
    <w:rsid w:val="000129DF"/>
    <w:rsid w:val="00014C30"/>
    <w:rsid w:val="0001673B"/>
    <w:rsid w:val="000216AD"/>
    <w:rsid w:val="00021FC3"/>
    <w:rsid w:val="00023428"/>
    <w:rsid w:val="00023A6F"/>
    <w:rsid w:val="00024AEA"/>
    <w:rsid w:val="0003003C"/>
    <w:rsid w:val="00033954"/>
    <w:rsid w:val="000349E0"/>
    <w:rsid w:val="00034C62"/>
    <w:rsid w:val="00041A5A"/>
    <w:rsid w:val="00042764"/>
    <w:rsid w:val="00042F75"/>
    <w:rsid w:val="000456DE"/>
    <w:rsid w:val="000467C7"/>
    <w:rsid w:val="00047801"/>
    <w:rsid w:val="00047994"/>
    <w:rsid w:val="00047995"/>
    <w:rsid w:val="000479AB"/>
    <w:rsid w:val="0005066F"/>
    <w:rsid w:val="00050740"/>
    <w:rsid w:val="00050B4E"/>
    <w:rsid w:val="00050D82"/>
    <w:rsid w:val="0005381F"/>
    <w:rsid w:val="000538A0"/>
    <w:rsid w:val="000556E2"/>
    <w:rsid w:val="00056B16"/>
    <w:rsid w:val="00060BD0"/>
    <w:rsid w:val="00060C87"/>
    <w:rsid w:val="00060FBD"/>
    <w:rsid w:val="0006498A"/>
    <w:rsid w:val="00066558"/>
    <w:rsid w:val="00066F57"/>
    <w:rsid w:val="0007002B"/>
    <w:rsid w:val="00072618"/>
    <w:rsid w:val="0007564E"/>
    <w:rsid w:val="00075983"/>
    <w:rsid w:val="000763C9"/>
    <w:rsid w:val="000764CE"/>
    <w:rsid w:val="000772DE"/>
    <w:rsid w:val="00081598"/>
    <w:rsid w:val="00081B09"/>
    <w:rsid w:val="0008563A"/>
    <w:rsid w:val="00087ABD"/>
    <w:rsid w:val="000900AE"/>
    <w:rsid w:val="000912E6"/>
    <w:rsid w:val="00093120"/>
    <w:rsid w:val="000977B3"/>
    <w:rsid w:val="000A119C"/>
    <w:rsid w:val="000A1B18"/>
    <w:rsid w:val="000A25E9"/>
    <w:rsid w:val="000A6345"/>
    <w:rsid w:val="000B53D7"/>
    <w:rsid w:val="000B61F7"/>
    <w:rsid w:val="000B63BC"/>
    <w:rsid w:val="000C069B"/>
    <w:rsid w:val="000C0C6A"/>
    <w:rsid w:val="000C0FD1"/>
    <w:rsid w:val="000C2300"/>
    <w:rsid w:val="000C24B8"/>
    <w:rsid w:val="000C2E01"/>
    <w:rsid w:val="000C49F8"/>
    <w:rsid w:val="000C6582"/>
    <w:rsid w:val="000D4300"/>
    <w:rsid w:val="000D4649"/>
    <w:rsid w:val="000E1385"/>
    <w:rsid w:val="000E5C01"/>
    <w:rsid w:val="000E5EC8"/>
    <w:rsid w:val="000E6B26"/>
    <w:rsid w:val="000F063D"/>
    <w:rsid w:val="000F1ADB"/>
    <w:rsid w:val="000F2434"/>
    <w:rsid w:val="000F2E8F"/>
    <w:rsid w:val="000F5C73"/>
    <w:rsid w:val="001017C9"/>
    <w:rsid w:val="00103689"/>
    <w:rsid w:val="00106DDC"/>
    <w:rsid w:val="00107213"/>
    <w:rsid w:val="001129DF"/>
    <w:rsid w:val="00120495"/>
    <w:rsid w:val="001206CD"/>
    <w:rsid w:val="00124DAA"/>
    <w:rsid w:val="00126E10"/>
    <w:rsid w:val="001273CF"/>
    <w:rsid w:val="00130F45"/>
    <w:rsid w:val="0013109F"/>
    <w:rsid w:val="0013145C"/>
    <w:rsid w:val="00131884"/>
    <w:rsid w:val="0013358B"/>
    <w:rsid w:val="0013419F"/>
    <w:rsid w:val="001374D5"/>
    <w:rsid w:val="0013784C"/>
    <w:rsid w:val="00140602"/>
    <w:rsid w:val="00142DE6"/>
    <w:rsid w:val="00145DEB"/>
    <w:rsid w:val="00146580"/>
    <w:rsid w:val="001474D4"/>
    <w:rsid w:val="0014795B"/>
    <w:rsid w:val="001511BC"/>
    <w:rsid w:val="001526B5"/>
    <w:rsid w:val="00153CAE"/>
    <w:rsid w:val="00160DB3"/>
    <w:rsid w:val="00160DC5"/>
    <w:rsid w:val="001615E5"/>
    <w:rsid w:val="00164D1D"/>
    <w:rsid w:val="00165F2E"/>
    <w:rsid w:val="00170255"/>
    <w:rsid w:val="0017055D"/>
    <w:rsid w:val="0017080A"/>
    <w:rsid w:val="00170930"/>
    <w:rsid w:val="0017267F"/>
    <w:rsid w:val="00172B7D"/>
    <w:rsid w:val="00172DBD"/>
    <w:rsid w:val="00173D7D"/>
    <w:rsid w:val="0017449F"/>
    <w:rsid w:val="00180A94"/>
    <w:rsid w:val="00182DF0"/>
    <w:rsid w:val="0018330D"/>
    <w:rsid w:val="00183317"/>
    <w:rsid w:val="001854B0"/>
    <w:rsid w:val="00185AEC"/>
    <w:rsid w:val="00185C14"/>
    <w:rsid w:val="001879F6"/>
    <w:rsid w:val="00191BA8"/>
    <w:rsid w:val="00191CC5"/>
    <w:rsid w:val="00192B2F"/>
    <w:rsid w:val="00193136"/>
    <w:rsid w:val="00195946"/>
    <w:rsid w:val="0019600F"/>
    <w:rsid w:val="00196232"/>
    <w:rsid w:val="001971BC"/>
    <w:rsid w:val="001972D4"/>
    <w:rsid w:val="00197F13"/>
    <w:rsid w:val="001A0147"/>
    <w:rsid w:val="001A1B48"/>
    <w:rsid w:val="001A24F5"/>
    <w:rsid w:val="001A2D48"/>
    <w:rsid w:val="001A2DD2"/>
    <w:rsid w:val="001A5780"/>
    <w:rsid w:val="001B0876"/>
    <w:rsid w:val="001B2624"/>
    <w:rsid w:val="001B647A"/>
    <w:rsid w:val="001B6ED6"/>
    <w:rsid w:val="001C0CFD"/>
    <w:rsid w:val="001C2413"/>
    <w:rsid w:val="001C37C5"/>
    <w:rsid w:val="001C5C64"/>
    <w:rsid w:val="001C6BAD"/>
    <w:rsid w:val="001D0234"/>
    <w:rsid w:val="001D1A32"/>
    <w:rsid w:val="001D20BC"/>
    <w:rsid w:val="001D2F99"/>
    <w:rsid w:val="001E65D3"/>
    <w:rsid w:val="001E6C82"/>
    <w:rsid w:val="001E6D1F"/>
    <w:rsid w:val="001E6F4F"/>
    <w:rsid w:val="001F03C9"/>
    <w:rsid w:val="001F07AC"/>
    <w:rsid w:val="001F2687"/>
    <w:rsid w:val="001F32C1"/>
    <w:rsid w:val="001F37D1"/>
    <w:rsid w:val="001F445E"/>
    <w:rsid w:val="001F55E4"/>
    <w:rsid w:val="001F5626"/>
    <w:rsid w:val="001F6EE6"/>
    <w:rsid w:val="002024BF"/>
    <w:rsid w:val="002041ED"/>
    <w:rsid w:val="002043C3"/>
    <w:rsid w:val="00204758"/>
    <w:rsid w:val="00205BA4"/>
    <w:rsid w:val="0021554F"/>
    <w:rsid w:val="00215FD0"/>
    <w:rsid w:val="002177A7"/>
    <w:rsid w:val="002202B1"/>
    <w:rsid w:val="00221A98"/>
    <w:rsid w:val="00223873"/>
    <w:rsid w:val="00223DBF"/>
    <w:rsid w:val="0022594B"/>
    <w:rsid w:val="00227687"/>
    <w:rsid w:val="002339A3"/>
    <w:rsid w:val="002410D9"/>
    <w:rsid w:val="00241367"/>
    <w:rsid w:val="00241903"/>
    <w:rsid w:val="00242D4C"/>
    <w:rsid w:val="0024348D"/>
    <w:rsid w:val="002454E4"/>
    <w:rsid w:val="00246F37"/>
    <w:rsid w:val="00247755"/>
    <w:rsid w:val="00247E23"/>
    <w:rsid w:val="002522F0"/>
    <w:rsid w:val="002536E5"/>
    <w:rsid w:val="002542E3"/>
    <w:rsid w:val="00256456"/>
    <w:rsid w:val="002575D0"/>
    <w:rsid w:val="00257805"/>
    <w:rsid w:val="0025789F"/>
    <w:rsid w:val="00261283"/>
    <w:rsid w:val="00261B4D"/>
    <w:rsid w:val="002625E5"/>
    <w:rsid w:val="002626AB"/>
    <w:rsid w:val="00265AA6"/>
    <w:rsid w:val="00275772"/>
    <w:rsid w:val="002760A9"/>
    <w:rsid w:val="002763B9"/>
    <w:rsid w:val="002769F3"/>
    <w:rsid w:val="00277347"/>
    <w:rsid w:val="0028054B"/>
    <w:rsid w:val="002809FC"/>
    <w:rsid w:val="00285003"/>
    <w:rsid w:val="00286DEA"/>
    <w:rsid w:val="002875AC"/>
    <w:rsid w:val="00290070"/>
    <w:rsid w:val="002955C5"/>
    <w:rsid w:val="00295610"/>
    <w:rsid w:val="00295911"/>
    <w:rsid w:val="0029651D"/>
    <w:rsid w:val="002A05D3"/>
    <w:rsid w:val="002A18C8"/>
    <w:rsid w:val="002A1AA1"/>
    <w:rsid w:val="002A70DD"/>
    <w:rsid w:val="002A7C87"/>
    <w:rsid w:val="002B0453"/>
    <w:rsid w:val="002B0FE8"/>
    <w:rsid w:val="002B11E2"/>
    <w:rsid w:val="002B2E3E"/>
    <w:rsid w:val="002B41A4"/>
    <w:rsid w:val="002B7595"/>
    <w:rsid w:val="002C7094"/>
    <w:rsid w:val="002D259F"/>
    <w:rsid w:val="002D3B34"/>
    <w:rsid w:val="002D4FEF"/>
    <w:rsid w:val="002D5B85"/>
    <w:rsid w:val="002D5EBB"/>
    <w:rsid w:val="002D60A1"/>
    <w:rsid w:val="002D70BE"/>
    <w:rsid w:val="002D7DD1"/>
    <w:rsid w:val="002E12F7"/>
    <w:rsid w:val="002E47FE"/>
    <w:rsid w:val="002E594D"/>
    <w:rsid w:val="002E5CB0"/>
    <w:rsid w:val="002F146A"/>
    <w:rsid w:val="002F409A"/>
    <w:rsid w:val="002F4EDF"/>
    <w:rsid w:val="002F61FC"/>
    <w:rsid w:val="00305F17"/>
    <w:rsid w:val="003069B6"/>
    <w:rsid w:val="00307D1B"/>
    <w:rsid w:val="0031091F"/>
    <w:rsid w:val="0031107B"/>
    <w:rsid w:val="0031308D"/>
    <w:rsid w:val="00314653"/>
    <w:rsid w:val="00314BEC"/>
    <w:rsid w:val="00314E7B"/>
    <w:rsid w:val="0031501E"/>
    <w:rsid w:val="0031617A"/>
    <w:rsid w:val="0032000C"/>
    <w:rsid w:val="00320721"/>
    <w:rsid w:val="003229FB"/>
    <w:rsid w:val="00322DCD"/>
    <w:rsid w:val="00323C3B"/>
    <w:rsid w:val="00324B77"/>
    <w:rsid w:val="00325CF3"/>
    <w:rsid w:val="00326DDA"/>
    <w:rsid w:val="00327B46"/>
    <w:rsid w:val="00335C65"/>
    <w:rsid w:val="003412E4"/>
    <w:rsid w:val="003415EE"/>
    <w:rsid w:val="00342B4E"/>
    <w:rsid w:val="0034440B"/>
    <w:rsid w:val="0034643E"/>
    <w:rsid w:val="00347CF9"/>
    <w:rsid w:val="00347FCE"/>
    <w:rsid w:val="00351C72"/>
    <w:rsid w:val="00352334"/>
    <w:rsid w:val="003561B7"/>
    <w:rsid w:val="0035692A"/>
    <w:rsid w:val="00360714"/>
    <w:rsid w:val="00361A34"/>
    <w:rsid w:val="00361A81"/>
    <w:rsid w:val="00361F6C"/>
    <w:rsid w:val="00362D67"/>
    <w:rsid w:val="003664A9"/>
    <w:rsid w:val="0036699A"/>
    <w:rsid w:val="0036736B"/>
    <w:rsid w:val="00367E1F"/>
    <w:rsid w:val="00370E3C"/>
    <w:rsid w:val="003720E9"/>
    <w:rsid w:val="003744E1"/>
    <w:rsid w:val="00374773"/>
    <w:rsid w:val="00374AB7"/>
    <w:rsid w:val="00376C98"/>
    <w:rsid w:val="00380B0B"/>
    <w:rsid w:val="00381471"/>
    <w:rsid w:val="00384070"/>
    <w:rsid w:val="003846AC"/>
    <w:rsid w:val="003856CD"/>
    <w:rsid w:val="00387618"/>
    <w:rsid w:val="00390B5D"/>
    <w:rsid w:val="0039335C"/>
    <w:rsid w:val="003941FD"/>
    <w:rsid w:val="00394EA4"/>
    <w:rsid w:val="00396855"/>
    <w:rsid w:val="00397D34"/>
    <w:rsid w:val="003A12E3"/>
    <w:rsid w:val="003A2609"/>
    <w:rsid w:val="003A2C75"/>
    <w:rsid w:val="003A360A"/>
    <w:rsid w:val="003A6BB2"/>
    <w:rsid w:val="003A7A8F"/>
    <w:rsid w:val="003A7E93"/>
    <w:rsid w:val="003B0D69"/>
    <w:rsid w:val="003B2FD3"/>
    <w:rsid w:val="003B3E9B"/>
    <w:rsid w:val="003B3EDF"/>
    <w:rsid w:val="003B4148"/>
    <w:rsid w:val="003B51D5"/>
    <w:rsid w:val="003C147A"/>
    <w:rsid w:val="003C25F5"/>
    <w:rsid w:val="003C3D4F"/>
    <w:rsid w:val="003C4456"/>
    <w:rsid w:val="003C5A7D"/>
    <w:rsid w:val="003D04B3"/>
    <w:rsid w:val="003D106B"/>
    <w:rsid w:val="003D209B"/>
    <w:rsid w:val="003D3C14"/>
    <w:rsid w:val="003D4E7D"/>
    <w:rsid w:val="003D4F75"/>
    <w:rsid w:val="003E27E7"/>
    <w:rsid w:val="003E32DE"/>
    <w:rsid w:val="003E76D3"/>
    <w:rsid w:val="003F3E65"/>
    <w:rsid w:val="003F5673"/>
    <w:rsid w:val="003F78EB"/>
    <w:rsid w:val="004000D8"/>
    <w:rsid w:val="00401187"/>
    <w:rsid w:val="00401CC0"/>
    <w:rsid w:val="00407231"/>
    <w:rsid w:val="00410157"/>
    <w:rsid w:val="00411CFB"/>
    <w:rsid w:val="00411FBC"/>
    <w:rsid w:val="00417E12"/>
    <w:rsid w:val="004263C5"/>
    <w:rsid w:val="004311EE"/>
    <w:rsid w:val="00433483"/>
    <w:rsid w:val="0043378E"/>
    <w:rsid w:val="004341A1"/>
    <w:rsid w:val="00435D51"/>
    <w:rsid w:val="00436A19"/>
    <w:rsid w:val="004423E5"/>
    <w:rsid w:val="004432D7"/>
    <w:rsid w:val="00444535"/>
    <w:rsid w:val="00444997"/>
    <w:rsid w:val="00445373"/>
    <w:rsid w:val="004458B2"/>
    <w:rsid w:val="00445957"/>
    <w:rsid w:val="00446BD1"/>
    <w:rsid w:val="0045206D"/>
    <w:rsid w:val="004543F4"/>
    <w:rsid w:val="00456AB4"/>
    <w:rsid w:val="004610AB"/>
    <w:rsid w:val="004615BA"/>
    <w:rsid w:val="00461665"/>
    <w:rsid w:val="004626DC"/>
    <w:rsid w:val="00465C49"/>
    <w:rsid w:val="00467BA8"/>
    <w:rsid w:val="00470746"/>
    <w:rsid w:val="0047181B"/>
    <w:rsid w:val="00471B75"/>
    <w:rsid w:val="004731C0"/>
    <w:rsid w:val="00473CAB"/>
    <w:rsid w:val="0047586B"/>
    <w:rsid w:val="00475AE4"/>
    <w:rsid w:val="0047762B"/>
    <w:rsid w:val="00480FFC"/>
    <w:rsid w:val="00482031"/>
    <w:rsid w:val="00483AAD"/>
    <w:rsid w:val="00485026"/>
    <w:rsid w:val="004877D8"/>
    <w:rsid w:val="00492571"/>
    <w:rsid w:val="00493C97"/>
    <w:rsid w:val="0049769C"/>
    <w:rsid w:val="004A0397"/>
    <w:rsid w:val="004A219F"/>
    <w:rsid w:val="004A2CA5"/>
    <w:rsid w:val="004A421B"/>
    <w:rsid w:val="004A46F4"/>
    <w:rsid w:val="004A4FA8"/>
    <w:rsid w:val="004B0030"/>
    <w:rsid w:val="004B1B6F"/>
    <w:rsid w:val="004B24B3"/>
    <w:rsid w:val="004B37C7"/>
    <w:rsid w:val="004B3D68"/>
    <w:rsid w:val="004B421F"/>
    <w:rsid w:val="004B491C"/>
    <w:rsid w:val="004B524A"/>
    <w:rsid w:val="004B740A"/>
    <w:rsid w:val="004C00FF"/>
    <w:rsid w:val="004C1538"/>
    <w:rsid w:val="004C3AE4"/>
    <w:rsid w:val="004C3BAB"/>
    <w:rsid w:val="004C498D"/>
    <w:rsid w:val="004C4C90"/>
    <w:rsid w:val="004C5D66"/>
    <w:rsid w:val="004C62ED"/>
    <w:rsid w:val="004C7D15"/>
    <w:rsid w:val="004D1823"/>
    <w:rsid w:val="004D197D"/>
    <w:rsid w:val="004D2ABC"/>
    <w:rsid w:val="004D4316"/>
    <w:rsid w:val="004D4E0A"/>
    <w:rsid w:val="004D6D65"/>
    <w:rsid w:val="004D746E"/>
    <w:rsid w:val="004E0908"/>
    <w:rsid w:val="004E1249"/>
    <w:rsid w:val="004E3F8A"/>
    <w:rsid w:val="004E4D67"/>
    <w:rsid w:val="004E59CF"/>
    <w:rsid w:val="004F2E14"/>
    <w:rsid w:val="004F3B78"/>
    <w:rsid w:val="004F6816"/>
    <w:rsid w:val="004F7F54"/>
    <w:rsid w:val="00502A0F"/>
    <w:rsid w:val="00502DD9"/>
    <w:rsid w:val="0050345D"/>
    <w:rsid w:val="00505D7C"/>
    <w:rsid w:val="00507754"/>
    <w:rsid w:val="00513052"/>
    <w:rsid w:val="00513FF1"/>
    <w:rsid w:val="00515B59"/>
    <w:rsid w:val="00517956"/>
    <w:rsid w:val="00517A2D"/>
    <w:rsid w:val="00517A40"/>
    <w:rsid w:val="00520565"/>
    <w:rsid w:val="00523B2A"/>
    <w:rsid w:val="00524CBD"/>
    <w:rsid w:val="00524E41"/>
    <w:rsid w:val="005257E8"/>
    <w:rsid w:val="00530C6B"/>
    <w:rsid w:val="00531145"/>
    <w:rsid w:val="00532592"/>
    <w:rsid w:val="005333F4"/>
    <w:rsid w:val="00534113"/>
    <w:rsid w:val="00535404"/>
    <w:rsid w:val="00535D98"/>
    <w:rsid w:val="00541562"/>
    <w:rsid w:val="00542868"/>
    <w:rsid w:val="005432E1"/>
    <w:rsid w:val="00544A00"/>
    <w:rsid w:val="00544B86"/>
    <w:rsid w:val="00552212"/>
    <w:rsid w:val="00552A2B"/>
    <w:rsid w:val="00554873"/>
    <w:rsid w:val="0055699B"/>
    <w:rsid w:val="0055740E"/>
    <w:rsid w:val="005600B5"/>
    <w:rsid w:val="0056428A"/>
    <w:rsid w:val="00565395"/>
    <w:rsid w:val="00567681"/>
    <w:rsid w:val="005700BF"/>
    <w:rsid w:val="005703E0"/>
    <w:rsid w:val="00570B19"/>
    <w:rsid w:val="0057223E"/>
    <w:rsid w:val="00573F6D"/>
    <w:rsid w:val="005757FD"/>
    <w:rsid w:val="00577A68"/>
    <w:rsid w:val="005846A4"/>
    <w:rsid w:val="0058562C"/>
    <w:rsid w:val="00585B3E"/>
    <w:rsid w:val="00585FFD"/>
    <w:rsid w:val="00590D27"/>
    <w:rsid w:val="005915FA"/>
    <w:rsid w:val="005924AA"/>
    <w:rsid w:val="00592CD1"/>
    <w:rsid w:val="005938A0"/>
    <w:rsid w:val="005948E5"/>
    <w:rsid w:val="00596E4D"/>
    <w:rsid w:val="00597133"/>
    <w:rsid w:val="005A0018"/>
    <w:rsid w:val="005A3093"/>
    <w:rsid w:val="005A46F2"/>
    <w:rsid w:val="005A479B"/>
    <w:rsid w:val="005A5459"/>
    <w:rsid w:val="005A6EC3"/>
    <w:rsid w:val="005A756E"/>
    <w:rsid w:val="005B1CE6"/>
    <w:rsid w:val="005B1E35"/>
    <w:rsid w:val="005B2811"/>
    <w:rsid w:val="005B35C6"/>
    <w:rsid w:val="005B3D2E"/>
    <w:rsid w:val="005B3D75"/>
    <w:rsid w:val="005B3F06"/>
    <w:rsid w:val="005B46A2"/>
    <w:rsid w:val="005B52EB"/>
    <w:rsid w:val="005B5405"/>
    <w:rsid w:val="005B575B"/>
    <w:rsid w:val="005B624B"/>
    <w:rsid w:val="005B6918"/>
    <w:rsid w:val="005B7B13"/>
    <w:rsid w:val="005C07CF"/>
    <w:rsid w:val="005C13D2"/>
    <w:rsid w:val="005C1668"/>
    <w:rsid w:val="005C2872"/>
    <w:rsid w:val="005C59E1"/>
    <w:rsid w:val="005C5BDC"/>
    <w:rsid w:val="005C603E"/>
    <w:rsid w:val="005C7743"/>
    <w:rsid w:val="005D2D7D"/>
    <w:rsid w:val="005D389A"/>
    <w:rsid w:val="005D42CA"/>
    <w:rsid w:val="005D73D8"/>
    <w:rsid w:val="005D74F3"/>
    <w:rsid w:val="005D7610"/>
    <w:rsid w:val="005D779C"/>
    <w:rsid w:val="005E0E3A"/>
    <w:rsid w:val="005E222A"/>
    <w:rsid w:val="005E316E"/>
    <w:rsid w:val="005E45BC"/>
    <w:rsid w:val="005E551C"/>
    <w:rsid w:val="005F0C75"/>
    <w:rsid w:val="005F0DD3"/>
    <w:rsid w:val="005F21BD"/>
    <w:rsid w:val="005F24C2"/>
    <w:rsid w:val="005F765E"/>
    <w:rsid w:val="00600617"/>
    <w:rsid w:val="006006B0"/>
    <w:rsid w:val="00600E1D"/>
    <w:rsid w:val="00603470"/>
    <w:rsid w:val="00603DEB"/>
    <w:rsid w:val="00611E65"/>
    <w:rsid w:val="00613CA8"/>
    <w:rsid w:val="00614F94"/>
    <w:rsid w:val="006178F4"/>
    <w:rsid w:val="0062094B"/>
    <w:rsid w:val="006300B2"/>
    <w:rsid w:val="006330C3"/>
    <w:rsid w:val="006343D3"/>
    <w:rsid w:val="00636BCD"/>
    <w:rsid w:val="0064060D"/>
    <w:rsid w:val="006424F5"/>
    <w:rsid w:val="0064300E"/>
    <w:rsid w:val="00645BF2"/>
    <w:rsid w:val="006500F9"/>
    <w:rsid w:val="00650CDD"/>
    <w:rsid w:val="006518E3"/>
    <w:rsid w:val="00652074"/>
    <w:rsid w:val="00652705"/>
    <w:rsid w:val="00654E7A"/>
    <w:rsid w:val="00656834"/>
    <w:rsid w:val="0065696E"/>
    <w:rsid w:val="00657052"/>
    <w:rsid w:val="00663F24"/>
    <w:rsid w:val="00665D0C"/>
    <w:rsid w:val="00670282"/>
    <w:rsid w:val="006725DA"/>
    <w:rsid w:val="00675C02"/>
    <w:rsid w:val="006770F9"/>
    <w:rsid w:val="00677575"/>
    <w:rsid w:val="00677FEC"/>
    <w:rsid w:val="00680720"/>
    <w:rsid w:val="0068359A"/>
    <w:rsid w:val="0068399F"/>
    <w:rsid w:val="00683C37"/>
    <w:rsid w:val="00684316"/>
    <w:rsid w:val="00685BF2"/>
    <w:rsid w:val="0069191F"/>
    <w:rsid w:val="00691FB8"/>
    <w:rsid w:val="006937EF"/>
    <w:rsid w:val="006967C5"/>
    <w:rsid w:val="006969B7"/>
    <w:rsid w:val="006A1341"/>
    <w:rsid w:val="006A2C50"/>
    <w:rsid w:val="006A5FE2"/>
    <w:rsid w:val="006A78CE"/>
    <w:rsid w:val="006B06E2"/>
    <w:rsid w:val="006B5046"/>
    <w:rsid w:val="006B620C"/>
    <w:rsid w:val="006B652F"/>
    <w:rsid w:val="006C054B"/>
    <w:rsid w:val="006C34B6"/>
    <w:rsid w:val="006C525D"/>
    <w:rsid w:val="006C5834"/>
    <w:rsid w:val="006C63DF"/>
    <w:rsid w:val="006D0E08"/>
    <w:rsid w:val="006D1271"/>
    <w:rsid w:val="006D1D75"/>
    <w:rsid w:val="006D2CB0"/>
    <w:rsid w:val="006D3196"/>
    <w:rsid w:val="006D3390"/>
    <w:rsid w:val="006D3A74"/>
    <w:rsid w:val="006D5121"/>
    <w:rsid w:val="006D6056"/>
    <w:rsid w:val="006E030B"/>
    <w:rsid w:val="006E0E45"/>
    <w:rsid w:val="006E1E2C"/>
    <w:rsid w:val="006E1FD5"/>
    <w:rsid w:val="006E2CEB"/>
    <w:rsid w:val="006E2E82"/>
    <w:rsid w:val="006E366D"/>
    <w:rsid w:val="006E4F6F"/>
    <w:rsid w:val="006E534D"/>
    <w:rsid w:val="006E6D25"/>
    <w:rsid w:val="006E7545"/>
    <w:rsid w:val="006E75D4"/>
    <w:rsid w:val="006F2852"/>
    <w:rsid w:val="006F2AEF"/>
    <w:rsid w:val="006F3B01"/>
    <w:rsid w:val="006F76FE"/>
    <w:rsid w:val="00700D85"/>
    <w:rsid w:val="00702331"/>
    <w:rsid w:val="00703DB5"/>
    <w:rsid w:val="00705622"/>
    <w:rsid w:val="00707003"/>
    <w:rsid w:val="00707065"/>
    <w:rsid w:val="007143A6"/>
    <w:rsid w:val="00715CB2"/>
    <w:rsid w:val="00717238"/>
    <w:rsid w:val="00720304"/>
    <w:rsid w:val="00720B4D"/>
    <w:rsid w:val="00722338"/>
    <w:rsid w:val="0072498D"/>
    <w:rsid w:val="007261DF"/>
    <w:rsid w:val="007303B0"/>
    <w:rsid w:val="00730858"/>
    <w:rsid w:val="00730962"/>
    <w:rsid w:val="00730A94"/>
    <w:rsid w:val="0073322B"/>
    <w:rsid w:val="007366D5"/>
    <w:rsid w:val="00736746"/>
    <w:rsid w:val="00737ECC"/>
    <w:rsid w:val="00743393"/>
    <w:rsid w:val="007441FA"/>
    <w:rsid w:val="0074470A"/>
    <w:rsid w:val="00745211"/>
    <w:rsid w:val="00746D9F"/>
    <w:rsid w:val="00746F08"/>
    <w:rsid w:val="00751CD9"/>
    <w:rsid w:val="00752B9B"/>
    <w:rsid w:val="00752EB8"/>
    <w:rsid w:val="0075534B"/>
    <w:rsid w:val="00755438"/>
    <w:rsid w:val="0075605D"/>
    <w:rsid w:val="0075608D"/>
    <w:rsid w:val="007605FE"/>
    <w:rsid w:val="00760A5E"/>
    <w:rsid w:val="00760ED1"/>
    <w:rsid w:val="0076100E"/>
    <w:rsid w:val="00763F5D"/>
    <w:rsid w:val="0076681E"/>
    <w:rsid w:val="00766BE3"/>
    <w:rsid w:val="0077073E"/>
    <w:rsid w:val="00773079"/>
    <w:rsid w:val="00774CDE"/>
    <w:rsid w:val="00775714"/>
    <w:rsid w:val="00777AA7"/>
    <w:rsid w:val="0078317E"/>
    <w:rsid w:val="00785C22"/>
    <w:rsid w:val="0079022E"/>
    <w:rsid w:val="007920DA"/>
    <w:rsid w:val="007923D7"/>
    <w:rsid w:val="00792B97"/>
    <w:rsid w:val="00792C29"/>
    <w:rsid w:val="0079330D"/>
    <w:rsid w:val="0079344E"/>
    <w:rsid w:val="007A1713"/>
    <w:rsid w:val="007A2B36"/>
    <w:rsid w:val="007A7114"/>
    <w:rsid w:val="007B06F3"/>
    <w:rsid w:val="007B109A"/>
    <w:rsid w:val="007B25C9"/>
    <w:rsid w:val="007B346C"/>
    <w:rsid w:val="007B5BD2"/>
    <w:rsid w:val="007B7D71"/>
    <w:rsid w:val="007C0A3F"/>
    <w:rsid w:val="007C1D37"/>
    <w:rsid w:val="007C24F0"/>
    <w:rsid w:val="007C2CB1"/>
    <w:rsid w:val="007C30BB"/>
    <w:rsid w:val="007D29C3"/>
    <w:rsid w:val="007D47B7"/>
    <w:rsid w:val="007D4C53"/>
    <w:rsid w:val="007D53D1"/>
    <w:rsid w:val="007D631B"/>
    <w:rsid w:val="007D661F"/>
    <w:rsid w:val="007D6A23"/>
    <w:rsid w:val="007D705A"/>
    <w:rsid w:val="007D7D99"/>
    <w:rsid w:val="007E21A1"/>
    <w:rsid w:val="007E3115"/>
    <w:rsid w:val="007E36CD"/>
    <w:rsid w:val="007E4223"/>
    <w:rsid w:val="007E6561"/>
    <w:rsid w:val="007E7DF2"/>
    <w:rsid w:val="007F0576"/>
    <w:rsid w:val="007F0A7C"/>
    <w:rsid w:val="007F37B0"/>
    <w:rsid w:val="007F39F0"/>
    <w:rsid w:val="007F3EBF"/>
    <w:rsid w:val="007F73BD"/>
    <w:rsid w:val="008019D5"/>
    <w:rsid w:val="00803CDD"/>
    <w:rsid w:val="00805E42"/>
    <w:rsid w:val="00806991"/>
    <w:rsid w:val="00810B9C"/>
    <w:rsid w:val="00811703"/>
    <w:rsid w:val="008137BF"/>
    <w:rsid w:val="00816F98"/>
    <w:rsid w:val="00817286"/>
    <w:rsid w:val="00817915"/>
    <w:rsid w:val="0082142B"/>
    <w:rsid w:val="008231E4"/>
    <w:rsid w:val="00826C7E"/>
    <w:rsid w:val="008271C6"/>
    <w:rsid w:val="008320AA"/>
    <w:rsid w:val="008325E2"/>
    <w:rsid w:val="008333D6"/>
    <w:rsid w:val="00833DB5"/>
    <w:rsid w:val="00835A35"/>
    <w:rsid w:val="008367A1"/>
    <w:rsid w:val="0083684B"/>
    <w:rsid w:val="0084196E"/>
    <w:rsid w:val="008426D9"/>
    <w:rsid w:val="00845E57"/>
    <w:rsid w:val="008469D4"/>
    <w:rsid w:val="008477A3"/>
    <w:rsid w:val="008531F7"/>
    <w:rsid w:val="00856365"/>
    <w:rsid w:val="00861548"/>
    <w:rsid w:val="00863756"/>
    <w:rsid w:val="00865575"/>
    <w:rsid w:val="008657D0"/>
    <w:rsid w:val="00865904"/>
    <w:rsid w:val="00867423"/>
    <w:rsid w:val="008677E7"/>
    <w:rsid w:val="008678D0"/>
    <w:rsid w:val="00867CBB"/>
    <w:rsid w:val="00870045"/>
    <w:rsid w:val="00870E48"/>
    <w:rsid w:val="008712C3"/>
    <w:rsid w:val="00881389"/>
    <w:rsid w:val="00882540"/>
    <w:rsid w:val="00886D64"/>
    <w:rsid w:val="00886E63"/>
    <w:rsid w:val="00887125"/>
    <w:rsid w:val="00891D86"/>
    <w:rsid w:val="0089238C"/>
    <w:rsid w:val="00896C20"/>
    <w:rsid w:val="00896E64"/>
    <w:rsid w:val="008970FA"/>
    <w:rsid w:val="008A184F"/>
    <w:rsid w:val="008A1A4D"/>
    <w:rsid w:val="008A3C1A"/>
    <w:rsid w:val="008A524E"/>
    <w:rsid w:val="008A5992"/>
    <w:rsid w:val="008A67F2"/>
    <w:rsid w:val="008A6931"/>
    <w:rsid w:val="008B1BF8"/>
    <w:rsid w:val="008B2A25"/>
    <w:rsid w:val="008B2EC7"/>
    <w:rsid w:val="008B2EE8"/>
    <w:rsid w:val="008B3254"/>
    <w:rsid w:val="008B47C7"/>
    <w:rsid w:val="008B7412"/>
    <w:rsid w:val="008C1E90"/>
    <w:rsid w:val="008C2609"/>
    <w:rsid w:val="008C3812"/>
    <w:rsid w:val="008C3945"/>
    <w:rsid w:val="008C598E"/>
    <w:rsid w:val="008C7402"/>
    <w:rsid w:val="008C7B86"/>
    <w:rsid w:val="008D0BF5"/>
    <w:rsid w:val="008D0F7A"/>
    <w:rsid w:val="008D19AF"/>
    <w:rsid w:val="008D4484"/>
    <w:rsid w:val="008D54AD"/>
    <w:rsid w:val="008E431B"/>
    <w:rsid w:val="008E52BD"/>
    <w:rsid w:val="008E718D"/>
    <w:rsid w:val="008E7463"/>
    <w:rsid w:val="008E7EF9"/>
    <w:rsid w:val="008F2EDD"/>
    <w:rsid w:val="008F32DD"/>
    <w:rsid w:val="008F3E13"/>
    <w:rsid w:val="008F4667"/>
    <w:rsid w:val="008F4DB5"/>
    <w:rsid w:val="008F50FA"/>
    <w:rsid w:val="008F6AAE"/>
    <w:rsid w:val="008F6AE6"/>
    <w:rsid w:val="008F786C"/>
    <w:rsid w:val="008F78D5"/>
    <w:rsid w:val="00900282"/>
    <w:rsid w:val="00902E3E"/>
    <w:rsid w:val="0090376F"/>
    <w:rsid w:val="0090443B"/>
    <w:rsid w:val="009050C5"/>
    <w:rsid w:val="0090676E"/>
    <w:rsid w:val="00906E0B"/>
    <w:rsid w:val="00910381"/>
    <w:rsid w:val="00911343"/>
    <w:rsid w:val="00911550"/>
    <w:rsid w:val="00911A8F"/>
    <w:rsid w:val="00911DB0"/>
    <w:rsid w:val="00915B10"/>
    <w:rsid w:val="00915B91"/>
    <w:rsid w:val="009166A8"/>
    <w:rsid w:val="00920CA3"/>
    <w:rsid w:val="00923CA6"/>
    <w:rsid w:val="009248C2"/>
    <w:rsid w:val="00926203"/>
    <w:rsid w:val="00930969"/>
    <w:rsid w:val="00931C41"/>
    <w:rsid w:val="00934497"/>
    <w:rsid w:val="0093697E"/>
    <w:rsid w:val="00936BD0"/>
    <w:rsid w:val="00937C48"/>
    <w:rsid w:val="00942033"/>
    <w:rsid w:val="009460D0"/>
    <w:rsid w:val="00946E21"/>
    <w:rsid w:val="009471B4"/>
    <w:rsid w:val="00951CF8"/>
    <w:rsid w:val="00952AF4"/>
    <w:rsid w:val="009549AC"/>
    <w:rsid w:val="00954A36"/>
    <w:rsid w:val="00955809"/>
    <w:rsid w:val="009606D7"/>
    <w:rsid w:val="009652BC"/>
    <w:rsid w:val="009713CB"/>
    <w:rsid w:val="00973456"/>
    <w:rsid w:val="00974311"/>
    <w:rsid w:val="00977717"/>
    <w:rsid w:val="009816AF"/>
    <w:rsid w:val="00981FFF"/>
    <w:rsid w:val="009826A8"/>
    <w:rsid w:val="00982ABE"/>
    <w:rsid w:val="00985677"/>
    <w:rsid w:val="00985E9C"/>
    <w:rsid w:val="00986DF7"/>
    <w:rsid w:val="00987AB4"/>
    <w:rsid w:val="00987E33"/>
    <w:rsid w:val="00991890"/>
    <w:rsid w:val="00991B16"/>
    <w:rsid w:val="009935F9"/>
    <w:rsid w:val="00993D22"/>
    <w:rsid w:val="0099778C"/>
    <w:rsid w:val="009A0487"/>
    <w:rsid w:val="009A129D"/>
    <w:rsid w:val="009A1F0A"/>
    <w:rsid w:val="009A2570"/>
    <w:rsid w:val="009A4713"/>
    <w:rsid w:val="009A4CC2"/>
    <w:rsid w:val="009A5D13"/>
    <w:rsid w:val="009A670F"/>
    <w:rsid w:val="009B047D"/>
    <w:rsid w:val="009B0828"/>
    <w:rsid w:val="009B1381"/>
    <w:rsid w:val="009B17F0"/>
    <w:rsid w:val="009B1854"/>
    <w:rsid w:val="009B324B"/>
    <w:rsid w:val="009B52EC"/>
    <w:rsid w:val="009B5F1C"/>
    <w:rsid w:val="009B6D14"/>
    <w:rsid w:val="009C0731"/>
    <w:rsid w:val="009C182F"/>
    <w:rsid w:val="009C209A"/>
    <w:rsid w:val="009C271D"/>
    <w:rsid w:val="009C3EB1"/>
    <w:rsid w:val="009C56E1"/>
    <w:rsid w:val="009D015E"/>
    <w:rsid w:val="009D1DFE"/>
    <w:rsid w:val="009D2342"/>
    <w:rsid w:val="009D29DB"/>
    <w:rsid w:val="009D38CF"/>
    <w:rsid w:val="009D486B"/>
    <w:rsid w:val="009E4397"/>
    <w:rsid w:val="009E5B70"/>
    <w:rsid w:val="009E702E"/>
    <w:rsid w:val="009F05C7"/>
    <w:rsid w:val="009F0B56"/>
    <w:rsid w:val="009F1549"/>
    <w:rsid w:val="009F18E0"/>
    <w:rsid w:val="009F1BEA"/>
    <w:rsid w:val="009F4C14"/>
    <w:rsid w:val="009F4F9F"/>
    <w:rsid w:val="009F5EFF"/>
    <w:rsid w:val="009F677B"/>
    <w:rsid w:val="009F7221"/>
    <w:rsid w:val="00A01B72"/>
    <w:rsid w:val="00A050B9"/>
    <w:rsid w:val="00A149B8"/>
    <w:rsid w:val="00A15887"/>
    <w:rsid w:val="00A167DB"/>
    <w:rsid w:val="00A20258"/>
    <w:rsid w:val="00A2161C"/>
    <w:rsid w:val="00A2223E"/>
    <w:rsid w:val="00A23440"/>
    <w:rsid w:val="00A26B13"/>
    <w:rsid w:val="00A31FC0"/>
    <w:rsid w:val="00A3682D"/>
    <w:rsid w:val="00A369B6"/>
    <w:rsid w:val="00A373F2"/>
    <w:rsid w:val="00A41405"/>
    <w:rsid w:val="00A42F4B"/>
    <w:rsid w:val="00A437D9"/>
    <w:rsid w:val="00A43D42"/>
    <w:rsid w:val="00A46AA7"/>
    <w:rsid w:val="00A50225"/>
    <w:rsid w:val="00A52620"/>
    <w:rsid w:val="00A537E9"/>
    <w:rsid w:val="00A551AA"/>
    <w:rsid w:val="00A562DF"/>
    <w:rsid w:val="00A60771"/>
    <w:rsid w:val="00A62C5D"/>
    <w:rsid w:val="00A64ECC"/>
    <w:rsid w:val="00A70F40"/>
    <w:rsid w:val="00A73289"/>
    <w:rsid w:val="00A7545A"/>
    <w:rsid w:val="00A7733F"/>
    <w:rsid w:val="00A817BE"/>
    <w:rsid w:val="00A822DC"/>
    <w:rsid w:val="00A916C4"/>
    <w:rsid w:val="00A91AF0"/>
    <w:rsid w:val="00A92371"/>
    <w:rsid w:val="00A92643"/>
    <w:rsid w:val="00A93473"/>
    <w:rsid w:val="00A94AAD"/>
    <w:rsid w:val="00A94D9B"/>
    <w:rsid w:val="00AA00D3"/>
    <w:rsid w:val="00AA0637"/>
    <w:rsid w:val="00AA15AB"/>
    <w:rsid w:val="00AA1BA1"/>
    <w:rsid w:val="00AA234A"/>
    <w:rsid w:val="00AA266E"/>
    <w:rsid w:val="00AA30A9"/>
    <w:rsid w:val="00AA369A"/>
    <w:rsid w:val="00AA402E"/>
    <w:rsid w:val="00AA7313"/>
    <w:rsid w:val="00AA7445"/>
    <w:rsid w:val="00AB0FB8"/>
    <w:rsid w:val="00AB16C2"/>
    <w:rsid w:val="00AB275D"/>
    <w:rsid w:val="00AB2D1E"/>
    <w:rsid w:val="00AB4A55"/>
    <w:rsid w:val="00AB6D1D"/>
    <w:rsid w:val="00AC0824"/>
    <w:rsid w:val="00AC0CBD"/>
    <w:rsid w:val="00AC1E9A"/>
    <w:rsid w:val="00AC3241"/>
    <w:rsid w:val="00AC713A"/>
    <w:rsid w:val="00AD165F"/>
    <w:rsid w:val="00AD23B8"/>
    <w:rsid w:val="00AD32F6"/>
    <w:rsid w:val="00AD5778"/>
    <w:rsid w:val="00AD690E"/>
    <w:rsid w:val="00AD6EFE"/>
    <w:rsid w:val="00AD7BEB"/>
    <w:rsid w:val="00AE0413"/>
    <w:rsid w:val="00AE04BA"/>
    <w:rsid w:val="00AE10A2"/>
    <w:rsid w:val="00AE2935"/>
    <w:rsid w:val="00AE4B95"/>
    <w:rsid w:val="00AE4BEE"/>
    <w:rsid w:val="00AF12EA"/>
    <w:rsid w:val="00AF2949"/>
    <w:rsid w:val="00AF4D8C"/>
    <w:rsid w:val="00AF4DCE"/>
    <w:rsid w:val="00AF58DD"/>
    <w:rsid w:val="00AF5B65"/>
    <w:rsid w:val="00AF70D4"/>
    <w:rsid w:val="00B02445"/>
    <w:rsid w:val="00B02B6A"/>
    <w:rsid w:val="00B03153"/>
    <w:rsid w:val="00B03528"/>
    <w:rsid w:val="00B03D9B"/>
    <w:rsid w:val="00B05440"/>
    <w:rsid w:val="00B05D7E"/>
    <w:rsid w:val="00B062AD"/>
    <w:rsid w:val="00B0651F"/>
    <w:rsid w:val="00B067CC"/>
    <w:rsid w:val="00B06F84"/>
    <w:rsid w:val="00B07597"/>
    <w:rsid w:val="00B13EEF"/>
    <w:rsid w:val="00B15AD7"/>
    <w:rsid w:val="00B1622F"/>
    <w:rsid w:val="00B17FF1"/>
    <w:rsid w:val="00B20461"/>
    <w:rsid w:val="00B20465"/>
    <w:rsid w:val="00B21534"/>
    <w:rsid w:val="00B226A7"/>
    <w:rsid w:val="00B22938"/>
    <w:rsid w:val="00B2441B"/>
    <w:rsid w:val="00B25D20"/>
    <w:rsid w:val="00B26C08"/>
    <w:rsid w:val="00B303CC"/>
    <w:rsid w:val="00B30A59"/>
    <w:rsid w:val="00B3146D"/>
    <w:rsid w:val="00B3412B"/>
    <w:rsid w:val="00B348BE"/>
    <w:rsid w:val="00B377A7"/>
    <w:rsid w:val="00B41B39"/>
    <w:rsid w:val="00B4202F"/>
    <w:rsid w:val="00B45DC3"/>
    <w:rsid w:val="00B463F6"/>
    <w:rsid w:val="00B47A67"/>
    <w:rsid w:val="00B56DCE"/>
    <w:rsid w:val="00B573F8"/>
    <w:rsid w:val="00B57E27"/>
    <w:rsid w:val="00B616DF"/>
    <w:rsid w:val="00B61D5B"/>
    <w:rsid w:val="00B62026"/>
    <w:rsid w:val="00B65785"/>
    <w:rsid w:val="00B664D0"/>
    <w:rsid w:val="00B752D5"/>
    <w:rsid w:val="00B77419"/>
    <w:rsid w:val="00B811D0"/>
    <w:rsid w:val="00B82109"/>
    <w:rsid w:val="00B83D23"/>
    <w:rsid w:val="00B85944"/>
    <w:rsid w:val="00B86256"/>
    <w:rsid w:val="00B913FC"/>
    <w:rsid w:val="00B91BC0"/>
    <w:rsid w:val="00B9562C"/>
    <w:rsid w:val="00BA10F9"/>
    <w:rsid w:val="00BA1262"/>
    <w:rsid w:val="00BA1E79"/>
    <w:rsid w:val="00BA40D6"/>
    <w:rsid w:val="00BB07DF"/>
    <w:rsid w:val="00BB1A17"/>
    <w:rsid w:val="00BB3C1C"/>
    <w:rsid w:val="00BB4733"/>
    <w:rsid w:val="00BB7D64"/>
    <w:rsid w:val="00BC0AEB"/>
    <w:rsid w:val="00BC2664"/>
    <w:rsid w:val="00BC2FA2"/>
    <w:rsid w:val="00BC30B0"/>
    <w:rsid w:val="00BC4156"/>
    <w:rsid w:val="00BD0D2A"/>
    <w:rsid w:val="00BD1501"/>
    <w:rsid w:val="00BD1873"/>
    <w:rsid w:val="00BD2570"/>
    <w:rsid w:val="00BD431C"/>
    <w:rsid w:val="00BD4386"/>
    <w:rsid w:val="00BD4BEF"/>
    <w:rsid w:val="00BE174F"/>
    <w:rsid w:val="00BE467F"/>
    <w:rsid w:val="00BE55BD"/>
    <w:rsid w:val="00BE6165"/>
    <w:rsid w:val="00BE6194"/>
    <w:rsid w:val="00BE652E"/>
    <w:rsid w:val="00BF076C"/>
    <w:rsid w:val="00BF0F44"/>
    <w:rsid w:val="00BF12FE"/>
    <w:rsid w:val="00BF353D"/>
    <w:rsid w:val="00BF5809"/>
    <w:rsid w:val="00BF6260"/>
    <w:rsid w:val="00C00CF9"/>
    <w:rsid w:val="00C015AB"/>
    <w:rsid w:val="00C039DB"/>
    <w:rsid w:val="00C0592D"/>
    <w:rsid w:val="00C07FA8"/>
    <w:rsid w:val="00C12CF0"/>
    <w:rsid w:val="00C143BD"/>
    <w:rsid w:val="00C146CF"/>
    <w:rsid w:val="00C15E67"/>
    <w:rsid w:val="00C163BC"/>
    <w:rsid w:val="00C16889"/>
    <w:rsid w:val="00C16C61"/>
    <w:rsid w:val="00C173BB"/>
    <w:rsid w:val="00C22594"/>
    <w:rsid w:val="00C232E0"/>
    <w:rsid w:val="00C23BF3"/>
    <w:rsid w:val="00C248BF"/>
    <w:rsid w:val="00C24B23"/>
    <w:rsid w:val="00C2534F"/>
    <w:rsid w:val="00C27012"/>
    <w:rsid w:val="00C2754B"/>
    <w:rsid w:val="00C3208D"/>
    <w:rsid w:val="00C330A5"/>
    <w:rsid w:val="00C34C6B"/>
    <w:rsid w:val="00C350F5"/>
    <w:rsid w:val="00C36D38"/>
    <w:rsid w:val="00C379C2"/>
    <w:rsid w:val="00C37AB2"/>
    <w:rsid w:val="00C40FA7"/>
    <w:rsid w:val="00C41C39"/>
    <w:rsid w:val="00C4236B"/>
    <w:rsid w:val="00C42A64"/>
    <w:rsid w:val="00C42C2F"/>
    <w:rsid w:val="00C448AB"/>
    <w:rsid w:val="00C47167"/>
    <w:rsid w:val="00C50B31"/>
    <w:rsid w:val="00C50F19"/>
    <w:rsid w:val="00C5398E"/>
    <w:rsid w:val="00C53D93"/>
    <w:rsid w:val="00C541ED"/>
    <w:rsid w:val="00C5469D"/>
    <w:rsid w:val="00C54C3F"/>
    <w:rsid w:val="00C54E49"/>
    <w:rsid w:val="00C54E68"/>
    <w:rsid w:val="00C56F6A"/>
    <w:rsid w:val="00C5734B"/>
    <w:rsid w:val="00C57B36"/>
    <w:rsid w:val="00C64557"/>
    <w:rsid w:val="00C66F27"/>
    <w:rsid w:val="00C67140"/>
    <w:rsid w:val="00C67E0E"/>
    <w:rsid w:val="00C702C4"/>
    <w:rsid w:val="00C71EE3"/>
    <w:rsid w:val="00C729C5"/>
    <w:rsid w:val="00C747BF"/>
    <w:rsid w:val="00C747E0"/>
    <w:rsid w:val="00C80CAC"/>
    <w:rsid w:val="00C81FA9"/>
    <w:rsid w:val="00C84541"/>
    <w:rsid w:val="00C85222"/>
    <w:rsid w:val="00C85AA5"/>
    <w:rsid w:val="00C90D57"/>
    <w:rsid w:val="00C914F5"/>
    <w:rsid w:val="00C91E74"/>
    <w:rsid w:val="00C930E8"/>
    <w:rsid w:val="00C96147"/>
    <w:rsid w:val="00C966EC"/>
    <w:rsid w:val="00C96916"/>
    <w:rsid w:val="00C97DDF"/>
    <w:rsid w:val="00CA1FF7"/>
    <w:rsid w:val="00CA227B"/>
    <w:rsid w:val="00CA3EB2"/>
    <w:rsid w:val="00CA7A11"/>
    <w:rsid w:val="00CA7DC8"/>
    <w:rsid w:val="00CB36FA"/>
    <w:rsid w:val="00CB487E"/>
    <w:rsid w:val="00CB53F4"/>
    <w:rsid w:val="00CB57EE"/>
    <w:rsid w:val="00CB6557"/>
    <w:rsid w:val="00CB7DA3"/>
    <w:rsid w:val="00CB7F89"/>
    <w:rsid w:val="00CC0DF8"/>
    <w:rsid w:val="00CC1DD0"/>
    <w:rsid w:val="00CC27E7"/>
    <w:rsid w:val="00CD030B"/>
    <w:rsid w:val="00CD0601"/>
    <w:rsid w:val="00CD1D9B"/>
    <w:rsid w:val="00CD3506"/>
    <w:rsid w:val="00CD3691"/>
    <w:rsid w:val="00CD36C2"/>
    <w:rsid w:val="00CD45CE"/>
    <w:rsid w:val="00CD6ADB"/>
    <w:rsid w:val="00CD7977"/>
    <w:rsid w:val="00CE15AE"/>
    <w:rsid w:val="00CE1678"/>
    <w:rsid w:val="00CE1780"/>
    <w:rsid w:val="00CE3492"/>
    <w:rsid w:val="00CE455E"/>
    <w:rsid w:val="00CE5E78"/>
    <w:rsid w:val="00CF2F6D"/>
    <w:rsid w:val="00CF3522"/>
    <w:rsid w:val="00CF359B"/>
    <w:rsid w:val="00CF3899"/>
    <w:rsid w:val="00CF3EE1"/>
    <w:rsid w:val="00CF432B"/>
    <w:rsid w:val="00CF667F"/>
    <w:rsid w:val="00CF7B34"/>
    <w:rsid w:val="00D00606"/>
    <w:rsid w:val="00D015FB"/>
    <w:rsid w:val="00D0167B"/>
    <w:rsid w:val="00D05651"/>
    <w:rsid w:val="00D05C45"/>
    <w:rsid w:val="00D0725E"/>
    <w:rsid w:val="00D1018E"/>
    <w:rsid w:val="00D101D2"/>
    <w:rsid w:val="00D11899"/>
    <w:rsid w:val="00D15C04"/>
    <w:rsid w:val="00D222FA"/>
    <w:rsid w:val="00D22F97"/>
    <w:rsid w:val="00D25E17"/>
    <w:rsid w:val="00D25E6F"/>
    <w:rsid w:val="00D26FE5"/>
    <w:rsid w:val="00D2797D"/>
    <w:rsid w:val="00D302A2"/>
    <w:rsid w:val="00D31A68"/>
    <w:rsid w:val="00D31F94"/>
    <w:rsid w:val="00D3320C"/>
    <w:rsid w:val="00D3387C"/>
    <w:rsid w:val="00D3463E"/>
    <w:rsid w:val="00D3532D"/>
    <w:rsid w:val="00D3749B"/>
    <w:rsid w:val="00D42440"/>
    <w:rsid w:val="00D44171"/>
    <w:rsid w:val="00D445C9"/>
    <w:rsid w:val="00D4483B"/>
    <w:rsid w:val="00D459B3"/>
    <w:rsid w:val="00D466B6"/>
    <w:rsid w:val="00D50573"/>
    <w:rsid w:val="00D53C76"/>
    <w:rsid w:val="00D5430C"/>
    <w:rsid w:val="00D54FC1"/>
    <w:rsid w:val="00D57862"/>
    <w:rsid w:val="00D616BA"/>
    <w:rsid w:val="00D6171D"/>
    <w:rsid w:val="00D6249C"/>
    <w:rsid w:val="00D6375E"/>
    <w:rsid w:val="00D63A6E"/>
    <w:rsid w:val="00D6409A"/>
    <w:rsid w:val="00D70C46"/>
    <w:rsid w:val="00D735B5"/>
    <w:rsid w:val="00D75636"/>
    <w:rsid w:val="00D75930"/>
    <w:rsid w:val="00D76EC1"/>
    <w:rsid w:val="00D80DD3"/>
    <w:rsid w:val="00D844BF"/>
    <w:rsid w:val="00D858B6"/>
    <w:rsid w:val="00D90011"/>
    <w:rsid w:val="00D9022F"/>
    <w:rsid w:val="00D92D17"/>
    <w:rsid w:val="00D93702"/>
    <w:rsid w:val="00D95B89"/>
    <w:rsid w:val="00DA008B"/>
    <w:rsid w:val="00DA1013"/>
    <w:rsid w:val="00DA3169"/>
    <w:rsid w:val="00DA5A70"/>
    <w:rsid w:val="00DA5EA4"/>
    <w:rsid w:val="00DA61D2"/>
    <w:rsid w:val="00DB154B"/>
    <w:rsid w:val="00DB156C"/>
    <w:rsid w:val="00DB1DC6"/>
    <w:rsid w:val="00DB3A01"/>
    <w:rsid w:val="00DB422D"/>
    <w:rsid w:val="00DB4E72"/>
    <w:rsid w:val="00DB51C2"/>
    <w:rsid w:val="00DB5FD8"/>
    <w:rsid w:val="00DB71BD"/>
    <w:rsid w:val="00DB7C64"/>
    <w:rsid w:val="00DC0F7D"/>
    <w:rsid w:val="00DC3F9F"/>
    <w:rsid w:val="00DC477F"/>
    <w:rsid w:val="00DC4BE8"/>
    <w:rsid w:val="00DC5748"/>
    <w:rsid w:val="00DC64C2"/>
    <w:rsid w:val="00DD0C66"/>
    <w:rsid w:val="00DD11E9"/>
    <w:rsid w:val="00DD1A2B"/>
    <w:rsid w:val="00DD2A8F"/>
    <w:rsid w:val="00DD661F"/>
    <w:rsid w:val="00DD7189"/>
    <w:rsid w:val="00DD73F9"/>
    <w:rsid w:val="00DD7AC1"/>
    <w:rsid w:val="00DE20E6"/>
    <w:rsid w:val="00DE5FC0"/>
    <w:rsid w:val="00DE63DF"/>
    <w:rsid w:val="00DF0EB4"/>
    <w:rsid w:val="00DF1A8B"/>
    <w:rsid w:val="00DF2593"/>
    <w:rsid w:val="00DF2823"/>
    <w:rsid w:val="00DF5295"/>
    <w:rsid w:val="00DF561A"/>
    <w:rsid w:val="00DF6C14"/>
    <w:rsid w:val="00E00E67"/>
    <w:rsid w:val="00E026B3"/>
    <w:rsid w:val="00E03071"/>
    <w:rsid w:val="00E04C65"/>
    <w:rsid w:val="00E050C0"/>
    <w:rsid w:val="00E05515"/>
    <w:rsid w:val="00E05B7C"/>
    <w:rsid w:val="00E06F57"/>
    <w:rsid w:val="00E10DE2"/>
    <w:rsid w:val="00E11086"/>
    <w:rsid w:val="00E11659"/>
    <w:rsid w:val="00E118BE"/>
    <w:rsid w:val="00E118F3"/>
    <w:rsid w:val="00E126A9"/>
    <w:rsid w:val="00E13550"/>
    <w:rsid w:val="00E1485F"/>
    <w:rsid w:val="00E1658F"/>
    <w:rsid w:val="00E2092D"/>
    <w:rsid w:val="00E247C9"/>
    <w:rsid w:val="00E25561"/>
    <w:rsid w:val="00E25943"/>
    <w:rsid w:val="00E25D35"/>
    <w:rsid w:val="00E30AD0"/>
    <w:rsid w:val="00E316EB"/>
    <w:rsid w:val="00E32B7F"/>
    <w:rsid w:val="00E344AB"/>
    <w:rsid w:val="00E356AC"/>
    <w:rsid w:val="00E35E38"/>
    <w:rsid w:val="00E40529"/>
    <w:rsid w:val="00E4067B"/>
    <w:rsid w:val="00E44976"/>
    <w:rsid w:val="00E478A9"/>
    <w:rsid w:val="00E47908"/>
    <w:rsid w:val="00E47AF7"/>
    <w:rsid w:val="00E50277"/>
    <w:rsid w:val="00E50821"/>
    <w:rsid w:val="00E51BEC"/>
    <w:rsid w:val="00E53B10"/>
    <w:rsid w:val="00E54179"/>
    <w:rsid w:val="00E5518B"/>
    <w:rsid w:val="00E56329"/>
    <w:rsid w:val="00E637BB"/>
    <w:rsid w:val="00E665A1"/>
    <w:rsid w:val="00E66D41"/>
    <w:rsid w:val="00E67D34"/>
    <w:rsid w:val="00E70CF0"/>
    <w:rsid w:val="00E7102F"/>
    <w:rsid w:val="00E710C5"/>
    <w:rsid w:val="00E72A57"/>
    <w:rsid w:val="00E733AA"/>
    <w:rsid w:val="00E74BEA"/>
    <w:rsid w:val="00E75E58"/>
    <w:rsid w:val="00E82DDF"/>
    <w:rsid w:val="00E83139"/>
    <w:rsid w:val="00E852BF"/>
    <w:rsid w:val="00E8631E"/>
    <w:rsid w:val="00E87795"/>
    <w:rsid w:val="00E90D3D"/>
    <w:rsid w:val="00E90F72"/>
    <w:rsid w:val="00E912B8"/>
    <w:rsid w:val="00E92A0B"/>
    <w:rsid w:val="00E94AB1"/>
    <w:rsid w:val="00E95897"/>
    <w:rsid w:val="00E963F0"/>
    <w:rsid w:val="00EA0C29"/>
    <w:rsid w:val="00EA2A3A"/>
    <w:rsid w:val="00EA2F3A"/>
    <w:rsid w:val="00EA6B28"/>
    <w:rsid w:val="00EA71E5"/>
    <w:rsid w:val="00EA7DC4"/>
    <w:rsid w:val="00EB18E9"/>
    <w:rsid w:val="00EB3AB1"/>
    <w:rsid w:val="00EB645C"/>
    <w:rsid w:val="00EB667A"/>
    <w:rsid w:val="00EC237F"/>
    <w:rsid w:val="00EC4133"/>
    <w:rsid w:val="00EC4C7E"/>
    <w:rsid w:val="00EC70F3"/>
    <w:rsid w:val="00ED4138"/>
    <w:rsid w:val="00ED6070"/>
    <w:rsid w:val="00EE1549"/>
    <w:rsid w:val="00EE6A55"/>
    <w:rsid w:val="00EF187A"/>
    <w:rsid w:val="00EF2084"/>
    <w:rsid w:val="00EF49EB"/>
    <w:rsid w:val="00EF7B72"/>
    <w:rsid w:val="00EF7F69"/>
    <w:rsid w:val="00F006B4"/>
    <w:rsid w:val="00F01C12"/>
    <w:rsid w:val="00F02230"/>
    <w:rsid w:val="00F04C63"/>
    <w:rsid w:val="00F11815"/>
    <w:rsid w:val="00F11AD9"/>
    <w:rsid w:val="00F12EAE"/>
    <w:rsid w:val="00F1424E"/>
    <w:rsid w:val="00F14431"/>
    <w:rsid w:val="00F1510E"/>
    <w:rsid w:val="00F1672B"/>
    <w:rsid w:val="00F22DC1"/>
    <w:rsid w:val="00F23540"/>
    <w:rsid w:val="00F26FA5"/>
    <w:rsid w:val="00F26FB9"/>
    <w:rsid w:val="00F27F72"/>
    <w:rsid w:val="00F31C34"/>
    <w:rsid w:val="00F31E1E"/>
    <w:rsid w:val="00F32622"/>
    <w:rsid w:val="00F32701"/>
    <w:rsid w:val="00F3382B"/>
    <w:rsid w:val="00F34A90"/>
    <w:rsid w:val="00F3632F"/>
    <w:rsid w:val="00F36F8B"/>
    <w:rsid w:val="00F373B4"/>
    <w:rsid w:val="00F41639"/>
    <w:rsid w:val="00F437B0"/>
    <w:rsid w:val="00F4408C"/>
    <w:rsid w:val="00F46D56"/>
    <w:rsid w:val="00F4720E"/>
    <w:rsid w:val="00F50577"/>
    <w:rsid w:val="00F50745"/>
    <w:rsid w:val="00F513F1"/>
    <w:rsid w:val="00F51E4C"/>
    <w:rsid w:val="00F567CB"/>
    <w:rsid w:val="00F56C61"/>
    <w:rsid w:val="00F56E0D"/>
    <w:rsid w:val="00F57556"/>
    <w:rsid w:val="00F57BD2"/>
    <w:rsid w:val="00F6191E"/>
    <w:rsid w:val="00F633C7"/>
    <w:rsid w:val="00F6673A"/>
    <w:rsid w:val="00F67132"/>
    <w:rsid w:val="00F717B4"/>
    <w:rsid w:val="00F739B5"/>
    <w:rsid w:val="00F740CE"/>
    <w:rsid w:val="00F74871"/>
    <w:rsid w:val="00F75E58"/>
    <w:rsid w:val="00F75FAA"/>
    <w:rsid w:val="00F819BC"/>
    <w:rsid w:val="00F82CB7"/>
    <w:rsid w:val="00F82EE2"/>
    <w:rsid w:val="00F84D38"/>
    <w:rsid w:val="00F90AD4"/>
    <w:rsid w:val="00F91007"/>
    <w:rsid w:val="00F9297B"/>
    <w:rsid w:val="00F94353"/>
    <w:rsid w:val="00F9656E"/>
    <w:rsid w:val="00F9747E"/>
    <w:rsid w:val="00FA1FD1"/>
    <w:rsid w:val="00FA5300"/>
    <w:rsid w:val="00FA5EAD"/>
    <w:rsid w:val="00FA6119"/>
    <w:rsid w:val="00FA792C"/>
    <w:rsid w:val="00FB01A9"/>
    <w:rsid w:val="00FB1438"/>
    <w:rsid w:val="00FB2B5D"/>
    <w:rsid w:val="00FB5C5C"/>
    <w:rsid w:val="00FB7CF0"/>
    <w:rsid w:val="00FC0008"/>
    <w:rsid w:val="00FC08FD"/>
    <w:rsid w:val="00FC7A13"/>
    <w:rsid w:val="00FD039E"/>
    <w:rsid w:val="00FD0F00"/>
    <w:rsid w:val="00FD5C30"/>
    <w:rsid w:val="00FD6620"/>
    <w:rsid w:val="00FD686D"/>
    <w:rsid w:val="00FD764A"/>
    <w:rsid w:val="00FE1952"/>
    <w:rsid w:val="00FE1CC7"/>
    <w:rsid w:val="00FE4E13"/>
    <w:rsid w:val="00FE69A3"/>
    <w:rsid w:val="00FE79A9"/>
    <w:rsid w:val="00FF05B9"/>
    <w:rsid w:val="00FF6819"/>
    <w:rsid w:val="00FF6C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A48DD"/>
  <w14:defaultImageDpi w14:val="32767"/>
  <w15:chartTrackingRefBased/>
  <w15:docId w15:val="{8FFFFC43-5F9A-A544-9087-0125D1CC5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3E76D3"/>
    <w:rPr>
      <w:rFonts w:ascii="Times New Roman" w:eastAsia="Times New Roman" w:hAnsi="Times New Roman" w:cs="Times New Roman"/>
      <w:lang w:eastAsia="en-GB"/>
    </w:rPr>
  </w:style>
  <w:style w:type="paragraph" w:styleId="berschrift1">
    <w:name w:val="heading 1"/>
    <w:basedOn w:val="Standard"/>
    <w:next w:val="Standard"/>
    <w:link w:val="berschrift1Zchn"/>
    <w:uiPriority w:val="9"/>
    <w:qFormat/>
    <w:rsid w:val="000C069B"/>
    <w:pPr>
      <w:spacing w:line="276" w:lineRule="auto"/>
      <w:outlineLvl w:val="0"/>
    </w:pPr>
    <w:rPr>
      <w:rFonts w:ascii="Arial" w:eastAsiaTheme="minorHAnsi" w:hAnsi="Arial" w:cs="Arial"/>
      <w:b/>
      <w:bCs/>
      <w:color w:val="000000"/>
      <w:sz w:val="22"/>
      <w:szCs w:val="22"/>
      <w:lang w:eastAsia="de-CH"/>
    </w:rPr>
  </w:style>
  <w:style w:type="paragraph" w:styleId="berschrift2">
    <w:name w:val="heading 2"/>
    <w:basedOn w:val="Standard"/>
    <w:link w:val="berschrift2Zchn"/>
    <w:uiPriority w:val="9"/>
    <w:qFormat/>
    <w:rsid w:val="00B20461"/>
    <w:pPr>
      <w:ind w:firstLineChars="100" w:firstLine="181"/>
      <w:outlineLvl w:val="1"/>
    </w:pPr>
    <w:rPr>
      <w:rFonts w:ascii="Arial" w:hAnsi="Arial" w:cs="Arial"/>
      <w:b/>
      <w:bCs/>
      <w:i/>
      <w:iCs/>
      <w:color w:val="000000"/>
      <w:sz w:val="18"/>
      <w:szCs w:val="18"/>
    </w:rPr>
  </w:style>
  <w:style w:type="paragraph" w:styleId="berschrift3">
    <w:name w:val="heading 3"/>
    <w:basedOn w:val="berschrift2"/>
    <w:next w:val="Standard"/>
    <w:link w:val="berschrift3Zchn"/>
    <w:uiPriority w:val="9"/>
    <w:unhideWhenUsed/>
    <w:qFormat/>
    <w:rsid w:val="0005381F"/>
    <w:pPr>
      <w:numPr>
        <w:ilvl w:val="1"/>
        <w:numId w:val="14"/>
      </w:numPr>
      <w:ind w:left="426"/>
      <w:outlineLvl w:val="2"/>
    </w:pPr>
    <w:rPr>
      <w:i w:val="0"/>
      <w:iCs w:val="0"/>
      <w:sz w:val="20"/>
      <w:szCs w:val="20"/>
    </w:rPr>
  </w:style>
  <w:style w:type="paragraph" w:styleId="berschrift4">
    <w:name w:val="heading 4"/>
    <w:basedOn w:val="berschrift3"/>
    <w:next w:val="Standard"/>
    <w:link w:val="berschrift4Zchn"/>
    <w:uiPriority w:val="9"/>
    <w:unhideWhenUsed/>
    <w:qFormat/>
    <w:rsid w:val="0005381F"/>
    <w:pPr>
      <w:numPr>
        <w:ilvl w:val="2"/>
      </w:numPr>
      <w:ind w:left="567" w:hanging="567"/>
      <w:outlineLvl w:val="3"/>
    </w:pPr>
    <w:rPr>
      <w:b w:val="0"/>
      <w:bCs w:val="0"/>
    </w:rPr>
  </w:style>
  <w:style w:type="paragraph" w:styleId="berschrift5">
    <w:name w:val="heading 5"/>
    <w:basedOn w:val="berschrift4"/>
    <w:next w:val="Standard"/>
    <w:link w:val="berschrift5Zchn"/>
    <w:uiPriority w:val="9"/>
    <w:unhideWhenUsed/>
    <w:qFormat/>
    <w:rsid w:val="0005381F"/>
    <w:pPr>
      <w:numPr>
        <w:ilvl w:val="3"/>
      </w:numPr>
      <w:ind w:left="709" w:hanging="709"/>
      <w:outlineLvl w:val="4"/>
    </w:pPr>
    <w:rPr>
      <w:i/>
      <w:iCs/>
      <w:smallCap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C069B"/>
    <w:rPr>
      <w:rFonts w:ascii="Arial" w:hAnsi="Arial" w:cs="Arial"/>
      <w:b/>
      <w:bCs/>
      <w:color w:val="000000"/>
      <w:sz w:val="22"/>
      <w:szCs w:val="22"/>
      <w:lang w:eastAsia="de-CH"/>
    </w:rPr>
  </w:style>
  <w:style w:type="character" w:customStyle="1" w:styleId="berschrift2Zchn">
    <w:name w:val="Überschrift 2 Zchn"/>
    <w:basedOn w:val="Absatz-Standardschriftart"/>
    <w:link w:val="berschrift2"/>
    <w:uiPriority w:val="9"/>
    <w:rsid w:val="00B20461"/>
    <w:rPr>
      <w:rFonts w:ascii="Arial" w:eastAsia="Times New Roman" w:hAnsi="Arial" w:cs="Arial"/>
      <w:b/>
      <w:bCs/>
      <w:i/>
      <w:iCs/>
      <w:color w:val="000000"/>
      <w:sz w:val="18"/>
      <w:szCs w:val="18"/>
      <w:lang w:eastAsia="en-GB"/>
    </w:rPr>
  </w:style>
  <w:style w:type="character" w:customStyle="1" w:styleId="berschrift3Zchn">
    <w:name w:val="Überschrift 3 Zchn"/>
    <w:basedOn w:val="Absatz-Standardschriftart"/>
    <w:link w:val="berschrift3"/>
    <w:uiPriority w:val="9"/>
    <w:rsid w:val="0005381F"/>
    <w:rPr>
      <w:rFonts w:ascii="Arial" w:hAnsi="Arial" w:cs="Arial"/>
      <w:b/>
      <w:bCs/>
      <w:i/>
      <w:iCs/>
      <w:color w:val="000000" w:themeColor="text1"/>
      <w:sz w:val="20"/>
      <w:szCs w:val="20"/>
      <w:lang w:val="en-US" w:eastAsia="de-CH"/>
    </w:rPr>
  </w:style>
  <w:style w:type="character" w:customStyle="1" w:styleId="berschrift4Zchn">
    <w:name w:val="Überschrift 4 Zchn"/>
    <w:basedOn w:val="Absatz-Standardschriftart"/>
    <w:link w:val="berschrift4"/>
    <w:uiPriority w:val="9"/>
    <w:rsid w:val="0005381F"/>
    <w:rPr>
      <w:rFonts w:ascii="Arial" w:hAnsi="Arial" w:cs="Arial"/>
      <w:i/>
      <w:iCs/>
      <w:color w:val="000000" w:themeColor="text1"/>
      <w:sz w:val="20"/>
      <w:szCs w:val="20"/>
      <w:lang w:val="en-US" w:eastAsia="de-CH"/>
    </w:rPr>
  </w:style>
  <w:style w:type="character" w:customStyle="1" w:styleId="berschrift5Zchn">
    <w:name w:val="Überschrift 5 Zchn"/>
    <w:basedOn w:val="Absatz-Standardschriftart"/>
    <w:link w:val="berschrift5"/>
    <w:uiPriority w:val="9"/>
    <w:rsid w:val="0005381F"/>
    <w:rPr>
      <w:rFonts w:ascii="Arial" w:hAnsi="Arial" w:cs="Arial"/>
      <w:smallCaps/>
      <w:color w:val="000000" w:themeColor="text1"/>
      <w:sz w:val="20"/>
      <w:szCs w:val="20"/>
      <w:lang w:val="en-US" w:eastAsia="de-CH"/>
    </w:rPr>
  </w:style>
  <w:style w:type="character" w:styleId="Hyperlink">
    <w:name w:val="Hyperlink"/>
    <w:basedOn w:val="Absatz-Standardschriftart"/>
    <w:uiPriority w:val="99"/>
    <w:unhideWhenUsed/>
    <w:rsid w:val="007B7D71"/>
    <w:rPr>
      <w:color w:val="0563C1"/>
      <w:u w:val="single"/>
    </w:rPr>
  </w:style>
  <w:style w:type="character" w:styleId="BesuchterLink">
    <w:name w:val="FollowedHyperlink"/>
    <w:basedOn w:val="Absatz-Standardschriftart"/>
    <w:uiPriority w:val="99"/>
    <w:semiHidden/>
    <w:unhideWhenUsed/>
    <w:rsid w:val="007B7D71"/>
    <w:rPr>
      <w:color w:val="954F72"/>
      <w:u w:val="single"/>
    </w:rPr>
  </w:style>
  <w:style w:type="paragraph" w:customStyle="1" w:styleId="msonormal0">
    <w:name w:val="msonormal"/>
    <w:basedOn w:val="Standard"/>
    <w:rsid w:val="007B7D71"/>
    <w:pPr>
      <w:spacing w:before="100" w:beforeAutospacing="1" w:after="100" w:afterAutospacing="1"/>
    </w:pPr>
  </w:style>
  <w:style w:type="paragraph" w:customStyle="1" w:styleId="font1">
    <w:name w:val="font1"/>
    <w:basedOn w:val="Standard"/>
    <w:rsid w:val="007B7D71"/>
    <w:pPr>
      <w:spacing w:before="100" w:beforeAutospacing="1" w:after="100" w:afterAutospacing="1"/>
    </w:pPr>
    <w:rPr>
      <w:rFonts w:ascii="Calibri" w:hAnsi="Calibri" w:cs="Calibri"/>
      <w:color w:val="000000"/>
    </w:rPr>
  </w:style>
  <w:style w:type="paragraph" w:customStyle="1" w:styleId="xl65">
    <w:name w:val="xl65"/>
    <w:basedOn w:val="Standard"/>
    <w:rsid w:val="007B7D71"/>
    <w:pPr>
      <w:spacing w:before="100" w:beforeAutospacing="1" w:after="100" w:afterAutospacing="1"/>
    </w:pPr>
    <w:rPr>
      <w:sz w:val="20"/>
      <w:szCs w:val="20"/>
    </w:rPr>
  </w:style>
  <w:style w:type="paragraph" w:customStyle="1" w:styleId="xl66">
    <w:name w:val="xl66"/>
    <w:basedOn w:val="Standard"/>
    <w:rsid w:val="007B7D71"/>
    <w:pPr>
      <w:shd w:val="clear" w:color="000000" w:fill="FFFFFF"/>
      <w:spacing w:before="100" w:beforeAutospacing="1" w:after="100" w:afterAutospacing="1"/>
    </w:pPr>
  </w:style>
  <w:style w:type="paragraph" w:customStyle="1" w:styleId="xl67">
    <w:name w:val="xl67"/>
    <w:basedOn w:val="Standard"/>
    <w:rsid w:val="007B7D71"/>
    <w:pPr>
      <w:shd w:val="clear" w:color="000000" w:fill="FFFFFF"/>
      <w:spacing w:before="100" w:beforeAutospacing="1" w:after="100" w:afterAutospacing="1"/>
      <w:ind w:firstLineChars="100" w:firstLine="100"/>
      <w:textAlignment w:val="center"/>
    </w:pPr>
    <w:rPr>
      <w:sz w:val="18"/>
      <w:szCs w:val="18"/>
    </w:rPr>
  </w:style>
  <w:style w:type="paragraph" w:customStyle="1" w:styleId="xl68">
    <w:name w:val="xl68"/>
    <w:basedOn w:val="Standard"/>
    <w:rsid w:val="007B7D71"/>
    <w:pPr>
      <w:pBdr>
        <w:bottom w:val="single" w:sz="4" w:space="0" w:color="auto"/>
      </w:pBdr>
      <w:shd w:val="clear" w:color="000000" w:fill="FFFFFF"/>
      <w:spacing w:before="100" w:beforeAutospacing="1" w:after="100" w:afterAutospacing="1"/>
      <w:jc w:val="center"/>
      <w:textAlignment w:val="center"/>
    </w:pPr>
    <w:rPr>
      <w:color w:val="000000"/>
    </w:rPr>
  </w:style>
  <w:style w:type="paragraph" w:customStyle="1" w:styleId="xl69">
    <w:name w:val="xl69"/>
    <w:basedOn w:val="Standard"/>
    <w:rsid w:val="007B7D71"/>
    <w:pPr>
      <w:shd w:val="clear" w:color="000000" w:fill="FFFFFF"/>
      <w:spacing w:before="100" w:beforeAutospacing="1" w:after="100" w:afterAutospacing="1"/>
      <w:jc w:val="center"/>
      <w:textAlignment w:val="center"/>
    </w:pPr>
    <w:rPr>
      <w:color w:val="000000"/>
    </w:rPr>
  </w:style>
  <w:style w:type="paragraph" w:customStyle="1" w:styleId="xl70">
    <w:name w:val="xl70"/>
    <w:basedOn w:val="Standard"/>
    <w:rsid w:val="007B7D71"/>
    <w:pPr>
      <w:shd w:val="clear" w:color="000000" w:fill="FFFFFF"/>
      <w:spacing w:before="100" w:beforeAutospacing="1" w:after="100" w:afterAutospacing="1"/>
      <w:ind w:firstLineChars="100" w:firstLine="100"/>
      <w:textAlignment w:val="center"/>
    </w:pPr>
  </w:style>
  <w:style w:type="paragraph" w:customStyle="1" w:styleId="xl71">
    <w:name w:val="xl71"/>
    <w:basedOn w:val="Standard"/>
    <w:rsid w:val="007B7D71"/>
    <w:pPr>
      <w:shd w:val="clear" w:color="000000" w:fill="FFFFFF"/>
      <w:spacing w:before="100" w:beforeAutospacing="1" w:after="100" w:afterAutospacing="1"/>
      <w:textAlignment w:val="center"/>
    </w:pPr>
    <w:rPr>
      <w:b/>
      <w:bCs/>
      <w:i/>
      <w:iCs/>
      <w:color w:val="000000"/>
    </w:rPr>
  </w:style>
  <w:style w:type="paragraph" w:customStyle="1" w:styleId="xl72">
    <w:name w:val="xl72"/>
    <w:basedOn w:val="Standard"/>
    <w:rsid w:val="007B7D71"/>
    <w:pPr>
      <w:pBdr>
        <w:bottom w:val="single" w:sz="4" w:space="0" w:color="auto"/>
      </w:pBdr>
      <w:shd w:val="clear" w:color="000000" w:fill="FFFFFF"/>
      <w:spacing w:before="100" w:beforeAutospacing="1" w:after="100" w:afterAutospacing="1"/>
      <w:textAlignment w:val="center"/>
    </w:pPr>
    <w:rPr>
      <w:color w:val="000000"/>
    </w:rPr>
  </w:style>
  <w:style w:type="paragraph" w:customStyle="1" w:styleId="xl73">
    <w:name w:val="xl73"/>
    <w:basedOn w:val="Standard"/>
    <w:rsid w:val="007B7D71"/>
    <w:pPr>
      <w:shd w:val="clear" w:color="000000" w:fill="FFFFFF"/>
      <w:spacing w:before="100" w:beforeAutospacing="1" w:after="100" w:afterAutospacing="1"/>
      <w:textAlignment w:val="center"/>
    </w:pPr>
    <w:rPr>
      <w:color w:val="000000"/>
    </w:rPr>
  </w:style>
  <w:style w:type="paragraph" w:customStyle="1" w:styleId="xl74">
    <w:name w:val="xl74"/>
    <w:basedOn w:val="Standard"/>
    <w:rsid w:val="007B7D71"/>
    <w:pPr>
      <w:shd w:val="clear" w:color="000000" w:fill="FFFFFF"/>
      <w:spacing w:before="100" w:beforeAutospacing="1" w:after="100" w:afterAutospacing="1"/>
      <w:jc w:val="center"/>
      <w:textAlignment w:val="center"/>
    </w:pPr>
    <w:rPr>
      <w:b/>
      <w:bCs/>
      <w:color w:val="000000"/>
    </w:rPr>
  </w:style>
  <w:style w:type="paragraph" w:customStyle="1" w:styleId="xl75">
    <w:name w:val="xl75"/>
    <w:basedOn w:val="Standard"/>
    <w:rsid w:val="007B7D71"/>
    <w:pPr>
      <w:shd w:val="clear" w:color="000000" w:fill="FFFFFF"/>
      <w:spacing w:before="100" w:beforeAutospacing="1" w:after="100" w:afterAutospacing="1"/>
      <w:ind w:firstLineChars="100" w:firstLine="100"/>
      <w:textAlignment w:val="center"/>
    </w:pPr>
    <w:rPr>
      <w:color w:val="000000"/>
    </w:rPr>
  </w:style>
  <w:style w:type="paragraph" w:customStyle="1" w:styleId="xl76">
    <w:name w:val="xl76"/>
    <w:basedOn w:val="Standard"/>
    <w:rsid w:val="007B7D71"/>
    <w:pPr>
      <w:pBdr>
        <w:bottom w:val="single" w:sz="4" w:space="0" w:color="auto"/>
      </w:pBdr>
      <w:shd w:val="clear" w:color="000000" w:fill="FFFFFF"/>
      <w:spacing w:before="100" w:beforeAutospacing="1" w:after="100" w:afterAutospacing="1"/>
      <w:textAlignment w:val="center"/>
    </w:pPr>
  </w:style>
  <w:style w:type="paragraph" w:customStyle="1" w:styleId="xl77">
    <w:name w:val="xl77"/>
    <w:basedOn w:val="Standard"/>
    <w:rsid w:val="007B7D71"/>
    <w:pPr>
      <w:pBdr>
        <w:bottom w:val="single" w:sz="4" w:space="0" w:color="auto"/>
      </w:pBdr>
      <w:shd w:val="clear" w:color="000000" w:fill="FFFFFF"/>
      <w:spacing w:before="100" w:beforeAutospacing="1" w:after="100" w:afterAutospacing="1"/>
    </w:pPr>
  </w:style>
  <w:style w:type="paragraph" w:customStyle="1" w:styleId="xl78">
    <w:name w:val="xl78"/>
    <w:basedOn w:val="Standard"/>
    <w:rsid w:val="007B7D71"/>
    <w:pPr>
      <w:shd w:val="clear" w:color="000000" w:fill="FFFFFF"/>
      <w:spacing w:before="100" w:beforeAutospacing="1" w:after="100" w:afterAutospacing="1"/>
      <w:jc w:val="center"/>
      <w:textAlignment w:val="center"/>
    </w:pPr>
    <w:rPr>
      <w:b/>
      <w:bCs/>
      <w:color w:val="000000"/>
    </w:rPr>
  </w:style>
  <w:style w:type="paragraph" w:customStyle="1" w:styleId="xl79">
    <w:name w:val="xl79"/>
    <w:basedOn w:val="Standard"/>
    <w:rsid w:val="007B7D71"/>
    <w:pPr>
      <w:pBdr>
        <w:bottom w:val="single" w:sz="4" w:space="0" w:color="auto"/>
      </w:pBdr>
      <w:shd w:val="clear" w:color="000000" w:fill="FFFFFF"/>
      <w:spacing w:before="100" w:beforeAutospacing="1" w:after="100" w:afterAutospacing="1"/>
      <w:jc w:val="center"/>
      <w:textAlignment w:val="center"/>
    </w:pPr>
    <w:rPr>
      <w:color w:val="000000"/>
    </w:rPr>
  </w:style>
  <w:style w:type="paragraph" w:customStyle="1" w:styleId="xl80">
    <w:name w:val="xl80"/>
    <w:basedOn w:val="Standard"/>
    <w:rsid w:val="007B7D71"/>
    <w:pPr>
      <w:shd w:val="clear" w:color="000000" w:fill="FFFFFF"/>
      <w:spacing w:before="100" w:beforeAutospacing="1" w:after="100" w:afterAutospacing="1"/>
      <w:jc w:val="center"/>
      <w:textAlignment w:val="center"/>
    </w:pPr>
    <w:rPr>
      <w:color w:val="000000"/>
    </w:rPr>
  </w:style>
  <w:style w:type="paragraph" w:customStyle="1" w:styleId="xl81">
    <w:name w:val="xl81"/>
    <w:basedOn w:val="Standard"/>
    <w:rsid w:val="007B7D71"/>
    <w:pPr>
      <w:pBdr>
        <w:bottom w:val="single" w:sz="4" w:space="0" w:color="auto"/>
      </w:pBdr>
      <w:shd w:val="clear" w:color="000000" w:fill="FFFFFF"/>
      <w:spacing w:before="100" w:beforeAutospacing="1" w:after="100" w:afterAutospacing="1"/>
    </w:pPr>
  </w:style>
  <w:style w:type="paragraph" w:customStyle="1" w:styleId="xl82">
    <w:name w:val="xl82"/>
    <w:basedOn w:val="Standard"/>
    <w:rsid w:val="007B7D71"/>
    <w:pPr>
      <w:shd w:val="clear" w:color="000000" w:fill="FFFFFF"/>
      <w:spacing w:before="100" w:beforeAutospacing="1" w:after="100" w:afterAutospacing="1"/>
    </w:pPr>
  </w:style>
  <w:style w:type="paragraph" w:customStyle="1" w:styleId="xl84">
    <w:name w:val="xl84"/>
    <w:basedOn w:val="Standard"/>
    <w:rsid w:val="007B7D71"/>
    <w:pPr>
      <w:shd w:val="clear" w:color="000000" w:fill="F2F2F2"/>
      <w:spacing w:before="100" w:beforeAutospacing="1" w:after="100" w:afterAutospacing="1"/>
      <w:textAlignment w:val="center"/>
    </w:pPr>
    <w:rPr>
      <w:b/>
      <w:bCs/>
      <w:color w:val="000000"/>
    </w:rPr>
  </w:style>
  <w:style w:type="paragraph" w:customStyle="1" w:styleId="xl85">
    <w:name w:val="xl85"/>
    <w:basedOn w:val="Standard"/>
    <w:rsid w:val="007B7D71"/>
    <w:pPr>
      <w:shd w:val="clear" w:color="000000" w:fill="FFFFFF"/>
      <w:spacing w:before="100" w:beforeAutospacing="1" w:after="100" w:afterAutospacing="1"/>
      <w:ind w:firstLineChars="100" w:firstLine="100"/>
      <w:textAlignment w:val="center"/>
    </w:pPr>
    <w:rPr>
      <w:rFonts w:ascii="Arial" w:hAnsi="Arial" w:cs="Arial"/>
      <w:b/>
      <w:bCs/>
    </w:rPr>
  </w:style>
  <w:style w:type="paragraph" w:customStyle="1" w:styleId="xl86">
    <w:name w:val="xl86"/>
    <w:basedOn w:val="Standard"/>
    <w:rsid w:val="007B7D71"/>
    <w:pPr>
      <w:shd w:val="clear" w:color="000000" w:fill="F2F2F2"/>
      <w:spacing w:before="100" w:beforeAutospacing="1" w:after="100" w:afterAutospacing="1"/>
      <w:jc w:val="center"/>
      <w:textAlignment w:val="center"/>
    </w:pPr>
    <w:rPr>
      <w:color w:val="000000"/>
    </w:rPr>
  </w:style>
  <w:style w:type="paragraph" w:customStyle="1" w:styleId="xl87">
    <w:name w:val="xl87"/>
    <w:basedOn w:val="Standard"/>
    <w:rsid w:val="007B7D71"/>
    <w:pPr>
      <w:shd w:val="clear" w:color="000000" w:fill="F2F2F2"/>
      <w:spacing w:before="100" w:beforeAutospacing="1" w:after="100" w:afterAutospacing="1"/>
      <w:jc w:val="center"/>
      <w:textAlignment w:val="center"/>
    </w:pPr>
    <w:rPr>
      <w:color w:val="000000"/>
    </w:rPr>
  </w:style>
  <w:style w:type="paragraph" w:customStyle="1" w:styleId="xl88">
    <w:name w:val="xl88"/>
    <w:basedOn w:val="Standard"/>
    <w:rsid w:val="007B7D71"/>
    <w:pPr>
      <w:shd w:val="clear" w:color="000000" w:fill="FFFFFF"/>
      <w:spacing w:before="100" w:beforeAutospacing="1" w:after="100" w:afterAutospacing="1"/>
      <w:ind w:firstLineChars="300" w:firstLine="300"/>
      <w:textAlignment w:val="center"/>
    </w:pPr>
  </w:style>
  <w:style w:type="paragraph" w:customStyle="1" w:styleId="xl89">
    <w:name w:val="xl89"/>
    <w:basedOn w:val="Standard"/>
    <w:rsid w:val="007B7D71"/>
    <w:pPr>
      <w:pBdr>
        <w:top w:val="single" w:sz="4" w:space="0" w:color="auto"/>
        <w:bottom w:val="single" w:sz="4" w:space="0" w:color="auto"/>
      </w:pBdr>
      <w:shd w:val="clear" w:color="000000" w:fill="FFFFFF"/>
      <w:spacing w:before="100" w:beforeAutospacing="1" w:after="100" w:afterAutospacing="1"/>
      <w:jc w:val="center"/>
      <w:textAlignment w:val="center"/>
    </w:pPr>
    <w:rPr>
      <w:b/>
      <w:bCs/>
      <w:color w:val="000000"/>
    </w:rPr>
  </w:style>
  <w:style w:type="paragraph" w:customStyle="1" w:styleId="xl90">
    <w:name w:val="xl90"/>
    <w:basedOn w:val="Standard"/>
    <w:rsid w:val="007B7D71"/>
    <w:pPr>
      <w:shd w:val="clear" w:color="000000" w:fill="FFFFFF"/>
      <w:spacing w:before="100" w:beforeAutospacing="1" w:after="100" w:afterAutospacing="1"/>
      <w:ind w:firstLineChars="100" w:firstLine="100"/>
      <w:textAlignment w:val="center"/>
    </w:pPr>
    <w:rPr>
      <w:sz w:val="18"/>
      <w:szCs w:val="18"/>
    </w:rPr>
  </w:style>
  <w:style w:type="paragraph" w:customStyle="1" w:styleId="xl91">
    <w:name w:val="xl91"/>
    <w:basedOn w:val="Standard"/>
    <w:rsid w:val="007B7D71"/>
    <w:pPr>
      <w:pBdr>
        <w:bottom w:val="single" w:sz="4" w:space="0" w:color="auto"/>
      </w:pBdr>
      <w:shd w:val="clear" w:color="000000" w:fill="F2F2F2"/>
      <w:spacing w:before="100" w:beforeAutospacing="1" w:after="100" w:afterAutospacing="1"/>
      <w:ind w:firstLineChars="100" w:firstLine="100"/>
      <w:textAlignment w:val="center"/>
    </w:pPr>
    <w:rPr>
      <w:rFonts w:ascii="Arial" w:hAnsi="Arial" w:cs="Arial"/>
      <w:b/>
      <w:bCs/>
    </w:rPr>
  </w:style>
  <w:style w:type="paragraph" w:customStyle="1" w:styleId="xl92">
    <w:name w:val="xl92"/>
    <w:basedOn w:val="Standard"/>
    <w:rsid w:val="007B7D71"/>
    <w:pPr>
      <w:shd w:val="clear" w:color="000000" w:fill="FFFFFF"/>
      <w:spacing w:before="100" w:beforeAutospacing="1" w:after="100" w:afterAutospacing="1"/>
      <w:textAlignment w:val="center"/>
    </w:pPr>
    <w:rPr>
      <w:i/>
      <w:iCs/>
      <w:color w:val="000000"/>
    </w:rPr>
  </w:style>
  <w:style w:type="paragraph" w:customStyle="1" w:styleId="xl93">
    <w:name w:val="xl93"/>
    <w:basedOn w:val="Standard"/>
    <w:rsid w:val="007B7D71"/>
    <w:pPr>
      <w:shd w:val="clear" w:color="000000" w:fill="FFFFFF"/>
      <w:spacing w:before="100" w:beforeAutospacing="1" w:after="100" w:afterAutospacing="1"/>
      <w:jc w:val="center"/>
      <w:textAlignment w:val="center"/>
    </w:pPr>
    <w:rPr>
      <w:b/>
      <w:bCs/>
      <w:color w:val="000000"/>
    </w:rPr>
  </w:style>
  <w:style w:type="paragraph" w:customStyle="1" w:styleId="xl94">
    <w:name w:val="xl94"/>
    <w:basedOn w:val="Standard"/>
    <w:rsid w:val="007B7D71"/>
    <w:pPr>
      <w:pBdr>
        <w:bottom w:val="single" w:sz="4" w:space="0" w:color="auto"/>
      </w:pBdr>
      <w:shd w:val="clear" w:color="000000" w:fill="FFFFFF"/>
      <w:spacing w:before="100" w:beforeAutospacing="1" w:after="100" w:afterAutospacing="1"/>
      <w:jc w:val="center"/>
      <w:textAlignment w:val="center"/>
    </w:pPr>
    <w:rPr>
      <w:color w:val="000000"/>
    </w:rPr>
  </w:style>
  <w:style w:type="paragraph" w:customStyle="1" w:styleId="xl95">
    <w:name w:val="xl95"/>
    <w:basedOn w:val="Standard"/>
    <w:rsid w:val="007B7D71"/>
    <w:pPr>
      <w:shd w:val="clear" w:color="000000" w:fill="FFFFFF"/>
      <w:spacing w:before="100" w:beforeAutospacing="1" w:after="100" w:afterAutospacing="1"/>
    </w:pPr>
  </w:style>
  <w:style w:type="paragraph" w:customStyle="1" w:styleId="xl97">
    <w:name w:val="xl97"/>
    <w:basedOn w:val="Standard"/>
    <w:rsid w:val="007B7D71"/>
    <w:pPr>
      <w:shd w:val="clear" w:color="000000" w:fill="FFFFFF"/>
      <w:spacing w:before="100" w:beforeAutospacing="1" w:after="100" w:afterAutospacing="1"/>
      <w:jc w:val="center"/>
      <w:textAlignment w:val="center"/>
    </w:pPr>
    <w:rPr>
      <w:color w:val="000000"/>
      <w:sz w:val="16"/>
      <w:szCs w:val="16"/>
    </w:rPr>
  </w:style>
  <w:style w:type="paragraph" w:customStyle="1" w:styleId="xl98">
    <w:name w:val="xl98"/>
    <w:basedOn w:val="Standard"/>
    <w:rsid w:val="007B7D71"/>
    <w:pPr>
      <w:pBdr>
        <w:top w:val="single" w:sz="4" w:space="0" w:color="auto"/>
        <w:bottom w:val="single" w:sz="4" w:space="0" w:color="auto"/>
      </w:pBdr>
      <w:shd w:val="clear" w:color="000000" w:fill="FFFFFF"/>
      <w:spacing w:before="100" w:beforeAutospacing="1" w:after="100" w:afterAutospacing="1"/>
      <w:jc w:val="center"/>
      <w:textAlignment w:val="center"/>
    </w:pPr>
    <w:rPr>
      <w:b/>
      <w:bCs/>
      <w:color w:val="000000"/>
    </w:rPr>
  </w:style>
  <w:style w:type="paragraph" w:customStyle="1" w:styleId="xl99">
    <w:name w:val="xl99"/>
    <w:basedOn w:val="Standard"/>
    <w:rsid w:val="007B7D71"/>
    <w:pPr>
      <w:shd w:val="clear" w:color="000000" w:fill="FFFFFF"/>
      <w:spacing w:before="100" w:beforeAutospacing="1" w:after="100" w:afterAutospacing="1"/>
      <w:ind w:firstLineChars="100" w:firstLine="100"/>
      <w:textAlignment w:val="center"/>
    </w:pPr>
    <w:rPr>
      <w:sz w:val="18"/>
      <w:szCs w:val="18"/>
    </w:rPr>
  </w:style>
  <w:style w:type="paragraph" w:customStyle="1" w:styleId="xl100">
    <w:name w:val="xl100"/>
    <w:basedOn w:val="Standard"/>
    <w:rsid w:val="007B7D71"/>
    <w:pPr>
      <w:pBdr>
        <w:bottom w:val="single" w:sz="4" w:space="0" w:color="auto"/>
      </w:pBdr>
      <w:shd w:val="clear" w:color="000000" w:fill="F2F2F2"/>
      <w:spacing w:before="100" w:beforeAutospacing="1" w:after="100" w:afterAutospacing="1"/>
      <w:ind w:firstLineChars="100" w:firstLine="100"/>
      <w:textAlignment w:val="center"/>
    </w:pPr>
    <w:rPr>
      <w:rFonts w:ascii="Arial" w:hAnsi="Arial" w:cs="Arial"/>
      <w:b/>
      <w:bCs/>
    </w:rPr>
  </w:style>
  <w:style w:type="paragraph" w:customStyle="1" w:styleId="xl83">
    <w:name w:val="xl83"/>
    <w:basedOn w:val="Standard"/>
    <w:rsid w:val="004E4D67"/>
    <w:pPr>
      <w:shd w:val="clear" w:color="000000" w:fill="FFFFFF"/>
      <w:spacing w:before="100" w:beforeAutospacing="1" w:after="100" w:afterAutospacing="1"/>
      <w:ind w:firstLineChars="100" w:firstLine="100"/>
      <w:textAlignment w:val="center"/>
    </w:pPr>
  </w:style>
  <w:style w:type="character" w:styleId="Kommentarzeichen">
    <w:name w:val="annotation reference"/>
    <w:basedOn w:val="Absatz-Standardschriftart"/>
    <w:uiPriority w:val="99"/>
    <w:unhideWhenUsed/>
    <w:rsid w:val="00A537E9"/>
    <w:rPr>
      <w:sz w:val="16"/>
      <w:szCs w:val="16"/>
    </w:rPr>
  </w:style>
  <w:style w:type="paragraph" w:styleId="Kommentartext">
    <w:name w:val="annotation text"/>
    <w:basedOn w:val="Standard"/>
    <w:link w:val="KommentartextZchn"/>
    <w:uiPriority w:val="99"/>
    <w:unhideWhenUsed/>
    <w:rsid w:val="00A537E9"/>
    <w:rPr>
      <w:sz w:val="20"/>
      <w:szCs w:val="20"/>
    </w:rPr>
  </w:style>
  <w:style w:type="character" w:customStyle="1" w:styleId="KommentartextZchn">
    <w:name w:val="Kommentartext Zchn"/>
    <w:basedOn w:val="Absatz-Standardschriftart"/>
    <w:link w:val="Kommentartext"/>
    <w:uiPriority w:val="99"/>
    <w:rsid w:val="00A537E9"/>
    <w:rPr>
      <w:rFonts w:ascii="Times New Roman" w:eastAsia="Times New Roman" w:hAnsi="Times New Roman" w:cs="Times New Roman"/>
      <w:sz w:val="20"/>
      <w:szCs w:val="20"/>
      <w:lang w:eastAsia="en-GB"/>
    </w:rPr>
  </w:style>
  <w:style w:type="paragraph" w:styleId="Kommentarthema">
    <w:name w:val="annotation subject"/>
    <w:basedOn w:val="Kommentartext"/>
    <w:next w:val="Kommentartext"/>
    <w:link w:val="KommentarthemaZchn"/>
    <w:uiPriority w:val="99"/>
    <w:semiHidden/>
    <w:unhideWhenUsed/>
    <w:rsid w:val="00A537E9"/>
    <w:rPr>
      <w:b/>
      <w:bCs/>
    </w:rPr>
  </w:style>
  <w:style w:type="character" w:customStyle="1" w:styleId="KommentarthemaZchn">
    <w:name w:val="Kommentarthema Zchn"/>
    <w:basedOn w:val="KommentartextZchn"/>
    <w:link w:val="Kommentarthema"/>
    <w:uiPriority w:val="99"/>
    <w:semiHidden/>
    <w:rsid w:val="00A537E9"/>
    <w:rPr>
      <w:rFonts w:ascii="Times New Roman" w:eastAsia="Times New Roman" w:hAnsi="Times New Roman" w:cs="Times New Roman"/>
      <w:b/>
      <w:bCs/>
      <w:sz w:val="20"/>
      <w:szCs w:val="20"/>
      <w:lang w:eastAsia="en-GB"/>
    </w:rPr>
  </w:style>
  <w:style w:type="paragraph" w:styleId="berarbeitung">
    <w:name w:val="Revision"/>
    <w:hidden/>
    <w:uiPriority w:val="99"/>
    <w:semiHidden/>
    <w:rsid w:val="00BE174F"/>
    <w:rPr>
      <w:rFonts w:ascii="Times New Roman" w:eastAsia="Times New Roman" w:hAnsi="Times New Roman" w:cs="Times New Roman"/>
      <w:lang w:eastAsia="en-GB"/>
    </w:rPr>
  </w:style>
  <w:style w:type="paragraph" w:styleId="Kopfzeile">
    <w:name w:val="header"/>
    <w:basedOn w:val="Standard"/>
    <w:link w:val="KopfzeileZchn"/>
    <w:uiPriority w:val="99"/>
    <w:unhideWhenUsed/>
    <w:rsid w:val="00A26B13"/>
    <w:pPr>
      <w:tabs>
        <w:tab w:val="center" w:pos="4513"/>
        <w:tab w:val="right" w:pos="9026"/>
      </w:tabs>
    </w:pPr>
  </w:style>
  <w:style w:type="character" w:customStyle="1" w:styleId="KopfzeileZchn">
    <w:name w:val="Kopfzeile Zchn"/>
    <w:basedOn w:val="Absatz-Standardschriftart"/>
    <w:link w:val="Kopfzeile"/>
    <w:uiPriority w:val="99"/>
    <w:rsid w:val="00A26B13"/>
    <w:rPr>
      <w:rFonts w:ascii="Times New Roman" w:eastAsia="Times New Roman" w:hAnsi="Times New Roman" w:cs="Times New Roman"/>
      <w:lang w:eastAsia="en-GB"/>
    </w:rPr>
  </w:style>
  <w:style w:type="paragraph" w:styleId="Fuzeile">
    <w:name w:val="footer"/>
    <w:basedOn w:val="Standard"/>
    <w:link w:val="FuzeileZchn"/>
    <w:uiPriority w:val="99"/>
    <w:unhideWhenUsed/>
    <w:rsid w:val="00A26B13"/>
    <w:pPr>
      <w:tabs>
        <w:tab w:val="center" w:pos="4513"/>
        <w:tab w:val="right" w:pos="9026"/>
      </w:tabs>
    </w:pPr>
  </w:style>
  <w:style w:type="character" w:customStyle="1" w:styleId="FuzeileZchn">
    <w:name w:val="Fußzeile Zchn"/>
    <w:basedOn w:val="Absatz-Standardschriftart"/>
    <w:link w:val="Fuzeile"/>
    <w:uiPriority w:val="99"/>
    <w:rsid w:val="00A26B13"/>
    <w:rPr>
      <w:rFonts w:ascii="Times New Roman" w:eastAsia="Times New Roman" w:hAnsi="Times New Roman" w:cs="Times New Roman"/>
      <w:lang w:eastAsia="en-GB"/>
    </w:rPr>
  </w:style>
  <w:style w:type="character" w:styleId="Seitenzahl">
    <w:name w:val="page number"/>
    <w:basedOn w:val="Absatz-Standardschriftart"/>
    <w:uiPriority w:val="99"/>
    <w:semiHidden/>
    <w:unhideWhenUsed/>
    <w:rsid w:val="008F4667"/>
  </w:style>
  <w:style w:type="table" w:styleId="Tabellenraster">
    <w:name w:val="Table Grid"/>
    <w:basedOn w:val="NormaleTabelle"/>
    <w:uiPriority w:val="39"/>
    <w:rsid w:val="0005381F"/>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05381F"/>
    <w:rPr>
      <w:rFonts w:ascii="Consolas" w:eastAsiaTheme="minorHAnsi" w:hAnsi="Consolas" w:cstheme="minorBidi"/>
      <w:sz w:val="20"/>
      <w:szCs w:val="20"/>
      <w:lang w:val="de-CH" w:eastAsia="en-US"/>
    </w:rPr>
  </w:style>
  <w:style w:type="character" w:customStyle="1" w:styleId="HTMLVorformatiertZchn">
    <w:name w:val="HTML Vorformatiert Zchn"/>
    <w:basedOn w:val="Absatz-Standardschriftart"/>
    <w:link w:val="HTMLVorformatiert"/>
    <w:uiPriority w:val="99"/>
    <w:semiHidden/>
    <w:rsid w:val="0005381F"/>
    <w:rPr>
      <w:rFonts w:ascii="Consolas" w:hAnsi="Consolas"/>
      <w:sz w:val="20"/>
      <w:szCs w:val="20"/>
      <w:lang w:val="de-CH"/>
    </w:rPr>
  </w:style>
  <w:style w:type="paragraph" w:styleId="Funotentext">
    <w:name w:val="footnote text"/>
    <w:basedOn w:val="Standard"/>
    <w:link w:val="FunotentextZchn"/>
    <w:uiPriority w:val="99"/>
    <w:semiHidden/>
    <w:unhideWhenUsed/>
    <w:rsid w:val="0005381F"/>
    <w:rPr>
      <w:rFonts w:ascii="Arial" w:eastAsiaTheme="minorHAnsi" w:hAnsi="Arial" w:cstheme="minorBidi"/>
      <w:sz w:val="20"/>
      <w:szCs w:val="20"/>
      <w:lang w:val="de-CH" w:eastAsia="en-US"/>
    </w:rPr>
  </w:style>
  <w:style w:type="character" w:customStyle="1" w:styleId="FunotentextZchn">
    <w:name w:val="Fußnotentext Zchn"/>
    <w:basedOn w:val="Absatz-Standardschriftart"/>
    <w:link w:val="Funotentext"/>
    <w:uiPriority w:val="99"/>
    <w:semiHidden/>
    <w:rsid w:val="0005381F"/>
    <w:rPr>
      <w:rFonts w:ascii="Arial" w:hAnsi="Arial"/>
      <w:sz w:val="20"/>
      <w:szCs w:val="20"/>
      <w:lang w:val="de-CH"/>
    </w:rPr>
  </w:style>
  <w:style w:type="character" w:styleId="Funotenzeichen">
    <w:name w:val="footnote reference"/>
    <w:basedOn w:val="Absatz-Standardschriftart"/>
    <w:uiPriority w:val="99"/>
    <w:semiHidden/>
    <w:unhideWhenUsed/>
    <w:rsid w:val="0005381F"/>
    <w:rPr>
      <w:vertAlign w:val="superscript"/>
    </w:rPr>
  </w:style>
  <w:style w:type="paragraph" w:styleId="Inhaltsverzeichnisberschrift">
    <w:name w:val="TOC Heading"/>
    <w:basedOn w:val="berschrift1"/>
    <w:next w:val="Standard"/>
    <w:uiPriority w:val="39"/>
    <w:unhideWhenUsed/>
    <w:qFormat/>
    <w:rsid w:val="0005381F"/>
    <w:pPr>
      <w:spacing w:line="259" w:lineRule="auto"/>
      <w:outlineLvl w:val="9"/>
    </w:pPr>
  </w:style>
  <w:style w:type="paragraph" w:styleId="Verzeichnis2">
    <w:name w:val="toc 2"/>
    <w:basedOn w:val="Standard"/>
    <w:next w:val="Standard"/>
    <w:autoRedefine/>
    <w:uiPriority w:val="39"/>
    <w:unhideWhenUsed/>
    <w:rsid w:val="0005381F"/>
    <w:pPr>
      <w:spacing w:after="100" w:line="360" w:lineRule="auto"/>
      <w:ind w:left="220"/>
    </w:pPr>
    <w:rPr>
      <w:rFonts w:ascii="Arial" w:eastAsiaTheme="minorHAnsi" w:hAnsi="Arial" w:cstheme="minorBidi"/>
      <w:sz w:val="20"/>
      <w:szCs w:val="22"/>
      <w:lang w:val="de-CH" w:eastAsia="en-US"/>
    </w:rPr>
  </w:style>
  <w:style w:type="paragraph" w:styleId="Verzeichnis1">
    <w:name w:val="toc 1"/>
    <w:basedOn w:val="Standard"/>
    <w:next w:val="Standard"/>
    <w:autoRedefine/>
    <w:uiPriority w:val="39"/>
    <w:unhideWhenUsed/>
    <w:rsid w:val="00977717"/>
    <w:pPr>
      <w:tabs>
        <w:tab w:val="right" w:leader="dot" w:pos="9350"/>
      </w:tabs>
      <w:spacing w:after="100"/>
    </w:pPr>
    <w:rPr>
      <w:rFonts w:ascii="Arial" w:eastAsiaTheme="minorEastAsia" w:hAnsi="Arial" w:cstheme="minorBidi"/>
      <w:sz w:val="18"/>
      <w:szCs w:val="22"/>
    </w:rPr>
  </w:style>
  <w:style w:type="paragraph" w:styleId="Verzeichnis3">
    <w:name w:val="toc 3"/>
    <w:basedOn w:val="Standard"/>
    <w:next w:val="Standard"/>
    <w:autoRedefine/>
    <w:uiPriority w:val="39"/>
    <w:unhideWhenUsed/>
    <w:rsid w:val="0005381F"/>
    <w:pPr>
      <w:spacing w:after="100"/>
      <w:ind w:left="440"/>
    </w:pPr>
    <w:rPr>
      <w:rFonts w:ascii="Arial" w:eastAsiaTheme="minorEastAsia" w:hAnsi="Arial" w:cstheme="minorBidi"/>
      <w:sz w:val="20"/>
      <w:szCs w:val="22"/>
    </w:rPr>
  </w:style>
  <w:style w:type="paragraph" w:styleId="Verzeichnis4">
    <w:name w:val="toc 4"/>
    <w:basedOn w:val="Standard"/>
    <w:next w:val="Standard"/>
    <w:autoRedefine/>
    <w:uiPriority w:val="39"/>
    <w:unhideWhenUsed/>
    <w:rsid w:val="0005381F"/>
    <w:pPr>
      <w:spacing w:after="100" w:line="259" w:lineRule="auto"/>
      <w:ind w:left="660"/>
    </w:pPr>
    <w:rPr>
      <w:rFonts w:asciiTheme="minorHAnsi" w:eastAsiaTheme="minorEastAsia" w:hAnsiTheme="minorHAnsi" w:cstheme="minorBidi"/>
      <w:sz w:val="22"/>
      <w:szCs w:val="22"/>
    </w:rPr>
  </w:style>
  <w:style w:type="paragraph" w:styleId="Verzeichnis5">
    <w:name w:val="toc 5"/>
    <w:basedOn w:val="Standard"/>
    <w:next w:val="Standard"/>
    <w:autoRedefine/>
    <w:uiPriority w:val="39"/>
    <w:unhideWhenUsed/>
    <w:rsid w:val="0005381F"/>
    <w:pPr>
      <w:spacing w:after="100" w:line="259" w:lineRule="auto"/>
      <w:ind w:left="880"/>
    </w:pPr>
    <w:rPr>
      <w:rFonts w:asciiTheme="minorHAnsi" w:eastAsiaTheme="minorEastAsia" w:hAnsiTheme="minorHAnsi" w:cstheme="minorBidi"/>
      <w:sz w:val="22"/>
      <w:szCs w:val="22"/>
    </w:rPr>
  </w:style>
  <w:style w:type="paragraph" w:styleId="Verzeichnis6">
    <w:name w:val="toc 6"/>
    <w:basedOn w:val="Standard"/>
    <w:next w:val="Standard"/>
    <w:autoRedefine/>
    <w:uiPriority w:val="39"/>
    <w:unhideWhenUsed/>
    <w:rsid w:val="0005381F"/>
    <w:pPr>
      <w:spacing w:after="100" w:line="259" w:lineRule="auto"/>
      <w:ind w:left="1100"/>
    </w:pPr>
    <w:rPr>
      <w:rFonts w:asciiTheme="minorHAnsi" w:eastAsiaTheme="minorEastAsia" w:hAnsiTheme="minorHAnsi" w:cstheme="minorBidi"/>
      <w:sz w:val="22"/>
      <w:szCs w:val="22"/>
    </w:rPr>
  </w:style>
  <w:style w:type="paragraph" w:styleId="Verzeichnis7">
    <w:name w:val="toc 7"/>
    <w:basedOn w:val="Standard"/>
    <w:next w:val="Standard"/>
    <w:autoRedefine/>
    <w:uiPriority w:val="39"/>
    <w:unhideWhenUsed/>
    <w:rsid w:val="0005381F"/>
    <w:pPr>
      <w:spacing w:after="100" w:line="259" w:lineRule="auto"/>
      <w:ind w:left="1320"/>
    </w:pPr>
    <w:rPr>
      <w:rFonts w:asciiTheme="minorHAnsi" w:eastAsiaTheme="minorEastAsia" w:hAnsiTheme="minorHAnsi" w:cstheme="minorBidi"/>
      <w:sz w:val="22"/>
      <w:szCs w:val="22"/>
    </w:rPr>
  </w:style>
  <w:style w:type="paragraph" w:styleId="Verzeichnis8">
    <w:name w:val="toc 8"/>
    <w:basedOn w:val="Standard"/>
    <w:next w:val="Standard"/>
    <w:autoRedefine/>
    <w:uiPriority w:val="39"/>
    <w:unhideWhenUsed/>
    <w:rsid w:val="0005381F"/>
    <w:pPr>
      <w:spacing w:after="100" w:line="259" w:lineRule="auto"/>
      <w:ind w:left="1540"/>
    </w:pPr>
    <w:rPr>
      <w:rFonts w:asciiTheme="minorHAnsi" w:eastAsiaTheme="minorEastAsia" w:hAnsiTheme="minorHAnsi" w:cstheme="minorBidi"/>
      <w:sz w:val="22"/>
      <w:szCs w:val="22"/>
    </w:rPr>
  </w:style>
  <w:style w:type="paragraph" w:styleId="Verzeichnis9">
    <w:name w:val="toc 9"/>
    <w:basedOn w:val="Standard"/>
    <w:next w:val="Standard"/>
    <w:autoRedefine/>
    <w:uiPriority w:val="39"/>
    <w:unhideWhenUsed/>
    <w:rsid w:val="0005381F"/>
    <w:pPr>
      <w:spacing w:after="100" w:line="259" w:lineRule="auto"/>
      <w:ind w:left="1760"/>
    </w:pPr>
    <w:rPr>
      <w:rFonts w:asciiTheme="minorHAnsi" w:eastAsiaTheme="minorEastAsia" w:hAnsiTheme="minorHAnsi" w:cstheme="minorBidi"/>
      <w:sz w:val="22"/>
      <w:szCs w:val="22"/>
    </w:rPr>
  </w:style>
  <w:style w:type="paragraph" w:styleId="Sprechblasentext">
    <w:name w:val="Balloon Text"/>
    <w:basedOn w:val="Standard"/>
    <w:link w:val="SprechblasentextZchn"/>
    <w:uiPriority w:val="99"/>
    <w:semiHidden/>
    <w:unhideWhenUsed/>
    <w:rsid w:val="0005381F"/>
    <w:rPr>
      <w:rFonts w:ascii="Segoe UI" w:eastAsiaTheme="minorHAnsi" w:hAnsi="Segoe UI" w:cs="Segoe UI"/>
      <w:sz w:val="18"/>
      <w:szCs w:val="18"/>
      <w:lang w:val="de-CH" w:eastAsia="en-US"/>
    </w:rPr>
  </w:style>
  <w:style w:type="character" w:customStyle="1" w:styleId="SprechblasentextZchn">
    <w:name w:val="Sprechblasentext Zchn"/>
    <w:basedOn w:val="Absatz-Standardschriftart"/>
    <w:link w:val="Sprechblasentext"/>
    <w:uiPriority w:val="99"/>
    <w:semiHidden/>
    <w:rsid w:val="0005381F"/>
    <w:rPr>
      <w:rFonts w:ascii="Segoe UI" w:hAnsi="Segoe UI" w:cs="Segoe UI"/>
      <w:sz w:val="18"/>
      <w:szCs w:val="18"/>
      <w:lang w:val="de-CH"/>
    </w:rPr>
  </w:style>
  <w:style w:type="paragraph" w:styleId="Index1">
    <w:name w:val="index 1"/>
    <w:basedOn w:val="Standard"/>
    <w:next w:val="Standard"/>
    <w:autoRedefine/>
    <w:uiPriority w:val="99"/>
    <w:unhideWhenUsed/>
    <w:rsid w:val="0005381F"/>
    <w:pPr>
      <w:spacing w:after="200" w:line="276" w:lineRule="auto"/>
      <w:ind w:left="220" w:hanging="220"/>
    </w:pPr>
    <w:rPr>
      <w:rFonts w:ascii="Arial" w:eastAsiaTheme="minorHAnsi" w:hAnsi="Arial" w:cstheme="minorBidi"/>
      <w:sz w:val="22"/>
      <w:szCs w:val="22"/>
      <w:lang w:val="de-CH" w:eastAsia="en-US"/>
    </w:rPr>
  </w:style>
  <w:style w:type="paragraph" w:styleId="Index2">
    <w:name w:val="index 2"/>
    <w:basedOn w:val="Standard"/>
    <w:next w:val="Standard"/>
    <w:autoRedefine/>
    <w:uiPriority w:val="99"/>
    <w:unhideWhenUsed/>
    <w:rsid w:val="0005381F"/>
    <w:pPr>
      <w:spacing w:after="200" w:line="276" w:lineRule="auto"/>
      <w:ind w:left="440" w:hanging="220"/>
    </w:pPr>
    <w:rPr>
      <w:rFonts w:ascii="Arial" w:eastAsiaTheme="minorHAnsi" w:hAnsi="Arial" w:cstheme="minorBidi"/>
      <w:sz w:val="22"/>
      <w:szCs w:val="22"/>
      <w:lang w:val="de-CH" w:eastAsia="en-US"/>
    </w:rPr>
  </w:style>
  <w:style w:type="paragraph" w:styleId="Index3">
    <w:name w:val="index 3"/>
    <w:basedOn w:val="Standard"/>
    <w:next w:val="Standard"/>
    <w:autoRedefine/>
    <w:uiPriority w:val="99"/>
    <w:unhideWhenUsed/>
    <w:rsid w:val="0005381F"/>
    <w:pPr>
      <w:spacing w:after="200" w:line="276" w:lineRule="auto"/>
      <w:ind w:left="660" w:hanging="220"/>
    </w:pPr>
    <w:rPr>
      <w:rFonts w:ascii="Arial" w:eastAsiaTheme="minorHAnsi" w:hAnsi="Arial" w:cstheme="minorBidi"/>
      <w:sz w:val="22"/>
      <w:szCs w:val="22"/>
      <w:lang w:val="de-CH" w:eastAsia="en-US"/>
    </w:rPr>
  </w:style>
  <w:style w:type="paragraph" w:styleId="Index4">
    <w:name w:val="index 4"/>
    <w:basedOn w:val="Standard"/>
    <w:next w:val="Standard"/>
    <w:autoRedefine/>
    <w:uiPriority w:val="99"/>
    <w:unhideWhenUsed/>
    <w:rsid w:val="0005381F"/>
    <w:pPr>
      <w:spacing w:after="200" w:line="276" w:lineRule="auto"/>
      <w:ind w:left="880" w:hanging="220"/>
    </w:pPr>
    <w:rPr>
      <w:rFonts w:ascii="Arial" w:eastAsiaTheme="minorHAnsi" w:hAnsi="Arial" w:cstheme="minorBidi"/>
      <w:sz w:val="22"/>
      <w:szCs w:val="22"/>
      <w:lang w:val="de-CH" w:eastAsia="en-US"/>
    </w:rPr>
  </w:style>
  <w:style w:type="paragraph" w:styleId="Index5">
    <w:name w:val="index 5"/>
    <w:basedOn w:val="Standard"/>
    <w:next w:val="Standard"/>
    <w:autoRedefine/>
    <w:uiPriority w:val="99"/>
    <w:unhideWhenUsed/>
    <w:rsid w:val="0005381F"/>
    <w:pPr>
      <w:spacing w:after="200" w:line="276" w:lineRule="auto"/>
      <w:ind w:left="1100" w:hanging="220"/>
    </w:pPr>
    <w:rPr>
      <w:rFonts w:ascii="Arial" w:eastAsiaTheme="minorHAnsi" w:hAnsi="Arial" w:cstheme="minorBidi"/>
      <w:sz w:val="22"/>
      <w:szCs w:val="22"/>
      <w:lang w:val="de-CH" w:eastAsia="en-US"/>
    </w:rPr>
  </w:style>
  <w:style w:type="paragraph" w:styleId="Index6">
    <w:name w:val="index 6"/>
    <w:basedOn w:val="Standard"/>
    <w:next w:val="Standard"/>
    <w:autoRedefine/>
    <w:uiPriority w:val="99"/>
    <w:unhideWhenUsed/>
    <w:rsid w:val="0005381F"/>
    <w:pPr>
      <w:spacing w:after="200" w:line="276" w:lineRule="auto"/>
      <w:ind w:left="1320" w:hanging="220"/>
    </w:pPr>
    <w:rPr>
      <w:rFonts w:ascii="Arial" w:eastAsiaTheme="minorHAnsi" w:hAnsi="Arial" w:cstheme="minorBidi"/>
      <w:sz w:val="22"/>
      <w:szCs w:val="22"/>
      <w:lang w:val="de-CH" w:eastAsia="en-US"/>
    </w:rPr>
  </w:style>
  <w:style w:type="paragraph" w:styleId="Index7">
    <w:name w:val="index 7"/>
    <w:basedOn w:val="Standard"/>
    <w:next w:val="Standard"/>
    <w:autoRedefine/>
    <w:uiPriority w:val="99"/>
    <w:unhideWhenUsed/>
    <w:rsid w:val="0005381F"/>
    <w:pPr>
      <w:spacing w:after="200" w:line="276" w:lineRule="auto"/>
      <w:ind w:left="1540" w:hanging="220"/>
    </w:pPr>
    <w:rPr>
      <w:rFonts w:ascii="Arial" w:eastAsiaTheme="minorHAnsi" w:hAnsi="Arial" w:cstheme="minorBidi"/>
      <w:sz w:val="22"/>
      <w:szCs w:val="22"/>
      <w:lang w:val="de-CH" w:eastAsia="en-US"/>
    </w:rPr>
  </w:style>
  <w:style w:type="paragraph" w:styleId="Index8">
    <w:name w:val="index 8"/>
    <w:basedOn w:val="Standard"/>
    <w:next w:val="Standard"/>
    <w:autoRedefine/>
    <w:uiPriority w:val="99"/>
    <w:unhideWhenUsed/>
    <w:rsid w:val="0005381F"/>
    <w:pPr>
      <w:spacing w:after="200" w:line="276" w:lineRule="auto"/>
      <w:ind w:left="1760" w:hanging="220"/>
    </w:pPr>
    <w:rPr>
      <w:rFonts w:ascii="Arial" w:eastAsiaTheme="minorHAnsi" w:hAnsi="Arial" w:cstheme="minorBidi"/>
      <w:sz w:val="22"/>
      <w:szCs w:val="22"/>
      <w:lang w:val="de-CH" w:eastAsia="en-US"/>
    </w:rPr>
  </w:style>
  <w:style w:type="paragraph" w:styleId="Index9">
    <w:name w:val="index 9"/>
    <w:basedOn w:val="Standard"/>
    <w:next w:val="Standard"/>
    <w:autoRedefine/>
    <w:uiPriority w:val="99"/>
    <w:unhideWhenUsed/>
    <w:rsid w:val="0005381F"/>
    <w:pPr>
      <w:spacing w:after="200" w:line="276" w:lineRule="auto"/>
      <w:ind w:left="1980" w:hanging="220"/>
    </w:pPr>
    <w:rPr>
      <w:rFonts w:ascii="Arial" w:eastAsiaTheme="minorHAnsi" w:hAnsi="Arial" w:cstheme="minorBidi"/>
      <w:sz w:val="22"/>
      <w:szCs w:val="22"/>
      <w:lang w:val="de-CH" w:eastAsia="en-US"/>
    </w:rPr>
  </w:style>
  <w:style w:type="paragraph" w:styleId="Indexberschrift">
    <w:name w:val="index heading"/>
    <w:basedOn w:val="Standard"/>
    <w:next w:val="Index1"/>
    <w:uiPriority w:val="99"/>
    <w:unhideWhenUsed/>
    <w:rsid w:val="0005381F"/>
    <w:pPr>
      <w:spacing w:after="200" w:line="276" w:lineRule="auto"/>
    </w:pPr>
    <w:rPr>
      <w:rFonts w:ascii="Arial" w:eastAsiaTheme="minorHAnsi" w:hAnsi="Arial" w:cstheme="minorBidi"/>
      <w:sz w:val="22"/>
      <w:szCs w:val="22"/>
      <w:lang w:val="de-CH" w:eastAsia="en-US"/>
    </w:rPr>
  </w:style>
  <w:style w:type="paragraph" w:styleId="Listenabsatz">
    <w:name w:val="List Paragraph"/>
    <w:basedOn w:val="Standard"/>
    <w:uiPriority w:val="34"/>
    <w:qFormat/>
    <w:rsid w:val="0005381F"/>
    <w:pPr>
      <w:spacing w:after="200" w:line="276" w:lineRule="auto"/>
      <w:ind w:left="720"/>
      <w:contextualSpacing/>
    </w:pPr>
    <w:rPr>
      <w:rFonts w:ascii="Arial" w:eastAsiaTheme="minorHAnsi" w:hAnsi="Arial" w:cstheme="minorBidi"/>
      <w:sz w:val="22"/>
      <w:szCs w:val="22"/>
      <w:lang w:val="de-CH" w:eastAsia="en-US"/>
    </w:rPr>
  </w:style>
  <w:style w:type="paragraph" w:customStyle="1" w:styleId="Head1plain">
    <w:name w:val="Head 1 plain"/>
    <w:basedOn w:val="berschrift1"/>
    <w:link w:val="Head1plainChar"/>
    <w:autoRedefine/>
    <w:qFormat/>
    <w:rsid w:val="0005381F"/>
  </w:style>
  <w:style w:type="character" w:customStyle="1" w:styleId="Head1plainChar">
    <w:name w:val="Head 1 plain Char"/>
    <w:basedOn w:val="berschrift1Zchn"/>
    <w:link w:val="Head1plain"/>
    <w:rsid w:val="0005381F"/>
    <w:rPr>
      <w:rFonts w:ascii="Arial" w:hAnsi="Arial" w:cs="Arial"/>
      <w:b/>
      <w:bCs/>
      <w:color w:val="000000" w:themeColor="text1"/>
      <w:sz w:val="20"/>
      <w:szCs w:val="20"/>
      <w:lang w:val="en-US" w:eastAsia="de-CH"/>
    </w:rPr>
  </w:style>
  <w:style w:type="table" w:styleId="EinfacheTabelle2">
    <w:name w:val="Plain Table 2"/>
    <w:basedOn w:val="NormaleTabelle"/>
    <w:uiPriority w:val="99"/>
    <w:rsid w:val="0005381F"/>
    <w:rPr>
      <w:sz w:val="22"/>
      <w:szCs w:val="22"/>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ervorhebung">
    <w:name w:val="Emphasis"/>
    <w:basedOn w:val="Absatz-Standardschriftart"/>
    <w:uiPriority w:val="20"/>
    <w:qFormat/>
    <w:rsid w:val="0005381F"/>
    <w:rPr>
      <w:i/>
      <w:iCs/>
    </w:rPr>
  </w:style>
  <w:style w:type="table" w:styleId="EinfacheTabelle1">
    <w:name w:val="Plain Table 1"/>
    <w:basedOn w:val="NormaleTabelle"/>
    <w:uiPriority w:val="99"/>
    <w:rsid w:val="0005381F"/>
    <w:rPr>
      <w:sz w:val="22"/>
      <w:szCs w:val="22"/>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ndNoteBibliographyTitle">
    <w:name w:val="EndNote Bibliography Title"/>
    <w:basedOn w:val="Standard"/>
    <w:link w:val="EndNoteBibliographyTitleChar"/>
    <w:rsid w:val="0005381F"/>
    <w:pPr>
      <w:spacing w:line="276" w:lineRule="auto"/>
      <w:jc w:val="center"/>
    </w:pPr>
    <w:rPr>
      <w:rFonts w:ascii="Arial" w:eastAsiaTheme="minorHAnsi" w:hAnsi="Arial" w:cs="Arial"/>
      <w:sz w:val="20"/>
      <w:szCs w:val="22"/>
      <w:lang w:val="en-US" w:eastAsia="en-US"/>
    </w:rPr>
  </w:style>
  <w:style w:type="character" w:customStyle="1" w:styleId="EndNoteBibliographyTitleChar">
    <w:name w:val="EndNote Bibliography Title Char"/>
    <w:basedOn w:val="Absatz-Standardschriftart"/>
    <w:link w:val="EndNoteBibliographyTitle"/>
    <w:rsid w:val="0005381F"/>
    <w:rPr>
      <w:rFonts w:ascii="Arial" w:hAnsi="Arial" w:cs="Arial"/>
      <w:sz w:val="20"/>
      <w:szCs w:val="22"/>
      <w:lang w:val="en-US"/>
    </w:rPr>
  </w:style>
  <w:style w:type="paragraph" w:customStyle="1" w:styleId="EndNoteBibliography">
    <w:name w:val="EndNote Bibliography"/>
    <w:basedOn w:val="Standard"/>
    <w:link w:val="EndNoteBibliographyChar"/>
    <w:rsid w:val="0005381F"/>
    <w:pPr>
      <w:spacing w:after="200"/>
    </w:pPr>
    <w:rPr>
      <w:rFonts w:ascii="Arial" w:eastAsiaTheme="minorHAnsi" w:hAnsi="Arial" w:cs="Arial"/>
      <w:sz w:val="20"/>
      <w:szCs w:val="22"/>
      <w:lang w:val="en-US" w:eastAsia="en-US"/>
    </w:rPr>
  </w:style>
  <w:style w:type="character" w:customStyle="1" w:styleId="EndNoteBibliographyChar">
    <w:name w:val="EndNote Bibliography Char"/>
    <w:basedOn w:val="Absatz-Standardschriftart"/>
    <w:link w:val="EndNoteBibliography"/>
    <w:rsid w:val="0005381F"/>
    <w:rPr>
      <w:rFonts w:ascii="Arial" w:hAnsi="Arial" w:cs="Arial"/>
      <w:sz w:val="20"/>
      <w:szCs w:val="22"/>
      <w:lang w:val="en-US"/>
    </w:rPr>
  </w:style>
  <w:style w:type="paragraph" w:customStyle="1" w:styleId="f-body">
    <w:name w:val="f-body"/>
    <w:basedOn w:val="Standard"/>
    <w:rsid w:val="0005381F"/>
    <w:pPr>
      <w:spacing w:before="100" w:beforeAutospacing="1" w:after="100" w:afterAutospacing="1"/>
    </w:pPr>
  </w:style>
  <w:style w:type="character" w:customStyle="1" w:styleId="ref-journal">
    <w:name w:val="ref-journal"/>
    <w:basedOn w:val="Absatz-Standardschriftart"/>
    <w:rsid w:val="009935F9"/>
  </w:style>
  <w:style w:type="character" w:customStyle="1" w:styleId="ref-vol">
    <w:name w:val="ref-vol"/>
    <w:basedOn w:val="Absatz-Standardschriftart"/>
    <w:rsid w:val="009935F9"/>
  </w:style>
  <w:style w:type="character" w:styleId="NichtaufgelsteErwhnung">
    <w:name w:val="Unresolved Mention"/>
    <w:basedOn w:val="Absatz-Standardschriftart"/>
    <w:uiPriority w:val="99"/>
    <w:rsid w:val="009935F9"/>
    <w:rPr>
      <w:color w:val="605E5C"/>
      <w:shd w:val="clear" w:color="auto" w:fill="E1DFDD"/>
    </w:rPr>
  </w:style>
  <w:style w:type="paragraph" w:customStyle="1" w:styleId="p1">
    <w:name w:val="p1"/>
    <w:basedOn w:val="Standard"/>
    <w:rsid w:val="009935F9"/>
    <w:rPr>
      <w:rFonts w:ascii="Helvetica" w:eastAsia="Calibri" w:hAnsi="Helvetica"/>
      <w:sz w:val="11"/>
      <w:szCs w:val="11"/>
    </w:rPr>
  </w:style>
  <w:style w:type="character" w:customStyle="1" w:styleId="id-label">
    <w:name w:val="id-label"/>
    <w:basedOn w:val="Absatz-Standardschriftart"/>
    <w:rsid w:val="00785C22"/>
  </w:style>
  <w:style w:type="character" w:styleId="Fett">
    <w:name w:val="Strong"/>
    <w:basedOn w:val="Absatz-Standardschriftart"/>
    <w:uiPriority w:val="22"/>
    <w:qFormat/>
    <w:rsid w:val="00785C22"/>
    <w:rPr>
      <w:b/>
      <w:bCs/>
    </w:rPr>
  </w:style>
  <w:style w:type="paragraph" w:customStyle="1" w:styleId="Text">
    <w:name w:val="Text"/>
    <w:basedOn w:val="Standard"/>
    <w:rsid w:val="001F07AC"/>
    <w:pPr>
      <w:spacing w:after="240" w:line="312" w:lineRule="atLeast"/>
    </w:pPr>
    <w:rPr>
      <w:szCs w:val="20"/>
      <w:lang w:val="en-US" w:eastAsia="en-US"/>
    </w:rPr>
  </w:style>
  <w:style w:type="paragraph" w:styleId="StandardWeb">
    <w:name w:val="Normal (Web)"/>
    <w:basedOn w:val="Standard"/>
    <w:uiPriority w:val="99"/>
    <w:semiHidden/>
    <w:unhideWhenUsed/>
    <w:rsid w:val="001F07AC"/>
    <w:pPr>
      <w:spacing w:before="100" w:beforeAutospacing="1" w:after="100" w:afterAutospacing="1"/>
    </w:pPr>
    <w:rPr>
      <w:lang w:val="de-CH" w:eastAsia="en-US"/>
    </w:rPr>
  </w:style>
  <w:style w:type="paragraph" w:customStyle="1" w:styleId="Standaard">
    <w:name w:val="Standaard"/>
    <w:rsid w:val="00EA6B28"/>
    <w:pPr>
      <w:suppressAutoHyphens/>
      <w:autoSpaceDN w:val="0"/>
      <w:spacing w:after="160"/>
      <w:textAlignment w:val="baseline"/>
    </w:pPr>
    <w:rPr>
      <w:rFonts w:ascii="Calibri" w:eastAsia="Calibri" w:hAnsi="Calibri"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042918">
      <w:bodyDiv w:val="1"/>
      <w:marLeft w:val="0"/>
      <w:marRight w:val="0"/>
      <w:marTop w:val="0"/>
      <w:marBottom w:val="0"/>
      <w:divBdr>
        <w:top w:val="none" w:sz="0" w:space="0" w:color="auto"/>
        <w:left w:val="none" w:sz="0" w:space="0" w:color="auto"/>
        <w:bottom w:val="none" w:sz="0" w:space="0" w:color="auto"/>
        <w:right w:val="none" w:sz="0" w:space="0" w:color="auto"/>
      </w:divBdr>
    </w:div>
    <w:div w:id="229467097">
      <w:bodyDiv w:val="1"/>
      <w:marLeft w:val="0"/>
      <w:marRight w:val="0"/>
      <w:marTop w:val="0"/>
      <w:marBottom w:val="0"/>
      <w:divBdr>
        <w:top w:val="none" w:sz="0" w:space="0" w:color="auto"/>
        <w:left w:val="none" w:sz="0" w:space="0" w:color="auto"/>
        <w:bottom w:val="none" w:sz="0" w:space="0" w:color="auto"/>
        <w:right w:val="none" w:sz="0" w:space="0" w:color="auto"/>
      </w:divBdr>
    </w:div>
    <w:div w:id="234896634">
      <w:bodyDiv w:val="1"/>
      <w:marLeft w:val="0"/>
      <w:marRight w:val="0"/>
      <w:marTop w:val="0"/>
      <w:marBottom w:val="0"/>
      <w:divBdr>
        <w:top w:val="none" w:sz="0" w:space="0" w:color="auto"/>
        <w:left w:val="none" w:sz="0" w:space="0" w:color="auto"/>
        <w:bottom w:val="none" w:sz="0" w:space="0" w:color="auto"/>
        <w:right w:val="none" w:sz="0" w:space="0" w:color="auto"/>
      </w:divBdr>
    </w:div>
    <w:div w:id="267930119">
      <w:bodyDiv w:val="1"/>
      <w:marLeft w:val="0"/>
      <w:marRight w:val="0"/>
      <w:marTop w:val="0"/>
      <w:marBottom w:val="0"/>
      <w:divBdr>
        <w:top w:val="none" w:sz="0" w:space="0" w:color="auto"/>
        <w:left w:val="none" w:sz="0" w:space="0" w:color="auto"/>
        <w:bottom w:val="none" w:sz="0" w:space="0" w:color="auto"/>
        <w:right w:val="none" w:sz="0" w:space="0" w:color="auto"/>
      </w:divBdr>
    </w:div>
    <w:div w:id="315885448">
      <w:bodyDiv w:val="1"/>
      <w:marLeft w:val="0"/>
      <w:marRight w:val="0"/>
      <w:marTop w:val="0"/>
      <w:marBottom w:val="0"/>
      <w:divBdr>
        <w:top w:val="none" w:sz="0" w:space="0" w:color="auto"/>
        <w:left w:val="none" w:sz="0" w:space="0" w:color="auto"/>
        <w:bottom w:val="none" w:sz="0" w:space="0" w:color="auto"/>
        <w:right w:val="none" w:sz="0" w:space="0" w:color="auto"/>
      </w:divBdr>
    </w:div>
    <w:div w:id="474881806">
      <w:bodyDiv w:val="1"/>
      <w:marLeft w:val="0"/>
      <w:marRight w:val="0"/>
      <w:marTop w:val="0"/>
      <w:marBottom w:val="0"/>
      <w:divBdr>
        <w:top w:val="none" w:sz="0" w:space="0" w:color="auto"/>
        <w:left w:val="none" w:sz="0" w:space="0" w:color="auto"/>
        <w:bottom w:val="none" w:sz="0" w:space="0" w:color="auto"/>
        <w:right w:val="none" w:sz="0" w:space="0" w:color="auto"/>
      </w:divBdr>
    </w:div>
    <w:div w:id="492843618">
      <w:bodyDiv w:val="1"/>
      <w:marLeft w:val="0"/>
      <w:marRight w:val="0"/>
      <w:marTop w:val="0"/>
      <w:marBottom w:val="0"/>
      <w:divBdr>
        <w:top w:val="none" w:sz="0" w:space="0" w:color="auto"/>
        <w:left w:val="none" w:sz="0" w:space="0" w:color="auto"/>
        <w:bottom w:val="none" w:sz="0" w:space="0" w:color="auto"/>
        <w:right w:val="none" w:sz="0" w:space="0" w:color="auto"/>
      </w:divBdr>
    </w:div>
    <w:div w:id="516774014">
      <w:bodyDiv w:val="1"/>
      <w:marLeft w:val="0"/>
      <w:marRight w:val="0"/>
      <w:marTop w:val="0"/>
      <w:marBottom w:val="0"/>
      <w:divBdr>
        <w:top w:val="none" w:sz="0" w:space="0" w:color="auto"/>
        <w:left w:val="none" w:sz="0" w:space="0" w:color="auto"/>
        <w:bottom w:val="none" w:sz="0" w:space="0" w:color="auto"/>
        <w:right w:val="none" w:sz="0" w:space="0" w:color="auto"/>
      </w:divBdr>
    </w:div>
    <w:div w:id="564492550">
      <w:bodyDiv w:val="1"/>
      <w:marLeft w:val="0"/>
      <w:marRight w:val="0"/>
      <w:marTop w:val="0"/>
      <w:marBottom w:val="0"/>
      <w:divBdr>
        <w:top w:val="none" w:sz="0" w:space="0" w:color="auto"/>
        <w:left w:val="none" w:sz="0" w:space="0" w:color="auto"/>
        <w:bottom w:val="none" w:sz="0" w:space="0" w:color="auto"/>
        <w:right w:val="none" w:sz="0" w:space="0" w:color="auto"/>
      </w:divBdr>
    </w:div>
    <w:div w:id="593174087">
      <w:bodyDiv w:val="1"/>
      <w:marLeft w:val="0"/>
      <w:marRight w:val="0"/>
      <w:marTop w:val="0"/>
      <w:marBottom w:val="0"/>
      <w:divBdr>
        <w:top w:val="none" w:sz="0" w:space="0" w:color="auto"/>
        <w:left w:val="none" w:sz="0" w:space="0" w:color="auto"/>
        <w:bottom w:val="none" w:sz="0" w:space="0" w:color="auto"/>
        <w:right w:val="none" w:sz="0" w:space="0" w:color="auto"/>
      </w:divBdr>
    </w:div>
    <w:div w:id="618756794">
      <w:bodyDiv w:val="1"/>
      <w:marLeft w:val="0"/>
      <w:marRight w:val="0"/>
      <w:marTop w:val="0"/>
      <w:marBottom w:val="0"/>
      <w:divBdr>
        <w:top w:val="none" w:sz="0" w:space="0" w:color="auto"/>
        <w:left w:val="none" w:sz="0" w:space="0" w:color="auto"/>
        <w:bottom w:val="none" w:sz="0" w:space="0" w:color="auto"/>
        <w:right w:val="none" w:sz="0" w:space="0" w:color="auto"/>
      </w:divBdr>
    </w:div>
    <w:div w:id="694380064">
      <w:bodyDiv w:val="1"/>
      <w:marLeft w:val="0"/>
      <w:marRight w:val="0"/>
      <w:marTop w:val="0"/>
      <w:marBottom w:val="0"/>
      <w:divBdr>
        <w:top w:val="none" w:sz="0" w:space="0" w:color="auto"/>
        <w:left w:val="none" w:sz="0" w:space="0" w:color="auto"/>
        <w:bottom w:val="none" w:sz="0" w:space="0" w:color="auto"/>
        <w:right w:val="none" w:sz="0" w:space="0" w:color="auto"/>
      </w:divBdr>
    </w:div>
    <w:div w:id="918833617">
      <w:bodyDiv w:val="1"/>
      <w:marLeft w:val="0"/>
      <w:marRight w:val="0"/>
      <w:marTop w:val="0"/>
      <w:marBottom w:val="0"/>
      <w:divBdr>
        <w:top w:val="none" w:sz="0" w:space="0" w:color="auto"/>
        <w:left w:val="none" w:sz="0" w:space="0" w:color="auto"/>
        <w:bottom w:val="none" w:sz="0" w:space="0" w:color="auto"/>
        <w:right w:val="none" w:sz="0" w:space="0" w:color="auto"/>
      </w:divBdr>
    </w:div>
    <w:div w:id="938947202">
      <w:bodyDiv w:val="1"/>
      <w:marLeft w:val="0"/>
      <w:marRight w:val="0"/>
      <w:marTop w:val="0"/>
      <w:marBottom w:val="0"/>
      <w:divBdr>
        <w:top w:val="none" w:sz="0" w:space="0" w:color="auto"/>
        <w:left w:val="none" w:sz="0" w:space="0" w:color="auto"/>
        <w:bottom w:val="none" w:sz="0" w:space="0" w:color="auto"/>
        <w:right w:val="none" w:sz="0" w:space="0" w:color="auto"/>
      </w:divBdr>
    </w:div>
    <w:div w:id="1042435996">
      <w:bodyDiv w:val="1"/>
      <w:marLeft w:val="0"/>
      <w:marRight w:val="0"/>
      <w:marTop w:val="0"/>
      <w:marBottom w:val="0"/>
      <w:divBdr>
        <w:top w:val="none" w:sz="0" w:space="0" w:color="auto"/>
        <w:left w:val="none" w:sz="0" w:space="0" w:color="auto"/>
        <w:bottom w:val="none" w:sz="0" w:space="0" w:color="auto"/>
        <w:right w:val="none" w:sz="0" w:space="0" w:color="auto"/>
      </w:divBdr>
    </w:div>
    <w:div w:id="1065756357">
      <w:bodyDiv w:val="1"/>
      <w:marLeft w:val="0"/>
      <w:marRight w:val="0"/>
      <w:marTop w:val="0"/>
      <w:marBottom w:val="0"/>
      <w:divBdr>
        <w:top w:val="none" w:sz="0" w:space="0" w:color="auto"/>
        <w:left w:val="none" w:sz="0" w:space="0" w:color="auto"/>
        <w:bottom w:val="none" w:sz="0" w:space="0" w:color="auto"/>
        <w:right w:val="none" w:sz="0" w:space="0" w:color="auto"/>
      </w:divBdr>
    </w:div>
    <w:div w:id="1187403084">
      <w:bodyDiv w:val="1"/>
      <w:marLeft w:val="0"/>
      <w:marRight w:val="0"/>
      <w:marTop w:val="0"/>
      <w:marBottom w:val="0"/>
      <w:divBdr>
        <w:top w:val="none" w:sz="0" w:space="0" w:color="auto"/>
        <w:left w:val="none" w:sz="0" w:space="0" w:color="auto"/>
        <w:bottom w:val="none" w:sz="0" w:space="0" w:color="auto"/>
        <w:right w:val="none" w:sz="0" w:space="0" w:color="auto"/>
      </w:divBdr>
    </w:div>
    <w:div w:id="1207721650">
      <w:bodyDiv w:val="1"/>
      <w:marLeft w:val="0"/>
      <w:marRight w:val="0"/>
      <w:marTop w:val="0"/>
      <w:marBottom w:val="0"/>
      <w:divBdr>
        <w:top w:val="none" w:sz="0" w:space="0" w:color="auto"/>
        <w:left w:val="none" w:sz="0" w:space="0" w:color="auto"/>
        <w:bottom w:val="none" w:sz="0" w:space="0" w:color="auto"/>
        <w:right w:val="none" w:sz="0" w:space="0" w:color="auto"/>
      </w:divBdr>
    </w:div>
    <w:div w:id="1227296819">
      <w:bodyDiv w:val="1"/>
      <w:marLeft w:val="0"/>
      <w:marRight w:val="0"/>
      <w:marTop w:val="0"/>
      <w:marBottom w:val="0"/>
      <w:divBdr>
        <w:top w:val="none" w:sz="0" w:space="0" w:color="auto"/>
        <w:left w:val="none" w:sz="0" w:space="0" w:color="auto"/>
        <w:bottom w:val="none" w:sz="0" w:space="0" w:color="auto"/>
        <w:right w:val="none" w:sz="0" w:space="0" w:color="auto"/>
      </w:divBdr>
    </w:div>
    <w:div w:id="1271625601">
      <w:bodyDiv w:val="1"/>
      <w:marLeft w:val="0"/>
      <w:marRight w:val="0"/>
      <w:marTop w:val="0"/>
      <w:marBottom w:val="0"/>
      <w:divBdr>
        <w:top w:val="none" w:sz="0" w:space="0" w:color="auto"/>
        <w:left w:val="none" w:sz="0" w:space="0" w:color="auto"/>
        <w:bottom w:val="none" w:sz="0" w:space="0" w:color="auto"/>
        <w:right w:val="none" w:sz="0" w:space="0" w:color="auto"/>
      </w:divBdr>
    </w:div>
    <w:div w:id="1294944744">
      <w:bodyDiv w:val="1"/>
      <w:marLeft w:val="0"/>
      <w:marRight w:val="0"/>
      <w:marTop w:val="0"/>
      <w:marBottom w:val="0"/>
      <w:divBdr>
        <w:top w:val="none" w:sz="0" w:space="0" w:color="auto"/>
        <w:left w:val="none" w:sz="0" w:space="0" w:color="auto"/>
        <w:bottom w:val="none" w:sz="0" w:space="0" w:color="auto"/>
        <w:right w:val="none" w:sz="0" w:space="0" w:color="auto"/>
      </w:divBdr>
    </w:div>
    <w:div w:id="1296838645">
      <w:bodyDiv w:val="1"/>
      <w:marLeft w:val="0"/>
      <w:marRight w:val="0"/>
      <w:marTop w:val="0"/>
      <w:marBottom w:val="0"/>
      <w:divBdr>
        <w:top w:val="none" w:sz="0" w:space="0" w:color="auto"/>
        <w:left w:val="none" w:sz="0" w:space="0" w:color="auto"/>
        <w:bottom w:val="none" w:sz="0" w:space="0" w:color="auto"/>
        <w:right w:val="none" w:sz="0" w:space="0" w:color="auto"/>
      </w:divBdr>
    </w:div>
    <w:div w:id="1371611362">
      <w:bodyDiv w:val="1"/>
      <w:marLeft w:val="0"/>
      <w:marRight w:val="0"/>
      <w:marTop w:val="0"/>
      <w:marBottom w:val="0"/>
      <w:divBdr>
        <w:top w:val="none" w:sz="0" w:space="0" w:color="auto"/>
        <w:left w:val="none" w:sz="0" w:space="0" w:color="auto"/>
        <w:bottom w:val="none" w:sz="0" w:space="0" w:color="auto"/>
        <w:right w:val="none" w:sz="0" w:space="0" w:color="auto"/>
      </w:divBdr>
    </w:div>
    <w:div w:id="1426145618">
      <w:bodyDiv w:val="1"/>
      <w:marLeft w:val="0"/>
      <w:marRight w:val="0"/>
      <w:marTop w:val="0"/>
      <w:marBottom w:val="0"/>
      <w:divBdr>
        <w:top w:val="none" w:sz="0" w:space="0" w:color="auto"/>
        <w:left w:val="none" w:sz="0" w:space="0" w:color="auto"/>
        <w:bottom w:val="none" w:sz="0" w:space="0" w:color="auto"/>
        <w:right w:val="none" w:sz="0" w:space="0" w:color="auto"/>
      </w:divBdr>
    </w:div>
    <w:div w:id="1472793220">
      <w:bodyDiv w:val="1"/>
      <w:marLeft w:val="0"/>
      <w:marRight w:val="0"/>
      <w:marTop w:val="0"/>
      <w:marBottom w:val="0"/>
      <w:divBdr>
        <w:top w:val="none" w:sz="0" w:space="0" w:color="auto"/>
        <w:left w:val="none" w:sz="0" w:space="0" w:color="auto"/>
        <w:bottom w:val="none" w:sz="0" w:space="0" w:color="auto"/>
        <w:right w:val="none" w:sz="0" w:space="0" w:color="auto"/>
      </w:divBdr>
    </w:div>
    <w:div w:id="1496188425">
      <w:bodyDiv w:val="1"/>
      <w:marLeft w:val="0"/>
      <w:marRight w:val="0"/>
      <w:marTop w:val="0"/>
      <w:marBottom w:val="0"/>
      <w:divBdr>
        <w:top w:val="none" w:sz="0" w:space="0" w:color="auto"/>
        <w:left w:val="none" w:sz="0" w:space="0" w:color="auto"/>
        <w:bottom w:val="none" w:sz="0" w:space="0" w:color="auto"/>
        <w:right w:val="none" w:sz="0" w:space="0" w:color="auto"/>
      </w:divBdr>
    </w:div>
    <w:div w:id="1506047359">
      <w:bodyDiv w:val="1"/>
      <w:marLeft w:val="0"/>
      <w:marRight w:val="0"/>
      <w:marTop w:val="0"/>
      <w:marBottom w:val="0"/>
      <w:divBdr>
        <w:top w:val="none" w:sz="0" w:space="0" w:color="auto"/>
        <w:left w:val="none" w:sz="0" w:space="0" w:color="auto"/>
        <w:bottom w:val="none" w:sz="0" w:space="0" w:color="auto"/>
        <w:right w:val="none" w:sz="0" w:space="0" w:color="auto"/>
      </w:divBdr>
    </w:div>
    <w:div w:id="1633367887">
      <w:bodyDiv w:val="1"/>
      <w:marLeft w:val="0"/>
      <w:marRight w:val="0"/>
      <w:marTop w:val="0"/>
      <w:marBottom w:val="0"/>
      <w:divBdr>
        <w:top w:val="none" w:sz="0" w:space="0" w:color="auto"/>
        <w:left w:val="none" w:sz="0" w:space="0" w:color="auto"/>
        <w:bottom w:val="none" w:sz="0" w:space="0" w:color="auto"/>
        <w:right w:val="none" w:sz="0" w:space="0" w:color="auto"/>
      </w:divBdr>
    </w:div>
    <w:div w:id="1706326839">
      <w:bodyDiv w:val="1"/>
      <w:marLeft w:val="0"/>
      <w:marRight w:val="0"/>
      <w:marTop w:val="0"/>
      <w:marBottom w:val="0"/>
      <w:divBdr>
        <w:top w:val="none" w:sz="0" w:space="0" w:color="auto"/>
        <w:left w:val="none" w:sz="0" w:space="0" w:color="auto"/>
        <w:bottom w:val="none" w:sz="0" w:space="0" w:color="auto"/>
        <w:right w:val="none" w:sz="0" w:space="0" w:color="auto"/>
      </w:divBdr>
    </w:div>
    <w:div w:id="1791050852">
      <w:bodyDiv w:val="1"/>
      <w:marLeft w:val="0"/>
      <w:marRight w:val="0"/>
      <w:marTop w:val="0"/>
      <w:marBottom w:val="0"/>
      <w:divBdr>
        <w:top w:val="none" w:sz="0" w:space="0" w:color="auto"/>
        <w:left w:val="none" w:sz="0" w:space="0" w:color="auto"/>
        <w:bottom w:val="none" w:sz="0" w:space="0" w:color="auto"/>
        <w:right w:val="none" w:sz="0" w:space="0" w:color="auto"/>
      </w:divBdr>
    </w:div>
    <w:div w:id="1795951426">
      <w:bodyDiv w:val="1"/>
      <w:marLeft w:val="0"/>
      <w:marRight w:val="0"/>
      <w:marTop w:val="0"/>
      <w:marBottom w:val="0"/>
      <w:divBdr>
        <w:top w:val="none" w:sz="0" w:space="0" w:color="auto"/>
        <w:left w:val="none" w:sz="0" w:space="0" w:color="auto"/>
        <w:bottom w:val="none" w:sz="0" w:space="0" w:color="auto"/>
        <w:right w:val="none" w:sz="0" w:space="0" w:color="auto"/>
      </w:divBdr>
    </w:div>
    <w:div w:id="1839074164">
      <w:bodyDiv w:val="1"/>
      <w:marLeft w:val="0"/>
      <w:marRight w:val="0"/>
      <w:marTop w:val="0"/>
      <w:marBottom w:val="0"/>
      <w:divBdr>
        <w:top w:val="none" w:sz="0" w:space="0" w:color="auto"/>
        <w:left w:val="none" w:sz="0" w:space="0" w:color="auto"/>
        <w:bottom w:val="none" w:sz="0" w:space="0" w:color="auto"/>
        <w:right w:val="none" w:sz="0" w:space="0" w:color="auto"/>
      </w:divBdr>
    </w:div>
    <w:div w:id="1850826102">
      <w:bodyDiv w:val="1"/>
      <w:marLeft w:val="0"/>
      <w:marRight w:val="0"/>
      <w:marTop w:val="0"/>
      <w:marBottom w:val="0"/>
      <w:divBdr>
        <w:top w:val="none" w:sz="0" w:space="0" w:color="auto"/>
        <w:left w:val="none" w:sz="0" w:space="0" w:color="auto"/>
        <w:bottom w:val="none" w:sz="0" w:space="0" w:color="auto"/>
        <w:right w:val="none" w:sz="0" w:space="0" w:color="auto"/>
      </w:divBdr>
    </w:div>
    <w:div w:id="1924606017">
      <w:bodyDiv w:val="1"/>
      <w:marLeft w:val="0"/>
      <w:marRight w:val="0"/>
      <w:marTop w:val="0"/>
      <w:marBottom w:val="0"/>
      <w:divBdr>
        <w:top w:val="none" w:sz="0" w:space="0" w:color="auto"/>
        <w:left w:val="none" w:sz="0" w:space="0" w:color="auto"/>
        <w:bottom w:val="none" w:sz="0" w:space="0" w:color="auto"/>
        <w:right w:val="none" w:sz="0" w:space="0" w:color="auto"/>
      </w:divBdr>
    </w:div>
    <w:div w:id="1972854870">
      <w:bodyDiv w:val="1"/>
      <w:marLeft w:val="0"/>
      <w:marRight w:val="0"/>
      <w:marTop w:val="0"/>
      <w:marBottom w:val="0"/>
      <w:divBdr>
        <w:top w:val="none" w:sz="0" w:space="0" w:color="auto"/>
        <w:left w:val="none" w:sz="0" w:space="0" w:color="auto"/>
        <w:bottom w:val="none" w:sz="0" w:space="0" w:color="auto"/>
        <w:right w:val="none" w:sz="0" w:space="0" w:color="auto"/>
      </w:divBdr>
    </w:div>
    <w:div w:id="1976333776">
      <w:bodyDiv w:val="1"/>
      <w:marLeft w:val="0"/>
      <w:marRight w:val="0"/>
      <w:marTop w:val="0"/>
      <w:marBottom w:val="0"/>
      <w:divBdr>
        <w:top w:val="none" w:sz="0" w:space="0" w:color="auto"/>
        <w:left w:val="none" w:sz="0" w:space="0" w:color="auto"/>
        <w:bottom w:val="none" w:sz="0" w:space="0" w:color="auto"/>
        <w:right w:val="none" w:sz="0" w:space="0" w:color="auto"/>
      </w:divBdr>
    </w:div>
    <w:div w:id="197775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B0C1A-C8E2-4091-B54F-F105FEBF1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43</Pages>
  <Words>13591</Words>
  <Characters>77471</Characters>
  <Application>Microsoft Office Word</Application>
  <DocSecurity>0</DocSecurity>
  <Lines>645</Lines>
  <Paragraphs>181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Rushton-Smith</dc:creator>
  <cp:keywords/>
  <dc:description/>
  <cp:lastModifiedBy>Dario Bongiovanni</cp:lastModifiedBy>
  <cp:revision>4</cp:revision>
  <dcterms:created xsi:type="dcterms:W3CDTF">2022-05-05T10:18:00Z</dcterms:created>
  <dcterms:modified xsi:type="dcterms:W3CDTF">2022-05-05T15:44:00Z</dcterms:modified>
</cp:coreProperties>
</file>