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C416C" w14:textId="2036C58C" w:rsidR="00E755B1" w:rsidRPr="00CB4EB2" w:rsidRDefault="00E755B1" w:rsidP="00E755B1">
      <w:pPr>
        <w:rPr>
          <w:rFonts w:ascii="Times New Roman" w:hAnsi="Times New Roman" w:cs="Times New Roman"/>
          <w:sz w:val="22"/>
          <w:szCs w:val="22"/>
        </w:rPr>
      </w:pPr>
      <w:r w:rsidRPr="00CB4EB2">
        <w:rPr>
          <w:rFonts w:ascii="Times New Roman" w:hAnsi="Times New Roman" w:cs="Times New Roman"/>
          <w:b/>
          <w:sz w:val="22"/>
          <w:szCs w:val="22"/>
        </w:rPr>
        <w:t>Web Application Security</w:t>
      </w:r>
    </w:p>
    <w:p w14:paraId="01376F1E" w14:textId="77777777" w:rsidR="001A547E" w:rsidRPr="00CB4EB2" w:rsidRDefault="001A547E" w:rsidP="00E755B1">
      <w:pPr>
        <w:pStyle w:val="Heading3"/>
        <w:pBdr>
          <w:top w:val="single" w:sz="4" w:space="1" w:color="auto"/>
        </w:pBdr>
        <w:spacing w:beforeLines="30" w:before="72" w:afterLines="30" w:after="72"/>
        <w:rPr>
          <w:rFonts w:ascii="Times New Roman" w:hAnsi="Times New Roman" w:cs="Times New Roman"/>
          <w:color w:val="auto"/>
          <w:sz w:val="22"/>
          <w:szCs w:val="22"/>
        </w:rPr>
      </w:pPr>
      <w:r w:rsidRPr="00CB4EB2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46AE7CC2" w14:textId="421A0A75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Web Applicat</w:t>
      </w:r>
      <w:r w:rsidR="00E755B1" w:rsidRPr="00CB4EB2">
        <w:rPr>
          <w:sz w:val="22"/>
          <w:szCs w:val="22"/>
        </w:rPr>
        <w:t>ion Security professional with 8+</w:t>
      </w:r>
      <w:r w:rsidRPr="00CB4EB2">
        <w:rPr>
          <w:sz w:val="22"/>
          <w:szCs w:val="22"/>
        </w:rPr>
        <w:t xml:space="preserve"> years of experience designing, implementing, and managing enterprise-grade security solutions for web applications across multiple clients.</w:t>
      </w:r>
    </w:p>
    <w:p w14:paraId="2EF4F46C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Expertise in application vulnerability assessments, penetration testing, secure coding practices, and threat modeling to safeguard critical business applications.</w:t>
      </w:r>
    </w:p>
    <w:p w14:paraId="06519F4A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Designed and implemented runtime protection and threat detection systems for high-traffic enterprise applications, leveraging modern cloud-native architectures.</w:t>
      </w:r>
    </w:p>
    <w:p w14:paraId="04589B60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Architected and deployed secure CI/CD pipelines with integrated security scanning for Java, .NET, Node.js, and Python applications.</w:t>
      </w:r>
    </w:p>
    <w:p w14:paraId="564D5BE9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Developed automated security monitoring and alerting frameworks using SIEM tools and log orchestration to detect anomalies in real time.</w:t>
      </w:r>
    </w:p>
    <w:p w14:paraId="70CBCFA9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Integrated security-as-code principles into </w:t>
      </w:r>
      <w:proofErr w:type="spellStart"/>
      <w:r w:rsidRPr="00CB4EB2">
        <w:rPr>
          <w:sz w:val="22"/>
          <w:szCs w:val="22"/>
        </w:rPr>
        <w:t>DevOps</w:t>
      </w:r>
      <w:proofErr w:type="spellEnd"/>
      <w:r w:rsidRPr="00CB4EB2">
        <w:rPr>
          <w:sz w:val="22"/>
          <w:szCs w:val="22"/>
        </w:rPr>
        <w:t xml:space="preserve"> workflows, reducing manual intervention and improving compliance alignment.</w:t>
      </w:r>
    </w:p>
    <w:p w14:paraId="55EA7450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Migrated legacy web applications to cloud environments (AWS, Azure) while embedding security best practices in authentication, authorization, and data protection layers.</w:t>
      </w:r>
    </w:p>
    <w:p w14:paraId="1E7D0CE3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Built security dashboards and reports to provide visibility into application risk posture for executive and development teams.</w:t>
      </w:r>
    </w:p>
    <w:p w14:paraId="3E64228D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Implemented threat modeling and attack surface analysis to guide secure architecture and application lifecycle decisions.</w:t>
      </w:r>
    </w:p>
    <w:p w14:paraId="228E5D02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Conducted in-depth vulnerability scanning using OWASP ZAP, Burp Suite, and Nessus to identify and remediate security gaps.</w:t>
      </w:r>
    </w:p>
    <w:p w14:paraId="4A92CAC7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Optimized web application security protocols including TLS/SSL configuration, CSP, HSTS, and secure cookie management.</w:t>
      </w:r>
    </w:p>
    <w:p w14:paraId="7C79FED8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Integrated automated SAST/DAST tools into Agile and </w:t>
      </w:r>
      <w:proofErr w:type="spellStart"/>
      <w:r w:rsidRPr="00CB4EB2">
        <w:rPr>
          <w:sz w:val="22"/>
          <w:szCs w:val="22"/>
        </w:rPr>
        <w:t>DevOps</w:t>
      </w:r>
      <w:proofErr w:type="spellEnd"/>
      <w:r w:rsidRPr="00CB4EB2">
        <w:rPr>
          <w:sz w:val="22"/>
          <w:szCs w:val="22"/>
        </w:rPr>
        <w:t xml:space="preserve"> processes, ensuring early detection of vulnerabilities.</w:t>
      </w:r>
    </w:p>
    <w:p w14:paraId="6F329A67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Led cross-functional workshops on secure coding and application security standards for development and QA teams.</w:t>
      </w:r>
    </w:p>
    <w:p w14:paraId="035A5E07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Collaborated with cloud architects to enforce IAM policies, encryption strategies, and network segmentation for web applications.</w:t>
      </w:r>
    </w:p>
    <w:p w14:paraId="3CD5E8B7" w14:textId="77777777" w:rsidR="001A547E" w:rsidRPr="00CB4EB2" w:rsidRDefault="001A547E" w:rsidP="00190FC2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Provided enterprise guidance on regulatory compliance (PCI-DSS, HIPAA, </w:t>
      </w:r>
      <w:proofErr w:type="gramStart"/>
      <w:r w:rsidRPr="00CB4EB2">
        <w:rPr>
          <w:sz w:val="22"/>
          <w:szCs w:val="22"/>
        </w:rPr>
        <w:t>GDPR</w:t>
      </w:r>
      <w:proofErr w:type="gramEnd"/>
      <w:r w:rsidRPr="00CB4EB2">
        <w:rPr>
          <w:sz w:val="22"/>
          <w:szCs w:val="22"/>
        </w:rPr>
        <w:t>) impacting web application security practices.</w:t>
      </w:r>
    </w:p>
    <w:p w14:paraId="2872CCC6" w14:textId="77777777" w:rsidR="001A547E" w:rsidRPr="00CB4EB2" w:rsidRDefault="001A547E" w:rsidP="00E755B1">
      <w:pPr>
        <w:pStyle w:val="Heading2"/>
        <w:spacing w:beforeLines="30" w:before="72" w:afterLines="30" w:after="72"/>
        <w:rPr>
          <w:rFonts w:ascii="Times New Roman" w:hAnsi="Times New Roman" w:cs="Times New Roman"/>
          <w:color w:val="auto"/>
          <w:sz w:val="22"/>
          <w:szCs w:val="22"/>
        </w:rPr>
      </w:pPr>
    </w:p>
    <w:p w14:paraId="6328041C" w14:textId="2BB6B54F" w:rsidR="001A547E" w:rsidRPr="00CB4EB2" w:rsidRDefault="001A547E" w:rsidP="00E755B1">
      <w:pPr>
        <w:pStyle w:val="Heading2"/>
        <w:spacing w:beforeLines="30" w:before="72" w:afterLines="30" w:after="7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B4EB2">
        <w:rPr>
          <w:rFonts w:ascii="Times New Roman" w:hAnsi="Times New Roman" w:cs="Times New Roman"/>
          <w:b/>
          <w:color w:val="auto"/>
          <w:sz w:val="22"/>
          <w:szCs w:val="22"/>
        </w:rPr>
        <w:t>Technical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7895"/>
      </w:tblGrid>
      <w:tr w:rsidR="00E755B1" w:rsidRPr="00CB4EB2" w14:paraId="399456C2" w14:textId="77777777" w:rsidTr="001A547E">
        <w:trPr>
          <w:tblHeader/>
          <w:tblCellSpacing w:w="15" w:type="dxa"/>
        </w:trPr>
        <w:tc>
          <w:tcPr>
            <w:tcW w:w="2610" w:type="dxa"/>
            <w:vAlign w:val="center"/>
            <w:hideMark/>
          </w:tcPr>
          <w:p w14:paraId="5452E43D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/>
                <w:sz w:val="22"/>
                <w:szCs w:val="22"/>
              </w:rPr>
              <w:t>Category</w:t>
            </w:r>
          </w:p>
        </w:tc>
        <w:tc>
          <w:tcPr>
            <w:tcW w:w="7850" w:type="dxa"/>
            <w:vAlign w:val="center"/>
            <w:hideMark/>
          </w:tcPr>
          <w:p w14:paraId="0B0AD4DA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/>
                <w:sz w:val="22"/>
                <w:szCs w:val="22"/>
              </w:rPr>
              <w:t>Key Technologies &amp; Expertise</w:t>
            </w:r>
          </w:p>
        </w:tc>
      </w:tr>
      <w:tr w:rsidR="00E755B1" w:rsidRPr="00CB4EB2" w14:paraId="3A87B8B8" w14:textId="77777777" w:rsidTr="001A547E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0AD126B9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Security Engineering</w:t>
            </w:r>
          </w:p>
        </w:tc>
        <w:tc>
          <w:tcPr>
            <w:tcW w:w="7850" w:type="dxa"/>
            <w:vAlign w:val="center"/>
            <w:hideMark/>
          </w:tcPr>
          <w:p w14:paraId="14C73D4F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DevSecOps</w:t>
            </w:r>
            <w:proofErr w:type="spellEnd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SAST/DAST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 Integration,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Threat </w:t>
            </w:r>
            <w:proofErr w:type="spellStart"/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Modeling</w:t>
            </w:r>
            <w:proofErr w:type="spellEnd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Penetration Testing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RASP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 Implementation, Secure CI/CD Pipelines</w:t>
            </w:r>
          </w:p>
        </w:tc>
      </w:tr>
      <w:tr w:rsidR="00E755B1" w:rsidRPr="00CB4EB2" w14:paraId="3CF5127C" w14:textId="77777777" w:rsidTr="001A547E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03C64D74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Cloud &amp; Infrastructure</w:t>
            </w:r>
          </w:p>
        </w:tc>
        <w:tc>
          <w:tcPr>
            <w:tcW w:w="7850" w:type="dxa"/>
            <w:vAlign w:val="center"/>
            <w:hideMark/>
          </w:tcPr>
          <w:p w14:paraId="6996101D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AWS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 (WAF, KMS, IAM),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Azure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 (AD, RBAC), </w:t>
            </w:r>
            <w:proofErr w:type="spellStart"/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Kubernetes</w:t>
            </w:r>
            <w:proofErr w:type="spellEnd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Docker</w:t>
            </w:r>
            <w:proofErr w:type="spellEnd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Terraform</w:t>
            </w:r>
            <w:proofErr w:type="spellEnd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 (Security-as-Code)</w:t>
            </w:r>
          </w:p>
        </w:tc>
      </w:tr>
      <w:tr w:rsidR="00E755B1" w:rsidRPr="00CB4EB2" w14:paraId="2B08A312" w14:textId="77777777" w:rsidTr="001A547E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20D2F2BE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Tools &amp; Platforms</w:t>
            </w:r>
          </w:p>
        </w:tc>
        <w:tc>
          <w:tcPr>
            <w:tcW w:w="7850" w:type="dxa"/>
            <w:vAlign w:val="center"/>
            <w:hideMark/>
          </w:tcPr>
          <w:p w14:paraId="57B738BE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Burp Suite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OWASP ZAP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Nessus, </w:t>
            </w:r>
            <w:proofErr w:type="spellStart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>Splunk</w:t>
            </w:r>
            <w:proofErr w:type="spellEnd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ELK Stack, </w:t>
            </w:r>
            <w:proofErr w:type="spellStart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 Actions, Jenkins, </w:t>
            </w:r>
            <w:proofErr w:type="spellStart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>Trivy</w:t>
            </w:r>
            <w:proofErr w:type="spellEnd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>, Clair</w:t>
            </w:r>
          </w:p>
        </w:tc>
      </w:tr>
      <w:tr w:rsidR="00E755B1" w:rsidRPr="00CB4EB2" w14:paraId="4BFBA4D4" w14:textId="77777777" w:rsidTr="001A547E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0564BF69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Web &amp; App Stacks</w:t>
            </w:r>
          </w:p>
        </w:tc>
        <w:tc>
          <w:tcPr>
            <w:tcW w:w="7850" w:type="dxa"/>
            <w:vAlign w:val="center"/>
            <w:hideMark/>
          </w:tcPr>
          <w:p w14:paraId="050FD8C5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Java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 (Spring Boot),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.NET Core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Node.js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React/Angular, </w:t>
            </w:r>
            <w:proofErr w:type="spellStart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>PostgreSQL</w:t>
            </w:r>
            <w:proofErr w:type="spellEnd"/>
            <w:r w:rsidRPr="00CB4EB2">
              <w:rPr>
                <w:rFonts w:ascii="Times New Roman" w:hAnsi="Times New Roman" w:cs="Times New Roman"/>
                <w:sz w:val="22"/>
                <w:szCs w:val="22"/>
              </w:rPr>
              <w:t>, SQL Server</w:t>
            </w:r>
          </w:p>
        </w:tc>
      </w:tr>
      <w:tr w:rsidR="00E755B1" w:rsidRPr="00CB4EB2" w14:paraId="4AE237C4" w14:textId="77777777" w:rsidTr="001A547E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0FEF39C0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Protocols &amp; Hardening</w:t>
            </w:r>
          </w:p>
        </w:tc>
        <w:tc>
          <w:tcPr>
            <w:tcW w:w="7850" w:type="dxa"/>
            <w:vAlign w:val="center"/>
            <w:hideMark/>
          </w:tcPr>
          <w:p w14:paraId="67874155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OAuth</w:t>
            </w:r>
            <w:proofErr w:type="spellEnd"/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2.0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JWT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MFA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TLS 1.3,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CSP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HSTS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>, WAF Rule Customization</w:t>
            </w:r>
          </w:p>
        </w:tc>
      </w:tr>
      <w:tr w:rsidR="00E755B1" w:rsidRPr="00CB4EB2" w14:paraId="77C0E924" w14:textId="77777777" w:rsidTr="001A547E">
        <w:trPr>
          <w:tblCellSpacing w:w="15" w:type="dxa"/>
        </w:trPr>
        <w:tc>
          <w:tcPr>
            <w:tcW w:w="2610" w:type="dxa"/>
            <w:vAlign w:val="center"/>
            <w:hideMark/>
          </w:tcPr>
          <w:p w14:paraId="63822488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Compliance &amp; Governance</w:t>
            </w:r>
          </w:p>
        </w:tc>
        <w:tc>
          <w:tcPr>
            <w:tcW w:w="7850" w:type="dxa"/>
            <w:vAlign w:val="center"/>
            <w:hideMark/>
          </w:tcPr>
          <w:p w14:paraId="12C05671" w14:textId="77777777" w:rsidR="001A547E" w:rsidRPr="00CB4EB2" w:rsidRDefault="001A547E" w:rsidP="00E755B1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</w:rPr>
            </w:pP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PCI-DSS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HIPAA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CB4EB2">
              <w:rPr>
                <w:rFonts w:ascii="Times New Roman" w:hAnsi="Times New Roman" w:cs="Times New Roman"/>
                <w:bCs/>
                <w:sz w:val="22"/>
                <w:szCs w:val="22"/>
              </w:rPr>
              <w:t>GDPR</w:t>
            </w:r>
            <w:r w:rsidRPr="00CB4EB2">
              <w:rPr>
                <w:rFonts w:ascii="Times New Roman" w:hAnsi="Times New Roman" w:cs="Times New Roman"/>
                <w:sz w:val="22"/>
                <w:szCs w:val="22"/>
              </w:rPr>
              <w:t>, Security Policy Development, Incident Response</w:t>
            </w:r>
          </w:p>
        </w:tc>
      </w:tr>
    </w:tbl>
    <w:p w14:paraId="36B0D677" w14:textId="194C0AF3" w:rsidR="00E755B1" w:rsidRPr="00CB4EB2" w:rsidRDefault="001A547E" w:rsidP="00E755B1">
      <w:pPr>
        <w:pStyle w:val="Heading3"/>
        <w:spacing w:beforeLines="30" w:before="72" w:afterLines="30" w:after="7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B4EB2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lastRenderedPageBreak/>
        <w:t>Professional Experience</w:t>
      </w:r>
    </w:p>
    <w:p w14:paraId="6E6CEA7F" w14:textId="24499E2E" w:rsidR="001A547E" w:rsidRPr="00CB4EB2" w:rsidRDefault="001A547E" w:rsidP="00E755B1">
      <w:pPr>
        <w:pStyle w:val="Heading4"/>
        <w:spacing w:beforeLines="30" w:before="72" w:afterLines="30" w:after="72"/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</w:pPr>
      <w:r w:rsidRPr="00CB4EB2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Client:</w:t>
      </w:r>
      <w:r w:rsidR="00E755B1" w:rsidRPr="00CB4EB2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</w:t>
      </w:r>
    </w:p>
    <w:p w14:paraId="17109BDB" w14:textId="5E79A06C" w:rsidR="001A547E" w:rsidRPr="00CB4EB2" w:rsidRDefault="00E755B1" w:rsidP="00E755B1">
      <w:pPr>
        <w:pStyle w:val="Heading4"/>
        <w:spacing w:beforeLines="30" w:before="72" w:afterLines="30" w:after="72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CB4EB2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Web Application Security </w:t>
      </w:r>
    </w:p>
    <w:p w14:paraId="044244F0" w14:textId="7337EEDB" w:rsidR="001A547E" w:rsidRPr="00CB4EB2" w:rsidRDefault="001A547E" w:rsidP="00E755B1">
      <w:pPr>
        <w:pStyle w:val="Heading4"/>
        <w:spacing w:beforeLines="30" w:before="72" w:afterLines="30" w:after="72"/>
        <w:rPr>
          <w:rStyle w:val="Emphasis"/>
          <w:rFonts w:ascii="Times New Roman" w:hAnsi="Times New Roman" w:cs="Times New Roman"/>
          <w:color w:val="auto"/>
          <w:sz w:val="22"/>
          <w:szCs w:val="22"/>
        </w:rPr>
      </w:pPr>
      <w:r w:rsidRPr="00CB4EB2">
        <w:rPr>
          <w:rStyle w:val="Emphasis"/>
          <w:rFonts w:ascii="Times New Roman" w:hAnsi="Times New Roman" w:cs="Times New Roman"/>
          <w:b/>
          <w:color w:val="auto"/>
          <w:sz w:val="22"/>
          <w:szCs w:val="22"/>
        </w:rPr>
        <w:t>Environment:</w:t>
      </w:r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 AWS, Java, Spring Boot, Angular,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PostgreSQL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Terraform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Jenkins,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Docker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Kubernetes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Burp Suite, OWASP ZAP,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Splunk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GitHub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 Actions, Agile,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DevSecOps</w:t>
      </w:r>
      <w:proofErr w:type="spellEnd"/>
    </w:p>
    <w:p w14:paraId="43D340A5" w14:textId="000E905F" w:rsidR="001A547E" w:rsidRPr="00CB4EB2" w:rsidRDefault="001A547E" w:rsidP="00E755B1">
      <w:pPr>
        <w:spacing w:beforeLines="30" w:before="72" w:afterLines="30" w:after="72"/>
        <w:rPr>
          <w:rFonts w:ascii="Times New Roman" w:hAnsi="Times New Roman" w:cs="Times New Roman"/>
          <w:b/>
          <w:sz w:val="22"/>
          <w:szCs w:val="22"/>
        </w:rPr>
      </w:pPr>
      <w:r w:rsidRPr="00CB4EB2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14:paraId="7D5B6627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Led the design and deployment of </w:t>
      </w:r>
      <w:proofErr w:type="gramStart"/>
      <w:r w:rsidRPr="00CB4EB2">
        <w:rPr>
          <w:sz w:val="22"/>
          <w:szCs w:val="22"/>
        </w:rPr>
        <w:t>a cloud</w:t>
      </w:r>
      <w:proofErr w:type="gramEnd"/>
      <w:r w:rsidRPr="00CB4EB2">
        <w:rPr>
          <w:sz w:val="22"/>
          <w:szCs w:val="22"/>
        </w:rPr>
        <w:t>-native web application security architecture for enterprise-scale applications.</w:t>
      </w:r>
    </w:p>
    <w:p w14:paraId="366AE47F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Implemented automated SAST/DAST scans in CI/CD pipelines, integrating Burp Suite Enterprise and OWASP ZAP into </w:t>
      </w:r>
      <w:proofErr w:type="spellStart"/>
      <w:r w:rsidRPr="00CB4EB2">
        <w:rPr>
          <w:sz w:val="22"/>
          <w:szCs w:val="22"/>
        </w:rPr>
        <w:t>GitHub</w:t>
      </w:r>
      <w:proofErr w:type="spellEnd"/>
      <w:r w:rsidRPr="00CB4EB2">
        <w:rPr>
          <w:sz w:val="22"/>
          <w:szCs w:val="22"/>
        </w:rPr>
        <w:t xml:space="preserve"> Actions workflows.</w:t>
      </w:r>
    </w:p>
    <w:p w14:paraId="3DCCBF91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Developed runtime application self-protection (RASP) mechanisms to detect and mitigate SQL injection, XSS, and CSRF attacks in real-time.</w:t>
      </w:r>
    </w:p>
    <w:p w14:paraId="72DDF8F0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Designed and implemented secure authentication mechanisms using </w:t>
      </w:r>
      <w:proofErr w:type="spellStart"/>
      <w:r w:rsidRPr="00CB4EB2">
        <w:rPr>
          <w:sz w:val="22"/>
          <w:szCs w:val="22"/>
        </w:rPr>
        <w:t>OAuth</w:t>
      </w:r>
      <w:proofErr w:type="spellEnd"/>
      <w:r w:rsidRPr="00CB4EB2">
        <w:rPr>
          <w:sz w:val="22"/>
          <w:szCs w:val="22"/>
        </w:rPr>
        <w:t xml:space="preserve"> 2.0, JWT, and multi-factor authentication for web applications.</w:t>
      </w:r>
    </w:p>
    <w:p w14:paraId="48A3F22B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Conducted comprehensive threat modeling and attack surface analysis to guide secure architecture decisions across </w:t>
      </w:r>
      <w:proofErr w:type="spellStart"/>
      <w:r w:rsidRPr="00CB4EB2">
        <w:rPr>
          <w:sz w:val="22"/>
          <w:szCs w:val="22"/>
        </w:rPr>
        <w:t>microservices</w:t>
      </w:r>
      <w:proofErr w:type="spellEnd"/>
      <w:r w:rsidRPr="00CB4EB2">
        <w:rPr>
          <w:sz w:val="22"/>
          <w:szCs w:val="22"/>
        </w:rPr>
        <w:t>.</w:t>
      </w:r>
    </w:p>
    <w:p w14:paraId="548E3383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Deployed Web Application Firewalls (AWS WAF) with custom rules to mitigate advanced application layer attacks.</w:t>
      </w:r>
    </w:p>
    <w:p w14:paraId="6E5B04E6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Automated vulnerability reporting and remediation dashboards using </w:t>
      </w:r>
      <w:proofErr w:type="spellStart"/>
      <w:r w:rsidRPr="00CB4EB2">
        <w:rPr>
          <w:sz w:val="22"/>
          <w:szCs w:val="22"/>
        </w:rPr>
        <w:t>Splunk</w:t>
      </w:r>
      <w:proofErr w:type="spellEnd"/>
      <w:r w:rsidRPr="00CB4EB2">
        <w:rPr>
          <w:sz w:val="22"/>
          <w:szCs w:val="22"/>
        </w:rPr>
        <w:t xml:space="preserve"> and custom Python scripts, providing executive-level visibility.</w:t>
      </w:r>
    </w:p>
    <w:p w14:paraId="34D7E35E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Integrated </w:t>
      </w:r>
      <w:proofErr w:type="spellStart"/>
      <w:r w:rsidRPr="00CB4EB2">
        <w:rPr>
          <w:sz w:val="22"/>
          <w:szCs w:val="22"/>
        </w:rPr>
        <w:t>DevSecOps</w:t>
      </w:r>
      <w:proofErr w:type="spellEnd"/>
      <w:r w:rsidRPr="00CB4EB2">
        <w:rPr>
          <w:sz w:val="22"/>
          <w:szCs w:val="22"/>
        </w:rPr>
        <w:t xml:space="preserve"> practices into </w:t>
      </w:r>
      <w:proofErr w:type="gramStart"/>
      <w:r w:rsidRPr="00CB4EB2">
        <w:rPr>
          <w:sz w:val="22"/>
          <w:szCs w:val="22"/>
        </w:rPr>
        <w:t>Agile</w:t>
      </w:r>
      <w:proofErr w:type="gramEnd"/>
      <w:r w:rsidRPr="00CB4EB2">
        <w:rPr>
          <w:sz w:val="22"/>
          <w:szCs w:val="22"/>
        </w:rPr>
        <w:t xml:space="preserve"> pipelines to embed security checks at every stage of development.</w:t>
      </w:r>
    </w:p>
    <w:p w14:paraId="593A51B5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Orchestrated container security scanning using </w:t>
      </w:r>
      <w:proofErr w:type="spellStart"/>
      <w:r w:rsidRPr="00CB4EB2">
        <w:rPr>
          <w:sz w:val="22"/>
          <w:szCs w:val="22"/>
        </w:rPr>
        <w:t>Trivy</w:t>
      </w:r>
      <w:proofErr w:type="spellEnd"/>
      <w:r w:rsidRPr="00CB4EB2">
        <w:rPr>
          <w:sz w:val="22"/>
          <w:szCs w:val="22"/>
        </w:rPr>
        <w:t xml:space="preserve"> and Clair for </w:t>
      </w:r>
      <w:proofErr w:type="spellStart"/>
      <w:r w:rsidRPr="00CB4EB2">
        <w:rPr>
          <w:sz w:val="22"/>
          <w:szCs w:val="22"/>
        </w:rPr>
        <w:t>Docker</w:t>
      </w:r>
      <w:proofErr w:type="spellEnd"/>
      <w:r w:rsidRPr="00CB4EB2">
        <w:rPr>
          <w:sz w:val="22"/>
          <w:szCs w:val="22"/>
        </w:rPr>
        <w:t xml:space="preserve"> and </w:t>
      </w:r>
      <w:proofErr w:type="spellStart"/>
      <w:r w:rsidRPr="00CB4EB2">
        <w:rPr>
          <w:sz w:val="22"/>
          <w:szCs w:val="22"/>
        </w:rPr>
        <w:t>Kubernetes</w:t>
      </w:r>
      <w:proofErr w:type="spellEnd"/>
      <w:r w:rsidRPr="00CB4EB2">
        <w:rPr>
          <w:sz w:val="22"/>
          <w:szCs w:val="22"/>
        </w:rPr>
        <w:t xml:space="preserve"> environments.</w:t>
      </w:r>
    </w:p>
    <w:p w14:paraId="2D5D6E50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Developed encryption strategies for sensitive data at rest and in transit using AWS KMS and TLS 1.3.</w:t>
      </w:r>
    </w:p>
    <w:p w14:paraId="745DB991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Implemented CSP, HSTS, and secure cookie policies to harden front-end applications.</w:t>
      </w:r>
    </w:p>
    <w:p w14:paraId="4AA4ECF5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Collaborated with cross-functional teams to remediate vulnerabilities discovered during penetration testing cycles.</w:t>
      </w:r>
    </w:p>
    <w:p w14:paraId="34234174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Developed and delivered secure coding guidelines, workshops, and training sessions for developers and QA teams.</w:t>
      </w:r>
    </w:p>
    <w:p w14:paraId="4792DFCC" w14:textId="77777777" w:rsidR="001A547E" w:rsidRPr="00CB4EB2" w:rsidRDefault="001A547E" w:rsidP="00190FC2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Monitored security incidents and performed root-cause analysis for recurring application vulnerabilities.</w:t>
      </w:r>
    </w:p>
    <w:p w14:paraId="68A07B16" w14:textId="67441F22" w:rsidR="001A547E" w:rsidRPr="00CB4EB2" w:rsidRDefault="001A547E" w:rsidP="00E755B1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2BDCD77B" w14:textId="3746017C" w:rsidR="001A547E" w:rsidRPr="00CB4EB2" w:rsidRDefault="001A547E" w:rsidP="00E755B1">
      <w:pPr>
        <w:pStyle w:val="Heading4"/>
        <w:spacing w:beforeLines="30" w:before="72" w:afterLines="30" w:after="72"/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</w:pPr>
      <w:r w:rsidRPr="00CB4EB2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Client:</w:t>
      </w:r>
      <w:r w:rsidR="00E755B1" w:rsidRPr="00CB4EB2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</w:t>
      </w:r>
    </w:p>
    <w:p w14:paraId="4AFE8ED2" w14:textId="524344E0" w:rsidR="001A547E" w:rsidRPr="00CB4EB2" w:rsidRDefault="001A547E" w:rsidP="00E755B1">
      <w:pPr>
        <w:pStyle w:val="Heading4"/>
        <w:spacing w:beforeLines="30" w:before="72" w:afterLines="30" w:after="72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CB4EB2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Senior Web Application Security Engineer</w:t>
      </w:r>
    </w:p>
    <w:p w14:paraId="3C9112F4" w14:textId="22B9DD91" w:rsidR="001A547E" w:rsidRPr="00CB4EB2" w:rsidRDefault="001A547E" w:rsidP="00E755B1">
      <w:pPr>
        <w:pStyle w:val="Heading4"/>
        <w:spacing w:beforeLines="30" w:before="72" w:afterLines="30" w:after="72"/>
        <w:rPr>
          <w:rStyle w:val="Emphasis"/>
          <w:rFonts w:ascii="Times New Roman" w:hAnsi="Times New Roman" w:cs="Times New Roman"/>
          <w:b/>
          <w:iCs/>
          <w:color w:val="auto"/>
          <w:sz w:val="22"/>
          <w:szCs w:val="22"/>
        </w:rPr>
      </w:pPr>
      <w:r w:rsidRPr="00CB4EB2">
        <w:rPr>
          <w:rStyle w:val="Emphasis"/>
          <w:rFonts w:ascii="Times New Roman" w:hAnsi="Times New Roman" w:cs="Times New Roman"/>
          <w:b/>
          <w:color w:val="auto"/>
          <w:sz w:val="22"/>
          <w:szCs w:val="22"/>
        </w:rPr>
        <w:t>Environment:</w:t>
      </w:r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 Azure, .NET Core, React, SQL Server, Jenkins,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Terraform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Docker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Kubernetes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OWASP ZAP,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Qualys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Splunk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Agile,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DevSecOps</w:t>
      </w:r>
      <w:proofErr w:type="spellEnd"/>
    </w:p>
    <w:p w14:paraId="3C3FD20F" w14:textId="452859CF" w:rsidR="001A547E" w:rsidRPr="00CB4EB2" w:rsidRDefault="001A547E" w:rsidP="00E755B1">
      <w:pPr>
        <w:spacing w:beforeLines="30" w:before="72" w:afterLines="30" w:after="72"/>
        <w:rPr>
          <w:rFonts w:ascii="Times New Roman" w:hAnsi="Times New Roman" w:cs="Times New Roman"/>
          <w:b/>
          <w:sz w:val="22"/>
          <w:szCs w:val="22"/>
        </w:rPr>
      </w:pPr>
      <w:r w:rsidRPr="00CB4EB2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14:paraId="2490FF45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Architected secure cloud web application frameworks, implementing identity management via Azure AD and RBAC policies.</w:t>
      </w:r>
    </w:p>
    <w:p w14:paraId="699DD1BB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Conducted in-depth vulnerability assessments and penetration tests on enterprise applications to ensure regulatory compliance.</w:t>
      </w:r>
    </w:p>
    <w:p w14:paraId="6683E0B4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Built automated pipelines for SAST/DAST security scans integrated with Jenkins and </w:t>
      </w:r>
      <w:proofErr w:type="spellStart"/>
      <w:r w:rsidRPr="00CB4EB2">
        <w:rPr>
          <w:sz w:val="22"/>
          <w:szCs w:val="22"/>
        </w:rPr>
        <w:t>Terraform</w:t>
      </w:r>
      <w:proofErr w:type="spellEnd"/>
      <w:r w:rsidRPr="00CB4EB2">
        <w:rPr>
          <w:sz w:val="22"/>
          <w:szCs w:val="22"/>
        </w:rPr>
        <w:t xml:space="preserve"> deployments.</w:t>
      </w:r>
    </w:p>
    <w:p w14:paraId="6C503733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Designed multi-layered web application defenses, including WAF, API security policies, and intrusion detection alerts.</w:t>
      </w:r>
    </w:p>
    <w:p w14:paraId="5C628940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Implemented data encryption strategies across databases and APIs to protect sensitive information.</w:t>
      </w:r>
    </w:p>
    <w:p w14:paraId="4B38417A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Developed dashboards for real-time monitoring of application security events, integrating </w:t>
      </w:r>
      <w:proofErr w:type="spellStart"/>
      <w:r w:rsidRPr="00CB4EB2">
        <w:rPr>
          <w:sz w:val="22"/>
          <w:szCs w:val="22"/>
        </w:rPr>
        <w:t>Splunk</w:t>
      </w:r>
      <w:proofErr w:type="spellEnd"/>
      <w:r w:rsidRPr="00CB4EB2">
        <w:rPr>
          <w:sz w:val="22"/>
          <w:szCs w:val="22"/>
        </w:rPr>
        <w:t xml:space="preserve"> and custom ETL pipelines.</w:t>
      </w:r>
    </w:p>
    <w:p w14:paraId="4834CE5F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Migrated legacy applications to containerized </w:t>
      </w:r>
      <w:proofErr w:type="spellStart"/>
      <w:r w:rsidRPr="00CB4EB2">
        <w:rPr>
          <w:sz w:val="22"/>
          <w:szCs w:val="22"/>
        </w:rPr>
        <w:t>microservices</w:t>
      </w:r>
      <w:proofErr w:type="spellEnd"/>
      <w:r w:rsidRPr="00CB4EB2">
        <w:rPr>
          <w:sz w:val="22"/>
          <w:szCs w:val="22"/>
        </w:rPr>
        <w:t xml:space="preserve"> while ensuring security controls in </w:t>
      </w:r>
      <w:proofErr w:type="spellStart"/>
      <w:r w:rsidRPr="00CB4EB2">
        <w:rPr>
          <w:sz w:val="22"/>
          <w:szCs w:val="22"/>
        </w:rPr>
        <w:t>Kubernetes</w:t>
      </w:r>
      <w:proofErr w:type="spellEnd"/>
      <w:r w:rsidRPr="00CB4EB2">
        <w:rPr>
          <w:sz w:val="22"/>
          <w:szCs w:val="22"/>
        </w:rPr>
        <w:t xml:space="preserve"> clusters.</w:t>
      </w:r>
    </w:p>
    <w:p w14:paraId="2CDDDF51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Led incident response simulations and developed playbooks for web application threats and breaches.</w:t>
      </w:r>
    </w:p>
    <w:p w14:paraId="56CCE0DE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Automated compliance reporting using integrated security monitoring tools.</w:t>
      </w:r>
    </w:p>
    <w:p w14:paraId="0CDB9891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Implemented tokenization and key management practices for sensitive data exchanges.</w:t>
      </w:r>
    </w:p>
    <w:p w14:paraId="5F78A613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Integrated secure coding and application security requirements into </w:t>
      </w:r>
      <w:proofErr w:type="gramStart"/>
      <w:r w:rsidRPr="00CB4EB2">
        <w:rPr>
          <w:sz w:val="22"/>
          <w:szCs w:val="22"/>
        </w:rPr>
        <w:t>Agile</w:t>
      </w:r>
      <w:proofErr w:type="gramEnd"/>
      <w:r w:rsidRPr="00CB4EB2">
        <w:rPr>
          <w:sz w:val="22"/>
          <w:szCs w:val="22"/>
        </w:rPr>
        <w:t xml:space="preserve"> user stories and acceptance criteria.</w:t>
      </w:r>
    </w:p>
    <w:p w14:paraId="328817F8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Coordinated vulnerability remediation efforts with development and operations teams to ensure timely fixes.</w:t>
      </w:r>
    </w:p>
    <w:p w14:paraId="2A0C629B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Conducted security reviews of third-party libraries and APIs to prevent supply chain risks.</w:t>
      </w:r>
    </w:p>
    <w:p w14:paraId="382FA229" w14:textId="77777777" w:rsidR="001A547E" w:rsidRPr="00CB4EB2" w:rsidRDefault="001A547E" w:rsidP="00190FC2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Developed custom scripts to detect anomalous user behaviors and potential web attacks in real time.</w:t>
      </w:r>
    </w:p>
    <w:p w14:paraId="166CCE2C" w14:textId="79B6323E" w:rsidR="001A547E" w:rsidRPr="00CB4EB2" w:rsidRDefault="001A547E" w:rsidP="00E755B1">
      <w:pPr>
        <w:spacing w:beforeLines="30" w:before="72" w:afterLines="30" w:after="72"/>
        <w:rPr>
          <w:rFonts w:ascii="Times New Roman" w:hAnsi="Times New Roman" w:cs="Times New Roman"/>
          <w:b/>
          <w:sz w:val="22"/>
          <w:szCs w:val="22"/>
        </w:rPr>
      </w:pPr>
    </w:p>
    <w:p w14:paraId="45375D89" w14:textId="13B3C36C" w:rsidR="001A547E" w:rsidRPr="00CB4EB2" w:rsidRDefault="001A547E" w:rsidP="00E755B1">
      <w:pPr>
        <w:pStyle w:val="Heading4"/>
        <w:spacing w:beforeLines="30" w:before="72" w:afterLines="30" w:after="72"/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</w:pPr>
      <w:r w:rsidRPr="00CB4EB2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Client:</w:t>
      </w:r>
      <w:r w:rsidR="00E755B1" w:rsidRPr="00CB4EB2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</w:t>
      </w:r>
    </w:p>
    <w:p w14:paraId="0A9A1BFA" w14:textId="780C2B81" w:rsidR="001A547E" w:rsidRPr="00CB4EB2" w:rsidRDefault="001A547E" w:rsidP="00E755B1">
      <w:pPr>
        <w:pStyle w:val="Heading4"/>
        <w:spacing w:beforeLines="30" w:before="72" w:afterLines="30" w:after="72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CB4EB2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Web Security Engineer</w:t>
      </w:r>
    </w:p>
    <w:p w14:paraId="70C931E6" w14:textId="552FE9DC" w:rsidR="001A547E" w:rsidRPr="00CB4EB2" w:rsidRDefault="001A547E" w:rsidP="00E755B1">
      <w:pPr>
        <w:pStyle w:val="Heading4"/>
        <w:spacing w:beforeLines="30" w:before="72" w:afterLines="30" w:after="72"/>
        <w:rPr>
          <w:rStyle w:val="Emphasis"/>
          <w:rFonts w:ascii="Times New Roman" w:hAnsi="Times New Roman" w:cs="Times New Roman"/>
          <w:b/>
          <w:iCs/>
          <w:color w:val="auto"/>
          <w:sz w:val="22"/>
          <w:szCs w:val="22"/>
        </w:rPr>
      </w:pPr>
      <w:r w:rsidRPr="00CB4EB2">
        <w:rPr>
          <w:rStyle w:val="Emphasis"/>
          <w:rFonts w:ascii="Times New Roman" w:hAnsi="Times New Roman" w:cs="Times New Roman"/>
          <w:b/>
          <w:color w:val="auto"/>
          <w:sz w:val="22"/>
          <w:szCs w:val="22"/>
        </w:rPr>
        <w:t>Environment:</w:t>
      </w:r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 AWS, Node.js, React, MySQL, Jenkins,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Docker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Kubernetes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Burp Suite, Nessus, ELK Stack, Agile,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DevOps</w:t>
      </w:r>
      <w:proofErr w:type="spellEnd"/>
    </w:p>
    <w:p w14:paraId="380A2C3F" w14:textId="171DC619" w:rsidR="001A547E" w:rsidRPr="00CB4EB2" w:rsidRDefault="001A547E" w:rsidP="00E755B1">
      <w:pPr>
        <w:spacing w:beforeLines="30" w:before="72" w:afterLines="30" w:after="72"/>
        <w:rPr>
          <w:rFonts w:ascii="Times New Roman" w:hAnsi="Times New Roman" w:cs="Times New Roman"/>
          <w:b/>
          <w:sz w:val="22"/>
          <w:szCs w:val="22"/>
        </w:rPr>
      </w:pPr>
      <w:r w:rsidRPr="00CB4EB2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14:paraId="718C2AAE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Designed and implemented security controls for web applications to protect sensitive customer and internal data.</w:t>
      </w:r>
    </w:p>
    <w:p w14:paraId="294E453B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Conducted penetration tests and automated scans using Burp Suite and Nessus to identify vulnerabilities.</w:t>
      </w:r>
    </w:p>
    <w:p w14:paraId="3AC2B131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Developed security automation scripts in Python to streamline vulnerability detection and reporting.</w:t>
      </w:r>
    </w:p>
    <w:p w14:paraId="5A146696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Integrated CI/CD pipelines with automated security testing for Node.js </w:t>
      </w:r>
      <w:proofErr w:type="spellStart"/>
      <w:r w:rsidRPr="00CB4EB2">
        <w:rPr>
          <w:sz w:val="22"/>
          <w:szCs w:val="22"/>
        </w:rPr>
        <w:t>microservices</w:t>
      </w:r>
      <w:proofErr w:type="spellEnd"/>
      <w:r w:rsidRPr="00CB4EB2">
        <w:rPr>
          <w:sz w:val="22"/>
          <w:szCs w:val="22"/>
        </w:rPr>
        <w:t xml:space="preserve"> deployed in AWS and </w:t>
      </w:r>
      <w:proofErr w:type="spellStart"/>
      <w:r w:rsidRPr="00CB4EB2">
        <w:rPr>
          <w:sz w:val="22"/>
          <w:szCs w:val="22"/>
        </w:rPr>
        <w:t>Kubernetes</w:t>
      </w:r>
      <w:proofErr w:type="spellEnd"/>
      <w:r w:rsidRPr="00CB4EB2">
        <w:rPr>
          <w:sz w:val="22"/>
          <w:szCs w:val="22"/>
        </w:rPr>
        <w:t>.</w:t>
      </w:r>
    </w:p>
    <w:p w14:paraId="5BB074C3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Configured AWS WAF and security groups to protect web applications from OWASP Top 10 attacks.</w:t>
      </w:r>
    </w:p>
    <w:p w14:paraId="1B7C48BD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Implemented secure authentication and authorization frameworks using </w:t>
      </w:r>
      <w:proofErr w:type="spellStart"/>
      <w:r w:rsidRPr="00CB4EB2">
        <w:rPr>
          <w:sz w:val="22"/>
          <w:szCs w:val="22"/>
        </w:rPr>
        <w:t>OAuth</w:t>
      </w:r>
      <w:proofErr w:type="spellEnd"/>
      <w:r w:rsidRPr="00CB4EB2">
        <w:rPr>
          <w:sz w:val="22"/>
          <w:szCs w:val="22"/>
        </w:rPr>
        <w:t xml:space="preserve"> 2.0 and JWT tokens.</w:t>
      </w:r>
    </w:p>
    <w:p w14:paraId="09FF43B8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Conducted threat modeling sessions to guide secure architecture decisions and risk mitigation strategies.</w:t>
      </w:r>
    </w:p>
    <w:p w14:paraId="20D5A125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Developed monitoring dashboards using ELK Stack to track security incidents and anomalous behaviors.</w:t>
      </w:r>
    </w:p>
    <w:p w14:paraId="3E93BDDE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Automated remediation workflows for vulnerabilities discovered during security scans.</w:t>
      </w:r>
    </w:p>
    <w:p w14:paraId="44E7B4AE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Collaborated with </w:t>
      </w:r>
      <w:proofErr w:type="spellStart"/>
      <w:r w:rsidRPr="00CB4EB2">
        <w:rPr>
          <w:sz w:val="22"/>
          <w:szCs w:val="22"/>
        </w:rPr>
        <w:t>DevOps</w:t>
      </w:r>
      <w:proofErr w:type="spellEnd"/>
      <w:r w:rsidRPr="00CB4EB2">
        <w:rPr>
          <w:sz w:val="22"/>
          <w:szCs w:val="22"/>
        </w:rPr>
        <w:t xml:space="preserve"> teams to ensure container security and image scanning using </w:t>
      </w:r>
      <w:proofErr w:type="spellStart"/>
      <w:r w:rsidRPr="00CB4EB2">
        <w:rPr>
          <w:sz w:val="22"/>
          <w:szCs w:val="22"/>
        </w:rPr>
        <w:t>Trivy</w:t>
      </w:r>
      <w:proofErr w:type="spellEnd"/>
      <w:r w:rsidRPr="00CB4EB2">
        <w:rPr>
          <w:sz w:val="22"/>
          <w:szCs w:val="22"/>
        </w:rPr>
        <w:t>.</w:t>
      </w:r>
    </w:p>
    <w:p w14:paraId="080B588C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Delivered developer workshops on secure coding practices, including XSS, CSRF, and injection prevention.</w:t>
      </w:r>
    </w:p>
    <w:p w14:paraId="3650A476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Implemented logging and alerting for real-time detection of security incidents.</w:t>
      </w:r>
    </w:p>
    <w:p w14:paraId="4EC22626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Reviewed third-party libraries for vulnerabilities and coordinated safe upgrades across applications.</w:t>
      </w:r>
    </w:p>
    <w:p w14:paraId="093E4D22" w14:textId="77777777" w:rsidR="001A547E" w:rsidRPr="00CB4EB2" w:rsidRDefault="001A547E" w:rsidP="00190FC2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Integrated secure API gateways and SSL/TLS configurations to protect client-server communications.</w:t>
      </w:r>
    </w:p>
    <w:p w14:paraId="3621D636" w14:textId="1B5659DD" w:rsidR="001A547E" w:rsidRPr="00CB4EB2" w:rsidRDefault="001A547E" w:rsidP="00E755B1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0F85003F" w14:textId="725CC3BF" w:rsidR="001A547E" w:rsidRPr="00CB4EB2" w:rsidRDefault="001A547E" w:rsidP="00E755B1">
      <w:pPr>
        <w:pStyle w:val="Heading4"/>
        <w:spacing w:beforeLines="30" w:before="72" w:afterLines="30" w:after="72"/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</w:rPr>
      </w:pPr>
      <w:r w:rsidRPr="00CB4EB2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Client:</w:t>
      </w:r>
      <w:r w:rsidR="00E755B1" w:rsidRPr="00CB4EB2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</w:t>
      </w:r>
      <w:bookmarkStart w:id="0" w:name="_GoBack"/>
      <w:bookmarkEnd w:id="0"/>
    </w:p>
    <w:p w14:paraId="78F99C77" w14:textId="7C673897" w:rsidR="001A547E" w:rsidRPr="00CB4EB2" w:rsidRDefault="001A547E" w:rsidP="00E755B1">
      <w:pPr>
        <w:pStyle w:val="Heading4"/>
        <w:spacing w:beforeLines="30" w:before="72" w:afterLines="30" w:after="72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CB4EB2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Web Application Security Analyst</w:t>
      </w:r>
    </w:p>
    <w:p w14:paraId="32A491F6" w14:textId="1AF4705A" w:rsidR="001A547E" w:rsidRPr="00CB4EB2" w:rsidRDefault="001A547E" w:rsidP="00E755B1">
      <w:pPr>
        <w:pStyle w:val="Heading4"/>
        <w:spacing w:beforeLines="30" w:before="72" w:afterLines="30" w:after="72"/>
        <w:rPr>
          <w:rStyle w:val="Emphasis"/>
          <w:rFonts w:ascii="Times New Roman" w:hAnsi="Times New Roman" w:cs="Times New Roman"/>
          <w:b/>
          <w:iCs/>
          <w:color w:val="auto"/>
          <w:sz w:val="22"/>
          <w:szCs w:val="22"/>
        </w:rPr>
      </w:pPr>
      <w:r w:rsidRPr="00CB4EB2">
        <w:rPr>
          <w:rStyle w:val="Emphasis"/>
          <w:rFonts w:ascii="Times New Roman" w:hAnsi="Times New Roman" w:cs="Times New Roman"/>
          <w:b/>
          <w:color w:val="auto"/>
          <w:sz w:val="22"/>
          <w:szCs w:val="22"/>
        </w:rPr>
        <w:t>Environment:</w:t>
      </w:r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 On-premises and AWS hybrid, Java, Spring MVC,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AngularJS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 xml:space="preserve">, Oracle DB, Jenkins, </w:t>
      </w:r>
      <w:proofErr w:type="spellStart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Docker</w:t>
      </w:r>
      <w:proofErr w:type="spellEnd"/>
      <w:r w:rsidRPr="00CB4EB2">
        <w:rPr>
          <w:rStyle w:val="Emphasis"/>
          <w:rFonts w:ascii="Times New Roman" w:hAnsi="Times New Roman" w:cs="Times New Roman"/>
          <w:color w:val="auto"/>
          <w:sz w:val="22"/>
          <w:szCs w:val="22"/>
        </w:rPr>
        <w:t>, Burp Suite, OWASP ZAP, ITIL, Agile</w:t>
      </w:r>
    </w:p>
    <w:p w14:paraId="6C457AC8" w14:textId="2A8CB5E3" w:rsidR="001A547E" w:rsidRPr="00CB4EB2" w:rsidRDefault="001A547E" w:rsidP="00E755B1">
      <w:pPr>
        <w:spacing w:beforeLines="30" w:before="72" w:afterLines="30" w:after="72"/>
        <w:rPr>
          <w:rFonts w:ascii="Times New Roman" w:hAnsi="Times New Roman" w:cs="Times New Roman"/>
          <w:b/>
          <w:sz w:val="22"/>
          <w:szCs w:val="22"/>
        </w:rPr>
      </w:pPr>
      <w:r w:rsidRPr="00CB4EB2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14:paraId="6E8062C8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Conducted full lifecycle web application security assessments for enterprise applications.</w:t>
      </w:r>
    </w:p>
    <w:p w14:paraId="4E5A7962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Designed and implemented security standards, policies, and best practices for development teams.</w:t>
      </w:r>
    </w:p>
    <w:p w14:paraId="7FEF7FA3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Executed penetration testing and vulnerability scans using Burp Suite and OWASP ZAP to identify application flaws.</w:t>
      </w:r>
    </w:p>
    <w:p w14:paraId="220084A8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Implemented access control and authentication mechanisms to secure web applications.</w:t>
      </w:r>
    </w:p>
    <w:p w14:paraId="08EDDF00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Developed security dashboards for incident tracking and regulatory reporting purposes.</w:t>
      </w:r>
    </w:p>
    <w:p w14:paraId="2890BECB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 xml:space="preserve">Collaborated with developers to remediate vulnerabilities in legacy Java and </w:t>
      </w:r>
      <w:proofErr w:type="spellStart"/>
      <w:r w:rsidRPr="00CB4EB2">
        <w:rPr>
          <w:sz w:val="22"/>
          <w:szCs w:val="22"/>
        </w:rPr>
        <w:t>AngularJS</w:t>
      </w:r>
      <w:proofErr w:type="spellEnd"/>
      <w:r w:rsidRPr="00CB4EB2">
        <w:rPr>
          <w:sz w:val="22"/>
          <w:szCs w:val="22"/>
        </w:rPr>
        <w:t xml:space="preserve"> applications.</w:t>
      </w:r>
    </w:p>
    <w:p w14:paraId="53F449A3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Integrated static and dynamic security testing into Jenkins pipelines to automate security validation.</w:t>
      </w:r>
    </w:p>
    <w:p w14:paraId="5DB9CE86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Developed encryption and tokenization strategies for sensitive data.</w:t>
      </w:r>
    </w:p>
    <w:p w14:paraId="3C34E27E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Conducted secure code reviews to ensure adherence to enterprise security standards and OWASP guidelines.</w:t>
      </w:r>
    </w:p>
    <w:p w14:paraId="53E1C042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Implemented monitoring and alerting systems to detect unauthorized access and anomalous activity.</w:t>
      </w:r>
    </w:p>
    <w:p w14:paraId="16997E91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Provided consulting for migration projects from on-premises to AWS cloud infrastructure.</w:t>
      </w:r>
    </w:p>
    <w:p w14:paraId="19994B4F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Developed training materials and conducted workshops to raise developer awareness of application security threats.</w:t>
      </w:r>
    </w:p>
    <w:p w14:paraId="28EAC5E1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Worked with QA teams to implement security-focused test cases for regression and functional testing.</w:t>
      </w:r>
    </w:p>
    <w:p w14:paraId="51B61AB6" w14:textId="77777777" w:rsidR="001A547E" w:rsidRPr="00CB4EB2" w:rsidRDefault="001A547E" w:rsidP="00190FC2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CB4EB2">
        <w:rPr>
          <w:sz w:val="22"/>
          <w:szCs w:val="22"/>
        </w:rPr>
        <w:t>Created detailed documentation of security incidents, mitigation strategies, and compliance measures.</w:t>
      </w:r>
    </w:p>
    <w:sectPr w:rsidR="001A547E" w:rsidRPr="00CB4EB2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16FE4" w14:textId="77777777" w:rsidR="00190FC2" w:rsidRDefault="00190FC2">
      <w:r>
        <w:separator/>
      </w:r>
    </w:p>
  </w:endnote>
  <w:endnote w:type="continuationSeparator" w:id="0">
    <w:p w14:paraId="5F5C1300" w14:textId="77777777" w:rsidR="00190FC2" w:rsidRDefault="0019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C3E9B" w14:textId="77777777" w:rsidR="00190FC2" w:rsidRDefault="00190FC2">
      <w:r>
        <w:separator/>
      </w:r>
    </w:p>
  </w:footnote>
  <w:footnote w:type="continuationSeparator" w:id="0">
    <w:p w14:paraId="65831D4F" w14:textId="77777777" w:rsidR="00190FC2" w:rsidRDefault="00190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47B23"/>
    <w:multiLevelType w:val="multilevel"/>
    <w:tmpl w:val="95C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1002D"/>
    <w:multiLevelType w:val="multilevel"/>
    <w:tmpl w:val="DFB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6580B"/>
    <w:multiLevelType w:val="multilevel"/>
    <w:tmpl w:val="DBC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C3B37CA"/>
    <w:multiLevelType w:val="multilevel"/>
    <w:tmpl w:val="F63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D748EF"/>
    <w:multiLevelType w:val="multilevel"/>
    <w:tmpl w:val="724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816C6"/>
    <w:rsid w:val="00190FC2"/>
    <w:rsid w:val="001A547E"/>
    <w:rsid w:val="001B107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741DC"/>
    <w:rsid w:val="00292798"/>
    <w:rsid w:val="002B7DB2"/>
    <w:rsid w:val="002C118C"/>
    <w:rsid w:val="002C6839"/>
    <w:rsid w:val="002C6D8C"/>
    <w:rsid w:val="002E4152"/>
    <w:rsid w:val="002E4D32"/>
    <w:rsid w:val="002E7B74"/>
    <w:rsid w:val="0030742F"/>
    <w:rsid w:val="00310B70"/>
    <w:rsid w:val="003127CB"/>
    <w:rsid w:val="00314A03"/>
    <w:rsid w:val="00324D43"/>
    <w:rsid w:val="003262F6"/>
    <w:rsid w:val="00330531"/>
    <w:rsid w:val="003570F2"/>
    <w:rsid w:val="00367435"/>
    <w:rsid w:val="00374491"/>
    <w:rsid w:val="003B1FC7"/>
    <w:rsid w:val="003B2FF8"/>
    <w:rsid w:val="003E1A5A"/>
    <w:rsid w:val="003F65B9"/>
    <w:rsid w:val="003F7E9A"/>
    <w:rsid w:val="00410CAB"/>
    <w:rsid w:val="00417A86"/>
    <w:rsid w:val="0042624E"/>
    <w:rsid w:val="0042664B"/>
    <w:rsid w:val="004329F3"/>
    <w:rsid w:val="00440036"/>
    <w:rsid w:val="0046480A"/>
    <w:rsid w:val="00477952"/>
    <w:rsid w:val="004A0E68"/>
    <w:rsid w:val="004A572B"/>
    <w:rsid w:val="004B2029"/>
    <w:rsid w:val="004C147D"/>
    <w:rsid w:val="004C3DCB"/>
    <w:rsid w:val="004C5D05"/>
    <w:rsid w:val="004D4E06"/>
    <w:rsid w:val="005035C4"/>
    <w:rsid w:val="00510381"/>
    <w:rsid w:val="00511FD7"/>
    <w:rsid w:val="00514F71"/>
    <w:rsid w:val="00533F60"/>
    <w:rsid w:val="00545D3F"/>
    <w:rsid w:val="00550744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424C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029C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B2D4F"/>
    <w:rsid w:val="00AC030B"/>
    <w:rsid w:val="00AC767F"/>
    <w:rsid w:val="00AD1499"/>
    <w:rsid w:val="00AD7ADF"/>
    <w:rsid w:val="00AE7A08"/>
    <w:rsid w:val="00B23411"/>
    <w:rsid w:val="00B60248"/>
    <w:rsid w:val="00B66CA7"/>
    <w:rsid w:val="00B82E65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84B38"/>
    <w:rsid w:val="00C9308A"/>
    <w:rsid w:val="00CB4EB2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242A5"/>
    <w:rsid w:val="00E3192B"/>
    <w:rsid w:val="00E44FC9"/>
    <w:rsid w:val="00E53493"/>
    <w:rsid w:val="00E55301"/>
    <w:rsid w:val="00E65118"/>
    <w:rsid w:val="00E755B1"/>
    <w:rsid w:val="00E76169"/>
    <w:rsid w:val="00E80242"/>
    <w:rsid w:val="00E87954"/>
    <w:rsid w:val="00EA300D"/>
    <w:rsid w:val="00EE6403"/>
    <w:rsid w:val="00EF14B5"/>
    <w:rsid w:val="00F22996"/>
    <w:rsid w:val="00F44EA7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7E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  <w:style w:type="character" w:customStyle="1" w:styleId="export-sheets-button">
    <w:name w:val="export-sheets-button"/>
    <w:basedOn w:val="DefaultParagraphFont"/>
    <w:rsid w:val="001A5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7E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  <w:style w:type="character" w:customStyle="1" w:styleId="export-sheets-button">
    <w:name w:val="export-sheets-button"/>
    <w:basedOn w:val="DefaultParagraphFont"/>
    <w:rsid w:val="001A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998C-5A77-446C-A0C3-49D5BEC7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1411</Words>
  <Characters>8048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Professional Summary</vt:lpstr>
      <vt:lpstr>    </vt:lpstr>
      <vt:lpstr>    Technical Skills</vt:lpstr>
      <vt:lpstr>        Professional Experience</vt:lpstr>
    </vt:vector>
  </TitlesOfParts>
  <Company/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2025-10-09T21:05:00Z</dcterms:created>
  <dcterms:modified xsi:type="dcterms:W3CDTF">2025-10-09T21:05:00Z</dcterms:modified>
</cp:coreProperties>
</file>