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 Development Phase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16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 February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3"/>
              <w:spacing w:after="160" w:before="300" w:line="526.1538461538462" w:lineRule="auto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br8gsw8llin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404040"/>
                <w:sz w:val="24"/>
                <w:szCs w:val="24"/>
                <w:rtl w:val="0"/>
              </w:rPr>
              <w:t xml:space="preserve">Online Payments Fraud Detection Using 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Marks</w:t>
            </w:r>
          </w:p>
        </w:tc>
      </w:tr>
    </w:tbl>
    <w:p w:rsidR="00000000" w:rsidDel="00000000" w:rsidP="00000000" w:rsidRDefault="00000000" w:rsidRPr="00000000" w14:paraId="0000000C">
      <w:pPr>
        <w:widowControl w:val="1"/>
        <w:spacing w:after="1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line="276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Selection Justification:</w:t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Chosen Model: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Decision Tree</w:t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Reasons:</w:t>
      </w:r>
    </w:p>
    <w:p w:rsidR="00000000" w:rsidDel="00000000" w:rsidP="00000000" w:rsidRDefault="00000000" w:rsidRPr="00000000" w14:paraId="00000010">
      <w:pPr>
        <w:widowControl w:val="1"/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Highest F1 score (0.93) for fraud class.</w:t>
      </w:r>
    </w:p>
    <w:p w:rsidR="00000000" w:rsidDel="00000000" w:rsidP="00000000" w:rsidRDefault="00000000" w:rsidRPr="00000000" w14:paraId="00000011">
      <w:pPr>
        <w:widowControl w:val="1"/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Handles non-linear relationships (e.g.,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amount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thresholds).</w:t>
      </w:r>
    </w:p>
    <w:p w:rsidR="00000000" w:rsidDel="00000000" w:rsidP="00000000" w:rsidRDefault="00000000" w:rsidRPr="00000000" w14:paraId="00000012">
      <w:pPr>
        <w:widowControl w:val="1"/>
        <w:numPr>
          <w:ilvl w:val="1"/>
          <w:numId w:val="1"/>
        </w:numPr>
        <w:spacing w:before="0" w:beforeAutospacing="0" w:line="276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Interpretable rules for fraud flags.</w:t>
      </w:r>
    </w:p>
    <w:p w:rsidR="00000000" w:rsidDel="00000000" w:rsidP="00000000" w:rsidRDefault="00000000" w:rsidRPr="00000000" w14:paraId="00000013">
      <w:pPr>
        <w:widowControl w:val="1"/>
        <w:spacing w:after="1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after="1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Selection Report: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2.7263631815908"/>
        <w:gridCol w:w="1844.8424212106054"/>
        <w:gridCol w:w="2406.7233616808403"/>
        <w:gridCol w:w="3895.7078539269633"/>
        <w:tblGridChange w:id="0">
          <w:tblGrid>
            <w:gridCol w:w="1212.7263631815908"/>
            <w:gridCol w:w="1844.8424212106054"/>
            <w:gridCol w:w="2406.7233616808403"/>
            <w:gridCol w:w="3895.7078539269633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Hyperparameters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Performance Metric (e.g., Accuracy, F1 Score)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Decision 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Non-linear model for complex patterns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19"/>
                <w:szCs w:val="19"/>
                <w:shd w:fill="ececec" w:val="clear"/>
                <w:rtl w:val="0"/>
              </w:rPr>
              <w:t xml:space="preserve">max_depth=5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19"/>
                <w:szCs w:val="19"/>
                <w:shd w:fill="ececec" w:val="clear"/>
                <w:rtl w:val="0"/>
              </w:rPr>
              <w:t xml:space="preserve">criterion='gini'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spacing w:after="160" w:line="276" w:lineRule="auto"/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Accuracy: 99.95%</w:t>
            </w:r>
          </w:p>
          <w:p w:rsidR="00000000" w:rsidDel="00000000" w:rsidP="00000000" w:rsidRDefault="00000000" w:rsidRPr="00000000" w14:paraId="0000001D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F1 (Fraud): 0.93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Logistic Regression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Linear baseline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19"/>
                <w:szCs w:val="19"/>
                <w:shd w:fill="ececec" w:val="clear"/>
                <w:rtl w:val="0"/>
              </w:rPr>
              <w:t xml:space="preserve">penalty='l2'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19"/>
                <w:szCs w:val="19"/>
                <w:shd w:fill="ececec" w:val="clear"/>
                <w:rtl w:val="0"/>
              </w:rPr>
              <w:t xml:space="preserve">C=1.0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spacing w:after="160" w:line="276" w:lineRule="auto"/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Accuracy: 99.87%</w:t>
            </w:r>
          </w:p>
          <w:p w:rsidR="00000000" w:rsidDel="00000000" w:rsidP="00000000" w:rsidRDefault="00000000" w:rsidRPr="00000000" w14:paraId="00000022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F1 (Fraud): 0.86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Naive Bayes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Probabilistic model for independence 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19"/>
                <w:szCs w:val="19"/>
                <w:shd w:fill="ececec" w:val="clear"/>
                <w:rtl w:val="0"/>
              </w:rPr>
              <w:t xml:space="preserve">priors=None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19"/>
                <w:szCs w:val="19"/>
                <w:shd w:fill="ececec" w:val="clear"/>
                <w:rtl w:val="0"/>
              </w:rPr>
              <w:t xml:space="preserve">var_smoothing=1e-9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Accuracy: 99.61%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highlight w:val="white"/>
                <w:rtl w:val="0"/>
              </w:rPr>
              <w:t xml:space="preserve">F1 (Fraud): 0.78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widowControl w:val="1"/>
        <w:spacing w:after="1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-466723</wp:posOffset>
          </wp:positionH>
          <wp:positionV relativeFrom="paragraph">
            <wp:posOffset>-335277</wp:posOffset>
          </wp:positionV>
          <wp:extent cx="1804988" cy="741334"/>
          <wp:effectExtent b="0" l="0" r="0" t="0"/>
          <wp:wrapSquare wrapText="bothSides" distB="114300" distT="11430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hcvtumz8545GQTmZlmdUULlxoQ==">CgMxLjAyDmguYnI4Z3N3OGxsaW40OAByITFoWFY1TFU5OC1MZmVkTXVNSk5FeUo0UVBxcm1hb3BuTA==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