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16D741" w14:textId="5DD957EA" w:rsidR="00C835AB" w:rsidRDefault="00C835AB" w:rsidP="00C835AB">
      <w:pPr>
        <w:pStyle w:val="Title"/>
        <w:spacing w:line="240" w:lineRule="auto"/>
        <w:rPr>
          <w:rFonts w:ascii="Times New Roman" w:hAnsi="Times New Roman" w:cs="Times New Roman"/>
          <w:sz w:val="36"/>
          <w:szCs w:val="36"/>
        </w:rPr>
      </w:pPr>
      <w:r w:rsidRPr="00C835AB">
        <w:rPr>
          <w:rFonts w:ascii="Times New Roman" w:hAnsi="Times New Roman" w:cs="Times New Roman"/>
          <w:sz w:val="36"/>
          <w:szCs w:val="36"/>
        </w:rPr>
        <w:t>Investigating the Part of Drones and Unmanned Vehicles in the Present World: Uses, Hurdles, and Prospects for Tomorrow</w:t>
      </w:r>
    </w:p>
    <w:p w14:paraId="062DCE46" w14:textId="77777777" w:rsidR="00C835AB" w:rsidRDefault="00C835AB" w:rsidP="00C835AB">
      <w:pPr>
        <w:spacing w:line="240" w:lineRule="auto"/>
        <w:rPr>
          <w:rFonts w:ascii="Times New Roman" w:hAnsi="Times New Roman" w:cs="Times New Roman"/>
          <w:b/>
          <w:bCs/>
          <w:sz w:val="28"/>
          <w:szCs w:val="28"/>
          <w:lang w:val="en-US"/>
        </w:rPr>
      </w:pPr>
    </w:p>
    <w:p w14:paraId="4DC90A3B" w14:textId="0E5FA446" w:rsidR="00C835AB" w:rsidRDefault="00C835AB" w:rsidP="00C835AB">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Abstract </w:t>
      </w:r>
    </w:p>
    <w:p w14:paraId="44A39C8B" w14:textId="77777777"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 xml:space="preserve">Drones are more and more common in disaster management because they can move around easily and have sophisticated technology. In case of such things as earthquakes or floods, drones with cameras and sensors can survey areas that have been affected rapidly, identify dangers and find survivors. This article examines why drones speed up reaction times, cut down on risk to human responders as well as provide better information for decision-makers during a disaster situation. Regulations need to be dealt with </w:t>
      </w:r>
      <w:proofErr w:type="spellStart"/>
      <w:r w:rsidRPr="00C835AB">
        <w:rPr>
          <w:rFonts w:ascii="Times New Roman" w:hAnsi="Times New Roman" w:cs="Times New Roman"/>
          <w:sz w:val="24"/>
          <w:szCs w:val="24"/>
          <w:lang w:val="en-US"/>
        </w:rPr>
        <w:t>along side</w:t>
      </w:r>
      <w:proofErr w:type="spellEnd"/>
      <w:r w:rsidRPr="00C835AB">
        <w:rPr>
          <w:rFonts w:ascii="Times New Roman" w:hAnsi="Times New Roman" w:cs="Times New Roman"/>
          <w:sz w:val="24"/>
          <w:szCs w:val="24"/>
          <w:lang w:val="en-US"/>
        </w:rPr>
        <w:t xml:space="preserve"> limited flight times and privacy concerns if they are to become fully integrated into responding to disasters despite all their benefits. What should be improved about drones? How do we set guidelines for deployment? What are the legal and ethical issues surrounding them? These questions should drive future research efforts aimed at maximizing their effectiveness in managing catastrophes according to this study. </w:t>
      </w:r>
    </w:p>
    <w:p w14:paraId="439D235D" w14:textId="2374913B" w:rsid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b/>
          <w:bCs/>
          <w:sz w:val="24"/>
          <w:szCs w:val="24"/>
          <w:lang w:val="en-US"/>
        </w:rPr>
        <w:t>Keywords</w:t>
      </w:r>
      <w:r w:rsidRPr="00C835AB">
        <w:rPr>
          <w:rFonts w:ascii="Times New Roman" w:hAnsi="Times New Roman" w:cs="Times New Roman"/>
          <w:sz w:val="24"/>
          <w:szCs w:val="24"/>
          <w:lang w:val="en-US"/>
        </w:rPr>
        <w:t>: Drones, Unmanned Aerial Vehicles (UAVs),</w:t>
      </w:r>
      <w:r>
        <w:rPr>
          <w:rFonts w:ascii="Times New Roman" w:hAnsi="Times New Roman" w:cs="Times New Roman"/>
          <w:sz w:val="24"/>
          <w:szCs w:val="24"/>
          <w:lang w:val="en-US"/>
        </w:rPr>
        <w:t xml:space="preserve"> </w:t>
      </w:r>
      <w:r w:rsidRPr="00C835AB">
        <w:rPr>
          <w:rFonts w:ascii="Times New Roman" w:hAnsi="Times New Roman" w:cs="Times New Roman"/>
          <w:sz w:val="24"/>
          <w:szCs w:val="24"/>
          <w:lang w:val="en-US"/>
        </w:rPr>
        <w:t>Disaster management, Remote sensing, Search and rescue Hazard detection,</w:t>
      </w:r>
      <w:r>
        <w:rPr>
          <w:rFonts w:ascii="Times New Roman" w:hAnsi="Times New Roman" w:cs="Times New Roman"/>
          <w:sz w:val="24"/>
          <w:szCs w:val="24"/>
          <w:lang w:val="en-US"/>
        </w:rPr>
        <w:t xml:space="preserve"> </w:t>
      </w:r>
      <w:r w:rsidRPr="00C835AB">
        <w:rPr>
          <w:rFonts w:ascii="Times New Roman" w:hAnsi="Times New Roman" w:cs="Times New Roman"/>
          <w:sz w:val="24"/>
          <w:szCs w:val="24"/>
          <w:lang w:val="en-US"/>
        </w:rPr>
        <w:t>Survivor location</w:t>
      </w:r>
    </w:p>
    <w:p w14:paraId="3BF19636" w14:textId="77777777" w:rsidR="00C835AB" w:rsidRDefault="00C835AB" w:rsidP="00C835AB">
      <w:pPr>
        <w:spacing w:line="240" w:lineRule="auto"/>
        <w:rPr>
          <w:rFonts w:ascii="Times New Roman" w:hAnsi="Times New Roman" w:cs="Times New Roman"/>
          <w:sz w:val="24"/>
          <w:szCs w:val="24"/>
          <w:lang w:val="en-US"/>
        </w:rPr>
      </w:pPr>
    </w:p>
    <w:p w14:paraId="60FB8F0F" w14:textId="5F688319" w:rsidR="00C835AB" w:rsidRDefault="00C835AB" w:rsidP="00C835AB">
      <w:pPr>
        <w:spacing w:line="240" w:lineRule="auto"/>
        <w:rPr>
          <w:rFonts w:ascii="Times New Roman" w:hAnsi="Times New Roman" w:cs="Times New Roman"/>
          <w:b/>
          <w:bCs/>
          <w:sz w:val="32"/>
          <w:szCs w:val="32"/>
          <w:lang w:val="en-US"/>
        </w:rPr>
      </w:pPr>
      <w:r w:rsidRPr="00C835AB">
        <w:rPr>
          <w:rFonts w:ascii="Times New Roman" w:hAnsi="Times New Roman" w:cs="Times New Roman"/>
          <w:b/>
          <w:bCs/>
          <w:sz w:val="32"/>
          <w:szCs w:val="32"/>
          <w:lang w:val="en-US"/>
        </w:rPr>
        <w:t>Introduction</w:t>
      </w:r>
      <w:r>
        <w:rPr>
          <w:rFonts w:ascii="Times New Roman" w:hAnsi="Times New Roman" w:cs="Times New Roman"/>
          <w:b/>
          <w:bCs/>
          <w:sz w:val="32"/>
          <w:szCs w:val="32"/>
          <w:lang w:val="en-US"/>
        </w:rPr>
        <w:t>:</w:t>
      </w:r>
    </w:p>
    <w:p w14:paraId="39BE6D29" w14:textId="3ED940CA"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The prospect for unmanned vehicles and drones is good with new energy systems being designed to increase their flight time and payload capacity; these are systems that merge conventional fuel engines with electric motors thereby enabling the drone to switch between the two power sources as required.</w:t>
      </w:r>
    </w:p>
    <w:p w14:paraId="01A065E8" w14:textId="2F975376" w:rsidR="00C835AB" w:rsidRPr="00C835AB" w:rsidRDefault="00C835AB" w:rsidP="00C835AB">
      <w:pPr>
        <w:spacing w:line="240" w:lineRule="auto"/>
        <w:rPr>
          <w:rFonts w:ascii="Times New Roman" w:hAnsi="Times New Roman" w:cs="Times New Roman"/>
          <w:b/>
          <w:bCs/>
          <w:sz w:val="24"/>
          <w:szCs w:val="24"/>
          <w:lang w:val="en-US"/>
        </w:rPr>
      </w:pPr>
      <w:r w:rsidRPr="00C835AB">
        <w:rPr>
          <w:rFonts w:ascii="Times New Roman" w:hAnsi="Times New Roman" w:cs="Times New Roman"/>
          <w:b/>
          <w:bCs/>
          <w:sz w:val="24"/>
          <w:szCs w:val="24"/>
          <w:lang w:val="en-US"/>
        </w:rPr>
        <w:t>Parts of Drones and Unmanned Human Vehicles</w:t>
      </w:r>
    </w:p>
    <w:p w14:paraId="1205BE00" w14:textId="5B6993AF"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1. Power Source</w:t>
      </w:r>
    </w:p>
    <w:p w14:paraId="77BB808D" w14:textId="7C5374CA"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Different things such as batteries, fuel cells or combustion engines can be used to power unmanned human vehicles and drones; the choice of a power source depends on factors like size, weight, flight duration requirements and mission objectives.</w:t>
      </w:r>
    </w:p>
    <w:p w14:paraId="74873DC8" w14:textId="2FECD75C"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2. Flight Controller</w:t>
      </w:r>
    </w:p>
    <w:p w14:paraId="335ECBD8" w14:textId="2C0EA862"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A drone’s brain or unmanned vehicle’s brain is referred to as the flight controller; it uses input signals received through sensors such as GPS, accelerometers, gyroscopes and barometers which help it maintain stability while controlling its position in the air.</w:t>
      </w:r>
    </w:p>
    <w:p w14:paraId="7411A6AD" w14:textId="495E87C6"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3. Communication System</w:t>
      </w:r>
    </w:p>
    <w:p w14:paraId="4280B9E6" w14:textId="643420C0" w:rsidR="00C835AB" w:rsidRPr="00C835AB" w:rsidRDefault="00C835AB" w:rsidP="00C835AB">
      <w:pPr>
        <w:spacing w:line="240" w:lineRule="auto"/>
        <w:rPr>
          <w:rFonts w:ascii="Times New Roman" w:hAnsi="Times New Roman" w:cs="Times New Roman"/>
          <w:sz w:val="24"/>
          <w:szCs w:val="24"/>
          <w:lang w:val="en-US"/>
        </w:rPr>
      </w:pPr>
      <w:r w:rsidRPr="00C835AB">
        <w:rPr>
          <w:rFonts w:ascii="Times New Roman" w:hAnsi="Times New Roman" w:cs="Times New Roman"/>
          <w:sz w:val="24"/>
          <w:szCs w:val="24"/>
          <w:lang w:val="en-US"/>
        </w:rPr>
        <w:t>Drones need communication systems that allow them send and receive necessary data for either autonomous operation or remote piloting; radio frequencies can be used together with Wi-Fi connections, cellular networks or satellite communication for short-range or long-range transmissions respectively.</w:t>
      </w:r>
    </w:p>
    <w:p w14:paraId="2836A480" w14:textId="77777777" w:rsidR="00364036" w:rsidRDefault="00364036" w:rsidP="00C835AB">
      <w:pPr>
        <w:spacing w:line="240" w:lineRule="auto"/>
      </w:pPr>
    </w:p>
    <w:sectPr w:rsidR="00364036" w:rsidSect="00D84BB0">
      <w:pgSz w:w="11906" w:h="16838"/>
      <w:pgMar w:top="1440" w:right="1274"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AB"/>
    <w:rsid w:val="00364036"/>
    <w:rsid w:val="0039209B"/>
    <w:rsid w:val="00C835AB"/>
    <w:rsid w:val="00D84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EEAB"/>
  <w15:chartTrackingRefBased/>
  <w15:docId w15:val="{CD670473-C0A5-4FC2-B32B-D7D392EF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35AB"/>
    <w:pPr>
      <w:spacing w:after="0" w:line="480" w:lineRule="auto"/>
      <w:jc w:val="center"/>
    </w:pPr>
    <w:rPr>
      <w:b/>
      <w:bCs/>
      <w:kern w:val="0"/>
      <w:lang w:val="en-US"/>
      <w14:ligatures w14:val="none"/>
    </w:rPr>
  </w:style>
  <w:style w:type="character" w:customStyle="1" w:styleId="TitleChar">
    <w:name w:val="Title Char"/>
    <w:basedOn w:val="DefaultParagraphFont"/>
    <w:link w:val="Title"/>
    <w:uiPriority w:val="10"/>
    <w:rsid w:val="00C835AB"/>
    <w:rPr>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51820">
      <w:bodyDiv w:val="1"/>
      <w:marLeft w:val="0"/>
      <w:marRight w:val="0"/>
      <w:marTop w:val="0"/>
      <w:marBottom w:val="0"/>
      <w:divBdr>
        <w:top w:val="none" w:sz="0" w:space="0" w:color="auto"/>
        <w:left w:val="none" w:sz="0" w:space="0" w:color="auto"/>
        <w:bottom w:val="none" w:sz="0" w:space="0" w:color="auto"/>
        <w:right w:val="none" w:sz="0" w:space="0" w:color="auto"/>
      </w:divBdr>
      <w:divsChild>
        <w:div w:id="443236459">
          <w:marLeft w:val="0"/>
          <w:marRight w:val="0"/>
          <w:marTop w:val="0"/>
          <w:marBottom w:val="0"/>
          <w:divBdr>
            <w:top w:val="none" w:sz="0" w:space="0" w:color="auto"/>
            <w:left w:val="none" w:sz="0" w:space="0" w:color="auto"/>
            <w:bottom w:val="none" w:sz="0" w:space="0" w:color="auto"/>
            <w:right w:val="none" w:sz="0" w:space="0" w:color="auto"/>
          </w:divBdr>
        </w:div>
      </w:divsChild>
    </w:div>
    <w:div w:id="10905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cp:revision>
  <dcterms:created xsi:type="dcterms:W3CDTF">2024-05-02T15:04:00Z</dcterms:created>
  <dcterms:modified xsi:type="dcterms:W3CDTF">2024-05-02T15:12:00Z</dcterms:modified>
</cp:coreProperties>
</file>