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7BFA3" w14:textId="77777777" w:rsidR="00AF6CDD" w:rsidRDefault="00AF6CDD" w:rsidP="00AF6CDD">
      <w:pPr>
        <w:jc w:val="center"/>
        <w:rPr>
          <w:rFonts w:ascii="Times New Roman" w:hAnsi="Times New Roman" w:cs="Times New Roman"/>
          <w:b/>
          <w:bCs/>
          <w:sz w:val="28"/>
          <w:szCs w:val="28"/>
          <w:lang w:val="en-GB"/>
        </w:rPr>
      </w:pPr>
      <w:r w:rsidRPr="004D23A5">
        <w:rPr>
          <w:rFonts w:ascii="Times New Roman" w:hAnsi="Times New Roman" w:cs="Times New Roman"/>
          <w:b/>
          <w:bCs/>
          <w:sz w:val="28"/>
          <w:szCs w:val="28"/>
          <w:lang w:val="en-GB"/>
        </w:rPr>
        <w:t>INFOSYS SPRINGBOARD VIRTUAL INTERNSHIP</w:t>
      </w:r>
    </w:p>
    <w:p w14:paraId="123FB9DE" w14:textId="192EC2BD" w:rsidR="00AF6CDD" w:rsidRDefault="00AF6CDD" w:rsidP="00AF6CDD">
      <w:pPr>
        <w:jc w:val="center"/>
        <w:rPr>
          <w:rFonts w:ascii="Times New Roman" w:hAnsi="Times New Roman" w:cs="Times New Roman"/>
          <w:b/>
          <w:bCs/>
          <w:sz w:val="28"/>
          <w:szCs w:val="28"/>
        </w:rPr>
      </w:pPr>
      <w:r>
        <w:rPr>
          <w:rFonts w:ascii="Times New Roman" w:hAnsi="Times New Roman" w:cs="Times New Roman"/>
          <w:b/>
          <w:bCs/>
          <w:sz w:val="28"/>
          <w:szCs w:val="28"/>
        </w:rPr>
        <w:t xml:space="preserve">MODULE </w:t>
      </w:r>
      <w:r>
        <w:rPr>
          <w:rFonts w:ascii="Times New Roman" w:hAnsi="Times New Roman" w:cs="Times New Roman"/>
          <w:b/>
          <w:bCs/>
          <w:sz w:val="28"/>
          <w:szCs w:val="28"/>
        </w:rPr>
        <w:t>4</w:t>
      </w:r>
    </w:p>
    <w:p w14:paraId="0CB81E5D" w14:textId="77777777" w:rsidR="000D724F" w:rsidRDefault="000D724F" w:rsidP="00AF6CDD">
      <w:pPr>
        <w:jc w:val="center"/>
        <w:rPr>
          <w:rFonts w:ascii="Times New Roman" w:hAnsi="Times New Roman" w:cs="Times New Roman"/>
          <w:b/>
          <w:bCs/>
          <w:sz w:val="28"/>
          <w:szCs w:val="28"/>
        </w:rPr>
      </w:pPr>
    </w:p>
    <w:p w14:paraId="31CA3179" w14:textId="77777777" w:rsidR="00AF6CDD" w:rsidRDefault="00AF6CDD" w:rsidP="00AF6CDD">
      <w:pPr>
        <w:rPr>
          <w:rFonts w:ascii="Times New Roman" w:hAnsi="Times New Roman" w:cs="Times New Roman"/>
          <w:sz w:val="28"/>
          <w:szCs w:val="28"/>
        </w:rPr>
      </w:pPr>
      <w:r>
        <w:rPr>
          <w:rFonts w:ascii="Times New Roman" w:hAnsi="Times New Roman" w:cs="Times New Roman"/>
          <w:b/>
          <w:bCs/>
          <w:sz w:val="28"/>
          <w:szCs w:val="28"/>
        </w:rPr>
        <w:t xml:space="preserve">Name: </w:t>
      </w:r>
      <w:r>
        <w:rPr>
          <w:rFonts w:ascii="Times New Roman" w:hAnsi="Times New Roman" w:cs="Times New Roman"/>
          <w:sz w:val="28"/>
          <w:szCs w:val="28"/>
        </w:rPr>
        <w:t>Shiven Pratap Singh</w:t>
      </w:r>
    </w:p>
    <w:p w14:paraId="4E0D20D8" w14:textId="77777777" w:rsidR="000D724F" w:rsidRDefault="000D724F" w:rsidP="00AF6CDD">
      <w:pPr>
        <w:rPr>
          <w:rFonts w:ascii="Times New Roman" w:hAnsi="Times New Roman" w:cs="Times New Roman"/>
          <w:sz w:val="28"/>
          <w:szCs w:val="28"/>
        </w:rPr>
      </w:pPr>
    </w:p>
    <w:p w14:paraId="3DA9BDAD" w14:textId="34D8AECC" w:rsidR="004D28D1" w:rsidRDefault="00AF6CDD" w:rsidP="00AF6CDD">
      <w:pPr>
        <w:pStyle w:val="BodyText"/>
        <w:rPr>
          <w:b/>
        </w:rPr>
      </w:pPr>
      <w:r>
        <w:rPr>
          <w:rFonts w:ascii="Times New Roman" w:hAnsi="Times New Roman" w:cs="Times New Roman"/>
          <w:b/>
          <w:bCs/>
          <w:sz w:val="28"/>
          <w:szCs w:val="28"/>
        </w:rPr>
        <w:t xml:space="preserve">Project Name: </w:t>
      </w:r>
      <w:proofErr w:type="spellStart"/>
      <w:r w:rsidRPr="004D23A5">
        <w:rPr>
          <w:rFonts w:ascii="Times New Roman" w:hAnsi="Times New Roman" w:cs="Times New Roman"/>
          <w:sz w:val="28"/>
          <w:szCs w:val="28"/>
          <w:lang w:val="en-GB"/>
        </w:rPr>
        <w:t>HotelRevAI</w:t>
      </w:r>
      <w:proofErr w:type="spellEnd"/>
      <w:r w:rsidRPr="004D23A5">
        <w:rPr>
          <w:rFonts w:ascii="Times New Roman" w:hAnsi="Times New Roman" w:cs="Times New Roman"/>
          <w:sz w:val="28"/>
          <w:szCs w:val="28"/>
          <w:lang w:val="en-GB"/>
        </w:rPr>
        <w:t xml:space="preserve"> AI Driven Revenue Analysis for </w:t>
      </w:r>
      <w:proofErr w:type="spellStart"/>
      <w:r w:rsidRPr="004D23A5">
        <w:rPr>
          <w:rFonts w:ascii="Times New Roman" w:hAnsi="Times New Roman" w:cs="Times New Roman"/>
          <w:sz w:val="28"/>
          <w:szCs w:val="28"/>
          <w:lang w:val="en-GB"/>
        </w:rPr>
        <w:t>Hotels_Batch</w:t>
      </w:r>
      <w:proofErr w:type="spellEnd"/>
      <w:r w:rsidRPr="004D23A5">
        <w:rPr>
          <w:rFonts w:ascii="Times New Roman" w:hAnsi="Times New Roman" w:cs="Times New Roman"/>
          <w:sz w:val="28"/>
          <w:szCs w:val="28"/>
          <w:lang w:val="en-GB"/>
        </w:rPr>
        <w:t xml:space="preserve"> -13</w:t>
      </w:r>
    </w:p>
    <w:p w14:paraId="33DE6CFE" w14:textId="77777777" w:rsidR="004D28D1" w:rsidRDefault="004D28D1">
      <w:pPr>
        <w:pStyle w:val="BodyText"/>
        <w:spacing w:before="74"/>
        <w:rPr>
          <w:b/>
        </w:rPr>
      </w:pPr>
    </w:p>
    <w:p w14:paraId="4C97C846" w14:textId="77777777" w:rsidR="00AF6CDD" w:rsidRPr="00AF6CDD" w:rsidRDefault="00AF6CDD" w:rsidP="00AF6CDD">
      <w:pPr>
        <w:pStyle w:val="BodyText"/>
        <w:spacing w:before="158" w:line="259" w:lineRule="auto"/>
        <w:ind w:left="165" w:right="732"/>
        <w:jc w:val="both"/>
        <w:rPr>
          <w:lang w:val="en-GB"/>
        </w:rPr>
      </w:pPr>
      <w:r w:rsidRPr="00AF6CDD">
        <w:rPr>
          <w:lang w:val="en-GB"/>
        </w:rPr>
        <w:t xml:space="preserve">Module 4 is </w:t>
      </w:r>
      <w:proofErr w:type="spellStart"/>
      <w:r w:rsidRPr="00AF6CDD">
        <w:rPr>
          <w:lang w:val="en-GB"/>
        </w:rPr>
        <w:t>centered</w:t>
      </w:r>
      <w:proofErr w:type="spellEnd"/>
      <w:r w:rsidRPr="00AF6CDD">
        <w:rPr>
          <w:lang w:val="en-GB"/>
        </w:rPr>
        <w:t xml:space="preserve"> on examining booking reliability by studying cancellations, no-shows, refund trends, and predicting future demand. In this stage, several analytical fields were introduced, including </w:t>
      </w:r>
      <w:r w:rsidRPr="00AF6CDD">
        <w:rPr>
          <w:i/>
          <w:iCs/>
          <w:lang w:val="en-GB"/>
        </w:rPr>
        <w:t>Cancellation Flag</w:t>
      </w:r>
      <w:r w:rsidRPr="00AF6CDD">
        <w:rPr>
          <w:lang w:val="en-GB"/>
        </w:rPr>
        <w:t xml:space="preserve">, </w:t>
      </w:r>
      <w:r w:rsidRPr="00AF6CDD">
        <w:rPr>
          <w:i/>
          <w:iCs/>
          <w:lang w:val="en-GB"/>
        </w:rPr>
        <w:t>Cancellation Rate</w:t>
      </w:r>
      <w:r w:rsidRPr="00AF6CDD">
        <w:rPr>
          <w:lang w:val="en-GB"/>
        </w:rPr>
        <w:t xml:space="preserve">, </w:t>
      </w:r>
      <w:r w:rsidRPr="00AF6CDD">
        <w:rPr>
          <w:i/>
          <w:iCs/>
          <w:lang w:val="en-GB"/>
        </w:rPr>
        <w:t>Lead Time</w:t>
      </w:r>
      <w:r w:rsidRPr="00AF6CDD">
        <w:rPr>
          <w:lang w:val="en-GB"/>
        </w:rPr>
        <w:t xml:space="preserve">, </w:t>
      </w:r>
      <w:r w:rsidRPr="00AF6CDD">
        <w:rPr>
          <w:i/>
          <w:iCs/>
          <w:lang w:val="en-GB"/>
        </w:rPr>
        <w:t>Refund Amount</w:t>
      </w:r>
      <w:r w:rsidRPr="00AF6CDD">
        <w:rPr>
          <w:lang w:val="en-GB"/>
        </w:rPr>
        <w:t xml:space="preserve">, and </w:t>
      </w:r>
      <w:r w:rsidRPr="00AF6CDD">
        <w:rPr>
          <w:i/>
          <w:iCs/>
          <w:lang w:val="en-GB"/>
        </w:rPr>
        <w:t>No-Show indicators</w:t>
      </w:r>
      <w:r w:rsidRPr="00AF6CDD">
        <w:rPr>
          <w:lang w:val="en-GB"/>
        </w:rPr>
        <w:t>.</w:t>
      </w:r>
    </w:p>
    <w:p w14:paraId="3DAFD00E" w14:textId="77777777" w:rsidR="00AF6CDD" w:rsidRDefault="00AF6CDD" w:rsidP="00AF6CDD">
      <w:pPr>
        <w:pStyle w:val="BodyText"/>
        <w:spacing w:before="158" w:line="259" w:lineRule="auto"/>
        <w:ind w:left="165" w:right="732"/>
        <w:jc w:val="both"/>
        <w:rPr>
          <w:lang w:val="en-GB"/>
        </w:rPr>
      </w:pPr>
      <w:r w:rsidRPr="00AF6CDD">
        <w:rPr>
          <w:lang w:val="en-GB"/>
        </w:rPr>
        <w:t xml:space="preserve">These attributes help identify patterns in unreliable bookings and provide a better understanding of customer </w:t>
      </w:r>
      <w:proofErr w:type="spellStart"/>
      <w:r w:rsidRPr="00AF6CDD">
        <w:rPr>
          <w:lang w:val="en-GB"/>
        </w:rPr>
        <w:t>behavior</w:t>
      </w:r>
      <w:proofErr w:type="spellEnd"/>
      <w:r w:rsidRPr="00AF6CDD">
        <w:rPr>
          <w:lang w:val="en-GB"/>
        </w:rPr>
        <w:t>, allowing for more accurate forecasting and improved decision-making.</w:t>
      </w:r>
    </w:p>
    <w:p w14:paraId="378DC07A" w14:textId="77777777" w:rsidR="00AF6CDD" w:rsidRDefault="00AF6CDD" w:rsidP="00AF6CDD">
      <w:pPr>
        <w:pStyle w:val="BodyText"/>
        <w:spacing w:before="158" w:line="259" w:lineRule="auto"/>
        <w:ind w:left="165" w:right="732"/>
        <w:jc w:val="both"/>
        <w:rPr>
          <w:lang w:val="en-GB"/>
        </w:rPr>
      </w:pPr>
      <w:r w:rsidRPr="00AF6CDD">
        <w:rPr>
          <w:lang w:val="en-GB"/>
        </w:rPr>
        <w:t>By leveraging Power BI, DAX, and its built-in forecasting capabilities, this module enables hotels to predict future occupancy levels, assess the risk of cancellations, and make more informed decisions related to pricing and operations.</w:t>
      </w:r>
    </w:p>
    <w:p w14:paraId="5741E3F9" w14:textId="0E717F26" w:rsidR="004D28D1" w:rsidRDefault="00AF6CDD" w:rsidP="000D724F">
      <w:pPr>
        <w:pStyle w:val="BodyText"/>
        <w:spacing w:before="158" w:line="259" w:lineRule="auto"/>
        <w:ind w:left="165" w:right="732"/>
        <w:jc w:val="both"/>
        <w:rPr>
          <w:lang w:val="en-GB"/>
        </w:rPr>
      </w:pPr>
      <w:r w:rsidRPr="00AF6CDD">
        <w:rPr>
          <w:lang w:val="en-GB"/>
        </w:rPr>
        <w:t>This layer of analysis enhances revenue planning by highlighting key trends and patterns that influence business performance, helping management take proactive steps to improve efficiency and profitability.</w:t>
      </w:r>
    </w:p>
    <w:p w14:paraId="102AF23E" w14:textId="77777777" w:rsidR="000D724F" w:rsidRPr="000D724F" w:rsidRDefault="000D724F" w:rsidP="000D724F">
      <w:pPr>
        <w:pStyle w:val="BodyText"/>
        <w:spacing w:before="158" w:line="259" w:lineRule="auto"/>
        <w:ind w:left="165" w:right="732"/>
        <w:jc w:val="both"/>
        <w:rPr>
          <w:lang w:val="en-GB"/>
        </w:rPr>
      </w:pPr>
    </w:p>
    <w:p w14:paraId="2B680F87" w14:textId="57BDB961" w:rsidR="00AF6CDD" w:rsidRDefault="00000000" w:rsidP="00AF6CDD">
      <w:pPr>
        <w:pStyle w:val="Heading1"/>
        <w:rPr>
          <w:spacing w:val="-2"/>
          <w:u w:val="single"/>
        </w:rPr>
      </w:pPr>
      <w:r>
        <w:rPr>
          <w:spacing w:val="-12"/>
          <w:u w:val="single"/>
        </w:rPr>
        <w:t xml:space="preserve"> </w:t>
      </w:r>
      <w:r>
        <w:rPr>
          <w:u w:val="single"/>
        </w:rPr>
        <w:t>Creating</w:t>
      </w:r>
      <w:r>
        <w:rPr>
          <w:spacing w:val="-8"/>
          <w:u w:val="single"/>
        </w:rPr>
        <w:t xml:space="preserve"> </w:t>
      </w:r>
      <w:proofErr w:type="spellStart"/>
      <w:r>
        <w:rPr>
          <w:u w:val="single"/>
        </w:rPr>
        <w:t>CancellationFlag</w:t>
      </w:r>
      <w:proofErr w:type="spellEnd"/>
      <w:r>
        <w:rPr>
          <w:spacing w:val="-7"/>
          <w:u w:val="single"/>
        </w:rPr>
        <w:t xml:space="preserve"> </w:t>
      </w:r>
      <w:r>
        <w:rPr>
          <w:u w:val="single"/>
        </w:rPr>
        <w:t>(Identifying</w:t>
      </w:r>
      <w:r>
        <w:rPr>
          <w:spacing w:val="-8"/>
          <w:u w:val="single"/>
        </w:rPr>
        <w:t xml:space="preserve"> </w:t>
      </w:r>
      <w:r>
        <w:rPr>
          <w:u w:val="single"/>
        </w:rPr>
        <w:t>Cancelled</w:t>
      </w:r>
      <w:r>
        <w:rPr>
          <w:spacing w:val="-8"/>
          <w:u w:val="single"/>
        </w:rPr>
        <w:t xml:space="preserve"> </w:t>
      </w:r>
      <w:r>
        <w:rPr>
          <w:spacing w:val="-2"/>
          <w:u w:val="single"/>
        </w:rPr>
        <w:t>Bookings)</w:t>
      </w:r>
      <w:r w:rsidR="00AF6CDD">
        <w:rPr>
          <w:spacing w:val="-2"/>
          <w:u w:val="single"/>
        </w:rPr>
        <w:t>:</w:t>
      </w:r>
    </w:p>
    <w:p w14:paraId="02DB1673" w14:textId="77777777" w:rsidR="00AF6CDD" w:rsidRDefault="00AF6CDD" w:rsidP="00AF6CDD">
      <w:pPr>
        <w:pStyle w:val="Heading1"/>
        <w:rPr>
          <w:spacing w:val="-2"/>
          <w:u w:val="single"/>
        </w:rPr>
      </w:pPr>
    </w:p>
    <w:p w14:paraId="0329DD0F" w14:textId="7A4B0768" w:rsidR="00AF6CDD" w:rsidRPr="00AF6CDD" w:rsidRDefault="00AF6CDD" w:rsidP="00AF6CDD">
      <w:pPr>
        <w:pStyle w:val="Heading1"/>
        <w:rPr>
          <w:b w:val="0"/>
          <w:bCs w:val="0"/>
        </w:rPr>
      </w:pPr>
      <w:r w:rsidRPr="00AF6CDD">
        <w:rPr>
          <w:b w:val="0"/>
          <w:bCs w:val="0"/>
          <w:lang w:val="en-GB"/>
        </w:rPr>
        <w:t xml:space="preserve">To clearly distinguish between cancelled bookings and successfully completed stays, a new analytical field named </w:t>
      </w:r>
      <w:r w:rsidRPr="00AF6CDD">
        <w:rPr>
          <w:b w:val="0"/>
          <w:bCs w:val="0"/>
          <w:i/>
          <w:iCs/>
          <w:lang w:val="en-GB"/>
        </w:rPr>
        <w:t>Cancellation Flag</w:t>
      </w:r>
      <w:r w:rsidRPr="00AF6CDD">
        <w:rPr>
          <w:b w:val="0"/>
          <w:bCs w:val="0"/>
          <w:lang w:val="en-GB"/>
        </w:rPr>
        <w:t xml:space="preserve"> was introduced. This column helps in easily identifying and separating cancelled records for more accurate analysis.</w:t>
      </w:r>
    </w:p>
    <w:p w14:paraId="3AB1745F" w14:textId="77777777" w:rsidR="004D28D1" w:rsidRDefault="00000000">
      <w:pPr>
        <w:pStyle w:val="BodyText"/>
        <w:spacing w:before="24"/>
        <w:ind w:left="165"/>
      </w:pPr>
      <w:r>
        <w:t>This</w:t>
      </w:r>
      <w:r>
        <w:rPr>
          <w:spacing w:val="-6"/>
        </w:rPr>
        <w:t xml:space="preserve"> </w:t>
      </w:r>
      <w:r>
        <w:t>column</w:t>
      </w:r>
      <w:r>
        <w:rPr>
          <w:spacing w:val="-5"/>
        </w:rPr>
        <w:t xml:space="preserve"> </w:t>
      </w:r>
      <w:r>
        <w:t>classifies</w:t>
      </w:r>
      <w:r>
        <w:rPr>
          <w:spacing w:val="-7"/>
        </w:rPr>
        <w:t xml:space="preserve"> </w:t>
      </w:r>
      <w:r>
        <w:t>each</w:t>
      </w:r>
      <w:r>
        <w:rPr>
          <w:spacing w:val="-5"/>
        </w:rPr>
        <w:t xml:space="preserve"> </w:t>
      </w:r>
      <w:r>
        <w:t>booking</w:t>
      </w:r>
      <w:r>
        <w:rPr>
          <w:spacing w:val="-6"/>
        </w:rPr>
        <w:t xml:space="preserve"> </w:t>
      </w:r>
      <w:r>
        <w:t>as</w:t>
      </w:r>
      <w:r>
        <w:rPr>
          <w:spacing w:val="-5"/>
        </w:rPr>
        <w:t xml:space="preserve"> </w:t>
      </w:r>
      <w:r>
        <w:t>“Yes”</w:t>
      </w:r>
      <w:r>
        <w:rPr>
          <w:spacing w:val="-5"/>
        </w:rPr>
        <w:t xml:space="preserve"> </w:t>
      </w:r>
      <w:r>
        <w:t>(Cancelled)</w:t>
      </w:r>
      <w:r>
        <w:rPr>
          <w:spacing w:val="-6"/>
        </w:rPr>
        <w:t xml:space="preserve"> </w:t>
      </w:r>
      <w:r>
        <w:t>or</w:t>
      </w:r>
      <w:r>
        <w:rPr>
          <w:spacing w:val="-8"/>
        </w:rPr>
        <w:t xml:space="preserve"> </w:t>
      </w:r>
      <w:r>
        <w:t>“No”</w:t>
      </w:r>
      <w:r>
        <w:rPr>
          <w:spacing w:val="-5"/>
        </w:rPr>
        <w:t xml:space="preserve"> </w:t>
      </w:r>
      <w:r>
        <w:t>(Not</w:t>
      </w:r>
      <w:r>
        <w:rPr>
          <w:spacing w:val="-6"/>
        </w:rPr>
        <w:t xml:space="preserve"> </w:t>
      </w:r>
      <w:r>
        <w:rPr>
          <w:spacing w:val="-2"/>
        </w:rPr>
        <w:t>Cancelled).</w:t>
      </w:r>
    </w:p>
    <w:p w14:paraId="1D80BC9E" w14:textId="77777777" w:rsidR="004D28D1" w:rsidRDefault="004D28D1">
      <w:pPr>
        <w:pStyle w:val="BodyText"/>
        <w:spacing w:before="74"/>
      </w:pPr>
    </w:p>
    <w:p w14:paraId="6ED0CE5D" w14:textId="71979CAF" w:rsidR="004D28D1" w:rsidRDefault="00000000">
      <w:pPr>
        <w:pStyle w:val="Heading1"/>
        <w:spacing w:before="1"/>
      </w:pPr>
      <w:r>
        <w:t>DAX</w:t>
      </w:r>
      <w:r>
        <w:rPr>
          <w:spacing w:val="-8"/>
        </w:rPr>
        <w:t xml:space="preserve"> </w:t>
      </w:r>
      <w:r>
        <w:t>Formula</w:t>
      </w:r>
      <w:r>
        <w:rPr>
          <w:spacing w:val="-6"/>
        </w:rPr>
        <w:t xml:space="preserve"> </w:t>
      </w:r>
      <w:r>
        <w:rPr>
          <w:spacing w:val="-4"/>
        </w:rPr>
        <w:t>Used</w:t>
      </w:r>
      <w:r w:rsidR="000D724F">
        <w:rPr>
          <w:spacing w:val="-4"/>
        </w:rPr>
        <w:t>:</w:t>
      </w:r>
    </w:p>
    <w:p w14:paraId="4F608DF3" w14:textId="2C4DC096" w:rsidR="004D28D1" w:rsidRDefault="00000000" w:rsidP="000D724F">
      <w:pPr>
        <w:spacing w:before="182"/>
        <w:ind w:left="165"/>
      </w:pPr>
      <w:proofErr w:type="spellStart"/>
      <w:r>
        <w:t>CancellationFlag</w:t>
      </w:r>
      <w:proofErr w:type="spellEnd"/>
      <w:r>
        <w:rPr>
          <w:spacing w:val="-8"/>
        </w:rPr>
        <w:t xml:space="preserve"> </w:t>
      </w:r>
      <w:r>
        <w:rPr>
          <w:spacing w:val="-10"/>
        </w:rPr>
        <w:t>=</w:t>
      </w:r>
      <w:r w:rsidR="000D724F">
        <w:t xml:space="preserve"> </w:t>
      </w:r>
      <w:r>
        <w:rPr>
          <w:spacing w:val="-2"/>
        </w:rPr>
        <w:t>IF(</w:t>
      </w:r>
      <w:proofErr w:type="gramStart"/>
      <w:r>
        <w:rPr>
          <w:spacing w:val="-2"/>
        </w:rPr>
        <w:t>Booking[</w:t>
      </w:r>
      <w:proofErr w:type="spellStart"/>
      <w:proofErr w:type="gramEnd"/>
      <w:r>
        <w:rPr>
          <w:spacing w:val="-2"/>
        </w:rPr>
        <w:t>BookingStatus</w:t>
      </w:r>
      <w:proofErr w:type="spellEnd"/>
      <w:r>
        <w:rPr>
          <w:spacing w:val="-2"/>
        </w:rPr>
        <w:t>]</w:t>
      </w:r>
      <w:r>
        <w:rPr>
          <w:spacing w:val="7"/>
        </w:rPr>
        <w:t xml:space="preserve"> </w:t>
      </w:r>
      <w:r>
        <w:rPr>
          <w:spacing w:val="-2"/>
        </w:rPr>
        <w:t>=</w:t>
      </w:r>
      <w:r>
        <w:rPr>
          <w:spacing w:val="11"/>
        </w:rPr>
        <w:t xml:space="preserve"> </w:t>
      </w:r>
      <w:r>
        <w:rPr>
          <w:spacing w:val="-2"/>
        </w:rPr>
        <w:t>"Cancelled",</w:t>
      </w:r>
      <w:r>
        <w:rPr>
          <w:spacing w:val="8"/>
        </w:rPr>
        <w:t xml:space="preserve"> </w:t>
      </w:r>
      <w:r>
        <w:rPr>
          <w:spacing w:val="-2"/>
        </w:rPr>
        <w:t>"Yes",</w:t>
      </w:r>
      <w:r>
        <w:rPr>
          <w:spacing w:val="8"/>
        </w:rPr>
        <w:t xml:space="preserve"> </w:t>
      </w:r>
      <w:r>
        <w:rPr>
          <w:spacing w:val="-4"/>
        </w:rPr>
        <w:t>"No")</w:t>
      </w:r>
    </w:p>
    <w:p w14:paraId="4632867B" w14:textId="77777777" w:rsidR="004D28D1" w:rsidRDefault="004D28D1">
      <w:pPr>
        <w:pStyle w:val="BodyText"/>
        <w:rPr>
          <w:sz w:val="20"/>
        </w:rPr>
      </w:pPr>
    </w:p>
    <w:p w14:paraId="019BA3C4" w14:textId="2CE530A8" w:rsidR="004D28D1" w:rsidRDefault="00AF6CDD" w:rsidP="00AF6CDD">
      <w:pPr>
        <w:pStyle w:val="BodyText"/>
        <w:spacing w:before="118"/>
        <w:rPr>
          <w:sz w:val="20"/>
        </w:rPr>
        <w:sectPr w:rsidR="004D28D1">
          <w:type w:val="continuous"/>
          <w:pgSz w:w="11910" w:h="16840"/>
          <w:pgMar w:top="1380" w:right="708" w:bottom="280" w:left="1275" w:header="720" w:footer="720" w:gutter="0"/>
          <w:cols w:space="720"/>
        </w:sectPr>
      </w:pPr>
      <w:r w:rsidRPr="00AF6CDD">
        <w:rPr>
          <w:sz w:val="20"/>
        </w:rPr>
        <w:drawing>
          <wp:inline distT="0" distB="0" distL="0" distR="0" wp14:anchorId="6F885F31" wp14:editId="3BF5FD17">
            <wp:extent cx="6445250" cy="2717800"/>
            <wp:effectExtent l="0" t="0" r="0" b="6350"/>
            <wp:docPr id="147081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13312" name=""/>
                    <pic:cNvPicPr/>
                  </pic:nvPicPr>
                  <pic:blipFill>
                    <a:blip r:embed="rId6"/>
                    <a:stretch>
                      <a:fillRect/>
                    </a:stretch>
                  </pic:blipFill>
                  <pic:spPr>
                    <a:xfrm>
                      <a:off x="0" y="0"/>
                      <a:ext cx="6445250" cy="2717800"/>
                    </a:xfrm>
                    <a:prstGeom prst="rect">
                      <a:avLst/>
                    </a:prstGeom>
                  </pic:spPr>
                </pic:pic>
              </a:graphicData>
            </a:graphic>
          </wp:inline>
        </w:drawing>
      </w:r>
    </w:p>
    <w:p w14:paraId="7F2CAF50" w14:textId="77777777" w:rsidR="004D28D1" w:rsidRDefault="004D28D1">
      <w:pPr>
        <w:pStyle w:val="BodyText"/>
      </w:pPr>
    </w:p>
    <w:p w14:paraId="704E888B" w14:textId="77777777" w:rsidR="004D28D1" w:rsidRDefault="004D28D1">
      <w:pPr>
        <w:pStyle w:val="BodyText"/>
        <w:spacing w:before="51"/>
      </w:pPr>
    </w:p>
    <w:p w14:paraId="276C9916" w14:textId="01AD54B7" w:rsidR="00AF6CDD" w:rsidRDefault="00000000" w:rsidP="00AF6CDD">
      <w:pPr>
        <w:pStyle w:val="Heading1"/>
        <w:rPr>
          <w:spacing w:val="-2"/>
          <w:u w:val="single"/>
        </w:rPr>
      </w:pPr>
      <w:proofErr w:type="spellStart"/>
      <w:r>
        <w:rPr>
          <w:u w:val="single"/>
        </w:rPr>
        <w:t>LeadTime</w:t>
      </w:r>
      <w:proofErr w:type="spellEnd"/>
      <w:r>
        <w:rPr>
          <w:spacing w:val="-8"/>
          <w:u w:val="single"/>
        </w:rPr>
        <w:t xml:space="preserve"> </w:t>
      </w:r>
      <w:r>
        <w:rPr>
          <w:u w:val="single"/>
        </w:rPr>
        <w:t>(Understanding</w:t>
      </w:r>
      <w:r>
        <w:rPr>
          <w:spacing w:val="-7"/>
          <w:u w:val="single"/>
        </w:rPr>
        <w:t xml:space="preserve"> </w:t>
      </w:r>
      <w:r>
        <w:rPr>
          <w:u w:val="single"/>
        </w:rPr>
        <w:t>Booking</w:t>
      </w:r>
      <w:r>
        <w:rPr>
          <w:spacing w:val="-7"/>
          <w:u w:val="single"/>
        </w:rPr>
        <w:t xml:space="preserve"> </w:t>
      </w:r>
      <w:r>
        <w:rPr>
          <w:spacing w:val="-2"/>
          <w:u w:val="single"/>
        </w:rPr>
        <w:t>Behavior)</w:t>
      </w:r>
      <w:r w:rsidR="000D724F">
        <w:rPr>
          <w:spacing w:val="-2"/>
          <w:u w:val="single"/>
        </w:rPr>
        <w:t>-</w:t>
      </w:r>
    </w:p>
    <w:p w14:paraId="19D33C51" w14:textId="77777777" w:rsidR="00AF6CDD" w:rsidRDefault="00AF6CDD" w:rsidP="00AF6CDD">
      <w:pPr>
        <w:pStyle w:val="Heading1"/>
        <w:rPr>
          <w:spacing w:val="-2"/>
          <w:u w:val="single"/>
        </w:rPr>
      </w:pPr>
    </w:p>
    <w:p w14:paraId="34636B1F" w14:textId="689E9951" w:rsidR="00AF6CDD" w:rsidRPr="00AF6CDD" w:rsidRDefault="00AF6CDD" w:rsidP="00AF6CDD">
      <w:pPr>
        <w:pStyle w:val="Heading1"/>
        <w:rPr>
          <w:b w:val="0"/>
          <w:bCs w:val="0"/>
        </w:rPr>
      </w:pPr>
      <w:r w:rsidRPr="00AF6CDD">
        <w:rPr>
          <w:b w:val="0"/>
          <w:bCs w:val="0"/>
          <w:i/>
          <w:iCs/>
          <w:lang w:val="en-GB"/>
        </w:rPr>
        <w:t>Lead Time</w:t>
      </w:r>
      <w:r w:rsidRPr="00AF6CDD">
        <w:rPr>
          <w:b w:val="0"/>
          <w:bCs w:val="0"/>
          <w:lang w:val="en-GB"/>
        </w:rPr>
        <w:t xml:space="preserve"> represents the number of days between when a booking is made and the actual check-in date. It is an important factor in predicting cancellations, as reservations made either too far in advance or at the last minute are often more likely to be cancelled.</w:t>
      </w:r>
    </w:p>
    <w:p w14:paraId="2CC5C7EA" w14:textId="77777777" w:rsidR="004D28D1" w:rsidRDefault="004D28D1">
      <w:pPr>
        <w:pStyle w:val="BodyText"/>
      </w:pPr>
    </w:p>
    <w:p w14:paraId="3A933519" w14:textId="77777777" w:rsidR="004D28D1" w:rsidRDefault="004D28D1">
      <w:pPr>
        <w:pStyle w:val="BodyText"/>
        <w:spacing w:before="49"/>
      </w:pPr>
    </w:p>
    <w:p w14:paraId="2F1C048F" w14:textId="60E7AE13" w:rsidR="00AF6CDD" w:rsidRDefault="00000000" w:rsidP="00AF6CDD">
      <w:pPr>
        <w:pStyle w:val="Heading1"/>
        <w:rPr>
          <w:spacing w:val="-2"/>
          <w:u w:val="single"/>
        </w:rPr>
      </w:pPr>
      <w:proofErr w:type="spellStart"/>
      <w:r>
        <w:rPr>
          <w:u w:val="single"/>
        </w:rPr>
        <w:t>RefundAmount</w:t>
      </w:r>
      <w:proofErr w:type="spellEnd"/>
      <w:r>
        <w:rPr>
          <w:spacing w:val="-7"/>
          <w:u w:val="single"/>
        </w:rPr>
        <w:t xml:space="preserve"> </w:t>
      </w:r>
      <w:r>
        <w:rPr>
          <w:u w:val="single"/>
        </w:rPr>
        <w:t>(Financial</w:t>
      </w:r>
      <w:r>
        <w:rPr>
          <w:spacing w:val="-4"/>
          <w:u w:val="single"/>
        </w:rPr>
        <w:t xml:space="preserve"> </w:t>
      </w:r>
      <w:r>
        <w:rPr>
          <w:u w:val="single"/>
        </w:rPr>
        <w:t>Impact</w:t>
      </w:r>
      <w:r>
        <w:rPr>
          <w:spacing w:val="-6"/>
          <w:u w:val="single"/>
        </w:rPr>
        <w:t xml:space="preserve"> </w:t>
      </w:r>
      <w:r>
        <w:rPr>
          <w:u w:val="single"/>
        </w:rPr>
        <w:t>of</w:t>
      </w:r>
      <w:r>
        <w:rPr>
          <w:spacing w:val="-4"/>
          <w:u w:val="single"/>
        </w:rPr>
        <w:t xml:space="preserve"> </w:t>
      </w:r>
      <w:r>
        <w:rPr>
          <w:spacing w:val="-2"/>
          <w:u w:val="single"/>
        </w:rPr>
        <w:t>Cancellations)</w:t>
      </w:r>
      <w:r w:rsidR="00AF6CDD">
        <w:rPr>
          <w:spacing w:val="-2"/>
          <w:u w:val="single"/>
        </w:rPr>
        <w:t>:</w:t>
      </w:r>
    </w:p>
    <w:p w14:paraId="3ACB6E7C" w14:textId="77777777" w:rsidR="00AF6CDD" w:rsidRDefault="00AF6CDD" w:rsidP="00AF6CDD">
      <w:pPr>
        <w:pStyle w:val="Heading1"/>
        <w:rPr>
          <w:spacing w:val="-2"/>
          <w:u w:val="single"/>
        </w:rPr>
      </w:pPr>
    </w:p>
    <w:p w14:paraId="6C370C9A" w14:textId="53FD1503" w:rsidR="00AF6CDD" w:rsidRPr="00AF6CDD" w:rsidRDefault="00AF6CDD" w:rsidP="00AF6CDD">
      <w:pPr>
        <w:pStyle w:val="Heading1"/>
        <w:rPr>
          <w:b w:val="0"/>
          <w:bCs w:val="0"/>
        </w:rPr>
      </w:pPr>
      <w:r w:rsidRPr="00AF6CDD">
        <w:rPr>
          <w:b w:val="0"/>
          <w:bCs w:val="0"/>
          <w:i/>
          <w:iCs/>
          <w:lang w:val="en-GB"/>
        </w:rPr>
        <w:t>Refund Amount</w:t>
      </w:r>
      <w:r w:rsidRPr="00AF6CDD">
        <w:rPr>
          <w:b w:val="0"/>
          <w:bCs w:val="0"/>
          <w:lang w:val="en-GB"/>
        </w:rPr>
        <w:t xml:space="preserve"> represents the money returned to customers when a booking is cancelled. This metric is useful for evaluating the financial impact of cancellations and understanding potential revenue loss.</w:t>
      </w:r>
    </w:p>
    <w:p w14:paraId="69FEAECF" w14:textId="77777777" w:rsidR="004D28D1" w:rsidRDefault="004D28D1">
      <w:pPr>
        <w:pStyle w:val="BodyText"/>
      </w:pPr>
    </w:p>
    <w:p w14:paraId="6A852A2A" w14:textId="77777777" w:rsidR="004D28D1" w:rsidRDefault="004D28D1">
      <w:pPr>
        <w:pStyle w:val="BodyText"/>
        <w:spacing w:before="54"/>
      </w:pPr>
    </w:p>
    <w:p w14:paraId="11AF8DD7" w14:textId="329E659F" w:rsidR="004D28D1" w:rsidRDefault="00000000">
      <w:pPr>
        <w:pStyle w:val="Heading1"/>
        <w:spacing w:before="1"/>
      </w:pPr>
      <w:r>
        <w:t>DAX</w:t>
      </w:r>
      <w:r>
        <w:rPr>
          <w:spacing w:val="-8"/>
        </w:rPr>
        <w:t xml:space="preserve"> </w:t>
      </w:r>
      <w:r>
        <w:t>Formula</w:t>
      </w:r>
      <w:r>
        <w:rPr>
          <w:spacing w:val="-6"/>
        </w:rPr>
        <w:t xml:space="preserve"> </w:t>
      </w:r>
      <w:r>
        <w:rPr>
          <w:spacing w:val="-4"/>
        </w:rPr>
        <w:t>Used</w:t>
      </w:r>
      <w:r w:rsidR="000D724F">
        <w:rPr>
          <w:spacing w:val="-4"/>
        </w:rPr>
        <w:t>:</w:t>
      </w:r>
    </w:p>
    <w:p w14:paraId="16E118E5" w14:textId="77777777" w:rsidR="004D28D1" w:rsidRDefault="00000000">
      <w:pPr>
        <w:spacing w:before="184" w:line="400" w:lineRule="auto"/>
        <w:ind w:left="165" w:right="8228"/>
      </w:pPr>
      <w:proofErr w:type="spellStart"/>
      <w:r>
        <w:t>RefundAmount</w:t>
      </w:r>
      <w:proofErr w:type="spellEnd"/>
      <w:r>
        <w:rPr>
          <w:spacing w:val="-13"/>
        </w:rPr>
        <w:t xml:space="preserve"> </w:t>
      </w:r>
      <w:r>
        <w:t xml:space="preserve">= </w:t>
      </w:r>
      <w:proofErr w:type="gramStart"/>
      <w:r>
        <w:rPr>
          <w:spacing w:val="-4"/>
        </w:rPr>
        <w:t>IF(</w:t>
      </w:r>
      <w:proofErr w:type="gramEnd"/>
    </w:p>
    <w:p w14:paraId="5484CDFA" w14:textId="77777777" w:rsidR="004D28D1" w:rsidRDefault="00000000">
      <w:pPr>
        <w:spacing w:before="1" w:line="403" w:lineRule="auto"/>
        <w:ind w:left="367" w:right="5071"/>
      </w:pPr>
      <w:proofErr w:type="gramStart"/>
      <w:r>
        <w:t>Booking[</w:t>
      </w:r>
      <w:proofErr w:type="spellStart"/>
      <w:proofErr w:type="gramEnd"/>
      <w:r>
        <w:t>BookingStatus</w:t>
      </w:r>
      <w:proofErr w:type="spellEnd"/>
      <w:r>
        <w:t>]</w:t>
      </w:r>
      <w:r>
        <w:rPr>
          <w:spacing w:val="-13"/>
        </w:rPr>
        <w:t xml:space="preserve"> </w:t>
      </w:r>
      <w:r>
        <w:t>=</w:t>
      </w:r>
      <w:r>
        <w:rPr>
          <w:spacing w:val="-12"/>
        </w:rPr>
        <w:t xml:space="preserve"> </w:t>
      </w:r>
      <w:r>
        <w:t xml:space="preserve">"Cancelled", </w:t>
      </w:r>
      <w:proofErr w:type="gramStart"/>
      <w:r>
        <w:rPr>
          <w:spacing w:val="-2"/>
        </w:rPr>
        <w:t>Booking[</w:t>
      </w:r>
      <w:proofErr w:type="gramEnd"/>
      <w:r>
        <w:rPr>
          <w:spacing w:val="-2"/>
        </w:rPr>
        <w:t>Revenue],</w:t>
      </w:r>
    </w:p>
    <w:p w14:paraId="05DEBFEC" w14:textId="77777777" w:rsidR="004D28D1" w:rsidRDefault="00000000">
      <w:pPr>
        <w:spacing w:line="267" w:lineRule="exact"/>
        <w:ind w:left="364"/>
      </w:pPr>
      <w:r>
        <w:rPr>
          <w:spacing w:val="-10"/>
        </w:rPr>
        <w:t>0</w:t>
      </w:r>
    </w:p>
    <w:p w14:paraId="4D757AE1" w14:textId="77777777" w:rsidR="004D28D1" w:rsidRDefault="00000000">
      <w:pPr>
        <w:spacing w:before="182"/>
        <w:ind w:left="165"/>
        <w:rPr>
          <w:spacing w:val="-10"/>
        </w:rPr>
      </w:pPr>
      <w:r>
        <w:rPr>
          <w:spacing w:val="-10"/>
        </w:rPr>
        <w:t>)</w:t>
      </w:r>
    </w:p>
    <w:p w14:paraId="60DD7132" w14:textId="77777777" w:rsidR="00AF6CDD" w:rsidRDefault="00AF6CDD">
      <w:pPr>
        <w:spacing w:before="182"/>
        <w:ind w:left="165"/>
      </w:pPr>
    </w:p>
    <w:p w14:paraId="2EF7E1C8" w14:textId="74CB736C" w:rsidR="004D28D1" w:rsidRDefault="00AF6CDD">
      <w:pPr>
        <w:pStyle w:val="BodyText"/>
        <w:spacing w:before="9"/>
        <w:rPr>
          <w:sz w:val="12"/>
        </w:rPr>
      </w:pPr>
      <w:r w:rsidRPr="00AF6CDD">
        <w:rPr>
          <w:sz w:val="12"/>
        </w:rPr>
        <w:drawing>
          <wp:inline distT="0" distB="0" distL="0" distR="0" wp14:anchorId="3C17FED4" wp14:editId="29584EC1">
            <wp:extent cx="6468745" cy="2800350"/>
            <wp:effectExtent l="0" t="0" r="8255" b="0"/>
            <wp:docPr id="34848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85639" name=""/>
                    <pic:cNvPicPr/>
                  </pic:nvPicPr>
                  <pic:blipFill>
                    <a:blip r:embed="rId7"/>
                    <a:stretch>
                      <a:fillRect/>
                    </a:stretch>
                  </pic:blipFill>
                  <pic:spPr>
                    <a:xfrm>
                      <a:off x="0" y="0"/>
                      <a:ext cx="6468745" cy="2800350"/>
                    </a:xfrm>
                    <a:prstGeom prst="rect">
                      <a:avLst/>
                    </a:prstGeom>
                  </pic:spPr>
                </pic:pic>
              </a:graphicData>
            </a:graphic>
          </wp:inline>
        </w:drawing>
      </w:r>
    </w:p>
    <w:p w14:paraId="124C92B4" w14:textId="77777777" w:rsidR="004D28D1" w:rsidRDefault="004D28D1">
      <w:pPr>
        <w:pStyle w:val="BodyText"/>
        <w:spacing w:line="259" w:lineRule="auto"/>
        <w:jc w:val="both"/>
        <w:sectPr w:rsidR="004D28D1">
          <w:pgSz w:w="11910" w:h="16840"/>
          <w:pgMar w:top="1380" w:right="708" w:bottom="280" w:left="1275" w:header="720" w:footer="720" w:gutter="0"/>
          <w:cols w:space="720"/>
        </w:sectPr>
      </w:pPr>
    </w:p>
    <w:p w14:paraId="4F81A402" w14:textId="3B7DC61B" w:rsidR="00AF6CDD" w:rsidRDefault="00000000" w:rsidP="00AF6CDD">
      <w:pPr>
        <w:pStyle w:val="Heading1"/>
        <w:spacing w:before="41"/>
        <w:rPr>
          <w:spacing w:val="-2"/>
          <w:u w:val="single"/>
        </w:rPr>
      </w:pPr>
      <w:proofErr w:type="spellStart"/>
      <w:r>
        <w:rPr>
          <w:spacing w:val="-2"/>
          <w:u w:val="single"/>
        </w:rPr>
        <w:lastRenderedPageBreak/>
        <w:t>RefundFlag</w:t>
      </w:r>
      <w:proofErr w:type="spellEnd"/>
      <w:r w:rsidR="00AF6CDD">
        <w:rPr>
          <w:spacing w:val="-2"/>
          <w:u w:val="single"/>
        </w:rPr>
        <w:t>:</w:t>
      </w:r>
    </w:p>
    <w:p w14:paraId="3BD3C8E2" w14:textId="77777777" w:rsidR="00AF6CDD" w:rsidRDefault="00AF6CDD" w:rsidP="00AF6CDD">
      <w:pPr>
        <w:pStyle w:val="Heading1"/>
        <w:spacing w:before="41"/>
        <w:rPr>
          <w:spacing w:val="-2"/>
          <w:u w:val="single"/>
        </w:rPr>
      </w:pPr>
    </w:p>
    <w:p w14:paraId="715C6083" w14:textId="472E1FAA" w:rsidR="00AF6CDD" w:rsidRPr="00AF6CDD" w:rsidRDefault="00AF6CDD" w:rsidP="00AF6CDD">
      <w:pPr>
        <w:pStyle w:val="Heading1"/>
        <w:spacing w:before="41"/>
        <w:rPr>
          <w:b w:val="0"/>
          <w:bCs w:val="0"/>
        </w:rPr>
      </w:pPr>
      <w:r w:rsidRPr="00AF6CDD">
        <w:rPr>
          <w:b w:val="0"/>
          <w:bCs w:val="0"/>
          <w:i/>
          <w:iCs/>
          <w:lang w:val="en-GB"/>
        </w:rPr>
        <w:t>Refund Flag</w:t>
      </w:r>
      <w:r w:rsidRPr="00AF6CDD">
        <w:rPr>
          <w:b w:val="0"/>
          <w:bCs w:val="0"/>
          <w:lang w:val="en-GB"/>
        </w:rPr>
        <w:t xml:space="preserve"> indicates whether a particular booking led to a refund or not. This helps categorize cancellations based on their financial impact, making it easier to </w:t>
      </w:r>
      <w:proofErr w:type="spellStart"/>
      <w:r w:rsidRPr="00AF6CDD">
        <w:rPr>
          <w:b w:val="0"/>
          <w:bCs w:val="0"/>
          <w:lang w:val="en-GB"/>
        </w:rPr>
        <w:t>analyze</w:t>
      </w:r>
      <w:proofErr w:type="spellEnd"/>
      <w:r w:rsidRPr="00AF6CDD">
        <w:rPr>
          <w:b w:val="0"/>
          <w:bCs w:val="0"/>
          <w:lang w:val="en-GB"/>
        </w:rPr>
        <w:t xml:space="preserve"> revenue-related outcomes.</w:t>
      </w:r>
    </w:p>
    <w:p w14:paraId="2EA925C3" w14:textId="77777777" w:rsidR="004D28D1" w:rsidRDefault="004D28D1">
      <w:pPr>
        <w:pStyle w:val="BodyText"/>
        <w:spacing w:before="74"/>
      </w:pPr>
    </w:p>
    <w:p w14:paraId="2A1A7C43" w14:textId="3DF9C8F0" w:rsidR="004D28D1" w:rsidRDefault="00000000">
      <w:pPr>
        <w:ind w:left="165"/>
        <w:rPr>
          <w:b/>
        </w:rPr>
      </w:pPr>
      <w:r>
        <w:rPr>
          <w:b/>
        </w:rPr>
        <w:t>DAX</w:t>
      </w:r>
      <w:r>
        <w:rPr>
          <w:b/>
          <w:spacing w:val="-7"/>
        </w:rPr>
        <w:t xml:space="preserve"> </w:t>
      </w:r>
      <w:r>
        <w:rPr>
          <w:b/>
        </w:rPr>
        <w:t>Formula</w:t>
      </w:r>
      <w:r>
        <w:rPr>
          <w:b/>
          <w:spacing w:val="-7"/>
        </w:rPr>
        <w:t xml:space="preserve"> </w:t>
      </w:r>
      <w:r>
        <w:rPr>
          <w:b/>
          <w:spacing w:val="-4"/>
        </w:rPr>
        <w:t>Used</w:t>
      </w:r>
      <w:r w:rsidR="000D724F">
        <w:rPr>
          <w:b/>
          <w:spacing w:val="-4"/>
        </w:rPr>
        <w:t>:</w:t>
      </w:r>
    </w:p>
    <w:p w14:paraId="551DE8AF" w14:textId="77777777" w:rsidR="004D28D1" w:rsidRDefault="00000000">
      <w:pPr>
        <w:spacing w:before="180"/>
        <w:ind w:left="165"/>
      </w:pPr>
      <w:proofErr w:type="spellStart"/>
      <w:r>
        <w:rPr>
          <w:spacing w:val="-2"/>
        </w:rPr>
        <w:t>RefundFlag</w:t>
      </w:r>
      <w:proofErr w:type="spellEnd"/>
      <w:r>
        <w:rPr>
          <w:spacing w:val="7"/>
        </w:rPr>
        <w:t xml:space="preserve"> </w:t>
      </w:r>
      <w:r>
        <w:rPr>
          <w:spacing w:val="-10"/>
        </w:rPr>
        <w:t>=</w:t>
      </w:r>
    </w:p>
    <w:p w14:paraId="77747350" w14:textId="77777777" w:rsidR="004D28D1" w:rsidRDefault="00000000">
      <w:pPr>
        <w:spacing w:before="183"/>
        <w:ind w:left="165"/>
      </w:pPr>
      <w:r>
        <w:rPr>
          <w:spacing w:val="-2"/>
        </w:rPr>
        <w:t>IF(NOT(ISBLANK(</w:t>
      </w:r>
      <w:proofErr w:type="gramStart"/>
      <w:r>
        <w:rPr>
          <w:spacing w:val="-2"/>
        </w:rPr>
        <w:t>Booking[</w:t>
      </w:r>
      <w:proofErr w:type="spellStart"/>
      <w:proofErr w:type="gramEnd"/>
      <w:r>
        <w:rPr>
          <w:spacing w:val="-2"/>
        </w:rPr>
        <w:t>RefundAmount</w:t>
      </w:r>
      <w:proofErr w:type="spellEnd"/>
      <w:r>
        <w:rPr>
          <w:spacing w:val="-2"/>
        </w:rPr>
        <w:t>])),</w:t>
      </w:r>
      <w:r>
        <w:rPr>
          <w:spacing w:val="17"/>
        </w:rPr>
        <w:t xml:space="preserve"> </w:t>
      </w:r>
      <w:r>
        <w:rPr>
          <w:spacing w:val="-2"/>
        </w:rPr>
        <w:t>1,</w:t>
      </w:r>
      <w:r>
        <w:rPr>
          <w:spacing w:val="16"/>
        </w:rPr>
        <w:t xml:space="preserve"> </w:t>
      </w:r>
      <w:r>
        <w:rPr>
          <w:spacing w:val="-5"/>
        </w:rPr>
        <w:t>0)</w:t>
      </w:r>
    </w:p>
    <w:p w14:paraId="4978B9ED" w14:textId="30C14089" w:rsidR="004D28D1" w:rsidRDefault="004D28D1">
      <w:pPr>
        <w:pStyle w:val="BodyText"/>
        <w:spacing w:before="10"/>
        <w:rPr>
          <w:noProof/>
          <w:sz w:val="12"/>
        </w:rPr>
      </w:pPr>
    </w:p>
    <w:p w14:paraId="1BC2F095" w14:textId="3AAD1F17" w:rsidR="00AF6CDD" w:rsidRDefault="00AF6CDD">
      <w:pPr>
        <w:pStyle w:val="BodyText"/>
        <w:spacing w:before="10"/>
        <w:rPr>
          <w:sz w:val="12"/>
        </w:rPr>
      </w:pPr>
      <w:r w:rsidRPr="00AF6CDD">
        <w:rPr>
          <w:sz w:val="12"/>
        </w:rPr>
        <w:drawing>
          <wp:inline distT="0" distB="0" distL="0" distR="0" wp14:anchorId="1E8E9438" wp14:editId="77A116EE">
            <wp:extent cx="6443345" cy="2794000"/>
            <wp:effectExtent l="0" t="0" r="0" b="6350"/>
            <wp:docPr id="81246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68965" name=""/>
                    <pic:cNvPicPr/>
                  </pic:nvPicPr>
                  <pic:blipFill>
                    <a:blip r:embed="rId8"/>
                    <a:stretch>
                      <a:fillRect/>
                    </a:stretch>
                  </pic:blipFill>
                  <pic:spPr>
                    <a:xfrm>
                      <a:off x="0" y="0"/>
                      <a:ext cx="6443345" cy="2794000"/>
                    </a:xfrm>
                    <a:prstGeom prst="rect">
                      <a:avLst/>
                    </a:prstGeom>
                  </pic:spPr>
                </pic:pic>
              </a:graphicData>
            </a:graphic>
          </wp:inline>
        </w:drawing>
      </w:r>
    </w:p>
    <w:p w14:paraId="3A0D5ED6" w14:textId="77777777" w:rsidR="004D28D1" w:rsidRDefault="004D28D1">
      <w:pPr>
        <w:pStyle w:val="BodyText"/>
        <w:spacing w:before="51"/>
      </w:pPr>
    </w:p>
    <w:p w14:paraId="16678CB0" w14:textId="77777777" w:rsidR="00AF6CDD" w:rsidRDefault="00000000" w:rsidP="00AF6CDD">
      <w:pPr>
        <w:pStyle w:val="Heading1"/>
        <w:rPr>
          <w:spacing w:val="-2"/>
          <w:u w:val="single"/>
        </w:rPr>
      </w:pPr>
      <w:proofErr w:type="spellStart"/>
      <w:r>
        <w:rPr>
          <w:u w:val="single"/>
        </w:rPr>
        <w:t>NoShowFlag</w:t>
      </w:r>
      <w:proofErr w:type="spellEnd"/>
      <w:r>
        <w:rPr>
          <w:spacing w:val="-7"/>
          <w:u w:val="single"/>
        </w:rPr>
        <w:t xml:space="preserve"> </w:t>
      </w:r>
      <w:r>
        <w:rPr>
          <w:u w:val="single"/>
        </w:rPr>
        <w:t>(Identifying</w:t>
      </w:r>
      <w:r>
        <w:rPr>
          <w:spacing w:val="-6"/>
          <w:u w:val="single"/>
        </w:rPr>
        <w:t xml:space="preserve"> </w:t>
      </w:r>
      <w:r>
        <w:rPr>
          <w:u w:val="single"/>
        </w:rPr>
        <w:t>No-Show</w:t>
      </w:r>
      <w:r>
        <w:rPr>
          <w:spacing w:val="-6"/>
          <w:u w:val="single"/>
        </w:rPr>
        <w:t xml:space="preserve"> </w:t>
      </w:r>
      <w:r>
        <w:rPr>
          <w:spacing w:val="-2"/>
          <w:u w:val="single"/>
        </w:rPr>
        <w:t>Guests)</w:t>
      </w:r>
      <w:r w:rsidR="00AF6CDD">
        <w:rPr>
          <w:spacing w:val="-2"/>
          <w:u w:val="single"/>
        </w:rPr>
        <w:t>:</w:t>
      </w:r>
    </w:p>
    <w:p w14:paraId="42790ACD" w14:textId="77777777" w:rsidR="00AF6CDD" w:rsidRDefault="00AF6CDD" w:rsidP="00AF6CDD">
      <w:pPr>
        <w:pStyle w:val="Heading1"/>
        <w:rPr>
          <w:spacing w:val="-2"/>
          <w:u w:val="single"/>
        </w:rPr>
      </w:pPr>
    </w:p>
    <w:p w14:paraId="2A9D0C36" w14:textId="6BFAFA77" w:rsidR="00AF6CDD" w:rsidRPr="00AF6CDD" w:rsidRDefault="00AF6CDD" w:rsidP="00AF6CDD">
      <w:pPr>
        <w:pStyle w:val="Heading1"/>
        <w:rPr>
          <w:b w:val="0"/>
          <w:bCs w:val="0"/>
          <w:spacing w:val="-2"/>
          <w:u w:val="single"/>
        </w:rPr>
      </w:pPr>
      <w:r w:rsidRPr="00AF6CDD">
        <w:rPr>
          <w:b w:val="0"/>
          <w:bCs w:val="0"/>
          <w:lang w:val="en-GB"/>
        </w:rPr>
        <w:t xml:space="preserve">No-shows negatively impact both hotel revenue and operational efficiency. To address this, a </w:t>
      </w:r>
      <w:proofErr w:type="spellStart"/>
      <w:r w:rsidRPr="00AF6CDD">
        <w:rPr>
          <w:b w:val="0"/>
          <w:bCs w:val="0"/>
          <w:i/>
          <w:iCs/>
          <w:lang w:val="en-GB"/>
        </w:rPr>
        <w:t>NoShow</w:t>
      </w:r>
      <w:proofErr w:type="spellEnd"/>
      <w:r w:rsidRPr="00AF6CDD">
        <w:rPr>
          <w:b w:val="0"/>
          <w:bCs w:val="0"/>
          <w:i/>
          <w:iCs/>
          <w:lang w:val="en-GB"/>
        </w:rPr>
        <w:t xml:space="preserve"> Flag</w:t>
      </w:r>
      <w:r w:rsidRPr="00AF6CDD">
        <w:rPr>
          <w:b w:val="0"/>
          <w:bCs w:val="0"/>
          <w:lang w:val="en-GB"/>
        </w:rPr>
        <w:t xml:space="preserve"> column was introduced to identify guests who failed to arrive despite having a confirmed booking.</w:t>
      </w:r>
    </w:p>
    <w:p w14:paraId="2FD83762" w14:textId="77777777" w:rsidR="004D28D1" w:rsidRDefault="004D28D1">
      <w:pPr>
        <w:pStyle w:val="BodyText"/>
        <w:spacing w:before="55"/>
      </w:pPr>
    </w:p>
    <w:p w14:paraId="14D178FB" w14:textId="1C8F3BE7" w:rsidR="004D28D1" w:rsidRDefault="00000000">
      <w:pPr>
        <w:ind w:left="165"/>
        <w:rPr>
          <w:b/>
        </w:rPr>
      </w:pPr>
      <w:r>
        <w:rPr>
          <w:b/>
        </w:rPr>
        <w:t>DAX</w:t>
      </w:r>
      <w:r>
        <w:rPr>
          <w:b/>
          <w:spacing w:val="-7"/>
        </w:rPr>
        <w:t xml:space="preserve"> </w:t>
      </w:r>
      <w:r>
        <w:rPr>
          <w:b/>
        </w:rPr>
        <w:t>Formula</w:t>
      </w:r>
      <w:r>
        <w:rPr>
          <w:b/>
          <w:spacing w:val="-7"/>
        </w:rPr>
        <w:t xml:space="preserve"> </w:t>
      </w:r>
      <w:r>
        <w:rPr>
          <w:b/>
          <w:spacing w:val="-4"/>
        </w:rPr>
        <w:t>Used</w:t>
      </w:r>
      <w:r w:rsidR="000D724F">
        <w:rPr>
          <w:b/>
          <w:spacing w:val="-4"/>
        </w:rPr>
        <w:t>:</w:t>
      </w:r>
    </w:p>
    <w:p w14:paraId="431AE882" w14:textId="77777777" w:rsidR="004D28D1" w:rsidRDefault="00000000">
      <w:pPr>
        <w:spacing w:before="182"/>
        <w:ind w:left="165"/>
      </w:pPr>
      <w:proofErr w:type="spellStart"/>
      <w:r>
        <w:t>NoShowFlag</w:t>
      </w:r>
      <w:proofErr w:type="spellEnd"/>
      <w:r>
        <w:rPr>
          <w:spacing w:val="-7"/>
        </w:rPr>
        <w:t xml:space="preserve"> </w:t>
      </w:r>
      <w:r>
        <w:rPr>
          <w:spacing w:val="-10"/>
        </w:rPr>
        <w:t>=</w:t>
      </w:r>
    </w:p>
    <w:p w14:paraId="170FB922" w14:textId="77777777" w:rsidR="00C27B96" w:rsidRDefault="00000000" w:rsidP="00C27B96">
      <w:pPr>
        <w:spacing w:before="181"/>
        <w:ind w:left="165"/>
      </w:pPr>
      <w:r>
        <w:t>IF(</w:t>
      </w:r>
      <w:proofErr w:type="gramStart"/>
      <w:r>
        <w:t>Booking[</w:t>
      </w:r>
      <w:proofErr w:type="spellStart"/>
      <w:proofErr w:type="gramEnd"/>
      <w:r>
        <w:t>BookingStatus</w:t>
      </w:r>
      <w:proofErr w:type="spellEnd"/>
      <w:r>
        <w:t>]</w:t>
      </w:r>
      <w:r>
        <w:rPr>
          <w:spacing w:val="-10"/>
        </w:rPr>
        <w:t xml:space="preserve"> </w:t>
      </w:r>
      <w:r>
        <w:t>=</w:t>
      </w:r>
      <w:r>
        <w:rPr>
          <w:spacing w:val="-8"/>
        </w:rPr>
        <w:t xml:space="preserve"> </w:t>
      </w:r>
      <w:r>
        <w:t>"No-Show",</w:t>
      </w:r>
      <w:r>
        <w:rPr>
          <w:spacing w:val="-9"/>
        </w:rPr>
        <w:t xml:space="preserve"> </w:t>
      </w:r>
      <w:r>
        <w:t>1,</w:t>
      </w:r>
      <w:r>
        <w:rPr>
          <w:spacing w:val="-8"/>
        </w:rPr>
        <w:t xml:space="preserve"> </w:t>
      </w:r>
      <w:r>
        <w:rPr>
          <w:spacing w:val="-5"/>
        </w:rPr>
        <w:t>0)</w:t>
      </w:r>
    </w:p>
    <w:p w14:paraId="7E653338" w14:textId="77777777" w:rsidR="00C27B96" w:rsidRDefault="00C27B96" w:rsidP="00C27B96">
      <w:pPr>
        <w:spacing w:before="181"/>
      </w:pPr>
    </w:p>
    <w:p w14:paraId="6A442AC8" w14:textId="03D7EA32" w:rsidR="00C27B96" w:rsidRDefault="00C27B96" w:rsidP="00C27B96">
      <w:pPr>
        <w:spacing w:before="181"/>
        <w:sectPr w:rsidR="00C27B96">
          <w:pgSz w:w="11910" w:h="16840"/>
          <w:pgMar w:top="1380" w:right="708" w:bottom="280" w:left="1275" w:header="720" w:footer="720" w:gutter="0"/>
          <w:cols w:space="720"/>
        </w:sectPr>
      </w:pPr>
      <w:r w:rsidRPr="00C27B96">
        <w:drawing>
          <wp:inline distT="0" distB="0" distL="0" distR="0" wp14:anchorId="0D402E9F" wp14:editId="72A155F2">
            <wp:extent cx="6121400" cy="2368550"/>
            <wp:effectExtent l="0" t="0" r="0" b="0"/>
            <wp:docPr id="75496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67267" name=""/>
                    <pic:cNvPicPr/>
                  </pic:nvPicPr>
                  <pic:blipFill>
                    <a:blip r:embed="rId9"/>
                    <a:stretch>
                      <a:fillRect/>
                    </a:stretch>
                  </pic:blipFill>
                  <pic:spPr>
                    <a:xfrm>
                      <a:off x="0" y="0"/>
                      <a:ext cx="6121400" cy="2368550"/>
                    </a:xfrm>
                    <a:prstGeom prst="rect">
                      <a:avLst/>
                    </a:prstGeom>
                  </pic:spPr>
                </pic:pic>
              </a:graphicData>
            </a:graphic>
          </wp:inline>
        </w:drawing>
      </w:r>
    </w:p>
    <w:p w14:paraId="7EF5C7A9" w14:textId="77777777" w:rsidR="004D28D1" w:rsidRDefault="004D28D1">
      <w:pPr>
        <w:pStyle w:val="BodyText"/>
        <w:spacing w:before="232"/>
      </w:pPr>
    </w:p>
    <w:p w14:paraId="35F98FE9" w14:textId="2E26AB88" w:rsidR="004D28D1" w:rsidRDefault="00000000">
      <w:pPr>
        <w:pStyle w:val="Heading1"/>
        <w:spacing w:before="1"/>
      </w:pPr>
      <w:proofErr w:type="spellStart"/>
      <w:r>
        <w:rPr>
          <w:u w:val="single"/>
        </w:rPr>
        <w:t>RoomRate</w:t>
      </w:r>
      <w:proofErr w:type="spellEnd"/>
      <w:r>
        <w:rPr>
          <w:spacing w:val="-9"/>
          <w:u w:val="single"/>
        </w:rPr>
        <w:t xml:space="preserve"> </w:t>
      </w:r>
      <w:r>
        <w:rPr>
          <w:u w:val="single"/>
        </w:rPr>
        <w:t>and</w:t>
      </w:r>
      <w:r>
        <w:rPr>
          <w:spacing w:val="-6"/>
          <w:u w:val="single"/>
        </w:rPr>
        <w:t xml:space="preserve"> </w:t>
      </w:r>
      <w:r>
        <w:rPr>
          <w:spacing w:val="-4"/>
          <w:u w:val="single"/>
        </w:rPr>
        <w:t>DADR</w:t>
      </w:r>
      <w:r w:rsidR="000D724F">
        <w:rPr>
          <w:spacing w:val="-4"/>
          <w:u w:val="single"/>
        </w:rPr>
        <w:t>-</w:t>
      </w:r>
    </w:p>
    <w:p w14:paraId="4212BEAD" w14:textId="77777777" w:rsidR="004D28D1" w:rsidRDefault="00000000">
      <w:pPr>
        <w:pStyle w:val="BodyText"/>
        <w:spacing w:before="185" w:line="256" w:lineRule="auto"/>
        <w:ind w:left="165" w:right="620"/>
      </w:pPr>
      <w:proofErr w:type="spellStart"/>
      <w:r>
        <w:t>RoomRate</w:t>
      </w:r>
      <w:proofErr w:type="spellEnd"/>
      <w:r>
        <w:t xml:space="preserve"> is pulled from the </w:t>
      </w:r>
      <w:proofErr w:type="spellStart"/>
      <w:r>
        <w:t>RoomType</w:t>
      </w:r>
      <w:proofErr w:type="spellEnd"/>
      <w:r>
        <w:t xml:space="preserve"> table and represents the base price of each room</w:t>
      </w:r>
      <w:r>
        <w:rPr>
          <w:spacing w:val="40"/>
        </w:rPr>
        <w:t xml:space="preserve"> </w:t>
      </w:r>
      <w:r>
        <w:rPr>
          <w:spacing w:val="-2"/>
        </w:rPr>
        <w:t>category.</w:t>
      </w:r>
    </w:p>
    <w:p w14:paraId="6429D54D" w14:textId="77777777" w:rsidR="004D28D1" w:rsidRDefault="004D28D1">
      <w:pPr>
        <w:pStyle w:val="BodyText"/>
      </w:pPr>
    </w:p>
    <w:p w14:paraId="33E8DEBD" w14:textId="77777777" w:rsidR="004D28D1" w:rsidRDefault="004D28D1">
      <w:pPr>
        <w:pStyle w:val="BodyText"/>
        <w:spacing w:before="27"/>
      </w:pPr>
    </w:p>
    <w:p w14:paraId="07B5C47E" w14:textId="18CDE714" w:rsidR="004D28D1" w:rsidRDefault="00000000">
      <w:pPr>
        <w:spacing w:line="403" w:lineRule="auto"/>
        <w:ind w:left="165" w:right="7136"/>
      </w:pPr>
      <w:r>
        <w:rPr>
          <w:b/>
        </w:rPr>
        <w:t>DAX Formula Used</w:t>
      </w:r>
      <w:r w:rsidR="000D724F">
        <w:rPr>
          <w:b/>
        </w:rPr>
        <w:t xml:space="preserve">: </w:t>
      </w:r>
      <w:proofErr w:type="spellStart"/>
      <w:r>
        <w:t>RoomRate</w:t>
      </w:r>
      <w:proofErr w:type="spellEnd"/>
      <w:r>
        <w:t xml:space="preserve"> = </w:t>
      </w:r>
      <w:r>
        <w:rPr>
          <w:spacing w:val="-2"/>
        </w:rPr>
        <w:t>RELATED(</w:t>
      </w:r>
      <w:proofErr w:type="spellStart"/>
      <w:proofErr w:type="gramStart"/>
      <w:r>
        <w:rPr>
          <w:spacing w:val="-2"/>
        </w:rPr>
        <w:t>RoomType</w:t>
      </w:r>
      <w:proofErr w:type="spellEnd"/>
      <w:r>
        <w:rPr>
          <w:spacing w:val="-2"/>
        </w:rPr>
        <w:t>[</w:t>
      </w:r>
      <w:proofErr w:type="gramEnd"/>
      <w:r>
        <w:rPr>
          <w:spacing w:val="-2"/>
        </w:rPr>
        <w:t>Price])</w:t>
      </w:r>
    </w:p>
    <w:p w14:paraId="633FC25B" w14:textId="77777777" w:rsidR="004D28D1" w:rsidRDefault="00000000">
      <w:pPr>
        <w:spacing w:line="264" w:lineRule="exact"/>
        <w:ind w:left="165"/>
      </w:pPr>
      <w:r>
        <w:t>DADR</w:t>
      </w:r>
      <w:r>
        <w:rPr>
          <w:spacing w:val="-10"/>
        </w:rPr>
        <w:t xml:space="preserve"> </w:t>
      </w:r>
      <w:r>
        <w:t>(Derived</w:t>
      </w:r>
      <w:r>
        <w:rPr>
          <w:spacing w:val="-7"/>
        </w:rPr>
        <w:t xml:space="preserve"> </w:t>
      </w:r>
      <w:r>
        <w:t>ADR)</w:t>
      </w:r>
      <w:r>
        <w:rPr>
          <w:spacing w:val="-7"/>
        </w:rPr>
        <w:t xml:space="preserve"> </w:t>
      </w:r>
      <w:r>
        <w:t>calculates</w:t>
      </w:r>
      <w:r>
        <w:rPr>
          <w:spacing w:val="-7"/>
        </w:rPr>
        <w:t xml:space="preserve"> </w:t>
      </w:r>
      <w:r>
        <w:t>the</w:t>
      </w:r>
      <w:r>
        <w:rPr>
          <w:spacing w:val="-7"/>
        </w:rPr>
        <w:t xml:space="preserve"> </w:t>
      </w:r>
      <w:r>
        <w:t>average</w:t>
      </w:r>
      <w:r>
        <w:rPr>
          <w:spacing w:val="-9"/>
        </w:rPr>
        <w:t xml:space="preserve"> </w:t>
      </w:r>
      <w:r>
        <w:t>daily</w:t>
      </w:r>
      <w:r>
        <w:rPr>
          <w:spacing w:val="-7"/>
        </w:rPr>
        <w:t xml:space="preserve"> </w:t>
      </w:r>
      <w:r>
        <w:t>rate</w:t>
      </w:r>
      <w:r>
        <w:rPr>
          <w:spacing w:val="-9"/>
        </w:rPr>
        <w:t xml:space="preserve"> </w:t>
      </w:r>
      <w:r>
        <w:t>based</w:t>
      </w:r>
      <w:r>
        <w:rPr>
          <w:spacing w:val="-8"/>
        </w:rPr>
        <w:t xml:space="preserve"> </w:t>
      </w:r>
      <w:r>
        <w:t>on</w:t>
      </w:r>
      <w:r>
        <w:rPr>
          <w:spacing w:val="-9"/>
        </w:rPr>
        <w:t xml:space="preserve"> </w:t>
      </w:r>
      <w:r>
        <w:t>available</w:t>
      </w:r>
      <w:r>
        <w:rPr>
          <w:spacing w:val="-9"/>
        </w:rPr>
        <w:t xml:space="preserve"> </w:t>
      </w:r>
      <w:r>
        <w:t>room</w:t>
      </w:r>
      <w:r>
        <w:rPr>
          <w:spacing w:val="-9"/>
        </w:rPr>
        <w:t xml:space="preserve"> </w:t>
      </w:r>
      <w:r>
        <w:rPr>
          <w:spacing w:val="-2"/>
        </w:rPr>
        <w:t>pricing.</w:t>
      </w:r>
    </w:p>
    <w:p w14:paraId="200FF9D2" w14:textId="77777777" w:rsidR="004D28D1" w:rsidRDefault="004D28D1">
      <w:pPr>
        <w:pStyle w:val="BodyText"/>
        <w:rPr>
          <w:sz w:val="22"/>
        </w:rPr>
      </w:pPr>
    </w:p>
    <w:p w14:paraId="1FEFC22F" w14:textId="77777777" w:rsidR="004D28D1" w:rsidRDefault="004D28D1">
      <w:pPr>
        <w:pStyle w:val="BodyText"/>
        <w:spacing w:before="95"/>
        <w:rPr>
          <w:sz w:val="22"/>
        </w:rPr>
      </w:pPr>
    </w:p>
    <w:p w14:paraId="4BF95732" w14:textId="611852D4" w:rsidR="004D28D1" w:rsidRDefault="00000000">
      <w:pPr>
        <w:ind w:left="165"/>
        <w:rPr>
          <w:b/>
        </w:rPr>
      </w:pPr>
      <w:r>
        <w:rPr>
          <w:b/>
        </w:rPr>
        <w:t>DAX</w:t>
      </w:r>
      <w:r>
        <w:rPr>
          <w:b/>
          <w:spacing w:val="-7"/>
        </w:rPr>
        <w:t xml:space="preserve"> </w:t>
      </w:r>
      <w:r>
        <w:rPr>
          <w:b/>
        </w:rPr>
        <w:t>Formula</w:t>
      </w:r>
      <w:r>
        <w:rPr>
          <w:b/>
          <w:spacing w:val="-7"/>
        </w:rPr>
        <w:t xml:space="preserve"> </w:t>
      </w:r>
      <w:r>
        <w:rPr>
          <w:b/>
          <w:spacing w:val="-4"/>
        </w:rPr>
        <w:t>Used</w:t>
      </w:r>
      <w:r w:rsidR="00C27B96">
        <w:rPr>
          <w:b/>
          <w:spacing w:val="-4"/>
        </w:rPr>
        <w:t>:</w:t>
      </w:r>
    </w:p>
    <w:p w14:paraId="6ED2FC9D" w14:textId="7870CB9E" w:rsidR="004D28D1" w:rsidRDefault="00000000" w:rsidP="00C27B96">
      <w:pPr>
        <w:spacing w:before="183"/>
        <w:ind w:left="165"/>
      </w:pPr>
      <w:r>
        <w:t>DADR</w:t>
      </w:r>
      <w:r>
        <w:rPr>
          <w:spacing w:val="-4"/>
        </w:rPr>
        <w:t xml:space="preserve"> </w:t>
      </w:r>
      <w:r>
        <w:rPr>
          <w:spacing w:val="-10"/>
        </w:rPr>
        <w:t>=</w:t>
      </w:r>
      <w:r w:rsidR="00C27B96">
        <w:t xml:space="preserve"> </w:t>
      </w:r>
      <w:r>
        <w:rPr>
          <w:spacing w:val="-2"/>
        </w:rPr>
        <w:t>AVERAGE(</w:t>
      </w:r>
      <w:proofErr w:type="gramStart"/>
      <w:r>
        <w:rPr>
          <w:spacing w:val="-2"/>
        </w:rPr>
        <w:t>Booking[</w:t>
      </w:r>
      <w:proofErr w:type="spellStart"/>
      <w:proofErr w:type="gramEnd"/>
      <w:r>
        <w:rPr>
          <w:spacing w:val="-2"/>
        </w:rPr>
        <w:t>RoomRate</w:t>
      </w:r>
      <w:proofErr w:type="spellEnd"/>
      <w:r>
        <w:rPr>
          <w:spacing w:val="-2"/>
        </w:rPr>
        <w:t>])</w:t>
      </w:r>
    </w:p>
    <w:p w14:paraId="1C190553" w14:textId="77777777" w:rsidR="00C27B96" w:rsidRDefault="00C27B96" w:rsidP="00C27B96">
      <w:pPr>
        <w:spacing w:before="180"/>
      </w:pPr>
    </w:p>
    <w:p w14:paraId="0026A9A7" w14:textId="77777777" w:rsidR="00C27B96" w:rsidRDefault="00C27B96" w:rsidP="00C27B96">
      <w:pPr>
        <w:spacing w:before="180"/>
      </w:pPr>
      <w:r w:rsidRPr="00C27B96">
        <w:drawing>
          <wp:inline distT="0" distB="0" distL="0" distR="0" wp14:anchorId="5E17426D" wp14:editId="2F42202E">
            <wp:extent cx="6303645" cy="2397760"/>
            <wp:effectExtent l="0" t="0" r="1905" b="2540"/>
            <wp:docPr id="200500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01196" name=""/>
                    <pic:cNvPicPr/>
                  </pic:nvPicPr>
                  <pic:blipFill>
                    <a:blip r:embed="rId10"/>
                    <a:stretch>
                      <a:fillRect/>
                    </a:stretch>
                  </pic:blipFill>
                  <pic:spPr>
                    <a:xfrm>
                      <a:off x="0" y="0"/>
                      <a:ext cx="6303645" cy="2397760"/>
                    </a:xfrm>
                    <a:prstGeom prst="rect">
                      <a:avLst/>
                    </a:prstGeom>
                  </pic:spPr>
                </pic:pic>
              </a:graphicData>
            </a:graphic>
          </wp:inline>
        </w:drawing>
      </w:r>
    </w:p>
    <w:p w14:paraId="5231F83A" w14:textId="77777777" w:rsidR="00C27B96" w:rsidRDefault="00C27B96" w:rsidP="00C27B96">
      <w:pPr>
        <w:spacing w:before="180"/>
      </w:pPr>
    </w:p>
    <w:p w14:paraId="379C85AE" w14:textId="77777777" w:rsidR="00C27B96" w:rsidRDefault="00C27B96" w:rsidP="00C27B96">
      <w:pPr>
        <w:spacing w:before="180"/>
      </w:pPr>
      <w:r w:rsidRPr="00C27B96">
        <w:drawing>
          <wp:inline distT="0" distB="0" distL="0" distR="0" wp14:anchorId="50E5013C" wp14:editId="13E6377F">
            <wp:extent cx="6303645" cy="1900555"/>
            <wp:effectExtent l="0" t="0" r="1905" b="4445"/>
            <wp:docPr id="208330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06087" name=""/>
                    <pic:cNvPicPr/>
                  </pic:nvPicPr>
                  <pic:blipFill>
                    <a:blip r:embed="rId11"/>
                    <a:stretch>
                      <a:fillRect/>
                    </a:stretch>
                  </pic:blipFill>
                  <pic:spPr>
                    <a:xfrm>
                      <a:off x="0" y="0"/>
                      <a:ext cx="6303645" cy="1900555"/>
                    </a:xfrm>
                    <a:prstGeom prst="rect">
                      <a:avLst/>
                    </a:prstGeom>
                  </pic:spPr>
                </pic:pic>
              </a:graphicData>
            </a:graphic>
          </wp:inline>
        </w:drawing>
      </w:r>
    </w:p>
    <w:p w14:paraId="313A189F" w14:textId="77777777" w:rsidR="00C27B96" w:rsidRDefault="00C27B96" w:rsidP="00C27B96">
      <w:pPr>
        <w:spacing w:before="180"/>
      </w:pPr>
    </w:p>
    <w:p w14:paraId="035CA14A" w14:textId="0BC68514" w:rsidR="00C27B96" w:rsidRDefault="00C27B96" w:rsidP="00C27B96">
      <w:pPr>
        <w:pStyle w:val="BodyText"/>
        <w:spacing w:before="202" w:line="259" w:lineRule="auto"/>
        <w:ind w:left="165" w:right="620"/>
        <w:sectPr w:rsidR="00C27B96">
          <w:pgSz w:w="11910" w:h="16840"/>
          <w:pgMar w:top="1420" w:right="708" w:bottom="280" w:left="1275" w:header="720" w:footer="720" w:gutter="0"/>
          <w:cols w:space="720"/>
        </w:sectPr>
      </w:pPr>
      <w:r>
        <w:t>These</w:t>
      </w:r>
      <w:r>
        <w:rPr>
          <w:spacing w:val="40"/>
        </w:rPr>
        <w:t xml:space="preserve"> </w:t>
      </w:r>
      <w:r>
        <w:t>metrics</w:t>
      </w:r>
      <w:r>
        <w:rPr>
          <w:spacing w:val="40"/>
        </w:rPr>
        <w:t xml:space="preserve"> </w:t>
      </w:r>
      <w:r>
        <w:t>are</w:t>
      </w:r>
      <w:r>
        <w:rPr>
          <w:spacing w:val="40"/>
        </w:rPr>
        <w:t xml:space="preserve"> </w:t>
      </w:r>
      <w:r>
        <w:t>important</w:t>
      </w:r>
      <w:r>
        <w:rPr>
          <w:spacing w:val="40"/>
        </w:rPr>
        <w:t xml:space="preserve"> </w:t>
      </w:r>
      <w:r>
        <w:t>for</w:t>
      </w:r>
      <w:r>
        <w:rPr>
          <w:spacing w:val="40"/>
        </w:rPr>
        <w:t xml:space="preserve"> </w:t>
      </w:r>
      <w:r>
        <w:t>forecasting</w:t>
      </w:r>
      <w:r>
        <w:rPr>
          <w:spacing w:val="40"/>
        </w:rPr>
        <w:t xml:space="preserve"> </w:t>
      </w:r>
      <w:r>
        <w:t>revenue</w:t>
      </w:r>
      <w:r>
        <w:rPr>
          <w:spacing w:val="40"/>
        </w:rPr>
        <w:t xml:space="preserve"> </w:t>
      </w:r>
      <w:r>
        <w:t>and</w:t>
      </w:r>
      <w:r>
        <w:rPr>
          <w:spacing w:val="40"/>
        </w:rPr>
        <w:t xml:space="preserve"> </w:t>
      </w:r>
      <w:r>
        <w:t>supporting</w:t>
      </w:r>
      <w:r>
        <w:rPr>
          <w:spacing w:val="40"/>
        </w:rPr>
        <w:t xml:space="preserve"> </w:t>
      </w:r>
      <w:r>
        <w:t>price</w:t>
      </w:r>
      <w:r>
        <w:rPr>
          <w:spacing w:val="40"/>
        </w:rPr>
        <w:t xml:space="preserve"> </w:t>
      </w:r>
      <w:r>
        <w:t xml:space="preserve">optimization </w:t>
      </w:r>
      <w:r>
        <w:rPr>
          <w:spacing w:val="-2"/>
        </w:rPr>
        <w:t>analytics</w:t>
      </w:r>
      <w:r>
        <w:rPr>
          <w:spacing w:val="-2"/>
        </w:rPr>
        <w:t>.</w:t>
      </w:r>
    </w:p>
    <w:p w14:paraId="25EE707D" w14:textId="77777777" w:rsidR="004D28D1" w:rsidRDefault="004D28D1">
      <w:pPr>
        <w:pStyle w:val="BodyText"/>
        <w:spacing w:before="51"/>
      </w:pPr>
    </w:p>
    <w:p w14:paraId="475E37D6" w14:textId="5D27F614" w:rsidR="004D28D1" w:rsidRDefault="00000000">
      <w:pPr>
        <w:pStyle w:val="Heading1"/>
        <w:spacing w:before="1"/>
      </w:pPr>
      <w:r>
        <w:rPr>
          <w:u w:val="single"/>
        </w:rPr>
        <w:t>Recommended</w:t>
      </w:r>
      <w:r>
        <w:rPr>
          <w:spacing w:val="-8"/>
          <w:u w:val="single"/>
        </w:rPr>
        <w:t xml:space="preserve"> </w:t>
      </w:r>
      <w:r>
        <w:rPr>
          <w:u w:val="single"/>
        </w:rPr>
        <w:t>Price</w:t>
      </w:r>
      <w:r>
        <w:rPr>
          <w:spacing w:val="-8"/>
          <w:u w:val="single"/>
        </w:rPr>
        <w:t xml:space="preserve"> </w:t>
      </w:r>
      <w:r>
        <w:rPr>
          <w:u w:val="single"/>
        </w:rPr>
        <w:t>(Dynamic</w:t>
      </w:r>
      <w:r>
        <w:rPr>
          <w:spacing w:val="-8"/>
          <w:u w:val="single"/>
        </w:rPr>
        <w:t xml:space="preserve"> </w:t>
      </w:r>
      <w:r>
        <w:rPr>
          <w:u w:val="single"/>
        </w:rPr>
        <w:t>Price</w:t>
      </w:r>
      <w:r>
        <w:rPr>
          <w:spacing w:val="-10"/>
          <w:u w:val="single"/>
        </w:rPr>
        <w:t xml:space="preserve"> </w:t>
      </w:r>
      <w:r>
        <w:rPr>
          <w:u w:val="single"/>
        </w:rPr>
        <w:t>Forecasting</w:t>
      </w:r>
      <w:r>
        <w:rPr>
          <w:spacing w:val="-10"/>
          <w:u w:val="single"/>
        </w:rPr>
        <w:t xml:space="preserve"> </w:t>
      </w:r>
      <w:r>
        <w:rPr>
          <w:spacing w:val="-2"/>
          <w:u w:val="single"/>
        </w:rPr>
        <w:t>Output)</w:t>
      </w:r>
      <w:r w:rsidR="00C27B96">
        <w:rPr>
          <w:spacing w:val="-2"/>
          <w:u w:val="single"/>
        </w:rPr>
        <w:t>-</w:t>
      </w:r>
    </w:p>
    <w:p w14:paraId="0490F113" w14:textId="77777777" w:rsidR="004D28D1" w:rsidRDefault="00000000">
      <w:pPr>
        <w:pStyle w:val="BodyText"/>
        <w:spacing w:before="182" w:line="259" w:lineRule="auto"/>
        <w:ind w:left="165"/>
      </w:pPr>
      <w:r>
        <w:t>A</w:t>
      </w:r>
      <w:r>
        <w:rPr>
          <w:spacing w:val="-4"/>
        </w:rPr>
        <w:t xml:space="preserve"> </w:t>
      </w:r>
      <w:r>
        <w:t>pricing</w:t>
      </w:r>
      <w:r>
        <w:rPr>
          <w:spacing w:val="-7"/>
        </w:rPr>
        <w:t xml:space="preserve"> </w:t>
      </w:r>
      <w:r>
        <w:t>model</w:t>
      </w:r>
      <w:r>
        <w:rPr>
          <w:spacing w:val="-4"/>
        </w:rPr>
        <w:t xml:space="preserve"> </w:t>
      </w:r>
      <w:r>
        <w:t>was</w:t>
      </w:r>
      <w:r>
        <w:rPr>
          <w:spacing w:val="-5"/>
        </w:rPr>
        <w:t xml:space="preserve"> </w:t>
      </w:r>
      <w:r>
        <w:t>created</w:t>
      </w:r>
      <w:r>
        <w:rPr>
          <w:spacing w:val="-4"/>
        </w:rPr>
        <w:t xml:space="preserve"> </w:t>
      </w:r>
      <w:r>
        <w:t>using</w:t>
      </w:r>
      <w:r>
        <w:rPr>
          <w:spacing w:val="-5"/>
        </w:rPr>
        <w:t xml:space="preserve"> </w:t>
      </w:r>
      <w:r>
        <w:t>variables</w:t>
      </w:r>
      <w:r>
        <w:rPr>
          <w:spacing w:val="-7"/>
        </w:rPr>
        <w:t xml:space="preserve"> </w:t>
      </w:r>
      <w:r>
        <w:t>such</w:t>
      </w:r>
      <w:r>
        <w:rPr>
          <w:spacing w:val="-6"/>
        </w:rPr>
        <w:t xml:space="preserve"> </w:t>
      </w:r>
      <w:r>
        <w:t>as</w:t>
      </w:r>
      <w:r>
        <w:rPr>
          <w:spacing w:val="-5"/>
        </w:rPr>
        <w:t xml:space="preserve"> </w:t>
      </w:r>
      <w:r>
        <w:t>seasonality</w:t>
      </w:r>
      <w:r>
        <w:rPr>
          <w:spacing w:val="-5"/>
        </w:rPr>
        <w:t xml:space="preserve"> </w:t>
      </w:r>
      <w:r>
        <w:t>adjustment,</w:t>
      </w:r>
      <w:r>
        <w:rPr>
          <w:spacing w:val="-5"/>
        </w:rPr>
        <w:t xml:space="preserve"> </w:t>
      </w:r>
      <w:r>
        <w:t>price</w:t>
      </w:r>
      <w:r>
        <w:rPr>
          <w:spacing w:val="-5"/>
        </w:rPr>
        <w:t xml:space="preserve"> </w:t>
      </w:r>
      <w:r>
        <w:t>uplift,</w:t>
      </w:r>
      <w:r>
        <w:rPr>
          <w:spacing w:val="-7"/>
        </w:rPr>
        <w:t xml:space="preserve"> </w:t>
      </w:r>
      <w:r>
        <w:t>and occupancy elasticity.</w:t>
      </w:r>
    </w:p>
    <w:p w14:paraId="57E31F70" w14:textId="77777777" w:rsidR="00C27B96" w:rsidRDefault="00000000" w:rsidP="00C27B96">
      <w:pPr>
        <w:pStyle w:val="BodyText"/>
        <w:spacing w:before="1" w:line="256" w:lineRule="auto"/>
        <w:ind w:left="165" w:right="620"/>
        <w:rPr>
          <w:spacing w:val="-2"/>
        </w:rPr>
      </w:pPr>
      <w:r>
        <w:t>The</w:t>
      </w:r>
      <w:r>
        <w:rPr>
          <w:spacing w:val="-8"/>
        </w:rPr>
        <w:t xml:space="preserve"> </w:t>
      </w:r>
      <w:r>
        <w:rPr>
          <w:b/>
        </w:rPr>
        <w:t>Recommended</w:t>
      </w:r>
      <w:r>
        <w:rPr>
          <w:b/>
          <w:spacing w:val="-6"/>
        </w:rPr>
        <w:t xml:space="preserve"> </w:t>
      </w:r>
      <w:r>
        <w:rPr>
          <w:b/>
        </w:rPr>
        <w:t>Price</w:t>
      </w:r>
      <w:r>
        <w:rPr>
          <w:b/>
          <w:spacing w:val="-5"/>
        </w:rPr>
        <w:t xml:space="preserve"> </w:t>
      </w:r>
      <w:r>
        <w:t>column</w:t>
      </w:r>
      <w:r>
        <w:rPr>
          <w:spacing w:val="-6"/>
        </w:rPr>
        <w:t xml:space="preserve"> </w:t>
      </w:r>
      <w:r>
        <w:t>calculates</w:t>
      </w:r>
      <w:r>
        <w:rPr>
          <w:spacing w:val="-7"/>
        </w:rPr>
        <w:t xml:space="preserve"> </w:t>
      </w:r>
      <w:r>
        <w:t>an</w:t>
      </w:r>
      <w:r>
        <w:rPr>
          <w:spacing w:val="-8"/>
        </w:rPr>
        <w:t xml:space="preserve"> </w:t>
      </w:r>
      <w:r>
        <w:t>optimized</w:t>
      </w:r>
      <w:r>
        <w:rPr>
          <w:spacing w:val="-5"/>
        </w:rPr>
        <w:t xml:space="preserve"> </w:t>
      </w:r>
      <w:r>
        <w:t>room</w:t>
      </w:r>
      <w:r>
        <w:rPr>
          <w:spacing w:val="-7"/>
        </w:rPr>
        <w:t xml:space="preserve"> </w:t>
      </w:r>
      <w:r>
        <w:t>price</w:t>
      </w:r>
      <w:r>
        <w:rPr>
          <w:spacing w:val="-7"/>
        </w:rPr>
        <w:t xml:space="preserve"> </w:t>
      </w:r>
      <w:r>
        <w:t>for</w:t>
      </w:r>
      <w:r>
        <w:rPr>
          <w:spacing w:val="-8"/>
        </w:rPr>
        <w:t xml:space="preserve"> </w:t>
      </w:r>
      <w:r>
        <w:t>future</w:t>
      </w:r>
      <w:r>
        <w:rPr>
          <w:spacing w:val="-8"/>
        </w:rPr>
        <w:t xml:space="preserve"> </w:t>
      </w:r>
      <w:r>
        <w:t xml:space="preserve">demand </w:t>
      </w:r>
      <w:r>
        <w:rPr>
          <w:spacing w:val="-2"/>
        </w:rPr>
        <w:t>forecasting.</w:t>
      </w:r>
    </w:p>
    <w:p w14:paraId="4EEC9F92" w14:textId="77777777" w:rsidR="00C27B96" w:rsidRDefault="00C27B96" w:rsidP="00C27B96">
      <w:pPr>
        <w:pStyle w:val="BodyText"/>
        <w:spacing w:before="1" w:line="256" w:lineRule="auto"/>
        <w:ind w:left="165" w:right="620"/>
        <w:rPr>
          <w:spacing w:val="-2"/>
        </w:rPr>
      </w:pPr>
    </w:p>
    <w:p w14:paraId="696386A8" w14:textId="2A31C13C" w:rsidR="00C27B96" w:rsidRDefault="00C27B96" w:rsidP="00C27B96">
      <w:pPr>
        <w:pStyle w:val="BodyText"/>
        <w:spacing w:before="1" w:line="256" w:lineRule="auto"/>
        <w:ind w:left="165" w:right="620"/>
        <w:rPr>
          <w:b/>
          <w:spacing w:val="-4"/>
          <w:sz w:val="22"/>
        </w:rPr>
      </w:pPr>
      <w:r>
        <w:rPr>
          <w:b/>
          <w:sz w:val="22"/>
        </w:rPr>
        <w:t>DAX</w:t>
      </w:r>
      <w:r>
        <w:rPr>
          <w:b/>
          <w:spacing w:val="-7"/>
          <w:sz w:val="22"/>
        </w:rPr>
        <w:t xml:space="preserve"> </w:t>
      </w:r>
      <w:r>
        <w:rPr>
          <w:b/>
          <w:sz w:val="22"/>
        </w:rPr>
        <w:t>Formula</w:t>
      </w:r>
      <w:r>
        <w:rPr>
          <w:b/>
          <w:spacing w:val="-7"/>
          <w:sz w:val="22"/>
        </w:rPr>
        <w:t xml:space="preserve"> </w:t>
      </w:r>
      <w:r>
        <w:rPr>
          <w:b/>
          <w:spacing w:val="-4"/>
          <w:sz w:val="22"/>
        </w:rPr>
        <w:t>Used</w:t>
      </w:r>
      <w:r>
        <w:rPr>
          <w:b/>
          <w:spacing w:val="-4"/>
          <w:sz w:val="22"/>
        </w:rPr>
        <w:t>:</w:t>
      </w:r>
    </w:p>
    <w:p w14:paraId="67BC5C1C" w14:textId="77777777" w:rsidR="00C27B96" w:rsidRDefault="00C27B96" w:rsidP="00C27B96">
      <w:pPr>
        <w:pStyle w:val="BodyText"/>
        <w:spacing w:before="1" w:line="256" w:lineRule="auto"/>
        <w:ind w:left="165" w:right="620"/>
        <w:rPr>
          <w:b/>
          <w:spacing w:val="-4"/>
          <w:sz w:val="22"/>
        </w:rPr>
      </w:pPr>
    </w:p>
    <w:p w14:paraId="09A539C0" w14:textId="77777777" w:rsidR="00C27B96" w:rsidRDefault="00C27B96" w:rsidP="00C27B96">
      <w:pPr>
        <w:pStyle w:val="BodyText"/>
        <w:spacing w:before="1" w:line="256" w:lineRule="auto"/>
        <w:ind w:left="165" w:right="620" w:firstLine="555"/>
        <w:rPr>
          <w:spacing w:val="-2"/>
          <w:sz w:val="22"/>
        </w:rPr>
      </w:pPr>
      <w:r>
        <w:rPr>
          <w:sz w:val="22"/>
        </w:rPr>
        <w:t>Recommended Price = VAR</w:t>
      </w:r>
      <w:r>
        <w:rPr>
          <w:spacing w:val="-5"/>
          <w:sz w:val="22"/>
        </w:rPr>
        <w:t xml:space="preserve"> </w:t>
      </w:r>
      <w:proofErr w:type="spellStart"/>
      <w:r>
        <w:rPr>
          <w:sz w:val="22"/>
        </w:rPr>
        <w:t>BaseADR</w:t>
      </w:r>
      <w:proofErr w:type="spellEnd"/>
      <w:r>
        <w:rPr>
          <w:spacing w:val="-8"/>
          <w:sz w:val="22"/>
        </w:rPr>
        <w:t xml:space="preserve"> </w:t>
      </w:r>
      <w:r>
        <w:rPr>
          <w:sz w:val="22"/>
        </w:rPr>
        <w:t>=</w:t>
      </w:r>
      <w:r>
        <w:rPr>
          <w:spacing w:val="-4"/>
          <w:sz w:val="22"/>
        </w:rPr>
        <w:t xml:space="preserve"> </w:t>
      </w:r>
      <w:r>
        <w:rPr>
          <w:spacing w:val="-2"/>
          <w:sz w:val="22"/>
        </w:rPr>
        <w:t>[DADR]</w:t>
      </w:r>
    </w:p>
    <w:p w14:paraId="045F4B02" w14:textId="77777777" w:rsidR="00C27B96" w:rsidRDefault="00C27B96" w:rsidP="00C27B96">
      <w:pPr>
        <w:pStyle w:val="BodyText"/>
        <w:spacing w:before="1" w:line="256" w:lineRule="auto"/>
        <w:ind w:left="165" w:right="620" w:firstLine="555"/>
        <w:rPr>
          <w:spacing w:val="-4"/>
          <w:sz w:val="22"/>
        </w:rPr>
      </w:pPr>
      <w:r>
        <w:rPr>
          <w:sz w:val="22"/>
        </w:rPr>
        <w:t>VAR</w:t>
      </w:r>
      <w:r>
        <w:rPr>
          <w:spacing w:val="-8"/>
          <w:sz w:val="22"/>
        </w:rPr>
        <w:t xml:space="preserve"> </w:t>
      </w:r>
      <w:proofErr w:type="spellStart"/>
      <w:r>
        <w:rPr>
          <w:sz w:val="22"/>
        </w:rPr>
        <w:t>SeasonAdj</w:t>
      </w:r>
      <w:proofErr w:type="spellEnd"/>
      <w:r>
        <w:rPr>
          <w:spacing w:val="-7"/>
          <w:sz w:val="22"/>
        </w:rPr>
        <w:t xml:space="preserve"> </w:t>
      </w:r>
      <w:r>
        <w:rPr>
          <w:sz w:val="22"/>
        </w:rPr>
        <w:t>=</w:t>
      </w:r>
      <w:r>
        <w:rPr>
          <w:spacing w:val="-7"/>
          <w:sz w:val="22"/>
        </w:rPr>
        <w:t xml:space="preserve"> </w:t>
      </w:r>
      <w:r>
        <w:rPr>
          <w:sz w:val="22"/>
        </w:rPr>
        <w:t>[Season</w:t>
      </w:r>
      <w:r>
        <w:rPr>
          <w:spacing w:val="-8"/>
          <w:sz w:val="22"/>
        </w:rPr>
        <w:t xml:space="preserve"> </w:t>
      </w:r>
      <w:r>
        <w:rPr>
          <w:spacing w:val="-4"/>
          <w:sz w:val="22"/>
        </w:rPr>
        <w:t>Adj]</w:t>
      </w:r>
    </w:p>
    <w:p w14:paraId="02DF5EA2" w14:textId="77777777" w:rsidR="00C27B96" w:rsidRDefault="00C27B96" w:rsidP="00C27B96">
      <w:pPr>
        <w:pStyle w:val="BodyText"/>
        <w:spacing w:before="1" w:line="256" w:lineRule="auto"/>
        <w:ind w:right="620" w:firstLine="720"/>
        <w:rPr>
          <w:spacing w:val="-2"/>
          <w:sz w:val="22"/>
        </w:rPr>
      </w:pPr>
      <w:r>
        <w:rPr>
          <w:sz w:val="22"/>
        </w:rPr>
        <w:t>VAR</w:t>
      </w:r>
      <w:r>
        <w:rPr>
          <w:spacing w:val="-6"/>
          <w:sz w:val="22"/>
        </w:rPr>
        <w:t xml:space="preserve"> </w:t>
      </w:r>
      <w:r>
        <w:rPr>
          <w:sz w:val="22"/>
        </w:rPr>
        <w:t>Uplift</w:t>
      </w:r>
      <w:r>
        <w:rPr>
          <w:spacing w:val="-6"/>
          <w:sz w:val="22"/>
        </w:rPr>
        <w:t xml:space="preserve"> </w:t>
      </w:r>
      <w:r>
        <w:rPr>
          <w:sz w:val="22"/>
        </w:rPr>
        <w:t>=</w:t>
      </w:r>
      <w:r>
        <w:rPr>
          <w:spacing w:val="-5"/>
          <w:sz w:val="22"/>
        </w:rPr>
        <w:t xml:space="preserve"> </w:t>
      </w:r>
      <w:r>
        <w:rPr>
          <w:sz w:val="22"/>
        </w:rPr>
        <w:t>[Price</w:t>
      </w:r>
      <w:r>
        <w:rPr>
          <w:spacing w:val="-8"/>
          <w:sz w:val="22"/>
        </w:rPr>
        <w:t xml:space="preserve"> </w:t>
      </w:r>
      <w:r>
        <w:rPr>
          <w:sz w:val="22"/>
        </w:rPr>
        <w:t>Uplift</w:t>
      </w:r>
      <w:r>
        <w:rPr>
          <w:spacing w:val="-7"/>
          <w:sz w:val="22"/>
        </w:rPr>
        <w:t xml:space="preserve"> </w:t>
      </w:r>
      <w:r>
        <w:rPr>
          <w:sz w:val="22"/>
        </w:rPr>
        <w:t>%</w:t>
      </w:r>
      <w:r>
        <w:rPr>
          <w:spacing w:val="-7"/>
          <w:sz w:val="22"/>
        </w:rPr>
        <w:t xml:space="preserve"> </w:t>
      </w:r>
      <w:r>
        <w:rPr>
          <w:spacing w:val="-2"/>
          <w:sz w:val="22"/>
        </w:rPr>
        <w:t>Value]</w:t>
      </w:r>
    </w:p>
    <w:p w14:paraId="2FDA2A65" w14:textId="77777777" w:rsidR="00C27B96" w:rsidRDefault="00C27B96" w:rsidP="00C27B96">
      <w:pPr>
        <w:pStyle w:val="BodyText"/>
        <w:spacing w:before="1" w:line="256" w:lineRule="auto"/>
        <w:ind w:left="165" w:right="620" w:firstLine="555"/>
        <w:rPr>
          <w:spacing w:val="-2"/>
          <w:sz w:val="22"/>
        </w:rPr>
      </w:pPr>
      <w:r>
        <w:rPr>
          <w:sz w:val="22"/>
        </w:rPr>
        <w:t>VAR</w:t>
      </w:r>
      <w:r>
        <w:rPr>
          <w:spacing w:val="-13"/>
          <w:sz w:val="22"/>
        </w:rPr>
        <w:t xml:space="preserve"> </w:t>
      </w:r>
      <w:r>
        <w:rPr>
          <w:sz w:val="22"/>
        </w:rPr>
        <w:t>Elasticity</w:t>
      </w:r>
      <w:r>
        <w:rPr>
          <w:spacing w:val="-12"/>
          <w:sz w:val="22"/>
        </w:rPr>
        <w:t xml:space="preserve"> </w:t>
      </w:r>
      <w:r>
        <w:rPr>
          <w:sz w:val="22"/>
        </w:rPr>
        <w:t>=</w:t>
      </w:r>
      <w:r>
        <w:rPr>
          <w:spacing w:val="-12"/>
          <w:sz w:val="22"/>
        </w:rPr>
        <w:t xml:space="preserve"> </w:t>
      </w:r>
      <w:r>
        <w:rPr>
          <w:sz w:val="22"/>
        </w:rPr>
        <w:t>[Occupancy</w:t>
      </w:r>
      <w:r>
        <w:rPr>
          <w:spacing w:val="-13"/>
          <w:sz w:val="22"/>
        </w:rPr>
        <w:t xml:space="preserve"> </w:t>
      </w:r>
      <w:r>
        <w:rPr>
          <w:sz w:val="22"/>
        </w:rPr>
        <w:t>Sensitivity</w:t>
      </w:r>
      <w:r>
        <w:rPr>
          <w:spacing w:val="-11"/>
          <w:sz w:val="22"/>
        </w:rPr>
        <w:t xml:space="preserve"> </w:t>
      </w:r>
      <w:r>
        <w:rPr>
          <w:sz w:val="22"/>
        </w:rPr>
        <w:t xml:space="preserve">Value] </w:t>
      </w:r>
      <w:r>
        <w:rPr>
          <w:spacing w:val="-2"/>
          <w:sz w:val="22"/>
        </w:rPr>
        <w:t>RETURN</w:t>
      </w:r>
    </w:p>
    <w:p w14:paraId="2692D0E5" w14:textId="412E7F65" w:rsidR="00C27B96" w:rsidRDefault="00C27B96" w:rsidP="00C27B96">
      <w:pPr>
        <w:pStyle w:val="BodyText"/>
        <w:spacing w:before="1" w:line="256" w:lineRule="auto"/>
        <w:ind w:left="165" w:right="620" w:firstLine="555"/>
        <w:rPr>
          <w:spacing w:val="-2"/>
          <w:sz w:val="22"/>
        </w:rPr>
      </w:pPr>
      <w:proofErr w:type="spellStart"/>
      <w:r>
        <w:rPr>
          <w:sz w:val="22"/>
        </w:rPr>
        <w:t>BaseADR</w:t>
      </w:r>
      <w:proofErr w:type="spellEnd"/>
      <w:r>
        <w:rPr>
          <w:spacing w:val="-4"/>
          <w:sz w:val="22"/>
        </w:rPr>
        <w:t xml:space="preserve"> </w:t>
      </w:r>
      <w:r>
        <w:rPr>
          <w:sz w:val="22"/>
        </w:rPr>
        <w:t>*</w:t>
      </w:r>
      <w:r>
        <w:rPr>
          <w:spacing w:val="-5"/>
          <w:sz w:val="22"/>
        </w:rPr>
        <w:t xml:space="preserve"> </w:t>
      </w:r>
      <w:r>
        <w:rPr>
          <w:sz w:val="22"/>
        </w:rPr>
        <w:t>(1</w:t>
      </w:r>
      <w:r>
        <w:rPr>
          <w:spacing w:val="-6"/>
          <w:sz w:val="22"/>
        </w:rPr>
        <w:t xml:space="preserve"> </w:t>
      </w:r>
      <w:r>
        <w:rPr>
          <w:sz w:val="22"/>
        </w:rPr>
        <w:t>+</w:t>
      </w:r>
      <w:r>
        <w:rPr>
          <w:spacing w:val="-3"/>
          <w:sz w:val="22"/>
        </w:rPr>
        <w:t xml:space="preserve"> </w:t>
      </w:r>
      <w:proofErr w:type="spellStart"/>
      <w:r>
        <w:rPr>
          <w:sz w:val="22"/>
        </w:rPr>
        <w:t>SeasonAdj</w:t>
      </w:r>
      <w:proofErr w:type="spellEnd"/>
      <w:r>
        <w:rPr>
          <w:spacing w:val="-4"/>
          <w:sz w:val="22"/>
        </w:rPr>
        <w:t xml:space="preserve"> </w:t>
      </w:r>
      <w:r>
        <w:rPr>
          <w:sz w:val="22"/>
        </w:rPr>
        <w:t>+</w:t>
      </w:r>
      <w:r>
        <w:rPr>
          <w:spacing w:val="-3"/>
          <w:sz w:val="22"/>
        </w:rPr>
        <w:t xml:space="preserve"> </w:t>
      </w:r>
      <w:r>
        <w:rPr>
          <w:sz w:val="22"/>
        </w:rPr>
        <w:t>Uplift)</w:t>
      </w:r>
      <w:r>
        <w:rPr>
          <w:spacing w:val="-5"/>
          <w:sz w:val="22"/>
        </w:rPr>
        <w:t xml:space="preserve"> </w:t>
      </w:r>
      <w:r>
        <w:rPr>
          <w:sz w:val="22"/>
        </w:rPr>
        <w:t>*</w:t>
      </w:r>
      <w:r>
        <w:rPr>
          <w:spacing w:val="-6"/>
          <w:sz w:val="22"/>
        </w:rPr>
        <w:t xml:space="preserve"> </w:t>
      </w:r>
      <w:r>
        <w:rPr>
          <w:spacing w:val="-2"/>
          <w:sz w:val="22"/>
        </w:rPr>
        <w:t>Elasticity</w:t>
      </w:r>
    </w:p>
    <w:p w14:paraId="56A29440" w14:textId="77777777" w:rsidR="00C27B96" w:rsidRDefault="00C27B96" w:rsidP="00C27B96">
      <w:pPr>
        <w:pStyle w:val="BodyText"/>
        <w:spacing w:before="1" w:line="256" w:lineRule="auto"/>
        <w:ind w:right="620"/>
      </w:pPr>
    </w:p>
    <w:p w14:paraId="521444E2" w14:textId="77777777" w:rsidR="00C27B96" w:rsidRDefault="00C27B96" w:rsidP="00C27B96">
      <w:pPr>
        <w:pStyle w:val="BodyText"/>
        <w:spacing w:before="1" w:line="256" w:lineRule="auto"/>
        <w:ind w:right="620"/>
      </w:pPr>
      <w:r w:rsidRPr="00C27B96">
        <w:drawing>
          <wp:inline distT="0" distB="0" distL="0" distR="0" wp14:anchorId="6D68C886" wp14:editId="057185CB">
            <wp:extent cx="6303645" cy="1964690"/>
            <wp:effectExtent l="0" t="0" r="1905" b="0"/>
            <wp:docPr id="178092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24613" name=""/>
                    <pic:cNvPicPr/>
                  </pic:nvPicPr>
                  <pic:blipFill>
                    <a:blip r:embed="rId12"/>
                    <a:stretch>
                      <a:fillRect/>
                    </a:stretch>
                  </pic:blipFill>
                  <pic:spPr>
                    <a:xfrm>
                      <a:off x="0" y="0"/>
                      <a:ext cx="6303645" cy="1964690"/>
                    </a:xfrm>
                    <a:prstGeom prst="rect">
                      <a:avLst/>
                    </a:prstGeom>
                  </pic:spPr>
                </pic:pic>
              </a:graphicData>
            </a:graphic>
          </wp:inline>
        </w:drawing>
      </w:r>
    </w:p>
    <w:p w14:paraId="50CD2315" w14:textId="77777777" w:rsidR="00C27B96" w:rsidRDefault="00C27B96" w:rsidP="00C27B96">
      <w:pPr>
        <w:pStyle w:val="BodyText"/>
        <w:spacing w:before="204" w:line="259" w:lineRule="auto"/>
      </w:pPr>
      <w:r>
        <w:t>This</w:t>
      </w:r>
      <w:r>
        <w:rPr>
          <w:spacing w:val="33"/>
        </w:rPr>
        <w:t xml:space="preserve"> </w:t>
      </w:r>
      <w:r>
        <w:t>helps</w:t>
      </w:r>
      <w:r>
        <w:rPr>
          <w:spacing w:val="33"/>
        </w:rPr>
        <w:t xml:space="preserve"> </w:t>
      </w:r>
      <w:r>
        <w:t>simulate</w:t>
      </w:r>
      <w:r>
        <w:rPr>
          <w:spacing w:val="32"/>
        </w:rPr>
        <w:t xml:space="preserve"> </w:t>
      </w:r>
      <w:r>
        <w:t>how</w:t>
      </w:r>
      <w:r>
        <w:rPr>
          <w:spacing w:val="32"/>
        </w:rPr>
        <w:t xml:space="preserve"> </w:t>
      </w:r>
      <w:r>
        <w:t>price</w:t>
      </w:r>
      <w:r>
        <w:rPr>
          <w:spacing w:val="33"/>
        </w:rPr>
        <w:t xml:space="preserve"> </w:t>
      </w:r>
      <w:r>
        <w:t>changes</w:t>
      </w:r>
      <w:r>
        <w:rPr>
          <w:spacing w:val="34"/>
        </w:rPr>
        <w:t xml:space="preserve"> </w:t>
      </w:r>
      <w:r>
        <w:t>influence</w:t>
      </w:r>
      <w:r>
        <w:rPr>
          <w:spacing w:val="34"/>
        </w:rPr>
        <w:t xml:space="preserve"> </w:t>
      </w:r>
      <w:r>
        <w:t>future</w:t>
      </w:r>
      <w:r>
        <w:rPr>
          <w:spacing w:val="32"/>
        </w:rPr>
        <w:t xml:space="preserve"> </w:t>
      </w:r>
      <w:r>
        <w:t>occupancy</w:t>
      </w:r>
      <w:r>
        <w:rPr>
          <w:spacing w:val="33"/>
        </w:rPr>
        <w:t xml:space="preserve"> </w:t>
      </w:r>
      <w:r>
        <w:t>and</w:t>
      </w:r>
      <w:r>
        <w:rPr>
          <w:spacing w:val="32"/>
        </w:rPr>
        <w:t xml:space="preserve"> </w:t>
      </w:r>
      <w:r>
        <w:t>supports</w:t>
      </w:r>
      <w:r>
        <w:rPr>
          <w:spacing w:val="33"/>
        </w:rPr>
        <w:t xml:space="preserve"> </w:t>
      </w:r>
      <w:r>
        <w:t>revenue management decisions.</w:t>
      </w:r>
    </w:p>
    <w:p w14:paraId="2DE613AB" w14:textId="77777777" w:rsidR="00C27B96" w:rsidRDefault="00C27B96" w:rsidP="00C27B96">
      <w:pPr>
        <w:pStyle w:val="BodyText"/>
        <w:spacing w:before="1" w:line="256" w:lineRule="auto"/>
        <w:ind w:right="620"/>
      </w:pPr>
    </w:p>
    <w:p w14:paraId="24B31C7C" w14:textId="6C3F8D98" w:rsidR="00C27B96" w:rsidRDefault="00C27B96" w:rsidP="00C27B96">
      <w:pPr>
        <w:pStyle w:val="BodyText"/>
      </w:pPr>
      <w:r>
        <w:rPr>
          <w:spacing w:val="-2"/>
          <w:u w:val="single"/>
        </w:rPr>
        <w:t>MEASURES</w:t>
      </w:r>
      <w:r>
        <w:rPr>
          <w:spacing w:val="-2"/>
          <w:u w:val="single"/>
        </w:rPr>
        <w:t>-</w:t>
      </w:r>
    </w:p>
    <w:p w14:paraId="065890ED" w14:textId="62763797" w:rsidR="00C27B96" w:rsidRDefault="00C27B96" w:rsidP="00C27B96">
      <w:pPr>
        <w:pStyle w:val="Heading1"/>
        <w:spacing w:before="183"/>
      </w:pPr>
      <w:proofErr w:type="spellStart"/>
      <w:r>
        <w:rPr>
          <w:u w:val="single"/>
        </w:rPr>
        <w:t>CancellationRate</w:t>
      </w:r>
      <w:proofErr w:type="spellEnd"/>
      <w:r>
        <w:rPr>
          <w:spacing w:val="-11"/>
          <w:u w:val="single"/>
        </w:rPr>
        <w:t xml:space="preserve"> </w:t>
      </w:r>
      <w:r>
        <w:rPr>
          <w:u w:val="single"/>
        </w:rPr>
        <w:t>(Percentage</w:t>
      </w:r>
      <w:r>
        <w:rPr>
          <w:spacing w:val="-11"/>
          <w:u w:val="single"/>
        </w:rPr>
        <w:t xml:space="preserve"> </w:t>
      </w:r>
      <w:r>
        <w:rPr>
          <w:u w:val="single"/>
        </w:rPr>
        <w:t>of</w:t>
      </w:r>
      <w:r>
        <w:rPr>
          <w:spacing w:val="-8"/>
          <w:u w:val="single"/>
        </w:rPr>
        <w:t xml:space="preserve"> </w:t>
      </w:r>
      <w:r>
        <w:rPr>
          <w:u w:val="single"/>
        </w:rPr>
        <w:t>Cancelled</w:t>
      </w:r>
      <w:r>
        <w:rPr>
          <w:spacing w:val="-9"/>
          <w:u w:val="single"/>
        </w:rPr>
        <w:t xml:space="preserve"> </w:t>
      </w:r>
      <w:r>
        <w:rPr>
          <w:spacing w:val="-2"/>
          <w:u w:val="single"/>
        </w:rPr>
        <w:t>Bookings)</w:t>
      </w:r>
      <w:r>
        <w:rPr>
          <w:spacing w:val="-2"/>
          <w:u w:val="single"/>
        </w:rPr>
        <w:t>:</w:t>
      </w:r>
    </w:p>
    <w:p w14:paraId="1B4E2A79" w14:textId="77777777" w:rsidR="00C27B96" w:rsidRDefault="00C27B96" w:rsidP="00C27B96">
      <w:pPr>
        <w:pStyle w:val="BodyText"/>
        <w:spacing w:before="185" w:line="256" w:lineRule="auto"/>
        <w:ind w:left="165" w:right="620"/>
      </w:pPr>
      <w:proofErr w:type="spellStart"/>
      <w:r>
        <w:t>CancellationRate</w:t>
      </w:r>
      <w:proofErr w:type="spellEnd"/>
      <w:r>
        <w:rPr>
          <w:spacing w:val="40"/>
        </w:rPr>
        <w:t xml:space="preserve"> </w:t>
      </w:r>
      <w:r>
        <w:t>is</w:t>
      </w:r>
      <w:r>
        <w:rPr>
          <w:spacing w:val="40"/>
        </w:rPr>
        <w:t xml:space="preserve"> </w:t>
      </w:r>
      <w:r>
        <w:t>the</w:t>
      </w:r>
      <w:r>
        <w:rPr>
          <w:spacing w:val="40"/>
        </w:rPr>
        <w:t xml:space="preserve"> </w:t>
      </w:r>
      <w:r>
        <w:t>key</w:t>
      </w:r>
      <w:r>
        <w:rPr>
          <w:spacing w:val="40"/>
        </w:rPr>
        <w:t xml:space="preserve"> </w:t>
      </w:r>
      <w:r>
        <w:t>performance</w:t>
      </w:r>
      <w:r>
        <w:rPr>
          <w:spacing w:val="40"/>
        </w:rPr>
        <w:t xml:space="preserve"> </w:t>
      </w:r>
      <w:r>
        <w:t>indicator</w:t>
      </w:r>
      <w:r>
        <w:rPr>
          <w:spacing w:val="40"/>
        </w:rPr>
        <w:t xml:space="preserve"> </w:t>
      </w:r>
      <w:r>
        <w:t>for</w:t>
      </w:r>
      <w:r>
        <w:rPr>
          <w:spacing w:val="40"/>
        </w:rPr>
        <w:t xml:space="preserve"> </w:t>
      </w:r>
      <w:r>
        <w:t>understanding</w:t>
      </w:r>
      <w:r>
        <w:rPr>
          <w:spacing w:val="40"/>
        </w:rPr>
        <w:t xml:space="preserve"> </w:t>
      </w:r>
      <w:r>
        <w:t>booking</w:t>
      </w:r>
      <w:r>
        <w:rPr>
          <w:spacing w:val="40"/>
        </w:rPr>
        <w:t xml:space="preserve"> </w:t>
      </w:r>
      <w:r>
        <w:t>reliability. This measure calculates the ratio of cancelled bookings to total bookings.</w:t>
      </w:r>
    </w:p>
    <w:p w14:paraId="62BC2971" w14:textId="77777777" w:rsidR="00C27B96" w:rsidRDefault="00C27B96" w:rsidP="00C27B96">
      <w:pPr>
        <w:pStyle w:val="BodyText"/>
        <w:spacing w:before="185" w:line="256" w:lineRule="auto"/>
        <w:ind w:left="165" w:right="620"/>
        <w:rPr>
          <w:b/>
          <w:sz w:val="22"/>
        </w:rPr>
      </w:pPr>
      <w:r>
        <w:rPr>
          <w:b/>
          <w:sz w:val="22"/>
        </w:rPr>
        <w:t>DAX</w:t>
      </w:r>
      <w:r>
        <w:rPr>
          <w:b/>
          <w:spacing w:val="-13"/>
          <w:sz w:val="22"/>
        </w:rPr>
        <w:t xml:space="preserve"> </w:t>
      </w:r>
      <w:r>
        <w:rPr>
          <w:b/>
          <w:sz w:val="22"/>
        </w:rPr>
        <w:t>Formula</w:t>
      </w:r>
      <w:r>
        <w:rPr>
          <w:b/>
          <w:spacing w:val="-12"/>
          <w:sz w:val="22"/>
        </w:rPr>
        <w:t xml:space="preserve"> </w:t>
      </w:r>
      <w:r>
        <w:rPr>
          <w:b/>
          <w:sz w:val="22"/>
        </w:rPr>
        <w:t>Used</w:t>
      </w:r>
      <w:r>
        <w:rPr>
          <w:b/>
          <w:sz w:val="22"/>
        </w:rPr>
        <w:t>:</w:t>
      </w:r>
    </w:p>
    <w:p w14:paraId="6B2FCD47" w14:textId="77777777" w:rsidR="00C27B96" w:rsidRDefault="00C27B96" w:rsidP="00C27B96">
      <w:pPr>
        <w:pStyle w:val="BodyText"/>
        <w:spacing w:before="185" w:line="256" w:lineRule="auto"/>
        <w:ind w:left="165" w:right="620"/>
        <w:rPr>
          <w:sz w:val="22"/>
        </w:rPr>
      </w:pPr>
      <w:r>
        <w:rPr>
          <w:b/>
          <w:sz w:val="22"/>
        </w:rPr>
        <w:t xml:space="preserve"> </w:t>
      </w:r>
      <w:proofErr w:type="spellStart"/>
      <w:r>
        <w:rPr>
          <w:sz w:val="22"/>
        </w:rPr>
        <w:t>CancellationRate</w:t>
      </w:r>
      <w:proofErr w:type="spellEnd"/>
      <w:r>
        <w:rPr>
          <w:sz w:val="22"/>
        </w:rPr>
        <w:t xml:space="preserve"> =</w:t>
      </w:r>
    </w:p>
    <w:p w14:paraId="35446790" w14:textId="77777777" w:rsidR="00C27B96" w:rsidRDefault="00C27B96" w:rsidP="00C27B96">
      <w:pPr>
        <w:spacing w:before="165" w:line="403" w:lineRule="auto"/>
        <w:ind w:left="165" w:right="8050"/>
        <w:jc w:val="both"/>
      </w:pPr>
      <w:proofErr w:type="gramStart"/>
      <w:r>
        <w:rPr>
          <w:spacing w:val="-2"/>
        </w:rPr>
        <w:t>DIVIDE(</w:t>
      </w:r>
      <w:proofErr w:type="gramEnd"/>
    </w:p>
    <w:p w14:paraId="1C45DE19" w14:textId="6001077F" w:rsidR="00C27B96" w:rsidRDefault="00C27B96" w:rsidP="00C27B96">
      <w:pPr>
        <w:spacing w:line="400" w:lineRule="auto"/>
        <w:ind w:left="566" w:right="8228" w:hanging="200"/>
        <w:sectPr w:rsidR="00C27B96" w:rsidSect="00C27B96">
          <w:pgSz w:w="11910" w:h="16840"/>
          <w:pgMar w:top="1380" w:right="708" w:bottom="280" w:left="1275" w:header="720" w:footer="720" w:gutter="0"/>
          <w:cols w:space="720"/>
        </w:sectPr>
      </w:pPr>
      <w:proofErr w:type="gramStart"/>
      <w:r>
        <w:rPr>
          <w:spacing w:val="-2"/>
        </w:rPr>
        <w:t>COUNTROWS(FILTER(</w:t>
      </w:r>
      <w:proofErr w:type="gramEnd"/>
    </w:p>
    <w:p w14:paraId="3F66364E" w14:textId="77777777" w:rsidR="00C27B96" w:rsidRDefault="00C27B96" w:rsidP="00C27B96">
      <w:pPr>
        <w:spacing w:before="41"/>
      </w:pPr>
      <w:r>
        <w:rPr>
          <w:spacing w:val="-2"/>
        </w:rPr>
        <w:lastRenderedPageBreak/>
        <w:t>Booking,</w:t>
      </w:r>
    </w:p>
    <w:p w14:paraId="4F3E2447" w14:textId="77777777" w:rsidR="00C27B96" w:rsidRDefault="00C27B96" w:rsidP="00C27B96">
      <w:pPr>
        <w:spacing w:before="180"/>
        <w:ind w:left="765"/>
      </w:pPr>
      <w:proofErr w:type="gramStart"/>
      <w:r>
        <w:rPr>
          <w:spacing w:val="-2"/>
        </w:rPr>
        <w:t>Booking[</w:t>
      </w:r>
      <w:proofErr w:type="spellStart"/>
      <w:proofErr w:type="gramEnd"/>
      <w:r>
        <w:rPr>
          <w:spacing w:val="-2"/>
        </w:rPr>
        <w:t>CancellationFlag</w:t>
      </w:r>
      <w:proofErr w:type="spellEnd"/>
      <w:r>
        <w:rPr>
          <w:spacing w:val="-2"/>
        </w:rPr>
        <w:t>]</w:t>
      </w:r>
      <w:r>
        <w:rPr>
          <w:spacing w:val="13"/>
        </w:rPr>
        <w:t xml:space="preserve"> </w:t>
      </w:r>
      <w:r>
        <w:rPr>
          <w:spacing w:val="-2"/>
        </w:rPr>
        <w:t>=</w:t>
      </w:r>
      <w:r>
        <w:rPr>
          <w:spacing w:val="13"/>
        </w:rPr>
        <w:t xml:space="preserve"> </w:t>
      </w:r>
      <w:r>
        <w:rPr>
          <w:spacing w:val="-2"/>
        </w:rPr>
        <w:t>"Yes"</w:t>
      </w:r>
    </w:p>
    <w:p w14:paraId="1E029EBF" w14:textId="77777777" w:rsidR="00C27B96" w:rsidRDefault="00C27B96" w:rsidP="00C27B96">
      <w:pPr>
        <w:spacing w:before="183"/>
        <w:ind w:left="566"/>
      </w:pPr>
      <w:r>
        <w:rPr>
          <w:spacing w:val="-10"/>
        </w:rPr>
        <w:t>)</w:t>
      </w:r>
    </w:p>
    <w:p w14:paraId="6590CEE4" w14:textId="77777777" w:rsidR="00C27B96" w:rsidRDefault="00C27B96" w:rsidP="00C27B96">
      <w:pPr>
        <w:spacing w:before="180"/>
        <w:ind w:left="367"/>
      </w:pPr>
      <w:r>
        <w:rPr>
          <w:spacing w:val="-5"/>
        </w:rPr>
        <w:t>),</w:t>
      </w:r>
    </w:p>
    <w:p w14:paraId="7F5DE1EF" w14:textId="77777777" w:rsidR="00C27B96" w:rsidRDefault="00C27B96" w:rsidP="00C27B96">
      <w:pPr>
        <w:spacing w:before="183"/>
        <w:ind w:left="367"/>
      </w:pPr>
      <w:r>
        <w:rPr>
          <w:spacing w:val="-2"/>
        </w:rPr>
        <w:t>COUNTROWS(Booking)</w:t>
      </w:r>
    </w:p>
    <w:p w14:paraId="4FB1773F" w14:textId="77777777" w:rsidR="00C27B96" w:rsidRDefault="00C27B96" w:rsidP="00C27B96">
      <w:pPr>
        <w:spacing w:before="180"/>
        <w:ind w:left="165"/>
      </w:pPr>
      <w:r>
        <w:rPr>
          <w:spacing w:val="-10"/>
        </w:rPr>
        <w:t>)</w:t>
      </w:r>
    </w:p>
    <w:p w14:paraId="0306A5FE" w14:textId="77777777" w:rsidR="00C27B96" w:rsidRDefault="00C27B96" w:rsidP="00C27B96">
      <w:pPr>
        <w:pStyle w:val="BodyText"/>
        <w:spacing w:before="185" w:line="256" w:lineRule="auto"/>
        <w:ind w:right="620"/>
      </w:pPr>
    </w:p>
    <w:p w14:paraId="48F25FC0" w14:textId="77777777" w:rsidR="00C27B96" w:rsidRDefault="00C27B96" w:rsidP="00C27B96">
      <w:pPr>
        <w:pStyle w:val="BodyText"/>
        <w:spacing w:before="185" w:line="256" w:lineRule="auto"/>
        <w:ind w:right="620"/>
      </w:pPr>
      <w:r w:rsidRPr="00C27B96">
        <w:drawing>
          <wp:inline distT="0" distB="0" distL="0" distR="0" wp14:anchorId="0D27854C" wp14:editId="2530E655">
            <wp:extent cx="6303645" cy="1578610"/>
            <wp:effectExtent l="0" t="0" r="1905" b="2540"/>
            <wp:docPr id="77335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59788" name=""/>
                    <pic:cNvPicPr/>
                  </pic:nvPicPr>
                  <pic:blipFill>
                    <a:blip r:embed="rId13"/>
                    <a:stretch>
                      <a:fillRect/>
                    </a:stretch>
                  </pic:blipFill>
                  <pic:spPr>
                    <a:xfrm>
                      <a:off x="0" y="0"/>
                      <a:ext cx="6303645" cy="1578610"/>
                    </a:xfrm>
                    <a:prstGeom prst="rect">
                      <a:avLst/>
                    </a:prstGeom>
                  </pic:spPr>
                </pic:pic>
              </a:graphicData>
            </a:graphic>
          </wp:inline>
        </w:drawing>
      </w:r>
    </w:p>
    <w:p w14:paraId="1C595A50" w14:textId="77777777" w:rsidR="00C27B96" w:rsidRDefault="00C27B96" w:rsidP="00C27B96">
      <w:pPr>
        <w:pStyle w:val="BodyText"/>
        <w:spacing w:before="183" w:line="259" w:lineRule="auto"/>
        <w:ind w:right="620"/>
      </w:pPr>
      <w:r>
        <w:t>This</w:t>
      </w:r>
      <w:r>
        <w:rPr>
          <w:spacing w:val="31"/>
        </w:rPr>
        <w:t xml:space="preserve"> </w:t>
      </w:r>
      <w:r>
        <w:t>gives</w:t>
      </w:r>
      <w:r>
        <w:rPr>
          <w:spacing w:val="32"/>
        </w:rPr>
        <w:t xml:space="preserve"> </w:t>
      </w:r>
      <w:r>
        <w:t>insights</w:t>
      </w:r>
      <w:r>
        <w:rPr>
          <w:spacing w:val="31"/>
        </w:rPr>
        <w:t xml:space="preserve"> </w:t>
      </w:r>
      <w:r>
        <w:t>into</w:t>
      </w:r>
      <w:r>
        <w:rPr>
          <w:spacing w:val="30"/>
        </w:rPr>
        <w:t xml:space="preserve"> </w:t>
      </w:r>
      <w:r>
        <w:t>how</w:t>
      </w:r>
      <w:r>
        <w:rPr>
          <w:spacing w:val="30"/>
        </w:rPr>
        <w:t xml:space="preserve"> </w:t>
      </w:r>
      <w:r>
        <w:t>often</w:t>
      </w:r>
      <w:r>
        <w:rPr>
          <w:spacing w:val="33"/>
        </w:rPr>
        <w:t xml:space="preserve"> </w:t>
      </w:r>
      <w:r>
        <w:t>guests</w:t>
      </w:r>
      <w:r>
        <w:rPr>
          <w:spacing w:val="31"/>
        </w:rPr>
        <w:t xml:space="preserve"> </w:t>
      </w:r>
      <w:r>
        <w:t>cancel</w:t>
      </w:r>
      <w:r>
        <w:rPr>
          <w:spacing w:val="31"/>
        </w:rPr>
        <w:t xml:space="preserve"> </w:t>
      </w:r>
      <w:r>
        <w:t>and</w:t>
      </w:r>
      <w:r>
        <w:rPr>
          <w:spacing w:val="30"/>
        </w:rPr>
        <w:t xml:space="preserve"> </w:t>
      </w:r>
      <w:r>
        <w:t>helps</w:t>
      </w:r>
      <w:r>
        <w:rPr>
          <w:spacing w:val="29"/>
        </w:rPr>
        <w:t xml:space="preserve"> </w:t>
      </w:r>
      <w:r>
        <w:t>compare</w:t>
      </w:r>
      <w:r>
        <w:rPr>
          <w:spacing w:val="32"/>
        </w:rPr>
        <w:t xml:space="preserve"> </w:t>
      </w:r>
      <w:r>
        <w:t>cancellation</w:t>
      </w:r>
      <w:r>
        <w:rPr>
          <w:spacing w:val="32"/>
        </w:rPr>
        <w:t xml:space="preserve"> </w:t>
      </w:r>
      <w:r>
        <w:t>patterns across segments like booking channel, room type, or guest type.</w:t>
      </w:r>
    </w:p>
    <w:p w14:paraId="2AEA6BE8" w14:textId="77777777" w:rsidR="00C27B96" w:rsidRDefault="00C27B96" w:rsidP="00C27B96">
      <w:pPr>
        <w:pStyle w:val="BodyText"/>
      </w:pPr>
    </w:p>
    <w:p w14:paraId="21F3818F" w14:textId="7B606F8C" w:rsidR="00C27B96" w:rsidRDefault="00C27B96" w:rsidP="00C27B96">
      <w:pPr>
        <w:pStyle w:val="Heading1"/>
        <w:ind w:left="0"/>
      </w:pPr>
      <w:proofErr w:type="spellStart"/>
      <w:r>
        <w:rPr>
          <w:u w:val="single"/>
        </w:rPr>
        <w:t>NoShowCount</w:t>
      </w:r>
      <w:proofErr w:type="spellEnd"/>
      <w:r>
        <w:rPr>
          <w:spacing w:val="-5"/>
          <w:u w:val="single"/>
        </w:rPr>
        <w:t xml:space="preserve"> </w:t>
      </w:r>
      <w:r>
        <w:rPr>
          <w:u w:val="single"/>
        </w:rPr>
        <w:t>(Measure</w:t>
      </w:r>
      <w:r>
        <w:rPr>
          <w:spacing w:val="-4"/>
          <w:u w:val="single"/>
        </w:rPr>
        <w:t xml:space="preserve"> </w:t>
      </w:r>
      <w:r>
        <w:rPr>
          <w:u w:val="single"/>
        </w:rPr>
        <w:t>to</w:t>
      </w:r>
      <w:r>
        <w:rPr>
          <w:spacing w:val="-5"/>
          <w:u w:val="single"/>
        </w:rPr>
        <w:t xml:space="preserve"> </w:t>
      </w:r>
      <w:r>
        <w:rPr>
          <w:u w:val="single"/>
        </w:rPr>
        <w:t>Count</w:t>
      </w:r>
      <w:r>
        <w:rPr>
          <w:spacing w:val="-4"/>
          <w:u w:val="single"/>
        </w:rPr>
        <w:t xml:space="preserve"> </w:t>
      </w:r>
      <w:r>
        <w:rPr>
          <w:u w:val="single"/>
        </w:rPr>
        <w:t>No-</w:t>
      </w:r>
      <w:r>
        <w:rPr>
          <w:spacing w:val="-2"/>
          <w:u w:val="single"/>
        </w:rPr>
        <w:t>Shows)</w:t>
      </w:r>
      <w:r>
        <w:rPr>
          <w:spacing w:val="-2"/>
          <w:u w:val="single"/>
        </w:rPr>
        <w:t>:</w:t>
      </w:r>
    </w:p>
    <w:p w14:paraId="15BE21CB" w14:textId="77777777" w:rsidR="00C27B96" w:rsidRDefault="00C27B96" w:rsidP="00C27B96">
      <w:pPr>
        <w:pStyle w:val="BodyText"/>
        <w:spacing w:before="182"/>
      </w:pPr>
      <w:r>
        <w:t>A</w:t>
      </w:r>
      <w:r>
        <w:rPr>
          <w:spacing w:val="-6"/>
        </w:rPr>
        <w:t xml:space="preserve"> </w:t>
      </w:r>
      <w:r>
        <w:t>measure</w:t>
      </w:r>
      <w:r>
        <w:rPr>
          <w:spacing w:val="-5"/>
        </w:rPr>
        <w:t xml:space="preserve"> </w:t>
      </w:r>
      <w:r>
        <w:t>was</w:t>
      </w:r>
      <w:r>
        <w:rPr>
          <w:spacing w:val="-4"/>
        </w:rPr>
        <w:t xml:space="preserve"> </w:t>
      </w:r>
      <w:r>
        <w:t>created</w:t>
      </w:r>
      <w:r>
        <w:rPr>
          <w:spacing w:val="-6"/>
        </w:rPr>
        <w:t xml:space="preserve"> </w:t>
      </w:r>
      <w:r>
        <w:t>to</w:t>
      </w:r>
      <w:r>
        <w:rPr>
          <w:spacing w:val="-4"/>
        </w:rPr>
        <w:t xml:space="preserve"> </w:t>
      </w:r>
      <w:r>
        <w:t>calculate</w:t>
      </w:r>
      <w:r>
        <w:rPr>
          <w:spacing w:val="-4"/>
        </w:rPr>
        <w:t xml:space="preserve"> </w:t>
      </w:r>
      <w:r>
        <w:t>the</w:t>
      </w:r>
      <w:r>
        <w:rPr>
          <w:spacing w:val="-6"/>
        </w:rPr>
        <w:t xml:space="preserve"> </w:t>
      </w:r>
      <w:r>
        <w:t>total</w:t>
      </w:r>
      <w:r>
        <w:rPr>
          <w:spacing w:val="-7"/>
        </w:rPr>
        <w:t xml:space="preserve"> </w:t>
      </w:r>
      <w:r>
        <w:t>number</w:t>
      </w:r>
      <w:r>
        <w:rPr>
          <w:spacing w:val="-4"/>
        </w:rPr>
        <w:t xml:space="preserve"> </w:t>
      </w:r>
      <w:r>
        <w:t>of</w:t>
      </w:r>
      <w:r>
        <w:rPr>
          <w:spacing w:val="-6"/>
        </w:rPr>
        <w:t xml:space="preserve"> </w:t>
      </w:r>
      <w:r>
        <w:t>no-show</w:t>
      </w:r>
      <w:r>
        <w:rPr>
          <w:spacing w:val="-5"/>
        </w:rPr>
        <w:t xml:space="preserve"> </w:t>
      </w:r>
      <w:r>
        <w:rPr>
          <w:spacing w:val="-2"/>
        </w:rPr>
        <w:t>bookings.</w:t>
      </w:r>
    </w:p>
    <w:p w14:paraId="3A23303A" w14:textId="77777777" w:rsidR="00C27B96" w:rsidRDefault="00C27B96" w:rsidP="00C27B96">
      <w:pPr>
        <w:pStyle w:val="BodyText"/>
      </w:pPr>
    </w:p>
    <w:p w14:paraId="571729D4" w14:textId="77777777" w:rsidR="000D724F" w:rsidRDefault="00C27B96" w:rsidP="000D724F">
      <w:pPr>
        <w:rPr>
          <w:b/>
        </w:rPr>
      </w:pPr>
      <w:r>
        <w:rPr>
          <w:b/>
        </w:rPr>
        <w:t>DAX</w:t>
      </w:r>
      <w:r>
        <w:rPr>
          <w:b/>
          <w:spacing w:val="-7"/>
        </w:rPr>
        <w:t xml:space="preserve"> </w:t>
      </w:r>
      <w:r>
        <w:rPr>
          <w:b/>
        </w:rPr>
        <w:t>Formula</w:t>
      </w:r>
      <w:r>
        <w:rPr>
          <w:b/>
          <w:spacing w:val="-7"/>
        </w:rPr>
        <w:t xml:space="preserve"> </w:t>
      </w:r>
      <w:r>
        <w:rPr>
          <w:b/>
          <w:spacing w:val="-4"/>
        </w:rPr>
        <w:t>Used</w:t>
      </w:r>
      <w:r>
        <w:rPr>
          <w:b/>
          <w:spacing w:val="-4"/>
        </w:rPr>
        <w:t>:</w:t>
      </w:r>
    </w:p>
    <w:p w14:paraId="02026BD1" w14:textId="77777777" w:rsidR="000D724F" w:rsidRDefault="00C27B96" w:rsidP="000D724F">
      <w:proofErr w:type="spellStart"/>
      <w:r>
        <w:t>NoShowCount</w:t>
      </w:r>
      <w:proofErr w:type="spellEnd"/>
      <w:r>
        <w:rPr>
          <w:spacing w:val="-13"/>
        </w:rPr>
        <w:t xml:space="preserve"> </w:t>
      </w:r>
      <w:r>
        <w:t>=</w:t>
      </w:r>
    </w:p>
    <w:p w14:paraId="25D5BEAF" w14:textId="594688FE" w:rsidR="000D724F" w:rsidRDefault="000D724F" w:rsidP="000D724F">
      <w:pPr>
        <w:ind w:firstLine="720"/>
        <w:rPr>
          <w:spacing w:val="-2"/>
        </w:rPr>
      </w:pPr>
      <w:r>
        <w:t xml:space="preserve"> </w:t>
      </w:r>
      <w:proofErr w:type="gramStart"/>
      <w:r w:rsidR="00C27B96">
        <w:rPr>
          <w:spacing w:val="-2"/>
        </w:rPr>
        <w:t>CALCULATE(</w:t>
      </w:r>
      <w:proofErr w:type="gramEnd"/>
    </w:p>
    <w:p w14:paraId="05BDB146" w14:textId="77777777" w:rsidR="000D724F" w:rsidRDefault="00C27B96" w:rsidP="000D724F">
      <w:pPr>
        <w:ind w:left="720" w:firstLine="720"/>
        <w:rPr>
          <w:spacing w:val="-2"/>
        </w:rPr>
      </w:pPr>
      <w:r>
        <w:rPr>
          <w:spacing w:val="-2"/>
        </w:rPr>
        <w:t>COUNTROWS(Booking),</w:t>
      </w:r>
    </w:p>
    <w:p w14:paraId="22FCB9CC" w14:textId="14010230" w:rsidR="00C27B96" w:rsidRPr="000D724F" w:rsidRDefault="00C27B96" w:rsidP="000D724F">
      <w:pPr>
        <w:ind w:left="720" w:firstLine="720"/>
        <w:rPr>
          <w:spacing w:val="-2"/>
        </w:rPr>
      </w:pPr>
      <w:proofErr w:type="gramStart"/>
      <w:r>
        <w:t>Booking[</w:t>
      </w:r>
      <w:proofErr w:type="spellStart"/>
      <w:proofErr w:type="gramEnd"/>
      <w:r>
        <w:t>BookingStatus</w:t>
      </w:r>
      <w:proofErr w:type="spellEnd"/>
      <w:r>
        <w:t>]</w:t>
      </w:r>
      <w:r>
        <w:rPr>
          <w:spacing w:val="-13"/>
        </w:rPr>
        <w:t xml:space="preserve"> </w:t>
      </w:r>
      <w:r>
        <w:t>=</w:t>
      </w:r>
      <w:r>
        <w:rPr>
          <w:spacing w:val="-10"/>
        </w:rPr>
        <w:t xml:space="preserve"> </w:t>
      </w:r>
      <w:r>
        <w:t>"No-</w:t>
      </w:r>
      <w:r>
        <w:rPr>
          <w:spacing w:val="-4"/>
        </w:rPr>
        <w:t>Show"</w:t>
      </w:r>
    </w:p>
    <w:p w14:paraId="4B9070DB" w14:textId="77777777" w:rsidR="00C27B96" w:rsidRDefault="00C27B96" w:rsidP="000D724F">
      <w:pPr>
        <w:spacing w:before="181"/>
        <w:ind w:left="165"/>
        <w:rPr>
          <w:spacing w:val="-10"/>
        </w:rPr>
      </w:pPr>
      <w:r>
        <w:rPr>
          <w:spacing w:val="-10"/>
        </w:rPr>
        <w:t>)</w:t>
      </w:r>
      <w:r w:rsidR="000D724F">
        <w:rPr>
          <w:spacing w:val="-10"/>
        </w:rPr>
        <w:t xml:space="preserve"> </w:t>
      </w:r>
    </w:p>
    <w:p w14:paraId="35414F25" w14:textId="77777777" w:rsidR="000D724F" w:rsidRDefault="000D724F" w:rsidP="000D724F">
      <w:pPr>
        <w:spacing w:before="181"/>
      </w:pPr>
      <w:r w:rsidRPr="000D724F">
        <w:drawing>
          <wp:inline distT="0" distB="0" distL="0" distR="0" wp14:anchorId="21CCE7D7" wp14:editId="1049F492">
            <wp:extent cx="6502400" cy="2101850"/>
            <wp:effectExtent l="0" t="0" r="0" b="0"/>
            <wp:docPr id="74142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27794" name=""/>
                    <pic:cNvPicPr/>
                  </pic:nvPicPr>
                  <pic:blipFill>
                    <a:blip r:embed="rId14"/>
                    <a:stretch>
                      <a:fillRect/>
                    </a:stretch>
                  </pic:blipFill>
                  <pic:spPr>
                    <a:xfrm>
                      <a:off x="0" y="0"/>
                      <a:ext cx="6502400" cy="2101850"/>
                    </a:xfrm>
                    <a:prstGeom prst="rect">
                      <a:avLst/>
                    </a:prstGeom>
                  </pic:spPr>
                </pic:pic>
              </a:graphicData>
            </a:graphic>
          </wp:inline>
        </w:drawing>
      </w:r>
    </w:p>
    <w:p w14:paraId="73DAD3B0" w14:textId="77777777" w:rsidR="000D724F" w:rsidRDefault="000D724F" w:rsidP="000D724F">
      <w:pPr>
        <w:pStyle w:val="BodyText"/>
        <w:spacing w:line="259" w:lineRule="auto"/>
      </w:pPr>
    </w:p>
    <w:p w14:paraId="4B1BC2FE" w14:textId="77777777" w:rsidR="000D724F" w:rsidRDefault="000D724F" w:rsidP="000D724F">
      <w:pPr>
        <w:pStyle w:val="BodyText"/>
        <w:spacing w:line="259" w:lineRule="auto"/>
      </w:pPr>
      <w:r>
        <w:t>This</w:t>
      </w:r>
      <w:r>
        <w:rPr>
          <w:spacing w:val="37"/>
        </w:rPr>
        <w:t xml:space="preserve"> </w:t>
      </w:r>
      <w:r>
        <w:t>helps</w:t>
      </w:r>
      <w:r>
        <w:rPr>
          <w:spacing w:val="37"/>
        </w:rPr>
        <w:t xml:space="preserve"> </w:t>
      </w:r>
      <w:r>
        <w:t>visualize</w:t>
      </w:r>
      <w:r>
        <w:rPr>
          <w:spacing w:val="35"/>
        </w:rPr>
        <w:t xml:space="preserve"> </w:t>
      </w:r>
      <w:r>
        <w:t>no-show</w:t>
      </w:r>
      <w:r>
        <w:rPr>
          <w:spacing w:val="38"/>
        </w:rPr>
        <w:t xml:space="preserve"> </w:t>
      </w:r>
      <w:r>
        <w:t>patterns</w:t>
      </w:r>
      <w:r>
        <w:rPr>
          <w:spacing w:val="37"/>
        </w:rPr>
        <w:t xml:space="preserve"> </w:t>
      </w:r>
      <w:r>
        <w:t>by</w:t>
      </w:r>
      <w:r>
        <w:rPr>
          <w:spacing w:val="37"/>
        </w:rPr>
        <w:t xml:space="preserve"> </w:t>
      </w:r>
      <w:proofErr w:type="gramStart"/>
      <w:r>
        <w:t>time</w:t>
      </w:r>
      <w:r>
        <w:rPr>
          <w:spacing w:val="36"/>
        </w:rPr>
        <w:t xml:space="preserve"> </w:t>
      </w:r>
      <w:r>
        <w:t>period</w:t>
      </w:r>
      <w:proofErr w:type="gramEnd"/>
      <w:r>
        <w:t>,</w:t>
      </w:r>
      <w:r>
        <w:rPr>
          <w:spacing w:val="35"/>
        </w:rPr>
        <w:t xml:space="preserve"> </w:t>
      </w:r>
      <w:r>
        <w:t>booking</w:t>
      </w:r>
      <w:r>
        <w:rPr>
          <w:spacing w:val="37"/>
        </w:rPr>
        <w:t xml:space="preserve"> </w:t>
      </w:r>
      <w:r>
        <w:t>channel,</w:t>
      </w:r>
      <w:r>
        <w:rPr>
          <w:spacing w:val="38"/>
        </w:rPr>
        <w:t xml:space="preserve"> </w:t>
      </w:r>
      <w:r>
        <w:t>gender,</w:t>
      </w:r>
      <w:r>
        <w:rPr>
          <w:spacing w:val="37"/>
        </w:rPr>
        <w:t xml:space="preserve"> </w:t>
      </w:r>
      <w:r>
        <w:t>or</w:t>
      </w:r>
      <w:r>
        <w:rPr>
          <w:spacing w:val="38"/>
        </w:rPr>
        <w:t xml:space="preserve"> </w:t>
      </w:r>
      <w:r>
        <w:t>other segmentation fields.</w:t>
      </w:r>
    </w:p>
    <w:p w14:paraId="40A7BA54" w14:textId="77777777" w:rsidR="000D724F" w:rsidRDefault="000D724F" w:rsidP="000D724F">
      <w:pPr>
        <w:pStyle w:val="BodyText"/>
        <w:spacing w:line="259" w:lineRule="auto"/>
      </w:pPr>
    </w:p>
    <w:p w14:paraId="16A25541" w14:textId="77777777" w:rsidR="000D724F" w:rsidRDefault="000D724F" w:rsidP="000D724F">
      <w:pPr>
        <w:pStyle w:val="BodyText"/>
        <w:spacing w:line="259" w:lineRule="auto"/>
      </w:pPr>
    </w:p>
    <w:p w14:paraId="53E7A359" w14:textId="77777777" w:rsidR="000D724F" w:rsidRDefault="000D724F" w:rsidP="000D724F">
      <w:pPr>
        <w:pStyle w:val="BodyText"/>
        <w:spacing w:line="259" w:lineRule="auto"/>
      </w:pPr>
    </w:p>
    <w:p w14:paraId="5B0630F6" w14:textId="77777777" w:rsidR="000D724F" w:rsidRDefault="000D724F" w:rsidP="000D724F">
      <w:pPr>
        <w:pStyle w:val="BodyText"/>
        <w:spacing w:line="259" w:lineRule="auto"/>
      </w:pPr>
    </w:p>
    <w:p w14:paraId="6A027733" w14:textId="5EC571BD" w:rsidR="000D724F" w:rsidRDefault="000D724F" w:rsidP="000D724F">
      <w:pPr>
        <w:jc w:val="both"/>
        <w:rPr>
          <w:sz w:val="24"/>
        </w:rPr>
      </w:pPr>
      <w:r w:rsidRPr="000D724F">
        <w:rPr>
          <w:b/>
          <w:color w:val="000000"/>
          <w:sz w:val="24"/>
        </w:rPr>
        <w:t>Visualization</w:t>
      </w:r>
      <w:r w:rsidRPr="000D724F">
        <w:rPr>
          <w:b/>
          <w:color w:val="000000"/>
          <w:spacing w:val="-9"/>
          <w:sz w:val="24"/>
        </w:rPr>
        <w:t xml:space="preserve"> </w:t>
      </w:r>
      <w:r w:rsidRPr="000D724F">
        <w:rPr>
          <w:b/>
          <w:color w:val="000000"/>
          <w:sz w:val="24"/>
        </w:rPr>
        <w:t>and</w:t>
      </w:r>
      <w:r w:rsidRPr="000D724F">
        <w:rPr>
          <w:b/>
          <w:color w:val="000000"/>
          <w:spacing w:val="-8"/>
          <w:sz w:val="24"/>
        </w:rPr>
        <w:t xml:space="preserve"> </w:t>
      </w:r>
      <w:r w:rsidRPr="000D724F">
        <w:rPr>
          <w:b/>
          <w:color w:val="000000"/>
          <w:sz w:val="24"/>
        </w:rPr>
        <w:t>Analysis:</w:t>
      </w:r>
      <w:r w:rsidRPr="000D724F">
        <w:rPr>
          <w:b/>
          <w:color w:val="000000"/>
          <w:spacing w:val="-2"/>
          <w:sz w:val="24"/>
        </w:rPr>
        <w:t xml:space="preserve"> </w:t>
      </w:r>
      <w:r w:rsidRPr="000D724F">
        <w:rPr>
          <w:color w:val="000000"/>
          <w:spacing w:val="-2"/>
          <w:sz w:val="24"/>
        </w:rPr>
        <w:t>(Output)</w:t>
      </w:r>
    </w:p>
    <w:p w14:paraId="7BA3D875" w14:textId="77777777" w:rsidR="000D724F" w:rsidRDefault="000D724F" w:rsidP="000D724F">
      <w:pPr>
        <w:pStyle w:val="BodyText"/>
        <w:spacing w:before="185" w:line="259" w:lineRule="auto"/>
        <w:ind w:left="165" w:right="730"/>
        <w:jc w:val="both"/>
      </w:pPr>
      <w:r>
        <w:t xml:space="preserve">After creating analytical fields such as </w:t>
      </w:r>
      <w:proofErr w:type="spellStart"/>
      <w:r>
        <w:t>CancellationFlag</w:t>
      </w:r>
      <w:proofErr w:type="spellEnd"/>
      <w:r>
        <w:t xml:space="preserve">, </w:t>
      </w:r>
      <w:proofErr w:type="spellStart"/>
      <w:r>
        <w:t>CancellationRate</w:t>
      </w:r>
      <w:proofErr w:type="spellEnd"/>
      <w:r>
        <w:t xml:space="preserve">, </w:t>
      </w:r>
      <w:proofErr w:type="spellStart"/>
      <w:r>
        <w:t>LeadTime</w:t>
      </w:r>
      <w:proofErr w:type="spellEnd"/>
      <w:r>
        <w:t xml:space="preserve">, </w:t>
      </w:r>
      <w:proofErr w:type="spellStart"/>
      <w:r>
        <w:t>NoShowFlag</w:t>
      </w:r>
      <w:proofErr w:type="spellEnd"/>
      <w:r>
        <w:t xml:space="preserve">, </w:t>
      </w:r>
      <w:proofErr w:type="spellStart"/>
      <w:r>
        <w:t>RefundAmount</w:t>
      </w:r>
      <w:proofErr w:type="spellEnd"/>
      <w:r>
        <w:t>, and forecasting metrics, several Power BI visualizations were developed</w:t>
      </w:r>
      <w:r>
        <w:rPr>
          <w:spacing w:val="-9"/>
        </w:rPr>
        <w:t xml:space="preserve"> </w:t>
      </w:r>
      <w:r>
        <w:t>to</w:t>
      </w:r>
      <w:r>
        <w:rPr>
          <w:spacing w:val="-10"/>
        </w:rPr>
        <w:t xml:space="preserve"> </w:t>
      </w:r>
      <w:r>
        <w:t>understand</w:t>
      </w:r>
      <w:r>
        <w:rPr>
          <w:spacing w:val="-10"/>
        </w:rPr>
        <w:t xml:space="preserve"> </w:t>
      </w:r>
      <w:r>
        <w:t>cancellation</w:t>
      </w:r>
      <w:r>
        <w:rPr>
          <w:spacing w:val="-10"/>
        </w:rPr>
        <w:t xml:space="preserve"> </w:t>
      </w:r>
      <w:r>
        <w:t>behavior,</w:t>
      </w:r>
      <w:r>
        <w:rPr>
          <w:spacing w:val="-10"/>
        </w:rPr>
        <w:t xml:space="preserve"> </w:t>
      </w:r>
      <w:r>
        <w:t>no-show</w:t>
      </w:r>
      <w:r>
        <w:rPr>
          <w:spacing w:val="-10"/>
        </w:rPr>
        <w:t xml:space="preserve"> </w:t>
      </w:r>
      <w:r>
        <w:t>patterns,</w:t>
      </w:r>
      <w:r>
        <w:rPr>
          <w:spacing w:val="-10"/>
        </w:rPr>
        <w:t xml:space="preserve"> </w:t>
      </w:r>
      <w:r>
        <w:t>refund</w:t>
      </w:r>
      <w:r>
        <w:rPr>
          <w:spacing w:val="-10"/>
        </w:rPr>
        <w:t xml:space="preserve"> </w:t>
      </w:r>
      <w:r>
        <w:t>impact,</w:t>
      </w:r>
      <w:r>
        <w:rPr>
          <w:spacing w:val="-10"/>
        </w:rPr>
        <w:t xml:space="preserve"> </w:t>
      </w:r>
      <w:r>
        <w:t>and</w:t>
      </w:r>
      <w:r>
        <w:rPr>
          <w:spacing w:val="-9"/>
        </w:rPr>
        <w:t xml:space="preserve"> </w:t>
      </w:r>
      <w:r>
        <w:t>future occupancy predictions.</w:t>
      </w:r>
    </w:p>
    <w:p w14:paraId="57B40726" w14:textId="77777777" w:rsidR="000D724F" w:rsidRDefault="000D724F" w:rsidP="000D724F">
      <w:pPr>
        <w:pStyle w:val="BodyText"/>
        <w:spacing w:before="158" w:line="259" w:lineRule="auto"/>
        <w:ind w:left="165" w:right="726"/>
        <w:jc w:val="both"/>
      </w:pPr>
      <w:r>
        <w:t>These visuals help interpret operational risks, identify seasonal patterns, and provide data- driven insights for planning future demand.</w:t>
      </w:r>
    </w:p>
    <w:p w14:paraId="30832661" w14:textId="77777777" w:rsidR="000D724F" w:rsidRDefault="000D724F" w:rsidP="000D724F">
      <w:pPr>
        <w:pStyle w:val="BodyText"/>
      </w:pPr>
    </w:p>
    <w:p w14:paraId="32642E75" w14:textId="77777777" w:rsidR="000D724F" w:rsidRDefault="000D724F" w:rsidP="000D724F">
      <w:pPr>
        <w:pStyle w:val="BodyText"/>
        <w:spacing w:before="51"/>
      </w:pPr>
    </w:p>
    <w:p w14:paraId="48570277" w14:textId="77777777" w:rsidR="000D724F" w:rsidRDefault="000D724F" w:rsidP="000D724F">
      <w:pPr>
        <w:pStyle w:val="Heading1"/>
        <w:numPr>
          <w:ilvl w:val="0"/>
          <w:numId w:val="1"/>
        </w:numPr>
        <w:tabs>
          <w:tab w:val="left" w:pos="411"/>
        </w:tabs>
        <w:ind w:left="411" w:hanging="246"/>
      </w:pPr>
      <w:r>
        <w:t>Future</w:t>
      </w:r>
      <w:r>
        <w:rPr>
          <w:spacing w:val="-5"/>
        </w:rPr>
        <w:t xml:space="preserve"> </w:t>
      </w:r>
      <w:r>
        <w:t>Occupancy</w:t>
      </w:r>
      <w:r>
        <w:rPr>
          <w:spacing w:val="-3"/>
        </w:rPr>
        <w:t xml:space="preserve"> </w:t>
      </w:r>
      <w:r>
        <w:rPr>
          <w:spacing w:val="-2"/>
        </w:rPr>
        <w:t>Forecast</w:t>
      </w:r>
    </w:p>
    <w:p w14:paraId="4D065F67" w14:textId="77777777" w:rsidR="000D724F" w:rsidRDefault="000D724F" w:rsidP="000D724F">
      <w:pPr>
        <w:pStyle w:val="BodyText"/>
        <w:tabs>
          <w:tab w:val="left" w:pos="2135"/>
          <w:tab w:val="left" w:pos="3646"/>
          <w:tab w:val="left" w:pos="4795"/>
          <w:tab w:val="left" w:pos="6576"/>
          <w:tab w:val="left" w:pos="8500"/>
        </w:tabs>
        <w:spacing w:before="182" w:line="259" w:lineRule="auto"/>
        <w:ind w:left="165" w:right="727"/>
        <w:jc w:val="both"/>
      </w:pPr>
      <w:r>
        <w:t xml:space="preserve">A line chart was created to forecast future occupancy by applying Power BI’s built-in </w:t>
      </w:r>
      <w:r>
        <w:rPr>
          <w:spacing w:val="-2"/>
        </w:rPr>
        <w:t>forecasting</w:t>
      </w:r>
      <w:r>
        <w:tab/>
      </w:r>
      <w:r>
        <w:rPr>
          <w:spacing w:val="-2"/>
        </w:rPr>
        <w:t>model</w:t>
      </w:r>
      <w:r>
        <w:tab/>
      </w:r>
      <w:r>
        <w:rPr>
          <w:spacing w:val="-6"/>
        </w:rPr>
        <w:t>on</w:t>
      </w:r>
      <w:r>
        <w:tab/>
      </w:r>
      <w:r>
        <w:rPr>
          <w:spacing w:val="-2"/>
        </w:rPr>
        <w:t>historical</w:t>
      </w:r>
      <w:r>
        <w:tab/>
      </w:r>
      <w:r>
        <w:rPr>
          <w:spacing w:val="-2"/>
        </w:rPr>
        <w:t>occupancy</w:t>
      </w:r>
      <w:r>
        <w:tab/>
      </w:r>
      <w:r>
        <w:rPr>
          <w:spacing w:val="-2"/>
        </w:rPr>
        <w:t xml:space="preserve">trends. </w:t>
      </w:r>
      <w:r>
        <w:t>The visual displays both actual historical occupancy and predicted future occupancy, along with a shaded confidence band showing the uncertainty range.</w:t>
      </w:r>
    </w:p>
    <w:p w14:paraId="0886D9E6" w14:textId="77777777" w:rsidR="000D724F" w:rsidRDefault="000D724F" w:rsidP="000D724F">
      <w:pPr>
        <w:pStyle w:val="BodyText"/>
        <w:spacing w:before="161"/>
        <w:ind w:left="165"/>
        <w:jc w:val="both"/>
      </w:pPr>
      <w:r>
        <w:t>To</w:t>
      </w:r>
      <w:r>
        <w:rPr>
          <w:spacing w:val="-11"/>
        </w:rPr>
        <w:t xml:space="preserve"> </w:t>
      </w:r>
      <w:r>
        <w:t>generate</w:t>
      </w:r>
      <w:r>
        <w:rPr>
          <w:spacing w:val="-11"/>
        </w:rPr>
        <w:t xml:space="preserve"> </w:t>
      </w:r>
      <w:r>
        <w:t>the</w:t>
      </w:r>
      <w:r>
        <w:rPr>
          <w:spacing w:val="-13"/>
        </w:rPr>
        <w:t xml:space="preserve"> </w:t>
      </w:r>
      <w:r>
        <w:t>forecast,</w:t>
      </w:r>
      <w:r>
        <w:rPr>
          <w:spacing w:val="-11"/>
        </w:rPr>
        <w:t xml:space="preserve"> </w:t>
      </w:r>
      <w:r>
        <w:t>the</w:t>
      </w:r>
      <w:r>
        <w:rPr>
          <w:spacing w:val="-11"/>
        </w:rPr>
        <w:t xml:space="preserve"> </w:t>
      </w:r>
      <w:r>
        <w:t>following</w:t>
      </w:r>
      <w:r>
        <w:rPr>
          <w:spacing w:val="-11"/>
        </w:rPr>
        <w:t xml:space="preserve"> </w:t>
      </w:r>
      <w:r>
        <w:t>configuration</w:t>
      </w:r>
      <w:r>
        <w:rPr>
          <w:spacing w:val="-10"/>
        </w:rPr>
        <w:t xml:space="preserve"> </w:t>
      </w:r>
      <w:r>
        <w:t>was</w:t>
      </w:r>
      <w:r>
        <w:rPr>
          <w:spacing w:val="-12"/>
        </w:rPr>
        <w:t xml:space="preserve"> </w:t>
      </w:r>
      <w:r>
        <w:t>applied</w:t>
      </w:r>
      <w:r>
        <w:rPr>
          <w:spacing w:val="-11"/>
        </w:rPr>
        <w:t xml:space="preserve"> </w:t>
      </w:r>
      <w:r>
        <w:t>inside</w:t>
      </w:r>
      <w:r>
        <w:rPr>
          <w:spacing w:val="-13"/>
        </w:rPr>
        <w:t xml:space="preserve"> </w:t>
      </w:r>
      <w:r>
        <w:t>Power</w:t>
      </w:r>
      <w:r>
        <w:rPr>
          <w:spacing w:val="-10"/>
        </w:rPr>
        <w:t xml:space="preserve"> </w:t>
      </w:r>
      <w:r>
        <w:rPr>
          <w:spacing w:val="-5"/>
        </w:rPr>
        <w:t>BI:</w:t>
      </w:r>
    </w:p>
    <w:p w14:paraId="3861FA1D" w14:textId="77777777" w:rsidR="000D724F" w:rsidRDefault="000D724F" w:rsidP="000D724F">
      <w:pPr>
        <w:pStyle w:val="ListParagraph"/>
        <w:numPr>
          <w:ilvl w:val="1"/>
          <w:numId w:val="1"/>
        </w:numPr>
        <w:tabs>
          <w:tab w:val="left" w:pos="885"/>
        </w:tabs>
        <w:rPr>
          <w:sz w:val="24"/>
        </w:rPr>
      </w:pPr>
      <w:r>
        <w:rPr>
          <w:sz w:val="24"/>
        </w:rPr>
        <w:t>Units:</w:t>
      </w:r>
      <w:r>
        <w:rPr>
          <w:spacing w:val="-2"/>
          <w:sz w:val="24"/>
        </w:rPr>
        <w:t xml:space="preserve"> Months</w:t>
      </w:r>
    </w:p>
    <w:p w14:paraId="21C4EECC" w14:textId="77777777" w:rsidR="000D724F" w:rsidRDefault="000D724F" w:rsidP="000D724F">
      <w:pPr>
        <w:pStyle w:val="ListParagraph"/>
        <w:numPr>
          <w:ilvl w:val="1"/>
          <w:numId w:val="1"/>
        </w:numPr>
        <w:tabs>
          <w:tab w:val="left" w:pos="885"/>
        </w:tabs>
        <w:spacing w:before="184"/>
        <w:rPr>
          <w:sz w:val="24"/>
        </w:rPr>
      </w:pPr>
      <w:r>
        <w:rPr>
          <w:sz w:val="24"/>
        </w:rPr>
        <w:t>Forecast</w:t>
      </w:r>
      <w:r>
        <w:rPr>
          <w:spacing w:val="-8"/>
          <w:sz w:val="24"/>
        </w:rPr>
        <w:t xml:space="preserve"> </w:t>
      </w:r>
      <w:r>
        <w:rPr>
          <w:sz w:val="24"/>
        </w:rPr>
        <w:t>Length:</w:t>
      </w:r>
      <w:r>
        <w:rPr>
          <w:spacing w:val="-8"/>
          <w:sz w:val="24"/>
        </w:rPr>
        <w:t xml:space="preserve"> </w:t>
      </w:r>
      <w:r>
        <w:rPr>
          <w:sz w:val="24"/>
        </w:rPr>
        <w:t>7</w:t>
      </w:r>
      <w:r>
        <w:rPr>
          <w:spacing w:val="-5"/>
          <w:sz w:val="24"/>
        </w:rPr>
        <w:t xml:space="preserve"> </w:t>
      </w:r>
      <w:r>
        <w:rPr>
          <w:spacing w:val="-2"/>
          <w:sz w:val="24"/>
        </w:rPr>
        <w:t>Months</w:t>
      </w:r>
    </w:p>
    <w:p w14:paraId="7B4C5A4E" w14:textId="77739B42" w:rsidR="000D724F" w:rsidRPr="000D724F" w:rsidRDefault="000D724F" w:rsidP="000D724F">
      <w:pPr>
        <w:pStyle w:val="ListParagraph"/>
        <w:numPr>
          <w:ilvl w:val="1"/>
          <w:numId w:val="1"/>
        </w:numPr>
        <w:tabs>
          <w:tab w:val="left" w:pos="885"/>
        </w:tabs>
        <w:spacing w:before="183"/>
        <w:rPr>
          <w:sz w:val="24"/>
        </w:rPr>
      </w:pPr>
      <w:r>
        <w:rPr>
          <w:sz w:val="24"/>
        </w:rPr>
        <w:t>Ignore</w:t>
      </w:r>
      <w:r>
        <w:rPr>
          <w:spacing w:val="-9"/>
          <w:sz w:val="24"/>
        </w:rPr>
        <w:t xml:space="preserve"> </w:t>
      </w:r>
      <w:r>
        <w:rPr>
          <w:sz w:val="24"/>
        </w:rPr>
        <w:t>Last:</w:t>
      </w:r>
      <w:r>
        <w:rPr>
          <w:spacing w:val="-5"/>
          <w:sz w:val="24"/>
        </w:rPr>
        <w:t xml:space="preserve"> </w:t>
      </w:r>
      <w:r>
        <w:rPr>
          <w:sz w:val="24"/>
        </w:rPr>
        <w:t>0</w:t>
      </w:r>
      <w:r>
        <w:rPr>
          <w:spacing w:val="-6"/>
          <w:sz w:val="24"/>
        </w:rPr>
        <w:t xml:space="preserve"> </w:t>
      </w:r>
      <w:r>
        <w:rPr>
          <w:sz w:val="24"/>
        </w:rPr>
        <w:t>data</w:t>
      </w:r>
      <w:r>
        <w:rPr>
          <w:spacing w:val="-6"/>
          <w:sz w:val="24"/>
        </w:rPr>
        <w:t xml:space="preserve"> </w:t>
      </w:r>
      <w:r>
        <w:rPr>
          <w:spacing w:val="-2"/>
          <w:sz w:val="24"/>
        </w:rPr>
        <w:t>points</w:t>
      </w:r>
    </w:p>
    <w:p w14:paraId="071BE8B2" w14:textId="54B409E2" w:rsidR="000D724F" w:rsidRPr="000D724F" w:rsidRDefault="000D724F" w:rsidP="000D724F">
      <w:pPr>
        <w:pStyle w:val="ListParagraph"/>
        <w:numPr>
          <w:ilvl w:val="1"/>
          <w:numId w:val="1"/>
        </w:numPr>
        <w:tabs>
          <w:tab w:val="left" w:pos="885"/>
        </w:tabs>
        <w:spacing w:before="183"/>
        <w:rPr>
          <w:sz w:val="24"/>
        </w:rPr>
      </w:pPr>
      <w:r>
        <w:rPr>
          <w:sz w:val="24"/>
        </w:rPr>
        <w:t>Seasonality:</w:t>
      </w:r>
      <w:r>
        <w:rPr>
          <w:spacing w:val="-9"/>
          <w:sz w:val="24"/>
        </w:rPr>
        <w:t xml:space="preserve"> </w:t>
      </w:r>
      <w:r>
        <w:rPr>
          <w:sz w:val="24"/>
        </w:rPr>
        <w:t>Auto</w:t>
      </w:r>
      <w:r>
        <w:rPr>
          <w:sz w:val="24"/>
        </w:rPr>
        <w:t>-</w:t>
      </w:r>
      <w:r w:rsidRPr="000D724F">
        <w:rPr>
          <w:spacing w:val="-2"/>
          <w:sz w:val="24"/>
        </w:rPr>
        <w:t xml:space="preserve"> </w:t>
      </w:r>
      <w:r>
        <w:rPr>
          <w:spacing w:val="-2"/>
          <w:sz w:val="24"/>
        </w:rPr>
        <w:t>detected</w:t>
      </w:r>
    </w:p>
    <w:p w14:paraId="51ACBC29" w14:textId="77777777" w:rsidR="000D724F" w:rsidRPr="000D724F" w:rsidRDefault="000D724F" w:rsidP="000D724F">
      <w:pPr>
        <w:pStyle w:val="ListParagraph"/>
        <w:numPr>
          <w:ilvl w:val="1"/>
          <w:numId w:val="1"/>
        </w:numPr>
        <w:tabs>
          <w:tab w:val="left" w:pos="885"/>
        </w:tabs>
        <w:spacing w:before="183"/>
        <w:rPr>
          <w:sz w:val="24"/>
        </w:rPr>
      </w:pPr>
      <w:r>
        <w:rPr>
          <w:sz w:val="24"/>
        </w:rPr>
        <w:t>Confidence</w:t>
      </w:r>
      <w:r>
        <w:rPr>
          <w:spacing w:val="-12"/>
          <w:sz w:val="24"/>
        </w:rPr>
        <w:t xml:space="preserve"> </w:t>
      </w:r>
      <w:r>
        <w:rPr>
          <w:sz w:val="24"/>
        </w:rPr>
        <w:t>Interval:</w:t>
      </w:r>
      <w:r>
        <w:rPr>
          <w:spacing w:val="-11"/>
          <w:sz w:val="24"/>
        </w:rPr>
        <w:t xml:space="preserve"> </w:t>
      </w:r>
      <w:r>
        <w:rPr>
          <w:spacing w:val="-5"/>
          <w:sz w:val="24"/>
        </w:rPr>
        <w:t>95</w:t>
      </w:r>
      <w:r>
        <w:rPr>
          <w:spacing w:val="-5"/>
          <w:sz w:val="24"/>
        </w:rPr>
        <w:t>%</w:t>
      </w:r>
    </w:p>
    <w:p w14:paraId="6FE878ED" w14:textId="77777777" w:rsidR="000D724F" w:rsidRDefault="000D724F" w:rsidP="000D724F">
      <w:pPr>
        <w:tabs>
          <w:tab w:val="left" w:pos="885"/>
        </w:tabs>
        <w:spacing w:before="183"/>
        <w:rPr>
          <w:sz w:val="24"/>
        </w:rPr>
      </w:pPr>
    </w:p>
    <w:p w14:paraId="0FD2C794" w14:textId="77777777" w:rsidR="000D724F" w:rsidRDefault="000D724F" w:rsidP="000D724F">
      <w:pPr>
        <w:pStyle w:val="BodyText"/>
        <w:spacing w:before="185" w:line="259" w:lineRule="auto"/>
        <w:ind w:left="165" w:right="620"/>
      </w:pPr>
      <w:r>
        <w:t>These</w:t>
      </w:r>
      <w:r>
        <w:rPr>
          <w:spacing w:val="-12"/>
        </w:rPr>
        <w:t xml:space="preserve"> </w:t>
      </w:r>
      <w:r>
        <w:t>settings</w:t>
      </w:r>
      <w:r>
        <w:rPr>
          <w:spacing w:val="-13"/>
        </w:rPr>
        <w:t xml:space="preserve"> </w:t>
      </w:r>
      <w:r>
        <w:t>allow</w:t>
      </w:r>
      <w:r>
        <w:rPr>
          <w:spacing w:val="-14"/>
        </w:rPr>
        <w:t xml:space="preserve"> </w:t>
      </w:r>
      <w:r>
        <w:t>Power</w:t>
      </w:r>
      <w:r>
        <w:rPr>
          <w:spacing w:val="-12"/>
        </w:rPr>
        <w:t xml:space="preserve"> </w:t>
      </w:r>
      <w:r>
        <w:t>BI</w:t>
      </w:r>
      <w:r>
        <w:rPr>
          <w:spacing w:val="-13"/>
        </w:rPr>
        <w:t xml:space="preserve"> </w:t>
      </w:r>
      <w:r>
        <w:t>to</w:t>
      </w:r>
      <w:r>
        <w:rPr>
          <w:spacing w:val="-12"/>
        </w:rPr>
        <w:t xml:space="preserve"> </w:t>
      </w:r>
      <w:r>
        <w:t>automatically</w:t>
      </w:r>
      <w:r>
        <w:rPr>
          <w:spacing w:val="-13"/>
        </w:rPr>
        <w:t xml:space="preserve"> </w:t>
      </w:r>
      <w:r>
        <w:t>detect</w:t>
      </w:r>
      <w:r>
        <w:rPr>
          <w:spacing w:val="-14"/>
        </w:rPr>
        <w:t xml:space="preserve"> </w:t>
      </w:r>
      <w:r>
        <w:t>repeating</w:t>
      </w:r>
      <w:r>
        <w:rPr>
          <w:spacing w:val="-13"/>
        </w:rPr>
        <w:t xml:space="preserve"> </w:t>
      </w:r>
      <w:r>
        <w:t>seasonal</w:t>
      </w:r>
      <w:r>
        <w:rPr>
          <w:spacing w:val="-12"/>
        </w:rPr>
        <w:t xml:space="preserve"> </w:t>
      </w:r>
      <w:r>
        <w:t>patterns</w:t>
      </w:r>
      <w:r>
        <w:rPr>
          <w:spacing w:val="-13"/>
        </w:rPr>
        <w:t xml:space="preserve"> </w:t>
      </w:r>
      <w:r>
        <w:t>and</w:t>
      </w:r>
      <w:r>
        <w:rPr>
          <w:spacing w:val="-12"/>
        </w:rPr>
        <w:t xml:space="preserve"> </w:t>
      </w:r>
      <w:r>
        <w:t>extend future occupancy values based on exponential smoothing.</w:t>
      </w:r>
    </w:p>
    <w:p w14:paraId="243F2D71" w14:textId="77777777" w:rsidR="000D724F" w:rsidRDefault="000D724F" w:rsidP="000D724F">
      <w:pPr>
        <w:pStyle w:val="BodyText"/>
        <w:spacing w:before="159" w:line="259" w:lineRule="auto"/>
        <w:ind w:left="165"/>
      </w:pPr>
      <w:r>
        <w:t xml:space="preserve">The confidence interval (shaded grey area) highlights upper and lower bounds of expected </w:t>
      </w:r>
      <w:r>
        <w:rPr>
          <w:spacing w:val="-2"/>
        </w:rPr>
        <w:t>occupancy.</w:t>
      </w:r>
    </w:p>
    <w:p w14:paraId="26BF1621" w14:textId="77777777" w:rsidR="000D724F" w:rsidRDefault="000D724F" w:rsidP="000D724F">
      <w:pPr>
        <w:pStyle w:val="BodyText"/>
        <w:spacing w:line="291" w:lineRule="exact"/>
        <w:ind w:left="165"/>
      </w:pPr>
      <w:r>
        <w:t>This</w:t>
      </w:r>
      <w:r>
        <w:rPr>
          <w:spacing w:val="-8"/>
        </w:rPr>
        <w:t xml:space="preserve"> </w:t>
      </w:r>
      <w:r>
        <w:t>visualization</w:t>
      </w:r>
      <w:r>
        <w:rPr>
          <w:spacing w:val="-7"/>
        </w:rPr>
        <w:t xml:space="preserve"> </w:t>
      </w:r>
      <w:r>
        <w:t>helps</w:t>
      </w:r>
      <w:r>
        <w:rPr>
          <w:spacing w:val="-8"/>
        </w:rPr>
        <w:t xml:space="preserve"> </w:t>
      </w:r>
      <w:r>
        <w:rPr>
          <w:spacing w:val="-2"/>
        </w:rPr>
        <w:t>hotels:</w:t>
      </w:r>
    </w:p>
    <w:p w14:paraId="0BC0ADCF" w14:textId="77777777" w:rsidR="000D724F" w:rsidRDefault="000D724F" w:rsidP="000D724F">
      <w:pPr>
        <w:pStyle w:val="ListParagraph"/>
        <w:numPr>
          <w:ilvl w:val="1"/>
          <w:numId w:val="1"/>
        </w:numPr>
        <w:tabs>
          <w:tab w:val="left" w:pos="885"/>
        </w:tabs>
        <w:spacing w:before="185"/>
        <w:rPr>
          <w:sz w:val="24"/>
        </w:rPr>
      </w:pPr>
      <w:r>
        <w:rPr>
          <w:sz w:val="24"/>
        </w:rPr>
        <w:t>anticipate</w:t>
      </w:r>
      <w:r>
        <w:rPr>
          <w:spacing w:val="-10"/>
          <w:sz w:val="24"/>
        </w:rPr>
        <w:t xml:space="preserve"> </w:t>
      </w:r>
      <w:r>
        <w:rPr>
          <w:sz w:val="24"/>
        </w:rPr>
        <w:t>upcoming</w:t>
      </w:r>
      <w:r>
        <w:rPr>
          <w:spacing w:val="-8"/>
          <w:sz w:val="24"/>
        </w:rPr>
        <w:t xml:space="preserve"> </w:t>
      </w:r>
      <w:r>
        <w:rPr>
          <w:sz w:val="24"/>
        </w:rPr>
        <w:t>high-demand</w:t>
      </w:r>
      <w:r>
        <w:rPr>
          <w:spacing w:val="-8"/>
          <w:sz w:val="24"/>
        </w:rPr>
        <w:t xml:space="preserve"> </w:t>
      </w:r>
      <w:r>
        <w:rPr>
          <w:spacing w:val="-2"/>
          <w:sz w:val="24"/>
        </w:rPr>
        <w:t>months,</w:t>
      </w:r>
    </w:p>
    <w:p w14:paraId="79D88C0D" w14:textId="77777777" w:rsidR="000D724F" w:rsidRDefault="000D724F" w:rsidP="000D724F">
      <w:pPr>
        <w:pStyle w:val="ListParagraph"/>
        <w:numPr>
          <w:ilvl w:val="1"/>
          <w:numId w:val="1"/>
        </w:numPr>
        <w:tabs>
          <w:tab w:val="left" w:pos="885"/>
        </w:tabs>
        <w:rPr>
          <w:sz w:val="24"/>
        </w:rPr>
      </w:pPr>
      <w:r>
        <w:rPr>
          <w:sz w:val="24"/>
        </w:rPr>
        <w:t>plan</w:t>
      </w:r>
      <w:r>
        <w:rPr>
          <w:spacing w:val="-8"/>
          <w:sz w:val="24"/>
        </w:rPr>
        <w:t xml:space="preserve"> </w:t>
      </w:r>
      <w:r>
        <w:rPr>
          <w:sz w:val="24"/>
        </w:rPr>
        <w:t>staffing</w:t>
      </w:r>
      <w:r>
        <w:rPr>
          <w:spacing w:val="-7"/>
          <w:sz w:val="24"/>
        </w:rPr>
        <w:t xml:space="preserve"> </w:t>
      </w:r>
      <w:r>
        <w:rPr>
          <w:sz w:val="24"/>
        </w:rPr>
        <w:t>and</w:t>
      </w:r>
      <w:r>
        <w:rPr>
          <w:spacing w:val="-8"/>
          <w:sz w:val="24"/>
        </w:rPr>
        <w:t xml:space="preserve"> </w:t>
      </w:r>
      <w:r>
        <w:rPr>
          <w:sz w:val="24"/>
        </w:rPr>
        <w:t>room</w:t>
      </w:r>
      <w:r>
        <w:rPr>
          <w:spacing w:val="-7"/>
          <w:sz w:val="24"/>
        </w:rPr>
        <w:t xml:space="preserve"> </w:t>
      </w:r>
      <w:r>
        <w:rPr>
          <w:spacing w:val="-2"/>
          <w:sz w:val="24"/>
        </w:rPr>
        <w:t>inventory,</w:t>
      </w:r>
    </w:p>
    <w:p w14:paraId="0381D539" w14:textId="77777777" w:rsidR="000D724F" w:rsidRDefault="000D724F" w:rsidP="000D724F">
      <w:pPr>
        <w:pStyle w:val="ListParagraph"/>
        <w:numPr>
          <w:ilvl w:val="1"/>
          <w:numId w:val="1"/>
        </w:numPr>
        <w:tabs>
          <w:tab w:val="left" w:pos="885"/>
        </w:tabs>
        <w:spacing w:before="185"/>
        <w:rPr>
          <w:sz w:val="24"/>
        </w:rPr>
      </w:pPr>
      <w:r>
        <w:rPr>
          <w:sz w:val="24"/>
        </w:rPr>
        <w:t>create</w:t>
      </w:r>
      <w:r>
        <w:rPr>
          <w:spacing w:val="-11"/>
          <w:sz w:val="24"/>
        </w:rPr>
        <w:t xml:space="preserve"> </w:t>
      </w:r>
      <w:r>
        <w:rPr>
          <w:sz w:val="24"/>
        </w:rPr>
        <w:t>proactive</w:t>
      </w:r>
      <w:r>
        <w:rPr>
          <w:spacing w:val="-13"/>
          <w:sz w:val="24"/>
        </w:rPr>
        <w:t xml:space="preserve"> </w:t>
      </w:r>
      <w:r>
        <w:rPr>
          <w:sz w:val="24"/>
        </w:rPr>
        <w:t>pricing</w:t>
      </w:r>
      <w:r>
        <w:rPr>
          <w:spacing w:val="-14"/>
          <w:sz w:val="24"/>
        </w:rPr>
        <w:t xml:space="preserve"> </w:t>
      </w:r>
      <w:r>
        <w:rPr>
          <w:sz w:val="24"/>
        </w:rPr>
        <w:t>strategies,</w:t>
      </w:r>
      <w:r>
        <w:rPr>
          <w:spacing w:val="-11"/>
          <w:sz w:val="24"/>
        </w:rPr>
        <w:t xml:space="preserve"> </w:t>
      </w:r>
      <w:r>
        <w:rPr>
          <w:spacing w:val="-5"/>
          <w:sz w:val="24"/>
        </w:rPr>
        <w:t>and</w:t>
      </w:r>
    </w:p>
    <w:p w14:paraId="26DDA0FC" w14:textId="77777777" w:rsidR="000D724F" w:rsidRDefault="000D724F" w:rsidP="000D724F">
      <w:pPr>
        <w:pStyle w:val="ListParagraph"/>
        <w:numPr>
          <w:ilvl w:val="1"/>
          <w:numId w:val="1"/>
        </w:numPr>
        <w:tabs>
          <w:tab w:val="left" w:pos="885"/>
        </w:tabs>
        <w:spacing w:before="183"/>
        <w:rPr>
          <w:sz w:val="24"/>
        </w:rPr>
      </w:pPr>
      <w:r>
        <w:rPr>
          <w:sz w:val="24"/>
        </w:rPr>
        <w:t>prepare</w:t>
      </w:r>
      <w:r>
        <w:rPr>
          <w:spacing w:val="-8"/>
          <w:sz w:val="24"/>
        </w:rPr>
        <w:t xml:space="preserve"> </w:t>
      </w:r>
      <w:r>
        <w:rPr>
          <w:sz w:val="24"/>
        </w:rPr>
        <w:t>for</w:t>
      </w:r>
      <w:r>
        <w:rPr>
          <w:spacing w:val="-5"/>
          <w:sz w:val="24"/>
        </w:rPr>
        <w:t xml:space="preserve"> </w:t>
      </w:r>
      <w:r>
        <w:rPr>
          <w:sz w:val="24"/>
        </w:rPr>
        <w:t>occupancy</w:t>
      </w:r>
      <w:r>
        <w:rPr>
          <w:spacing w:val="-6"/>
          <w:sz w:val="24"/>
        </w:rPr>
        <w:t xml:space="preserve"> </w:t>
      </w:r>
      <w:r>
        <w:rPr>
          <w:spacing w:val="-2"/>
          <w:sz w:val="24"/>
        </w:rPr>
        <w:t>fluctuations.</w:t>
      </w:r>
    </w:p>
    <w:p w14:paraId="1F759CA5" w14:textId="77777777" w:rsidR="000D724F" w:rsidRDefault="000D724F" w:rsidP="000D724F">
      <w:pPr>
        <w:pStyle w:val="BodyText"/>
      </w:pPr>
    </w:p>
    <w:p w14:paraId="7E072926" w14:textId="77777777" w:rsidR="000D724F" w:rsidRDefault="000D724F" w:rsidP="000D724F">
      <w:pPr>
        <w:pStyle w:val="BodyText"/>
        <w:spacing w:before="73"/>
      </w:pPr>
    </w:p>
    <w:p w14:paraId="73C29462" w14:textId="77777777" w:rsidR="000D724F" w:rsidRDefault="000D724F" w:rsidP="000D724F">
      <w:pPr>
        <w:pStyle w:val="Heading1"/>
        <w:numPr>
          <w:ilvl w:val="0"/>
          <w:numId w:val="1"/>
        </w:numPr>
        <w:tabs>
          <w:tab w:val="left" w:pos="422"/>
        </w:tabs>
        <w:ind w:left="422" w:hanging="257"/>
      </w:pPr>
      <w:r>
        <w:t>Cancellation</w:t>
      </w:r>
      <w:r>
        <w:rPr>
          <w:spacing w:val="-7"/>
        </w:rPr>
        <w:t xml:space="preserve"> </w:t>
      </w:r>
      <w:r>
        <w:t>Rate</w:t>
      </w:r>
      <w:r>
        <w:rPr>
          <w:spacing w:val="-9"/>
        </w:rPr>
        <w:t xml:space="preserve"> </w:t>
      </w:r>
      <w:r>
        <w:t>Over</w:t>
      </w:r>
      <w:r>
        <w:rPr>
          <w:spacing w:val="-6"/>
        </w:rPr>
        <w:t xml:space="preserve"> </w:t>
      </w:r>
      <w:r>
        <w:rPr>
          <w:spacing w:val="-4"/>
        </w:rPr>
        <w:t>Time</w:t>
      </w:r>
    </w:p>
    <w:p w14:paraId="0AC35DEE" w14:textId="77777777" w:rsidR="000D724F" w:rsidRDefault="000D724F" w:rsidP="000D724F">
      <w:pPr>
        <w:pStyle w:val="BodyText"/>
        <w:spacing w:before="183"/>
        <w:ind w:left="165"/>
        <w:rPr>
          <w:i/>
        </w:rPr>
      </w:pPr>
      <w:r>
        <w:t>A</w:t>
      </w:r>
      <w:r>
        <w:rPr>
          <w:spacing w:val="19"/>
        </w:rPr>
        <w:t xml:space="preserve"> </w:t>
      </w:r>
      <w:r>
        <w:t>line</w:t>
      </w:r>
      <w:r>
        <w:rPr>
          <w:spacing w:val="20"/>
        </w:rPr>
        <w:t xml:space="preserve"> </w:t>
      </w:r>
      <w:r>
        <w:t>chart</w:t>
      </w:r>
      <w:r>
        <w:rPr>
          <w:spacing w:val="18"/>
        </w:rPr>
        <w:t xml:space="preserve"> </w:t>
      </w:r>
      <w:r>
        <w:t>highlights</w:t>
      </w:r>
      <w:r>
        <w:rPr>
          <w:spacing w:val="19"/>
        </w:rPr>
        <w:t xml:space="preserve"> </w:t>
      </w:r>
      <w:r>
        <w:t>the</w:t>
      </w:r>
      <w:r>
        <w:rPr>
          <w:spacing w:val="19"/>
        </w:rPr>
        <w:t xml:space="preserve"> </w:t>
      </w:r>
      <w:r>
        <w:t>monthly</w:t>
      </w:r>
      <w:r>
        <w:rPr>
          <w:spacing w:val="19"/>
        </w:rPr>
        <w:t xml:space="preserve"> </w:t>
      </w:r>
      <w:r>
        <w:t>and</w:t>
      </w:r>
      <w:r>
        <w:rPr>
          <w:spacing w:val="20"/>
        </w:rPr>
        <w:t xml:space="preserve"> </w:t>
      </w:r>
      <w:r>
        <w:t>yearly</w:t>
      </w:r>
      <w:r>
        <w:rPr>
          <w:spacing w:val="19"/>
        </w:rPr>
        <w:t xml:space="preserve"> </w:t>
      </w:r>
      <w:r>
        <w:t>cancellation</w:t>
      </w:r>
      <w:r>
        <w:rPr>
          <w:spacing w:val="19"/>
        </w:rPr>
        <w:t xml:space="preserve"> </w:t>
      </w:r>
      <w:r>
        <w:t>rate</w:t>
      </w:r>
      <w:r>
        <w:rPr>
          <w:spacing w:val="20"/>
        </w:rPr>
        <w:t xml:space="preserve"> </w:t>
      </w:r>
      <w:r>
        <w:t>using</w:t>
      </w:r>
      <w:r>
        <w:rPr>
          <w:spacing w:val="19"/>
        </w:rPr>
        <w:t xml:space="preserve"> </w:t>
      </w:r>
      <w:r>
        <w:t>the</w:t>
      </w:r>
      <w:r>
        <w:rPr>
          <w:spacing w:val="28"/>
        </w:rPr>
        <w:t xml:space="preserve"> </w:t>
      </w:r>
      <w:proofErr w:type="spellStart"/>
      <w:r>
        <w:rPr>
          <w:i/>
          <w:spacing w:val="-2"/>
        </w:rPr>
        <w:t>CancellationRate</w:t>
      </w:r>
      <w:proofErr w:type="spellEnd"/>
    </w:p>
    <w:p w14:paraId="03F71D5A" w14:textId="77777777" w:rsidR="000D724F" w:rsidRDefault="000D724F" w:rsidP="000D724F">
      <w:pPr>
        <w:pStyle w:val="BodyText"/>
        <w:spacing w:before="24"/>
        <w:ind w:left="165"/>
      </w:pPr>
      <w:r>
        <w:rPr>
          <w:spacing w:val="-2"/>
        </w:rPr>
        <w:t>measure.</w:t>
      </w:r>
    </w:p>
    <w:p w14:paraId="3A2DA76A" w14:textId="77777777" w:rsidR="000D724F" w:rsidRDefault="000D724F" w:rsidP="000D724F">
      <w:pPr>
        <w:pStyle w:val="BodyText"/>
        <w:spacing w:before="23" w:line="256" w:lineRule="auto"/>
        <w:ind w:left="165"/>
      </w:pPr>
      <w:r>
        <w:t>This</w:t>
      </w:r>
      <w:r>
        <w:rPr>
          <w:spacing w:val="-3"/>
        </w:rPr>
        <w:t xml:space="preserve"> </w:t>
      </w:r>
      <w:r>
        <w:t>visualization</w:t>
      </w:r>
      <w:r>
        <w:rPr>
          <w:spacing w:val="-1"/>
        </w:rPr>
        <w:t xml:space="preserve"> </w:t>
      </w:r>
      <w:r>
        <w:t>shows</w:t>
      </w:r>
      <w:r>
        <w:rPr>
          <w:spacing w:val="-5"/>
        </w:rPr>
        <w:t xml:space="preserve"> </w:t>
      </w:r>
      <w:r>
        <w:t>how</w:t>
      </w:r>
      <w:r>
        <w:rPr>
          <w:spacing w:val="-4"/>
        </w:rPr>
        <w:t xml:space="preserve"> </w:t>
      </w:r>
      <w:r>
        <w:t>cancellations</w:t>
      </w:r>
      <w:r>
        <w:rPr>
          <w:spacing w:val="-3"/>
        </w:rPr>
        <w:t xml:space="preserve"> </w:t>
      </w:r>
      <w:r>
        <w:t>vary</w:t>
      </w:r>
      <w:r>
        <w:rPr>
          <w:spacing w:val="-3"/>
        </w:rPr>
        <w:t xml:space="preserve"> </w:t>
      </w:r>
      <w:r>
        <w:t>across</w:t>
      </w:r>
      <w:r>
        <w:rPr>
          <w:spacing w:val="-2"/>
        </w:rPr>
        <w:t xml:space="preserve"> </w:t>
      </w:r>
      <w:r>
        <w:t>seasons,</w:t>
      </w:r>
      <w:r>
        <w:rPr>
          <w:spacing w:val="-3"/>
        </w:rPr>
        <w:t xml:space="preserve"> </w:t>
      </w:r>
      <w:r>
        <w:t>allowing</w:t>
      </w:r>
      <w:r>
        <w:rPr>
          <w:spacing w:val="-3"/>
        </w:rPr>
        <w:t xml:space="preserve"> </w:t>
      </w:r>
      <w:r>
        <w:t>the</w:t>
      </w:r>
      <w:r>
        <w:rPr>
          <w:spacing w:val="-2"/>
        </w:rPr>
        <w:t xml:space="preserve"> </w:t>
      </w:r>
      <w:r>
        <w:t>hotel</w:t>
      </w:r>
      <w:r>
        <w:rPr>
          <w:spacing w:val="-4"/>
        </w:rPr>
        <w:t xml:space="preserve"> </w:t>
      </w:r>
      <w:r>
        <w:t>to</w:t>
      </w:r>
      <w:r>
        <w:rPr>
          <w:spacing w:val="-2"/>
        </w:rPr>
        <w:t xml:space="preserve"> </w:t>
      </w:r>
      <w:r>
        <w:t>identify patterns such as:</w:t>
      </w:r>
    </w:p>
    <w:p w14:paraId="28AB3308" w14:textId="77777777" w:rsidR="000D724F" w:rsidRDefault="000D724F" w:rsidP="000D724F">
      <w:pPr>
        <w:pStyle w:val="BodyText"/>
        <w:spacing w:before="23" w:line="256" w:lineRule="auto"/>
        <w:ind w:left="165"/>
      </w:pPr>
    </w:p>
    <w:p w14:paraId="047C5D4F" w14:textId="77777777" w:rsidR="000D724F" w:rsidRDefault="000D724F" w:rsidP="000D724F">
      <w:pPr>
        <w:pStyle w:val="ListParagraph"/>
        <w:numPr>
          <w:ilvl w:val="1"/>
          <w:numId w:val="1"/>
        </w:numPr>
        <w:tabs>
          <w:tab w:val="left" w:pos="885"/>
        </w:tabs>
        <w:spacing w:before="166"/>
        <w:rPr>
          <w:sz w:val="24"/>
        </w:rPr>
      </w:pPr>
      <w:r>
        <w:rPr>
          <w:sz w:val="24"/>
        </w:rPr>
        <w:lastRenderedPageBreak/>
        <w:t>months</w:t>
      </w:r>
      <w:r>
        <w:rPr>
          <w:spacing w:val="-4"/>
          <w:sz w:val="24"/>
        </w:rPr>
        <w:t xml:space="preserve"> </w:t>
      </w:r>
      <w:r>
        <w:rPr>
          <w:sz w:val="24"/>
        </w:rPr>
        <w:t>with</w:t>
      </w:r>
      <w:r>
        <w:rPr>
          <w:spacing w:val="-3"/>
          <w:sz w:val="24"/>
        </w:rPr>
        <w:t xml:space="preserve"> </w:t>
      </w:r>
      <w:r>
        <w:rPr>
          <w:sz w:val="24"/>
        </w:rPr>
        <w:t>peak</w:t>
      </w:r>
      <w:r>
        <w:rPr>
          <w:spacing w:val="-4"/>
          <w:sz w:val="24"/>
        </w:rPr>
        <w:t xml:space="preserve"> </w:t>
      </w:r>
      <w:r>
        <w:rPr>
          <w:spacing w:val="-2"/>
          <w:sz w:val="24"/>
        </w:rPr>
        <w:t>cancellations,</w:t>
      </w:r>
    </w:p>
    <w:p w14:paraId="32146456" w14:textId="77777777" w:rsidR="000D724F" w:rsidRDefault="000D724F" w:rsidP="000D724F">
      <w:pPr>
        <w:pStyle w:val="ListParagraph"/>
        <w:numPr>
          <w:ilvl w:val="1"/>
          <w:numId w:val="1"/>
        </w:numPr>
        <w:tabs>
          <w:tab w:val="left" w:pos="885"/>
        </w:tabs>
        <w:rPr>
          <w:sz w:val="24"/>
        </w:rPr>
      </w:pPr>
      <w:r>
        <w:rPr>
          <w:sz w:val="24"/>
        </w:rPr>
        <w:t>booking</w:t>
      </w:r>
      <w:r>
        <w:rPr>
          <w:spacing w:val="-12"/>
          <w:sz w:val="24"/>
        </w:rPr>
        <w:t xml:space="preserve"> </w:t>
      </w:r>
      <w:r>
        <w:rPr>
          <w:sz w:val="24"/>
        </w:rPr>
        <w:t>periods</w:t>
      </w:r>
      <w:r>
        <w:rPr>
          <w:spacing w:val="-10"/>
          <w:sz w:val="24"/>
        </w:rPr>
        <w:t xml:space="preserve"> </w:t>
      </w:r>
      <w:r>
        <w:rPr>
          <w:sz w:val="24"/>
        </w:rPr>
        <w:t>with</w:t>
      </w:r>
      <w:r>
        <w:rPr>
          <w:spacing w:val="-10"/>
          <w:sz w:val="24"/>
        </w:rPr>
        <w:t xml:space="preserve"> </w:t>
      </w:r>
      <w:r>
        <w:rPr>
          <w:sz w:val="24"/>
        </w:rPr>
        <w:t>unstable</w:t>
      </w:r>
      <w:r>
        <w:rPr>
          <w:spacing w:val="-9"/>
          <w:sz w:val="24"/>
        </w:rPr>
        <w:t xml:space="preserve"> </w:t>
      </w:r>
      <w:r>
        <w:rPr>
          <w:sz w:val="24"/>
        </w:rPr>
        <w:t>customer</w:t>
      </w:r>
      <w:r>
        <w:rPr>
          <w:spacing w:val="-11"/>
          <w:sz w:val="24"/>
        </w:rPr>
        <w:t xml:space="preserve"> </w:t>
      </w:r>
      <w:r>
        <w:rPr>
          <w:sz w:val="24"/>
        </w:rPr>
        <w:t>behavior,</w:t>
      </w:r>
      <w:r>
        <w:rPr>
          <w:spacing w:val="-11"/>
          <w:sz w:val="24"/>
        </w:rPr>
        <w:t xml:space="preserve"> </w:t>
      </w:r>
      <w:r>
        <w:rPr>
          <w:spacing w:val="-5"/>
          <w:sz w:val="24"/>
        </w:rPr>
        <w:t>and</w:t>
      </w:r>
    </w:p>
    <w:p w14:paraId="5359F967" w14:textId="77777777" w:rsidR="000D724F" w:rsidRDefault="000D724F" w:rsidP="000D724F">
      <w:pPr>
        <w:pStyle w:val="ListParagraph"/>
        <w:numPr>
          <w:ilvl w:val="1"/>
          <w:numId w:val="1"/>
        </w:numPr>
        <w:tabs>
          <w:tab w:val="left" w:pos="885"/>
        </w:tabs>
        <w:spacing w:before="185"/>
        <w:rPr>
          <w:sz w:val="24"/>
        </w:rPr>
      </w:pPr>
      <w:r>
        <w:rPr>
          <w:sz w:val="24"/>
        </w:rPr>
        <w:t>seasonal</w:t>
      </w:r>
      <w:r>
        <w:rPr>
          <w:spacing w:val="-7"/>
          <w:sz w:val="24"/>
        </w:rPr>
        <w:t xml:space="preserve"> </w:t>
      </w:r>
      <w:r>
        <w:rPr>
          <w:sz w:val="24"/>
        </w:rPr>
        <w:t>cancellation</w:t>
      </w:r>
      <w:r>
        <w:rPr>
          <w:spacing w:val="-7"/>
          <w:sz w:val="24"/>
        </w:rPr>
        <w:t xml:space="preserve"> </w:t>
      </w:r>
      <w:r>
        <w:rPr>
          <w:sz w:val="24"/>
        </w:rPr>
        <w:t>spikes</w:t>
      </w:r>
      <w:r>
        <w:rPr>
          <w:spacing w:val="-8"/>
          <w:sz w:val="24"/>
        </w:rPr>
        <w:t xml:space="preserve"> </w:t>
      </w:r>
      <w:r>
        <w:rPr>
          <w:sz w:val="24"/>
        </w:rPr>
        <w:t>that</w:t>
      </w:r>
      <w:r>
        <w:rPr>
          <w:spacing w:val="-9"/>
          <w:sz w:val="24"/>
        </w:rPr>
        <w:t xml:space="preserve"> </w:t>
      </w:r>
      <w:r>
        <w:rPr>
          <w:sz w:val="24"/>
        </w:rPr>
        <w:t>may</w:t>
      </w:r>
      <w:r>
        <w:rPr>
          <w:spacing w:val="-8"/>
          <w:sz w:val="24"/>
        </w:rPr>
        <w:t xml:space="preserve"> </w:t>
      </w:r>
      <w:r>
        <w:rPr>
          <w:sz w:val="24"/>
        </w:rPr>
        <w:t>require</w:t>
      </w:r>
      <w:r>
        <w:rPr>
          <w:spacing w:val="-8"/>
          <w:sz w:val="24"/>
        </w:rPr>
        <w:t xml:space="preserve"> </w:t>
      </w:r>
      <w:r>
        <w:rPr>
          <w:sz w:val="24"/>
        </w:rPr>
        <w:t>policy</w:t>
      </w:r>
      <w:r>
        <w:rPr>
          <w:spacing w:val="-8"/>
          <w:sz w:val="24"/>
        </w:rPr>
        <w:t xml:space="preserve"> </w:t>
      </w:r>
      <w:r>
        <w:rPr>
          <w:spacing w:val="-2"/>
          <w:sz w:val="24"/>
        </w:rPr>
        <w:t>adjustments.</w:t>
      </w:r>
    </w:p>
    <w:p w14:paraId="3DC1CD2B" w14:textId="77777777" w:rsidR="000D724F" w:rsidRDefault="000D724F" w:rsidP="000D724F">
      <w:pPr>
        <w:pStyle w:val="BodyText"/>
        <w:spacing w:before="182" w:line="259" w:lineRule="auto"/>
        <w:ind w:left="165"/>
      </w:pPr>
      <w:r>
        <w:t>Understanding</w:t>
      </w:r>
      <w:r>
        <w:rPr>
          <w:spacing w:val="24"/>
        </w:rPr>
        <w:t xml:space="preserve"> </w:t>
      </w:r>
      <w:r>
        <w:t>cancellation</w:t>
      </w:r>
      <w:r>
        <w:rPr>
          <w:spacing w:val="26"/>
        </w:rPr>
        <w:t xml:space="preserve"> </w:t>
      </w:r>
      <w:r>
        <w:t>volatility</w:t>
      </w:r>
      <w:r>
        <w:rPr>
          <w:spacing w:val="23"/>
        </w:rPr>
        <w:t xml:space="preserve"> </w:t>
      </w:r>
      <w:r>
        <w:t>supports</w:t>
      </w:r>
      <w:r>
        <w:rPr>
          <w:spacing w:val="24"/>
        </w:rPr>
        <w:t xml:space="preserve"> </w:t>
      </w:r>
      <w:r>
        <w:t>strategic</w:t>
      </w:r>
      <w:r>
        <w:rPr>
          <w:spacing w:val="24"/>
        </w:rPr>
        <w:t xml:space="preserve"> </w:t>
      </w:r>
      <w:r>
        <w:t>planning</w:t>
      </w:r>
      <w:r>
        <w:rPr>
          <w:spacing w:val="21"/>
        </w:rPr>
        <w:t xml:space="preserve"> </w:t>
      </w:r>
      <w:r>
        <w:t>and</w:t>
      </w:r>
      <w:r>
        <w:rPr>
          <w:spacing w:val="25"/>
        </w:rPr>
        <w:t xml:space="preserve"> </w:t>
      </w:r>
      <w:r>
        <w:t>improves</w:t>
      </w:r>
      <w:r>
        <w:rPr>
          <w:spacing w:val="24"/>
        </w:rPr>
        <w:t xml:space="preserve"> </w:t>
      </w:r>
      <w:r>
        <w:t xml:space="preserve">forecasting </w:t>
      </w:r>
      <w:r>
        <w:rPr>
          <w:spacing w:val="-2"/>
        </w:rPr>
        <w:t>accuracy.</w:t>
      </w:r>
    </w:p>
    <w:p w14:paraId="4EE8C1E9" w14:textId="77777777" w:rsidR="000D724F" w:rsidRDefault="000D724F" w:rsidP="000D724F">
      <w:pPr>
        <w:pStyle w:val="BodyText"/>
      </w:pPr>
    </w:p>
    <w:p w14:paraId="5263F8EF" w14:textId="77777777" w:rsidR="000D724F" w:rsidRDefault="000D724F" w:rsidP="000D724F">
      <w:pPr>
        <w:pStyle w:val="BodyText"/>
        <w:spacing w:before="51"/>
      </w:pPr>
    </w:p>
    <w:p w14:paraId="6051DB3D" w14:textId="77777777" w:rsidR="000D724F" w:rsidRDefault="000D724F" w:rsidP="000D724F">
      <w:pPr>
        <w:pStyle w:val="Heading1"/>
        <w:numPr>
          <w:ilvl w:val="0"/>
          <w:numId w:val="1"/>
        </w:numPr>
        <w:tabs>
          <w:tab w:val="left" w:pos="394"/>
        </w:tabs>
        <w:ind w:left="394" w:hanging="229"/>
      </w:pPr>
      <w:r>
        <w:t>Lead</w:t>
      </w:r>
      <w:r>
        <w:rPr>
          <w:spacing w:val="-2"/>
        </w:rPr>
        <w:t xml:space="preserve"> </w:t>
      </w:r>
      <w:r>
        <w:t>Time</w:t>
      </w:r>
      <w:r>
        <w:rPr>
          <w:spacing w:val="-2"/>
        </w:rPr>
        <w:t xml:space="preserve"> Distribution</w:t>
      </w:r>
    </w:p>
    <w:p w14:paraId="3F549B03" w14:textId="77777777" w:rsidR="000D724F" w:rsidRDefault="000D724F" w:rsidP="000D724F">
      <w:pPr>
        <w:pStyle w:val="BodyText"/>
        <w:tabs>
          <w:tab w:val="left" w:pos="4417"/>
          <w:tab w:val="left" w:pos="8255"/>
        </w:tabs>
        <w:spacing w:before="182" w:line="259" w:lineRule="auto"/>
        <w:ind w:left="165" w:right="724"/>
        <w:jc w:val="both"/>
      </w:pPr>
      <w:r>
        <w:t xml:space="preserve">A horizontal bar chart was created to illustrate the distribution of </w:t>
      </w:r>
      <w:proofErr w:type="spellStart"/>
      <w:r>
        <w:t>LeadTime</w:t>
      </w:r>
      <w:proofErr w:type="spellEnd"/>
      <w:r>
        <w:t xml:space="preserve"> (days between </w:t>
      </w:r>
      <w:r>
        <w:rPr>
          <w:spacing w:val="-2"/>
        </w:rPr>
        <w:t>booking</w:t>
      </w:r>
      <w:r>
        <w:tab/>
      </w:r>
      <w:r>
        <w:rPr>
          <w:spacing w:val="-4"/>
        </w:rPr>
        <w:t>and</w:t>
      </w:r>
      <w:r>
        <w:tab/>
      </w:r>
      <w:r>
        <w:rPr>
          <w:spacing w:val="-2"/>
        </w:rPr>
        <w:t xml:space="preserve">check-in). </w:t>
      </w:r>
      <w:r>
        <w:t>This chart shows how far in advance guests typically book and reveals trends such as:</w:t>
      </w:r>
    </w:p>
    <w:p w14:paraId="2BCB927D" w14:textId="77777777" w:rsidR="000D724F" w:rsidRDefault="000D724F" w:rsidP="000D724F">
      <w:pPr>
        <w:pStyle w:val="ListParagraph"/>
        <w:numPr>
          <w:ilvl w:val="1"/>
          <w:numId w:val="1"/>
        </w:numPr>
        <w:tabs>
          <w:tab w:val="left" w:pos="885"/>
        </w:tabs>
        <w:spacing w:before="160"/>
        <w:rPr>
          <w:sz w:val="24"/>
        </w:rPr>
      </w:pPr>
      <w:r>
        <w:rPr>
          <w:sz w:val="24"/>
        </w:rPr>
        <w:t>last-minute</w:t>
      </w:r>
      <w:r>
        <w:rPr>
          <w:spacing w:val="-7"/>
          <w:sz w:val="24"/>
        </w:rPr>
        <w:t xml:space="preserve"> </w:t>
      </w:r>
      <w:r>
        <w:rPr>
          <w:sz w:val="24"/>
        </w:rPr>
        <w:t>bookings</w:t>
      </w:r>
      <w:r>
        <w:rPr>
          <w:spacing w:val="-8"/>
          <w:sz w:val="24"/>
        </w:rPr>
        <w:t xml:space="preserve"> </w:t>
      </w:r>
      <w:r>
        <w:rPr>
          <w:sz w:val="24"/>
        </w:rPr>
        <w:t>with</w:t>
      </w:r>
      <w:r>
        <w:rPr>
          <w:spacing w:val="-5"/>
          <w:sz w:val="24"/>
        </w:rPr>
        <w:t xml:space="preserve"> </w:t>
      </w:r>
      <w:r>
        <w:rPr>
          <w:sz w:val="24"/>
        </w:rPr>
        <w:t>very</w:t>
      </w:r>
      <w:r>
        <w:rPr>
          <w:spacing w:val="-6"/>
          <w:sz w:val="24"/>
        </w:rPr>
        <w:t xml:space="preserve"> </w:t>
      </w:r>
      <w:r>
        <w:rPr>
          <w:sz w:val="24"/>
        </w:rPr>
        <w:t>low</w:t>
      </w:r>
      <w:r>
        <w:rPr>
          <w:spacing w:val="-6"/>
          <w:sz w:val="24"/>
        </w:rPr>
        <w:t xml:space="preserve"> </w:t>
      </w:r>
      <w:r>
        <w:rPr>
          <w:sz w:val="24"/>
        </w:rPr>
        <w:t>lead</w:t>
      </w:r>
      <w:r>
        <w:rPr>
          <w:spacing w:val="-6"/>
          <w:sz w:val="24"/>
        </w:rPr>
        <w:t xml:space="preserve"> </w:t>
      </w:r>
      <w:r>
        <w:rPr>
          <w:spacing w:val="-2"/>
          <w:sz w:val="24"/>
        </w:rPr>
        <w:t>time,</w:t>
      </w:r>
    </w:p>
    <w:p w14:paraId="3BBF9B6E" w14:textId="77777777" w:rsidR="000D724F" w:rsidRDefault="000D724F" w:rsidP="000D724F">
      <w:pPr>
        <w:pStyle w:val="ListParagraph"/>
        <w:numPr>
          <w:ilvl w:val="1"/>
          <w:numId w:val="1"/>
        </w:numPr>
        <w:tabs>
          <w:tab w:val="left" w:pos="885"/>
        </w:tabs>
        <w:rPr>
          <w:sz w:val="24"/>
        </w:rPr>
      </w:pPr>
      <w:r>
        <w:rPr>
          <w:sz w:val="24"/>
        </w:rPr>
        <w:t>early</w:t>
      </w:r>
      <w:r>
        <w:rPr>
          <w:spacing w:val="-3"/>
          <w:sz w:val="24"/>
        </w:rPr>
        <w:t xml:space="preserve"> </w:t>
      </w:r>
      <w:r>
        <w:rPr>
          <w:sz w:val="24"/>
        </w:rPr>
        <w:t>bookings</w:t>
      </w:r>
      <w:r>
        <w:rPr>
          <w:spacing w:val="-3"/>
          <w:sz w:val="24"/>
        </w:rPr>
        <w:t xml:space="preserve"> </w:t>
      </w:r>
      <w:r>
        <w:rPr>
          <w:sz w:val="24"/>
        </w:rPr>
        <w:t>with</w:t>
      </w:r>
      <w:r>
        <w:rPr>
          <w:spacing w:val="-1"/>
          <w:sz w:val="24"/>
        </w:rPr>
        <w:t xml:space="preserve"> </w:t>
      </w:r>
      <w:r>
        <w:rPr>
          <w:sz w:val="24"/>
        </w:rPr>
        <w:t>long</w:t>
      </w:r>
      <w:r>
        <w:rPr>
          <w:spacing w:val="-5"/>
          <w:sz w:val="24"/>
        </w:rPr>
        <w:t xml:space="preserve"> </w:t>
      </w:r>
      <w:r>
        <w:rPr>
          <w:sz w:val="24"/>
        </w:rPr>
        <w:t>lead</w:t>
      </w:r>
      <w:r>
        <w:rPr>
          <w:spacing w:val="-3"/>
          <w:sz w:val="24"/>
        </w:rPr>
        <w:t xml:space="preserve"> </w:t>
      </w:r>
      <w:r>
        <w:rPr>
          <w:sz w:val="24"/>
        </w:rPr>
        <w:t>time,</w:t>
      </w:r>
      <w:r>
        <w:rPr>
          <w:spacing w:val="-1"/>
          <w:sz w:val="24"/>
        </w:rPr>
        <w:t xml:space="preserve"> </w:t>
      </w:r>
      <w:r>
        <w:rPr>
          <w:spacing w:val="-5"/>
          <w:sz w:val="24"/>
        </w:rPr>
        <w:t>and</w:t>
      </w:r>
    </w:p>
    <w:p w14:paraId="40BA9285" w14:textId="77777777" w:rsidR="000D724F" w:rsidRDefault="000D724F" w:rsidP="000D724F">
      <w:pPr>
        <w:pStyle w:val="ListParagraph"/>
        <w:numPr>
          <w:ilvl w:val="1"/>
          <w:numId w:val="1"/>
        </w:numPr>
        <w:tabs>
          <w:tab w:val="left" w:pos="885"/>
        </w:tabs>
        <w:spacing w:before="185"/>
        <w:rPr>
          <w:sz w:val="24"/>
        </w:rPr>
      </w:pPr>
      <w:r>
        <w:rPr>
          <w:sz w:val="24"/>
        </w:rPr>
        <w:t>the</w:t>
      </w:r>
      <w:r>
        <w:rPr>
          <w:spacing w:val="-4"/>
          <w:sz w:val="24"/>
        </w:rPr>
        <w:t xml:space="preserve"> </w:t>
      </w:r>
      <w:r>
        <w:rPr>
          <w:sz w:val="24"/>
        </w:rPr>
        <w:t>most</w:t>
      </w:r>
      <w:r>
        <w:rPr>
          <w:spacing w:val="-6"/>
          <w:sz w:val="24"/>
        </w:rPr>
        <w:t xml:space="preserve"> </w:t>
      </w:r>
      <w:r>
        <w:rPr>
          <w:sz w:val="24"/>
        </w:rPr>
        <w:t>common</w:t>
      </w:r>
      <w:r>
        <w:rPr>
          <w:spacing w:val="-4"/>
          <w:sz w:val="24"/>
        </w:rPr>
        <w:t xml:space="preserve"> </w:t>
      </w:r>
      <w:r>
        <w:rPr>
          <w:sz w:val="24"/>
        </w:rPr>
        <w:t>lead-time</w:t>
      </w:r>
      <w:r>
        <w:rPr>
          <w:spacing w:val="-4"/>
          <w:sz w:val="24"/>
        </w:rPr>
        <w:t xml:space="preserve"> </w:t>
      </w:r>
      <w:r>
        <w:rPr>
          <w:sz w:val="24"/>
        </w:rPr>
        <w:t>window</w:t>
      </w:r>
      <w:r>
        <w:rPr>
          <w:spacing w:val="-6"/>
          <w:sz w:val="24"/>
        </w:rPr>
        <w:t xml:space="preserve"> </w:t>
      </w:r>
      <w:r>
        <w:rPr>
          <w:sz w:val="24"/>
        </w:rPr>
        <w:t>for</w:t>
      </w:r>
      <w:r>
        <w:rPr>
          <w:spacing w:val="-5"/>
          <w:sz w:val="24"/>
        </w:rPr>
        <w:t xml:space="preserve"> </w:t>
      </w:r>
      <w:r>
        <w:rPr>
          <w:sz w:val="24"/>
        </w:rPr>
        <w:t>reliable</w:t>
      </w:r>
      <w:r>
        <w:rPr>
          <w:spacing w:val="-6"/>
          <w:sz w:val="24"/>
        </w:rPr>
        <w:t xml:space="preserve"> </w:t>
      </w:r>
      <w:r>
        <w:rPr>
          <w:spacing w:val="-2"/>
          <w:sz w:val="24"/>
        </w:rPr>
        <w:t>bookings.</w:t>
      </w:r>
    </w:p>
    <w:p w14:paraId="5093BDB3" w14:textId="77777777" w:rsidR="000D724F" w:rsidRDefault="000D724F" w:rsidP="000D724F">
      <w:pPr>
        <w:pStyle w:val="BodyText"/>
        <w:spacing w:before="182" w:line="259" w:lineRule="auto"/>
        <w:ind w:left="165" w:right="738"/>
        <w:jc w:val="both"/>
      </w:pPr>
      <w:r>
        <w:t>This helps identify which booking windows have a higher risk of cancellations and supports predictive modeling.</w:t>
      </w:r>
    </w:p>
    <w:p w14:paraId="79A1BD2B" w14:textId="77777777" w:rsidR="000D724F" w:rsidRDefault="000D724F" w:rsidP="000D724F">
      <w:pPr>
        <w:pStyle w:val="BodyText"/>
        <w:spacing w:line="259" w:lineRule="auto"/>
        <w:jc w:val="both"/>
      </w:pPr>
    </w:p>
    <w:p w14:paraId="0C9A794B" w14:textId="77777777" w:rsidR="000D724F" w:rsidRDefault="000D724F" w:rsidP="000D724F">
      <w:pPr>
        <w:pStyle w:val="Heading1"/>
        <w:numPr>
          <w:ilvl w:val="0"/>
          <w:numId w:val="1"/>
        </w:numPr>
        <w:tabs>
          <w:tab w:val="left" w:pos="422"/>
        </w:tabs>
        <w:spacing w:before="41"/>
        <w:ind w:left="422" w:hanging="257"/>
      </w:pPr>
      <w:proofErr w:type="spellStart"/>
      <w:r>
        <w:t>NoShowCount</w:t>
      </w:r>
      <w:proofErr w:type="spellEnd"/>
      <w:r>
        <w:rPr>
          <w:spacing w:val="-8"/>
        </w:rPr>
        <w:t xml:space="preserve"> </w:t>
      </w:r>
      <w:r>
        <w:t>and</w:t>
      </w:r>
      <w:r>
        <w:rPr>
          <w:spacing w:val="-5"/>
        </w:rPr>
        <w:t xml:space="preserve"> </w:t>
      </w:r>
      <w:proofErr w:type="spellStart"/>
      <w:r>
        <w:t>RefundCount</w:t>
      </w:r>
      <w:proofErr w:type="spellEnd"/>
      <w:r>
        <w:rPr>
          <w:spacing w:val="-5"/>
        </w:rPr>
        <w:t xml:space="preserve"> </w:t>
      </w:r>
      <w:r>
        <w:t>by</w:t>
      </w:r>
      <w:r>
        <w:rPr>
          <w:spacing w:val="-7"/>
        </w:rPr>
        <w:t xml:space="preserve"> </w:t>
      </w:r>
      <w:r>
        <w:rPr>
          <w:spacing w:val="-4"/>
        </w:rPr>
        <w:t>Year</w:t>
      </w:r>
    </w:p>
    <w:p w14:paraId="1D2BE859" w14:textId="77777777" w:rsidR="000D724F" w:rsidRDefault="000D724F" w:rsidP="000D724F">
      <w:pPr>
        <w:pStyle w:val="BodyText"/>
        <w:spacing w:before="182" w:line="259" w:lineRule="auto"/>
        <w:ind w:left="165" w:right="2647"/>
      </w:pPr>
      <w:r>
        <w:t>A</w:t>
      </w:r>
      <w:r>
        <w:rPr>
          <w:spacing w:val="-8"/>
        </w:rPr>
        <w:t xml:space="preserve"> </w:t>
      </w:r>
      <w:r>
        <w:t>stacked</w:t>
      </w:r>
      <w:r>
        <w:rPr>
          <w:spacing w:val="-7"/>
        </w:rPr>
        <w:t xml:space="preserve"> </w:t>
      </w:r>
      <w:r>
        <w:t>bar</w:t>
      </w:r>
      <w:r>
        <w:rPr>
          <w:spacing w:val="-8"/>
        </w:rPr>
        <w:t xml:space="preserve"> </w:t>
      </w:r>
      <w:r>
        <w:t>chart</w:t>
      </w:r>
      <w:r>
        <w:rPr>
          <w:spacing w:val="-9"/>
        </w:rPr>
        <w:t xml:space="preserve"> </w:t>
      </w:r>
      <w:r>
        <w:t>compares</w:t>
      </w:r>
      <w:r>
        <w:rPr>
          <w:spacing w:val="-11"/>
        </w:rPr>
        <w:t xml:space="preserve"> </w:t>
      </w:r>
      <w:r>
        <w:t>yearly</w:t>
      </w:r>
      <w:r>
        <w:rPr>
          <w:spacing w:val="-11"/>
        </w:rPr>
        <w:t xml:space="preserve"> </w:t>
      </w:r>
      <w:proofErr w:type="spellStart"/>
      <w:r>
        <w:t>NoShowCount</w:t>
      </w:r>
      <w:proofErr w:type="spellEnd"/>
      <w:r>
        <w:rPr>
          <w:spacing w:val="-10"/>
        </w:rPr>
        <w:t xml:space="preserve"> </w:t>
      </w:r>
      <w:r>
        <w:t>and</w:t>
      </w:r>
      <w:r>
        <w:rPr>
          <w:spacing w:val="-10"/>
        </w:rPr>
        <w:t xml:space="preserve"> </w:t>
      </w:r>
      <w:proofErr w:type="spellStart"/>
      <w:r>
        <w:t>RefundCount</w:t>
      </w:r>
      <w:proofErr w:type="spellEnd"/>
      <w:r>
        <w:t>. This visualization highlights:</w:t>
      </w:r>
    </w:p>
    <w:p w14:paraId="387D575A" w14:textId="77777777" w:rsidR="000D724F" w:rsidRDefault="000D724F" w:rsidP="000D724F">
      <w:pPr>
        <w:pStyle w:val="ListParagraph"/>
        <w:numPr>
          <w:ilvl w:val="1"/>
          <w:numId w:val="1"/>
        </w:numPr>
        <w:tabs>
          <w:tab w:val="left" w:pos="885"/>
        </w:tabs>
        <w:spacing w:before="162"/>
        <w:rPr>
          <w:sz w:val="24"/>
        </w:rPr>
      </w:pPr>
      <w:r>
        <w:rPr>
          <w:sz w:val="24"/>
        </w:rPr>
        <w:t>the</w:t>
      </w:r>
      <w:r>
        <w:rPr>
          <w:spacing w:val="-2"/>
          <w:sz w:val="24"/>
        </w:rPr>
        <w:t xml:space="preserve"> </w:t>
      </w:r>
      <w:r>
        <w:rPr>
          <w:sz w:val="24"/>
        </w:rPr>
        <w:t>volume</w:t>
      </w:r>
      <w:r>
        <w:rPr>
          <w:spacing w:val="-4"/>
          <w:sz w:val="24"/>
        </w:rPr>
        <w:t xml:space="preserve"> </w:t>
      </w:r>
      <w:r>
        <w:rPr>
          <w:sz w:val="24"/>
        </w:rPr>
        <w:t>of</w:t>
      </w:r>
      <w:r>
        <w:rPr>
          <w:spacing w:val="-1"/>
          <w:sz w:val="24"/>
        </w:rPr>
        <w:t xml:space="preserve"> </w:t>
      </w:r>
      <w:r>
        <w:rPr>
          <w:sz w:val="24"/>
        </w:rPr>
        <w:t>no-shows</w:t>
      </w:r>
      <w:r>
        <w:rPr>
          <w:spacing w:val="-8"/>
          <w:sz w:val="24"/>
        </w:rPr>
        <w:t xml:space="preserve"> </w:t>
      </w:r>
      <w:r>
        <w:rPr>
          <w:sz w:val="24"/>
        </w:rPr>
        <w:t>per</w:t>
      </w:r>
      <w:r>
        <w:rPr>
          <w:spacing w:val="-1"/>
          <w:sz w:val="24"/>
        </w:rPr>
        <w:t xml:space="preserve"> </w:t>
      </w:r>
      <w:r>
        <w:rPr>
          <w:spacing w:val="-4"/>
          <w:sz w:val="24"/>
        </w:rPr>
        <w:t>year,</w:t>
      </w:r>
    </w:p>
    <w:p w14:paraId="3B8CFA4D" w14:textId="77777777" w:rsidR="000D724F" w:rsidRDefault="000D724F" w:rsidP="000D724F">
      <w:pPr>
        <w:pStyle w:val="ListParagraph"/>
        <w:numPr>
          <w:ilvl w:val="1"/>
          <w:numId w:val="1"/>
        </w:numPr>
        <w:tabs>
          <w:tab w:val="left" w:pos="885"/>
        </w:tabs>
        <w:rPr>
          <w:sz w:val="24"/>
        </w:rPr>
      </w:pPr>
      <w:r>
        <w:rPr>
          <w:sz w:val="24"/>
        </w:rPr>
        <w:t>the</w:t>
      </w:r>
      <w:r>
        <w:rPr>
          <w:spacing w:val="-5"/>
          <w:sz w:val="24"/>
        </w:rPr>
        <w:t xml:space="preserve"> </w:t>
      </w:r>
      <w:r>
        <w:rPr>
          <w:sz w:val="24"/>
        </w:rPr>
        <w:t>total</w:t>
      </w:r>
      <w:r>
        <w:rPr>
          <w:spacing w:val="-7"/>
          <w:sz w:val="24"/>
        </w:rPr>
        <w:t xml:space="preserve"> </w:t>
      </w:r>
      <w:r>
        <w:rPr>
          <w:sz w:val="24"/>
        </w:rPr>
        <w:t>refunds</w:t>
      </w:r>
      <w:r>
        <w:rPr>
          <w:spacing w:val="-5"/>
          <w:sz w:val="24"/>
        </w:rPr>
        <w:t xml:space="preserve"> </w:t>
      </w:r>
      <w:r>
        <w:rPr>
          <w:sz w:val="24"/>
        </w:rPr>
        <w:t>issued</w:t>
      </w:r>
      <w:r>
        <w:rPr>
          <w:spacing w:val="-9"/>
          <w:sz w:val="24"/>
        </w:rPr>
        <w:t xml:space="preserve"> </w:t>
      </w:r>
      <w:r>
        <w:rPr>
          <w:sz w:val="24"/>
        </w:rPr>
        <w:t>due</w:t>
      </w:r>
      <w:r>
        <w:rPr>
          <w:spacing w:val="-7"/>
          <w:sz w:val="24"/>
        </w:rPr>
        <w:t xml:space="preserve"> </w:t>
      </w:r>
      <w:r>
        <w:rPr>
          <w:sz w:val="24"/>
        </w:rPr>
        <w:t>to</w:t>
      </w:r>
      <w:r>
        <w:rPr>
          <w:spacing w:val="-7"/>
          <w:sz w:val="24"/>
        </w:rPr>
        <w:t xml:space="preserve"> </w:t>
      </w:r>
      <w:r>
        <w:rPr>
          <w:sz w:val="24"/>
        </w:rPr>
        <w:t>cancellations,</w:t>
      </w:r>
      <w:r>
        <w:rPr>
          <w:spacing w:val="-5"/>
          <w:sz w:val="24"/>
        </w:rPr>
        <w:t xml:space="preserve"> and</w:t>
      </w:r>
    </w:p>
    <w:p w14:paraId="2A6B3750" w14:textId="77777777" w:rsidR="000D724F" w:rsidRDefault="000D724F" w:rsidP="000D724F">
      <w:pPr>
        <w:pStyle w:val="ListParagraph"/>
        <w:numPr>
          <w:ilvl w:val="1"/>
          <w:numId w:val="1"/>
        </w:numPr>
        <w:tabs>
          <w:tab w:val="left" w:pos="885"/>
        </w:tabs>
        <w:rPr>
          <w:sz w:val="24"/>
        </w:rPr>
      </w:pPr>
      <w:r>
        <w:rPr>
          <w:sz w:val="24"/>
        </w:rPr>
        <w:t>whether</w:t>
      </w:r>
      <w:r>
        <w:rPr>
          <w:spacing w:val="-7"/>
          <w:sz w:val="24"/>
        </w:rPr>
        <w:t xml:space="preserve"> </w:t>
      </w:r>
      <w:r>
        <w:rPr>
          <w:sz w:val="24"/>
        </w:rPr>
        <w:t>customer</w:t>
      </w:r>
      <w:r>
        <w:rPr>
          <w:spacing w:val="-8"/>
          <w:sz w:val="24"/>
        </w:rPr>
        <w:t xml:space="preserve"> </w:t>
      </w:r>
      <w:r>
        <w:rPr>
          <w:sz w:val="24"/>
        </w:rPr>
        <w:t>reliability</w:t>
      </w:r>
      <w:r>
        <w:rPr>
          <w:spacing w:val="-7"/>
          <w:sz w:val="24"/>
        </w:rPr>
        <w:t xml:space="preserve"> </w:t>
      </w:r>
      <w:r>
        <w:rPr>
          <w:sz w:val="24"/>
        </w:rPr>
        <w:t>is</w:t>
      </w:r>
      <w:r>
        <w:rPr>
          <w:spacing w:val="-7"/>
          <w:sz w:val="24"/>
        </w:rPr>
        <w:t xml:space="preserve"> </w:t>
      </w:r>
      <w:r>
        <w:rPr>
          <w:sz w:val="24"/>
        </w:rPr>
        <w:t>improving</w:t>
      </w:r>
      <w:r>
        <w:rPr>
          <w:spacing w:val="-7"/>
          <w:sz w:val="24"/>
        </w:rPr>
        <w:t xml:space="preserve"> </w:t>
      </w:r>
      <w:r>
        <w:rPr>
          <w:sz w:val="24"/>
        </w:rPr>
        <w:t>or</w:t>
      </w:r>
      <w:r>
        <w:rPr>
          <w:spacing w:val="-8"/>
          <w:sz w:val="24"/>
        </w:rPr>
        <w:t xml:space="preserve"> </w:t>
      </w:r>
      <w:r>
        <w:rPr>
          <w:sz w:val="24"/>
        </w:rPr>
        <w:t>deteriorating</w:t>
      </w:r>
      <w:r>
        <w:rPr>
          <w:spacing w:val="-9"/>
          <w:sz w:val="24"/>
        </w:rPr>
        <w:t xml:space="preserve"> </w:t>
      </w:r>
      <w:r>
        <w:rPr>
          <w:sz w:val="24"/>
        </w:rPr>
        <w:t>over</w:t>
      </w:r>
      <w:r>
        <w:rPr>
          <w:spacing w:val="-6"/>
          <w:sz w:val="24"/>
        </w:rPr>
        <w:t xml:space="preserve"> </w:t>
      </w:r>
      <w:r>
        <w:rPr>
          <w:spacing w:val="-2"/>
          <w:sz w:val="24"/>
        </w:rPr>
        <w:t>time.</w:t>
      </w:r>
    </w:p>
    <w:p w14:paraId="2892323C" w14:textId="5D3404B6" w:rsidR="00BD33DF" w:rsidRDefault="000D724F" w:rsidP="00A37BBB">
      <w:pPr>
        <w:pStyle w:val="BodyText"/>
        <w:spacing w:before="185" w:line="256" w:lineRule="auto"/>
        <w:ind w:left="165" w:right="620"/>
      </w:pPr>
      <w:r>
        <w:t>This</w:t>
      </w:r>
      <w:r>
        <w:rPr>
          <w:spacing w:val="-7"/>
        </w:rPr>
        <w:t xml:space="preserve"> </w:t>
      </w:r>
      <w:r>
        <w:t>helps</w:t>
      </w:r>
      <w:r>
        <w:rPr>
          <w:spacing w:val="-5"/>
        </w:rPr>
        <w:t xml:space="preserve"> </w:t>
      </w:r>
      <w:r>
        <w:t>quantify</w:t>
      </w:r>
      <w:r>
        <w:rPr>
          <w:spacing w:val="-5"/>
        </w:rPr>
        <w:t xml:space="preserve"> </w:t>
      </w:r>
      <w:r>
        <w:t>the</w:t>
      </w:r>
      <w:r>
        <w:rPr>
          <w:spacing w:val="-4"/>
        </w:rPr>
        <w:t xml:space="preserve"> </w:t>
      </w:r>
      <w:r>
        <w:t>financial</w:t>
      </w:r>
      <w:r>
        <w:rPr>
          <w:spacing w:val="-4"/>
        </w:rPr>
        <w:t xml:space="preserve"> </w:t>
      </w:r>
      <w:r>
        <w:t>and</w:t>
      </w:r>
      <w:r>
        <w:rPr>
          <w:spacing w:val="-6"/>
        </w:rPr>
        <w:t xml:space="preserve"> </w:t>
      </w:r>
      <w:r>
        <w:t>operational</w:t>
      </w:r>
      <w:r>
        <w:rPr>
          <w:spacing w:val="-4"/>
        </w:rPr>
        <w:t xml:space="preserve"> </w:t>
      </w:r>
      <w:r>
        <w:t>impact</w:t>
      </w:r>
      <w:r>
        <w:rPr>
          <w:spacing w:val="-6"/>
        </w:rPr>
        <w:t xml:space="preserve"> </w:t>
      </w:r>
      <w:r>
        <w:t>of</w:t>
      </w:r>
      <w:r>
        <w:rPr>
          <w:spacing w:val="-5"/>
        </w:rPr>
        <w:t xml:space="preserve"> </w:t>
      </w:r>
      <w:r>
        <w:t>unreliable</w:t>
      </w:r>
      <w:r>
        <w:rPr>
          <w:spacing w:val="-6"/>
        </w:rPr>
        <w:t xml:space="preserve"> </w:t>
      </w:r>
      <w:r>
        <w:t>bookings</w:t>
      </w:r>
      <w:r>
        <w:rPr>
          <w:spacing w:val="-6"/>
        </w:rPr>
        <w:t xml:space="preserve"> </w:t>
      </w:r>
      <w:r>
        <w:t>and</w:t>
      </w:r>
      <w:r>
        <w:rPr>
          <w:spacing w:val="-4"/>
        </w:rPr>
        <w:t xml:space="preserve"> </w:t>
      </w:r>
      <w:r>
        <w:t>assists</w:t>
      </w:r>
      <w:r>
        <w:rPr>
          <w:spacing w:val="-5"/>
        </w:rPr>
        <w:t xml:space="preserve"> </w:t>
      </w:r>
      <w:r>
        <w:t>in creating mitigation strategies</w:t>
      </w:r>
    </w:p>
    <w:p w14:paraId="6A9A0659" w14:textId="2A115A28" w:rsidR="00BD33DF" w:rsidRDefault="00A37BBB" w:rsidP="00A37BBB">
      <w:pPr>
        <w:pStyle w:val="BodyText"/>
        <w:spacing w:before="185" w:line="257" w:lineRule="auto"/>
        <w:ind w:left="-1134"/>
      </w:pPr>
      <w:r>
        <w:t xml:space="preserve">               </w:t>
      </w:r>
      <w:r w:rsidRPr="00A37BBB">
        <w:drawing>
          <wp:inline distT="0" distB="0" distL="0" distR="0" wp14:anchorId="7EBE95BB" wp14:editId="35C38D52">
            <wp:extent cx="6417945" cy="3143250"/>
            <wp:effectExtent l="0" t="0" r="1905" b="0"/>
            <wp:docPr id="167087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74433" name=""/>
                    <pic:cNvPicPr/>
                  </pic:nvPicPr>
                  <pic:blipFill>
                    <a:blip r:embed="rId15"/>
                    <a:stretch>
                      <a:fillRect/>
                    </a:stretch>
                  </pic:blipFill>
                  <pic:spPr>
                    <a:xfrm>
                      <a:off x="0" y="0"/>
                      <a:ext cx="6417945" cy="3143250"/>
                    </a:xfrm>
                    <a:prstGeom prst="rect">
                      <a:avLst/>
                    </a:prstGeom>
                  </pic:spPr>
                </pic:pic>
              </a:graphicData>
            </a:graphic>
          </wp:inline>
        </w:drawing>
      </w:r>
    </w:p>
    <w:p w14:paraId="50F4DFB4" w14:textId="77777777" w:rsidR="00BD33DF" w:rsidRDefault="00BD33DF" w:rsidP="00BD33DF">
      <w:pPr>
        <w:pStyle w:val="BodyText"/>
        <w:spacing w:before="185" w:line="257" w:lineRule="auto"/>
        <w:ind w:left="-1134"/>
      </w:pPr>
    </w:p>
    <w:p w14:paraId="4A535E26" w14:textId="5D36DDA5" w:rsidR="00BD33DF" w:rsidRPr="00BD33DF" w:rsidRDefault="00BD33DF" w:rsidP="00BD33DF">
      <w:pPr>
        <w:pStyle w:val="Heading1"/>
        <w:rPr>
          <w:sz w:val="28"/>
          <w:szCs w:val="28"/>
        </w:rPr>
      </w:pPr>
      <w:r w:rsidRPr="00BD33DF">
        <w:rPr>
          <w:color w:val="000000"/>
          <w:sz w:val="28"/>
          <w:szCs w:val="28"/>
        </w:rPr>
        <w:t>Insights</w:t>
      </w:r>
      <w:r w:rsidRPr="00BD33DF">
        <w:rPr>
          <w:color w:val="000000"/>
          <w:spacing w:val="-4"/>
          <w:sz w:val="28"/>
          <w:szCs w:val="28"/>
        </w:rPr>
        <w:t xml:space="preserve"> </w:t>
      </w:r>
      <w:r w:rsidRPr="00BD33DF">
        <w:rPr>
          <w:color w:val="000000"/>
          <w:sz w:val="28"/>
          <w:szCs w:val="28"/>
        </w:rPr>
        <w:t>and</w:t>
      </w:r>
      <w:r w:rsidRPr="00BD33DF">
        <w:rPr>
          <w:color w:val="000000"/>
          <w:spacing w:val="-3"/>
          <w:sz w:val="28"/>
          <w:szCs w:val="28"/>
        </w:rPr>
        <w:t xml:space="preserve"> </w:t>
      </w:r>
      <w:r w:rsidRPr="00BD33DF">
        <w:rPr>
          <w:color w:val="000000"/>
          <w:sz w:val="28"/>
          <w:szCs w:val="28"/>
        </w:rPr>
        <w:t>Learning</w:t>
      </w:r>
      <w:r w:rsidRPr="00BD33DF">
        <w:rPr>
          <w:color w:val="000000"/>
          <w:spacing w:val="-4"/>
          <w:sz w:val="28"/>
          <w:szCs w:val="28"/>
        </w:rPr>
        <w:t xml:space="preserve"> </w:t>
      </w:r>
      <w:r w:rsidRPr="00BD33DF">
        <w:rPr>
          <w:color w:val="000000"/>
          <w:sz w:val="28"/>
          <w:szCs w:val="28"/>
        </w:rPr>
        <w:t>from</w:t>
      </w:r>
      <w:r w:rsidRPr="00BD33DF">
        <w:rPr>
          <w:color w:val="000000"/>
          <w:spacing w:val="-3"/>
          <w:sz w:val="28"/>
          <w:szCs w:val="28"/>
        </w:rPr>
        <w:t xml:space="preserve"> </w:t>
      </w:r>
      <w:r w:rsidRPr="00BD33DF">
        <w:rPr>
          <w:color w:val="000000"/>
          <w:sz w:val="28"/>
          <w:szCs w:val="28"/>
        </w:rPr>
        <w:t>Module</w:t>
      </w:r>
      <w:r w:rsidRPr="00BD33DF">
        <w:rPr>
          <w:color w:val="000000"/>
          <w:spacing w:val="-3"/>
          <w:sz w:val="28"/>
          <w:szCs w:val="28"/>
        </w:rPr>
        <w:t xml:space="preserve"> </w:t>
      </w:r>
      <w:r w:rsidRPr="00BD33DF">
        <w:rPr>
          <w:color w:val="000000"/>
          <w:spacing w:val="-10"/>
          <w:sz w:val="28"/>
          <w:szCs w:val="28"/>
        </w:rPr>
        <w:t>4</w:t>
      </w:r>
      <w:r w:rsidRPr="00BD33DF">
        <w:rPr>
          <w:color w:val="000000"/>
          <w:spacing w:val="-10"/>
          <w:sz w:val="28"/>
          <w:szCs w:val="28"/>
        </w:rPr>
        <w:t>:</w:t>
      </w:r>
    </w:p>
    <w:p w14:paraId="7B4FBCA8" w14:textId="77777777" w:rsidR="00BD33DF" w:rsidRDefault="00BD33DF" w:rsidP="00BD33DF">
      <w:pPr>
        <w:pStyle w:val="ListParagraph"/>
        <w:numPr>
          <w:ilvl w:val="1"/>
          <w:numId w:val="1"/>
        </w:numPr>
        <w:tabs>
          <w:tab w:val="left" w:pos="885"/>
        </w:tabs>
        <w:spacing w:before="185"/>
        <w:rPr>
          <w:b/>
          <w:sz w:val="24"/>
        </w:rPr>
      </w:pPr>
      <w:r>
        <w:rPr>
          <w:b/>
          <w:sz w:val="24"/>
        </w:rPr>
        <w:t>Clear</w:t>
      </w:r>
      <w:r>
        <w:rPr>
          <w:b/>
          <w:spacing w:val="-4"/>
          <w:sz w:val="24"/>
        </w:rPr>
        <w:t xml:space="preserve"> </w:t>
      </w:r>
      <w:r>
        <w:rPr>
          <w:b/>
          <w:sz w:val="24"/>
        </w:rPr>
        <w:t>Cancellation</w:t>
      </w:r>
      <w:r>
        <w:rPr>
          <w:b/>
          <w:spacing w:val="-4"/>
          <w:sz w:val="24"/>
        </w:rPr>
        <w:t xml:space="preserve"> </w:t>
      </w:r>
      <w:r>
        <w:rPr>
          <w:b/>
          <w:spacing w:val="-2"/>
          <w:sz w:val="24"/>
        </w:rPr>
        <w:t>Trends</w:t>
      </w:r>
    </w:p>
    <w:p w14:paraId="3D05659A" w14:textId="77777777" w:rsidR="00BD33DF" w:rsidRDefault="00BD33DF" w:rsidP="00BD33DF">
      <w:pPr>
        <w:pStyle w:val="BodyText"/>
        <w:spacing w:before="22" w:line="259" w:lineRule="auto"/>
        <w:ind w:left="885" w:right="620"/>
      </w:pPr>
      <w:r>
        <w:t>Cancellation</w:t>
      </w:r>
      <w:r>
        <w:rPr>
          <w:spacing w:val="-9"/>
        </w:rPr>
        <w:t xml:space="preserve"> </w:t>
      </w:r>
      <w:r>
        <w:t>patterns</w:t>
      </w:r>
      <w:r>
        <w:rPr>
          <w:spacing w:val="-8"/>
        </w:rPr>
        <w:t xml:space="preserve"> </w:t>
      </w:r>
      <w:r>
        <w:t>varied</w:t>
      </w:r>
      <w:r>
        <w:rPr>
          <w:spacing w:val="-7"/>
        </w:rPr>
        <w:t xml:space="preserve"> </w:t>
      </w:r>
      <w:r>
        <w:t>by</w:t>
      </w:r>
      <w:r>
        <w:rPr>
          <w:spacing w:val="-8"/>
        </w:rPr>
        <w:t xml:space="preserve"> </w:t>
      </w:r>
      <w:r>
        <w:t>month</w:t>
      </w:r>
      <w:r>
        <w:rPr>
          <w:spacing w:val="-8"/>
        </w:rPr>
        <w:t xml:space="preserve"> </w:t>
      </w:r>
      <w:r>
        <w:t>and</w:t>
      </w:r>
      <w:r>
        <w:rPr>
          <w:spacing w:val="-9"/>
        </w:rPr>
        <w:t xml:space="preserve"> </w:t>
      </w:r>
      <w:r>
        <w:t>year,</w:t>
      </w:r>
      <w:r>
        <w:rPr>
          <w:spacing w:val="-10"/>
        </w:rPr>
        <w:t xml:space="preserve"> </w:t>
      </w:r>
      <w:r>
        <w:t>helping</w:t>
      </w:r>
      <w:r>
        <w:rPr>
          <w:spacing w:val="-10"/>
        </w:rPr>
        <w:t xml:space="preserve"> </w:t>
      </w:r>
      <w:r>
        <w:t>identify</w:t>
      </w:r>
      <w:r>
        <w:rPr>
          <w:spacing w:val="-11"/>
        </w:rPr>
        <w:t xml:space="preserve"> </w:t>
      </w:r>
      <w:r>
        <w:t>periods</w:t>
      </w:r>
      <w:r>
        <w:rPr>
          <w:spacing w:val="-8"/>
        </w:rPr>
        <w:t xml:space="preserve"> </w:t>
      </w:r>
      <w:r>
        <w:t>with</w:t>
      </w:r>
      <w:r>
        <w:rPr>
          <w:spacing w:val="-8"/>
        </w:rPr>
        <w:t xml:space="preserve"> </w:t>
      </w:r>
      <w:r>
        <w:t>high booking instability.</w:t>
      </w:r>
    </w:p>
    <w:p w14:paraId="4DA3E7B0" w14:textId="77777777" w:rsidR="00BD33DF" w:rsidRDefault="00BD33DF" w:rsidP="00BD33DF">
      <w:pPr>
        <w:pStyle w:val="BodyText"/>
        <w:spacing w:before="22" w:line="259" w:lineRule="auto"/>
        <w:ind w:left="885" w:right="620"/>
      </w:pPr>
    </w:p>
    <w:p w14:paraId="1317A66E" w14:textId="77777777" w:rsidR="00BD33DF" w:rsidRDefault="00BD33DF" w:rsidP="00BD33DF">
      <w:pPr>
        <w:pStyle w:val="Heading1"/>
        <w:numPr>
          <w:ilvl w:val="1"/>
          <w:numId w:val="1"/>
        </w:numPr>
        <w:tabs>
          <w:tab w:val="left" w:pos="885"/>
        </w:tabs>
      </w:pPr>
      <w:r>
        <w:t>Lead</w:t>
      </w:r>
      <w:r>
        <w:rPr>
          <w:spacing w:val="-6"/>
        </w:rPr>
        <w:t xml:space="preserve"> </w:t>
      </w:r>
      <w:r>
        <w:t>Time</w:t>
      </w:r>
      <w:r>
        <w:rPr>
          <w:spacing w:val="-7"/>
        </w:rPr>
        <w:t xml:space="preserve"> </w:t>
      </w:r>
      <w:r>
        <w:t>Affects</w:t>
      </w:r>
      <w:r>
        <w:rPr>
          <w:spacing w:val="-6"/>
        </w:rPr>
        <w:t xml:space="preserve"> </w:t>
      </w:r>
      <w:r>
        <w:rPr>
          <w:spacing w:val="-2"/>
        </w:rPr>
        <w:t>Reliability</w:t>
      </w:r>
    </w:p>
    <w:p w14:paraId="0D588981" w14:textId="77777777" w:rsidR="00BD33DF" w:rsidRDefault="00BD33DF" w:rsidP="00BD33DF">
      <w:pPr>
        <w:pStyle w:val="BodyText"/>
        <w:spacing w:before="24" w:line="256" w:lineRule="auto"/>
        <w:ind w:left="885" w:right="620"/>
      </w:pPr>
      <w:r>
        <w:t>Bookings</w:t>
      </w:r>
      <w:r>
        <w:rPr>
          <w:spacing w:val="-8"/>
        </w:rPr>
        <w:t xml:space="preserve"> </w:t>
      </w:r>
      <w:r>
        <w:t>made</w:t>
      </w:r>
      <w:r>
        <w:rPr>
          <w:spacing w:val="-9"/>
        </w:rPr>
        <w:t xml:space="preserve"> </w:t>
      </w:r>
      <w:r>
        <w:t>very</w:t>
      </w:r>
      <w:r>
        <w:rPr>
          <w:spacing w:val="-7"/>
        </w:rPr>
        <w:t xml:space="preserve"> </w:t>
      </w:r>
      <w:r>
        <w:t>early</w:t>
      </w:r>
      <w:r>
        <w:rPr>
          <w:spacing w:val="-7"/>
        </w:rPr>
        <w:t xml:space="preserve"> </w:t>
      </w:r>
      <w:r>
        <w:t>or</w:t>
      </w:r>
      <w:r>
        <w:rPr>
          <w:spacing w:val="-6"/>
        </w:rPr>
        <w:t xml:space="preserve"> </w:t>
      </w:r>
      <w:r>
        <w:t>very</w:t>
      </w:r>
      <w:r>
        <w:rPr>
          <w:spacing w:val="-7"/>
        </w:rPr>
        <w:t xml:space="preserve"> </w:t>
      </w:r>
      <w:r>
        <w:t>late</w:t>
      </w:r>
      <w:r>
        <w:rPr>
          <w:spacing w:val="-6"/>
        </w:rPr>
        <w:t xml:space="preserve"> </w:t>
      </w:r>
      <w:r>
        <w:t>showed</w:t>
      </w:r>
      <w:r>
        <w:rPr>
          <w:spacing w:val="-8"/>
        </w:rPr>
        <w:t xml:space="preserve"> </w:t>
      </w:r>
      <w:r>
        <w:t>higher</w:t>
      </w:r>
      <w:r>
        <w:rPr>
          <w:spacing w:val="-6"/>
        </w:rPr>
        <w:t xml:space="preserve"> </w:t>
      </w:r>
      <w:r>
        <w:t>cancellation</w:t>
      </w:r>
      <w:r>
        <w:rPr>
          <w:spacing w:val="-8"/>
        </w:rPr>
        <w:t xml:space="preserve"> </w:t>
      </w:r>
      <w:r>
        <w:t>likelihood, highlighting guest planning behavior.</w:t>
      </w:r>
    </w:p>
    <w:p w14:paraId="1E7FD0E9" w14:textId="77777777" w:rsidR="00BD33DF" w:rsidRDefault="00BD33DF" w:rsidP="00BD33DF">
      <w:pPr>
        <w:pStyle w:val="BodyText"/>
        <w:spacing w:before="24" w:line="256" w:lineRule="auto"/>
        <w:ind w:left="885" w:right="620"/>
      </w:pPr>
    </w:p>
    <w:p w14:paraId="189FCE8A" w14:textId="77777777" w:rsidR="00BD33DF" w:rsidRDefault="00BD33DF" w:rsidP="00BD33DF">
      <w:pPr>
        <w:pStyle w:val="Heading1"/>
        <w:numPr>
          <w:ilvl w:val="1"/>
          <w:numId w:val="1"/>
        </w:numPr>
        <w:tabs>
          <w:tab w:val="left" w:pos="885"/>
        </w:tabs>
        <w:spacing w:before="5"/>
      </w:pPr>
      <w:r>
        <w:t>Forecasting</w:t>
      </w:r>
      <w:r>
        <w:rPr>
          <w:spacing w:val="-13"/>
        </w:rPr>
        <w:t xml:space="preserve"> </w:t>
      </w:r>
      <w:r>
        <w:t>Improved</w:t>
      </w:r>
      <w:r>
        <w:rPr>
          <w:spacing w:val="-11"/>
        </w:rPr>
        <w:t xml:space="preserve"> </w:t>
      </w:r>
      <w:r>
        <w:t>Demand</w:t>
      </w:r>
      <w:r>
        <w:rPr>
          <w:spacing w:val="-10"/>
        </w:rPr>
        <w:t xml:space="preserve"> </w:t>
      </w:r>
      <w:r>
        <w:rPr>
          <w:spacing w:val="-2"/>
        </w:rPr>
        <w:t>Visibility</w:t>
      </w:r>
    </w:p>
    <w:p w14:paraId="3E4FF41B" w14:textId="533AD387" w:rsidR="00BD33DF" w:rsidRDefault="00BD33DF" w:rsidP="00BD33DF">
      <w:pPr>
        <w:pStyle w:val="BodyText"/>
        <w:spacing w:before="23" w:line="259" w:lineRule="auto"/>
        <w:ind w:left="885" w:right="620"/>
      </w:pPr>
      <w:r>
        <w:t>Using</w:t>
      </w:r>
      <w:r>
        <w:rPr>
          <w:spacing w:val="-8"/>
        </w:rPr>
        <w:t xml:space="preserve"> </w:t>
      </w:r>
      <w:r>
        <w:t>Power</w:t>
      </w:r>
      <w:r>
        <w:rPr>
          <w:spacing w:val="-9"/>
        </w:rPr>
        <w:t xml:space="preserve"> </w:t>
      </w:r>
      <w:r>
        <w:t>BI’s</w:t>
      </w:r>
      <w:r>
        <w:rPr>
          <w:spacing w:val="-8"/>
        </w:rPr>
        <w:t xml:space="preserve"> </w:t>
      </w:r>
      <w:r>
        <w:t>7-month</w:t>
      </w:r>
      <w:r>
        <w:rPr>
          <w:spacing w:val="-7"/>
        </w:rPr>
        <w:t xml:space="preserve"> </w:t>
      </w:r>
      <w:r>
        <w:t>forecast</w:t>
      </w:r>
      <w:r>
        <w:rPr>
          <w:spacing w:val="-9"/>
        </w:rPr>
        <w:t xml:space="preserve"> </w:t>
      </w:r>
      <w:r>
        <w:t>with</w:t>
      </w:r>
      <w:r>
        <w:rPr>
          <w:spacing w:val="-7"/>
        </w:rPr>
        <w:t xml:space="preserve"> </w:t>
      </w:r>
      <w:r>
        <w:t>a</w:t>
      </w:r>
      <w:r>
        <w:rPr>
          <w:spacing w:val="-10"/>
        </w:rPr>
        <w:t xml:space="preserve"> </w:t>
      </w:r>
      <w:r>
        <w:t>95%</w:t>
      </w:r>
      <w:r>
        <w:rPr>
          <w:spacing w:val="-9"/>
        </w:rPr>
        <w:t xml:space="preserve"> </w:t>
      </w:r>
      <w:r>
        <w:t>confidence</w:t>
      </w:r>
      <w:r>
        <w:rPr>
          <w:spacing w:val="-10"/>
        </w:rPr>
        <w:t xml:space="preserve"> </w:t>
      </w:r>
      <w:r>
        <w:t>interval</w:t>
      </w:r>
      <w:r>
        <w:rPr>
          <w:spacing w:val="-8"/>
        </w:rPr>
        <w:t xml:space="preserve"> </w:t>
      </w:r>
      <w:r>
        <w:t>provided</w:t>
      </w:r>
      <w:r>
        <w:rPr>
          <w:spacing w:val="-7"/>
        </w:rPr>
        <w:t xml:space="preserve"> </w:t>
      </w:r>
      <w:r>
        <w:t>reliable insight into future occupancy trends.</w:t>
      </w:r>
    </w:p>
    <w:p w14:paraId="0EE108BA" w14:textId="77777777" w:rsidR="00BD33DF" w:rsidRDefault="00BD33DF" w:rsidP="00BD33DF">
      <w:pPr>
        <w:pStyle w:val="BodyText"/>
        <w:spacing w:before="23" w:line="259" w:lineRule="auto"/>
        <w:ind w:left="885" w:right="620"/>
      </w:pPr>
    </w:p>
    <w:p w14:paraId="1C549770" w14:textId="77777777" w:rsidR="00BD33DF" w:rsidRDefault="00BD33DF" w:rsidP="00BD33DF">
      <w:pPr>
        <w:pStyle w:val="Heading1"/>
        <w:numPr>
          <w:ilvl w:val="1"/>
          <w:numId w:val="1"/>
        </w:numPr>
        <w:tabs>
          <w:tab w:val="left" w:pos="885"/>
        </w:tabs>
        <w:spacing w:before="61"/>
      </w:pPr>
      <w:r>
        <w:t>No-Show</w:t>
      </w:r>
      <w:r>
        <w:rPr>
          <w:spacing w:val="-9"/>
        </w:rPr>
        <w:t xml:space="preserve"> </w:t>
      </w:r>
      <w:r>
        <w:t>and</w:t>
      </w:r>
      <w:r>
        <w:rPr>
          <w:spacing w:val="-10"/>
        </w:rPr>
        <w:t xml:space="preserve"> </w:t>
      </w:r>
      <w:r>
        <w:t>Refund</w:t>
      </w:r>
      <w:r>
        <w:rPr>
          <w:spacing w:val="-9"/>
        </w:rPr>
        <w:t xml:space="preserve"> </w:t>
      </w:r>
      <w:r>
        <w:t>Patterns</w:t>
      </w:r>
      <w:r>
        <w:rPr>
          <w:spacing w:val="-9"/>
        </w:rPr>
        <w:t xml:space="preserve"> </w:t>
      </w:r>
      <w:r>
        <w:rPr>
          <w:spacing w:val="-2"/>
        </w:rPr>
        <w:t>Identified</w:t>
      </w:r>
    </w:p>
    <w:p w14:paraId="74425F2D" w14:textId="77777777" w:rsidR="00BD33DF" w:rsidRDefault="00BD33DF" w:rsidP="00BD33DF">
      <w:pPr>
        <w:pStyle w:val="BodyText"/>
        <w:spacing w:before="24" w:line="256" w:lineRule="auto"/>
        <w:ind w:left="885" w:right="620"/>
      </w:pPr>
      <w:r>
        <w:t>The</w:t>
      </w:r>
      <w:r>
        <w:rPr>
          <w:spacing w:val="-7"/>
        </w:rPr>
        <w:t xml:space="preserve"> </w:t>
      </w:r>
      <w:r>
        <w:t>analysis</w:t>
      </w:r>
      <w:r>
        <w:rPr>
          <w:spacing w:val="-8"/>
        </w:rPr>
        <w:t xml:space="preserve"> </w:t>
      </w:r>
      <w:r>
        <w:t>showed</w:t>
      </w:r>
      <w:r>
        <w:rPr>
          <w:spacing w:val="-6"/>
        </w:rPr>
        <w:t xml:space="preserve"> </w:t>
      </w:r>
      <w:r>
        <w:t>consistent</w:t>
      </w:r>
      <w:r>
        <w:rPr>
          <w:spacing w:val="-8"/>
        </w:rPr>
        <w:t xml:space="preserve"> </w:t>
      </w:r>
      <w:r>
        <w:t>no-show</w:t>
      </w:r>
      <w:r>
        <w:rPr>
          <w:spacing w:val="-8"/>
        </w:rPr>
        <w:t xml:space="preserve"> </w:t>
      </w:r>
      <w:r>
        <w:t>volumes</w:t>
      </w:r>
      <w:r>
        <w:rPr>
          <w:spacing w:val="-9"/>
        </w:rPr>
        <w:t xml:space="preserve"> </w:t>
      </w:r>
      <w:r>
        <w:t>and</w:t>
      </w:r>
      <w:r>
        <w:rPr>
          <w:spacing w:val="-8"/>
        </w:rPr>
        <w:t xml:space="preserve"> </w:t>
      </w:r>
      <w:r>
        <w:t>measurable</w:t>
      </w:r>
      <w:r>
        <w:rPr>
          <w:spacing w:val="-7"/>
        </w:rPr>
        <w:t xml:space="preserve"> </w:t>
      </w:r>
      <w:r>
        <w:t>refund</w:t>
      </w:r>
      <w:r>
        <w:rPr>
          <w:spacing w:val="-8"/>
        </w:rPr>
        <w:t xml:space="preserve"> </w:t>
      </w:r>
      <w:r>
        <w:t>impacts, helping quantify revenue loss.</w:t>
      </w:r>
    </w:p>
    <w:p w14:paraId="47B112FB" w14:textId="77777777" w:rsidR="00BD33DF" w:rsidRDefault="00BD33DF" w:rsidP="00BD33DF">
      <w:pPr>
        <w:pStyle w:val="BodyText"/>
        <w:spacing w:before="24" w:line="256" w:lineRule="auto"/>
        <w:ind w:left="885" w:right="620"/>
      </w:pPr>
    </w:p>
    <w:p w14:paraId="314A4A18" w14:textId="77777777" w:rsidR="00BD33DF" w:rsidRDefault="00BD33DF" w:rsidP="00BD33DF">
      <w:pPr>
        <w:pStyle w:val="Heading1"/>
        <w:numPr>
          <w:ilvl w:val="1"/>
          <w:numId w:val="1"/>
        </w:numPr>
        <w:tabs>
          <w:tab w:val="left" w:pos="885"/>
        </w:tabs>
        <w:spacing w:before="4"/>
      </w:pPr>
      <w:r>
        <w:t>Better</w:t>
      </w:r>
      <w:r>
        <w:rPr>
          <w:spacing w:val="-12"/>
        </w:rPr>
        <w:t xml:space="preserve"> </w:t>
      </w:r>
      <w:r>
        <w:t>Operational</w:t>
      </w:r>
      <w:r>
        <w:rPr>
          <w:spacing w:val="-11"/>
        </w:rPr>
        <w:t xml:space="preserve"> </w:t>
      </w:r>
      <w:r>
        <w:t>&amp;</w:t>
      </w:r>
      <w:r>
        <w:rPr>
          <w:spacing w:val="-13"/>
        </w:rPr>
        <w:t xml:space="preserve"> </w:t>
      </w:r>
      <w:r>
        <w:t>Revenue</w:t>
      </w:r>
      <w:r>
        <w:rPr>
          <w:spacing w:val="-12"/>
        </w:rPr>
        <w:t xml:space="preserve"> </w:t>
      </w:r>
      <w:r>
        <w:rPr>
          <w:spacing w:val="-2"/>
        </w:rPr>
        <w:t>Planning</w:t>
      </w:r>
    </w:p>
    <w:p w14:paraId="0A09413B" w14:textId="77777777" w:rsidR="00BD33DF" w:rsidRDefault="00BD33DF" w:rsidP="00BD33DF">
      <w:pPr>
        <w:pStyle w:val="BodyText"/>
        <w:spacing w:before="24" w:line="259" w:lineRule="auto"/>
        <w:ind w:left="885" w:right="620"/>
      </w:pPr>
      <w:r>
        <w:t>Understanding</w:t>
      </w:r>
      <w:r>
        <w:rPr>
          <w:spacing w:val="-11"/>
        </w:rPr>
        <w:t xml:space="preserve"> </w:t>
      </w:r>
      <w:r>
        <w:t>cancellations,</w:t>
      </w:r>
      <w:r>
        <w:rPr>
          <w:spacing w:val="-11"/>
        </w:rPr>
        <w:t xml:space="preserve"> </w:t>
      </w:r>
      <w:r>
        <w:t>no-shows,</w:t>
      </w:r>
      <w:r>
        <w:rPr>
          <w:spacing w:val="-11"/>
        </w:rPr>
        <w:t xml:space="preserve"> </w:t>
      </w:r>
      <w:r>
        <w:t>and</w:t>
      </w:r>
      <w:r>
        <w:rPr>
          <w:spacing w:val="-10"/>
        </w:rPr>
        <w:t xml:space="preserve"> </w:t>
      </w:r>
      <w:r>
        <w:t>forecasting</w:t>
      </w:r>
      <w:r>
        <w:rPr>
          <w:spacing w:val="-11"/>
        </w:rPr>
        <w:t xml:space="preserve"> </w:t>
      </w:r>
      <w:r>
        <w:t>outputs</w:t>
      </w:r>
      <w:r>
        <w:rPr>
          <w:spacing w:val="-11"/>
        </w:rPr>
        <w:t xml:space="preserve"> </w:t>
      </w:r>
      <w:r>
        <w:t>supports</w:t>
      </w:r>
      <w:r>
        <w:rPr>
          <w:spacing w:val="-12"/>
        </w:rPr>
        <w:t xml:space="preserve"> </w:t>
      </w:r>
      <w:r>
        <w:t>more accurate staffing, pricing, and inventory decisions.</w:t>
      </w:r>
    </w:p>
    <w:p w14:paraId="6CE0790C" w14:textId="77777777" w:rsidR="00BD33DF" w:rsidRDefault="00BD33DF" w:rsidP="00A37BBB">
      <w:pPr>
        <w:pStyle w:val="BodyText"/>
        <w:spacing w:before="24" w:line="259" w:lineRule="auto"/>
        <w:ind w:right="620"/>
      </w:pPr>
    </w:p>
    <w:p w14:paraId="201824FD" w14:textId="77777777" w:rsidR="00BD33DF" w:rsidRDefault="00BD33DF" w:rsidP="00BD33DF">
      <w:pPr>
        <w:pStyle w:val="Heading1"/>
        <w:numPr>
          <w:ilvl w:val="1"/>
          <w:numId w:val="1"/>
        </w:numPr>
        <w:tabs>
          <w:tab w:val="left" w:pos="885"/>
        </w:tabs>
        <w:spacing w:line="291" w:lineRule="exact"/>
      </w:pPr>
      <w:r>
        <w:t>Foundation</w:t>
      </w:r>
      <w:r>
        <w:rPr>
          <w:spacing w:val="-12"/>
        </w:rPr>
        <w:t xml:space="preserve"> </w:t>
      </w:r>
      <w:r>
        <w:t>for</w:t>
      </w:r>
      <w:r>
        <w:rPr>
          <w:spacing w:val="-9"/>
        </w:rPr>
        <w:t xml:space="preserve"> </w:t>
      </w:r>
      <w:r>
        <w:t>Predictive</w:t>
      </w:r>
      <w:r>
        <w:rPr>
          <w:spacing w:val="-12"/>
        </w:rPr>
        <w:t xml:space="preserve"> </w:t>
      </w:r>
      <w:r>
        <w:rPr>
          <w:spacing w:val="-2"/>
        </w:rPr>
        <w:t>Strategies</w:t>
      </w:r>
    </w:p>
    <w:p w14:paraId="594FCC5C" w14:textId="77777777" w:rsidR="00BD33DF" w:rsidRDefault="00BD33DF" w:rsidP="00BD33DF">
      <w:pPr>
        <w:pStyle w:val="BodyText"/>
        <w:spacing w:before="24" w:line="259" w:lineRule="auto"/>
        <w:ind w:left="885" w:right="620"/>
      </w:pPr>
      <w:r>
        <w:t>The</w:t>
      </w:r>
      <w:r>
        <w:rPr>
          <w:spacing w:val="-7"/>
        </w:rPr>
        <w:t xml:space="preserve"> </w:t>
      </w:r>
      <w:r>
        <w:t>metrics</w:t>
      </w:r>
      <w:r>
        <w:rPr>
          <w:spacing w:val="-9"/>
        </w:rPr>
        <w:t xml:space="preserve"> </w:t>
      </w:r>
      <w:r>
        <w:t>created</w:t>
      </w:r>
      <w:r>
        <w:rPr>
          <w:spacing w:val="-7"/>
        </w:rPr>
        <w:t xml:space="preserve"> </w:t>
      </w:r>
      <w:r>
        <w:t>(</w:t>
      </w:r>
      <w:proofErr w:type="spellStart"/>
      <w:r>
        <w:t>LeadTime</w:t>
      </w:r>
      <w:proofErr w:type="spellEnd"/>
      <w:r>
        <w:t>,</w:t>
      </w:r>
      <w:r>
        <w:rPr>
          <w:spacing w:val="-10"/>
        </w:rPr>
        <w:t xml:space="preserve"> </w:t>
      </w:r>
      <w:proofErr w:type="spellStart"/>
      <w:r>
        <w:t>CancellationFlag</w:t>
      </w:r>
      <w:proofErr w:type="spellEnd"/>
      <w:r>
        <w:t>,</w:t>
      </w:r>
      <w:r>
        <w:rPr>
          <w:spacing w:val="-10"/>
        </w:rPr>
        <w:t xml:space="preserve"> </w:t>
      </w:r>
      <w:proofErr w:type="spellStart"/>
      <w:r>
        <w:t>NoShowFlag</w:t>
      </w:r>
      <w:proofErr w:type="spellEnd"/>
      <w:r>
        <w:t>,</w:t>
      </w:r>
      <w:r>
        <w:rPr>
          <w:spacing w:val="-8"/>
        </w:rPr>
        <w:t xml:space="preserve"> </w:t>
      </w:r>
      <w:r>
        <w:t>Forecast)</w:t>
      </w:r>
      <w:r>
        <w:rPr>
          <w:spacing w:val="-9"/>
        </w:rPr>
        <w:t xml:space="preserve"> </w:t>
      </w:r>
      <w:r>
        <w:t>prepare</w:t>
      </w:r>
      <w:r>
        <w:rPr>
          <w:spacing w:val="-7"/>
        </w:rPr>
        <w:t xml:space="preserve"> </w:t>
      </w:r>
      <w:r>
        <w:t>the system for advanced cancellation prediction and dynamic pricing models.</w:t>
      </w:r>
    </w:p>
    <w:p w14:paraId="1E98007A" w14:textId="77777777" w:rsidR="00BD33DF" w:rsidRDefault="00BD33DF" w:rsidP="00BD33DF">
      <w:pPr>
        <w:pStyle w:val="BodyText"/>
        <w:spacing w:before="23" w:line="259" w:lineRule="auto"/>
        <w:ind w:right="620"/>
      </w:pPr>
    </w:p>
    <w:p w14:paraId="4C29113B" w14:textId="77777777" w:rsidR="00BD33DF" w:rsidRDefault="00BD33DF" w:rsidP="00BD33DF">
      <w:pPr>
        <w:pStyle w:val="BodyText"/>
        <w:spacing w:before="23" w:line="259" w:lineRule="auto"/>
        <w:ind w:right="620"/>
      </w:pPr>
    </w:p>
    <w:p w14:paraId="0C4003D2" w14:textId="77777777" w:rsidR="00BD33DF" w:rsidRDefault="00BD33DF" w:rsidP="00BD33DF">
      <w:pPr>
        <w:pStyle w:val="Heading1"/>
      </w:pPr>
      <w:r w:rsidRPr="00BD33DF">
        <w:rPr>
          <w:color w:val="000000"/>
          <w:spacing w:val="-2"/>
        </w:rPr>
        <w:t>Conclusion</w:t>
      </w:r>
      <w:r>
        <w:rPr>
          <w:color w:val="000000"/>
          <w:spacing w:val="-2"/>
        </w:rPr>
        <w:t>:</w:t>
      </w:r>
    </w:p>
    <w:p w14:paraId="0EDF40F8" w14:textId="77777777" w:rsidR="00BD33DF" w:rsidRDefault="00BD33DF" w:rsidP="00BD33DF">
      <w:pPr>
        <w:pStyle w:val="BodyText"/>
        <w:spacing w:before="183" w:line="259" w:lineRule="auto"/>
        <w:ind w:left="165" w:right="726"/>
        <w:jc w:val="both"/>
      </w:pPr>
      <w:r>
        <w:t>Module 4 provided valuable insights into booking reliability by analyzing cancellations, no- shows, lead time behavior, and refund patterns. Through forecasting techniques and key analytical metrics, the module helped identify periods of high cancellation risk and offered clear visibility into future occupancy trends.</w:t>
      </w:r>
    </w:p>
    <w:p w14:paraId="76935EFB" w14:textId="47BB883B" w:rsidR="004D28D1" w:rsidRDefault="00BD33DF" w:rsidP="00A37BBB">
      <w:pPr>
        <w:pStyle w:val="BodyText"/>
        <w:spacing w:before="183" w:line="259" w:lineRule="auto"/>
        <w:ind w:left="165" w:right="726"/>
        <w:jc w:val="both"/>
      </w:pPr>
      <w:r>
        <w:t>The combined use of DAX calculations, cancellation indicators, and Power BI’s forecasting model supports better operational planning, revenue management, and policy decisions. Overall, this module strengthens the hotel’s ability to anticipate demand, minimize revenue loss, and make data-driven strategic improvements for future business growt</w:t>
      </w:r>
      <w:r>
        <w:t>h</w:t>
      </w:r>
      <w:r w:rsidR="00A37BBB">
        <w:t xml:space="preserve">. </w:t>
      </w:r>
    </w:p>
    <w:sectPr w:rsidR="004D28D1">
      <w:pgSz w:w="11910" w:h="16840"/>
      <w:pgMar w:top="1360" w:right="708"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7F0BF1"/>
    <w:multiLevelType w:val="hybridMultilevel"/>
    <w:tmpl w:val="4FEC7752"/>
    <w:lvl w:ilvl="0" w:tplc="1180C282">
      <w:start w:val="1"/>
      <w:numFmt w:val="lowerLetter"/>
      <w:lvlText w:val="%1)"/>
      <w:lvlJc w:val="left"/>
      <w:pPr>
        <w:ind w:left="412" w:hanging="247"/>
      </w:pPr>
      <w:rPr>
        <w:rFonts w:ascii="Calibri" w:eastAsia="Calibri" w:hAnsi="Calibri" w:cs="Calibri" w:hint="default"/>
        <w:b/>
        <w:bCs/>
        <w:i w:val="0"/>
        <w:iCs w:val="0"/>
        <w:spacing w:val="-1"/>
        <w:w w:val="100"/>
        <w:sz w:val="24"/>
        <w:szCs w:val="24"/>
        <w:lang w:val="en-US" w:eastAsia="en-US" w:bidi="ar-SA"/>
      </w:rPr>
    </w:lvl>
    <w:lvl w:ilvl="1" w:tplc="8B7EE13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E75EAF1E">
      <w:numFmt w:val="bullet"/>
      <w:lvlText w:val="•"/>
      <w:lvlJc w:val="left"/>
      <w:pPr>
        <w:ind w:left="1884" w:hanging="360"/>
      </w:pPr>
      <w:rPr>
        <w:rFonts w:hint="default"/>
        <w:lang w:val="en-US" w:eastAsia="en-US" w:bidi="ar-SA"/>
      </w:rPr>
    </w:lvl>
    <w:lvl w:ilvl="3" w:tplc="C82A8BD8">
      <w:numFmt w:val="bullet"/>
      <w:lvlText w:val="•"/>
      <w:lvlJc w:val="left"/>
      <w:pPr>
        <w:ind w:left="2889" w:hanging="360"/>
      </w:pPr>
      <w:rPr>
        <w:rFonts w:hint="default"/>
        <w:lang w:val="en-US" w:eastAsia="en-US" w:bidi="ar-SA"/>
      </w:rPr>
    </w:lvl>
    <w:lvl w:ilvl="4" w:tplc="825C7AA0">
      <w:numFmt w:val="bullet"/>
      <w:lvlText w:val="•"/>
      <w:lvlJc w:val="left"/>
      <w:pPr>
        <w:ind w:left="3894" w:hanging="360"/>
      </w:pPr>
      <w:rPr>
        <w:rFonts w:hint="default"/>
        <w:lang w:val="en-US" w:eastAsia="en-US" w:bidi="ar-SA"/>
      </w:rPr>
    </w:lvl>
    <w:lvl w:ilvl="5" w:tplc="AD16BF2E">
      <w:numFmt w:val="bullet"/>
      <w:lvlText w:val="•"/>
      <w:lvlJc w:val="left"/>
      <w:pPr>
        <w:ind w:left="4899" w:hanging="360"/>
      </w:pPr>
      <w:rPr>
        <w:rFonts w:hint="default"/>
        <w:lang w:val="en-US" w:eastAsia="en-US" w:bidi="ar-SA"/>
      </w:rPr>
    </w:lvl>
    <w:lvl w:ilvl="6" w:tplc="CE7030B4">
      <w:numFmt w:val="bullet"/>
      <w:lvlText w:val="•"/>
      <w:lvlJc w:val="left"/>
      <w:pPr>
        <w:ind w:left="5904" w:hanging="360"/>
      </w:pPr>
      <w:rPr>
        <w:rFonts w:hint="default"/>
        <w:lang w:val="en-US" w:eastAsia="en-US" w:bidi="ar-SA"/>
      </w:rPr>
    </w:lvl>
    <w:lvl w:ilvl="7" w:tplc="C7A6C144">
      <w:numFmt w:val="bullet"/>
      <w:lvlText w:val="•"/>
      <w:lvlJc w:val="left"/>
      <w:pPr>
        <w:ind w:left="6908" w:hanging="360"/>
      </w:pPr>
      <w:rPr>
        <w:rFonts w:hint="default"/>
        <w:lang w:val="en-US" w:eastAsia="en-US" w:bidi="ar-SA"/>
      </w:rPr>
    </w:lvl>
    <w:lvl w:ilvl="8" w:tplc="C4487388">
      <w:numFmt w:val="bullet"/>
      <w:lvlText w:val="•"/>
      <w:lvlJc w:val="left"/>
      <w:pPr>
        <w:ind w:left="7913" w:hanging="360"/>
      </w:pPr>
      <w:rPr>
        <w:rFonts w:hint="default"/>
        <w:lang w:val="en-US" w:eastAsia="en-US" w:bidi="ar-SA"/>
      </w:rPr>
    </w:lvl>
  </w:abstractNum>
  <w:num w:numId="1" w16cid:durableId="2141145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8D1"/>
    <w:rsid w:val="000D724F"/>
    <w:rsid w:val="004D28D1"/>
    <w:rsid w:val="00A37BBB"/>
    <w:rsid w:val="00AF6CDD"/>
    <w:rsid w:val="00BD33DF"/>
    <w:rsid w:val="00C27B96"/>
    <w:rsid w:val="00C57B36"/>
    <w:rsid w:val="00F00F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892CB"/>
  <w15:docId w15:val="{ECB2A835-2560-4FDD-AC3B-8BA9291DD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65"/>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82"/>
      <w:ind w:left="885"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AF6CDD"/>
    <w:rPr>
      <w:rFonts w:ascii="Calibri" w:eastAsia="Calibri" w:hAnsi="Calibri"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FD088-B72C-465B-A82B-5E97BE38C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1375</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Shiven</dc:creator>
  <cp:lastModifiedBy>DEEPAK CHAUHAN</cp:lastModifiedBy>
  <cp:revision>4</cp:revision>
  <cp:lastPrinted>2026-03-25T15:55:00Z</cp:lastPrinted>
  <dcterms:created xsi:type="dcterms:W3CDTF">2026-03-25T15:55:00Z</dcterms:created>
  <dcterms:modified xsi:type="dcterms:W3CDTF">2026-03-25T15:56:00Z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Microsoft® Word 2021</vt:lpwstr>
  </property>
  <property fmtid="{D5CDD505-2E9C-101B-9397-08002B2CF9AE}" pid="4" name="LastSaved">
    <vt:filetime>2026-03-25T00:00:00Z</vt:filetime>
  </property>
  <property fmtid="{D5CDD505-2E9C-101B-9397-08002B2CF9AE}" pid="5" name="Producer">
    <vt:lpwstr>Microsoft® Word 2021</vt:lpwstr>
  </property>
</Properties>
</file>