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Landon R. Whitaker</w:t>
      </w:r>
    </w:p>
    <w:p>
      <w:r>
        <w:t xml:space="preserve">Denver, CO | landon.whitaker@example.com | (720) 555-4829 | </w:t>
      </w:r>
      <w:r>
        <w:rPr>
          <w:i/>
        </w:rPr>
        <w:t>linkedin.com/in/landonwhitaker</w:t>
      </w:r>
      <w:r>
        <w:t xml:space="preserve"> | </w:t>
      </w:r>
      <w:r>
        <w:rPr>
          <w:i/>
        </w:rPr>
        <w:t>github.com/lwhitaker-dev</w:t>
      </w:r>
    </w:p>
    <w:p>
      <w:pPr>
        <w:pStyle w:val="Heading2"/>
      </w:pPr>
      <w:r>
        <w:t>Professional Summary</w:t>
      </w:r>
    </w:p>
    <w:p>
      <w:r>
        <w:t>Senior Backend Engineer with 5 years of experience architecting, optimizing, and scaling high‑performance backend systems. Expert in distributed systems, microservices, API design, and cloud‑native development using Python, Go, and Java. Led cross‑functional initiatives improving platform efficiency, reliability, and developer velocity across multiple production environments. Recognized for driving technical strategy, mentoring engineers, and delivering measurable impact in complex, data‑intensive ecosystems.</w:t>
      </w:r>
    </w:p>
    <w:p>
      <w:pPr>
        <w:pStyle w:val="Heading2"/>
      </w:pPr>
      <w:r>
        <w:t>Core Skills</w:t>
      </w:r>
    </w:p>
    <w:p>
      <w:r>
        <w:t>Programming Languages: Python, Go, Java, TypeScript</w:t>
      </w:r>
    </w:p>
    <w:p>
      <w:r>
        <w:t>Frameworks &amp; Tools: FastAPI, Spring Boot, gRPC, Docker, Kubernetes</w:t>
      </w:r>
    </w:p>
    <w:p>
      <w:r>
        <w:t>Cloud / DevOps: AWS (ECS, Lambda, RDS, SQS), Terraform, Jenkins, GitHub Actions</w:t>
      </w:r>
    </w:p>
    <w:p>
      <w:r>
        <w:t>Databases / Data: PostgreSQL, MongoDB, Redis, Kafka</w:t>
      </w:r>
    </w:p>
    <w:p>
      <w:r>
        <w:t>Other Skills: Microservices Architecture, Distributed Systems, Event‑Driven Design, CI/CD, System Design</w:t>
      </w:r>
    </w:p>
    <w:p>
      <w:pPr>
        <w:pStyle w:val="Heading2"/>
      </w:pPr>
      <w:r>
        <w:t>Professional Experience</w:t>
      </w:r>
    </w:p>
    <w:p>
      <w:pPr>
        <w:pStyle w:val="Heading3"/>
      </w:pPr>
      <w:r>
        <w:t>Senior Backend Engineer — Apex Cloud Systems</w:t>
      </w:r>
    </w:p>
    <w:p>
      <w:r>
        <w:t>Denver, CO | Mar 2022 — Present</w:t>
      </w:r>
    </w:p>
    <w:p>
      <w:pPr>
        <w:pStyle w:val="ListBullet"/>
      </w:pPr>
      <w:r>
        <w:t>Architected and maintained microservices handling 5M+ monthly transactions with 99.98% uptime SLA.</w:t>
      </w:r>
    </w:p>
    <w:p>
      <w:pPr>
        <w:pStyle w:val="ListBullet"/>
      </w:pPr>
      <w:r>
        <w:t>Redesigned core event‑driven pipeline using Kafka, boosting processing throughput by 62%.</w:t>
      </w:r>
    </w:p>
    <w:p>
      <w:pPr>
        <w:pStyle w:val="ListBullet"/>
      </w:pPr>
      <w:r>
        <w:t>Led backend modernization initiative reducing API latency by 47% and infrastructure costs by 23%.</w:t>
      </w:r>
    </w:p>
    <w:p>
      <w:pPr>
        <w:pStyle w:val="ListBullet"/>
      </w:pPr>
      <w:r>
        <w:t>Implemented automated scaling policies on AWS ECS, reducing on‑call incidents by 35%.</w:t>
      </w:r>
    </w:p>
    <w:p>
      <w:pPr>
        <w:pStyle w:val="ListBullet"/>
      </w:pPr>
      <w:r>
        <w:t>Mentored 4 junior engineers, improving team delivery velocity and code quality metrics by 30%.</w:t>
      </w:r>
    </w:p>
    <w:p>
      <w:pPr>
        <w:pStyle w:val="ListBullet"/>
      </w:pPr>
      <w:r>
        <w:t>Collaborated with product and data teams to deliver new analytics features used by 200+ enterprise clients.</w:t>
      </w:r>
    </w:p>
    <w:p>
      <w:pPr>
        <w:pStyle w:val="Heading3"/>
      </w:pPr>
      <w:r>
        <w:t>Backend Engineer — HorizonAI Analytics</w:t>
      </w:r>
    </w:p>
    <w:p>
      <w:r>
        <w:t>Boulder, CO | Feb 2020 — Feb 2022</w:t>
      </w:r>
    </w:p>
    <w:p>
      <w:pPr>
        <w:pStyle w:val="ListBullet"/>
      </w:pPr>
      <w:r>
        <w:t>Developed and optimized REST and gRPC services in Python and Go powering ML model deployment workflows.</w:t>
      </w:r>
    </w:p>
    <w:p>
      <w:pPr>
        <w:pStyle w:val="ListBullet"/>
      </w:pPr>
      <w:r>
        <w:t>Reduced data ingestion delays by 55% through query optimization and distributed caching with Redis.</w:t>
      </w:r>
    </w:p>
    <w:p>
      <w:pPr>
        <w:pStyle w:val="ListBullet"/>
      </w:pPr>
      <w:r>
        <w:t>Integrated CI/CD pipelines using Terraform and Jenkins, shortening deployment cycles from 90 minutes to 12 minutes.</w:t>
      </w:r>
    </w:p>
    <w:p>
      <w:pPr>
        <w:pStyle w:val="ListBullet"/>
      </w:pPr>
      <w:r>
        <w:t>Built internal developer tools that cut debugging time by 20+ hours per month.</w:t>
      </w:r>
    </w:p>
    <w:p>
      <w:pPr>
        <w:pStyle w:val="ListBullet"/>
      </w:pPr>
      <w:r>
        <w:t>Collaborated with DevOps on containerizing legacy services, improving reliability during peak traffic spikes.</w:t>
      </w:r>
    </w:p>
    <w:p>
      <w:pPr>
        <w:pStyle w:val="Heading3"/>
      </w:pPr>
      <w:r>
        <w:t>Software Engineer — NovaLogic Technologies</w:t>
      </w:r>
    </w:p>
    <w:p>
      <w:r>
        <w:t>Austin, TX | Jan 2019 — Jan 2020</w:t>
      </w:r>
    </w:p>
    <w:p>
      <w:pPr>
        <w:pStyle w:val="ListBullet"/>
      </w:pPr>
      <w:r>
        <w:t>Implemented backend logic for customer‑facing services in Java (Spring Boot).</w:t>
      </w:r>
    </w:p>
    <w:p>
      <w:pPr>
        <w:pStyle w:val="ListBullet"/>
      </w:pPr>
      <w:r>
        <w:t>Improved SQL query efficiency to cut load times by 30% across several high‑traffic endpoints.</w:t>
      </w:r>
    </w:p>
    <w:p>
      <w:pPr>
        <w:pStyle w:val="ListBullet"/>
      </w:pPr>
      <w:r>
        <w:t>Contributed to redesign of authentication workflows, improving security posture and reducing session failures by 18%.</w:t>
      </w:r>
    </w:p>
    <w:p>
      <w:pPr>
        <w:pStyle w:val="ListBullet"/>
      </w:pPr>
      <w:r>
        <w:t>Wrote automated tests achieving 85% code coverage across critical modules.</w:t>
      </w:r>
    </w:p>
    <w:p>
      <w:pPr>
        <w:pStyle w:val="Heading2"/>
      </w:pPr>
      <w:r>
        <w:t>Education</w:t>
      </w:r>
    </w:p>
    <w:p>
      <w:r>
        <w:t>B.S. in Computer Science, University of Texas at Austin (2014 — 2018)</w:t>
      </w:r>
    </w:p>
    <w:p>
      <w:pPr>
        <w:pStyle w:val="Heading2"/>
      </w:pPr>
      <w:r>
        <w:t>Projects</w:t>
      </w:r>
    </w:p>
    <w:p>
      <w:pPr>
        <w:pStyle w:val="Heading3"/>
      </w:pPr>
      <w:r>
        <w:t>Distributed Task Scheduling System</w:t>
      </w:r>
    </w:p>
    <w:p>
      <w:pPr>
        <w:pStyle w:val="ListBullet"/>
      </w:pPr>
      <w:r>
        <w:t>Designed a distributed scheduler using Go and Redis to orchestrate background jobs across multiple nodes.</w:t>
      </w:r>
    </w:p>
    <w:p>
      <w:pPr>
        <w:pStyle w:val="ListBullet"/>
      </w:pPr>
      <w:r>
        <w:t>Implemented dead‑letter queue and retry policies, increasing task reliability by 44%.</w:t>
      </w:r>
    </w:p>
    <w:p>
      <w:pPr>
        <w:pStyle w:val="ListBullet"/>
      </w:pPr>
      <w:r>
        <w:t>Added metrics instrumentation with Prometheus to track latency and execution throughput in real time.</w:t>
      </w:r>
    </w:p>
    <w:p>
      <w:pPr>
        <w:pStyle w:val="Heading3"/>
      </w:pPr>
      <w:r>
        <w:t>High‑Performance API Gateway</w:t>
      </w:r>
    </w:p>
    <w:p>
      <w:pPr>
        <w:pStyle w:val="ListBullet"/>
      </w:pPr>
      <w:r>
        <w:t>Built a custom API gateway using FastAPI and NGINX to route and throttle traffic across 12 microservices.</w:t>
      </w:r>
    </w:p>
    <w:p>
      <w:pPr>
        <w:pStyle w:val="ListBullet"/>
      </w:pPr>
      <w:r>
        <w:t>Introduced request caching and circuit‑breaker patterns that improved reliability during peak load.</w:t>
      </w:r>
    </w:p>
    <w:p>
      <w:pPr>
        <w:pStyle w:val="ListBullet"/>
      </w:pPr>
      <w:r>
        <w:t>Achieved 35% reduction in overall response latency through middleware optimization.</w:t>
      </w:r>
    </w:p>
    <w:p>
      <w:pPr>
        <w:pStyle w:val="Heading2"/>
      </w:pPr>
      <w:r>
        <w:t>Certifications</w:t>
      </w:r>
    </w:p>
    <w:p>
      <w:r>
        <w:t>AWS Certified Solutions Architect – Associate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