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 Nathaniel R. Blackwood</w:t>
      </w:r>
    </w:p>
    <w:p>
      <w:r>
        <w:t xml:space="preserve">San Francisco, CA | nathaniel.blackwood@example.com | (415) 555-9824 | </w:t>
      </w:r>
      <w:r>
        <w:rPr>
          <w:i/>
        </w:rPr>
        <w:t>linkedin.com/in/nathanielblackwood</w:t>
      </w:r>
      <w:r>
        <w:t xml:space="preserve"> | </w:t>
      </w:r>
      <w:r>
        <w:rPr>
          <w:i/>
        </w:rPr>
        <w:t>github.com/nrblackwood</w:t>
      </w:r>
    </w:p>
    <w:p>
      <w:pPr>
        <w:pStyle w:val="Heading2"/>
      </w:pPr>
      <w:r>
        <w:t>Professional Summary</w:t>
      </w:r>
    </w:p>
    <w:p>
      <w:r>
        <w:t>Director of Software Development with 15+ years of experience leading large-scale engineering organizations, delivering enterprise-grade software, and driving end‑to‑end product lifecycle execution. Specializes in high‑performance distributed systems, cloud‑native architecture, and cross‑functional leadership across engineering, product, and operations. Proven track record of scaling teams, modernizing legacy systems, and implementing best‑in‑class DevOps and Agile practices to accelerate delivery velocity. Known for fostering high‑performance engineering cultures, mentoring technical leaders, and aligning technology strategy with long‑term business goals.</w:t>
      </w:r>
    </w:p>
    <w:p>
      <w:pPr>
        <w:pStyle w:val="Heading2"/>
      </w:pPr>
      <w:r>
        <w:t>Core Skills</w:t>
      </w:r>
    </w:p>
    <w:p>
      <w:r>
        <w:t>Programming Languages: Java, Python, Go, C#, JavaScript/TypeScript</w:t>
      </w:r>
    </w:p>
    <w:p>
      <w:r>
        <w:t>Frameworks &amp; Tools: Spring Boot, .NET Core, Node.js, React, Kubernetes, Docker, Terraform</w:t>
      </w:r>
    </w:p>
    <w:p>
      <w:r>
        <w:t>Cloud / DevOps: AWS, GCP, Azure, CI/CD, GitHub Actions, Jenkins, Site Reliability Engineering</w:t>
      </w:r>
    </w:p>
    <w:p>
      <w:r>
        <w:t>Databases / Data: PostgreSQL, MySQL, MongoDB, Redis, Kafka, Snowflake</w:t>
      </w:r>
    </w:p>
    <w:p>
      <w:r>
        <w:t>Other Skills: Organizational Leadership, Strategic Planning, System Architecture, Agile Coaching, Budget &amp; Resource Planning</w:t>
      </w:r>
    </w:p>
    <w:p>
      <w:pPr>
        <w:pStyle w:val="Heading2"/>
      </w:pPr>
      <w:r>
        <w:t>Professional Experience</w:t>
      </w:r>
    </w:p>
    <w:p>
      <w:pPr>
        <w:pStyle w:val="Heading3"/>
      </w:pPr>
      <w:r>
        <w:t>Director of Software Development — Vertex Cloud Systems</w:t>
      </w:r>
    </w:p>
    <w:p>
      <w:r>
        <w:t>San Francisco, CA | Mar 2018 — Present</w:t>
      </w:r>
    </w:p>
    <w:p>
      <w:pPr>
        <w:pStyle w:val="ListBullet"/>
      </w:pPr>
      <w:r>
        <w:t>Lead a global engineering team of 42+ developers, managers, and architects across backend, frontend, DevOps, and QA organizations.</w:t>
      </w:r>
    </w:p>
    <w:p>
      <w:pPr>
        <w:pStyle w:val="ListBullet"/>
      </w:pPr>
      <w:r>
        <w:t>Directed the redesign of the company’s legacy monolith into microservices, improving deployment frequency by 4× and reducing downtime by 35%.</w:t>
      </w:r>
    </w:p>
    <w:p>
      <w:pPr>
        <w:pStyle w:val="ListBullet"/>
      </w:pPr>
      <w:r>
        <w:t>Collaborated with executive leadership to define multi‑year product roadmap, increasing annual revenue by 22% through new cloud offerings.</w:t>
      </w:r>
    </w:p>
    <w:p>
      <w:pPr>
        <w:pStyle w:val="ListBullet"/>
      </w:pPr>
      <w:r>
        <w:t>Implemented engineering OKRs, improving delivery predictability and cross‑team alignment by 30%.</w:t>
      </w:r>
    </w:p>
    <w:p>
      <w:pPr>
        <w:pStyle w:val="ListBullet"/>
      </w:pPr>
      <w:r>
        <w:t>Championed adoption of Kubernetes and GitOps workflows, reducing infrastructure provisioning time from days to under 2 hours.</w:t>
      </w:r>
    </w:p>
    <w:p>
      <w:pPr>
        <w:pStyle w:val="ListBullet"/>
      </w:pPr>
      <w:r>
        <w:t>Mentored engineering managers and senior engineers, resulting in 11 internal promotions over three years.</w:t>
      </w:r>
    </w:p>
    <w:p>
      <w:pPr>
        <w:pStyle w:val="Heading3"/>
      </w:pPr>
      <w:r>
        <w:t>Senior Engineering Manager — Apex Innovations</w:t>
      </w:r>
    </w:p>
    <w:p>
      <w:r>
        <w:t>Seattle, WA | Jan 2014 — Feb 2018</w:t>
      </w:r>
    </w:p>
    <w:p>
      <w:pPr>
        <w:pStyle w:val="ListBullet"/>
      </w:pPr>
      <w:r>
        <w:t>Managed a team of 18 engineers delivering enterprise API platforms serving 10M+ daily users.</w:t>
      </w:r>
    </w:p>
    <w:p>
      <w:pPr>
        <w:pStyle w:val="ListBullet"/>
      </w:pPr>
      <w:r>
        <w:t>Reduced system latency by 28% through distributed caching, load balancing, and JVM optimization initiatives.</w:t>
      </w:r>
    </w:p>
    <w:p>
      <w:pPr>
        <w:pStyle w:val="ListBullet"/>
      </w:pPr>
      <w:r>
        <w:t>Oversaw cross‑functional collaboration with Product and UX, accelerating feature delivery by 20%.</w:t>
      </w:r>
    </w:p>
    <w:p>
      <w:pPr>
        <w:pStyle w:val="ListBullet"/>
      </w:pPr>
      <w:r>
        <w:t>Launched engineering career frameworks and onboarding programs, cutting ramp‑up time for new hires by 40%.</w:t>
      </w:r>
    </w:p>
    <w:p>
      <w:pPr>
        <w:pStyle w:val="ListBullet"/>
      </w:pPr>
      <w:r>
        <w:t>Owned annual engineering budget planning for infrastructure, tools, and headcount investments.</w:t>
      </w:r>
    </w:p>
    <w:p>
      <w:pPr>
        <w:pStyle w:val="Heading3"/>
      </w:pPr>
      <w:r>
        <w:t>Lead Software Engineer — CloudMatrix Technologies</w:t>
      </w:r>
    </w:p>
    <w:p>
      <w:r>
        <w:t>Denver, CO | Jun 2010 — Dec 2013</w:t>
      </w:r>
    </w:p>
    <w:p>
      <w:pPr>
        <w:pStyle w:val="ListBullet"/>
      </w:pPr>
      <w:r>
        <w:t>Designed distributed backend services in Java and Go to support real‑time analytics products.</w:t>
      </w:r>
    </w:p>
    <w:p>
      <w:pPr>
        <w:pStyle w:val="ListBullet"/>
      </w:pPr>
      <w:r>
        <w:t>Introduced automated integration testing pipelines, reducing production defects by 33%.</w:t>
      </w:r>
    </w:p>
    <w:p>
      <w:pPr>
        <w:pStyle w:val="ListBullet"/>
      </w:pPr>
      <w:r>
        <w:t>Mentored junior engineers and provided architectural guidance across multiple teams.</w:t>
      </w:r>
    </w:p>
    <w:p>
      <w:pPr>
        <w:pStyle w:val="ListBullet"/>
      </w:pPr>
      <w:r>
        <w:t>Collaborated with DevOps teams to implement scalable CI/CD workflows and cloud deployments.</w:t>
      </w:r>
    </w:p>
    <w:p>
      <w:pPr>
        <w:pStyle w:val="Heading2"/>
      </w:pPr>
      <w:r>
        <w:t>Education</w:t>
      </w:r>
    </w:p>
    <w:p>
      <w:r>
        <w:t>Ph.D. in Computer Science (Distributed Systems), Stanford University (2006 — 2010)</w:t>
      </w:r>
    </w:p>
    <w:p>
      <w:r>
        <w:t>M.S. in Computer Engineering, Stanford University (2004 — 2006)</w:t>
      </w:r>
    </w:p>
    <w:p>
      <w:r>
        <w:t>B.S. in Computer Science, University of Colorado Boulder (2000 — 2004)</w:t>
      </w:r>
    </w:p>
    <w:p>
      <w:pPr>
        <w:pStyle w:val="Heading2"/>
      </w:pPr>
      <w:r>
        <w:t>Projects</w:t>
      </w:r>
    </w:p>
    <w:p>
      <w:pPr>
        <w:pStyle w:val="Heading3"/>
      </w:pPr>
      <w:r>
        <w:t>Enterprise Microservices Modernization Initiative</w:t>
      </w:r>
    </w:p>
    <w:p>
      <w:pPr>
        <w:pStyle w:val="ListBullet"/>
      </w:pPr>
      <w:r>
        <w:t>Led end‑to‑end modernization of a 15‑year‑old monolith into 60+ microservices.</w:t>
      </w:r>
    </w:p>
    <w:p>
      <w:pPr>
        <w:pStyle w:val="ListBullet"/>
      </w:pPr>
      <w:r>
        <w:t>Reduced infrastructure cost by 18% through containerization and autoscaling strategies.</w:t>
      </w:r>
    </w:p>
    <w:p>
      <w:pPr>
        <w:pStyle w:val="ListBullet"/>
      </w:pPr>
      <w:r>
        <w:t>Established cross‑team governance model for API versioning, security, and observability.</w:t>
      </w:r>
    </w:p>
    <w:p>
      <w:pPr>
        <w:pStyle w:val="Heading3"/>
      </w:pPr>
      <w:r>
        <w:t>AI‑Driven Reliability Scoring Platform</w:t>
      </w:r>
    </w:p>
    <w:p>
      <w:pPr>
        <w:pStyle w:val="ListBullet"/>
      </w:pPr>
      <w:r>
        <w:t>Partnered with ML teams to design platform predicting service health and reliability issues.</w:t>
      </w:r>
    </w:p>
    <w:p>
      <w:pPr>
        <w:pStyle w:val="ListBullet"/>
      </w:pPr>
      <w:r>
        <w:t>Achieved 25% reduction in high‑severity incidents through predictive alerting workflows.</w:t>
      </w:r>
    </w:p>
    <w:p>
      <w:pPr>
        <w:pStyle w:val="ListBullet"/>
      </w:pPr>
      <w:r>
        <w:t>Integrated platform with on‑call and SRE pipelines for automated incident response.</w:t>
      </w:r>
    </w:p>
    <w:p>
      <w:pPr>
        <w:pStyle w:val="Heading2"/>
      </w:pPr>
      <w:r>
        <w:t>Certifications</w:t>
      </w:r>
    </w:p>
    <w:p>
      <w:r>
        <w:t>AWS Certified Solutions Architect – Professional (2022)</w:t>
      </w:r>
    </w:p>
    <w:p>
      <w:r>
        <w:t>Certified Kubernetes Administrator (CKA) –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