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1628" w:color="auto" w:val="clear"/>
        <w:spacing w:after="120" w:before="120"/>
      </w:pPr>
      <w:r>
        <w:rPr>
          <w:rFonts w:ascii="Calibri" w:cs="Calibri" w:eastAsia="Calibri" w:hAnsi="Calibri"/>
          <w:b/>
          <w:bCs/>
          <w:color w:val="FFFFFF"/>
          <w:sz w:val="40"/>
          <w:szCs w:val="40"/>
        </w:rPr>
        <w:t xml:space="preserve">  VULA</w:t>
      </w:r>
      <w:r>
        <w:rPr>
          <w:rFonts w:ascii="Calibri" w:cs="Calibri" w:eastAsia="Calibri" w:hAnsi="Calibri"/>
          <w:color w:val="A8C4CC"/>
          <w:sz w:val="26"/>
          <w:szCs w:val="26"/>
        </w:rPr>
        <w:t xml:space="preserve">  Solutions</w:t>
      </w:r>
    </w:p>
    <w:p>
      <w:pPr>
        <w:shd w:fill="01A1B7" w:color="auto" w:val="clear"/>
        <w:spacing w:after="0" w:before="0"/>
      </w:pPr>
      <w:r>
        <w:rPr>
          <w:rFonts w:ascii="Calibri" w:cs="Calibri" w:eastAsia="Calibri" w:hAnsi="Calibri"/>
          <w:sz w:val="4"/>
          <w:szCs w:val="4"/>
        </w:rPr>
        <w:t xml:space="preserve"> </w:t>
      </w:r>
    </w:p>
    <w:p>
      <w:pPr>
        <w:shd w:fill="0A1628" w:color="auto" w:val="clear"/>
        <w:spacing w:after="0" w:before="0"/>
      </w:pPr>
      <w:r>
        <w:rPr>
          <w:rFonts w:ascii="Calibri" w:cs="Calibri" w:eastAsia="Calibri" w:hAnsi="Calibri"/>
          <w:sz w:val="16"/>
          <w:szCs w:val="16"/>
        </w:rPr>
        <w:t xml:space="preserve"> </w:t>
      </w:r>
    </w:p>
    <w:p>
      <w:pPr>
        <w:shd w:fill="0A1628" w:color="auto" w:val="clear"/>
        <w:spacing w:after="120" w:before="0"/>
        <w:jc w:val="left"/>
      </w:pPr>
      <w:r>
        <w:rPr>
          <w:rFonts w:ascii="Calibri" w:cs="Calibri" w:eastAsia="Calibri" w:hAnsi="Calibri"/>
          <w:b/>
          <w:bCs/>
          <w:color w:val="FFFFFF"/>
          <w:sz w:val="56"/>
          <w:szCs w:val="56"/>
        </w:rPr>
        <w:t xml:space="preserve">Client Agreement
&amp; NDA</w:t>
      </w:r>
    </w:p>
    <w:p>
      <w:pPr>
        <w:shd w:fill="0A1628" w:color="auto" w:val="clear"/>
        <w:spacing w:after="0" w:before="0"/>
      </w:pPr>
      <w:r>
        <w:rPr>
          <w:rFonts w:ascii="Calibri" w:cs="Calibri" w:eastAsia="Calibri" w:hAnsi="Calibri"/>
          <w:color w:val="01A1B7"/>
          <w:sz w:val="28"/>
          <w:szCs w:val="28"/>
        </w:rPr>
        <w:t xml:space="preserve">Vula Solutions (Pty) Ltd</w:t>
      </w:r>
    </w:p>
    <w:p>
      <w:pPr>
        <w:shd w:fill="0A1628" w:color="auto" w:val="clear"/>
        <w:spacing w:after="0" w:before="0"/>
      </w:pPr>
      <w:r>
        <w:rPr>
          <w:rFonts w:ascii="Calibri" w:cs="Calibri" w:eastAsia="Calibri" w:hAnsi="Calibri"/>
          <w:sz w:val="24"/>
          <w:szCs w:val="24"/>
        </w:rPr>
        <w:t xml:space="preserve"> </w:t>
      </w:r>
    </w:p>
    <w:p>
      <w:pPr>
        <w:spacing w:after="0" w:before="0"/>
      </w:pPr>
      <w:r>
        <w:rPr>
          <w:sz w:val="32"/>
          <w:szCs w:val="32"/>
        </w:rPr>
        <w:t xml:space="preserve"/>
      </w:r>
    </w:p>
    <w:p>
      <w:pPr>
        <w:spacing w:after="100" w:before="0"/>
      </w:pPr>
      <w:r>
        <w:rPr>
          <w:rFonts w:ascii="Calibri" w:cs="Calibri" w:eastAsia="Calibri" w:hAnsi="Calibri"/>
          <w:b/>
          <w:bCs/>
          <w:color w:val="0A1628"/>
          <w:sz w:val="22"/>
          <w:szCs w:val="22"/>
        </w:rPr>
        <w:t xml:space="preserve">Document type: </w:t>
      </w:r>
      <w:r>
        <w:rPr>
          <w:rFonts w:ascii="Calibri" w:cs="Calibri" w:eastAsia="Calibri" w:hAnsi="Calibri"/>
          <w:sz w:val="22"/>
          <w:szCs w:val="22"/>
        </w:rPr>
        <w:t xml:space="preserve">Client Contract &amp; Non-Disclosure Agreement</w:t>
      </w:r>
    </w:p>
    <w:p>
      <w:pPr>
        <w:spacing w:after="100" w:before="0"/>
      </w:pPr>
      <w:r>
        <w:rPr>
          <w:rFonts w:ascii="Calibri" w:cs="Calibri" w:eastAsia="Calibri" w:hAnsi="Calibri"/>
          <w:b/>
          <w:bCs/>
          <w:color w:val="0A1628"/>
          <w:sz w:val="22"/>
          <w:szCs w:val="22"/>
        </w:rPr>
        <w:t xml:space="preserve">Version: </w:t>
      </w:r>
      <w:r>
        <w:rPr>
          <w:rFonts w:ascii="Calibri" w:cs="Calibri" w:eastAsia="Calibri" w:hAnsi="Calibri"/>
          <w:sz w:val="22"/>
          <w:szCs w:val="22"/>
        </w:rPr>
        <w:t xml:space="preserve">1.0</w:t>
      </w:r>
    </w:p>
    <w:p>
      <w:pPr>
        <w:spacing w:after="100" w:before="0"/>
      </w:pPr>
      <w:r>
        <w:rPr>
          <w:rFonts w:ascii="Calibri" w:cs="Calibri" w:eastAsia="Calibri" w:hAnsi="Calibri"/>
          <w:b/>
          <w:bCs/>
          <w:color w:val="0A1628"/>
          <w:sz w:val="22"/>
          <w:szCs w:val="22"/>
        </w:rPr>
        <w:t xml:space="preserve">Governing law: </w:t>
      </w:r>
      <w:r>
        <w:rPr>
          <w:rFonts w:ascii="Calibri" w:cs="Calibri" w:eastAsia="Calibri" w:hAnsi="Calibri"/>
          <w:sz w:val="22"/>
          <w:szCs w:val="22"/>
        </w:rPr>
        <w:t xml:space="preserve">Republic of South Africa</w:t>
      </w:r>
    </w:p>
    <w:p>
      <w:pPr>
        <w:spacing w:after="0" w:before="0"/>
      </w:pPr>
      <w:r>
        <w:rPr>
          <w:sz w:val="48"/>
          <w:szCs w:val="48"/>
        </w:rPr>
        <w:t xml:space="preserve"/>
      </w:r>
    </w:p>
    <w:p>
      <w:pPr>
        <w:pBdr>
          <w:bottom w:val="single" w:color="01A1B7" w:sz="6"/>
        </w:pBdr>
        <w:spacing w:after="240"/>
      </w:pPr>
    </w:p>
    <w:p>
      <w:pPr>
        <w:shd w:fill="EEF2F8" w:color="auto" w:val="clear"/>
        <w:spacing w:after="120" w:before="120"/>
      </w:pPr>
      <w:r>
        <w:rPr>
          <w:rFonts w:ascii="Calibri" w:cs="Calibri" w:eastAsia="Calibri" w:hAnsi="Calibri"/>
          <w:i/>
          <w:iCs/>
          <w:color w:val="6B7280"/>
          <w:sz w:val="18"/>
          <w:szCs w:val="18"/>
        </w:rPr>
        <w:t xml:space="preserve">TEMPLATE — This document is a starting-point template and has not been reviewed by a qualified South African attorney. Have a legal professional review this before using it with clients.</w:t>
      </w:r>
    </w:p>
    <w:p>
      <w:r>
        <w:br w:type="page"/>
      </w:r>
    </w:p>
    <w:p>
      <w:pPr>
        <w:shd w:fill="0A1628" w:color="auto" w:val="clear"/>
        <w:spacing w:after="160" w:before="80"/>
      </w:pPr>
      <w:r>
        <w:rPr>
          <w:rFonts w:ascii="Calibri" w:cs="Calibri" w:eastAsia="Calibri" w:hAnsi="Calibri"/>
          <w:b/>
          <w:bCs/>
          <w:color w:val="FFFFFF"/>
          <w:sz w:val="28"/>
          <w:szCs w:val="28"/>
        </w:rPr>
        <w:t xml:space="preserve">SERVICES AGREEMENT &amp; MUTUAL NON-DISCLOSURE</w:t>
      </w:r>
    </w:p>
    <w:p>
      <w:pPr>
        <w:spacing w:after="120" w:before="0"/>
      </w:pPr>
      <w:r>
        <w:rPr>
          <w:rFonts w:ascii="Calibri" w:cs="Calibri" w:eastAsia="Calibri" w:hAnsi="Calibri"/>
          <w:b w:val="false"/>
          <w:bCs w:val="false"/>
          <w:i w:val="false"/>
          <w:iCs w:val="false"/>
          <w:color w:val="000000"/>
          <w:sz w:val="22"/>
          <w:szCs w:val="22"/>
        </w:rPr>
        <w:t xml:space="preserve">This Agreement is entered into between:</w:t>
      </w:r>
    </w:p>
    <w:p>
      <w:pPr>
        <w:spacing w:after="0" w:before="0"/>
      </w:pPr>
      <w:r>
        <w:rPr>
          <w:sz w:val="24"/>
          <w:szCs w:val="24"/>
        </w:rPr>
        <w:t xml:space="preserve"/>
      </w:r>
    </w:p>
    <w:p>
      <w:pPr>
        <w:pBdr>
          <w:left w:val="thick" w:color="01A1B7" w:sz="18" w:space="6"/>
        </w:pBdr>
        <w:spacing w:after="120" w:before="240"/>
      </w:pPr>
      <w:r>
        <w:rPr>
          <w:rFonts w:ascii="Calibri" w:cs="Calibri" w:eastAsia="Calibri" w:hAnsi="Calibri"/>
          <w:b/>
          <w:bCs/>
          <w:color w:val="0A1628"/>
          <w:sz w:val="24"/>
          <w:szCs w:val="24"/>
        </w:rPr>
        <w:t xml:space="preserve">Parties</w:t>
      </w:r>
    </w:p>
    <w:p>
      <w:pPr>
        <w:spacing w:after="100" w:before="0"/>
      </w:pPr>
      <w:r>
        <w:rPr>
          <w:rFonts w:ascii="Calibri" w:cs="Calibri" w:eastAsia="Calibri" w:hAnsi="Calibri"/>
          <w:b/>
          <w:bCs/>
          <w:color w:val="0A1628"/>
          <w:sz w:val="22"/>
          <w:szCs w:val="22"/>
        </w:rPr>
        <w:t xml:space="preserve">Service Provider: </w:t>
      </w:r>
      <w:r>
        <w:rPr>
          <w:rFonts w:ascii="Calibri" w:cs="Calibri" w:eastAsia="Calibri" w:hAnsi="Calibri"/>
          <w:sz w:val="22"/>
          <w:szCs w:val="22"/>
        </w:rPr>
        <w:t xml:space="preserve">Vula Solutions (Pty) Ltd  (Registration No: [Insert])  — 'Vula'</w:t>
      </w:r>
    </w:p>
    <w:p>
      <w:pPr>
        <w:spacing w:after="100" w:before="0"/>
      </w:pPr>
      <w:r>
        <w:rPr>
          <w:rFonts w:ascii="Calibri" w:cs="Calibri" w:eastAsia="Calibri" w:hAnsi="Calibri"/>
          <w:b/>
          <w:bCs/>
          <w:color w:val="0A1628"/>
          <w:sz w:val="22"/>
          <w:szCs w:val="22"/>
        </w:rPr>
        <w:t xml:space="preserve">Address: </w:t>
      </w:r>
      <w:r>
        <w:rPr>
          <w:rFonts w:ascii="Calibri" w:cs="Calibri" w:eastAsia="Calibri" w:hAnsi="Calibri"/>
          <w:sz w:val="22"/>
          <w:szCs w:val="22"/>
        </w:rPr>
        <w:t xml:space="preserve">[Insert registered address]</w:t>
      </w:r>
    </w:p>
    <w:p>
      <w:pPr>
        <w:spacing w:after="100" w:before="0"/>
      </w:pPr>
      <w:r>
        <w:rPr>
          <w:rFonts w:ascii="Calibri" w:cs="Calibri" w:eastAsia="Calibri" w:hAnsi="Calibri"/>
          <w:b/>
          <w:bCs/>
          <w:color w:val="0A1628"/>
          <w:sz w:val="22"/>
          <w:szCs w:val="22"/>
        </w:rPr>
        <w:t xml:space="preserve">Email: </w:t>
      </w:r>
      <w:r>
        <w:rPr>
          <w:rFonts w:ascii="Calibri" w:cs="Calibri" w:eastAsia="Calibri" w:hAnsi="Calibri"/>
          <w:sz w:val="22"/>
          <w:szCs w:val="22"/>
        </w:rPr>
        <w:t xml:space="preserve">[Insert]</w:t>
      </w:r>
    </w:p>
    <w:p>
      <w:pPr>
        <w:spacing w:after="0" w:before="0"/>
      </w:pPr>
      <w:r>
        <w:rPr>
          <w:sz w:val="24"/>
          <w:szCs w:val="24"/>
        </w:rPr>
        <w:t xml:space="preserve"/>
      </w:r>
    </w:p>
    <w:p>
      <w:pPr>
        <w:spacing w:after="100" w:before="0"/>
      </w:pPr>
      <w:r>
        <w:rPr>
          <w:rFonts w:ascii="Calibri" w:cs="Calibri" w:eastAsia="Calibri" w:hAnsi="Calibri"/>
          <w:b/>
          <w:bCs/>
          <w:color w:val="0A1628"/>
          <w:sz w:val="22"/>
          <w:szCs w:val="22"/>
        </w:rPr>
        <w:t xml:space="preserve">Client: </w:t>
      </w:r>
      <w:r>
        <w:rPr>
          <w:rFonts w:ascii="Calibri" w:cs="Calibri" w:eastAsia="Calibri" w:hAnsi="Calibri"/>
          <w:sz w:val="22"/>
          <w:szCs w:val="22"/>
        </w:rPr>
        <w:t xml:space="preserve">[Client full legal name]  (Registration No / ID: [Insert])</w:t>
      </w:r>
    </w:p>
    <w:p>
      <w:pPr>
        <w:spacing w:after="100" w:before="0"/>
      </w:pPr>
      <w:r>
        <w:rPr>
          <w:rFonts w:ascii="Calibri" w:cs="Calibri" w:eastAsia="Calibri" w:hAnsi="Calibri"/>
          <w:b/>
          <w:bCs/>
          <w:color w:val="0A1628"/>
          <w:sz w:val="22"/>
          <w:szCs w:val="22"/>
        </w:rPr>
        <w:t xml:space="preserve">Address: </w:t>
      </w:r>
      <w:r>
        <w:rPr>
          <w:rFonts w:ascii="Calibri" w:cs="Calibri" w:eastAsia="Calibri" w:hAnsi="Calibri"/>
          <w:sz w:val="22"/>
          <w:szCs w:val="22"/>
        </w:rPr>
        <w:t xml:space="preserve">[Insert client address]</w:t>
      </w:r>
    </w:p>
    <w:p>
      <w:pPr>
        <w:spacing w:after="100" w:before="0"/>
      </w:pPr>
      <w:r>
        <w:rPr>
          <w:rFonts w:ascii="Calibri" w:cs="Calibri" w:eastAsia="Calibri" w:hAnsi="Calibri"/>
          <w:b/>
          <w:bCs/>
          <w:color w:val="0A1628"/>
          <w:sz w:val="22"/>
          <w:szCs w:val="22"/>
        </w:rPr>
        <w:t xml:space="preserve">Email: </w:t>
      </w:r>
      <w:r>
        <w:rPr>
          <w:rFonts w:ascii="Calibri" w:cs="Calibri" w:eastAsia="Calibri" w:hAnsi="Calibri"/>
          <w:sz w:val="22"/>
          <w:szCs w:val="22"/>
        </w:rPr>
        <w:t xml:space="preserve">[Insert client email]</w:t>
      </w:r>
    </w:p>
    <w:p>
      <w:pPr>
        <w:spacing w:after="0" w:before="0"/>
      </w:pPr>
      <w:r>
        <w:rPr>
          <w:sz w:val="24"/>
          <w:szCs w:val="24"/>
        </w:rPr>
        <w:t xml:space="preserve"/>
      </w:r>
    </w:p>
    <w:p>
      <w:pPr>
        <w:spacing w:after="120" w:before="0"/>
      </w:pPr>
      <w:r>
        <w:rPr>
          <w:rFonts w:ascii="Calibri" w:cs="Calibri" w:eastAsia="Calibri" w:hAnsi="Calibri"/>
          <w:b w:val="false"/>
          <w:bCs w:val="false"/>
          <w:i w:val="false"/>
          <w:iCs w:val="false"/>
          <w:color w:val="000000"/>
          <w:sz w:val="22"/>
          <w:szCs w:val="22"/>
        </w:rPr>
        <w:t xml:space="preserve">Together referred to as 'the Parties'. This Agreement governs all engagements between the Parties.</w:t>
      </w:r>
    </w:p>
    <w:p>
      <w:pPr>
        <w:spacing w:after="0" w:before="0"/>
      </w:pPr>
      <w:r>
        <w:rPr>
          <w:sz w:val="24"/>
          <w:szCs w:val="24"/>
        </w:rPr>
        <w:t xml:space="preserve"/>
      </w:r>
    </w:p>
    <w:p>
      <w:pPr>
        <w:shd w:fill="0A1628" w:color="auto" w:val="clear"/>
        <w:spacing w:after="160" w:before="80"/>
      </w:pPr>
      <w:r>
        <w:rPr>
          <w:rFonts w:ascii="Calibri" w:cs="Calibri" w:eastAsia="Calibri" w:hAnsi="Calibri"/>
          <w:b/>
          <w:bCs/>
          <w:color w:val="FFFFFF"/>
          <w:sz w:val="28"/>
          <w:szCs w:val="28"/>
        </w:rPr>
        <w:t xml:space="preserve">1.  Scope of Services</w:t>
      </w:r>
    </w:p>
    <w:p>
      <w:pPr>
        <w:spacing w:after="120" w:before="0"/>
      </w:pPr>
      <w:r>
        <w:rPr>
          <w:rFonts w:ascii="Calibri" w:cs="Calibri" w:eastAsia="Calibri" w:hAnsi="Calibri"/>
          <w:b w:val="false"/>
          <w:bCs w:val="false"/>
          <w:i w:val="false"/>
          <w:iCs w:val="false"/>
          <w:color w:val="000000"/>
          <w:sz w:val="22"/>
          <w:szCs w:val="22"/>
        </w:rPr>
        <w:t xml:space="preserve">Vula will provide the services described in the applicable Proposal or Statement of Work ('SOW'), which shall be incorporated into and form part of this Agreement upon signature by both Parties.</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Services are described in the attached SOW / Proposal</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Any changes to scope must be agreed in writing via a Change Request</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Vula reserves the right to engage approved sub-contractors for delivery — overall accountability remains with Vula</w:t>
      </w:r>
    </w:p>
    <w:p>
      <w:pPr>
        <w:spacing w:after="0" w:before="0"/>
      </w:pPr>
      <w:r>
        <w:rPr>
          <w:sz w:val="24"/>
          <w:szCs w:val="24"/>
        </w:rPr>
        <w:t xml:space="preserve"/>
      </w:r>
    </w:p>
    <w:p>
      <w:pPr>
        <w:shd w:fill="0A1628" w:color="auto" w:val="clear"/>
        <w:spacing w:after="160" w:before="80"/>
      </w:pPr>
      <w:r>
        <w:rPr>
          <w:rFonts w:ascii="Calibri" w:cs="Calibri" w:eastAsia="Calibri" w:hAnsi="Calibri"/>
          <w:b/>
          <w:bCs/>
          <w:color w:val="FFFFFF"/>
          <w:sz w:val="28"/>
          <w:szCs w:val="28"/>
        </w:rPr>
        <w:t xml:space="preserve">2.  Fees &amp; Payment</w:t>
      </w:r>
    </w:p>
    <w:p>
      <w:pPr>
        <w:spacing w:after="120" w:before="0"/>
      </w:pPr>
      <w:r>
        <w:rPr>
          <w:rFonts w:ascii="Calibri" w:cs="Calibri" w:eastAsia="Calibri" w:hAnsi="Calibri"/>
          <w:b w:val="false"/>
          <w:bCs w:val="false"/>
          <w:i w:val="false"/>
          <w:iCs w:val="false"/>
          <w:color w:val="000000"/>
          <w:sz w:val="22"/>
          <w:szCs w:val="22"/>
        </w:rPr>
        <w:t xml:space="preserve">2.1  Fees are as set out in the applicable Proposal or SOW.</w:t>
      </w:r>
    </w:p>
    <w:p>
      <w:pPr>
        <w:spacing w:after="120" w:before="0"/>
      </w:pPr>
      <w:r>
        <w:rPr>
          <w:rFonts w:ascii="Calibri" w:cs="Calibri" w:eastAsia="Calibri" w:hAnsi="Calibri"/>
          <w:b w:val="false"/>
          <w:bCs w:val="false"/>
          <w:i w:val="false"/>
          <w:iCs w:val="false"/>
          <w:color w:val="000000"/>
          <w:sz w:val="22"/>
          <w:szCs w:val="22"/>
        </w:rPr>
        <w:t xml:space="preserve">2.2  Payment terms:</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50% deposit is payable upon signing this Agreement or the applicable SOW</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Remaining 50% is payable upon delivery of the agreed deliverable(s) or at project milestone</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Retainer fees (Partner tier) are payable monthly in advance</w:t>
      </w:r>
    </w:p>
    <w:p>
      <w:pPr>
        <w:spacing w:after="120" w:before="0"/>
      </w:pPr>
      <w:r>
        <w:rPr>
          <w:rFonts w:ascii="Calibri" w:cs="Calibri" w:eastAsia="Calibri" w:hAnsi="Calibri"/>
          <w:b w:val="false"/>
          <w:bCs w:val="false"/>
          <w:i w:val="false"/>
          <w:iCs w:val="false"/>
          <w:color w:val="000000"/>
          <w:sz w:val="22"/>
          <w:szCs w:val="22"/>
        </w:rPr>
        <w:t xml:space="preserve">2.3  Invoices are due within 14 days of issue.</w:t>
      </w:r>
    </w:p>
    <w:p>
      <w:pPr>
        <w:spacing w:after="120" w:before="0"/>
      </w:pPr>
      <w:r>
        <w:rPr>
          <w:rFonts w:ascii="Calibri" w:cs="Calibri" w:eastAsia="Calibri" w:hAnsi="Calibri"/>
          <w:b w:val="false"/>
          <w:bCs w:val="false"/>
          <w:i w:val="false"/>
          <w:iCs w:val="false"/>
          <w:color w:val="000000"/>
          <w:sz w:val="22"/>
          <w:szCs w:val="22"/>
        </w:rPr>
        <w:t xml:space="preserve">2.4  Late payments attract interest at the prime lending rate + 2% per annum, calculated daily.</w:t>
      </w:r>
    </w:p>
    <w:p>
      <w:pPr>
        <w:spacing w:after="120" w:before="0"/>
      </w:pPr>
      <w:r>
        <w:rPr>
          <w:rFonts w:ascii="Calibri" w:cs="Calibri" w:eastAsia="Calibri" w:hAnsi="Calibri"/>
          <w:b w:val="false"/>
          <w:bCs w:val="false"/>
          <w:i w:val="false"/>
          <w:iCs w:val="false"/>
          <w:color w:val="000000"/>
          <w:sz w:val="22"/>
          <w:szCs w:val="22"/>
        </w:rPr>
        <w:t xml:space="preserve">2.5  Vula reserves the right to suspend services for accounts overdue by more than 7 days.</w:t>
      </w:r>
    </w:p>
    <w:p>
      <w:pPr>
        <w:spacing w:after="0" w:before="0"/>
      </w:pPr>
      <w:r>
        <w:rPr>
          <w:sz w:val="24"/>
          <w:szCs w:val="24"/>
        </w:rPr>
        <w:t xml:space="preserve"/>
      </w:r>
    </w:p>
    <w:p>
      <w:pPr>
        <w:shd w:fill="0A1628" w:color="auto" w:val="clear"/>
        <w:spacing w:after="160" w:before="80"/>
      </w:pPr>
      <w:r>
        <w:rPr>
          <w:rFonts w:ascii="Calibri" w:cs="Calibri" w:eastAsia="Calibri" w:hAnsi="Calibri"/>
          <w:b/>
          <w:bCs/>
          <w:color w:val="FFFFFF"/>
          <w:sz w:val="28"/>
          <w:szCs w:val="28"/>
        </w:rPr>
        <w:t xml:space="preserve">3.  Confidentiality &amp; Non-Disclosure</w:t>
      </w:r>
    </w:p>
    <w:p>
      <w:pPr>
        <w:spacing w:after="120" w:before="0"/>
      </w:pPr>
      <w:r>
        <w:rPr>
          <w:rFonts w:ascii="Calibri" w:cs="Calibri" w:eastAsia="Calibri" w:hAnsi="Calibri"/>
          <w:b w:val="false"/>
          <w:bCs w:val="false"/>
          <w:i w:val="false"/>
          <w:iCs w:val="false"/>
          <w:color w:val="000000"/>
          <w:sz w:val="22"/>
          <w:szCs w:val="22"/>
        </w:rPr>
        <w:t xml:space="preserve">3.1  Each Party (the 'Receiving Party') agrees to keep confidential all non-public information disclosed by the other Party (the 'Disclosing Party') in connection with this Agreement ('Confidential Information').</w:t>
      </w:r>
    </w:p>
    <w:p>
      <w:pPr>
        <w:spacing w:after="120" w:before="0"/>
      </w:pPr>
      <w:r>
        <w:rPr>
          <w:rFonts w:ascii="Calibri" w:cs="Calibri" w:eastAsia="Calibri" w:hAnsi="Calibri"/>
          <w:b w:val="false"/>
          <w:bCs w:val="false"/>
          <w:i w:val="false"/>
          <w:iCs w:val="false"/>
          <w:color w:val="000000"/>
          <w:sz w:val="22"/>
          <w:szCs w:val="22"/>
        </w:rPr>
        <w:t xml:space="preserve">3.2  Confidential Information includes but is not limited to: business plans, financial data, client lists, pricing, strategies, and technical information.</w:t>
      </w:r>
    </w:p>
    <w:p>
      <w:pPr>
        <w:spacing w:after="120" w:before="0"/>
      </w:pPr>
      <w:r>
        <w:rPr>
          <w:rFonts w:ascii="Calibri" w:cs="Calibri" w:eastAsia="Calibri" w:hAnsi="Calibri"/>
          <w:b w:val="false"/>
          <w:bCs w:val="false"/>
          <w:i w:val="false"/>
          <w:iCs w:val="false"/>
          <w:color w:val="000000"/>
          <w:sz w:val="22"/>
          <w:szCs w:val="22"/>
        </w:rPr>
        <w:t xml:space="preserve">3.3  The Receiving Party shall:</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Use Confidential Information only for the purposes of this Agreement</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Not disclose Confidential Information to any third party without prior written consent</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Apply the same degree of protection as it applies to its own confidential information (minimum: reasonable care)</w:t>
      </w:r>
    </w:p>
    <w:p>
      <w:pPr>
        <w:spacing w:after="120" w:before="0"/>
      </w:pPr>
      <w:r>
        <w:rPr>
          <w:rFonts w:ascii="Calibri" w:cs="Calibri" w:eastAsia="Calibri" w:hAnsi="Calibri"/>
          <w:b w:val="false"/>
          <w:bCs w:val="false"/>
          <w:i w:val="false"/>
          <w:iCs w:val="false"/>
          <w:color w:val="000000"/>
          <w:sz w:val="22"/>
          <w:szCs w:val="22"/>
        </w:rPr>
        <w:t xml:space="preserve">3.4  Obligations do not apply to information that: (a) is or becomes publicly known through no fault of the Receiving Party; (b) was already known before disclosure; (c) is required to be disclosed by law or court order.</w:t>
      </w:r>
    </w:p>
    <w:p>
      <w:pPr>
        <w:spacing w:after="120" w:before="0"/>
      </w:pPr>
      <w:r>
        <w:rPr>
          <w:rFonts w:ascii="Calibri" w:cs="Calibri" w:eastAsia="Calibri" w:hAnsi="Calibri"/>
          <w:b w:val="false"/>
          <w:bCs w:val="false"/>
          <w:i w:val="false"/>
          <w:iCs w:val="false"/>
          <w:color w:val="000000"/>
          <w:sz w:val="22"/>
          <w:szCs w:val="22"/>
        </w:rPr>
        <w:t xml:space="preserve">3.5  This confidentiality obligation survives termination of this Agreement for a period of three (3) years.</w:t>
      </w:r>
    </w:p>
    <w:p>
      <w:pPr>
        <w:spacing w:after="0" w:before="0"/>
      </w:pPr>
      <w:r>
        <w:rPr>
          <w:sz w:val="24"/>
          <w:szCs w:val="24"/>
        </w:rPr>
        <w:t xml:space="preserve"/>
      </w:r>
    </w:p>
    <w:p>
      <w:pPr>
        <w:shd w:fill="0A1628" w:color="auto" w:val="clear"/>
        <w:spacing w:after="160" w:before="80"/>
      </w:pPr>
      <w:r>
        <w:rPr>
          <w:rFonts w:ascii="Calibri" w:cs="Calibri" w:eastAsia="Calibri" w:hAnsi="Calibri"/>
          <w:b/>
          <w:bCs/>
          <w:color w:val="FFFFFF"/>
          <w:sz w:val="28"/>
          <w:szCs w:val="28"/>
        </w:rPr>
        <w:t xml:space="preserve">4.  Intellectual Property</w:t>
      </w:r>
    </w:p>
    <w:p>
      <w:pPr>
        <w:spacing w:after="120" w:before="0"/>
      </w:pPr>
      <w:r>
        <w:rPr>
          <w:rFonts w:ascii="Calibri" w:cs="Calibri" w:eastAsia="Calibri" w:hAnsi="Calibri"/>
          <w:b w:val="false"/>
          <w:bCs w:val="false"/>
          <w:i w:val="false"/>
          <w:iCs w:val="false"/>
          <w:color w:val="000000"/>
          <w:sz w:val="22"/>
          <w:szCs w:val="22"/>
        </w:rPr>
        <w:t xml:space="preserve">4.1  Deliverables: Upon full payment, the Client owns all custom deliverables created specifically for the Client under this Agreement (reports, designs, written content).</w:t>
      </w:r>
    </w:p>
    <w:p>
      <w:pPr>
        <w:spacing w:after="120" w:before="0"/>
      </w:pPr>
      <w:r>
        <w:rPr>
          <w:rFonts w:ascii="Calibri" w:cs="Calibri" w:eastAsia="Calibri" w:hAnsi="Calibri"/>
          <w:b w:val="false"/>
          <w:bCs w:val="false"/>
          <w:i w:val="false"/>
          <w:iCs w:val="false"/>
          <w:color w:val="000000"/>
          <w:sz w:val="22"/>
          <w:szCs w:val="22"/>
        </w:rPr>
        <w:t xml:space="preserve">4.2  Vula IP: The DARES™ Framework, methodology, tools, templates, and software systems remain the sole property of Vula Solutions at all times.</w:t>
      </w:r>
    </w:p>
    <w:p>
      <w:pPr>
        <w:spacing w:after="120" w:before="0"/>
      </w:pPr>
      <w:r>
        <w:rPr>
          <w:rFonts w:ascii="Calibri" w:cs="Calibri" w:eastAsia="Calibri" w:hAnsi="Calibri"/>
          <w:b w:val="false"/>
          <w:bCs w:val="false"/>
          <w:i w:val="false"/>
          <w:iCs w:val="false"/>
          <w:color w:val="000000"/>
          <w:sz w:val="22"/>
          <w:szCs w:val="22"/>
        </w:rPr>
        <w:t xml:space="preserve">4.3  Pre-existing IP: Each Party retains ownership of all IP owned prior to this Agreement.</w:t>
      </w:r>
    </w:p>
    <w:p>
      <w:pPr>
        <w:spacing w:after="120" w:before="0"/>
      </w:pPr>
      <w:r>
        <w:rPr>
          <w:rFonts w:ascii="Calibri" w:cs="Calibri" w:eastAsia="Calibri" w:hAnsi="Calibri"/>
          <w:b w:val="false"/>
          <w:bCs w:val="false"/>
          <w:i w:val="false"/>
          <w:iCs w:val="false"/>
          <w:color w:val="000000"/>
          <w:sz w:val="22"/>
          <w:szCs w:val="22"/>
        </w:rPr>
        <w:t xml:space="preserve">4.4  The Client grants Vula the right to reference the engagement (client name, sector, anonymised outcomes) in marketing materials unless the Client requests otherwise in writing.</w:t>
      </w:r>
    </w:p>
    <w:p>
      <w:pPr>
        <w:spacing w:after="0" w:before="0"/>
      </w:pPr>
      <w:r>
        <w:rPr>
          <w:sz w:val="24"/>
          <w:szCs w:val="24"/>
        </w:rPr>
        <w:t xml:space="preserve"/>
      </w:r>
    </w:p>
    <w:p>
      <w:pPr>
        <w:shd w:fill="0A1628" w:color="auto" w:val="clear"/>
        <w:spacing w:after="160" w:before="80"/>
      </w:pPr>
      <w:r>
        <w:rPr>
          <w:rFonts w:ascii="Calibri" w:cs="Calibri" w:eastAsia="Calibri" w:hAnsi="Calibri"/>
          <w:b/>
          <w:bCs/>
          <w:color w:val="FFFFFF"/>
          <w:sz w:val="28"/>
          <w:szCs w:val="28"/>
        </w:rPr>
        <w:t xml:space="preserve">5.  Warranties &amp; Limitation of Liability</w:t>
      </w:r>
    </w:p>
    <w:p>
      <w:pPr>
        <w:spacing w:after="120" w:before="0"/>
      </w:pPr>
      <w:r>
        <w:rPr>
          <w:rFonts w:ascii="Calibri" w:cs="Calibri" w:eastAsia="Calibri" w:hAnsi="Calibri"/>
          <w:b w:val="false"/>
          <w:bCs w:val="false"/>
          <w:i w:val="false"/>
          <w:iCs w:val="false"/>
          <w:color w:val="000000"/>
          <w:sz w:val="22"/>
          <w:szCs w:val="22"/>
        </w:rPr>
        <w:t xml:space="preserve">5.1  Vula warrants that services will be performed with reasonable care and skill.</w:t>
      </w:r>
    </w:p>
    <w:p>
      <w:pPr>
        <w:spacing w:after="120" w:before="0"/>
      </w:pPr>
      <w:r>
        <w:rPr>
          <w:rFonts w:ascii="Calibri" w:cs="Calibri" w:eastAsia="Calibri" w:hAnsi="Calibri"/>
          <w:b w:val="false"/>
          <w:bCs w:val="false"/>
          <w:i w:val="false"/>
          <w:iCs w:val="false"/>
          <w:color w:val="000000"/>
          <w:sz w:val="22"/>
          <w:szCs w:val="22"/>
        </w:rPr>
        <w:t xml:space="preserve">5.2  Vula does not warrant specific business outcomes — results depend on factors outside Vula's control including market conditions, client implementation, and third-party platforms.</w:t>
      </w:r>
    </w:p>
    <w:p>
      <w:pPr>
        <w:spacing w:after="120" w:before="0"/>
      </w:pPr>
      <w:r>
        <w:rPr>
          <w:rFonts w:ascii="Calibri" w:cs="Calibri" w:eastAsia="Calibri" w:hAnsi="Calibri"/>
          <w:b w:val="false"/>
          <w:bCs w:val="false"/>
          <w:i w:val="false"/>
          <w:iCs w:val="false"/>
          <w:color w:val="000000"/>
          <w:sz w:val="22"/>
          <w:szCs w:val="22"/>
        </w:rPr>
        <w:t xml:space="preserve">5.3  To the fullest extent permitted by law, Vula's total liability under or in connection with this Agreement shall not exceed the total fees paid by the Client in the three months prior to the claim.</w:t>
      </w:r>
    </w:p>
    <w:p>
      <w:pPr>
        <w:spacing w:after="120" w:before="0"/>
      </w:pPr>
      <w:r>
        <w:rPr>
          <w:rFonts w:ascii="Calibri" w:cs="Calibri" w:eastAsia="Calibri" w:hAnsi="Calibri"/>
          <w:b w:val="false"/>
          <w:bCs w:val="false"/>
          <w:i w:val="false"/>
          <w:iCs w:val="false"/>
          <w:color w:val="000000"/>
          <w:sz w:val="22"/>
          <w:szCs w:val="22"/>
        </w:rPr>
        <w:t xml:space="preserve">5.4  Neither Party shall be liable for indirect, consequential, or special damages.</w:t>
      </w:r>
    </w:p>
    <w:p>
      <w:pPr>
        <w:spacing w:after="0" w:before="0"/>
      </w:pPr>
      <w:r>
        <w:rPr>
          <w:sz w:val="24"/>
          <w:szCs w:val="24"/>
        </w:rPr>
        <w:t xml:space="preserve"/>
      </w:r>
    </w:p>
    <w:p>
      <w:pPr>
        <w:shd w:fill="0A1628" w:color="auto" w:val="clear"/>
        <w:spacing w:after="160" w:before="80"/>
      </w:pPr>
      <w:r>
        <w:rPr>
          <w:rFonts w:ascii="Calibri" w:cs="Calibri" w:eastAsia="Calibri" w:hAnsi="Calibri"/>
          <w:b/>
          <w:bCs/>
          <w:color w:val="FFFFFF"/>
          <w:sz w:val="28"/>
          <w:szCs w:val="28"/>
        </w:rPr>
        <w:t xml:space="preserve">6.  Termination</w:t>
      </w:r>
    </w:p>
    <w:p>
      <w:pPr>
        <w:spacing w:after="120" w:before="0"/>
      </w:pPr>
      <w:r>
        <w:rPr>
          <w:rFonts w:ascii="Calibri" w:cs="Calibri" w:eastAsia="Calibri" w:hAnsi="Calibri"/>
          <w:b w:val="false"/>
          <w:bCs w:val="false"/>
          <w:i w:val="false"/>
          <w:iCs w:val="false"/>
          <w:color w:val="000000"/>
          <w:sz w:val="22"/>
          <w:szCs w:val="22"/>
        </w:rPr>
        <w:t xml:space="preserve">6.1  Either Party may terminate this Agreement on 30 days' written notice.</w:t>
      </w:r>
    </w:p>
    <w:p>
      <w:pPr>
        <w:spacing w:after="120" w:before="0"/>
      </w:pPr>
      <w:r>
        <w:rPr>
          <w:rFonts w:ascii="Calibri" w:cs="Calibri" w:eastAsia="Calibri" w:hAnsi="Calibri"/>
          <w:b w:val="false"/>
          <w:bCs w:val="false"/>
          <w:i w:val="false"/>
          <w:iCs w:val="false"/>
          <w:color w:val="000000"/>
          <w:sz w:val="22"/>
          <w:szCs w:val="22"/>
        </w:rPr>
        <w:t xml:space="preserve">6.2  On termination, the Client shall pay for all work completed to the date of termination. Deposits are non-refundable unless Vula is in material breach.</w:t>
      </w:r>
    </w:p>
    <w:p>
      <w:pPr>
        <w:spacing w:after="120" w:before="0"/>
      </w:pPr>
      <w:r>
        <w:rPr>
          <w:rFonts w:ascii="Calibri" w:cs="Calibri" w:eastAsia="Calibri" w:hAnsi="Calibri"/>
          <w:b w:val="false"/>
          <w:bCs w:val="false"/>
          <w:i w:val="false"/>
          <w:iCs w:val="false"/>
          <w:color w:val="000000"/>
          <w:sz w:val="22"/>
          <w:szCs w:val="22"/>
        </w:rPr>
        <w:t xml:space="preserve">6.3  Vula may terminate immediately if the Client: fails to pay within 21 days of due date; acts in a manner that is abusive, fraudulent, or in bad faith.</w:t>
      </w:r>
    </w:p>
    <w:p>
      <w:pPr>
        <w:spacing w:after="0" w:before="0"/>
      </w:pPr>
      <w:r>
        <w:rPr>
          <w:sz w:val="24"/>
          <w:szCs w:val="24"/>
        </w:rPr>
        <w:t xml:space="preserve"/>
      </w:r>
    </w:p>
    <w:p>
      <w:pPr>
        <w:shd w:fill="0A1628" w:color="auto" w:val="clear"/>
        <w:spacing w:after="160" w:before="80"/>
      </w:pPr>
      <w:r>
        <w:rPr>
          <w:rFonts w:ascii="Calibri" w:cs="Calibri" w:eastAsia="Calibri" w:hAnsi="Calibri"/>
          <w:b/>
          <w:bCs/>
          <w:color w:val="FFFFFF"/>
          <w:sz w:val="28"/>
          <w:szCs w:val="28"/>
        </w:rPr>
        <w:t xml:space="preserve">7.  General</w:t>
      </w:r>
    </w:p>
    <w:p>
      <w:pPr>
        <w:spacing w:after="120" w:before="0"/>
      </w:pPr>
      <w:r>
        <w:rPr>
          <w:rFonts w:ascii="Calibri" w:cs="Calibri" w:eastAsia="Calibri" w:hAnsi="Calibri"/>
          <w:b w:val="false"/>
          <w:bCs w:val="false"/>
          <w:i w:val="false"/>
          <w:iCs w:val="false"/>
          <w:color w:val="000000"/>
          <w:sz w:val="22"/>
          <w:szCs w:val="22"/>
        </w:rPr>
        <w:t xml:space="preserve">7.1  This Agreement constitutes the entire agreement between the Parties and supersedes all prior representations or agreements.</w:t>
      </w:r>
    </w:p>
    <w:p>
      <w:pPr>
        <w:spacing w:after="120" w:before="0"/>
      </w:pPr>
      <w:r>
        <w:rPr>
          <w:rFonts w:ascii="Calibri" w:cs="Calibri" w:eastAsia="Calibri" w:hAnsi="Calibri"/>
          <w:b w:val="false"/>
          <w:bCs w:val="false"/>
          <w:i w:val="false"/>
          <w:iCs w:val="false"/>
          <w:color w:val="000000"/>
          <w:sz w:val="22"/>
          <w:szCs w:val="22"/>
        </w:rPr>
        <w:t xml:space="preserve">7.2  No variation is effective unless in writing and signed by both Parties.</w:t>
      </w:r>
    </w:p>
    <w:p>
      <w:pPr>
        <w:spacing w:after="120" w:before="0"/>
      </w:pPr>
      <w:r>
        <w:rPr>
          <w:rFonts w:ascii="Calibri" w:cs="Calibri" w:eastAsia="Calibri" w:hAnsi="Calibri"/>
          <w:b w:val="false"/>
          <w:bCs w:val="false"/>
          <w:i w:val="false"/>
          <w:iCs w:val="false"/>
          <w:color w:val="000000"/>
          <w:sz w:val="22"/>
          <w:szCs w:val="22"/>
        </w:rPr>
        <w:t xml:space="preserve">7.3  This Agreement is governed by the laws of the Republic of South Africa.</w:t>
      </w:r>
    </w:p>
    <w:p>
      <w:pPr>
        <w:spacing w:after="120" w:before="0"/>
      </w:pPr>
      <w:r>
        <w:rPr>
          <w:rFonts w:ascii="Calibri" w:cs="Calibri" w:eastAsia="Calibri" w:hAnsi="Calibri"/>
          <w:b w:val="false"/>
          <w:bCs w:val="false"/>
          <w:i w:val="false"/>
          <w:iCs w:val="false"/>
          <w:color w:val="000000"/>
          <w:sz w:val="22"/>
          <w:szCs w:val="22"/>
        </w:rPr>
        <w:t xml:space="preserve">7.4  Any disputes shall first be subject to good-faith mediation before litigation.</w:t>
      </w:r>
    </w:p>
    <w:p>
      <w:pPr>
        <w:spacing w:after="0" w:before="0"/>
      </w:pPr>
      <w:r>
        <w:rPr>
          <w:sz w:val="24"/>
          <w:szCs w:val="24"/>
        </w:rPr>
        <w:t xml:space="preserve"/>
      </w:r>
    </w:p>
    <w:p>
      <w:pPr>
        <w:shd w:fill="0A1628" w:color="auto" w:val="clear"/>
        <w:spacing w:after="160" w:before="80"/>
      </w:pPr>
      <w:r>
        <w:rPr>
          <w:rFonts w:ascii="Calibri" w:cs="Calibri" w:eastAsia="Calibri" w:hAnsi="Calibri"/>
          <w:b/>
          <w:bCs/>
          <w:color w:val="FFFFFF"/>
          <w:sz w:val="28"/>
          <w:szCs w:val="28"/>
        </w:rPr>
        <w:t xml:space="preserve">8.  Signatures</w:t>
      </w:r>
    </w:p>
    <w:p>
      <w:pPr>
        <w:spacing w:after="120" w:before="0"/>
      </w:pPr>
      <w:r>
        <w:rPr>
          <w:rFonts w:ascii="Calibri" w:cs="Calibri" w:eastAsia="Calibri" w:hAnsi="Calibri"/>
          <w:b w:val="false"/>
          <w:bCs w:val="false"/>
          <w:i w:val="false"/>
          <w:iCs w:val="false"/>
          <w:color w:val="000000"/>
          <w:sz w:val="22"/>
          <w:szCs w:val="22"/>
        </w:rPr>
        <w:t xml:space="preserve">By signing below, the Parties agree to the terms of this Agreement.</w:t>
      </w:r>
    </w:p>
    <w:p>
      <w:pPr>
        <w:spacing w:after="0" w:before="0"/>
      </w:pPr>
      <w:r>
        <w:rPr>
          <w:sz w:val="24"/>
          <w:szCs w:val="24"/>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0A1628" w:color="auto" w:val="clear"/>
          </w:tcPr>
          <w:p>
            <w:pPr>
              <w:spacing w:after="60" w:before="60"/>
            </w:pPr>
            <w:r>
              <w:rPr>
                <w:rFonts w:ascii="Calibri" w:cs="Calibri" w:eastAsia="Calibri" w:hAnsi="Calibri"/>
                <w:b/>
                <w:bCs/>
                <w:color w:val="FFFFFF"/>
                <w:sz w:val="20"/>
                <w:szCs w:val="20"/>
              </w:rPr>
              <w:t xml:space="preserve">For Vula Solutions (Pty) Ltd</w:t>
            </w:r>
          </w:p>
        </w:tc>
        <w:tc>
          <w:tcPr>
            <w:tcW w:type="dxa" w:w="4572"/>
            <w:shd w:fill="0A1628" w:color="auto" w:val="clear"/>
          </w:tcPr>
          <w:p>
            <w:pPr>
              <w:spacing w:after="60" w:before="60"/>
            </w:pPr>
            <w:r>
              <w:rPr>
                <w:rFonts w:ascii="Calibri" w:cs="Calibri" w:eastAsia="Calibri" w:hAnsi="Calibri"/>
                <w:b/>
                <w:bCs/>
                <w:color w:val="FFFFFF"/>
                <w:sz w:val="20"/>
                <w:szCs w:val="20"/>
              </w:rPr>
              <w:t xml:space="preserve">For the Client</w:t>
            </w:r>
          </w:p>
        </w:tc>
      </w:tr>
      <w:tr>
        <w:tc>
          <w:tcPr>
            <w:tcW w:type="dxa" w:w="4500"/>
            <w:shd w:fill="FFFFFF" w:color="auto" w:val="clear"/>
          </w:tcPr>
          <w:p>
            <w:pPr>
              <w:spacing w:after="60" w:before="60"/>
            </w:pPr>
            <w:r>
              <w:rPr>
                <w:rFonts w:ascii="Calibri" w:cs="Calibri" w:eastAsia="Calibri" w:hAnsi="Calibri"/>
                <w:sz w:val="20"/>
                <w:szCs w:val="20"/>
              </w:rPr>
              <w:t xml:space="preserve">Signatory: _________________________</w:t>
            </w:r>
          </w:p>
        </w:tc>
        <w:tc>
          <w:tcPr>
            <w:tcW w:type="dxa" w:w="4572"/>
            <w:shd w:fill="FFFFFF" w:color="auto" w:val="clear"/>
          </w:tcPr>
          <w:p>
            <w:pPr>
              <w:spacing w:after="60" w:before="60"/>
            </w:pPr>
            <w:r>
              <w:rPr>
                <w:rFonts w:ascii="Calibri" w:cs="Calibri" w:eastAsia="Calibri" w:hAnsi="Calibri"/>
                <w:sz w:val="20"/>
                <w:szCs w:val="20"/>
              </w:rPr>
              <w:t xml:space="preserve">Signatory: _________________________</w:t>
            </w:r>
          </w:p>
        </w:tc>
      </w:tr>
      <w:tr>
        <w:tc>
          <w:tcPr>
            <w:tcW w:type="dxa" w:w="4500"/>
            <w:shd w:fill="E8F7FA" w:color="auto" w:val="clear"/>
          </w:tcPr>
          <w:p>
            <w:pPr>
              <w:spacing w:after="60" w:before="60"/>
            </w:pPr>
            <w:r>
              <w:rPr>
                <w:rFonts w:ascii="Calibri" w:cs="Calibri" w:eastAsia="Calibri" w:hAnsi="Calibri"/>
                <w:sz w:val="20"/>
                <w:szCs w:val="20"/>
              </w:rPr>
              <w:t xml:space="preserve">Name: Shiven Pillay</w:t>
            </w:r>
          </w:p>
        </w:tc>
        <w:tc>
          <w:tcPr>
            <w:tcW w:type="dxa" w:w="4572"/>
            <w:shd w:fill="E8F7FA" w:color="auto" w:val="clear"/>
          </w:tcPr>
          <w:p>
            <w:pPr>
              <w:spacing w:after="60" w:before="60"/>
            </w:pPr>
            <w:r>
              <w:rPr>
                <w:rFonts w:ascii="Calibri" w:cs="Calibri" w:eastAsia="Calibri" w:hAnsi="Calibri"/>
                <w:sz w:val="20"/>
                <w:szCs w:val="20"/>
              </w:rPr>
              <w:t xml:space="preserve">Name: _________________________</w:t>
            </w:r>
          </w:p>
        </w:tc>
      </w:tr>
      <w:tr>
        <w:tc>
          <w:tcPr>
            <w:tcW w:type="dxa" w:w="4500"/>
            <w:shd w:fill="FFFFFF" w:color="auto" w:val="clear"/>
          </w:tcPr>
          <w:p>
            <w:pPr>
              <w:spacing w:after="60" w:before="60"/>
            </w:pPr>
            <w:r>
              <w:rPr>
                <w:rFonts w:ascii="Calibri" w:cs="Calibri" w:eastAsia="Calibri" w:hAnsi="Calibri"/>
                <w:sz w:val="20"/>
                <w:szCs w:val="20"/>
              </w:rPr>
              <w:t xml:space="preserve">Title: Founder &amp; Director</w:t>
            </w:r>
          </w:p>
        </w:tc>
        <w:tc>
          <w:tcPr>
            <w:tcW w:type="dxa" w:w="4572"/>
            <w:shd w:fill="FFFFFF" w:color="auto" w:val="clear"/>
          </w:tcPr>
          <w:p>
            <w:pPr>
              <w:spacing w:after="60" w:before="60"/>
            </w:pPr>
            <w:r>
              <w:rPr>
                <w:rFonts w:ascii="Calibri" w:cs="Calibri" w:eastAsia="Calibri" w:hAnsi="Calibri"/>
                <w:sz w:val="20"/>
                <w:szCs w:val="20"/>
              </w:rPr>
              <w:t xml:space="preserve">Title: _________________________</w:t>
            </w:r>
          </w:p>
        </w:tc>
      </w:tr>
      <w:tr>
        <w:tc>
          <w:tcPr>
            <w:tcW w:type="dxa" w:w="4500"/>
            <w:shd w:fill="E8F7FA" w:color="auto" w:val="clear"/>
          </w:tcPr>
          <w:p>
            <w:pPr>
              <w:spacing w:after="60" w:before="60"/>
            </w:pPr>
            <w:r>
              <w:rPr>
                <w:rFonts w:ascii="Calibri" w:cs="Calibri" w:eastAsia="Calibri" w:hAnsi="Calibri"/>
                <w:sz w:val="20"/>
                <w:szCs w:val="20"/>
              </w:rPr>
              <w:t xml:space="preserve">Date: _________________________</w:t>
            </w:r>
          </w:p>
        </w:tc>
        <w:tc>
          <w:tcPr>
            <w:tcW w:type="dxa" w:w="4572"/>
            <w:shd w:fill="E8F7FA" w:color="auto" w:val="clear"/>
          </w:tcPr>
          <w:p>
            <w:pPr>
              <w:spacing w:after="60" w:before="60"/>
            </w:pPr>
            <w:r>
              <w:rPr>
                <w:rFonts w:ascii="Calibri" w:cs="Calibri" w:eastAsia="Calibri" w:hAnsi="Calibri"/>
                <w:sz w:val="20"/>
                <w:szCs w:val="20"/>
              </w:rPr>
              <w:t xml:space="preserve">Date: _________________________</w:t>
            </w:r>
          </w:p>
        </w:tc>
      </w:tr>
    </w:tbl>
    <w:p>
      <w:pPr>
        <w:spacing w:after="0" w:before="0"/>
      </w:pPr>
      <w:r>
        <w:rPr>
          <w:sz w:val="24"/>
          <w:szCs w:val="24"/>
        </w:rPr>
        <w:t xml:space="preserve"/>
      </w:r>
    </w:p>
    <w:p>
      <w:pPr>
        <w:pBdr>
          <w:bottom w:val="single" w:color="01A1B7" w:sz="6"/>
        </w:pBdr>
        <w:spacing w:after="240"/>
      </w:pPr>
    </w:p>
    <w:p>
      <w:pPr>
        <w:spacing w:after="120" w:before="0"/>
      </w:pPr>
      <w:r>
        <w:rPr>
          <w:rFonts w:ascii="Calibri" w:cs="Calibri" w:eastAsia="Calibri" w:hAnsi="Calibri"/>
          <w:b w:val="false"/>
          <w:bCs w:val="false"/>
          <w:i w:val="false"/>
          <w:iCs w:val="false"/>
          <w:color w:val="6B7280"/>
          <w:sz w:val="22"/>
          <w:szCs w:val="22"/>
        </w:rPr>
        <w:t xml:space="preserve">Vula Solutions (Pty) Ltd  —  Client Agreement &amp; NDA  —  v1.0</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2026-08-13T13:29:22.552Z</dcterms:created>
  <dcterms:modified xsi:type="dcterms:W3CDTF">2026-08-13T13:29:22.552Z</dcterms:modified>
</cp:coreProperties>
</file>

<file path=docProps/custom.xml><?xml version="1.0" encoding="utf-8"?>
<Properties xmlns="http://schemas.openxmlformats.org/officeDocument/2006/custom-properties" xmlns:vt="http://schemas.openxmlformats.org/officeDocument/2006/docPropsVTypes"/>
</file>