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772D69" w14:textId="77777777" w:rsidR="002D1B53" w:rsidRPr="00F41844" w:rsidRDefault="002D1B53" w:rsidP="002D1B53">
      <w:pPr>
        <w:spacing w:after="0" w:line="240" w:lineRule="auto"/>
        <w:rPr>
          <w:rFonts w:ascii="Inter" w:eastAsia="Times New Roman" w:hAnsi="Inter" w:cs="Times New Roman"/>
          <w:kern w:val="0"/>
          <w14:ligatures w14:val="none"/>
        </w:rPr>
      </w:pPr>
      <w:bookmarkStart w:id="0" w:name="_ydohg7h384av" w:colFirst="0" w:colLast="0"/>
      <w:bookmarkEnd w:id="0"/>
    </w:p>
    <w:p w14:paraId="4D15F56D" w14:textId="63A60F35" w:rsidR="002D1B53" w:rsidRPr="00F41844" w:rsidRDefault="002D1B53" w:rsidP="002D1B53">
      <w:pPr>
        <w:spacing w:after="0" w:line="240" w:lineRule="auto"/>
        <w:jc w:val="center"/>
        <w:outlineLvl w:val="0"/>
        <w:rPr>
          <w:rFonts w:ascii="Inter" w:eastAsia="Times New Roman" w:hAnsi="Inter" w:cs="Times New Roman"/>
          <w:b/>
          <w:bCs/>
          <w:kern w:val="36"/>
          <w:sz w:val="48"/>
          <w:szCs w:val="48"/>
          <w14:ligatures w14:val="none"/>
        </w:rPr>
      </w:pPr>
      <w:r w:rsidRPr="00F41844">
        <w:rPr>
          <w:rFonts w:ascii="Inter" w:eastAsia="Times New Roman" w:hAnsi="Inter" w:cs="Arial"/>
          <w:b/>
          <w:bCs/>
          <w:noProof/>
          <w:color w:val="000000"/>
          <w:kern w:val="36"/>
          <w:sz w:val="46"/>
          <w:szCs w:val="46"/>
          <w:bdr w:val="none" w:sz="0" w:space="0" w:color="auto" w:frame="1"/>
          <w14:ligatures w14:val="none"/>
        </w:rPr>
        <w:drawing>
          <wp:inline distT="0" distB="0" distL="0" distR="0" wp14:anchorId="60299683" wp14:editId="368017A0">
            <wp:extent cx="1535723" cy="1535723"/>
            <wp:effectExtent l="0" t="0" r="0" b="0"/>
            <wp:docPr id="1699831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538670" cy="1538670"/>
                    </a:xfrm>
                    <a:prstGeom prst="rect">
                      <a:avLst/>
                    </a:prstGeom>
                    <a:noFill/>
                    <a:ln>
                      <a:noFill/>
                    </a:ln>
                  </pic:spPr>
                </pic:pic>
              </a:graphicData>
            </a:graphic>
          </wp:inline>
        </w:drawing>
      </w:r>
      <w:r w:rsidRPr="00F41844">
        <w:rPr>
          <w:rFonts w:ascii="Inter" w:eastAsia="Inter" w:hAnsi="Inter" w:cs="Arial"/>
          <w:b/>
          <w:bCs/>
          <w:color w:val="000000"/>
          <w:kern w:val="36"/>
          <w:sz w:val="46"/>
          <w:szCs w:val="46"/>
          <w14:ligatures w14:val="none"/>
        </w:rPr>
        <w:t> </w:t>
      </w:r>
    </w:p>
    <w:p w14:paraId="5E754018" w14:textId="77777777" w:rsidR="002D1B53" w:rsidRPr="00F41844" w:rsidRDefault="002D1B53" w:rsidP="002D1B53">
      <w:pPr>
        <w:spacing w:after="0" w:line="240" w:lineRule="auto"/>
        <w:jc w:val="center"/>
        <w:outlineLvl w:val="0"/>
        <w:rPr>
          <w:rFonts w:ascii="Inter" w:eastAsia="Times New Roman" w:hAnsi="Inter" w:cs="Times New Roman"/>
          <w:b/>
          <w:bCs/>
          <w:kern w:val="36"/>
          <w:sz w:val="48"/>
          <w:szCs w:val="48"/>
          <w14:ligatures w14:val="none"/>
        </w:rPr>
      </w:pPr>
      <w:r w:rsidRPr="00F41844">
        <w:rPr>
          <w:rFonts w:ascii="Inter" w:eastAsia="Inter" w:hAnsi="Inter" w:cs="Arial"/>
          <w:b/>
          <w:bCs/>
          <w:color w:val="000000"/>
          <w:kern w:val="36"/>
          <w:sz w:val="46"/>
          <w:szCs w:val="46"/>
          <w14:ligatures w14:val="none"/>
        </w:rPr>
        <w:t>Quant in your pocket</w:t>
      </w:r>
    </w:p>
    <w:p w14:paraId="5328CF54" w14:textId="77777777" w:rsidR="002D1B53" w:rsidRPr="00F41844" w:rsidRDefault="002D1B53" w:rsidP="002D1B53">
      <w:pPr>
        <w:spacing w:after="240" w:line="240" w:lineRule="auto"/>
        <w:rPr>
          <w:rFonts w:ascii="Inter" w:eastAsia="Times New Roman" w:hAnsi="Inter" w:cs="Times New Roman"/>
          <w:kern w:val="0"/>
          <w14:ligatures w14:val="none"/>
        </w:rPr>
      </w:pPr>
    </w:p>
    <w:p w14:paraId="5FA6B7F5" w14:textId="77777777" w:rsidR="002D1B53" w:rsidRPr="00F41844" w:rsidRDefault="002D1B53" w:rsidP="002D1B53">
      <w:pPr>
        <w:spacing w:after="0" w:line="240" w:lineRule="auto"/>
        <w:jc w:val="center"/>
        <w:outlineLvl w:val="0"/>
        <w:rPr>
          <w:rFonts w:ascii="Inter" w:eastAsia="Times New Roman" w:hAnsi="Inter" w:cs="Arial"/>
          <w:b/>
          <w:bCs/>
          <w:color w:val="000000"/>
          <w:kern w:val="36"/>
          <w:sz w:val="46"/>
          <w:szCs w:val="46"/>
          <w14:ligatures w14:val="none"/>
        </w:rPr>
      </w:pPr>
    </w:p>
    <w:p w14:paraId="19EC282B" w14:textId="77777777" w:rsidR="002D1B53" w:rsidRPr="00F41844" w:rsidRDefault="002D1B53" w:rsidP="002D1B53">
      <w:pPr>
        <w:spacing w:after="0" w:line="240" w:lineRule="auto"/>
        <w:jc w:val="center"/>
        <w:outlineLvl w:val="0"/>
        <w:rPr>
          <w:rFonts w:ascii="Inter" w:eastAsia="Times New Roman" w:hAnsi="Inter" w:cs="Times New Roman"/>
          <w:b/>
          <w:bCs/>
          <w:kern w:val="36"/>
          <w:sz w:val="48"/>
          <w:szCs w:val="48"/>
          <w14:ligatures w14:val="none"/>
        </w:rPr>
      </w:pPr>
      <w:r w:rsidRPr="00F41844">
        <w:rPr>
          <w:rFonts w:ascii="Inter" w:eastAsia="Inter" w:hAnsi="Inter" w:cs="Arial"/>
          <w:b/>
          <w:bCs/>
          <w:color w:val="000000"/>
          <w:kern w:val="36"/>
          <w:sz w:val="46"/>
          <w:szCs w:val="46"/>
          <w14:ligatures w14:val="none"/>
        </w:rPr>
        <w:t>NUS Orbital 2026</w:t>
      </w:r>
    </w:p>
    <w:p w14:paraId="13CDBE42" w14:textId="77777777" w:rsidR="002D1B53" w:rsidRPr="00F41844" w:rsidRDefault="002D1B53" w:rsidP="002D1B53">
      <w:pPr>
        <w:spacing w:after="0" w:line="240" w:lineRule="auto"/>
        <w:jc w:val="center"/>
        <w:outlineLvl w:val="0"/>
        <w:rPr>
          <w:rFonts w:ascii="Inter" w:eastAsia="Times New Roman" w:hAnsi="Inter" w:cs="Times New Roman"/>
          <w:b/>
          <w:bCs/>
          <w:kern w:val="36"/>
          <w:sz w:val="48"/>
          <w:szCs w:val="48"/>
          <w14:ligatures w14:val="none"/>
        </w:rPr>
      </w:pPr>
      <w:r w:rsidRPr="00F41844">
        <w:rPr>
          <w:rFonts w:ascii="Inter" w:eastAsia="Inter" w:hAnsi="Inter" w:cs="Arial"/>
          <w:b/>
          <w:bCs/>
          <w:color w:val="000000"/>
          <w:kern w:val="36"/>
          <w:sz w:val="46"/>
          <w:szCs w:val="46"/>
          <w14:ligatures w14:val="none"/>
        </w:rPr>
        <w:t>Milestone 1</w:t>
      </w:r>
    </w:p>
    <w:p w14:paraId="5708AC23" w14:textId="74A25278" w:rsidR="002D1B53" w:rsidRPr="00F41844" w:rsidRDefault="002D1B53" w:rsidP="002D1B53">
      <w:pPr>
        <w:spacing w:after="0" w:line="240" w:lineRule="auto"/>
        <w:jc w:val="center"/>
        <w:outlineLvl w:val="0"/>
        <w:rPr>
          <w:rFonts w:ascii="Inter" w:eastAsia="Times New Roman" w:hAnsi="Inter" w:cs="Arial"/>
          <w:color w:val="1155CC"/>
          <w:kern w:val="36"/>
          <w:sz w:val="46"/>
          <w:szCs w:val="46"/>
          <w:u w:val="single"/>
          <w14:ligatures w14:val="none"/>
        </w:rPr>
      </w:pPr>
      <w:hyperlink r:id="rId6" w:history="1">
        <w:r w:rsidRPr="00F41844">
          <w:rPr>
            <w:rFonts w:ascii="Inter" w:eastAsia="Times New Roman" w:hAnsi="Inter" w:cs="Arial"/>
            <w:color w:val="1155CC"/>
            <w:kern w:val="36"/>
            <w:sz w:val="46"/>
            <w:szCs w:val="46"/>
            <w:u w:val="single"/>
            <w14:ligatures w14:val="none"/>
          </w:rPr>
          <w:t>Video</w:t>
        </w:r>
      </w:hyperlink>
      <w:r w:rsidRPr="00F41844">
        <w:rPr>
          <w:rFonts w:ascii="Inter" w:eastAsia="Inter" w:hAnsi="Inter" w:cs="Arial"/>
          <w:color w:val="000000"/>
          <w:kern w:val="36"/>
          <w:sz w:val="46"/>
          <w:szCs w:val="46"/>
          <w14:ligatures w14:val="none"/>
        </w:rPr>
        <w:t xml:space="preserve"> </w:t>
      </w:r>
      <w:hyperlink r:id="rId7" w:history="1">
        <w:r w:rsidRPr="00F41844">
          <w:rPr>
            <w:rFonts w:ascii="Inter" w:eastAsia="Times New Roman" w:hAnsi="Inter" w:cs="Arial"/>
            <w:color w:val="1155CC"/>
            <w:kern w:val="36"/>
            <w:sz w:val="46"/>
            <w:szCs w:val="46"/>
            <w:u w:val="single"/>
            <w14:ligatures w14:val="none"/>
          </w:rPr>
          <w:t xml:space="preserve"> Figma</w:t>
        </w:r>
      </w:hyperlink>
      <w:hyperlink r:id="rId8" w:history="1">
        <w:r w:rsidRPr="00F41844">
          <w:rPr>
            <w:rFonts w:ascii="Inter" w:eastAsia="Times New Roman" w:hAnsi="Inter" w:cs="Arial"/>
            <w:color w:val="000000"/>
            <w:kern w:val="36"/>
            <w:sz w:val="46"/>
            <w:szCs w:val="46"/>
            <w14:ligatures w14:val="none"/>
          </w:rPr>
          <w:t xml:space="preserve"> </w:t>
        </w:r>
        <w:r w:rsidRPr="00F41844">
          <w:rPr>
            <w:rFonts w:ascii="Inter" w:eastAsia="Times New Roman" w:hAnsi="Inter" w:cs="Arial"/>
            <w:color w:val="1155CC"/>
            <w:kern w:val="36"/>
            <w:sz w:val="46"/>
            <w:szCs w:val="46"/>
            <w:u w:val="single"/>
            <w14:ligatures w14:val="none"/>
          </w:rPr>
          <w:t xml:space="preserve"> Log sheet</w:t>
        </w:r>
      </w:hyperlink>
    </w:p>
    <w:p w14:paraId="02C0A378" w14:textId="77777777" w:rsidR="002D1B53" w:rsidRPr="00F41844" w:rsidRDefault="002D1B53" w:rsidP="002D1B53">
      <w:pPr>
        <w:spacing w:after="240" w:line="240" w:lineRule="auto"/>
        <w:rPr>
          <w:rFonts w:ascii="Inter" w:eastAsia="Times New Roman" w:hAnsi="Inter" w:cs="Times New Roman"/>
          <w:kern w:val="0"/>
          <w14:ligatures w14:val="none"/>
        </w:rPr>
      </w:pPr>
      <w:r w:rsidRPr="00F41844">
        <w:rPr>
          <w:rFonts w:ascii="Inter" w:eastAsia="Inter" w:hAnsi="Inter" w:cs="Times New Roman"/>
          <w:kern w:val="0"/>
          <w14:ligatures w14:val="none"/>
        </w:rPr>
        <w:br/>
      </w:r>
      <w:r w:rsidRPr="00F41844">
        <w:rPr>
          <w:rFonts w:ascii="Inter" w:eastAsia="Inter" w:hAnsi="Inter" w:cs="Times New Roman"/>
          <w:kern w:val="0"/>
          <w14:ligatures w14:val="none"/>
        </w:rPr>
        <w:br/>
      </w:r>
      <w:r w:rsidRPr="00F41844">
        <w:rPr>
          <w:rFonts w:ascii="Inter" w:eastAsia="Inter" w:hAnsi="Inter" w:cs="Times New Roman"/>
          <w:kern w:val="0"/>
          <w14:ligatures w14:val="none"/>
        </w:rPr>
        <w:br/>
      </w:r>
    </w:p>
    <w:p w14:paraId="334BE386" w14:textId="77777777" w:rsidR="002D1B53" w:rsidRPr="00F41844" w:rsidRDefault="002D1B53" w:rsidP="002D1B53">
      <w:pPr>
        <w:spacing w:after="0" w:line="240" w:lineRule="auto"/>
        <w:jc w:val="center"/>
        <w:outlineLvl w:val="0"/>
        <w:rPr>
          <w:rFonts w:ascii="Inter" w:eastAsia="Times New Roman" w:hAnsi="Inter" w:cs="Arial"/>
          <w:color w:val="000000"/>
          <w:kern w:val="36"/>
          <w:sz w:val="46"/>
          <w:szCs w:val="46"/>
          <w14:ligatures w14:val="none"/>
        </w:rPr>
      </w:pPr>
    </w:p>
    <w:p w14:paraId="0164569D" w14:textId="77777777" w:rsidR="002D1B53" w:rsidRPr="00F41844" w:rsidRDefault="002D1B53" w:rsidP="002D1B53">
      <w:pPr>
        <w:spacing w:after="0" w:line="240" w:lineRule="auto"/>
        <w:jc w:val="center"/>
        <w:outlineLvl w:val="0"/>
        <w:rPr>
          <w:rFonts w:ascii="Inter" w:eastAsia="Times New Roman" w:hAnsi="Inter" w:cs="Arial"/>
          <w:color w:val="000000"/>
          <w:kern w:val="36"/>
          <w:sz w:val="46"/>
          <w:szCs w:val="46"/>
          <w14:ligatures w14:val="none"/>
        </w:rPr>
      </w:pPr>
    </w:p>
    <w:p w14:paraId="015B81BB" w14:textId="77777777" w:rsidR="002D1B53" w:rsidRPr="00F41844" w:rsidRDefault="002D1B53" w:rsidP="002D1B53">
      <w:pPr>
        <w:spacing w:after="0" w:line="240" w:lineRule="auto"/>
        <w:jc w:val="center"/>
        <w:outlineLvl w:val="0"/>
        <w:rPr>
          <w:rFonts w:ascii="Inter" w:eastAsia="Times New Roman" w:hAnsi="Inter" w:cs="Arial"/>
          <w:color w:val="000000"/>
          <w:kern w:val="36"/>
          <w:sz w:val="46"/>
          <w:szCs w:val="46"/>
          <w14:ligatures w14:val="none"/>
        </w:rPr>
      </w:pPr>
    </w:p>
    <w:p w14:paraId="2E8C9B5B" w14:textId="77777777" w:rsidR="002D1B53" w:rsidRPr="00F41844" w:rsidRDefault="002D1B53" w:rsidP="002D1B53">
      <w:pPr>
        <w:spacing w:after="0" w:line="240" w:lineRule="auto"/>
        <w:jc w:val="center"/>
        <w:outlineLvl w:val="0"/>
        <w:rPr>
          <w:rFonts w:ascii="Inter" w:eastAsia="Times New Roman" w:hAnsi="Inter" w:cs="Arial"/>
          <w:color w:val="000000"/>
          <w:kern w:val="36"/>
          <w:sz w:val="46"/>
          <w:szCs w:val="46"/>
          <w14:ligatures w14:val="none"/>
        </w:rPr>
      </w:pPr>
    </w:p>
    <w:p w14:paraId="6330CEC7" w14:textId="77777777" w:rsidR="002D1B53" w:rsidRPr="00F41844" w:rsidRDefault="002D1B53" w:rsidP="002D1B53">
      <w:pPr>
        <w:spacing w:after="0" w:line="312" w:lineRule="auto"/>
        <w:jc w:val="center"/>
        <w:rPr>
          <w:rFonts w:ascii="Inter" w:eastAsia="Inter Light" w:hAnsi="Inter" w:cs="Inter Light"/>
          <w:kern w:val="0"/>
          <w:sz w:val="40"/>
          <w:szCs w:val="40"/>
          <w:lang w:val="en-GB"/>
          <w14:ligatures w14:val="none"/>
        </w:rPr>
      </w:pPr>
      <w:r w:rsidRPr="00F41844">
        <w:rPr>
          <w:rFonts w:ascii="Inter" w:eastAsia="Inter" w:hAnsi="Inter" w:cs="Inter Light"/>
          <w:kern w:val="0"/>
          <w:sz w:val="40"/>
          <w:szCs w:val="40"/>
          <w:lang w:val="en-GB"/>
          <w14:ligatures w14:val="none"/>
        </w:rPr>
        <w:t>By O(Alpha)</w:t>
      </w:r>
    </w:p>
    <w:p w14:paraId="62799C3E" w14:textId="77777777" w:rsidR="002D1B53" w:rsidRPr="00F41844" w:rsidRDefault="002D1B53" w:rsidP="002D1B53">
      <w:pPr>
        <w:spacing w:after="0" w:line="312" w:lineRule="auto"/>
        <w:ind w:left="-6"/>
        <w:jc w:val="center"/>
        <w:rPr>
          <w:rFonts w:ascii="Inter" w:eastAsia="Inter Light" w:hAnsi="Inter" w:cs="Inter Light"/>
          <w:kern w:val="0"/>
          <w:sz w:val="40"/>
          <w:szCs w:val="40"/>
          <w:lang w:val="en-GB"/>
          <w14:ligatures w14:val="none"/>
        </w:rPr>
      </w:pPr>
      <w:r w:rsidRPr="00F41844">
        <w:rPr>
          <w:rFonts w:ascii="Inter" w:eastAsia="Inter" w:hAnsi="Inter" w:cs="Inter Light"/>
          <w:kern w:val="0"/>
          <w:sz w:val="40"/>
          <w:szCs w:val="40"/>
          <w:lang w:val="en-GB"/>
          <w14:ligatures w14:val="none"/>
        </w:rPr>
        <w:t>Zhao Shizhen (A0322526L)</w:t>
      </w:r>
    </w:p>
    <w:p w14:paraId="6E6BE6FD" w14:textId="15904E12" w:rsidR="002D1B53" w:rsidRPr="00F41844" w:rsidRDefault="002D1B53" w:rsidP="002D1B53">
      <w:pPr>
        <w:spacing w:after="0" w:line="312" w:lineRule="auto"/>
        <w:ind w:left="-6"/>
        <w:jc w:val="center"/>
        <w:rPr>
          <w:rFonts w:ascii="Inter" w:eastAsia="Times New Roman" w:hAnsi="Inter" w:cs="Times New Roman"/>
          <w:b/>
          <w:bCs/>
          <w:kern w:val="36"/>
          <w:sz w:val="48"/>
          <w:szCs w:val="48"/>
          <w14:ligatures w14:val="none"/>
        </w:rPr>
      </w:pPr>
      <w:r w:rsidRPr="00F41844">
        <w:rPr>
          <w:rFonts w:ascii="Inter" w:eastAsia="Inter" w:hAnsi="Inter" w:cs="Inter Light"/>
          <w:kern w:val="0"/>
          <w:sz w:val="40"/>
          <w:szCs w:val="40"/>
          <w:lang w:val="en-GB"/>
          <w14:ligatures w14:val="none"/>
        </w:rPr>
        <w:t>Tan Jia Jun (A0321311A)</w:t>
      </w:r>
      <w:r w:rsidRPr="00F41844">
        <w:rPr>
          <w:rFonts w:ascii="Inter" w:eastAsia="Inter" w:hAnsi="Inter" w:cs="Arial"/>
          <w:b/>
          <w:bCs/>
          <w:color w:val="000000"/>
          <w:kern w:val="36"/>
          <w:sz w:val="46"/>
          <w:szCs w:val="46"/>
          <w14:ligatures w14:val="none"/>
        </w:rPr>
        <w:br/>
      </w:r>
      <w:r w:rsidRPr="00F41844">
        <w:rPr>
          <w:rFonts w:ascii="Inter" w:eastAsia="Inter" w:hAnsi="Inter" w:cs="Arial"/>
          <w:b/>
          <w:bCs/>
          <w:color w:val="000000"/>
          <w:kern w:val="36"/>
          <w:sz w:val="46"/>
          <w:szCs w:val="46"/>
          <w14:ligatures w14:val="none"/>
        </w:rPr>
        <w:br/>
      </w:r>
    </w:p>
    <w:p w14:paraId="446112BF" w14:textId="3FB29026" w:rsidR="002D1B53" w:rsidRPr="00F41844" w:rsidRDefault="002D1B53" w:rsidP="002D1B53">
      <w:pPr>
        <w:pStyle w:val="Title"/>
        <w:keepNext/>
        <w:keepLines/>
        <w:spacing w:after="0" w:line="312" w:lineRule="auto"/>
        <w:ind w:left="-6"/>
        <w:contextualSpacing w:val="0"/>
        <w:jc w:val="center"/>
        <w:rPr>
          <w:rFonts w:ascii="Inter" w:eastAsia="Inter" w:hAnsi="Inter" w:cs="Inter"/>
          <w:b/>
          <w:bCs/>
          <w:spacing w:val="0"/>
          <w:kern w:val="0"/>
          <w:sz w:val="40"/>
          <w:szCs w:val="40"/>
          <w:lang w:val="en-GB"/>
          <w14:ligatures w14:val="none"/>
        </w:rPr>
      </w:pPr>
      <w:r w:rsidRPr="00F41844">
        <w:rPr>
          <w:rFonts w:ascii="Inter" w:eastAsia="Inter" w:hAnsi="Inter" w:cs="Inter"/>
          <w:b/>
          <w:bCs/>
          <w:spacing w:val="0"/>
          <w:kern w:val="0"/>
          <w:sz w:val="40"/>
          <w:szCs w:val="40"/>
          <w:lang w:val="en-GB"/>
          <w14:ligatures w14:val="none"/>
        </w:rPr>
        <w:lastRenderedPageBreak/>
        <w:t>Table of Contents</w:t>
      </w:r>
    </w:p>
    <w:tbl>
      <w:tblPr>
        <w:tblStyle w:val="PlainTable4"/>
        <w:tblW w:w="0" w:type="auto"/>
        <w:tblLook w:val="04A0" w:firstRow="1" w:lastRow="0" w:firstColumn="1" w:lastColumn="0" w:noHBand="0" w:noVBand="1"/>
      </w:tblPr>
      <w:tblGrid>
        <w:gridCol w:w="2720"/>
        <w:gridCol w:w="5156"/>
        <w:gridCol w:w="792"/>
      </w:tblGrid>
      <w:tr w:rsidR="002D1B53" w:rsidRPr="00F41844" w14:paraId="282FF80F"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0" w:type="dxa"/>
            <w:hideMark/>
          </w:tcPr>
          <w:p w14:paraId="65E1BADF" w14:textId="77777777" w:rsidR="002D1B53" w:rsidRPr="00F41844" w:rsidRDefault="002D1B53">
            <w:pPr>
              <w:rPr>
                <w:rFonts w:ascii="Inter" w:eastAsia="Inter" w:hAnsi="Inter" w:cs="Inter"/>
                <w:b w:val="0"/>
                <w:bCs w:val="0"/>
                <w:kern w:val="0"/>
                <w:lang w:val="en-GB"/>
                <w14:ligatures w14:val="none"/>
              </w:rPr>
            </w:pPr>
            <w:r w:rsidRPr="00F41844">
              <w:rPr>
                <w:rFonts w:ascii="Inter" w:eastAsia="Inter" w:hAnsi="Inter" w:cs="Inter"/>
                <w:b w:val="0"/>
                <w:bCs w:val="0"/>
                <w:kern w:val="0"/>
                <w:lang w:val="en-GB"/>
                <w14:ligatures w14:val="none"/>
              </w:rPr>
              <w:t>Section</w:t>
            </w:r>
          </w:p>
        </w:tc>
        <w:tc>
          <w:tcPr>
            <w:tcW w:w="5156" w:type="dxa"/>
            <w:hideMark/>
          </w:tcPr>
          <w:p w14:paraId="1FCAFD37" w14:textId="77777777" w:rsidR="002D1B53" w:rsidRPr="00F41844" w:rsidRDefault="002D1B53">
            <w:pPr>
              <w:cnfStyle w:val="100000000000" w:firstRow="1" w:lastRow="0" w:firstColumn="0" w:lastColumn="0" w:oddVBand="0" w:evenVBand="0" w:oddHBand="0" w:evenHBand="0" w:firstRowFirstColumn="0" w:firstRowLastColumn="0" w:lastRowFirstColumn="0" w:lastRowLastColumn="0"/>
              <w:rPr>
                <w:rFonts w:ascii="Inter" w:eastAsia="Inter" w:hAnsi="Inter" w:cs="Inter"/>
                <w:b w:val="0"/>
                <w:bCs w:val="0"/>
                <w:kern w:val="0"/>
                <w:lang w:val="en-GB"/>
                <w14:ligatures w14:val="none"/>
              </w:rPr>
            </w:pPr>
            <w:r w:rsidRPr="00F41844">
              <w:rPr>
                <w:rFonts w:ascii="Inter" w:eastAsia="Inter" w:hAnsi="Inter" w:cs="Inter"/>
                <w:b w:val="0"/>
                <w:bCs w:val="0"/>
                <w:kern w:val="0"/>
                <w:lang w:val="en-GB"/>
                <w14:ligatures w14:val="none"/>
              </w:rPr>
              <w:t>Subsection</w:t>
            </w:r>
          </w:p>
        </w:tc>
        <w:tc>
          <w:tcPr>
            <w:tcW w:w="0" w:type="auto"/>
            <w:hideMark/>
          </w:tcPr>
          <w:p w14:paraId="4960F8A7" w14:textId="77777777" w:rsidR="002D1B53" w:rsidRPr="00F41844" w:rsidRDefault="002D1B53">
            <w:pPr>
              <w:cnfStyle w:val="100000000000" w:firstRow="1" w:lastRow="0" w:firstColumn="0" w:lastColumn="0" w:oddVBand="0" w:evenVBand="0" w:oddHBand="0" w:evenHBand="0" w:firstRowFirstColumn="0" w:firstRowLastColumn="0" w:lastRowFirstColumn="0" w:lastRowLastColumn="0"/>
              <w:rPr>
                <w:rFonts w:ascii="Inter" w:eastAsia="Inter" w:hAnsi="Inter" w:cs="Inter"/>
                <w:b w:val="0"/>
                <w:bCs w:val="0"/>
                <w:kern w:val="0"/>
                <w:lang w:val="en-GB"/>
                <w14:ligatures w14:val="none"/>
              </w:rPr>
            </w:pPr>
            <w:r w:rsidRPr="00F41844">
              <w:rPr>
                <w:rFonts w:ascii="Inter" w:eastAsia="Inter" w:hAnsi="Inter" w:cs="Inter"/>
                <w:b w:val="0"/>
                <w:bCs w:val="0"/>
                <w:kern w:val="0"/>
                <w:lang w:val="en-GB"/>
                <w14:ligatures w14:val="none"/>
              </w:rPr>
              <w:t>Page</w:t>
            </w:r>
          </w:p>
        </w:tc>
      </w:tr>
      <w:tr w:rsidR="002D1B53" w:rsidRPr="00F41844" w14:paraId="15F5729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0" w:type="dxa"/>
            <w:hideMark/>
          </w:tcPr>
          <w:p>
            <w:pPr>
              <w:spacing w:after="0" w:before="0"/>
            </w:pPr>
            <w:r/>
            <w:r>
              <w:rPr>
                <w:rFonts w:ascii="Inter" w:hAnsi="Inter"/>
                <w:sz w:val="22"/>
              </w:rPr>
              <w:t>Foreword</w:t>
            </w:r>
          </w:p>
        </w:tc>
        <w:tc>
          <w:tcPr>
            <w:tcW w:w="5156" w:type="dxa"/>
            <w:hideMark/>
          </w:tcPr>
          <w:p>
            <w:pPr>
              <w:spacing w:after="0" w:before="0"/>
            </w:pPr>
            <w:r/>
            <w:r>
              <w:rPr>
                <w:rFonts w:ascii="Inter" w:hAnsi="Inter"/>
                <w:sz w:val="22"/>
              </w:rPr>
            </w:r>
          </w:p>
        </w:tc>
        <w:tc>
          <w:tcPr>
            <w:tcW w:w="0" w:type="auto"/>
            <w:hideMark/>
          </w:tcPr>
          <w:p>
            <w:pPr>
              <w:spacing w:after="0" w:before="0"/>
            </w:pPr>
            <w:r/>
            <w:r>
              <w:rPr>
                <w:rFonts w:ascii="Inter" w:hAnsi="Inter"/>
                <w:sz w:val="22"/>
              </w:rPr>
              <w:t>4</w:t>
            </w:r>
          </w:p>
        </w:tc>
      </w:tr>
      <w:tr w:rsidR="002D1B53" w:rsidRPr="00F41844" w14:paraId="15F5729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0" w:type="dxa"/>
            <w:hideMark/>
          </w:tcPr>
          <w:p>
            <w:pPr>
              <w:spacing w:after="0" w:before="0"/>
            </w:pPr>
            <w:r/>
            <w:r>
              <w:rPr>
                <w:rFonts w:ascii="Inter" w:hAnsi="Inter"/>
                <w:sz w:val="22"/>
              </w:rPr>
              <w:t>Introduction</w:t>
            </w:r>
          </w:p>
        </w:tc>
        <w:tc>
          <w:tcPr>
            <w:tcW w:w="5156" w:type="dxa"/>
            <w:hideMark/>
          </w:tcPr>
          <w:p>
            <w:pPr>
              <w:spacing w:after="0" w:before="0"/>
            </w:pPr>
            <w:r/>
            <w:r>
              <w:rPr>
                <w:rFonts w:ascii="Inter" w:hAnsi="Inter"/>
                <w:sz w:val="22"/>
              </w:rPr>
            </w:r>
          </w:p>
        </w:tc>
        <w:tc>
          <w:tcPr>
            <w:tcW w:w="0" w:type="auto"/>
            <w:hideMark/>
          </w:tcPr>
          <w:p>
            <w:pPr>
              <w:spacing w:after="0" w:before="0"/>
            </w:pPr>
            <w:r/>
            <w:r>
              <w:rPr>
                <w:rFonts w:ascii="Inter" w:hAnsi="Inter"/>
                <w:sz w:val="22"/>
              </w:rPr>
              <w:t>5</w:t>
            </w:r>
          </w:p>
        </w:tc>
      </w:tr>
      <w:tr w:rsidR="002D1B53" w:rsidRPr="00F41844" w14:paraId="15F5729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0" w:type="dxa"/>
            <w:hideMark/>
          </w:tcPr>
          <w:p>
            <w:pPr>
              <w:spacing w:after="0" w:before="0"/>
            </w:pPr>
            <w:r/>
            <w:r>
              <w:rPr>
                <w:rFonts w:ascii="Inter" w:hAnsi="Inter"/>
                <w:sz w:val="22"/>
              </w:rPr>
            </w:r>
          </w:p>
        </w:tc>
        <w:tc>
          <w:tcPr>
            <w:tcW w:w="5156" w:type="dxa"/>
            <w:hideMark/>
          </w:tcPr>
          <w:p>
            <w:pPr>
              <w:spacing w:after="0" w:before="0"/>
            </w:pPr>
            <w:r/>
            <w:r>
              <w:rPr>
                <w:rFonts w:ascii="Inter" w:hAnsi="Inter"/>
                <w:sz w:val="22"/>
              </w:rPr>
              <w:t>Admin</w:t>
            </w:r>
          </w:p>
        </w:tc>
        <w:tc>
          <w:tcPr>
            <w:tcW w:w="0" w:type="auto"/>
            <w:hideMark/>
          </w:tcPr>
          <w:p>
            <w:pPr>
              <w:spacing w:after="0" w:before="0"/>
            </w:pPr>
            <w:r/>
            <w:r>
              <w:rPr>
                <w:rFonts w:ascii="Inter" w:hAnsi="Inter"/>
                <w:sz w:val="22"/>
              </w:rPr>
              <w:t>5</w:t>
            </w:r>
          </w:p>
        </w:tc>
      </w:tr>
      <w:tr w:rsidR="002D1B53" w:rsidRPr="00F41844" w14:paraId="15F5729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0" w:type="dxa"/>
            <w:hideMark/>
          </w:tcPr>
          <w:p>
            <w:pPr>
              <w:spacing w:after="0" w:before="0"/>
            </w:pPr>
            <w:r/>
            <w:r>
              <w:rPr>
                <w:rFonts w:ascii="Inter" w:hAnsi="Inter"/>
                <w:sz w:val="22"/>
              </w:rPr>
            </w:r>
          </w:p>
        </w:tc>
        <w:tc>
          <w:tcPr>
            <w:tcW w:w="5156" w:type="dxa"/>
            <w:hideMark/>
          </w:tcPr>
          <w:p>
            <w:pPr>
              <w:spacing w:after="0" w:before="0"/>
            </w:pPr>
            <w:r/>
            <w:r>
              <w:rPr>
                <w:rFonts w:ascii="Inter" w:hAnsi="Inter"/>
                <w:sz w:val="22"/>
              </w:rPr>
              <w:t>Proof of concept</w:t>
            </w:r>
          </w:p>
        </w:tc>
        <w:tc>
          <w:tcPr>
            <w:tcW w:w="0" w:type="auto"/>
            <w:hideMark/>
          </w:tcPr>
          <w:p>
            <w:pPr>
              <w:spacing w:after="0" w:before="0"/>
            </w:pPr>
            <w:r/>
            <w:r>
              <w:rPr>
                <w:rFonts w:ascii="Inter" w:hAnsi="Inter"/>
                <w:sz w:val="22"/>
              </w:rPr>
              <w:t>6</w:t>
            </w:r>
          </w:p>
        </w:tc>
      </w:tr>
      <w:tr w:rsidR="002D1B53" w:rsidRPr="00F41844" w14:paraId="15F5729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0" w:type="dxa"/>
            <w:hideMark/>
          </w:tcPr>
          <w:p>
            <w:pPr>
              <w:spacing w:after="0" w:before="0"/>
            </w:pPr>
            <w:r/>
            <w:r>
              <w:rPr>
                <w:rFonts w:ascii="Inter" w:hAnsi="Inter"/>
                <w:sz w:val="22"/>
              </w:rPr>
            </w:r>
          </w:p>
        </w:tc>
        <w:tc>
          <w:tcPr>
            <w:tcW w:w="5156" w:type="dxa"/>
            <w:hideMark/>
          </w:tcPr>
          <w:p>
            <w:pPr>
              <w:spacing w:after="0" w:before="0"/>
            </w:pPr>
            <w:r/>
            <w:r>
              <w:rPr>
                <w:rFonts w:ascii="Inter" w:hAnsi="Inter"/>
                <w:sz w:val="22"/>
              </w:rPr>
              <w:t>Setup Guide</w:t>
            </w:r>
          </w:p>
        </w:tc>
        <w:tc>
          <w:tcPr>
            <w:tcW w:w="0" w:type="auto"/>
            <w:hideMark/>
          </w:tcPr>
          <w:p>
            <w:pPr>
              <w:spacing w:after="0" w:before="0"/>
            </w:pPr>
            <w:r/>
            <w:r>
              <w:rPr>
                <w:rFonts w:ascii="Inter" w:hAnsi="Inter"/>
                <w:sz w:val="22"/>
              </w:rPr>
              <w:t>7</w:t>
            </w:r>
          </w:p>
        </w:tc>
      </w:tr>
      <w:tr w:rsidR="002D1B53" w:rsidRPr="00F41844" w14:paraId="15F5729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0" w:type="dxa"/>
            <w:hideMark/>
          </w:tcPr>
          <w:p>
            <w:pPr>
              <w:spacing w:after="0" w:before="0"/>
            </w:pPr>
            <w:r/>
            <w:r>
              <w:rPr>
                <w:rFonts w:ascii="Inter" w:hAnsi="Inter"/>
                <w:sz w:val="22"/>
              </w:rPr>
            </w:r>
          </w:p>
        </w:tc>
        <w:tc>
          <w:tcPr>
            <w:tcW w:w="5156" w:type="dxa"/>
            <w:hideMark/>
          </w:tcPr>
          <w:p>
            <w:pPr>
              <w:spacing w:after="0" w:before="0"/>
            </w:pPr>
            <w:r/>
            <w:r>
              <w:rPr>
                <w:rFonts w:ascii="Inter" w:hAnsi="Inter"/>
                <w:sz w:val="22"/>
              </w:rPr>
              <w:t>Our Aim</w:t>
            </w:r>
          </w:p>
        </w:tc>
        <w:tc>
          <w:tcPr>
            <w:tcW w:w="0" w:type="auto"/>
            <w:hideMark/>
          </w:tcPr>
          <w:p>
            <w:pPr>
              <w:spacing w:after="0" w:before="0"/>
            </w:pPr>
            <w:r/>
            <w:r>
              <w:rPr>
                <w:rFonts w:ascii="Inter" w:hAnsi="Inter"/>
                <w:sz w:val="22"/>
              </w:rPr>
              <w:t>8</w:t>
            </w:r>
          </w:p>
        </w:tc>
      </w:tr>
      <w:tr w:rsidR="002D1B53" w:rsidRPr="00F41844" w14:paraId="15F5729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0" w:type="dxa"/>
            <w:hideMark/>
          </w:tcPr>
          <w:p>
            <w:pPr>
              <w:spacing w:after="0" w:before="0"/>
            </w:pPr>
            <w:r/>
            <w:r>
              <w:rPr>
                <w:rFonts w:ascii="Inter" w:hAnsi="Inter"/>
                <w:sz w:val="22"/>
              </w:rPr>
            </w:r>
          </w:p>
        </w:tc>
        <w:tc>
          <w:tcPr>
            <w:tcW w:w="5156" w:type="dxa"/>
            <w:hideMark/>
          </w:tcPr>
          <w:p>
            <w:pPr>
              <w:spacing w:after="0" w:before="0"/>
            </w:pPr>
            <w:r/>
            <w:r>
              <w:rPr>
                <w:rFonts w:ascii="Inter" w:hAnsi="Inter"/>
                <w:sz w:val="22"/>
              </w:rPr>
              <w:t>Our Motivation</w:t>
            </w:r>
          </w:p>
        </w:tc>
        <w:tc>
          <w:tcPr>
            <w:tcW w:w="0" w:type="auto"/>
            <w:hideMark/>
          </w:tcPr>
          <w:p>
            <w:pPr>
              <w:spacing w:after="0" w:before="0"/>
            </w:pPr>
            <w:r/>
            <w:r>
              <w:rPr>
                <w:rFonts w:ascii="Inter" w:hAnsi="Inter"/>
                <w:sz w:val="22"/>
              </w:rPr>
              <w:t>8</w:t>
            </w:r>
          </w:p>
        </w:tc>
      </w:tr>
      <w:tr w:rsidR="002D1B53" w:rsidRPr="00F41844" w14:paraId="15F5729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0" w:type="dxa"/>
            <w:hideMark/>
          </w:tcPr>
          <w:p>
            <w:pPr>
              <w:spacing w:after="0" w:before="0"/>
            </w:pPr>
            <w:r/>
            <w:r>
              <w:rPr>
                <w:rFonts w:ascii="Inter" w:hAnsi="Inter"/>
                <w:sz w:val="22"/>
              </w:rPr>
            </w:r>
          </w:p>
        </w:tc>
        <w:tc>
          <w:tcPr>
            <w:tcW w:w="5156" w:type="dxa"/>
            <w:hideMark/>
          </w:tcPr>
          <w:p>
            <w:pPr>
              <w:spacing w:after="0" w:before="0"/>
            </w:pPr>
            <w:r/>
            <w:r>
              <w:rPr>
                <w:rFonts w:ascii="Inter" w:hAnsi="Inter"/>
                <w:sz w:val="22"/>
              </w:rPr>
              <w:t>User stories</w:t>
            </w:r>
          </w:p>
        </w:tc>
        <w:tc>
          <w:tcPr>
            <w:tcW w:w="0" w:type="auto"/>
            <w:hideMark/>
          </w:tcPr>
          <w:p>
            <w:pPr>
              <w:spacing w:after="0" w:before="0"/>
            </w:pPr>
            <w:r/>
            <w:r>
              <w:rPr>
                <w:rFonts w:ascii="Inter" w:hAnsi="Inter"/>
                <w:sz w:val="22"/>
              </w:rPr>
              <w:t>9</w:t>
            </w:r>
          </w:p>
        </w:tc>
      </w:tr>
      <w:tr w:rsidR="002D1B53" w:rsidRPr="00F41844" w14:paraId="15F5729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0" w:type="dxa"/>
            <w:hideMark/>
          </w:tcPr>
          <w:p>
            <w:pPr>
              <w:spacing w:after="0" w:before="0"/>
            </w:pPr>
            <w:r/>
            <w:r>
              <w:rPr>
                <w:rFonts w:ascii="Inter" w:hAnsi="Inter"/>
                <w:sz w:val="22"/>
              </w:rPr>
              <w:t>Features</w:t>
            </w:r>
          </w:p>
        </w:tc>
        <w:tc>
          <w:tcPr>
            <w:tcW w:w="5156" w:type="dxa"/>
            <w:hideMark/>
          </w:tcPr>
          <w:p>
            <w:pPr>
              <w:spacing w:after="0" w:before="0"/>
            </w:pPr>
            <w:r/>
            <w:r>
              <w:rPr>
                <w:rFonts w:ascii="Inter" w:hAnsi="Inter"/>
                <w:sz w:val="22"/>
              </w:rPr>
            </w:r>
          </w:p>
        </w:tc>
        <w:tc>
          <w:tcPr>
            <w:tcW w:w="0" w:type="auto"/>
            <w:hideMark/>
          </w:tcPr>
          <w:p>
            <w:pPr>
              <w:spacing w:after="0" w:before="0"/>
            </w:pPr>
            <w:r/>
            <w:r>
              <w:rPr>
                <w:rFonts w:ascii="Inter" w:hAnsi="Inter"/>
                <w:sz w:val="22"/>
              </w:rPr>
              <w:t>13</w:t>
            </w:r>
          </w:p>
        </w:tc>
      </w:tr>
      <w:tr w:rsidR="002D1B53" w:rsidRPr="00F41844" w14:paraId="15F5729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0" w:type="dxa"/>
            <w:hideMark/>
          </w:tcPr>
          <w:p>
            <w:pPr>
              <w:spacing w:after="0" w:before="0"/>
            </w:pPr>
            <w:r/>
            <w:r>
              <w:rPr>
                <w:rFonts w:ascii="Inter" w:hAnsi="Inter"/>
                <w:sz w:val="22"/>
              </w:rPr>
            </w:r>
          </w:p>
        </w:tc>
        <w:tc>
          <w:tcPr>
            <w:tcW w:w="5156" w:type="dxa"/>
            <w:hideMark/>
          </w:tcPr>
          <w:p>
            <w:pPr>
              <w:spacing w:after="0" w:before="0"/>
            </w:pPr>
            <w:r/>
            <w:r>
              <w:rPr>
                <w:rFonts w:ascii="Inter" w:hAnsi="Inter"/>
                <w:sz w:val="22"/>
              </w:rPr>
              <w:t>Features Overview</w:t>
            </w:r>
          </w:p>
        </w:tc>
        <w:tc>
          <w:tcPr>
            <w:tcW w:w="0" w:type="auto"/>
            <w:hideMark/>
          </w:tcPr>
          <w:p>
            <w:pPr>
              <w:spacing w:after="0" w:before="0"/>
            </w:pPr>
            <w:r/>
            <w:r>
              <w:rPr>
                <w:rFonts w:ascii="Inter" w:hAnsi="Inter"/>
                <w:sz w:val="22"/>
              </w:rPr>
              <w:t>13</w:t>
            </w:r>
          </w:p>
        </w:tc>
      </w:tr>
      <w:tr w:rsidR="002D1B53" w:rsidRPr="00F41844" w14:paraId="15F5729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0" w:type="dxa"/>
            <w:hideMark/>
          </w:tcPr>
          <w:p>
            <w:pPr>
              <w:spacing w:after="0" w:before="0"/>
            </w:pPr>
            <w:r/>
            <w:r>
              <w:rPr>
                <w:rFonts w:ascii="Inter" w:hAnsi="Inter"/>
                <w:sz w:val="22"/>
              </w:rPr>
            </w:r>
          </w:p>
        </w:tc>
        <w:tc>
          <w:tcPr>
            <w:tcW w:w="5156" w:type="dxa"/>
            <w:hideMark/>
          </w:tcPr>
          <w:p>
            <w:pPr>
              <w:spacing w:after="0" w:before="0"/>
            </w:pPr>
            <w:r/>
            <w:r>
              <w:rPr>
                <w:rFonts w:ascii="Inter" w:hAnsi="Inter"/>
                <w:sz w:val="22"/>
              </w:rPr>
              <w:t>Login</w:t>
            </w:r>
          </w:p>
        </w:tc>
        <w:tc>
          <w:tcPr>
            <w:tcW w:w="0" w:type="auto"/>
            <w:hideMark/>
          </w:tcPr>
          <w:p>
            <w:pPr>
              <w:spacing w:after="0" w:before="0"/>
            </w:pPr>
            <w:r/>
            <w:r>
              <w:rPr>
                <w:rFonts w:ascii="Inter" w:hAnsi="Inter"/>
                <w:sz w:val="22"/>
              </w:rPr>
              <w:t>16</w:t>
            </w:r>
          </w:p>
        </w:tc>
      </w:tr>
      <w:tr w:rsidR="002D1B53" w:rsidRPr="00F41844" w14:paraId="15F5729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0" w:type="dxa"/>
            <w:hideMark/>
          </w:tcPr>
          <w:p>
            <w:pPr>
              <w:spacing w:after="0" w:before="0"/>
            </w:pPr>
            <w:r/>
            <w:r>
              <w:rPr>
                <w:rFonts w:ascii="Inter" w:hAnsi="Inter"/>
                <w:sz w:val="22"/>
              </w:rPr>
            </w:r>
          </w:p>
        </w:tc>
        <w:tc>
          <w:tcPr>
            <w:tcW w:w="5156" w:type="dxa"/>
            <w:hideMark/>
          </w:tcPr>
          <w:p>
            <w:pPr>
              <w:spacing w:after="0" w:before="0"/>
            </w:pPr>
            <w:r/>
            <w:r>
              <w:rPr>
                <w:rFonts w:ascii="Inter" w:hAnsi="Inter"/>
                <w:sz w:val="22"/>
              </w:rPr>
              <w:t>Onboarding</w:t>
            </w:r>
          </w:p>
        </w:tc>
        <w:tc>
          <w:tcPr>
            <w:tcW w:w="0" w:type="auto"/>
            <w:hideMark/>
          </w:tcPr>
          <w:p>
            <w:pPr>
              <w:spacing w:after="0" w:before="0"/>
            </w:pPr>
            <w:r/>
            <w:r>
              <w:rPr>
                <w:rFonts w:ascii="Inter" w:hAnsi="Inter"/>
                <w:sz w:val="22"/>
              </w:rPr>
              <w:t>17</w:t>
            </w:r>
          </w:p>
        </w:tc>
      </w:tr>
      <w:tr w:rsidR="002D1B53" w:rsidRPr="00F41844" w14:paraId="15F5729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0" w:type="dxa"/>
            <w:hideMark/>
          </w:tcPr>
          <w:p>
            <w:pPr>
              <w:spacing w:after="0" w:before="0"/>
            </w:pPr>
            <w:r/>
            <w:r>
              <w:rPr>
                <w:rFonts w:ascii="Inter" w:hAnsi="Inter"/>
                <w:sz w:val="22"/>
              </w:rPr>
            </w:r>
          </w:p>
        </w:tc>
        <w:tc>
          <w:tcPr>
            <w:tcW w:w="5156" w:type="dxa"/>
            <w:hideMark/>
          </w:tcPr>
          <w:p>
            <w:pPr>
              <w:spacing w:after="0" w:before="0"/>
            </w:pPr>
            <w:r/>
            <w:r>
              <w:rPr>
                <w:rFonts w:ascii="Inter" w:hAnsi="Inter"/>
                <w:sz w:val="22"/>
              </w:rPr>
              <w:t>Dashboard</w:t>
            </w:r>
          </w:p>
        </w:tc>
        <w:tc>
          <w:tcPr>
            <w:tcW w:w="0" w:type="auto"/>
            <w:hideMark/>
          </w:tcPr>
          <w:p>
            <w:pPr>
              <w:spacing w:after="0" w:before="0"/>
            </w:pPr>
            <w:r/>
            <w:r>
              <w:rPr>
                <w:rFonts w:ascii="Inter" w:hAnsi="Inter"/>
                <w:sz w:val="22"/>
              </w:rPr>
              <w:t>22</w:t>
            </w:r>
          </w:p>
        </w:tc>
      </w:tr>
      <w:tr w:rsidR="002D1B53" w:rsidRPr="00F41844" w14:paraId="15F5729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0" w:type="dxa"/>
            <w:hideMark/>
          </w:tcPr>
          <w:p>
            <w:pPr>
              <w:spacing w:after="0" w:before="0"/>
            </w:pPr>
            <w:r/>
            <w:r>
              <w:rPr>
                <w:rFonts w:ascii="Inter" w:hAnsi="Inter"/>
                <w:sz w:val="22"/>
              </w:rPr>
            </w:r>
          </w:p>
        </w:tc>
        <w:tc>
          <w:tcPr>
            <w:tcW w:w="5156" w:type="dxa"/>
            <w:hideMark/>
          </w:tcPr>
          <w:p>
            <w:pPr>
              <w:spacing w:after="0" w:before="0"/>
            </w:pPr>
            <w:r/>
            <w:r>
              <w:rPr>
                <w:rFonts w:ascii="Inter" w:hAnsi="Inter"/>
                <w:sz w:val="22"/>
              </w:rPr>
              <w:t>Portfolio</w:t>
            </w:r>
          </w:p>
        </w:tc>
        <w:tc>
          <w:tcPr>
            <w:tcW w:w="0" w:type="auto"/>
            <w:hideMark/>
          </w:tcPr>
          <w:p>
            <w:pPr>
              <w:spacing w:after="0" w:before="0"/>
            </w:pPr>
            <w:r/>
            <w:r>
              <w:rPr>
                <w:rFonts w:ascii="Inter" w:hAnsi="Inter"/>
                <w:sz w:val="22"/>
              </w:rPr>
              <w:t>24</w:t>
            </w:r>
          </w:p>
        </w:tc>
      </w:tr>
      <w:tr w:rsidR="002D1B53" w:rsidRPr="00F41844" w14:paraId="15F5729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0" w:type="dxa"/>
            <w:hideMark/>
          </w:tcPr>
          <w:p>
            <w:pPr>
              <w:spacing w:after="0" w:before="0"/>
            </w:pPr>
            <w:r/>
            <w:r>
              <w:rPr>
                <w:rFonts w:ascii="Inter" w:hAnsi="Inter"/>
                <w:sz w:val="22"/>
              </w:rPr>
            </w:r>
          </w:p>
        </w:tc>
        <w:tc>
          <w:tcPr>
            <w:tcW w:w="5156" w:type="dxa"/>
            <w:hideMark/>
          </w:tcPr>
          <w:p>
            <w:pPr>
              <w:spacing w:after="0" w:before="0"/>
            </w:pPr>
            <w:r/>
            <w:r>
              <w:rPr>
                <w:rFonts w:ascii="Inter" w:hAnsi="Inter"/>
                <w:sz w:val="22"/>
              </w:rPr>
              <w:t>Agent Settings</w:t>
            </w:r>
          </w:p>
        </w:tc>
        <w:tc>
          <w:tcPr>
            <w:tcW w:w="0" w:type="auto"/>
            <w:hideMark/>
          </w:tcPr>
          <w:p>
            <w:pPr>
              <w:spacing w:after="0" w:before="0"/>
            </w:pPr>
            <w:r/>
            <w:r>
              <w:rPr>
                <w:rFonts w:ascii="Inter" w:hAnsi="Inter"/>
                <w:sz w:val="22"/>
              </w:rPr>
              <w:t>26</w:t>
            </w:r>
          </w:p>
        </w:tc>
      </w:tr>
      <w:tr w:rsidR="002D1B53" w:rsidRPr="00F41844" w14:paraId="15F5729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0" w:type="dxa"/>
            <w:hideMark/>
          </w:tcPr>
          <w:p>
            <w:pPr>
              <w:spacing w:after="0" w:before="0"/>
            </w:pPr>
            <w:r/>
            <w:r>
              <w:rPr>
                <w:rFonts w:ascii="Inter" w:hAnsi="Inter"/>
                <w:sz w:val="22"/>
              </w:rPr>
            </w:r>
          </w:p>
        </w:tc>
        <w:tc>
          <w:tcPr>
            <w:tcW w:w="5156" w:type="dxa"/>
            <w:hideMark/>
          </w:tcPr>
          <w:p>
            <w:pPr>
              <w:spacing w:after="0" w:before="0"/>
            </w:pPr>
            <w:r/>
            <w:r>
              <w:rPr>
                <w:rFonts w:ascii="Inter" w:hAnsi="Inter"/>
                <w:sz w:val="22"/>
              </w:rPr>
              <w:t>Activity</w:t>
            </w:r>
          </w:p>
        </w:tc>
        <w:tc>
          <w:tcPr>
            <w:tcW w:w="0" w:type="auto"/>
            <w:hideMark/>
          </w:tcPr>
          <w:p>
            <w:pPr>
              <w:spacing w:after="0" w:before="0"/>
            </w:pPr>
            <w:r/>
            <w:r>
              <w:rPr>
                <w:rFonts w:ascii="Inter" w:hAnsi="Inter"/>
                <w:sz w:val="22"/>
              </w:rPr>
              <w:t>28</w:t>
            </w:r>
          </w:p>
        </w:tc>
      </w:tr>
      <w:tr w:rsidR="002D1B53" w:rsidRPr="00F41844" w14:paraId="15F5729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0" w:type="dxa"/>
            <w:hideMark/>
          </w:tcPr>
          <w:p>
            <w:pPr>
              <w:spacing w:after="0" w:before="0"/>
            </w:pPr>
            <w:r/>
            <w:r>
              <w:rPr>
                <w:rFonts w:ascii="Inter" w:hAnsi="Inter"/>
                <w:sz w:val="22"/>
              </w:rPr>
            </w:r>
          </w:p>
        </w:tc>
        <w:tc>
          <w:tcPr>
            <w:tcW w:w="5156" w:type="dxa"/>
            <w:hideMark/>
          </w:tcPr>
          <w:p>
            <w:pPr>
              <w:spacing w:after="0" w:before="0"/>
            </w:pPr>
            <w:r/>
            <w:r>
              <w:rPr>
                <w:rFonts w:ascii="Inter" w:hAnsi="Inter"/>
                <w:sz w:val="22"/>
              </w:rPr>
              <w:t>Landing Backtest</w:t>
            </w:r>
          </w:p>
        </w:tc>
        <w:tc>
          <w:tcPr>
            <w:tcW w:w="0" w:type="auto"/>
            <w:hideMark/>
          </w:tcPr>
          <w:p>
            <w:pPr>
              <w:spacing w:after="0" w:before="0"/>
            </w:pPr>
            <w:r/>
            <w:r>
              <w:rPr>
                <w:rFonts w:ascii="Inter" w:hAnsi="Inter"/>
                <w:sz w:val="22"/>
              </w:rPr>
              <w:t>29</w:t>
            </w:r>
          </w:p>
        </w:tc>
      </w:tr>
      <w:tr w:rsidR="002D1B53" w:rsidRPr="00F41844" w14:paraId="15F5729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0" w:type="dxa"/>
            <w:hideMark/>
          </w:tcPr>
          <w:p>
            <w:pPr>
              <w:spacing w:after="0" w:before="0"/>
            </w:pPr>
            <w:r/>
            <w:r>
              <w:rPr>
                <w:rFonts w:ascii="Inter" w:hAnsi="Inter"/>
                <w:sz w:val="22"/>
              </w:rPr>
              <w:t>UML Diagrams</w:t>
            </w:r>
          </w:p>
        </w:tc>
        <w:tc>
          <w:tcPr>
            <w:tcW w:w="5156" w:type="dxa"/>
            <w:hideMark/>
          </w:tcPr>
          <w:p>
            <w:pPr>
              <w:spacing w:after="0" w:before="0"/>
            </w:pPr>
            <w:r/>
            <w:r>
              <w:rPr>
                <w:rFonts w:ascii="Inter" w:hAnsi="Inter"/>
                <w:sz w:val="22"/>
              </w:rPr>
            </w:r>
          </w:p>
        </w:tc>
        <w:tc>
          <w:tcPr>
            <w:tcW w:w="0" w:type="auto"/>
            <w:hideMark/>
          </w:tcPr>
          <w:p>
            <w:pPr>
              <w:spacing w:after="0" w:before="0"/>
            </w:pPr>
            <w:r/>
            <w:r>
              <w:rPr>
                <w:rFonts w:ascii="Inter" w:hAnsi="Inter"/>
                <w:sz w:val="22"/>
              </w:rPr>
              <w:t>32</w:t>
            </w:r>
          </w:p>
        </w:tc>
      </w:tr>
      <w:tr w:rsidR="002D1B53" w:rsidRPr="00F41844" w14:paraId="15F5729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0" w:type="dxa"/>
            <w:hideMark/>
          </w:tcPr>
          <w:p>
            <w:pPr>
              <w:spacing w:after="0" w:before="0"/>
            </w:pPr>
            <w:r/>
            <w:r>
              <w:rPr>
                <w:rFonts w:ascii="Inter" w:hAnsi="Inter"/>
                <w:sz w:val="22"/>
              </w:rPr>
            </w:r>
          </w:p>
        </w:tc>
        <w:tc>
          <w:tcPr>
            <w:tcW w:w="5156" w:type="dxa"/>
            <w:hideMark/>
          </w:tcPr>
          <w:p>
            <w:pPr>
              <w:spacing w:after="0" w:before="0"/>
            </w:pPr>
            <w:r/>
            <w:r>
              <w:rPr>
                <w:rFonts w:ascii="Inter" w:hAnsi="Inter"/>
                <w:sz w:val="22"/>
              </w:rPr>
              <w:t>Software Architecture diagram</w:t>
            </w:r>
          </w:p>
        </w:tc>
        <w:tc>
          <w:tcPr>
            <w:tcW w:w="0" w:type="auto"/>
            <w:hideMark/>
          </w:tcPr>
          <w:p>
            <w:pPr>
              <w:spacing w:after="0" w:before="0"/>
            </w:pPr>
            <w:r/>
            <w:r>
              <w:rPr>
                <w:rFonts w:ascii="Inter" w:hAnsi="Inter"/>
                <w:sz w:val="22"/>
              </w:rPr>
              <w:t>32</w:t>
            </w:r>
          </w:p>
        </w:tc>
      </w:tr>
      <w:tr w:rsidR="002D1B53" w:rsidRPr="00F41844" w14:paraId="15F5729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0" w:type="dxa"/>
            <w:hideMark/>
          </w:tcPr>
          <w:p>
            <w:pPr>
              <w:spacing w:after="0" w:before="0"/>
            </w:pPr>
            <w:r/>
            <w:r>
              <w:rPr>
                <w:rFonts w:ascii="Inter" w:hAnsi="Inter"/>
                <w:sz w:val="22"/>
              </w:rPr>
            </w:r>
          </w:p>
        </w:tc>
        <w:tc>
          <w:tcPr>
            <w:tcW w:w="5156" w:type="dxa"/>
            <w:hideMark/>
          </w:tcPr>
          <w:p>
            <w:pPr>
              <w:spacing w:after="0" w:before="0"/>
            </w:pPr>
            <w:r/>
            <w:r>
              <w:rPr>
                <w:rFonts w:ascii="Inter" w:hAnsi="Inter"/>
                <w:sz w:val="22"/>
              </w:rPr>
              <w:t>User Flow Diagram</w:t>
            </w:r>
          </w:p>
        </w:tc>
        <w:tc>
          <w:tcPr>
            <w:tcW w:w="0" w:type="auto"/>
            <w:hideMark/>
          </w:tcPr>
          <w:p>
            <w:pPr>
              <w:spacing w:after="0" w:before="0"/>
            </w:pPr>
            <w:r/>
            <w:r>
              <w:rPr>
                <w:rFonts w:ascii="Inter" w:hAnsi="Inter"/>
                <w:sz w:val="22"/>
              </w:rPr>
              <w:t>32</w:t>
            </w:r>
          </w:p>
        </w:tc>
      </w:tr>
      <w:tr w:rsidR="002D1B53" w:rsidRPr="00F41844" w14:paraId="15F5729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0" w:type="dxa"/>
            <w:hideMark/>
          </w:tcPr>
          <w:p>
            <w:pPr>
              <w:spacing w:after="0" w:before="0"/>
            </w:pPr>
            <w:r/>
            <w:r>
              <w:rPr>
                <w:rFonts w:ascii="Inter" w:hAnsi="Inter"/>
                <w:sz w:val="22"/>
              </w:rPr>
              <w:t>Database Diagram</w:t>
            </w:r>
          </w:p>
        </w:tc>
        <w:tc>
          <w:tcPr>
            <w:tcW w:w="5156" w:type="dxa"/>
            <w:hideMark/>
          </w:tcPr>
          <w:p>
            <w:pPr>
              <w:spacing w:after="0" w:before="0"/>
            </w:pPr>
            <w:r/>
            <w:r>
              <w:rPr>
                <w:rFonts w:ascii="Inter" w:hAnsi="Inter"/>
                <w:sz w:val="22"/>
              </w:rPr>
            </w:r>
          </w:p>
        </w:tc>
        <w:tc>
          <w:tcPr>
            <w:tcW w:w="0" w:type="auto"/>
            <w:hideMark/>
          </w:tcPr>
          <w:p>
            <w:pPr>
              <w:spacing w:after="0" w:before="0"/>
            </w:pPr>
            <w:r/>
            <w:r>
              <w:rPr>
                <w:rFonts w:ascii="Inter" w:hAnsi="Inter"/>
                <w:sz w:val="22"/>
              </w:rPr>
              <w:t>35</w:t>
            </w:r>
          </w:p>
        </w:tc>
      </w:tr>
      <w:tr w:rsidR="002D1B53" w:rsidRPr="00F41844" w14:paraId="15F5729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0" w:type="dxa"/>
            <w:hideMark/>
          </w:tcPr>
          <w:p>
            <w:pPr>
              <w:spacing w:after="0" w:before="0"/>
            </w:pPr>
            <w:r/>
            <w:r>
              <w:rPr>
                <w:rFonts w:ascii="Inter" w:hAnsi="Inter"/>
                <w:sz w:val="22"/>
              </w:rPr>
            </w:r>
          </w:p>
        </w:tc>
        <w:tc>
          <w:tcPr>
            <w:tcW w:w="5156" w:type="dxa"/>
            <w:hideMark/>
          </w:tcPr>
          <w:p>
            <w:pPr>
              <w:spacing w:after="0" w:before="0"/>
            </w:pPr>
            <w:r/>
            <w:r>
              <w:rPr>
                <w:rFonts w:ascii="Inter" w:hAnsi="Inter"/>
                <w:sz w:val="22"/>
              </w:rPr>
              <w:t>users</w:t>
            </w:r>
          </w:p>
        </w:tc>
        <w:tc>
          <w:tcPr>
            <w:tcW w:w="0" w:type="auto"/>
            <w:hideMark/>
          </w:tcPr>
          <w:p>
            <w:pPr>
              <w:spacing w:after="0" w:before="0"/>
            </w:pPr>
            <w:r/>
            <w:r>
              <w:rPr>
                <w:rFonts w:ascii="Inter" w:hAnsi="Inter"/>
                <w:sz w:val="22"/>
              </w:rPr>
              <w:t>36</w:t>
            </w:r>
          </w:p>
        </w:tc>
      </w:tr>
      <w:tr w:rsidR="002D1B53" w:rsidRPr="00F41844" w14:paraId="15F5729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0" w:type="dxa"/>
            <w:hideMark/>
          </w:tcPr>
          <w:p>
            <w:pPr>
              <w:spacing w:after="0" w:before="0"/>
            </w:pPr>
            <w:r/>
            <w:r>
              <w:rPr>
                <w:rFonts w:ascii="Inter" w:hAnsi="Inter"/>
                <w:sz w:val="22"/>
              </w:rPr>
            </w:r>
          </w:p>
        </w:tc>
        <w:tc>
          <w:tcPr>
            <w:tcW w:w="5156" w:type="dxa"/>
            <w:hideMark/>
          </w:tcPr>
          <w:p>
            <w:pPr>
              <w:spacing w:after="0" w:before="0"/>
            </w:pPr>
            <w:r/>
            <w:r>
              <w:rPr>
                <w:rFonts w:ascii="Inter" w:hAnsi="Inter"/>
                <w:sz w:val="22"/>
              </w:rPr>
              <w:t>sessions</w:t>
            </w:r>
          </w:p>
        </w:tc>
        <w:tc>
          <w:tcPr>
            <w:tcW w:w="0" w:type="auto"/>
            <w:hideMark/>
          </w:tcPr>
          <w:p>
            <w:pPr>
              <w:spacing w:after="0" w:before="0"/>
            </w:pPr>
            <w:r/>
            <w:r>
              <w:rPr>
                <w:rFonts w:ascii="Inter" w:hAnsi="Inter"/>
                <w:sz w:val="22"/>
              </w:rPr>
              <w:t>37</w:t>
            </w:r>
          </w:p>
        </w:tc>
      </w:tr>
      <w:tr w:rsidR="002D1B53" w:rsidRPr="00F41844" w14:paraId="15F5729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0" w:type="dxa"/>
            <w:hideMark/>
          </w:tcPr>
          <w:p>
            <w:pPr>
              <w:spacing w:after="0" w:before="0"/>
            </w:pPr>
            <w:r/>
            <w:r>
              <w:rPr>
                <w:rFonts w:ascii="Inter" w:hAnsi="Inter"/>
                <w:sz w:val="22"/>
              </w:rPr>
            </w:r>
          </w:p>
        </w:tc>
        <w:tc>
          <w:tcPr>
            <w:tcW w:w="5156" w:type="dxa"/>
            <w:hideMark/>
          </w:tcPr>
          <w:p>
            <w:pPr>
              <w:spacing w:after="0" w:before="0"/>
            </w:pPr>
            <w:r/>
            <w:r>
              <w:rPr>
                <w:rFonts w:ascii="Inter" w:hAnsi="Inter"/>
                <w:sz w:val="22"/>
              </w:rPr>
              <w:t>agent_settings</w:t>
            </w:r>
          </w:p>
        </w:tc>
        <w:tc>
          <w:tcPr>
            <w:tcW w:w="0" w:type="auto"/>
            <w:hideMark/>
          </w:tcPr>
          <w:p>
            <w:pPr>
              <w:spacing w:after="0" w:before="0"/>
            </w:pPr>
            <w:r/>
            <w:r>
              <w:rPr>
                <w:rFonts w:ascii="Inter" w:hAnsi="Inter"/>
                <w:sz w:val="22"/>
              </w:rPr>
              <w:t>37</w:t>
            </w:r>
          </w:p>
        </w:tc>
      </w:tr>
      <w:tr w:rsidR="002D1B53" w:rsidRPr="00F41844" w14:paraId="15F5729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0" w:type="dxa"/>
            <w:hideMark/>
          </w:tcPr>
          <w:p>
            <w:pPr>
              <w:spacing w:after="0" w:before="0"/>
            </w:pPr>
            <w:r/>
            <w:r>
              <w:rPr>
                <w:rFonts w:ascii="Inter" w:hAnsi="Inter"/>
                <w:sz w:val="22"/>
              </w:rPr>
            </w:r>
          </w:p>
        </w:tc>
        <w:tc>
          <w:tcPr>
            <w:tcW w:w="5156" w:type="dxa"/>
            <w:hideMark/>
          </w:tcPr>
          <w:p>
            <w:pPr>
              <w:spacing w:after="0" w:before="0"/>
            </w:pPr>
            <w:r/>
            <w:r>
              <w:rPr>
                <w:rFonts w:ascii="Inter" w:hAnsi="Inter"/>
                <w:sz w:val="22"/>
              </w:rPr>
              <w:t>accounts</w:t>
            </w:r>
          </w:p>
        </w:tc>
        <w:tc>
          <w:tcPr>
            <w:tcW w:w="0" w:type="auto"/>
            <w:hideMark/>
          </w:tcPr>
          <w:p>
            <w:pPr>
              <w:spacing w:after="0" w:before="0"/>
            </w:pPr>
            <w:r/>
            <w:r>
              <w:rPr>
                <w:rFonts w:ascii="Inter" w:hAnsi="Inter"/>
                <w:sz w:val="22"/>
              </w:rPr>
              <w:t>38</w:t>
            </w:r>
          </w:p>
        </w:tc>
      </w:tr>
      <w:tr w:rsidR="002D1B53" w:rsidRPr="00F41844" w14:paraId="15F5729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0" w:type="dxa"/>
            <w:hideMark/>
          </w:tcPr>
          <w:p>
            <w:pPr>
              <w:spacing w:after="0" w:before="0"/>
            </w:pPr>
            <w:r/>
            <w:r>
              <w:rPr>
                <w:rFonts w:ascii="Inter" w:hAnsi="Inter"/>
                <w:sz w:val="22"/>
              </w:rPr>
            </w:r>
          </w:p>
        </w:tc>
        <w:tc>
          <w:tcPr>
            <w:tcW w:w="5156" w:type="dxa"/>
            <w:hideMark/>
          </w:tcPr>
          <w:p>
            <w:pPr>
              <w:spacing w:after="0" w:before="0"/>
            </w:pPr>
            <w:r/>
            <w:r>
              <w:rPr>
                <w:rFonts w:ascii="Inter" w:hAnsi="Inter"/>
                <w:sz w:val="22"/>
              </w:rPr>
              <w:t>assets</w:t>
            </w:r>
          </w:p>
        </w:tc>
        <w:tc>
          <w:tcPr>
            <w:tcW w:w="0" w:type="auto"/>
            <w:hideMark/>
          </w:tcPr>
          <w:p>
            <w:pPr>
              <w:spacing w:after="0" w:before="0"/>
            </w:pPr>
            <w:r/>
            <w:r>
              <w:rPr>
                <w:rFonts w:ascii="Inter" w:hAnsi="Inter"/>
                <w:sz w:val="22"/>
              </w:rPr>
              <w:t>38</w:t>
            </w:r>
          </w:p>
        </w:tc>
      </w:tr>
      <w:tr w:rsidR="002D1B53" w:rsidRPr="00F41844" w14:paraId="15F5729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0" w:type="dxa"/>
            <w:hideMark/>
          </w:tcPr>
          <w:p>
            <w:pPr>
              <w:spacing w:after="0" w:before="0"/>
            </w:pPr>
            <w:r/>
            <w:r>
              <w:rPr>
                <w:rFonts w:ascii="Inter" w:hAnsi="Inter"/>
                <w:sz w:val="22"/>
              </w:rPr>
            </w:r>
          </w:p>
        </w:tc>
        <w:tc>
          <w:tcPr>
            <w:tcW w:w="5156" w:type="dxa"/>
            <w:hideMark/>
          </w:tcPr>
          <w:p>
            <w:pPr>
              <w:spacing w:after="0" w:before="0"/>
            </w:pPr>
            <w:r/>
            <w:r>
              <w:rPr>
                <w:rFonts w:ascii="Inter" w:hAnsi="Inter"/>
                <w:sz w:val="22"/>
              </w:rPr>
              <w:t>bars</w:t>
            </w:r>
          </w:p>
        </w:tc>
        <w:tc>
          <w:tcPr>
            <w:tcW w:w="0" w:type="auto"/>
            <w:hideMark/>
          </w:tcPr>
          <w:p>
            <w:pPr>
              <w:spacing w:after="0" w:before="0"/>
            </w:pPr>
            <w:r/>
            <w:r>
              <w:rPr>
                <w:rFonts w:ascii="Inter" w:hAnsi="Inter"/>
                <w:sz w:val="22"/>
              </w:rPr>
              <w:t>39</w:t>
            </w:r>
          </w:p>
        </w:tc>
      </w:tr>
      <w:tr w:rsidR="002D1B53" w:rsidRPr="00F41844" w14:paraId="15F5729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0" w:type="dxa"/>
            <w:hideMark/>
          </w:tcPr>
          <w:p>
            <w:pPr>
              <w:spacing w:after="0" w:before="0"/>
            </w:pPr>
            <w:r/>
            <w:r>
              <w:rPr>
                <w:rFonts w:ascii="Inter" w:hAnsi="Inter"/>
                <w:sz w:val="22"/>
              </w:rPr>
            </w:r>
          </w:p>
        </w:tc>
        <w:tc>
          <w:tcPr>
            <w:tcW w:w="5156" w:type="dxa"/>
            <w:hideMark/>
          </w:tcPr>
          <w:p>
            <w:pPr>
              <w:spacing w:after="0" w:before="0"/>
            </w:pPr>
            <w:r/>
            <w:r>
              <w:rPr>
                <w:rFonts w:ascii="Inter" w:hAnsi="Inter"/>
                <w:sz w:val="22"/>
              </w:rPr>
              <w:t>universes</w:t>
            </w:r>
          </w:p>
        </w:tc>
        <w:tc>
          <w:tcPr>
            <w:tcW w:w="0" w:type="auto"/>
            <w:hideMark/>
          </w:tcPr>
          <w:p>
            <w:pPr>
              <w:spacing w:after="0" w:before="0"/>
            </w:pPr>
            <w:r/>
            <w:r>
              <w:rPr>
                <w:rFonts w:ascii="Inter" w:hAnsi="Inter"/>
                <w:sz w:val="22"/>
              </w:rPr>
              <w:t>39</w:t>
            </w:r>
          </w:p>
        </w:tc>
      </w:tr>
      <w:tr w:rsidR="002D1B53" w:rsidRPr="00F41844" w14:paraId="15F5729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0" w:type="dxa"/>
            <w:hideMark/>
          </w:tcPr>
          <w:p>
            <w:pPr>
              <w:spacing w:after="0" w:before="0"/>
            </w:pPr>
            <w:r/>
            <w:r>
              <w:rPr>
                <w:rFonts w:ascii="Inter" w:hAnsi="Inter"/>
                <w:sz w:val="22"/>
              </w:rPr>
            </w:r>
          </w:p>
        </w:tc>
        <w:tc>
          <w:tcPr>
            <w:tcW w:w="5156" w:type="dxa"/>
            <w:hideMark/>
          </w:tcPr>
          <w:p>
            <w:pPr>
              <w:spacing w:after="0" w:before="0"/>
            </w:pPr>
            <w:r/>
            <w:r>
              <w:rPr>
                <w:rFonts w:ascii="Inter" w:hAnsi="Inter"/>
                <w:sz w:val="22"/>
              </w:rPr>
              <w:t>universe_members</w:t>
            </w:r>
          </w:p>
        </w:tc>
        <w:tc>
          <w:tcPr>
            <w:tcW w:w="0" w:type="auto"/>
            <w:hideMark/>
          </w:tcPr>
          <w:p>
            <w:pPr>
              <w:spacing w:after="0" w:before="0"/>
            </w:pPr>
            <w:r/>
            <w:r>
              <w:rPr>
                <w:rFonts w:ascii="Inter" w:hAnsi="Inter"/>
                <w:sz w:val="22"/>
              </w:rPr>
              <w:t>40</w:t>
            </w:r>
          </w:p>
        </w:tc>
      </w:tr>
      <w:tr w:rsidR="002D1B53" w:rsidRPr="00F41844" w14:paraId="15F5729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0" w:type="dxa"/>
            <w:hideMark/>
          </w:tcPr>
          <w:p>
            <w:pPr>
              <w:spacing w:after="0" w:before="0"/>
            </w:pPr>
            <w:r/>
            <w:r>
              <w:rPr>
                <w:rFonts w:ascii="Inter" w:hAnsi="Inter"/>
                <w:sz w:val="22"/>
              </w:rPr>
            </w:r>
          </w:p>
        </w:tc>
        <w:tc>
          <w:tcPr>
            <w:tcW w:w="5156" w:type="dxa"/>
            <w:hideMark/>
          </w:tcPr>
          <w:p>
            <w:pPr>
              <w:spacing w:after="0" w:before="0"/>
            </w:pPr>
            <w:r/>
            <w:r>
              <w:rPr>
                <w:rFonts w:ascii="Inter" w:hAnsi="Inter"/>
                <w:sz w:val="22"/>
              </w:rPr>
              <w:t>strategy_configs</w:t>
            </w:r>
          </w:p>
        </w:tc>
        <w:tc>
          <w:tcPr>
            <w:tcW w:w="0" w:type="auto"/>
            <w:hideMark/>
          </w:tcPr>
          <w:p>
            <w:pPr>
              <w:spacing w:after="0" w:before="0"/>
            </w:pPr>
            <w:r/>
            <w:r>
              <w:rPr>
                <w:rFonts w:ascii="Inter" w:hAnsi="Inter"/>
                <w:sz w:val="22"/>
              </w:rPr>
              <w:t>40</w:t>
            </w:r>
          </w:p>
        </w:tc>
      </w:tr>
      <w:tr w:rsidR="002D1B53" w:rsidRPr="00F41844" w14:paraId="15F5729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0" w:type="dxa"/>
            <w:hideMark/>
          </w:tcPr>
          <w:p>
            <w:pPr>
              <w:spacing w:after="0" w:before="0"/>
            </w:pPr>
            <w:r/>
            <w:r>
              <w:rPr>
                <w:rFonts w:ascii="Inter" w:hAnsi="Inter"/>
                <w:sz w:val="22"/>
              </w:rPr>
            </w:r>
          </w:p>
        </w:tc>
        <w:tc>
          <w:tcPr>
            <w:tcW w:w="5156" w:type="dxa"/>
            <w:hideMark/>
          </w:tcPr>
          <w:p>
            <w:pPr>
              <w:spacing w:after="0" w:before="0"/>
            </w:pPr>
            <w:r/>
            <w:r>
              <w:rPr>
                <w:rFonts w:ascii="Inter" w:hAnsi="Inter"/>
                <w:sz w:val="22"/>
              </w:rPr>
              <w:t>backtest_runs</w:t>
            </w:r>
          </w:p>
        </w:tc>
        <w:tc>
          <w:tcPr>
            <w:tcW w:w="0" w:type="auto"/>
            <w:hideMark/>
          </w:tcPr>
          <w:p>
            <w:pPr>
              <w:spacing w:after="0" w:before="0"/>
            </w:pPr>
            <w:r/>
            <w:r>
              <w:rPr>
                <w:rFonts w:ascii="Inter" w:hAnsi="Inter"/>
                <w:sz w:val="22"/>
              </w:rPr>
              <w:t>41</w:t>
            </w:r>
          </w:p>
        </w:tc>
      </w:tr>
      <w:tr w:rsidR="002D1B53" w:rsidRPr="00F41844" w14:paraId="15F5729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0" w:type="dxa"/>
            <w:hideMark/>
          </w:tcPr>
          <w:p>
            <w:pPr>
              <w:spacing w:after="0" w:before="0"/>
            </w:pPr>
            <w:r/>
            <w:r>
              <w:rPr>
                <w:rFonts w:ascii="Inter" w:hAnsi="Inter"/>
                <w:sz w:val="22"/>
              </w:rPr>
            </w:r>
          </w:p>
        </w:tc>
        <w:tc>
          <w:tcPr>
            <w:tcW w:w="5156" w:type="dxa"/>
            <w:hideMark/>
          </w:tcPr>
          <w:p>
            <w:pPr>
              <w:spacing w:after="0" w:before="0"/>
            </w:pPr>
            <w:r/>
            <w:r>
              <w:rPr>
                <w:rFonts w:ascii="Inter" w:hAnsi="Inter"/>
                <w:sz w:val="22"/>
              </w:rPr>
              <w:t>backtest_trades</w:t>
            </w:r>
          </w:p>
        </w:tc>
        <w:tc>
          <w:tcPr>
            <w:tcW w:w="0" w:type="auto"/>
            <w:hideMark/>
          </w:tcPr>
          <w:p>
            <w:pPr>
              <w:spacing w:after="0" w:before="0"/>
            </w:pPr>
            <w:r/>
            <w:r>
              <w:rPr>
                <w:rFonts w:ascii="Inter" w:hAnsi="Inter"/>
                <w:sz w:val="22"/>
              </w:rPr>
              <w:t>41</w:t>
            </w:r>
          </w:p>
        </w:tc>
      </w:tr>
      <w:tr w:rsidR="002D1B53" w:rsidRPr="00F41844" w14:paraId="15F5729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0" w:type="dxa"/>
            <w:hideMark/>
          </w:tcPr>
          <w:p>
            <w:pPr>
              <w:spacing w:after="0" w:before="0"/>
            </w:pPr>
            <w:r/>
            <w:r>
              <w:rPr>
                <w:rFonts w:ascii="Inter" w:hAnsi="Inter"/>
                <w:sz w:val="22"/>
              </w:rPr>
            </w:r>
          </w:p>
        </w:tc>
        <w:tc>
          <w:tcPr>
            <w:tcW w:w="5156" w:type="dxa"/>
            <w:hideMark/>
          </w:tcPr>
          <w:p>
            <w:pPr>
              <w:spacing w:after="0" w:before="0"/>
            </w:pPr>
            <w:r/>
            <w:r>
              <w:rPr>
                <w:rFonts w:ascii="Inter" w:hAnsi="Inter"/>
                <w:sz w:val="22"/>
              </w:rPr>
              <w:t>portfolio_backtest_runs</w:t>
            </w:r>
          </w:p>
        </w:tc>
        <w:tc>
          <w:tcPr>
            <w:tcW w:w="0" w:type="auto"/>
            <w:hideMark/>
          </w:tcPr>
          <w:p>
            <w:pPr>
              <w:spacing w:after="0" w:before="0"/>
            </w:pPr>
            <w:r/>
            <w:r>
              <w:rPr>
                <w:rFonts w:ascii="Inter" w:hAnsi="Inter"/>
                <w:sz w:val="22"/>
              </w:rPr>
              <w:t>42</w:t>
            </w:r>
          </w:p>
        </w:tc>
      </w:tr>
      <w:tr w:rsidR="002D1B53" w:rsidRPr="00F41844" w14:paraId="15F5729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0" w:type="dxa"/>
            <w:hideMark/>
          </w:tcPr>
          <w:p>
            <w:pPr>
              <w:spacing w:after="0" w:before="0"/>
            </w:pPr>
            <w:r/>
            <w:r>
              <w:rPr>
                <w:rFonts w:ascii="Inter" w:hAnsi="Inter"/>
                <w:sz w:val="22"/>
              </w:rPr>
            </w:r>
          </w:p>
        </w:tc>
        <w:tc>
          <w:tcPr>
            <w:tcW w:w="5156" w:type="dxa"/>
            <w:hideMark/>
          </w:tcPr>
          <w:p>
            <w:pPr>
              <w:spacing w:after="0" w:before="0"/>
            </w:pPr>
            <w:r/>
            <w:r>
              <w:rPr>
                <w:rFonts w:ascii="Inter" w:hAnsi="Inter"/>
                <w:sz w:val="22"/>
              </w:rPr>
              <w:t>sleeve_returns</w:t>
            </w:r>
          </w:p>
        </w:tc>
        <w:tc>
          <w:tcPr>
            <w:tcW w:w="0" w:type="auto"/>
            <w:hideMark/>
          </w:tcPr>
          <w:p>
            <w:pPr>
              <w:spacing w:after="0" w:before="0"/>
            </w:pPr>
            <w:r/>
            <w:r>
              <w:rPr>
                <w:rFonts w:ascii="Inter" w:hAnsi="Inter"/>
                <w:sz w:val="22"/>
              </w:rPr>
              <w:t>42</w:t>
            </w:r>
          </w:p>
        </w:tc>
      </w:tr>
      <w:tr w:rsidR="002D1B53" w:rsidRPr="00F41844" w14:paraId="15F5729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0" w:type="dxa"/>
            <w:hideMark/>
          </w:tcPr>
          <w:p>
            <w:pPr>
              <w:spacing w:after="0" w:before="0"/>
            </w:pPr>
            <w:r/>
            <w:r>
              <w:rPr>
                <w:rFonts w:ascii="Inter" w:hAnsi="Inter"/>
                <w:sz w:val="22"/>
              </w:rPr>
            </w:r>
          </w:p>
        </w:tc>
        <w:tc>
          <w:tcPr>
            <w:tcW w:w="5156" w:type="dxa"/>
            <w:hideMark/>
          </w:tcPr>
          <w:p>
            <w:pPr>
              <w:spacing w:after="0" w:before="0"/>
            </w:pPr>
            <w:r/>
            <w:r>
              <w:rPr>
                <w:rFonts w:ascii="Inter" w:hAnsi="Inter"/>
                <w:sz w:val="22"/>
              </w:rPr>
              <w:t>ml_model_artifacts</w:t>
            </w:r>
          </w:p>
        </w:tc>
        <w:tc>
          <w:tcPr>
            <w:tcW w:w="0" w:type="auto"/>
            <w:hideMark/>
          </w:tcPr>
          <w:p>
            <w:pPr>
              <w:spacing w:after="0" w:before="0"/>
            </w:pPr>
            <w:r/>
            <w:r>
              <w:rPr>
                <w:rFonts w:ascii="Inter" w:hAnsi="Inter"/>
                <w:sz w:val="22"/>
              </w:rPr>
              <w:t>43</w:t>
            </w:r>
          </w:p>
        </w:tc>
      </w:tr>
      <w:tr w:rsidR="002D1B53" w:rsidRPr="00F41844" w14:paraId="15F5729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0" w:type="dxa"/>
            <w:hideMark/>
          </w:tcPr>
          <w:p>
            <w:pPr>
              <w:spacing w:after="0" w:before="0"/>
            </w:pPr>
            <w:r/>
            <w:r>
              <w:rPr>
                <w:rFonts w:ascii="Inter" w:hAnsi="Inter"/>
                <w:sz w:val="22"/>
              </w:rPr>
            </w:r>
          </w:p>
        </w:tc>
        <w:tc>
          <w:tcPr>
            <w:tcW w:w="5156" w:type="dxa"/>
            <w:hideMark/>
          </w:tcPr>
          <w:p>
            <w:pPr>
              <w:spacing w:after="0" w:before="0"/>
            </w:pPr>
            <w:r/>
            <w:r>
              <w:rPr>
                <w:rFonts w:ascii="Inter" w:hAnsi="Inter"/>
                <w:sz w:val="22"/>
              </w:rPr>
              <w:t>pair_candidates</w:t>
            </w:r>
          </w:p>
        </w:tc>
        <w:tc>
          <w:tcPr>
            <w:tcW w:w="0" w:type="auto"/>
            <w:hideMark/>
          </w:tcPr>
          <w:p>
            <w:pPr>
              <w:spacing w:after="0" w:before="0"/>
            </w:pPr>
            <w:r/>
            <w:r>
              <w:rPr>
                <w:rFonts w:ascii="Inter" w:hAnsi="Inter"/>
                <w:sz w:val="22"/>
              </w:rPr>
              <w:t>44</w:t>
            </w:r>
          </w:p>
        </w:tc>
      </w:tr>
      <w:tr w:rsidR="002D1B53" w:rsidRPr="00F41844" w14:paraId="15F5729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0" w:type="dxa"/>
            <w:hideMark/>
          </w:tcPr>
          <w:p>
            <w:pPr>
              <w:spacing w:after="0" w:before="0"/>
            </w:pPr>
            <w:r/>
            <w:r>
              <w:rPr>
                <w:rFonts w:ascii="Inter" w:hAnsi="Inter"/>
                <w:sz w:val="22"/>
              </w:rPr>
            </w:r>
          </w:p>
        </w:tc>
        <w:tc>
          <w:tcPr>
            <w:tcW w:w="5156" w:type="dxa"/>
            <w:hideMark/>
          </w:tcPr>
          <w:p>
            <w:pPr>
              <w:spacing w:after="0" w:before="0"/>
            </w:pPr>
            <w:r/>
            <w:r>
              <w:rPr>
                <w:rFonts w:ascii="Inter" w:hAnsi="Inter"/>
                <w:sz w:val="22"/>
              </w:rPr>
              <w:t>strategy_trials</w:t>
            </w:r>
          </w:p>
        </w:tc>
        <w:tc>
          <w:tcPr>
            <w:tcW w:w="0" w:type="auto"/>
            <w:hideMark/>
          </w:tcPr>
          <w:p>
            <w:pPr>
              <w:spacing w:after="0" w:before="0"/>
            </w:pPr>
            <w:r/>
            <w:r>
              <w:rPr>
                <w:rFonts w:ascii="Inter" w:hAnsi="Inter"/>
                <w:sz w:val="22"/>
              </w:rPr>
              <w:t>45</w:t>
            </w:r>
          </w:p>
        </w:tc>
      </w:tr>
      <w:tr w:rsidR="002D1B53" w:rsidRPr="00F41844" w14:paraId="15F5729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0" w:type="dxa"/>
            <w:hideMark/>
          </w:tcPr>
          <w:p>
            <w:pPr>
              <w:spacing w:after="0" w:before="0"/>
            </w:pPr>
            <w:r/>
            <w:r>
              <w:rPr>
                <w:rFonts w:ascii="Inter" w:hAnsi="Inter"/>
                <w:sz w:val="22"/>
              </w:rPr>
            </w:r>
          </w:p>
        </w:tc>
        <w:tc>
          <w:tcPr>
            <w:tcW w:w="5156" w:type="dxa"/>
            <w:hideMark/>
          </w:tcPr>
          <w:p>
            <w:pPr>
              <w:spacing w:after="0" w:before="0"/>
            </w:pPr>
            <w:r/>
            <w:r>
              <w:rPr>
                <w:rFonts w:ascii="Inter" w:hAnsi="Inter"/>
                <w:sz w:val="22"/>
              </w:rPr>
              <w:t>agent_runs</w:t>
            </w:r>
          </w:p>
        </w:tc>
        <w:tc>
          <w:tcPr>
            <w:tcW w:w="0" w:type="auto"/>
            <w:hideMark/>
          </w:tcPr>
          <w:p>
            <w:pPr>
              <w:spacing w:after="0" w:before="0"/>
            </w:pPr>
            <w:r/>
            <w:r>
              <w:rPr>
                <w:rFonts w:ascii="Inter" w:hAnsi="Inter"/>
                <w:sz w:val="22"/>
              </w:rPr>
              <w:t>45</w:t>
            </w:r>
          </w:p>
        </w:tc>
      </w:tr>
      <w:tr w:rsidR="002D1B53" w:rsidRPr="00F41844" w14:paraId="15F5729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0" w:type="dxa"/>
            <w:hideMark/>
          </w:tcPr>
          <w:p>
            <w:pPr>
              <w:spacing w:after="0" w:before="0"/>
            </w:pPr>
            <w:r/>
            <w:r>
              <w:rPr>
                <w:rFonts w:ascii="Inter" w:hAnsi="Inter"/>
                <w:sz w:val="22"/>
              </w:rPr>
            </w:r>
          </w:p>
        </w:tc>
        <w:tc>
          <w:tcPr>
            <w:tcW w:w="5156" w:type="dxa"/>
            <w:hideMark/>
          </w:tcPr>
          <w:p>
            <w:pPr>
              <w:spacing w:after="0" w:before="0"/>
            </w:pPr>
            <w:r/>
            <w:r>
              <w:rPr>
                <w:rFonts w:ascii="Inter" w:hAnsi="Inter"/>
                <w:sz w:val="22"/>
              </w:rPr>
              <w:t>orders</w:t>
            </w:r>
          </w:p>
        </w:tc>
        <w:tc>
          <w:tcPr>
            <w:tcW w:w="0" w:type="auto"/>
            <w:hideMark/>
          </w:tcPr>
          <w:p>
            <w:pPr>
              <w:spacing w:after="0" w:before="0"/>
            </w:pPr>
            <w:r/>
            <w:r>
              <w:rPr>
                <w:rFonts w:ascii="Inter" w:hAnsi="Inter"/>
                <w:sz w:val="22"/>
              </w:rPr>
              <w:t>46</w:t>
            </w:r>
          </w:p>
        </w:tc>
      </w:tr>
      <w:tr w:rsidR="002D1B53" w:rsidRPr="00F41844" w14:paraId="15F5729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0" w:type="dxa"/>
            <w:hideMark/>
          </w:tcPr>
          <w:p>
            <w:pPr>
              <w:spacing w:after="0" w:before="0"/>
            </w:pPr>
            <w:r/>
            <w:r>
              <w:rPr>
                <w:rFonts w:ascii="Inter" w:hAnsi="Inter"/>
                <w:sz w:val="22"/>
              </w:rPr>
            </w:r>
          </w:p>
        </w:tc>
        <w:tc>
          <w:tcPr>
            <w:tcW w:w="5156" w:type="dxa"/>
            <w:hideMark/>
          </w:tcPr>
          <w:p>
            <w:pPr>
              <w:spacing w:after="0" w:before="0"/>
            </w:pPr>
            <w:r/>
            <w:r>
              <w:rPr>
                <w:rFonts w:ascii="Inter" w:hAnsi="Inter"/>
                <w:sz w:val="22"/>
              </w:rPr>
              <w:t>fills</w:t>
            </w:r>
          </w:p>
        </w:tc>
        <w:tc>
          <w:tcPr>
            <w:tcW w:w="0" w:type="auto"/>
            <w:hideMark/>
          </w:tcPr>
          <w:p>
            <w:pPr>
              <w:spacing w:after="0" w:before="0"/>
            </w:pPr>
            <w:r/>
            <w:r>
              <w:rPr>
                <w:rFonts w:ascii="Inter" w:hAnsi="Inter"/>
                <w:sz w:val="22"/>
              </w:rPr>
              <w:t>47</w:t>
            </w:r>
          </w:p>
        </w:tc>
      </w:tr>
      <w:tr w:rsidR="002D1B53" w:rsidRPr="00F41844" w14:paraId="15F5729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0" w:type="dxa"/>
            <w:hideMark/>
          </w:tcPr>
          <w:p>
            <w:pPr>
              <w:spacing w:after="0" w:before="0"/>
            </w:pPr>
            <w:r/>
            <w:r>
              <w:rPr>
                <w:rFonts w:ascii="Inter" w:hAnsi="Inter"/>
                <w:sz w:val="22"/>
              </w:rPr>
            </w:r>
          </w:p>
        </w:tc>
        <w:tc>
          <w:tcPr>
            <w:tcW w:w="5156" w:type="dxa"/>
            <w:hideMark/>
          </w:tcPr>
          <w:p>
            <w:pPr>
              <w:spacing w:after="0" w:before="0"/>
            </w:pPr>
            <w:r/>
            <w:r>
              <w:rPr>
                <w:rFonts w:ascii="Inter" w:hAnsi="Inter"/>
                <w:sz w:val="22"/>
              </w:rPr>
              <w:t>positions</w:t>
            </w:r>
          </w:p>
        </w:tc>
        <w:tc>
          <w:tcPr>
            <w:tcW w:w="0" w:type="auto"/>
            <w:hideMark/>
          </w:tcPr>
          <w:p>
            <w:pPr>
              <w:spacing w:after="0" w:before="0"/>
            </w:pPr>
            <w:r/>
            <w:r>
              <w:rPr>
                <w:rFonts w:ascii="Inter" w:hAnsi="Inter"/>
                <w:sz w:val="22"/>
              </w:rPr>
              <w:t>48</w:t>
            </w:r>
          </w:p>
        </w:tc>
      </w:tr>
      <w:tr w:rsidR="002D1B53" w:rsidRPr="00F41844" w14:paraId="15F5729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0" w:type="dxa"/>
            <w:hideMark/>
          </w:tcPr>
          <w:p>
            <w:pPr>
              <w:spacing w:after="0" w:before="0"/>
            </w:pPr>
            <w:r/>
            <w:r>
              <w:rPr>
                <w:rFonts w:ascii="Inter" w:hAnsi="Inter"/>
                <w:sz w:val="22"/>
              </w:rPr>
            </w:r>
          </w:p>
        </w:tc>
        <w:tc>
          <w:tcPr>
            <w:tcW w:w="5156" w:type="dxa"/>
            <w:hideMark/>
          </w:tcPr>
          <w:p>
            <w:pPr>
              <w:spacing w:after="0" w:before="0"/>
            </w:pPr>
            <w:r/>
            <w:r>
              <w:rPr>
                <w:rFonts w:ascii="Inter" w:hAnsi="Inter"/>
                <w:sz w:val="22"/>
              </w:rPr>
              <w:t>cash_ledger</w:t>
            </w:r>
          </w:p>
        </w:tc>
        <w:tc>
          <w:tcPr>
            <w:tcW w:w="0" w:type="auto"/>
            <w:hideMark/>
          </w:tcPr>
          <w:p>
            <w:pPr>
              <w:spacing w:after="0" w:before="0"/>
            </w:pPr>
            <w:r/>
            <w:r>
              <w:rPr>
                <w:rFonts w:ascii="Inter" w:hAnsi="Inter"/>
                <w:sz w:val="22"/>
              </w:rPr>
              <w:t>48</w:t>
            </w:r>
          </w:p>
        </w:tc>
      </w:tr>
      <w:tr w:rsidR="002D1B53" w:rsidRPr="00F41844" w14:paraId="15F5729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0" w:type="dxa"/>
            <w:hideMark/>
          </w:tcPr>
          <w:p>
            <w:pPr>
              <w:spacing w:after="0" w:before="0"/>
            </w:pPr>
            <w:r/>
            <w:r>
              <w:rPr>
                <w:rFonts w:ascii="Inter" w:hAnsi="Inter"/>
                <w:sz w:val="22"/>
              </w:rPr>
            </w:r>
          </w:p>
        </w:tc>
        <w:tc>
          <w:tcPr>
            <w:tcW w:w="5156" w:type="dxa"/>
            <w:hideMark/>
          </w:tcPr>
          <w:p>
            <w:pPr>
              <w:spacing w:after="0" w:before="0"/>
            </w:pPr>
            <w:r/>
            <w:r>
              <w:rPr>
                <w:rFonts w:ascii="Inter" w:hAnsi="Inter"/>
                <w:sz w:val="22"/>
              </w:rPr>
              <w:t>portfolio_snapshots</w:t>
            </w:r>
          </w:p>
        </w:tc>
        <w:tc>
          <w:tcPr>
            <w:tcW w:w="0" w:type="auto"/>
            <w:hideMark/>
          </w:tcPr>
          <w:p>
            <w:pPr>
              <w:spacing w:after="0" w:before="0"/>
            </w:pPr>
            <w:r/>
            <w:r>
              <w:rPr>
                <w:rFonts w:ascii="Inter" w:hAnsi="Inter"/>
                <w:sz w:val="22"/>
              </w:rPr>
              <w:t>49</w:t>
            </w:r>
          </w:p>
        </w:tc>
      </w:tr>
      <w:tr w:rsidR="002D1B53" w:rsidRPr="00F41844" w14:paraId="15F5729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0" w:type="dxa"/>
            <w:hideMark/>
          </w:tcPr>
          <w:p>
            <w:pPr>
              <w:spacing w:after="0" w:before="0"/>
            </w:pPr>
            <w:r/>
            <w:r>
              <w:rPr>
                <w:rFonts w:ascii="Inter" w:hAnsi="Inter"/>
                <w:sz w:val="22"/>
              </w:rPr>
            </w:r>
          </w:p>
        </w:tc>
        <w:tc>
          <w:tcPr>
            <w:tcW w:w="5156" w:type="dxa"/>
            <w:hideMark/>
          </w:tcPr>
          <w:p>
            <w:pPr>
              <w:spacing w:after="0" w:before="0"/>
            </w:pPr>
            <w:r/>
            <w:r>
              <w:rPr>
                <w:rFonts w:ascii="Inter" w:hAnsi="Inter"/>
                <w:sz w:val="22"/>
              </w:rPr>
              <w:t>system_alerts</w:t>
            </w:r>
          </w:p>
        </w:tc>
        <w:tc>
          <w:tcPr>
            <w:tcW w:w="0" w:type="auto"/>
            <w:hideMark/>
          </w:tcPr>
          <w:p>
            <w:pPr>
              <w:spacing w:after="0" w:before="0"/>
            </w:pPr>
            <w:r/>
            <w:r>
              <w:rPr>
                <w:rFonts w:ascii="Inter" w:hAnsi="Inter"/>
                <w:sz w:val="22"/>
              </w:rPr>
              <w:t>49</w:t>
            </w:r>
          </w:p>
        </w:tc>
      </w:tr>
      <w:tr w:rsidR="002D1B53" w:rsidRPr="00F41844" w14:paraId="15F5729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0" w:type="dxa"/>
            <w:hideMark/>
          </w:tcPr>
          <w:p>
            <w:pPr>
              <w:spacing w:after="0" w:before="0"/>
            </w:pPr>
            <w:r/>
            <w:r>
              <w:rPr>
                <w:rFonts w:ascii="Inter" w:hAnsi="Inter"/>
                <w:sz w:val="22"/>
              </w:rPr>
              <w:t>Technical Overview</w:t>
            </w:r>
          </w:p>
        </w:tc>
        <w:tc>
          <w:tcPr>
            <w:tcW w:w="5156" w:type="dxa"/>
            <w:hideMark/>
          </w:tcPr>
          <w:p>
            <w:pPr>
              <w:spacing w:after="0" w:before="0"/>
            </w:pPr>
            <w:r/>
            <w:r>
              <w:rPr>
                <w:rFonts w:ascii="Inter" w:hAnsi="Inter"/>
                <w:sz w:val="22"/>
              </w:rPr>
            </w:r>
          </w:p>
        </w:tc>
        <w:tc>
          <w:tcPr>
            <w:tcW w:w="0" w:type="auto"/>
            <w:hideMark/>
          </w:tcPr>
          <w:p>
            <w:pPr>
              <w:spacing w:after="0" w:before="0"/>
            </w:pPr>
            <w:r/>
            <w:r>
              <w:rPr>
                <w:rFonts w:ascii="Inter" w:hAnsi="Inter"/>
                <w:sz w:val="22"/>
              </w:rPr>
              <w:t>50</w:t>
            </w:r>
          </w:p>
        </w:tc>
      </w:tr>
      <w:tr w:rsidR="002D1B53" w:rsidRPr="00F41844" w14:paraId="15F5729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0" w:type="dxa"/>
            <w:hideMark/>
          </w:tcPr>
          <w:p>
            <w:pPr>
              <w:spacing w:after="0" w:before="0"/>
            </w:pPr>
            <w:r/>
            <w:r>
              <w:rPr>
                <w:rFonts w:ascii="Inter" w:hAnsi="Inter"/>
                <w:sz w:val="22"/>
              </w:rPr>
            </w:r>
          </w:p>
        </w:tc>
        <w:tc>
          <w:tcPr>
            <w:tcW w:w="5156" w:type="dxa"/>
            <w:hideMark/>
          </w:tcPr>
          <w:p>
            <w:pPr>
              <w:spacing w:after="0" w:before="0"/>
            </w:pPr>
            <w:r/>
            <w:r>
              <w:rPr>
                <w:rFonts w:ascii="Inter" w:hAnsi="Inter"/>
                <w:sz w:val="22"/>
              </w:rPr>
              <w:t>Single-symbol Kalman filter and state-space model</w:t>
            </w:r>
          </w:p>
        </w:tc>
        <w:tc>
          <w:tcPr>
            <w:tcW w:w="0" w:type="auto"/>
            <w:hideMark/>
          </w:tcPr>
          <w:p>
            <w:pPr>
              <w:spacing w:after="0" w:before="0"/>
            </w:pPr>
            <w:r/>
            <w:r>
              <w:rPr>
                <w:rFonts w:ascii="Inter" w:hAnsi="Inter"/>
                <w:sz w:val="22"/>
              </w:rPr>
              <w:t>50</w:t>
            </w:r>
          </w:p>
        </w:tc>
      </w:tr>
      <w:tr w:rsidR="002D1B53" w:rsidRPr="00F41844" w14:paraId="15F5729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0" w:type="dxa"/>
            <w:hideMark/>
          </w:tcPr>
          <w:p>
            <w:pPr>
              <w:spacing w:after="0" w:before="0"/>
            </w:pPr>
            <w:r/>
            <w:r>
              <w:rPr>
                <w:rFonts w:ascii="Inter" w:hAnsi="Inter"/>
                <w:sz w:val="22"/>
              </w:rPr>
            </w:r>
          </w:p>
        </w:tc>
        <w:tc>
          <w:tcPr>
            <w:tcW w:w="5156" w:type="dxa"/>
            <w:hideMark/>
          </w:tcPr>
          <w:p>
            <w:pPr>
              <w:spacing w:after="0" w:before="0"/>
            </w:pPr>
            <w:r/>
            <w:r>
              <w:rPr>
                <w:rFonts w:ascii="Inter" w:hAnsi="Inter"/>
                <w:sz w:val="22"/>
              </w:rPr>
              <w:t>Kalman mean-reversion signal (Z-score)</w:t>
            </w:r>
          </w:p>
        </w:tc>
        <w:tc>
          <w:tcPr>
            <w:tcW w:w="0" w:type="auto"/>
            <w:hideMark/>
          </w:tcPr>
          <w:p>
            <w:pPr>
              <w:spacing w:after="0" w:before="0"/>
            </w:pPr>
            <w:r/>
            <w:r>
              <w:rPr>
                <w:rFonts w:ascii="Inter" w:hAnsi="Inter"/>
                <w:sz w:val="22"/>
              </w:rPr>
              <w:t>51</w:t>
            </w:r>
          </w:p>
        </w:tc>
      </w:tr>
      <w:tr w:rsidR="002D1B53" w:rsidRPr="00F41844" w14:paraId="15F5729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0" w:type="dxa"/>
            <w:hideMark/>
          </w:tcPr>
          <w:p>
            <w:pPr>
              <w:spacing w:after="0" w:before="0"/>
            </w:pPr>
            <w:r/>
            <w:r>
              <w:rPr>
                <w:rFonts w:ascii="Inter" w:hAnsi="Inter"/>
                <w:sz w:val="22"/>
              </w:rPr>
            </w:r>
          </w:p>
        </w:tc>
        <w:tc>
          <w:tcPr>
            <w:tcW w:w="5156" w:type="dxa"/>
            <w:hideMark/>
          </w:tcPr>
          <w:p>
            <w:pPr>
              <w:spacing w:after="0" w:before="0"/>
            </w:pPr>
            <w:r/>
            <w:r>
              <w:rPr>
                <w:rFonts w:ascii="Inter" w:hAnsi="Inter"/>
                <w:sz w:val="22"/>
              </w:rPr>
              <w:t>Moving-average crossover</w:t>
            </w:r>
          </w:p>
        </w:tc>
        <w:tc>
          <w:tcPr>
            <w:tcW w:w="0" w:type="auto"/>
            <w:hideMark/>
          </w:tcPr>
          <w:p>
            <w:pPr>
              <w:spacing w:after="0" w:before="0"/>
            </w:pPr>
            <w:r/>
            <w:r>
              <w:rPr>
                <w:rFonts w:ascii="Inter" w:hAnsi="Inter"/>
                <w:sz w:val="22"/>
              </w:rPr>
              <w:t>53</w:t>
            </w:r>
          </w:p>
        </w:tc>
      </w:tr>
      <w:tr w:rsidR="002D1B53" w:rsidRPr="00F41844" w14:paraId="15F5729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0" w:type="dxa"/>
            <w:hideMark/>
          </w:tcPr>
          <w:p>
            <w:pPr>
              <w:spacing w:after="0" w:before="0"/>
            </w:pPr>
            <w:r/>
            <w:r>
              <w:rPr>
                <w:rFonts w:ascii="Inter" w:hAnsi="Inter"/>
                <w:sz w:val="22"/>
              </w:rPr>
            </w:r>
          </w:p>
        </w:tc>
        <w:tc>
          <w:tcPr>
            <w:tcW w:w="5156" w:type="dxa"/>
            <w:hideMark/>
          </w:tcPr>
          <w:p>
            <w:pPr>
              <w:spacing w:after="0" w:before="0"/>
            </w:pPr>
            <w:r/>
            <w:r>
              <w:rPr>
                <w:rFonts w:ascii="Inter" w:hAnsi="Inter"/>
                <w:sz w:val="22"/>
              </w:rPr>
              <w:t>Execution semantics</w:t>
            </w:r>
          </w:p>
        </w:tc>
        <w:tc>
          <w:tcPr>
            <w:tcW w:w="0" w:type="auto"/>
            <w:hideMark/>
          </w:tcPr>
          <w:p>
            <w:pPr>
              <w:spacing w:after="0" w:before="0"/>
            </w:pPr>
            <w:r/>
            <w:r>
              <w:rPr>
                <w:rFonts w:ascii="Inter" w:hAnsi="Inter"/>
                <w:sz w:val="22"/>
              </w:rPr>
              <w:t>54</w:t>
            </w:r>
          </w:p>
        </w:tc>
      </w:tr>
      <w:tr w:rsidR="002D1B53" w:rsidRPr="00F41844" w14:paraId="15F5729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0" w:type="dxa"/>
            <w:hideMark/>
          </w:tcPr>
          <w:p>
            <w:pPr>
              <w:spacing w:after="0" w:before="0"/>
            </w:pPr>
            <w:r/>
            <w:r>
              <w:rPr>
                <w:rFonts w:ascii="Inter" w:hAnsi="Inter"/>
                <w:sz w:val="22"/>
              </w:rPr>
            </w:r>
          </w:p>
        </w:tc>
        <w:tc>
          <w:tcPr>
            <w:tcW w:w="5156" w:type="dxa"/>
            <w:hideMark/>
          </w:tcPr>
          <w:p>
            <w:pPr>
              <w:spacing w:after="0" w:before="0"/>
            </w:pPr>
            <w:r/>
            <w:r>
              <w:rPr>
                <w:rFonts w:ascii="Inter" w:hAnsi="Inter"/>
                <w:sz w:val="22"/>
              </w:rPr>
              <w:t>Performance and risk metrics</w:t>
            </w:r>
          </w:p>
        </w:tc>
        <w:tc>
          <w:tcPr>
            <w:tcW w:w="0" w:type="auto"/>
            <w:hideMark/>
          </w:tcPr>
          <w:p>
            <w:pPr>
              <w:spacing w:after="0" w:before="0"/>
            </w:pPr>
            <w:r/>
            <w:r>
              <w:rPr>
                <w:rFonts w:ascii="Inter" w:hAnsi="Inter"/>
                <w:sz w:val="22"/>
              </w:rPr>
              <w:t>54</w:t>
            </w:r>
          </w:p>
        </w:tc>
      </w:tr>
      <w:tr w:rsidR="002D1B53" w:rsidRPr="00F41844" w14:paraId="15F5729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0" w:type="dxa"/>
            <w:hideMark/>
          </w:tcPr>
          <w:p>
            <w:pPr>
              <w:spacing w:after="0" w:before="0"/>
            </w:pPr>
            <w:r/>
            <w:r>
              <w:rPr>
                <w:rFonts w:ascii="Inter" w:hAnsi="Inter"/>
                <w:sz w:val="22"/>
              </w:rPr>
            </w:r>
          </w:p>
        </w:tc>
        <w:tc>
          <w:tcPr>
            <w:tcW w:w="5156" w:type="dxa"/>
            <w:hideMark/>
          </w:tcPr>
          <w:p>
            <w:pPr>
              <w:spacing w:after="0" w:before="0"/>
            </w:pPr>
            <w:r/>
            <w:r>
              <w:rPr>
                <w:rFonts w:ascii="Inter" w:hAnsi="Inter"/>
                <w:sz w:val="22"/>
              </w:rPr>
              <w:t>API-exposed model and strategy families</w:t>
            </w:r>
          </w:p>
        </w:tc>
        <w:tc>
          <w:tcPr>
            <w:tcW w:w="0" w:type="auto"/>
            <w:hideMark/>
          </w:tcPr>
          <w:p>
            <w:pPr>
              <w:spacing w:after="0" w:before="0"/>
            </w:pPr>
            <w:r/>
            <w:r>
              <w:rPr>
                <w:rFonts w:ascii="Inter" w:hAnsi="Inter"/>
                <w:sz w:val="22"/>
              </w:rPr>
              <w:t>55</w:t>
            </w:r>
          </w:p>
        </w:tc>
      </w:tr>
      <w:tr w:rsidR="002D1B53" w:rsidRPr="00F41844" w14:paraId="15F5729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0" w:type="dxa"/>
            <w:hideMark/>
          </w:tcPr>
          <w:p>
            <w:pPr>
              <w:spacing w:after="0" w:before="0"/>
            </w:pPr>
            <w:r/>
            <w:r>
              <w:rPr>
                <w:rFonts w:ascii="Inter" w:hAnsi="Inter"/>
                <w:sz w:val="22"/>
              </w:rPr>
            </w:r>
          </w:p>
        </w:tc>
        <w:tc>
          <w:tcPr>
            <w:tcW w:w="5156" w:type="dxa"/>
            <w:hideMark/>
          </w:tcPr>
          <w:p>
            <w:pPr>
              <w:spacing w:after="0" w:before="0"/>
            </w:pPr>
            <w:r/>
            <w:r>
              <w:rPr>
                <w:rFonts w:ascii="Inter" w:hAnsi="Inter"/>
                <w:sz w:val="22"/>
              </w:rPr>
              <w:t>Parameter reference</w:t>
            </w:r>
          </w:p>
        </w:tc>
        <w:tc>
          <w:tcPr>
            <w:tcW w:w="0" w:type="auto"/>
            <w:hideMark/>
          </w:tcPr>
          <w:p>
            <w:pPr>
              <w:spacing w:after="0" w:before="0"/>
            </w:pPr>
            <w:r/>
            <w:r>
              <w:rPr>
                <w:rFonts w:ascii="Inter" w:hAnsi="Inter"/>
                <w:sz w:val="22"/>
              </w:rPr>
              <w:t>56</w:t>
            </w:r>
          </w:p>
        </w:tc>
      </w:tr>
      <w:tr w:rsidR="002D1B53" w:rsidRPr="00F41844" w14:paraId="15F5729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0" w:type="dxa"/>
            <w:hideMark/>
          </w:tcPr>
          <w:p>
            <w:pPr>
              <w:spacing w:after="0" w:before="0"/>
            </w:pPr>
            <w:r/>
            <w:r>
              <w:rPr>
                <w:rFonts w:ascii="Inter" w:hAnsi="Inter"/>
                <w:sz w:val="22"/>
              </w:rPr>
            </w:r>
          </w:p>
        </w:tc>
        <w:tc>
          <w:tcPr>
            <w:tcW w:w="5156" w:type="dxa"/>
            <w:hideMark/>
          </w:tcPr>
          <w:p>
            <w:pPr>
              <w:spacing w:after="0" w:before="0"/>
            </w:pPr>
            <w:r/>
            <w:r>
              <w:rPr>
                <w:rFonts w:ascii="Inter" w:hAnsi="Inter"/>
                <w:sz w:val="22"/>
              </w:rPr>
              <w:t>Portfolio catalog strategy path</w:t>
            </w:r>
          </w:p>
        </w:tc>
        <w:tc>
          <w:tcPr>
            <w:tcW w:w="0" w:type="auto"/>
            <w:hideMark/>
          </w:tcPr>
          <w:p>
            <w:pPr>
              <w:spacing w:after="0" w:before="0"/>
            </w:pPr>
            <w:r/>
            <w:r>
              <w:rPr>
                <w:rFonts w:ascii="Inter" w:hAnsi="Inter"/>
                <w:sz w:val="22"/>
              </w:rPr>
              <w:t>56</w:t>
            </w:r>
          </w:p>
        </w:tc>
      </w:tr>
      <w:tr w:rsidR="002D1B53" w:rsidRPr="00F41844" w14:paraId="15F5729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0" w:type="dxa"/>
            <w:hideMark/>
          </w:tcPr>
          <w:p>
            <w:pPr>
              <w:spacing w:after="0" w:before="0"/>
            </w:pPr>
            <w:r/>
            <w:r>
              <w:rPr>
                <w:rFonts w:ascii="Inter" w:hAnsi="Inter"/>
                <w:sz w:val="22"/>
              </w:rPr>
            </w:r>
          </w:p>
        </w:tc>
        <w:tc>
          <w:tcPr>
            <w:tcW w:w="5156" w:type="dxa"/>
            <w:hideMark/>
          </w:tcPr>
          <w:p>
            <w:pPr>
              <w:spacing w:after="0" w:before="0"/>
            </w:pPr>
            <w:r/>
            <w:r>
              <w:rPr>
                <w:rFonts w:ascii="Inter" w:hAnsi="Inter"/>
                <w:sz w:val="22"/>
              </w:rPr>
              <w:t>DB-backed paper execution router</w:t>
            </w:r>
          </w:p>
        </w:tc>
        <w:tc>
          <w:tcPr>
            <w:tcW w:w="0" w:type="auto"/>
            <w:hideMark/>
          </w:tcPr>
          <w:p>
            <w:pPr>
              <w:spacing w:after="0" w:before="0"/>
            </w:pPr>
            <w:r/>
            <w:r>
              <w:rPr>
                <w:rFonts w:ascii="Inter" w:hAnsi="Inter"/>
                <w:sz w:val="22"/>
              </w:rPr>
              <w:t>57</w:t>
            </w:r>
          </w:p>
        </w:tc>
      </w:tr>
      <w:tr w:rsidR="002D1B53" w:rsidRPr="00F41844" w14:paraId="15F5729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0" w:type="dxa"/>
            <w:hideMark/>
          </w:tcPr>
          <w:p>
            <w:pPr>
              <w:spacing w:after="0" w:before="0"/>
            </w:pPr>
            <w:r/>
            <w:r>
              <w:rPr>
                <w:rFonts w:ascii="Inter" w:hAnsi="Inter"/>
                <w:sz w:val="22"/>
              </w:rPr>
            </w:r>
          </w:p>
        </w:tc>
        <w:tc>
          <w:tcPr>
            <w:tcW w:w="5156" w:type="dxa"/>
            <w:hideMark/>
          </w:tcPr>
          <w:p>
            <w:pPr>
              <w:spacing w:after="0" w:before="0"/>
            </w:pPr>
            <w:r/>
            <w:r>
              <w:rPr>
                <w:rFonts w:ascii="Inter" w:hAnsi="Inter"/>
                <w:sz w:val="22"/>
              </w:rPr>
              <w:t>Portfolio worker run loop</w:t>
            </w:r>
          </w:p>
        </w:tc>
        <w:tc>
          <w:tcPr>
            <w:tcW w:w="0" w:type="auto"/>
            <w:hideMark/>
          </w:tcPr>
          <w:p>
            <w:pPr>
              <w:spacing w:after="0" w:before="0"/>
            </w:pPr>
            <w:r/>
            <w:r>
              <w:rPr>
                <w:rFonts w:ascii="Inter" w:hAnsi="Inter"/>
                <w:sz w:val="22"/>
              </w:rPr>
              <w:t>58</w:t>
            </w:r>
          </w:p>
        </w:tc>
      </w:tr>
      <w:tr w:rsidR="002D1B53" w:rsidRPr="00F41844" w14:paraId="15F5729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0" w:type="dxa"/>
            <w:hideMark/>
          </w:tcPr>
          <w:p>
            <w:pPr>
              <w:spacing w:after="0" w:before="0"/>
            </w:pPr>
            <w:r/>
            <w:r>
              <w:rPr>
                <w:rFonts w:ascii="Inter" w:hAnsi="Inter"/>
                <w:sz w:val="22"/>
              </w:rPr>
            </w:r>
          </w:p>
        </w:tc>
        <w:tc>
          <w:tcPr>
            <w:tcW w:w="5156" w:type="dxa"/>
            <w:hideMark/>
          </w:tcPr>
          <w:p>
            <w:pPr>
              <w:spacing w:after="0" w:before="0"/>
            </w:pPr>
            <w:r/>
            <w:r>
              <w:rPr>
                <w:rFonts w:ascii="Inter" w:hAnsi="Inter"/>
                <w:sz w:val="22"/>
              </w:rPr>
              <w:t>HMM regime runtime overlay</w:t>
            </w:r>
          </w:p>
        </w:tc>
        <w:tc>
          <w:tcPr>
            <w:tcW w:w="0" w:type="auto"/>
            <w:hideMark/>
          </w:tcPr>
          <w:p>
            <w:pPr>
              <w:spacing w:after="0" w:before="0"/>
            </w:pPr>
            <w:r/>
            <w:r>
              <w:rPr>
                <w:rFonts w:ascii="Inter" w:hAnsi="Inter"/>
                <w:sz w:val="22"/>
              </w:rPr>
              <w:t>58</w:t>
            </w:r>
          </w:p>
        </w:tc>
      </w:tr>
      <w:tr w:rsidR="002D1B53" w:rsidRPr="00F41844" w14:paraId="15F5729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0" w:type="dxa"/>
            <w:hideMark/>
          </w:tcPr>
          <w:p>
            <w:pPr>
              <w:spacing w:after="0" w:before="0"/>
            </w:pPr>
            <w:r/>
            <w:r>
              <w:rPr>
                <w:rFonts w:ascii="Inter" w:hAnsi="Inter"/>
                <w:sz w:val="22"/>
              </w:rPr>
            </w:r>
          </w:p>
        </w:tc>
        <w:tc>
          <w:tcPr>
            <w:tcW w:w="5156" w:type="dxa"/>
            <w:hideMark/>
          </w:tcPr>
          <w:p>
            <w:pPr>
              <w:spacing w:after="0" w:before="0"/>
            </w:pPr>
            <w:r/>
            <w:r>
              <w:rPr>
                <w:rFonts w:ascii="Inter" w:hAnsi="Inter"/>
                <w:sz w:val="22"/>
              </w:rPr>
              <w:t>Streaming portfolio backtests</w:t>
            </w:r>
          </w:p>
        </w:tc>
        <w:tc>
          <w:tcPr>
            <w:tcW w:w="0" w:type="auto"/>
            <w:hideMark/>
          </w:tcPr>
          <w:p>
            <w:pPr>
              <w:spacing w:after="0" w:before="0"/>
            </w:pPr>
            <w:r/>
            <w:r>
              <w:rPr>
                <w:rFonts w:ascii="Inter" w:hAnsi="Inter"/>
                <w:sz w:val="22"/>
              </w:rPr>
              <w:t>58</w:t>
            </w:r>
          </w:p>
        </w:tc>
      </w:tr>
      <w:tr w:rsidR="002D1B53" w:rsidRPr="00F41844" w14:paraId="15F5729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0" w:type="dxa"/>
            <w:hideMark/>
          </w:tcPr>
          <w:p>
            <w:pPr>
              <w:spacing w:after="0" w:before="0"/>
            </w:pPr>
            <w:r/>
            <w:r>
              <w:rPr>
                <w:rFonts w:ascii="Inter" w:hAnsi="Inter"/>
                <w:sz w:val="22"/>
              </w:rPr>
            </w:r>
          </w:p>
        </w:tc>
        <w:tc>
          <w:tcPr>
            <w:tcW w:w="5156" w:type="dxa"/>
            <w:hideMark/>
          </w:tcPr>
          <w:p>
            <w:pPr>
              <w:spacing w:after="0" w:before="0"/>
            </w:pPr>
            <w:r/>
            <w:r>
              <w:rPr>
                <w:rFonts w:ascii="Inter" w:hAnsi="Inter"/>
                <w:sz w:val="22"/>
              </w:rPr>
              <w:t>Research and artifact constraints</w:t>
            </w:r>
          </w:p>
        </w:tc>
        <w:tc>
          <w:tcPr>
            <w:tcW w:w="0" w:type="auto"/>
            <w:hideMark/>
          </w:tcPr>
          <w:p>
            <w:pPr>
              <w:spacing w:after="0" w:before="0"/>
            </w:pPr>
            <w:r/>
            <w:r>
              <w:rPr>
                <w:rFonts w:ascii="Inter" w:hAnsi="Inter"/>
                <w:sz w:val="22"/>
              </w:rPr>
              <w:t>58</w:t>
            </w:r>
          </w:p>
        </w:tc>
      </w:tr>
      <w:tr w:rsidR="002D1B53" w:rsidRPr="00F41844" w14:paraId="15F5729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0" w:type="dxa"/>
            <w:hideMark/>
          </w:tcPr>
          <w:p>
            <w:pPr>
              <w:spacing w:after="0" w:before="0"/>
            </w:pPr>
            <w:r/>
            <w:r>
              <w:rPr>
                <w:rFonts w:ascii="Inter" w:hAnsi="Inter"/>
                <w:sz w:val="22"/>
              </w:rPr>
            </w:r>
          </w:p>
        </w:tc>
        <w:tc>
          <w:tcPr>
            <w:tcW w:w="5156" w:type="dxa"/>
            <w:hideMark/>
          </w:tcPr>
          <w:p>
            <w:pPr>
              <w:spacing w:after="0" w:before="0"/>
            </w:pPr>
            <w:r/>
            <w:r>
              <w:rPr>
                <w:rFonts w:ascii="Inter" w:hAnsi="Inter"/>
                <w:sz w:val="22"/>
              </w:rPr>
              <w:t>API Endpoints</w:t>
            </w:r>
          </w:p>
        </w:tc>
        <w:tc>
          <w:tcPr>
            <w:tcW w:w="0" w:type="auto"/>
            <w:hideMark/>
          </w:tcPr>
          <w:p>
            <w:pPr>
              <w:spacing w:after="0" w:before="0"/>
            </w:pPr>
            <w:r/>
            <w:r>
              <w:rPr>
                <w:rFonts w:ascii="Inter" w:hAnsi="Inter"/>
                <w:sz w:val="22"/>
              </w:rPr>
              <w:t>60</w:t>
            </w:r>
          </w:p>
        </w:tc>
      </w:tr>
      <w:tr w:rsidR="002D1B53" w:rsidRPr="00F41844" w14:paraId="15F5729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0" w:type="dxa"/>
            <w:hideMark/>
          </w:tcPr>
          <w:p>
            <w:pPr>
              <w:spacing w:after="0" w:before="0"/>
            </w:pPr>
            <w:r/>
            <w:r>
              <w:rPr>
                <w:rFonts w:ascii="Inter" w:hAnsi="Inter"/>
                <w:sz w:val="22"/>
              </w:rPr>
              <w:t>Architectural Philosophy</w:t>
            </w:r>
          </w:p>
        </w:tc>
        <w:tc>
          <w:tcPr>
            <w:tcW w:w="5156" w:type="dxa"/>
            <w:hideMark/>
          </w:tcPr>
          <w:p>
            <w:pPr>
              <w:spacing w:after="0" w:before="0"/>
            </w:pPr>
            <w:r/>
            <w:r>
              <w:rPr>
                <w:rFonts w:ascii="Inter" w:hAnsi="Inter"/>
                <w:sz w:val="22"/>
              </w:rPr>
            </w:r>
          </w:p>
        </w:tc>
        <w:tc>
          <w:tcPr>
            <w:tcW w:w="0" w:type="auto"/>
            <w:hideMark/>
          </w:tcPr>
          <w:p>
            <w:pPr>
              <w:spacing w:after="0" w:before="0"/>
            </w:pPr>
            <w:r/>
            <w:r>
              <w:rPr>
                <w:rFonts w:ascii="Inter" w:hAnsi="Inter"/>
                <w:sz w:val="22"/>
              </w:rPr>
              <w:t>67</w:t>
            </w:r>
          </w:p>
        </w:tc>
      </w:tr>
      <w:tr w:rsidR="002D1B53" w:rsidRPr="00F41844" w14:paraId="15F5729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0" w:type="dxa"/>
            <w:hideMark/>
          </w:tcPr>
          <w:p>
            <w:pPr>
              <w:spacing w:after="0" w:before="0"/>
            </w:pPr>
            <w:r/>
            <w:r>
              <w:rPr>
                <w:rFonts w:ascii="Inter" w:hAnsi="Inter"/>
                <w:sz w:val="22"/>
              </w:rPr>
            </w:r>
          </w:p>
        </w:tc>
        <w:tc>
          <w:tcPr>
            <w:tcW w:w="5156" w:type="dxa"/>
            <w:hideMark/>
          </w:tcPr>
          <w:p>
            <w:pPr>
              <w:spacing w:after="0" w:before="0"/>
            </w:pPr>
            <w:r/>
            <w:r>
              <w:rPr>
                <w:rFonts w:ascii="Inter" w:hAnsi="Inter"/>
                <w:sz w:val="22"/>
              </w:rPr>
              <w:t>Decoupled architecture and separation of concerns</w:t>
            </w:r>
          </w:p>
        </w:tc>
        <w:tc>
          <w:tcPr>
            <w:tcW w:w="0" w:type="auto"/>
            <w:hideMark/>
          </w:tcPr>
          <w:p>
            <w:pPr>
              <w:spacing w:after="0" w:before="0"/>
            </w:pPr>
            <w:r/>
            <w:r>
              <w:rPr>
                <w:rFonts w:ascii="Inter" w:hAnsi="Inter"/>
                <w:sz w:val="22"/>
              </w:rPr>
              <w:t>67</w:t>
            </w:r>
          </w:p>
        </w:tc>
      </w:tr>
      <w:tr w:rsidR="002D1B53" w:rsidRPr="00F41844" w14:paraId="15F5729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0" w:type="dxa"/>
            <w:hideMark/>
          </w:tcPr>
          <w:p>
            <w:pPr>
              <w:spacing w:after="0" w:before="0"/>
            </w:pPr>
            <w:r/>
            <w:r>
              <w:rPr>
                <w:rFonts w:ascii="Inter" w:hAnsi="Inter"/>
                <w:sz w:val="22"/>
              </w:rPr>
            </w:r>
          </w:p>
        </w:tc>
        <w:tc>
          <w:tcPr>
            <w:tcW w:w="5156" w:type="dxa"/>
            <w:hideMark/>
          </w:tcPr>
          <w:p>
            <w:pPr>
              <w:spacing w:after="0" w:before="0"/>
            </w:pPr>
            <w:r/>
            <w:r>
              <w:rPr>
                <w:rFonts w:ascii="Inter" w:hAnsi="Inter"/>
                <w:sz w:val="22"/>
              </w:rPr>
              <w:t>System dataflow path</w:t>
            </w:r>
          </w:p>
        </w:tc>
        <w:tc>
          <w:tcPr>
            <w:tcW w:w="0" w:type="auto"/>
            <w:hideMark/>
          </w:tcPr>
          <w:p>
            <w:pPr>
              <w:spacing w:after="0" w:before="0"/>
            </w:pPr>
            <w:r/>
            <w:r>
              <w:rPr>
                <w:rFonts w:ascii="Inter" w:hAnsi="Inter"/>
                <w:sz w:val="22"/>
              </w:rPr>
              <w:t>67</w:t>
            </w:r>
          </w:p>
        </w:tc>
      </w:tr>
      <w:tr w:rsidR="002D1B53" w:rsidRPr="00F41844" w14:paraId="15F5729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0" w:type="dxa"/>
            <w:hideMark/>
          </w:tcPr>
          <w:p>
            <w:pPr>
              <w:spacing w:after="0" w:before="0"/>
            </w:pPr>
            <w:r/>
            <w:r>
              <w:rPr>
                <w:rFonts w:ascii="Inter" w:hAnsi="Inter"/>
                <w:sz w:val="22"/>
              </w:rPr>
            </w:r>
          </w:p>
        </w:tc>
        <w:tc>
          <w:tcPr>
            <w:tcW w:w="5156" w:type="dxa"/>
            <w:hideMark/>
          </w:tcPr>
          <w:p>
            <w:pPr>
              <w:spacing w:after="0" w:before="0"/>
            </w:pPr>
            <w:r/>
            <w:r>
              <w:rPr>
                <w:rFonts w:ascii="Inter" w:hAnsi="Inter"/>
                <w:sz w:val="22"/>
              </w:rPr>
              <w:t>Core architecture components</w:t>
            </w:r>
          </w:p>
        </w:tc>
        <w:tc>
          <w:tcPr>
            <w:tcW w:w="0" w:type="auto"/>
            <w:hideMark/>
          </w:tcPr>
          <w:p>
            <w:pPr>
              <w:spacing w:after="0" w:before="0"/>
            </w:pPr>
            <w:r/>
            <w:r>
              <w:rPr>
                <w:rFonts w:ascii="Inter" w:hAnsi="Inter"/>
                <w:sz w:val="22"/>
              </w:rPr>
              <w:t>67</w:t>
            </w:r>
          </w:p>
        </w:tc>
      </w:tr>
      <w:tr w:rsidR="002D1B53" w:rsidRPr="00F41844" w14:paraId="15F5729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0" w:type="dxa"/>
            <w:hideMark/>
          </w:tcPr>
          <w:p>
            <w:pPr>
              <w:spacing w:after="0" w:before="0"/>
            </w:pPr>
            <w:r/>
            <w:r>
              <w:rPr>
                <w:rFonts w:ascii="Inter" w:hAnsi="Inter"/>
                <w:sz w:val="22"/>
              </w:rPr>
            </w:r>
          </w:p>
        </w:tc>
        <w:tc>
          <w:tcPr>
            <w:tcW w:w="5156" w:type="dxa"/>
            <w:hideMark/>
          </w:tcPr>
          <w:p>
            <w:pPr>
              <w:spacing w:after="0" w:before="0"/>
            </w:pPr>
            <w:r/>
            <w:r>
              <w:rPr>
                <w:rFonts w:ascii="Inter" w:hAnsi="Inter"/>
                <w:sz w:val="22"/>
              </w:rPr>
              <w:t>Architectural segregation</w:t>
            </w:r>
          </w:p>
        </w:tc>
        <w:tc>
          <w:tcPr>
            <w:tcW w:w="0" w:type="auto"/>
            <w:hideMark/>
          </w:tcPr>
          <w:p>
            <w:pPr>
              <w:spacing w:after="0" w:before="0"/>
            </w:pPr>
            <w:r/>
            <w:r>
              <w:rPr>
                <w:rFonts w:ascii="Inter" w:hAnsi="Inter"/>
                <w:sz w:val="22"/>
              </w:rPr>
              <w:t>68</w:t>
            </w:r>
          </w:p>
        </w:tc>
      </w:tr>
      <w:tr w:rsidR="002D1B53" w:rsidRPr="00F41844" w14:paraId="15F5729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0" w:type="dxa"/>
            <w:hideMark/>
          </w:tcPr>
          <w:p>
            <w:pPr>
              <w:spacing w:after="0" w:before="0"/>
            </w:pPr>
            <w:r/>
            <w:r>
              <w:rPr>
                <w:rFonts w:ascii="Inter" w:hAnsi="Inter"/>
                <w:sz w:val="22"/>
              </w:rPr>
            </w:r>
          </w:p>
        </w:tc>
        <w:tc>
          <w:tcPr>
            <w:tcW w:w="5156" w:type="dxa"/>
            <w:hideMark/>
          </w:tcPr>
          <w:p>
            <w:pPr>
              <w:spacing w:after="0" w:before="0"/>
            </w:pPr>
            <w:r/>
            <w:r>
              <w:rPr>
                <w:rFonts w:ascii="Inter" w:hAnsi="Inter"/>
                <w:sz w:val="22"/>
              </w:rPr>
              <w:t>Design patterns: DRY and KISS</w:t>
            </w:r>
          </w:p>
        </w:tc>
        <w:tc>
          <w:tcPr>
            <w:tcW w:w="0" w:type="auto"/>
            <w:hideMark/>
          </w:tcPr>
          <w:p>
            <w:pPr>
              <w:spacing w:after="0" w:before="0"/>
            </w:pPr>
            <w:r/>
            <w:r>
              <w:rPr>
                <w:rFonts w:ascii="Inter" w:hAnsi="Inter"/>
                <w:sz w:val="22"/>
              </w:rPr>
              <w:t>68</w:t>
            </w:r>
          </w:p>
        </w:tc>
      </w:tr>
      <w:tr w:rsidR="002D1B53" w:rsidRPr="00F41844" w14:paraId="15F5729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0" w:type="dxa"/>
            <w:hideMark/>
          </w:tcPr>
          <w:p>
            <w:pPr>
              <w:spacing w:after="0" w:before="0"/>
            </w:pPr>
            <w:r/>
            <w:r>
              <w:rPr>
                <w:rFonts w:ascii="Inter" w:hAnsi="Inter"/>
                <w:sz w:val="22"/>
              </w:rPr>
            </w:r>
          </w:p>
        </w:tc>
        <w:tc>
          <w:tcPr>
            <w:tcW w:w="5156" w:type="dxa"/>
            <w:hideMark/>
          </w:tcPr>
          <w:p>
            <w:pPr>
              <w:spacing w:after="0" w:before="0"/>
            </w:pPr>
            <w:r/>
            <w:r>
              <w:rPr>
                <w:rFonts w:ascii="Inter" w:hAnsi="Inter"/>
                <w:sz w:val="22"/>
              </w:rPr>
              <w:t>Concurrency, isolation, and lifecycle safety</w:t>
            </w:r>
          </w:p>
        </w:tc>
        <w:tc>
          <w:tcPr>
            <w:tcW w:w="0" w:type="auto"/>
            <w:hideMark/>
          </w:tcPr>
          <w:p>
            <w:pPr>
              <w:spacing w:after="0" w:before="0"/>
            </w:pPr>
            <w:r/>
            <w:r>
              <w:rPr>
                <w:rFonts w:ascii="Inter" w:hAnsi="Inter"/>
                <w:sz w:val="22"/>
              </w:rPr>
              <w:t>70</w:t>
            </w:r>
          </w:p>
        </w:tc>
      </w:tr>
      <w:tr w:rsidR="002D1B53" w:rsidRPr="00F41844" w14:paraId="15F5729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0" w:type="dxa"/>
            <w:hideMark/>
          </w:tcPr>
          <w:p>
            <w:pPr>
              <w:spacing w:after="0" w:before="0"/>
            </w:pPr>
            <w:r/>
            <w:r>
              <w:rPr>
                <w:rFonts w:ascii="Inter" w:hAnsi="Inter"/>
                <w:sz w:val="22"/>
              </w:rPr>
            </w:r>
          </w:p>
        </w:tc>
        <w:tc>
          <w:tcPr>
            <w:tcW w:w="5156" w:type="dxa"/>
            <w:hideMark/>
          </w:tcPr>
          <w:p>
            <w:pPr>
              <w:spacing w:after="0" w:before="0"/>
            </w:pPr>
            <w:r/>
            <w:r>
              <w:rPr>
                <w:rFonts w:ascii="Inter" w:hAnsi="Inter"/>
                <w:sz w:val="22"/>
              </w:rPr>
              <w:t>Data integrity by construction</w:t>
            </w:r>
          </w:p>
        </w:tc>
        <w:tc>
          <w:tcPr>
            <w:tcW w:w="0" w:type="auto"/>
            <w:hideMark/>
          </w:tcPr>
          <w:p>
            <w:pPr>
              <w:spacing w:after="0" w:before="0"/>
            </w:pPr>
            <w:r/>
            <w:r>
              <w:rPr>
                <w:rFonts w:ascii="Inter" w:hAnsi="Inter"/>
                <w:sz w:val="22"/>
              </w:rPr>
              <w:t>70</w:t>
            </w:r>
          </w:p>
        </w:tc>
      </w:tr>
      <w:tr w:rsidR="002D1B53" w:rsidRPr="00F41844" w14:paraId="15F5729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0" w:type="dxa"/>
            <w:hideMark/>
          </w:tcPr>
          <w:p>
            <w:pPr>
              <w:spacing w:after="0" w:before="0"/>
            </w:pPr>
            <w:r/>
            <w:r>
              <w:rPr>
                <w:rFonts w:ascii="Inter" w:hAnsi="Inter"/>
                <w:sz w:val="22"/>
              </w:rPr>
              <w:t>Quality Assurance</w:t>
            </w:r>
          </w:p>
        </w:tc>
        <w:tc>
          <w:tcPr>
            <w:tcW w:w="5156" w:type="dxa"/>
            <w:hideMark/>
          </w:tcPr>
          <w:p>
            <w:pPr>
              <w:spacing w:after="0" w:before="0"/>
            </w:pPr>
            <w:r/>
            <w:r>
              <w:rPr>
                <w:rFonts w:ascii="Inter" w:hAnsi="Inter"/>
                <w:sz w:val="22"/>
              </w:rPr>
            </w:r>
          </w:p>
        </w:tc>
        <w:tc>
          <w:tcPr>
            <w:tcW w:w="0" w:type="auto"/>
            <w:hideMark/>
          </w:tcPr>
          <w:p>
            <w:pPr>
              <w:spacing w:after="0" w:before="0"/>
            </w:pPr>
            <w:r/>
            <w:r>
              <w:rPr>
                <w:rFonts w:ascii="Inter" w:hAnsi="Inter"/>
                <w:sz w:val="22"/>
              </w:rPr>
              <w:t>72</w:t>
            </w:r>
          </w:p>
        </w:tc>
      </w:tr>
      <w:tr w:rsidR="002D1B53" w:rsidRPr="00F41844" w14:paraId="15F5729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0" w:type="dxa"/>
            <w:hideMark/>
          </w:tcPr>
          <w:p>
            <w:pPr>
              <w:spacing w:after="0" w:before="0"/>
            </w:pPr>
            <w:r/>
            <w:r>
              <w:rPr>
                <w:rFonts w:ascii="Inter" w:hAnsi="Inter"/>
                <w:sz w:val="22"/>
              </w:rPr>
            </w:r>
          </w:p>
        </w:tc>
        <w:tc>
          <w:tcPr>
            <w:tcW w:w="5156" w:type="dxa"/>
            <w:hideMark/>
          </w:tcPr>
          <w:p>
            <w:pPr>
              <w:spacing w:after="0" w:before="0"/>
            </w:pPr>
            <w:r/>
            <w:r>
              <w:rPr>
                <w:rFonts w:ascii="Inter" w:hAnsi="Inter"/>
                <w:sz w:val="22"/>
              </w:rPr>
              <w:t>Quality Control Stages</w:t>
            </w:r>
          </w:p>
        </w:tc>
        <w:tc>
          <w:tcPr>
            <w:tcW w:w="0" w:type="auto"/>
            <w:hideMark/>
          </w:tcPr>
          <w:p>
            <w:pPr>
              <w:spacing w:after="0" w:before="0"/>
            </w:pPr>
            <w:r/>
            <w:r>
              <w:rPr>
                <w:rFonts w:ascii="Inter" w:hAnsi="Inter"/>
                <w:sz w:val="22"/>
              </w:rPr>
              <w:t>72</w:t>
            </w:r>
          </w:p>
        </w:tc>
      </w:tr>
      <w:tr w:rsidR="002D1B53" w:rsidRPr="00F41844" w14:paraId="15F5729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0" w:type="dxa"/>
            <w:hideMark/>
          </w:tcPr>
          <w:p>
            <w:pPr>
              <w:spacing w:after="0" w:before="0"/>
            </w:pPr>
            <w:r/>
            <w:r>
              <w:rPr>
                <w:rFonts w:ascii="Inter" w:hAnsi="Inter"/>
                <w:sz w:val="22"/>
              </w:rPr>
            </w:r>
          </w:p>
        </w:tc>
        <w:tc>
          <w:tcPr>
            <w:tcW w:w="5156" w:type="dxa"/>
            <w:hideMark/>
          </w:tcPr>
          <w:p>
            <w:pPr>
              <w:spacing w:after="0" w:before="0"/>
            </w:pPr>
            <w:r/>
            <w:r>
              <w:rPr>
                <w:rFonts w:ascii="Inter" w:hAnsi="Inter"/>
                <w:sz w:val="22"/>
              </w:rPr>
              <w:t>Continuous Integration</w:t>
            </w:r>
          </w:p>
        </w:tc>
        <w:tc>
          <w:tcPr>
            <w:tcW w:w="0" w:type="auto"/>
            <w:hideMark/>
          </w:tcPr>
          <w:p>
            <w:pPr>
              <w:spacing w:after="0" w:before="0"/>
            </w:pPr>
            <w:r/>
            <w:r>
              <w:rPr>
                <w:rFonts w:ascii="Inter" w:hAnsi="Inter"/>
                <w:sz w:val="22"/>
              </w:rPr>
              <w:t>72</w:t>
            </w:r>
          </w:p>
        </w:tc>
      </w:tr>
      <w:tr w:rsidR="002D1B53" w:rsidRPr="00F41844" w14:paraId="15F5729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0" w:type="dxa"/>
            <w:hideMark/>
          </w:tcPr>
          <w:p>
            <w:pPr>
              <w:spacing w:after="0" w:before="0"/>
            </w:pPr>
            <w:r/>
            <w:r>
              <w:rPr>
                <w:rFonts w:ascii="Inter" w:hAnsi="Inter"/>
                <w:sz w:val="22"/>
              </w:rPr>
            </w:r>
          </w:p>
        </w:tc>
        <w:tc>
          <w:tcPr>
            <w:tcW w:w="5156" w:type="dxa"/>
            <w:hideMark/>
          </w:tcPr>
          <w:p>
            <w:pPr>
              <w:spacing w:after="0" w:before="0"/>
            </w:pPr>
            <w:r/>
            <w:r>
              <w:rPr>
                <w:rFonts w:ascii="Inter" w:hAnsi="Inter"/>
                <w:sz w:val="22"/>
              </w:rPr>
              <w:t>Continuous Deployment</w:t>
            </w:r>
          </w:p>
        </w:tc>
        <w:tc>
          <w:tcPr>
            <w:tcW w:w="0" w:type="auto"/>
            <w:hideMark/>
          </w:tcPr>
          <w:p>
            <w:pPr>
              <w:spacing w:after="0" w:before="0"/>
            </w:pPr>
            <w:r/>
            <w:r>
              <w:rPr>
                <w:rFonts w:ascii="Inter" w:hAnsi="Inter"/>
                <w:sz w:val="22"/>
              </w:rPr>
              <w:t>72</w:t>
            </w:r>
          </w:p>
        </w:tc>
      </w:tr>
      <w:tr w:rsidR="002D1B53" w:rsidRPr="00F41844" w14:paraId="15F5729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0" w:type="dxa"/>
            <w:hideMark/>
          </w:tcPr>
          <w:p>
            <w:pPr>
              <w:spacing w:after="0" w:before="0"/>
            </w:pPr>
            <w:r/>
            <w:r>
              <w:rPr>
                <w:rFonts w:ascii="Inter" w:hAnsi="Inter"/>
                <w:sz w:val="22"/>
              </w:rPr>
              <w:t>Milestone Planning</w:t>
            </w:r>
          </w:p>
        </w:tc>
        <w:tc>
          <w:tcPr>
            <w:tcW w:w="5156" w:type="dxa"/>
            <w:hideMark/>
          </w:tcPr>
          <w:p>
            <w:pPr>
              <w:spacing w:after="0" w:before="0"/>
            </w:pPr>
            <w:r/>
            <w:r>
              <w:rPr>
                <w:rFonts w:ascii="Inter" w:hAnsi="Inter"/>
                <w:sz w:val="22"/>
              </w:rPr>
            </w:r>
          </w:p>
        </w:tc>
        <w:tc>
          <w:tcPr>
            <w:tcW w:w="0" w:type="auto"/>
            <w:hideMark/>
          </w:tcPr>
          <w:p>
            <w:pPr>
              <w:spacing w:after="0" w:before="0"/>
            </w:pPr>
            <w:r/>
            <w:r>
              <w:rPr>
                <w:rFonts w:ascii="Inter" w:hAnsi="Inter"/>
                <w:sz w:val="22"/>
              </w:rPr>
              <w:t>73</w:t>
            </w:r>
          </w:p>
        </w:tc>
      </w:tr>
      <w:tr w:rsidR="002D1B53" w:rsidRPr="00F41844" w14:paraId="15F5729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0" w:type="dxa"/>
            <w:hideMark/>
          </w:tcPr>
          <w:p>
            <w:pPr>
              <w:spacing w:after="0" w:before="0"/>
            </w:pPr>
            <w:r/>
            <w:r>
              <w:rPr>
                <w:rFonts w:ascii="Inter" w:hAnsi="Inter"/>
                <w:sz w:val="22"/>
              </w:rPr>
              <w:t>Future Roadmap</w:t>
            </w:r>
          </w:p>
        </w:tc>
        <w:tc>
          <w:tcPr>
            <w:tcW w:w="5156" w:type="dxa"/>
            <w:hideMark/>
          </w:tcPr>
          <w:p>
            <w:pPr>
              <w:spacing w:after="0" w:before="0"/>
            </w:pPr>
            <w:r/>
            <w:r>
              <w:rPr>
                <w:rFonts w:ascii="Inter" w:hAnsi="Inter"/>
                <w:sz w:val="22"/>
              </w:rPr>
            </w:r>
          </w:p>
        </w:tc>
        <w:tc>
          <w:tcPr>
            <w:tcW w:w="0" w:type="auto"/>
            <w:hideMark/>
          </w:tcPr>
          <w:p>
            <w:pPr>
              <w:spacing w:after="0" w:before="0"/>
            </w:pPr>
            <w:r/>
            <w:r>
              <w:rPr>
                <w:rFonts w:ascii="Inter" w:hAnsi="Inter"/>
                <w:sz w:val="22"/>
              </w:rPr>
              <w:t>77</w:t>
            </w:r>
          </w:p>
        </w:tc>
      </w:tr>
      <w:tr w:rsidR="002D1B53" w:rsidRPr="00F41844" w14:paraId="15F5729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0" w:type="dxa"/>
            <w:hideMark/>
          </w:tcPr>
          <w:p>
            <w:pPr>
              <w:spacing w:after="0" w:before="0"/>
            </w:pPr>
            <w:r/>
            <w:r>
              <w:rPr>
                <w:rFonts w:ascii="Inter" w:hAnsi="Inter"/>
                <w:sz w:val="22"/>
              </w:rPr>
            </w:r>
          </w:p>
        </w:tc>
        <w:tc>
          <w:tcPr>
            <w:tcW w:w="5156" w:type="dxa"/>
            <w:hideMark/>
          </w:tcPr>
          <w:p>
            <w:pPr>
              <w:spacing w:after="0" w:before="0"/>
            </w:pPr>
            <w:r/>
            <w:r>
              <w:rPr>
                <w:rFonts w:ascii="Inter" w:hAnsi="Inter"/>
                <w:sz w:val="22"/>
              </w:rPr>
              <w:t>Monetization Strategy</w:t>
            </w:r>
          </w:p>
        </w:tc>
        <w:tc>
          <w:tcPr>
            <w:tcW w:w="0" w:type="auto"/>
            <w:hideMark/>
          </w:tcPr>
          <w:p>
            <w:pPr>
              <w:spacing w:after="0" w:before="0"/>
            </w:pPr>
            <w:r/>
            <w:r>
              <w:rPr>
                <w:rFonts w:ascii="Inter" w:hAnsi="Inter"/>
                <w:sz w:val="22"/>
              </w:rPr>
              <w:t>77</w:t>
            </w:r>
          </w:p>
        </w:tc>
      </w:tr>
      <w:tr w:rsidR="002D1B53" w:rsidRPr="00F41844" w14:paraId="15F5729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720" w:type="dxa"/>
            <w:hideMark/>
          </w:tcPr>
          <w:p>
            <w:pPr>
              <w:spacing w:after="0" w:before="0"/>
            </w:pPr>
            <w:r/>
            <w:r>
              <w:rPr>
                <w:rFonts w:ascii="Inter" w:hAnsi="Inter"/>
                <w:sz w:val="22"/>
              </w:rPr>
            </w:r>
          </w:p>
        </w:tc>
        <w:tc>
          <w:tcPr>
            <w:tcW w:w="5156" w:type="dxa"/>
            <w:hideMark/>
          </w:tcPr>
          <w:p>
            <w:pPr>
              <w:spacing w:after="0" w:before="0"/>
            </w:pPr>
            <w:r/>
            <w:r>
              <w:rPr>
                <w:rFonts w:ascii="Inter" w:hAnsi="Inter"/>
                <w:sz w:val="22"/>
              </w:rPr>
              <w:t>Final Reflection</w:t>
            </w:r>
          </w:p>
        </w:tc>
        <w:tc>
          <w:tcPr>
            <w:tcW w:w="0" w:type="auto"/>
            <w:hideMark/>
          </w:tcPr>
          <w:p>
            <w:pPr>
              <w:spacing w:after="0" w:before="0"/>
            </w:pPr>
            <w:r/>
            <w:r>
              <w:rPr>
                <w:rFonts w:ascii="Inter" w:hAnsi="Inter"/>
                <w:sz w:val="22"/>
              </w:rPr>
              <w:t>77</w:t>
            </w:r>
          </w:p>
        </w:tc>
      </w:tr>
    </w:tbl>
    <w:p w14:paraId="301A3C31" w14:textId="77777777" w:rsidR="002D1B53" w:rsidRPr="00F41844" w:rsidRDefault="002D1B53" w:rsidP="002D1B53">
      <w:pPr>
        <w:spacing w:before="280" w:after="80" w:line="240" w:lineRule="auto"/>
        <w:outlineLvl w:val="2"/>
        <w:rPr>
          <w:rFonts w:ascii="Inter" w:eastAsia="Times New Roman" w:hAnsi="Inter" w:cs="Arial"/>
          <w:color w:val="000000"/>
          <w:kern w:val="0"/>
          <w:sz w:val="22"/>
          <w:szCs w:val="22"/>
          <w14:ligatures w14:val="none"/>
        </w:rPr>
      </w:pPr>
    </w:p>
    <w:p w14:paraId="232F14F7" w14:textId="77777777" w:rsidR="002D1B53" w:rsidRPr="00F41844" w:rsidRDefault="002D1B53" w:rsidP="002D1B53">
      <w:pPr>
        <w:rPr>
          <w:rFonts w:ascii="Inter" w:eastAsia="Times New Roman" w:hAnsi="Inter" w:cs="Arial"/>
          <w:b/>
          <w:bCs/>
          <w:color w:val="000000"/>
          <w:kern w:val="0"/>
          <w:sz w:val="46"/>
          <w:szCs w:val="46"/>
          <w14:ligatures w14:val="none"/>
        </w:rPr>
      </w:pPr>
      <w:r w:rsidRPr="00F41844">
        <w:rPr>
          <w:rFonts w:ascii="Inter" w:eastAsia="Times New Roman" w:hAnsi="Inter" w:cs="Arial"/>
          <w:b/>
          <w:bCs/>
          <w:color w:val="000000"/>
          <w:kern w:val="0"/>
          <w:sz w:val="46"/>
          <w:szCs w:val="46"/>
          <w14:ligatures w14:val="none"/>
        </w:rPr>
        <w:br w:type="page"/>
      </w:r>
    </w:p>
    <w:p w14:paraId="5B496DC1" w14:textId="490A175D" w:rsidR="002D1B53" w:rsidRPr="00F41844" w:rsidRDefault="002D1B53" w:rsidP="002D1B53">
      <w:pPr>
        <w:spacing w:before="280" w:after="80" w:line="240" w:lineRule="auto"/>
        <w:outlineLvl w:val="2"/>
        <w:rPr>
          <w:rFonts w:ascii="Inter" w:eastAsia="Times New Roman" w:hAnsi="Inter" w:cs="Times New Roman"/>
          <w:b/>
          <w:bCs/>
          <w:kern w:val="0"/>
          <w:sz w:val="60"/>
          <w:szCs w:val="60"/>
          <w14:ligatures w14:val="none"/>
        </w:rPr>
      </w:pPr>
      <w:r w:rsidRPr="00F41844">
        <w:rPr>
          <w:rFonts w:ascii="Inter" w:eastAsia="Inter" w:hAnsi="Inter" w:cs="Arial"/>
          <w:b/>
          <w:bCs/>
          <w:color w:val="000000"/>
          <w:kern w:val="0"/>
          <w:sz w:val="60"/>
          <w:szCs w:val="60"/>
          <w14:ligatures w14:val="none"/>
        </w:rPr>
        <w:lastRenderedPageBreak/>
        <w:t>Foreword</w:t>
      </w:r>
    </w:p>
    <w:p w14:paraId="2B047BF3" w14:textId="77777777" w:rsidR="002D1B53" w:rsidRPr="00F41844" w:rsidRDefault="002D1B53" w:rsidP="002D1B53">
      <w:pPr>
        <w:spacing w:before="240" w:after="240" w:line="240" w:lineRule="auto"/>
        <w:rPr>
          <w:rFonts w:ascii="Inter" w:eastAsia="Times New Roman" w:hAnsi="Inter" w:cs="Times New Roman"/>
          <w:kern w:val="0"/>
          <w14:ligatures w14:val="none"/>
        </w:rPr>
      </w:pPr>
      <w:r w:rsidRPr="00F41844">
        <w:rPr>
          <w:rFonts w:ascii="Inter" w:eastAsia="Inter" w:hAnsi="Inter" w:cs="Arial"/>
          <w:b/>
          <w:bCs/>
          <w:color w:val="000000"/>
          <w:kern w:val="0"/>
          <w:sz w:val="22"/>
          <w:szCs w:val="22"/>
          <w14:ligatures w14:val="none"/>
        </w:rPr>
        <w:t>Dear Reader,</w:t>
      </w:r>
    </w:p>
    <w:p w14:paraId="6613F643" w14:textId="77777777" w:rsidR="002D1B53" w:rsidRPr="00F41844" w:rsidRDefault="002D1B53" w:rsidP="002D1B53">
      <w:pPr>
        <w:spacing w:before="240" w:after="240" w:line="240" w:lineRule="auto"/>
        <w:rPr>
          <w:rFonts w:ascii="Inter" w:eastAsia="Times New Roman" w:hAnsi="Inter" w:cs="Times New Roman"/>
          <w:kern w:val="0"/>
          <w14:ligatures w14:val="none"/>
        </w:rPr>
      </w:pPr>
      <w:r w:rsidRPr="00F41844">
        <w:rPr>
          <w:rFonts w:ascii="Inter" w:eastAsia="Inter" w:hAnsi="Inter" w:cs="Arial"/>
          <w:color w:val="000000"/>
          <w:kern w:val="0"/>
          <w:sz w:val="22"/>
          <w:szCs w:val="22"/>
          <w14:ligatures w14:val="none"/>
        </w:rPr>
        <w:t>This report serves as an open window into O(Alpha), chronicling our entire journey from an initial spark of an idea to a functional execution, alongside the engineering philosophy that drove our development.</w:t>
      </w:r>
    </w:p>
    <w:p w14:paraId="26DB5224" w14:textId="77777777" w:rsidR="002D1B53" w:rsidRPr="00F41844" w:rsidRDefault="002D1B53" w:rsidP="002D1B53">
      <w:pPr>
        <w:spacing w:before="240" w:after="240" w:line="240" w:lineRule="auto"/>
        <w:rPr>
          <w:rFonts w:ascii="Inter" w:eastAsia="Times New Roman" w:hAnsi="Inter" w:cs="Times New Roman"/>
          <w:kern w:val="0"/>
          <w14:ligatures w14:val="none"/>
        </w:rPr>
      </w:pPr>
      <w:r w:rsidRPr="00F41844">
        <w:rPr>
          <w:rFonts w:ascii="Inter" w:eastAsia="Inter" w:hAnsi="Inter" w:cs="Arial"/>
          <w:color w:val="000000"/>
          <w:kern w:val="0"/>
          <w:sz w:val="22"/>
          <w:szCs w:val="22"/>
          <w14:ligatures w14:val="none"/>
        </w:rPr>
        <w:t>To give you a transparent look at how the system builds and scales under the hood, we have included comprehensive application mockups, technical diagrams, and detailed architectural documentation.</w:t>
      </w:r>
    </w:p>
    <w:p w14:paraId="46EAF4D6" w14:textId="77777777" w:rsidR="002D1B53" w:rsidRPr="00F41844" w:rsidRDefault="002D1B53" w:rsidP="002D1B53">
      <w:pPr>
        <w:spacing w:before="240" w:after="240" w:line="240" w:lineRule="auto"/>
        <w:rPr>
          <w:rFonts w:ascii="Inter" w:eastAsia="Times New Roman" w:hAnsi="Inter" w:cs="Times New Roman"/>
          <w:kern w:val="0"/>
          <w14:ligatures w14:val="none"/>
        </w:rPr>
      </w:pPr>
      <w:r w:rsidRPr="00F41844">
        <w:rPr>
          <w:rFonts w:ascii="Inter" w:eastAsia="Inter" w:hAnsi="Inter" w:cs="Arial"/>
          <w:color w:val="000000"/>
          <w:kern w:val="0"/>
          <w:sz w:val="22"/>
          <w:szCs w:val="22"/>
          <w14:ligatures w14:val="none"/>
        </w:rPr>
        <w:t>As you dive in, please note that this is our current Proof of Concept (POC). The baseline styling, aesthetics, and user interface are still evolving, meaning the live app will look quite different from the finalized design concepts shown here. This phase is entirely about proving the core mechanics and robustness of our engine.</w:t>
      </w:r>
    </w:p>
    <w:p w14:paraId="3EBF93B4" w14:textId="77777777" w:rsidR="002D1B53" w:rsidRPr="00F41844" w:rsidRDefault="002D1B53" w:rsidP="002D1B53">
      <w:pPr>
        <w:spacing w:before="240" w:after="240" w:line="240" w:lineRule="auto"/>
        <w:rPr>
          <w:rFonts w:ascii="Inter" w:eastAsia="Times New Roman" w:hAnsi="Inter" w:cs="Times New Roman"/>
          <w:kern w:val="0"/>
          <w14:ligatures w14:val="none"/>
        </w:rPr>
      </w:pPr>
      <w:r w:rsidRPr="00F41844">
        <w:rPr>
          <w:rFonts w:ascii="Inter" w:eastAsia="Inter" w:hAnsi="Inter" w:cs="Arial"/>
          <w:color w:val="000000"/>
          <w:kern w:val="0"/>
          <w:sz w:val="22"/>
          <w:szCs w:val="22"/>
          <w14:ligatures w14:val="none"/>
        </w:rPr>
        <w:t>We warmly invite you to explore O(Alpha), push its boundaries, and share your candid feedback with us. Your insights are what will help us iterate faster and take this product to greater heights.</w:t>
      </w:r>
    </w:p>
    <w:p w14:paraId="569231B0" w14:textId="77777777" w:rsidR="002D1B53" w:rsidRPr="00F41844" w:rsidRDefault="002D1B53" w:rsidP="002D1B53">
      <w:pPr>
        <w:spacing w:before="240" w:after="240" w:line="240" w:lineRule="auto"/>
        <w:rPr>
          <w:rFonts w:ascii="Inter" w:eastAsia="Times New Roman" w:hAnsi="Inter" w:cs="Times New Roman"/>
          <w:kern w:val="0"/>
          <w14:ligatures w14:val="none"/>
        </w:rPr>
      </w:pPr>
      <w:r w:rsidRPr="00F41844">
        <w:rPr>
          <w:rFonts w:ascii="Inter" w:eastAsia="Inter" w:hAnsi="Inter" w:cs="Arial"/>
          <w:color w:val="000000"/>
          <w:kern w:val="0"/>
          <w:sz w:val="22"/>
          <w:szCs w:val="22"/>
          <w14:ligatures w14:val="none"/>
        </w:rPr>
        <w:t>Thank you for being a part of our journey.</w:t>
      </w:r>
    </w:p>
    <w:p w14:paraId="418909D9" w14:textId="77777777" w:rsidR="002D1B53" w:rsidRPr="00F41844" w:rsidRDefault="002D1B53" w:rsidP="002D1B53">
      <w:pPr>
        <w:spacing w:before="240" w:after="240" w:line="240" w:lineRule="auto"/>
        <w:rPr>
          <w:rFonts w:ascii="Inter" w:eastAsia="Times New Roman" w:hAnsi="Inter" w:cs="Times New Roman"/>
          <w:kern w:val="0"/>
          <w14:ligatures w14:val="none"/>
        </w:rPr>
      </w:pPr>
      <w:r w:rsidRPr="00F41844">
        <w:rPr>
          <w:rFonts w:ascii="Inter" w:eastAsia="Inter" w:hAnsi="Inter" w:cs="Arial"/>
          <w:b/>
          <w:bCs/>
          <w:color w:val="000000"/>
          <w:kern w:val="0"/>
          <w:sz w:val="22"/>
          <w:szCs w:val="22"/>
          <w14:ligatures w14:val="none"/>
        </w:rPr>
        <w:t>Warm regards,</w:t>
      </w:r>
      <w:r w:rsidRPr="00F41844">
        <w:rPr>
          <w:rFonts w:ascii="Inter" w:eastAsia="Inter" w:hAnsi="Inter" w:cs="Arial"/>
          <w:color w:val="000000"/>
          <w:kern w:val="0"/>
          <w:sz w:val="22"/>
          <w:szCs w:val="22"/>
          <w14:ligatures w14:val="none"/>
        </w:rPr>
        <w:t> </w:t>
      </w:r>
    </w:p>
    <w:p w14:paraId="414BACAA" w14:textId="77777777" w:rsidR="002D1B53" w:rsidRPr="00F41844" w:rsidRDefault="002D1B53" w:rsidP="002D1B53">
      <w:pPr>
        <w:spacing w:before="240" w:after="240" w:line="240" w:lineRule="auto"/>
        <w:rPr>
          <w:rFonts w:ascii="Inter" w:eastAsia="Times New Roman" w:hAnsi="Inter" w:cs="Times New Roman"/>
          <w:kern w:val="0"/>
          <w14:ligatures w14:val="none"/>
        </w:rPr>
      </w:pPr>
      <w:r w:rsidRPr="00F41844">
        <w:rPr>
          <w:rFonts w:ascii="Inter" w:eastAsia="Inter" w:hAnsi="Inter" w:cs="Arial"/>
          <w:i/>
          <w:iCs/>
          <w:color w:val="000000"/>
          <w:kern w:val="0"/>
          <w:sz w:val="22"/>
          <w:szCs w:val="22"/>
          <w14:ligatures w14:val="none"/>
        </w:rPr>
        <w:t>Shizhen &amp; Jiajun</w:t>
      </w:r>
    </w:p>
    <w:p w14:paraId="0F2BBFA4" w14:textId="77777777" w:rsidR="002D1B53" w:rsidRPr="00F41844" w:rsidRDefault="002D1B53" w:rsidP="002D1B53">
      <w:pPr>
        <w:spacing w:after="240" w:line="240" w:lineRule="auto"/>
        <w:rPr>
          <w:rFonts w:ascii="Inter" w:eastAsia="Times New Roman" w:hAnsi="Inter" w:cs="Times New Roman"/>
          <w:kern w:val="0"/>
          <w14:ligatures w14:val="none"/>
        </w:rPr>
      </w:pPr>
    </w:p>
    <w:p w14:paraId="1C63ADCE" w14:textId="77777777" w:rsidR="002D1B53" w:rsidRPr="00F41844" w:rsidRDefault="002D1B53" w:rsidP="002D1B53">
      <w:pPr>
        <w:rPr>
          <w:rFonts w:ascii="Inter" w:eastAsia="Times New Roman" w:hAnsi="Inter" w:cs="Arial"/>
          <w:b/>
          <w:bCs/>
          <w:color w:val="000000"/>
          <w:kern w:val="36"/>
          <w:sz w:val="46"/>
          <w:szCs w:val="46"/>
          <w14:ligatures w14:val="none"/>
        </w:rPr>
      </w:pPr>
      <w:r w:rsidRPr="00F41844">
        <w:rPr>
          <w:rFonts w:ascii="Inter" w:eastAsia="Times New Roman" w:hAnsi="Inter" w:cs="Arial"/>
          <w:b/>
          <w:bCs/>
          <w:color w:val="000000"/>
          <w:kern w:val="36"/>
          <w:sz w:val="46"/>
          <w:szCs w:val="46"/>
          <w14:ligatures w14:val="none"/>
        </w:rPr>
        <w:br w:type="page"/>
      </w:r>
    </w:p>
    <w:p w14:paraId="21163EA7" w14:textId="77777777" w:rsidR="002D1B53" w:rsidRPr="00F41844" w:rsidRDefault="002D1B53" w:rsidP="002D1B53">
      <w:pPr>
        <w:keepNext/>
        <w:keepLines/>
        <w:spacing w:after="0" w:line="312" w:lineRule="auto"/>
        <w:ind w:left="-6"/>
        <w:outlineLvl w:val="0"/>
        <w:rPr>
          <w:rFonts w:ascii="Inter" w:eastAsia="Inter ExtraBold" w:hAnsi="Inter" w:cs="Inter ExtraBold"/>
          <w:b/>
          <w:bCs/>
          <w:kern w:val="0"/>
          <w:sz w:val="60"/>
          <w:szCs w:val="60"/>
          <w:lang w:val="en-GB"/>
          <w14:ligatures w14:val="none"/>
        </w:rPr>
      </w:pPr>
      <w:r w:rsidRPr="00F41844">
        <w:rPr>
          <w:rFonts w:ascii="Inter" w:eastAsia="Inter" w:hAnsi="Inter" w:cs="Inter ExtraBold"/>
          <w:b/>
          <w:bCs/>
          <w:kern w:val="0"/>
          <w:sz w:val="60"/>
          <w:szCs w:val="60"/>
          <w:lang w:val="en-GB"/>
          <w14:ligatures w14:val="none"/>
        </w:rPr>
        <w:lastRenderedPageBreak/>
        <w:t>Introduction</w:t>
      </w:r>
    </w:p>
    <w:p w14:paraId="6D6E4B61" w14:textId="77777777" w:rsidR="002D1B53" w:rsidRPr="00F41844" w:rsidRDefault="002D1B53" w:rsidP="002D1B53">
      <w:pPr>
        <w:keepNext/>
        <w:keepLines/>
        <w:spacing w:after="0" w:line="312" w:lineRule="auto"/>
        <w:ind w:left="-6"/>
        <w:outlineLvl w:val="1"/>
        <w:rPr>
          <w:rFonts w:ascii="Inter" w:eastAsia="Inter" w:hAnsi="Inter" w:cs="Inter"/>
          <w:b/>
          <w:bCs/>
          <w:kern w:val="0"/>
          <w:sz w:val="32"/>
          <w:szCs w:val="32"/>
          <w:lang w:val="en-GB"/>
          <w14:ligatures w14:val="none"/>
        </w:rPr>
      </w:pPr>
      <w:bookmarkStart w:id="1" w:name="_afhgeqrmcnz" w:colFirst="0" w:colLast="0"/>
      <w:bookmarkEnd w:id="1"/>
      <w:r w:rsidRPr="00F41844">
        <w:rPr>
          <w:rFonts w:ascii="Inter" w:eastAsia="Inter" w:hAnsi="Inter" w:cs="Inter"/>
          <w:b/>
          <w:bCs/>
          <w:kern w:val="0"/>
          <w:sz w:val="32"/>
          <w:szCs w:val="32"/>
          <w:lang w:val="en-GB"/>
          <w14:ligatures w14:val="none"/>
        </w:rPr>
        <w:t>Admin</w:t>
      </w:r>
    </w:p>
    <w:p w14:paraId="3B4EC9B7" w14:textId="37A3D7BE" w:rsidR="002D1B53" w:rsidRPr="00F41844" w:rsidRDefault="002D1B53" w:rsidP="002D1B53">
      <w:pPr>
        <w:spacing w:after="0" w:line="312" w:lineRule="auto"/>
        <w:ind w:left="-6"/>
        <w:rPr>
          <w:rFonts w:ascii="Inter" w:eastAsia="Inter" w:hAnsi="Inter" w:cs="Inter"/>
          <w:kern w:val="0"/>
          <w:lang w:val="en-GB"/>
          <w14:ligatures w14:val="none"/>
        </w:rPr>
      </w:pPr>
      <w:r w:rsidRPr="00F41844">
        <w:rPr>
          <w:rFonts w:ascii="Inter" w:eastAsia="Inter" w:hAnsi="Inter" w:cs="Inter"/>
          <w:kern w:val="0"/>
          <w:lang w:val="en-GB"/>
          <w14:ligatures w14:val="none"/>
        </w:rPr>
        <w:t>Team name: O(Alpha) (Team 6645)</w:t>
      </w:r>
    </w:p>
    <w:p w14:paraId="589D4686" w14:textId="09B70C83" w:rsidR="002D1B53" w:rsidRPr="00F41844" w:rsidRDefault="002D1B53" w:rsidP="002D1B53">
      <w:pPr>
        <w:spacing w:after="0" w:line="312" w:lineRule="auto"/>
        <w:ind w:left="-6"/>
        <w:rPr>
          <w:rFonts w:ascii="Inter" w:eastAsia="Inter" w:hAnsi="Inter" w:cs="Inter"/>
          <w:kern w:val="0"/>
          <w:lang w:val="en-GB"/>
          <w14:ligatures w14:val="none"/>
        </w:rPr>
      </w:pPr>
      <w:r w:rsidRPr="00F41844">
        <w:rPr>
          <w:rFonts w:ascii="Inter" w:eastAsia="Inter" w:hAnsi="Inter" w:cs="Inter"/>
          <w:kern w:val="0"/>
          <w:lang w:val="en-GB"/>
          <w14:ligatures w14:val="none"/>
        </w:rPr>
        <w:t>Proposed level of achievement: Apollo</w:t>
      </w:r>
    </w:p>
    <w:p w14:paraId="24A762BD" w14:textId="77777777" w:rsidR="002D1B53" w:rsidRPr="00F41844" w:rsidRDefault="002D1B53" w:rsidP="002D1B53">
      <w:pPr>
        <w:spacing w:after="0" w:line="312" w:lineRule="auto"/>
        <w:ind w:left="-6"/>
        <w:rPr>
          <w:rFonts w:ascii="Inter" w:eastAsia="Inter" w:hAnsi="Inter" w:cs="Inter"/>
          <w:kern w:val="0"/>
          <w:lang w:val="en-GB"/>
          <w14:ligatures w14:val="none"/>
        </w:rPr>
      </w:pPr>
    </w:p>
    <w:p w14:paraId="602F7D54" w14:textId="77777777" w:rsidR="002D1B53" w:rsidRPr="00F41844" w:rsidRDefault="002D1B53" w:rsidP="002D1B53">
      <w:pPr>
        <w:keepNext/>
        <w:keepLines/>
        <w:spacing w:after="0" w:line="312" w:lineRule="auto"/>
        <w:ind w:left="-6"/>
        <w:outlineLvl w:val="1"/>
        <w:rPr>
          <w:rFonts w:ascii="Inter" w:eastAsia="Inter" w:hAnsi="Inter" w:cs="Inter"/>
          <w:b/>
          <w:bCs/>
          <w:kern w:val="0"/>
          <w:sz w:val="40"/>
          <w:szCs w:val="40"/>
          <w:lang w:val="en-GB"/>
          <w14:ligatures w14:val="none"/>
        </w:rPr>
      </w:pPr>
      <w:bookmarkStart w:id="2" w:name="_dcwr61i6e99y" w:colFirst="0" w:colLast="0"/>
      <w:bookmarkEnd w:id="2"/>
      <w:r w:rsidRPr="00F41844">
        <w:rPr>
          <w:rFonts w:ascii="Inter" w:eastAsia="Inter" w:hAnsi="Inter" w:cs="Inter"/>
          <w:b/>
          <w:bCs/>
          <w:kern w:val="0"/>
          <w:sz w:val="40"/>
          <w:szCs w:val="40"/>
          <w:lang w:val="en-GB"/>
          <w14:ligatures w14:val="none"/>
        </w:rPr>
        <w:t>O</w:t>
      </w:r>
      <w:r>
        <w:rPr>
          <w:rFonts w:ascii="Inter" w:eastAsia="Inter" w:hAnsi="Inter" w:cs="Inter"/>
          <w:b/>
          <w:bCs/>
          <w:kern w:val="0"/>
          <w:sz w:val="40"/>
          <w:szCs w:val="40"/>
          <w:lang w:val="en-GB"/>
          <w14:ligatures w14:val="none"/>
        </w:rPr>
        <w:t>verview</w:t>
      </w:r>
    </w:p>
    <w:p w14:paraId="0542FB72" w14:textId="14B60F85" w:rsidR="002D1B53" w:rsidRPr="00F41844" w:rsidRDefault="002D1B53" w:rsidP="002D1B53">
      <w:pPr>
        <w:spacing w:after="0" w:line="312" w:lineRule="auto"/>
        <w:ind w:left="-6"/>
        <w:rPr>
          <w:rFonts w:ascii="Inter" w:eastAsia="Inter" w:hAnsi="Inter" w:cs="Inter"/>
          <w:kern w:val="0"/>
          <w:lang w:val="en-GB"/>
          <w14:ligatures w14:val="none"/>
        </w:rPr>
      </w:pPr>
      <w:r w:rsidRPr="00F41844">
        <w:rPr>
          <w:rFonts w:ascii="Inter" w:eastAsia="Inter" w:hAnsi="Inter" w:cs="Inter"/>
          <w:kern w:val="0"/>
          <w:lang w:val="en-GB"/>
          <w14:ligatures w14:val="none"/>
        </w:rPr>
        <w:t xml:space="preserve">O(Alpha) is a high-performance quantitative trading and portfolio execution platform designed to automate market analysis, strategy generation, and trade execution through mathematical </w:t>
      </w:r>
      <w:proofErr w:type="spellStart"/>
      <w:r w:rsidRPr="00F41844">
        <w:rPr>
          <w:rFonts w:ascii="Inter" w:eastAsia="Inter" w:hAnsi="Inter" w:cs="Inter"/>
          <w:kern w:val="0"/>
          <w:lang w:val="en-GB"/>
          <w14:ligatures w14:val="none"/>
        </w:rPr>
        <w:t>modeling</w:t>
      </w:r>
      <w:proofErr w:type="spellEnd"/>
      <w:r w:rsidRPr="00F41844">
        <w:rPr>
          <w:rFonts w:ascii="Inter" w:eastAsia="Inter" w:hAnsi="Inter" w:cs="Inter"/>
          <w:kern w:val="0"/>
          <w:lang w:val="en-GB"/>
          <w14:ligatures w14:val="none"/>
        </w:rPr>
        <w:t xml:space="preserve"> and predictive algorithms.</w:t>
      </w:r>
    </w:p>
    <w:p w14:paraId="75B4F317" w14:textId="77777777" w:rsidR="002D1B53" w:rsidRPr="00F41844" w:rsidRDefault="002D1B53" w:rsidP="002D1B53">
      <w:pPr>
        <w:spacing w:after="0" w:line="312" w:lineRule="auto"/>
        <w:ind w:left="-6"/>
        <w:rPr>
          <w:rFonts w:ascii="Inter" w:eastAsia="Inter" w:hAnsi="Inter" w:cs="Inter"/>
          <w:kern w:val="0"/>
          <w:lang w:val="en-GB"/>
          <w14:ligatures w14:val="none"/>
        </w:rPr>
      </w:pPr>
      <w:r w:rsidRPr="00F41844">
        <w:rPr>
          <w:rFonts w:ascii="Inter" w:eastAsia="Inter" w:hAnsi="Inter" w:cs="Inter"/>
          <w:kern w:val="0"/>
          <w:lang w:val="en-GB"/>
          <w14:ligatures w14:val="none"/>
        </w:rPr>
        <w:t>The platform integrates continuous market scanning, statistical filtering, and regime-aware execution into a unified system capable of processing live asset streams in real time. By reducing reliance on emotional decision-making and manual chart interpretation, O(Alpha) aims to provide users with a more systematic and data-driven trading experience.</w:t>
      </w:r>
    </w:p>
    <w:p w14:paraId="40A6461B" w14:textId="77777777" w:rsidR="002D1B53" w:rsidRPr="00F41844" w:rsidRDefault="002D1B53" w:rsidP="002D1B53">
      <w:pPr>
        <w:spacing w:after="0" w:line="312" w:lineRule="auto"/>
        <w:ind w:left="-6"/>
        <w:rPr>
          <w:rFonts w:ascii="Inter" w:eastAsia="Inter" w:hAnsi="Inter" w:cs="Inter"/>
          <w:kern w:val="0"/>
          <w:lang w:val="en-GB"/>
          <w14:ligatures w14:val="none"/>
        </w:rPr>
      </w:pPr>
      <w:r w:rsidRPr="00F41844">
        <w:rPr>
          <w:rFonts w:ascii="Inter" w:eastAsia="Inter" w:hAnsi="Inter" w:cs="Inter"/>
          <w:kern w:val="0"/>
          <w:lang w:val="en-GB"/>
          <w14:ligatures w14:val="none"/>
        </w:rPr>
        <w:t>The system architecture is built around a decoupled infrastructure:</w:t>
      </w:r>
    </w:p>
    <w:p w14:paraId="06498737" w14:textId="77777777" w:rsidR="002D1B53" w:rsidRPr="00F41844" w:rsidRDefault="002D1B53" w:rsidP="002D1B53">
      <w:pPr>
        <w:pStyle w:val="ListParagraph"/>
        <w:numPr>
          <w:ilvl w:val="0"/>
          <w:numId w:val="2"/>
        </w:numPr>
        <w:spacing w:after="0" w:line="312" w:lineRule="auto"/>
        <w:rPr>
          <w:rFonts w:ascii="Inter" w:eastAsia="Inter" w:hAnsi="Inter" w:cs="Inter"/>
          <w:b/>
          <w:bCs/>
          <w:kern w:val="0"/>
          <w:lang w:val="en-GB"/>
          <w14:ligatures w14:val="none"/>
        </w:rPr>
      </w:pPr>
      <w:r w:rsidRPr="00F41844">
        <w:rPr>
          <w:rFonts w:ascii="Inter" w:eastAsia="Inter" w:hAnsi="Inter" w:cs="Inter"/>
          <w:b/>
          <w:bCs/>
          <w:kern w:val="0"/>
          <w:lang w:val="en-GB"/>
          <w14:ligatures w14:val="none"/>
        </w:rPr>
        <w:t>Backend Execution Engine (Go):</w:t>
      </w:r>
      <w:r w:rsidRPr="00F41844">
        <w:rPr>
          <w:rFonts w:ascii="Inter" w:eastAsia="Inter" w:hAnsi="Inter" w:cs="Inter"/>
          <w:kern w:val="0"/>
          <w:lang w:val="en-GB"/>
          <w14:ligatures w14:val="none"/>
        </w:rPr>
        <w:t xml:space="preserve"> Handles high-speed computation, signal generation, portfolio simulation, and execution pipelines.</w:t>
      </w:r>
    </w:p>
    <w:p w14:paraId="32382614" w14:textId="69D0B200" w:rsidR="002D1B53" w:rsidRPr="00F41844" w:rsidRDefault="002D1B53" w:rsidP="002D1B53">
      <w:pPr>
        <w:pStyle w:val="ListParagraph"/>
        <w:numPr>
          <w:ilvl w:val="0"/>
          <w:numId w:val="2"/>
        </w:numPr>
        <w:spacing w:after="0" w:line="312" w:lineRule="auto"/>
        <w:rPr>
          <w:rFonts w:ascii="Inter" w:eastAsia="Inter" w:hAnsi="Inter" w:cs="Inter"/>
          <w:b/>
          <w:bCs/>
          <w:kern w:val="0"/>
          <w:lang w:val="en-GB"/>
          <w14:ligatures w14:val="none"/>
        </w:rPr>
      </w:pPr>
      <w:r w:rsidRPr="00F41844">
        <w:rPr>
          <w:rFonts w:ascii="Inter" w:eastAsia="Inter" w:hAnsi="Inter" w:cs="Inter"/>
          <w:b/>
          <w:bCs/>
          <w:kern w:val="0"/>
          <w:lang w:val="en-GB"/>
          <w14:ligatures w14:val="none"/>
        </w:rPr>
        <w:t>Frontend Terminal Interface:</w:t>
      </w:r>
      <w:r w:rsidRPr="00F41844">
        <w:rPr>
          <w:rFonts w:ascii="Inter" w:eastAsia="Inter" w:hAnsi="Inter" w:cs="Inter"/>
          <w:kern w:val="0"/>
          <w:lang w:val="en-GB"/>
          <w14:ligatures w14:val="none"/>
        </w:rPr>
        <w:t xml:space="preserve"> Focuses on dense financial visualization, real-time telemetry, and intuitive strategy configuration while remaining isolated from latency-sensitive backend operations.</w:t>
      </w:r>
    </w:p>
    <w:p w14:paraId="75207C45" w14:textId="77777777" w:rsidR="002D1B53" w:rsidRPr="00F41844" w:rsidRDefault="002D1B53" w:rsidP="002D1B53">
      <w:pPr>
        <w:spacing w:after="0" w:line="312" w:lineRule="auto"/>
        <w:ind w:left="-6"/>
        <w:rPr>
          <w:rFonts w:ascii="Inter" w:eastAsia="Inter" w:hAnsi="Inter" w:cs="Inter"/>
          <w:kern w:val="0"/>
          <w:lang w:val="en-GB"/>
          <w14:ligatures w14:val="none"/>
        </w:rPr>
      </w:pPr>
      <w:r/>
      <w:r>
        <w:rPr>
          <w:rFonts w:ascii="Inter" w:hAnsi="Inter" w:eastAsia="Inter"/>
        </w:rPr>
        <w:t>O(Alpha) currently supports multiple quantitative strategy frameworks across two execution surfaces:</w:t>
      </w:r>
    </w:p>
    <w:p w14:paraId="03582913" w14:textId="502C1440" w:rsidR="002D1B53" w:rsidRPr="00F41844" w:rsidRDefault="002D1B53" w:rsidP="002D1B53">
      <w:pPr>
        <w:pStyle w:val="ListParagraph"/>
        <w:numPr>
          <w:ilvl w:val="0"/>
          <w:numId w:val="3"/>
        </w:numPr>
        <w:spacing w:after="0" w:line="312" w:lineRule="auto"/>
        <w:rPr>
          <w:rFonts w:ascii="Inter" w:eastAsia="Inter" w:hAnsi="Inter" w:cs="Inter"/>
          <w:kern w:val="0"/>
          <w:lang w:val="en-GB"/>
          <w14:ligatures w14:val="none"/>
        </w:rPr>
      </w:pPr>
      <w:r/>
      <w:r>
        <w:rPr>
          <w:rFonts w:ascii="Inter" w:hAnsi="Inter" w:eastAsia="Inter"/>
        </w:rPr>
        <w:t>Single-symbol Kalman Filter</w:t>
        <w:br/>
        <w:t>Uses predictive filtering and statistical deviation analysis for the landing-page backtest and legacy symbol-agent path.</w:t>
      </w:r>
    </w:p>
    <w:p w14:paraId="682C73A0" w14:textId="2CF77F99" w:rsidR="002D1B53" w:rsidRPr="00F41844" w:rsidRDefault="002D1B53" w:rsidP="002D1B53">
      <w:pPr>
        <w:pStyle w:val="ListParagraph"/>
        <w:numPr>
          <w:ilvl w:val="0"/>
          <w:numId w:val="3"/>
        </w:numPr>
        <w:spacing w:after="0" w:line="312" w:lineRule="auto"/>
        <w:rPr>
          <w:rFonts w:ascii="Inter" w:eastAsia="Inter" w:hAnsi="Inter" w:cs="Inter"/>
          <w:kern w:val="0"/>
          <w:lang w:val="en-GB"/>
          <w14:ligatures w14:val="none"/>
        </w:rPr>
      </w:pPr>
      <w:r/>
      <w:r>
        <w:rPr>
          <w:rFonts w:ascii="Inter" w:hAnsi="Inter" w:eastAsia="Inter"/>
        </w:rPr>
        <w:t>Single-symbol Moving Average Crossover</w:t>
        <w:br/>
        <w:t>Detects trend-following crossover events and remains the default base strategy for several educational and ML-meta-label flows.</w:t>
      </w:r>
    </w:p>
    <w:p>
      <w:pPr>
        <w:pStyle w:val="ListParagraph"/>
      </w:pPr>
      <w:r>
        <w:rPr>
          <w:rFonts w:ascii="Inter" w:hAnsi="Inter" w:eastAsia="Inter"/>
        </w:rPr>
        <w:t>HMM Ensemble / Regime Overlay</w:t>
        <w:br/>
        <w:t>API-exposed single-symbol agent mode that combines MA and Kalman votes while using an HMM risk overlay for regime state and sizing context.</w:t>
      </w:r>
    </w:p>
    <w:p>
      <w:pPr>
        <w:pStyle w:val="ListParagraph"/>
      </w:pPr>
      <w:r>
        <w:rPr>
          <w:rFonts w:ascii="Inter" w:hAnsi="Inter" w:eastAsia="Inter"/>
        </w:rPr>
        <w:t>ML Meta-Label Strategy</w:t>
        <w:br/>
        <w:t>API-exposed wrapper that loads a model artifact, builds features, calibrates probabilities, and filters or sizes base MA/Kalman entry signals.</w:t>
      </w:r>
    </w:p>
    <w:p>
      <w:pPr>
        <w:pStyle w:val="ListParagraph"/>
      </w:pPr>
      <w:r>
        <w:rPr>
          <w:rFonts w:ascii="Inter" w:hAnsi="Inter" w:eastAsia="Inter"/>
        </w:rPr>
        <w:t>Portfolio Catalog Strategies</w:t>
        <w:br/>
        <w:t>Primary paper-trading path built on multi-symbol PortfolioStrategy implementations: LGBM h63 ranker sleeves, deterministic h63 proxy sleeves, low-volatility diagnostics, ranked sleeves, benchmark-funded TSMOM, and composite momentum challengers.</w:t>
      </w:r>
    </w:p>
    <w:p>
      <w:pPr>
        <w:pStyle w:val="ListParagraph"/>
      </w:pPr>
      <w:r>
        <w:rPr>
          <w:rFonts w:ascii="Inter" w:hAnsi="Inter" w:eastAsia="Inter"/>
        </w:rPr>
        <w:t>Portfolio Research Backtests</w:t>
        <w:br/>
        <w:t>/api/v1/backtest also exposes XSEC_MOMENTUM and KALMAN_COINTEGRATION for multi-symbol research simulations.</w:t>
      </w:r>
    </w:p>
    <w:p w14:paraId="353A8622" w14:textId="77777777" w:rsidR="002D1B53" w:rsidRPr="00F41844" w:rsidRDefault="002D1B53" w:rsidP="002D1B53">
      <w:pPr>
        <w:spacing w:after="0" w:line="312" w:lineRule="auto"/>
        <w:ind w:left="-6"/>
        <w:rPr>
          <w:rFonts w:ascii="Inter" w:eastAsia="Inter" w:hAnsi="Inter" w:cs="Inter"/>
          <w:kern w:val="0"/>
          <w:lang w:val="en-GB"/>
          <w14:ligatures w14:val="none"/>
        </w:rPr>
      </w:pPr>
      <w:r w:rsidRPr="00F41844">
        <w:rPr>
          <w:rFonts w:ascii="Inter" w:eastAsia="Inter" w:hAnsi="Inter" w:cs="Inter"/>
          <w:kern w:val="0"/>
          <w:lang w:val="en-GB"/>
          <w14:ligatures w14:val="none"/>
        </w:rPr>
        <w:t>The platform continuously processes live price streams and transforms them into systematic trading signals through automated mathematical pipelines.</w:t>
      </w:r>
    </w:p>
    <w:p>
      <w:pPr>
        <w:keepNext/>
        <w:keepLines/>
        <w:spacing w:after="0" w:line="312" w:lineRule="auto"/>
        <w:ind w:left="-6"/>
        <w:rPr>
          <w:rFonts w:ascii="Inter" w:eastAsia="Inter" w:hAnsi="Inter" w:cs="Inter"/>
          <w:b/>
          <w:bCs/>
          <w:kern w:val="0"/>
          <w:sz w:val="32"/>
          <w:szCs w:val="32"/>
          <w:lang w:val="en-GB"/>
          <w14:ligatures w14:val="none"/>
        </w:rPr>
      </w:pPr>
      <w:pPr/>
      <w:r>
        <w:rPr>
          <w:rFonts w:ascii="Inter" w:hAnsi="Inter" w:eastAsia="Inter"/>
          <w:b/>
          <w:sz w:val="32"/>
        </w:rPr>
        <w:t>Current implementation update</w:t>
      </w:r>
    </w:p>
    <w:p>
      <w:pPr>
        <w:spacing w:after="0" w:line="312" w:lineRule="auto"/>
        <w:ind w:left="-6"/>
        <w:rPr>
          <w:rFonts w:ascii="Inter" w:eastAsia="Inter" w:hAnsi="Inter" w:cs="Inter"/>
          <w:kern w:val="0"/>
          <w:lang w:val="en-GB"/>
          <w14:ligatures w14:val="none"/>
        </w:rPr>
      </w:pPr>
      <w:pPr/>
      <w:r>
        <w:rPr>
          <w:rFonts w:ascii="Inter" w:hAnsi="Inter" w:eastAsia="Inter"/>
        </w:rPr>
        <w:t>The latest implementation is now a full-stack research and paper-trading system rather than a frontend-only proof of concept. The backend exposes authenticated REST/NDJSON APIs, runs portfolio backtests, starts and stops one portfolio catalog agent per user, and persists paper fills, positions, portfolio snapshots, agent run state, and alerts into Postgres.</w:t>
      </w:r>
    </w:p>
    <w:p>
      <w:pPr>
        <w:spacing w:after="0" w:line="312" w:lineRule="auto"/>
        <w:ind w:left="-6"/>
        <w:rPr>
          <w:rFonts w:ascii="Inter" w:eastAsia="Inter" w:hAnsi="Inter" w:cs="Inter"/>
          <w:kern w:val="0"/>
          <w:lang w:val="en-GB"/>
          <w14:ligatures w14:val="none"/>
        </w:rPr>
      </w:pPr>
      <w:pPr/>
      <w:r>
        <w:rPr>
          <w:rFonts w:ascii="Inter" w:hAnsi="Inter" w:eastAsia="Inter"/>
        </w:rPr>
        <w:t>The primary paper-trading path is the portfolio catalog path. A user chooses a catalog strategy, validates it through a backtest, launches a daily-bar portfolio worker, and watches the dashboard update from real backend state. The system remains paper-only by design; live-money brokerage execution is outside the current product scope.</w:t>
      </w:r>
    </w:p>
    <w:p w14:paraId="136954DB" w14:textId="77777777" w:rsidR="002D1B53" w:rsidRPr="00F41844" w:rsidRDefault="002D1B53" w:rsidP="002D1B53">
      <w:pPr>
        <w:spacing w:after="0" w:line="312" w:lineRule="auto"/>
        <w:ind w:left="-6"/>
        <w:rPr>
          <w:rFonts w:ascii="Inter" w:eastAsia="Inter" w:hAnsi="Inter" w:cs="Inter"/>
          <w:kern w:val="0"/>
          <w:lang w:val="en-GB"/>
          <w14:ligatures w14:val="none"/>
        </w:rPr>
      </w:pPr>
    </w:p>
    <w:p w14:paraId="6B9612B6" w14:textId="77777777" w:rsidR="002D1B53" w:rsidRPr="00F41844" w:rsidRDefault="002D1B53" w:rsidP="002D1B53">
      <w:pPr>
        <w:spacing w:after="0" w:line="312" w:lineRule="auto"/>
        <w:ind w:left="-6"/>
        <w:rPr>
          <w:rFonts w:ascii="Inter" w:eastAsia="Inter" w:hAnsi="Inter" w:cs="Inter"/>
          <w:kern w:val="0"/>
          <w:lang w:val="en-GB"/>
          <w14:ligatures w14:val="none"/>
        </w:rPr>
      </w:pPr>
    </w:p>
    <w:p w14:paraId="23933EAE" w14:textId="77777777" w:rsidR="002D1B53" w:rsidRPr="00F41844" w:rsidRDefault="002D1B53" w:rsidP="002D1B53">
      <w:pPr>
        <w:spacing w:after="0" w:line="312" w:lineRule="auto"/>
        <w:ind w:left="-6"/>
        <w:rPr>
          <w:rFonts w:ascii="Inter" w:eastAsia="Inter" w:hAnsi="Inter" w:cs="Inter"/>
          <w:kern w:val="0"/>
          <w:lang w:val="en-GB"/>
          <w14:ligatures w14:val="none"/>
        </w:rPr>
      </w:pPr>
    </w:p>
    <w:p w14:paraId="2E577A3C" w14:textId="77777777" w:rsidR="002D1B53" w:rsidRPr="00F41844" w:rsidRDefault="002D1B53" w:rsidP="002D1B53">
      <w:pPr>
        <w:keepNext/>
        <w:keepLines/>
        <w:spacing w:after="0" w:line="312" w:lineRule="auto"/>
        <w:ind w:left="-6"/>
        <w:outlineLvl w:val="1"/>
        <w:rPr>
          <w:rFonts w:ascii="Inter" w:eastAsia="Inter" w:hAnsi="Inter" w:cs="Inter"/>
          <w:b/>
          <w:bCs/>
          <w:kern w:val="0"/>
          <w:sz w:val="40"/>
          <w:szCs w:val="40"/>
          <w:lang w:val="en-GB"/>
          <w14:ligatures w14:val="none"/>
        </w:rPr>
      </w:pPr>
      <w:r w:rsidRPr="00F41844">
        <w:rPr>
          <w:rFonts w:ascii="Inter" w:eastAsia="Inter" w:hAnsi="Inter" w:cs="Inter"/>
          <w:b/>
          <w:bCs/>
          <w:kern w:val="0"/>
          <w:sz w:val="40"/>
          <w:szCs w:val="40"/>
          <w:lang w:val="en-GB"/>
          <w14:ligatures w14:val="none"/>
        </w:rPr>
        <w:t>Proof of concept</w:t>
      </w:r>
    </w:p>
    <w:p w14:paraId="529A3DA8" w14:textId="23A334A6" w:rsidR="002D1B53" w:rsidRPr="00F41844" w:rsidRDefault="002D1B53" w:rsidP="002D1B53">
      <w:pPr>
        <w:keepNext/>
        <w:keepLines/>
        <w:spacing w:after="0" w:line="312" w:lineRule="auto"/>
        <w:ind w:left="-6"/>
        <w:rPr>
          <w:rFonts w:ascii="Inter" w:eastAsia="Inter" w:hAnsi="Inter" w:cs="Inter"/>
          <w:b/>
          <w:bCs/>
          <w:kern w:val="0"/>
          <w:sz w:val="32"/>
          <w:szCs w:val="32"/>
          <w:lang w:val="en-GB"/>
          <w14:ligatures w14:val="none"/>
        </w:rPr>
      </w:pPr>
      <w:r w:rsidRPr="00F41844">
        <w:rPr>
          <w:rFonts w:ascii="Inter" w:eastAsia="Inter" w:hAnsi="Inter" w:cs="Inter"/>
          <w:b/>
          <w:bCs/>
          <w:kern w:val="0"/>
          <w:sz w:val="32"/>
          <w:szCs w:val="32"/>
          <w:lang w:val="en-GB"/>
          <w14:ligatures w14:val="none"/>
        </w:rPr>
        <w:t>Video</w:t>
      </w:r>
    </w:p>
    <w:p w14:paraId="14E1E0BC" w14:textId="529F1CF7" w:rsidR="002D1B53" w:rsidRDefault="002D1B53" w:rsidP="002D1B53">
      <w:pPr>
        <w:spacing w:after="0" w:line="312" w:lineRule="auto"/>
        <w:rPr>
          <w:rFonts w:ascii="Inter" w:eastAsia="Inter" w:hAnsi="Inter" w:cs="Inter"/>
          <w:kern w:val="0"/>
          <w:lang w:val="en-GB"/>
          <w14:ligatures w14:val="none"/>
        </w:rPr>
      </w:pPr>
      <w:hyperlink r:id="rId9" w:history="1">
        <w:r w:rsidRPr="00F41844">
          <w:rPr>
            <w:rStyle w:val="Hyperlink"/>
            <w:rFonts w:ascii="Inter" w:eastAsia="Inter" w:hAnsi="Inter" w:cs="Inter"/>
            <w:kern w:val="0"/>
            <w:lang w:val="en-GB"/>
            <w14:ligatures w14:val="none"/>
          </w:rPr>
          <w:t>https://drive.google.com/file/d/1cLmldqooo7drd9C3rpafV5F6Xso6HH80/view?usp=sharing</w:t>
        </w:r>
      </w:hyperlink>
    </w:p>
    <w:p w14:paraId="701D0B62" w14:textId="1CA50D58" w:rsidR="002D1B53" w:rsidRDefault="002D1B53" w:rsidP="002D1B53">
      <w:pPr>
        <w:spacing w:after="0" w:line="312" w:lineRule="auto"/>
        <w:rPr>
          <w:rFonts w:ascii="Inter" w:eastAsia="Inter" w:hAnsi="Inter" w:cs="Inter"/>
          <w:kern w:val="0"/>
          <w:lang w:val="en-GB"/>
          <w14:ligatures w14:val="none"/>
        </w:rPr>
      </w:pPr>
    </w:p>
    <w:p w14:paraId="31280EF1" w14:textId="77777777" w:rsidR="002D1B53" w:rsidRDefault="002D1B53" w:rsidP="002D1B53">
      <w:pPr>
        <w:keepNext/>
        <w:keepLines/>
        <w:spacing w:after="0" w:line="312" w:lineRule="auto"/>
        <w:ind w:left="-6"/>
        <w:rPr>
          <w:rFonts w:ascii="Inter" w:eastAsia="Inter" w:hAnsi="Inter" w:cs="Inter"/>
          <w:b/>
          <w:bCs/>
          <w:kern w:val="0"/>
          <w:sz w:val="32"/>
          <w:szCs w:val="32"/>
          <w:lang w:val="en-GB"/>
          <w14:ligatures w14:val="none"/>
        </w:rPr>
      </w:pPr>
      <w:r>
        <w:rPr>
          <w:rFonts w:ascii="Inter" w:eastAsia="Inter" w:hAnsi="Inter" w:cs="Inter"/>
          <w:b/>
          <w:bCs/>
          <w:kern w:val="0"/>
          <w:sz w:val="32"/>
          <w:szCs w:val="32"/>
          <w:lang w:val="en-GB"/>
          <w14:ligatures w14:val="none"/>
        </w:rPr>
        <w:t>Deployed Frontend</w:t>
      </w:r>
    </w:p>
    <w:p w14:paraId="68D20E70" w14:textId="77777777" w:rsidR="002D1B53" w:rsidRDefault="002D1B53" w:rsidP="002D1B53">
      <w:pPr>
        <w:keepNext/>
        <w:keepLines/>
        <w:spacing w:after="0" w:line="312" w:lineRule="auto"/>
        <w:ind w:left="-6"/>
        <w:rPr>
          <w:rFonts w:ascii="Inter" w:eastAsia="Inter" w:hAnsi="Inter" w:cs="Inter"/>
          <w:kern w:val="0"/>
          <w:lang w:val="en-GB"/>
          <w14:ligatures w14:val="none"/>
        </w:rPr>
      </w:pPr>
      <w:r>
        <w:rPr>
          <w:rFonts w:ascii="Inter" w:hAnsi="Inter" w:eastAsia="Inter"/>
        </w:rPr>
        <w:t>Note: the deployed frontend can be viewed at the Vercel URL. Backend-backed flows require NEXT_PUBLIC_API_URL to point at a running Go API. Locally, the full API + frontend stack works through make run-api or make up.</w:t>
      </w:r>
    </w:p>
    <w:p w14:paraId="5D80C530" w14:textId="77777777" w:rsidR="002D1B53" w:rsidRDefault="002D1B53" w:rsidP="002D1B53">
      <w:pPr>
        <w:keepNext/>
        <w:keepLines/>
        <w:spacing w:after="0" w:line="312" w:lineRule="auto"/>
        <w:ind w:left="-6"/>
        <w:rPr>
          <w:rFonts w:ascii="Inter" w:eastAsia="Inter" w:hAnsi="Inter" w:cs="Inter"/>
          <w:kern w:val="0"/>
          <w:lang w:val="en-GB"/>
          <w14:ligatures w14:val="none"/>
        </w:rPr>
      </w:pPr>
      <w:r>
        <w:rPr>
          <w:rFonts w:ascii="Inter" w:eastAsia="Inter" w:hAnsi="Inter" w:cs="Inter"/>
          <w:kern w:val="0"/>
          <w:lang w:val="en-GB"/>
          <w14:ligatures w14:val="none"/>
        </w:rPr>
        <w:t xml:space="preserve">App dashboard can be accessed via </w:t>
      </w:r>
    </w:p>
    <w:p w14:paraId="3019AEDC" w14:textId="77777777" w:rsidR="002D1B53" w:rsidRDefault="002D1B53" w:rsidP="002D1B53">
      <w:pPr>
        <w:keepNext/>
        <w:keepLines/>
        <w:spacing w:after="0" w:line="312" w:lineRule="auto"/>
        <w:ind w:left="-6"/>
        <w:rPr>
          <w:rFonts w:ascii="Inter" w:eastAsia="Inter" w:hAnsi="Inter" w:cs="Inter"/>
          <w:kern w:val="0"/>
          <w:lang w:val="en-GB"/>
          <w14:ligatures w14:val="none"/>
        </w:rPr>
      </w:pPr>
      <w:r>
        <w:rPr>
          <w:rFonts w:ascii="Inter" w:eastAsia="Inter" w:hAnsi="Inter" w:cs="Inter"/>
          <w:kern w:val="0"/>
          <w:lang w:val="en-GB"/>
          <w14:ligatures w14:val="none"/>
        </w:rPr>
        <w:t>Login -&gt; “Demo Onboarding” -&gt; app dashboard</w:t>
      </w:r>
      <w:r>
        <w:rPr>
          <w:rFonts w:ascii="Inter" w:eastAsia="Inter" w:hAnsi="Inter" w:cs="Inter"/>
          <w:kern w:val="0"/>
          <w:lang w:val="en-GB"/>
          <w14:ligatures w14:val="none"/>
        </w:rPr>
        <w:br/>
      </w:r>
      <w:hyperlink r:id="rId10" w:history="1">
        <w:r w:rsidRPr="00D73C18">
          <w:rPr>
            <w:rStyle w:val="Hyperlink"/>
            <w:rFonts w:ascii="Inter" w:eastAsia="Inter" w:hAnsi="Inter" w:cs="Inter"/>
            <w:kern w:val="0"/>
            <w:lang w:val="en-GB"/>
            <w14:ligatures w14:val="none"/>
          </w:rPr>
          <w:t>https://o-alpha-tan.vercel.app/</w:t>
        </w:r>
      </w:hyperlink>
    </w:p>
    <w:p w14:paraId="64560164" w14:textId="77777777" w:rsidR="002D1B53" w:rsidRPr="0035596F" w:rsidRDefault="002D1B53" w:rsidP="002D1B53">
      <w:pPr>
        <w:keepNext/>
        <w:keepLines/>
        <w:spacing w:after="0" w:line="312" w:lineRule="auto"/>
        <w:ind w:left="-6"/>
        <w:rPr>
          <w:rFonts w:ascii="Inter" w:eastAsia="Inter" w:hAnsi="Inter" w:cs="Inter"/>
          <w:kern w:val="0"/>
          <w:lang w:val="en-GB"/>
          <w14:ligatures w14:val="none"/>
        </w:rPr>
      </w:pPr>
    </w:p>
    <w:p w14:paraId="52804081" w14:textId="77777777" w:rsidR="002D1B53" w:rsidRPr="0035596F" w:rsidRDefault="002D1B53" w:rsidP="002D1B53">
      <w:pPr>
        <w:keepNext/>
        <w:keepLines/>
        <w:spacing w:after="0" w:line="312" w:lineRule="auto"/>
        <w:ind w:left="-6"/>
        <w:outlineLvl w:val="1"/>
        <w:rPr>
          <w:rFonts w:ascii="Inter" w:eastAsia="Inter" w:hAnsi="Inter" w:cs="Inter"/>
          <w:b/>
          <w:bCs/>
          <w:kern w:val="0"/>
          <w:sz w:val="40"/>
          <w:szCs w:val="40"/>
          <w:lang w:val="en-GB"/>
          <w14:ligatures w14:val="none"/>
        </w:rPr>
      </w:pPr>
      <w:r w:rsidRPr="0035596F">
        <w:rPr>
          <w:rFonts w:ascii="Inter" w:eastAsia="Inter" w:hAnsi="Inter" w:cs="Inter"/>
          <w:b/>
          <w:bCs/>
          <w:kern w:val="0"/>
          <w:sz w:val="40"/>
          <w:szCs w:val="40"/>
          <w:lang w:val="en-GB"/>
          <w14:ligatures w14:val="none"/>
        </w:rPr>
        <w:t>Setup Guide</w:t>
      </w:r>
    </w:p>
    <w:p w14:paraId="1D377346" w14:textId="77777777" w:rsidR="002D1B53" w:rsidRPr="00D73C18" w:rsidRDefault="002D1B53" w:rsidP="002D1B53">
      <w:pPr>
        <w:keepNext/>
        <w:keepLines/>
        <w:spacing w:after="0" w:line="312" w:lineRule="auto"/>
        <w:ind w:left="-6"/>
        <w:rPr>
          <w:rFonts w:ascii="Inter" w:eastAsia="Inter" w:hAnsi="Inter" w:cs="Inter"/>
          <w:b/>
          <w:bCs/>
          <w:kern w:val="0"/>
          <w:sz w:val="32"/>
          <w:szCs w:val="32"/>
          <w:lang w:val="en-GB"/>
          <w14:ligatures w14:val="none"/>
        </w:rPr>
      </w:pPr>
      <w:r w:rsidRPr="00D73C18">
        <w:rPr>
          <w:rFonts w:ascii="Inter" w:eastAsia="Inter" w:hAnsi="Inter" w:cs="Inter"/>
          <w:b/>
          <w:bCs/>
          <w:kern w:val="0"/>
          <w:sz w:val="32"/>
          <w:szCs w:val="32"/>
          <w:lang w:val="en-GB"/>
          <w14:ligatures w14:val="none"/>
        </w:rPr>
        <w:t>Step 1: Clone the repository</w:t>
      </w:r>
    </w:p>
    <w:p w14:paraId="734E192C" w14:textId="77777777" w:rsidR="002D1B53" w:rsidRDefault="002D1B53" w:rsidP="002D1B53">
      <w:pPr>
        <w:spacing w:line="264" w:lineRule="auto"/>
      </w:pPr>
      <w:r>
        <w:rPr>
          <w:rFonts w:ascii="Consolas" w:eastAsia="Consolas" w:hAnsi="Consolas" w:cs="Consolas"/>
          <w:color w:val="1A1A1A"/>
          <w:sz w:val="19"/>
          <w:szCs w:val="19"/>
        </w:rPr>
        <w:t>git clone https://github.com/shiverin/O-Alpha.git</w:t>
      </w:r>
    </w:p>
    <w:p w14:paraId="16289789" w14:textId="77777777" w:rsidR="002D1B53" w:rsidRPr="00D73C18" w:rsidRDefault="002D1B53" w:rsidP="002D1B53">
      <w:r>
        <w:rPr>
          <w:rFonts w:ascii="Consolas" w:eastAsia="Consolas" w:hAnsi="Consolas" w:cs="Consolas"/>
          <w:color w:val="1A1A1A"/>
          <w:sz w:val="19"/>
          <w:szCs w:val="19"/>
        </w:rPr>
        <w:t>cd O-Alpha</w:t>
      </w:r>
    </w:p>
    <w:p w14:paraId="2E4A217C" w14:textId="77777777" w:rsidR="002D1B53" w:rsidRPr="00D73C18" w:rsidRDefault="002D1B53" w:rsidP="002D1B53">
      <w:pPr>
        <w:keepNext/>
        <w:keepLines/>
        <w:spacing w:after="0" w:line="312" w:lineRule="auto"/>
        <w:ind w:left="-6"/>
        <w:rPr>
          <w:rFonts w:ascii="Inter" w:eastAsia="Inter" w:hAnsi="Inter" w:cs="Inter"/>
          <w:b/>
          <w:bCs/>
          <w:kern w:val="0"/>
          <w:sz w:val="32"/>
          <w:szCs w:val="32"/>
          <w:lang w:val="en-GB"/>
          <w14:ligatures w14:val="none"/>
        </w:rPr>
      </w:pPr>
      <w:r w:rsidRPr="00D73C18">
        <w:rPr>
          <w:rFonts w:ascii="Inter" w:eastAsia="Inter" w:hAnsi="Inter" w:cs="Inter"/>
          <w:b/>
          <w:bCs/>
          <w:kern w:val="0"/>
          <w:sz w:val="32"/>
          <w:szCs w:val="32"/>
          <w:lang w:val="en-GB"/>
          <w14:ligatures w14:val="none"/>
        </w:rPr>
        <w:t>Step 2: Create the Docker environment file</w:t>
      </w:r>
    </w:p>
    <w:p w14:paraId="6CF36D28" w14:textId="77777777" w:rsidR="002D1B53" w:rsidRDefault="002D1B53" w:rsidP="002D1B53">
      <w:pPr>
        <w:spacing w:after="120" w:line="276" w:lineRule="auto"/>
      </w:pPr>
      <w:r>
        <w:rPr>
          <w:rFonts w:ascii="Inter" w:hAnsi="Inter" w:eastAsia="Inter"/>
          <w:sz w:val="22"/>
          <w:szCs w:val="22"/>
        </w:rPr>
        <w:t>Run:</w:t>
      </w:r>
      <w:r w:rsidRPr="00D73C18">
        <w:rPr>
          <w:rFonts w:ascii="Consolas" w:eastAsia="Consolas" w:hAnsi="Consolas" w:cs="Consolas"/>
          <w:color w:val="1A1A1A"/>
          <w:sz w:val="19"/>
          <w:szCs w:val="19"/>
        </w:rPr>
        <w:t xml:space="preserve"> </w:t>
      </w:r>
      <w:r>
        <w:rPr>
          <w:rFonts w:ascii="Consolas" w:eastAsia="Consolas" w:hAnsi="Consolas" w:cs="Consolas"/>
          <w:color w:val="1A1A1A"/>
          <w:sz w:val="19"/>
          <w:szCs w:val="19"/>
        </w:rPr>
        <w:t>make setup-docker</w:t>
      </w:r>
    </w:p>
    <w:p w14:paraId="51AF92F0" w14:textId="77777777" w:rsidR="002D1B53" w:rsidRDefault="002D1B53" w:rsidP="002D1B53">
      <w:pPr>
        <w:spacing w:after="120" w:line="276" w:lineRule="auto"/>
        <w:rPr>
          <w:sz w:val="22"/>
          <w:szCs w:val="22"/>
        </w:rPr>
      </w:pPr>
      <w:r>
        <w:rPr>
          <w:rFonts w:ascii="Inter" w:hAnsi="Inter" w:eastAsia="Inter"/>
          <w:sz w:val="22"/>
          <w:szCs w:val="22"/>
        </w:rPr>
        <w:t>This copies .env file from the Docker template:</w:t>
      </w:r>
    </w:p>
    <w:p w14:paraId="57A4E152" w14:textId="77777777" w:rsidR="002D1B53" w:rsidRDefault="002D1B53" w:rsidP="002D1B53">
      <w:pPr>
        <w:spacing w:after="120" w:line="276" w:lineRule="auto"/>
      </w:pPr>
      <w:r>
        <w:rPr>
          <w:rFonts w:ascii="Consolas" w:hAnsi="Consolas"/>
          <w:color w:val="1A1A1A"/>
          <w:sz w:val="19"/>
        </w:rPr>
        <w:t>.env.docker -&gt; .env</w:t>
      </w:r>
    </w:p>
    <w:p w14:paraId="6B64E259" w14:textId="77777777" w:rsidR="002D1B53" w:rsidRPr="00D73C18" w:rsidRDefault="002D1B53" w:rsidP="002D1B53">
      <w:pPr>
        <w:pStyle w:val="Heading2"/>
        <w:rPr>
          <w:rFonts w:ascii="Inter" w:eastAsia="Inter" w:hAnsi="Inter" w:cs="Inter"/>
          <w:b/>
          <w:bCs/>
          <w:color w:val="auto"/>
          <w:kern w:val="0"/>
          <w:lang w:val="en-GB"/>
          <w14:ligatures w14:val="none"/>
        </w:rPr>
      </w:pPr>
      <w:r w:rsidRPr="00D73C18">
        <w:rPr>
          <w:rFonts w:ascii="Inter" w:eastAsia="Inter" w:hAnsi="Inter" w:cs="Inter"/>
          <w:b/>
          <w:bCs/>
          <w:color w:val="auto"/>
          <w:kern w:val="0"/>
          <w:lang w:val="en-GB"/>
          <w14:ligatures w14:val="none"/>
        </w:rPr>
        <w:t>Step 3: Add Alpaca keys (Optional)</w:t>
      </w:r>
    </w:p>
    <w:p w14:paraId="184C6F30" w14:textId="77777777" w:rsidR="002D1B53" w:rsidRDefault="002D1B53" w:rsidP="002D1B53">
      <w:pPr>
        <w:spacing w:after="120" w:line="276" w:lineRule="auto"/>
        <w:rPr>
          <w:sz w:val="22"/>
          <w:szCs w:val="22"/>
        </w:rPr>
      </w:pPr>
      <w:r>
        <w:rPr>
          <w:rFonts w:ascii="Inter" w:hAnsi="Inter" w:eastAsia="Inter"/>
          <w:sz w:val="22"/>
          <w:szCs w:val="22"/>
        </w:rPr>
        <w:t>Open the .env file and fill in your Alpaca credentials:</w:t>
      </w:r>
    </w:p>
    <w:p w14:paraId="47524BD8" w14:textId="77777777" w:rsidR="002D1B53" w:rsidRDefault="002D1B53" w:rsidP="002D1B53">
      <w:pPr>
        <w:spacing w:line="264" w:lineRule="auto"/>
      </w:pPr>
      <w:r>
        <w:rPr>
          <w:rFonts w:ascii="Consolas" w:eastAsia="Consolas" w:hAnsi="Consolas" w:cs="Consolas"/>
          <w:color w:val="1A1A1A"/>
          <w:sz w:val="19"/>
          <w:szCs w:val="19"/>
        </w:rPr>
        <w:t>ALPACA_API_KEY=YOUR_KEY</w:t>
      </w:r>
    </w:p>
    <w:p w14:paraId="3B347B48" w14:textId="77777777" w:rsidR="002D1B53" w:rsidRDefault="002D1B53" w:rsidP="002D1B53">
      <w:pPr>
        <w:spacing w:after="120" w:line="276" w:lineRule="auto"/>
      </w:pPr>
      <w:r>
        <w:rPr>
          <w:rFonts w:ascii="Consolas" w:eastAsia="Consolas" w:hAnsi="Consolas" w:cs="Consolas"/>
          <w:color w:val="1A1A1A"/>
          <w:sz w:val="19"/>
          <w:szCs w:val="19"/>
        </w:rPr>
        <w:t>ALPACA_API_SECRET=YOUR_SECRET</w:t>
      </w:r>
    </w:p>
    <w:p w14:paraId="676A3C84" w14:textId="77777777" w:rsidR="002D1B53" w:rsidRDefault="002D1B53" w:rsidP="002D1B53">
      <w:pPr>
        <w:spacing w:after="120" w:line="276" w:lineRule="auto"/>
      </w:pPr>
      <w:r>
        <w:rPr>
          <w:rFonts w:ascii="Inter" w:hAnsi="Inter" w:eastAsia="Inter"/>
        </w:rPr>
        <w:t>(Can leave</w:t>
      </w:r>
      <w:r>
        <w:rPr>
          <w:rFonts w:ascii="Inter" w:hAnsi="Inter" w:eastAsia="Inter"/>
          <w:sz w:val="22"/>
          <w:szCs w:val="22"/>
        </w:rPr>
        <w:t xml:space="preserve"> them blank for now.)</w:t>
      </w:r>
    </w:p>
    <w:p w14:paraId="71A0791B" w14:textId="77777777" w:rsidR="002D1B53" w:rsidRPr="00D73C18" w:rsidRDefault="002D1B53" w:rsidP="002D1B53">
      <w:pPr>
        <w:pStyle w:val="Heading2"/>
        <w:rPr>
          <w:rFonts w:ascii="Inter" w:eastAsia="Inter" w:hAnsi="Inter" w:cs="Inter"/>
          <w:b/>
          <w:bCs/>
          <w:color w:val="auto"/>
          <w:kern w:val="0"/>
          <w:lang w:val="en-GB"/>
          <w14:ligatures w14:val="none"/>
        </w:rPr>
      </w:pPr>
      <w:r w:rsidRPr="00D73C18">
        <w:rPr>
          <w:rFonts w:ascii="Inter" w:eastAsia="Inter" w:hAnsi="Inter" w:cs="Inter"/>
          <w:b/>
          <w:bCs/>
          <w:color w:val="auto"/>
          <w:kern w:val="0"/>
          <w:lang w:val="en-GB"/>
          <w14:ligatures w14:val="none"/>
        </w:rPr>
        <w:t>Step 4: Start the full Docker stack</w:t>
      </w:r>
    </w:p>
    <w:p w14:paraId="3452E2E4" w14:textId="77777777" w:rsidR="002D1B53" w:rsidRPr="00D73C18" w:rsidRDefault="002D1B53" w:rsidP="002D1B53">
      <w:pPr>
        <w:spacing w:after="120" w:line="276" w:lineRule="auto"/>
        <w:rPr>
          <w:sz w:val="22"/>
          <w:szCs w:val="22"/>
        </w:rPr>
      </w:pPr>
      <w:r>
        <w:rPr>
          <w:rFonts w:ascii="Inter" w:hAnsi="Inter" w:eastAsia="Inter"/>
          <w:sz w:val="22"/>
          <w:szCs w:val="22"/>
        </w:rPr>
        <w:t xml:space="preserve">Run: </w:t>
      </w:r>
      <w:r>
        <w:rPr>
          <w:rFonts w:ascii="Consolas" w:eastAsia="Consolas" w:hAnsi="Consolas" w:cs="Consolas"/>
          <w:color w:val="1A1A1A"/>
          <w:sz w:val="19"/>
          <w:szCs w:val="19"/>
        </w:rPr>
        <w:t>make up</w:t>
      </w:r>
    </w:p>
    <w:p w14:paraId="6AD715D3" w14:textId="77777777" w:rsidR="002D1B53" w:rsidRDefault="002D1B53" w:rsidP="002D1B53">
      <w:pPr>
        <w:spacing w:after="120" w:line="276" w:lineRule="auto"/>
      </w:pPr>
      <w:r>
        <w:rPr>
          <w:rFonts w:ascii="Inter" w:hAnsi="Inter" w:eastAsia="Inter"/>
          <w:sz w:val="22"/>
          <w:szCs w:val="22"/>
        </w:rPr>
        <w:t xml:space="preserve">This builds and starts all containers. </w:t>
      </w:r>
    </w:p>
    <w:p w14:paraId="586D270D" w14:textId="77777777" w:rsidR="002D1B53" w:rsidRPr="00D73C18" w:rsidRDefault="002D1B53" w:rsidP="002D1B53">
      <w:pPr>
        <w:pStyle w:val="Heading2"/>
        <w:rPr>
          <w:rFonts w:ascii="Inter" w:eastAsia="Inter" w:hAnsi="Inter" w:cs="Inter"/>
          <w:b/>
          <w:bCs/>
          <w:color w:val="auto"/>
          <w:kern w:val="0"/>
          <w:lang w:val="en-GB"/>
          <w14:ligatures w14:val="none"/>
        </w:rPr>
      </w:pPr>
      <w:r w:rsidRPr="00D73C18">
        <w:rPr>
          <w:rFonts w:ascii="Inter" w:eastAsia="Inter" w:hAnsi="Inter" w:cs="Inter"/>
          <w:b/>
          <w:bCs/>
          <w:color w:val="auto"/>
          <w:kern w:val="0"/>
          <w:lang w:val="en-GB"/>
          <w14:ligatures w14:val="none"/>
        </w:rPr>
        <w:lastRenderedPageBreak/>
        <w:t>Step 5: Open the app</w:t>
      </w:r>
    </w:p>
    <w:p w14:paraId="6E801109" w14:textId="77777777" w:rsidR="002D1B53" w:rsidRDefault="002D1B53" w:rsidP="002D1B53">
      <w:pPr>
        <w:spacing w:after="120" w:line="276" w:lineRule="auto"/>
      </w:pPr>
      <w:r>
        <w:rPr>
          <w:rFonts w:ascii="Inter" w:hAnsi="Inter" w:eastAsia="Inter"/>
          <w:sz w:val="22"/>
          <w:szCs w:val="22"/>
        </w:rPr>
        <w:t>Once the containers are running, access frontend at: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D1B53" w14:paraId="0C07DFC4" w14:textId="77777777">
        <w:tc>
          <w:tcPr>
            <w:tcW w:w="9360" w:type="dxa"/>
            <w:tcBorders>
              <w:top w:val="single" w:sz="2" w:space="0" w:color="D6DAE0"/>
              <w:left w:val="single" w:sz="2" w:space="0" w:color="D6DAE0"/>
              <w:bottom w:val="single" w:sz="2" w:space="0" w:color="D6DAE0"/>
              <w:right w:val="single" w:sz="2" w:space="0" w:color="D6DAE0"/>
            </w:tcBorders>
            <w:shd w:val="clear" w:color="auto" w:fill="F4F5F7"/>
            <w:tcMar>
              <w:top w:w="120" w:type="dxa"/>
              <w:left w:w="160" w:type="dxa"/>
              <w:bottom w:w="120" w:type="dxa"/>
              <w:right w:w="160" w:type="dxa"/>
            </w:tcMar>
          </w:tcPr>
          <w:p w14:paraId="421A7504" w14:textId="77777777" w:rsidR="002D1B53" w:rsidRDefault="002D1B53">
            <w:pPr>
              <w:spacing w:line="264" w:lineRule="auto"/>
            </w:pPr>
            <w:r>
              <w:rPr>
                <w:rFonts w:ascii="Consolas" w:eastAsia="Consolas" w:hAnsi="Consolas" w:cs="Consolas"/>
                <w:color w:val="1A1A1A"/>
                <w:sz w:val="19"/>
                <w:szCs w:val="19"/>
              </w:rPr>
              <w:t>http://localhost:3000</w:t>
            </w:r>
          </w:p>
        </w:tc>
      </w:tr>
    </w:tbl>
    <w:p w14:paraId="2520165B" w14:textId="77777777" w:rsidR="002D1B53" w:rsidRDefault="002D1B53" w:rsidP="002D1B53">
      <w:pPr>
        <w:spacing w:after="120"/>
      </w:pPr>
    </w:p>
    <w:p w14:paraId="5B0664B8" w14:textId="77777777" w:rsidR="002D1B53" w:rsidRDefault="002D1B53" w:rsidP="002D1B53">
      <w:pPr>
        <w:spacing w:after="120" w:line="276" w:lineRule="auto"/>
      </w:pPr>
      <w:r>
        <w:rPr>
          <w:rFonts w:ascii="Inter" w:hAnsi="Inter" w:eastAsia="Inter"/>
          <w:sz w:val="22"/>
          <w:szCs w:val="22"/>
        </w:rPr>
        <w:t>The backend API should be available at:</w:t>
      </w:r>
    </w:p>
    <w:p>
      <w:pPr>
        <w:keepNext/>
        <w:keepLines/>
        <w:spacing w:after="0" w:line="312" w:lineRule="auto"/>
        <w:ind w:left="-6"/>
        <w:rPr>
          <w:rFonts w:ascii="Inter" w:eastAsia="Inter" w:hAnsi="Inter" w:cs="Inter"/>
          <w:b/>
          <w:bCs/>
          <w:kern w:val="0"/>
          <w:sz w:val="32"/>
          <w:szCs w:val="32"/>
          <w:lang w:val="en-GB"/>
          <w14:ligatures w14:val="none"/>
        </w:rPr>
      </w:pPr>
      <w:pPr/>
      <w:r>
        <w:rPr>
          <w:rFonts w:ascii="Inter" w:hAnsi="Inter" w:eastAsia="Inter"/>
          <w:b/>
          <w:sz w:val="32"/>
        </w:rPr>
        <w:t>Local full-stack setup notes</w:t>
      </w:r>
    </w:p>
    <w:p>
      <w:pPr>
        <w:spacing w:after="0" w:line="312" w:lineRule="auto"/>
        <w:ind w:left="-6"/>
        <w:rPr>
          <w:rFonts w:ascii="Inter" w:eastAsia="Inter" w:hAnsi="Inter" w:cs="Inter"/>
          <w:kern w:val="0"/>
          <w:lang w:val="en-GB"/>
          <w14:ligatures w14:val="none"/>
        </w:rPr>
      </w:pPr>
      <w:pPr/>
      <w:r>
        <w:rPr>
          <w:rFonts w:ascii="Inter" w:hAnsi="Inter" w:eastAsia="Inter"/>
        </w:rPr>
        <w:t>For fast Supabase-backed local development, run make setup-local, edit DATABASE_URL and NEXT_PUBLIC_API_URL in .env, then run make migrate and make run-api. Start the frontend separately from frontend/ with npm install and npm run dev.</w:t>
      </w:r>
    </w:p>
    <w:p>
      <w:pPr>
        <w:spacing w:after="0" w:line="312" w:lineRule="auto"/>
        <w:ind w:left="-6"/>
        <w:rPr>
          <w:rFonts w:ascii="Inter" w:eastAsia="Inter" w:hAnsi="Inter" w:cs="Inter"/>
          <w:kern w:val="0"/>
          <w:lang w:val="en-GB"/>
          <w14:ligatures w14:val="none"/>
        </w:rPr>
      </w:pPr>
      <w:pPr/>
      <w:r>
        <w:rPr>
          <w:rFonts w:ascii="Inter" w:hAnsi="Inter" w:eastAsia="Inter"/>
        </w:rPr>
        <w:t>For Docker development, make setup-docker copies .env.docker to .env and make up starts the TimescaleDB, Redis, API, ingest, and frontend services. The frontend should be available at http://localhost:3000 and the API at http://localhost:8080.</w:t>
      </w:r>
    </w:p>
    <w:p>
      <w:pPr>
        <w:spacing w:after="0" w:line="312" w:lineRule="auto"/>
        <w:ind w:left="-6"/>
        <w:rPr>
          <w:rFonts w:ascii="Inter" w:eastAsia="Inter" w:hAnsi="Inter" w:cs="Inter"/>
          <w:kern w:val="0"/>
          <w:lang w:val="en-GB"/>
          <w14:ligatures w14:val="none"/>
        </w:rPr>
      </w:pPr>
      <w:pPr/>
      <w:r>
        <w:rPr>
          <w:rFonts w:ascii="Inter" w:hAnsi="Inter" w:eastAsia="Inter"/>
        </w:rPr>
        <w:t>When testing LGBM ranker catalog strategies, mount the model artifacts read-only and set OALPHA_DAILY_RANKER_ARTIFACT_ROOT=/var/lib/oalpha/models/fold_artifacts. The API should fail closed when required ranker artifacts are missing rather than silently falling back to proxy logic.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2D1B53" w14:paraId="44D669D3" w14:textId="77777777">
        <w:tc>
          <w:tcPr>
            <w:tcW w:w="9360" w:type="dxa"/>
            <w:tcBorders>
              <w:top w:val="single" w:sz="2" w:space="0" w:color="D6DAE0"/>
              <w:left w:val="single" w:sz="2" w:space="0" w:color="D6DAE0"/>
              <w:bottom w:val="single" w:sz="2" w:space="0" w:color="D6DAE0"/>
              <w:right w:val="single" w:sz="2" w:space="0" w:color="D6DAE0"/>
            </w:tcBorders>
            <w:shd w:val="clear" w:color="auto" w:fill="F4F5F7"/>
            <w:tcMar>
              <w:top w:w="120" w:type="dxa"/>
              <w:left w:w="160" w:type="dxa"/>
              <w:bottom w:w="120" w:type="dxa"/>
              <w:right w:w="160" w:type="dxa"/>
            </w:tcMar>
          </w:tcPr>
          <w:p w14:paraId="1F52C182" w14:textId="77777777" w:rsidR="002D1B53" w:rsidRDefault="002D1B53">
            <w:pPr>
              <w:spacing w:line="264" w:lineRule="auto"/>
            </w:pPr>
            <w:r>
              <w:rPr>
                <w:rFonts w:ascii="Consolas" w:eastAsia="Consolas" w:hAnsi="Consolas" w:cs="Consolas"/>
                <w:color w:val="1A1A1A"/>
                <w:sz w:val="19"/>
                <w:szCs w:val="19"/>
              </w:rPr>
              <w:t>http://localhost:8080</w:t>
            </w:r>
          </w:p>
        </w:tc>
      </w:tr>
    </w:tbl>
    <w:p w14:paraId="70A69612" w14:textId="77777777" w:rsidR="002D1B53" w:rsidRPr="00F41844" w:rsidRDefault="002D1B53" w:rsidP="002D1B53">
      <w:pPr>
        <w:spacing w:after="0" w:line="312" w:lineRule="auto"/>
        <w:rPr>
          <w:rFonts w:ascii="Inter" w:eastAsia="Inter" w:hAnsi="Inter" w:cs="Inter"/>
          <w:lang w:val="en-GB"/>
        </w:rPr>
      </w:pPr>
    </w:p>
    <w:p w14:paraId="7A98A9AC" w14:textId="77777777" w:rsidR="002D1B53" w:rsidRPr="00F41844" w:rsidRDefault="002D1B53" w:rsidP="002D1B53">
      <w:pPr>
        <w:keepNext/>
        <w:keepLines/>
        <w:spacing w:after="0" w:line="312" w:lineRule="auto"/>
        <w:ind w:left="-6"/>
        <w:outlineLvl w:val="1"/>
        <w:rPr>
          <w:rFonts w:ascii="Inter" w:eastAsia="Inter" w:hAnsi="Inter" w:cs="Inter"/>
          <w:b/>
          <w:bCs/>
          <w:kern w:val="0"/>
          <w:sz w:val="40"/>
          <w:szCs w:val="40"/>
          <w:lang w:val="en-GB"/>
          <w14:ligatures w14:val="none"/>
        </w:rPr>
      </w:pPr>
      <w:r w:rsidRPr="00F41844">
        <w:rPr>
          <w:rFonts w:ascii="Inter" w:eastAsia="Inter" w:hAnsi="Inter" w:cs="Inter"/>
          <w:b/>
          <w:bCs/>
          <w:kern w:val="0"/>
          <w:sz w:val="40"/>
          <w:szCs w:val="40"/>
          <w:lang w:val="en-GB"/>
          <w14:ligatures w14:val="none"/>
        </w:rPr>
        <w:t>Our Aim</w:t>
      </w:r>
    </w:p>
    <w:p w14:paraId="3F6C273E" w14:textId="2502E1AE" w:rsidR="002D1B53" w:rsidRPr="00F41844" w:rsidRDefault="002D1B53" w:rsidP="002D1B53">
      <w:pPr>
        <w:keepNext/>
        <w:keepLines/>
        <w:spacing w:after="0" w:line="312" w:lineRule="auto"/>
        <w:ind w:left="-6"/>
        <w:outlineLvl w:val="1"/>
        <w:rPr>
          <w:rFonts w:ascii="Inter" w:eastAsia="Inter" w:hAnsi="Inter" w:cs="Inter"/>
          <w:b/>
          <w:bCs/>
          <w:kern w:val="0"/>
          <w:sz w:val="40"/>
          <w:szCs w:val="40"/>
          <w:lang w:val="en-GB"/>
          <w14:ligatures w14:val="none"/>
        </w:rPr>
      </w:pPr>
      <w:r w:rsidRPr="00F41844">
        <w:rPr>
          <w:rFonts w:ascii="Inter" w:eastAsia="Inter" w:hAnsi="Inter" w:cs="Inter"/>
          <w:kern w:val="0"/>
          <w:lang w:val="en-GB"/>
          <w14:ligatures w14:val="none"/>
        </w:rPr>
        <w:t>O(Alpha) aims to provide an accessible, intelligent, and automated trading platform that allows both beginners and experienced traders to participate in financial markets with greater confidence and reduced emotional bias.</w:t>
      </w:r>
    </w:p>
    <w:p w14:paraId="5C30C397" w14:textId="29D6E3CE" w:rsidR="002D1B53" w:rsidRPr="00F41844" w:rsidRDefault="002D1B53" w:rsidP="002D1B53">
      <w:pPr>
        <w:spacing w:after="0" w:line="312" w:lineRule="auto"/>
        <w:rPr>
          <w:rFonts w:ascii="Inter" w:eastAsia="Inter" w:hAnsi="Inter" w:cs="Inter"/>
          <w:kern w:val="0"/>
          <w:lang w:val="en-GB"/>
          <w14:ligatures w14:val="none"/>
        </w:rPr>
      </w:pPr>
      <w:r w:rsidRPr="00F41844">
        <w:rPr>
          <w:rFonts w:ascii="Inter" w:eastAsia="Inter" w:hAnsi="Inter" w:cs="Inter"/>
          <w:kern w:val="0"/>
          <w:lang w:val="en-GB"/>
          <w14:ligatures w14:val="none"/>
        </w:rPr>
        <w:t>By combining quantitative finance, predictive analytics, and real-time execution systems, we seek to simplify complex trading workflows into a seamless and intuitive experience.</w:t>
      </w:r>
      <w:r w:rsidRPr="00F41844">
        <w:rPr>
          <w:rFonts w:ascii="Inter" w:hAnsi="Inter" w:eastAsia="Inter"/>
        </w:rPr>
        <w:br/>
      </w:r>
    </w:p>
    <w:p w14:paraId="645A9152" w14:textId="77777777" w:rsidR="002D1B53" w:rsidRPr="00F41844" w:rsidRDefault="002D1B53" w:rsidP="002D1B53">
      <w:pPr>
        <w:keepNext/>
        <w:keepLines/>
        <w:spacing w:after="0" w:line="312" w:lineRule="auto"/>
        <w:ind w:left="-6"/>
        <w:outlineLvl w:val="1"/>
        <w:rPr>
          <w:rFonts w:ascii="Inter" w:eastAsia="Inter" w:hAnsi="Inter" w:cs="Inter"/>
          <w:b/>
          <w:bCs/>
          <w:kern w:val="0"/>
          <w:sz w:val="40"/>
          <w:szCs w:val="40"/>
          <w:lang w:val="en-GB"/>
          <w14:ligatures w14:val="none"/>
        </w:rPr>
      </w:pPr>
      <w:r w:rsidRPr="00F41844">
        <w:rPr>
          <w:rFonts w:ascii="Inter" w:eastAsia="Inter" w:hAnsi="Inter" w:cs="Inter"/>
          <w:b/>
          <w:bCs/>
          <w:kern w:val="0"/>
          <w:sz w:val="40"/>
          <w:szCs w:val="40"/>
          <w:lang w:val="en-GB"/>
          <w14:ligatures w14:val="none"/>
        </w:rPr>
        <w:t>Our Motivation</w:t>
      </w:r>
    </w:p>
    <w:p w14:paraId="2EE10318" w14:textId="0956177C" w:rsidR="002D1B53" w:rsidRPr="00F41844" w:rsidRDefault="002D1B53" w:rsidP="002D1B53">
      <w:pPr>
        <w:keepNext/>
        <w:keepLines/>
        <w:spacing w:after="0" w:line="312" w:lineRule="auto"/>
        <w:ind w:left="-6"/>
        <w:outlineLvl w:val="1"/>
        <w:rPr>
          <w:rFonts w:ascii="Inter" w:eastAsia="Inter" w:hAnsi="Inter" w:cs="Inter"/>
          <w:b/>
          <w:bCs/>
          <w:kern w:val="0"/>
          <w:lang w:val="en-GB"/>
          <w14:ligatures w14:val="none"/>
        </w:rPr>
      </w:pPr>
      <w:r w:rsidRPr="00F41844">
        <w:rPr>
          <w:rFonts w:ascii="Inter" w:eastAsia="Inter" w:hAnsi="Inter" w:cs="Inter"/>
          <w:kern w:val="0"/>
          <w:lang w:val="en-GB"/>
          <w14:ligatures w14:val="none"/>
        </w:rPr>
        <w:t>Modern trading environments are increasingly complex and data intensive. Many retail traders struggle with:</w:t>
      </w:r>
    </w:p>
    <w:p w14:paraId="09407CF9" w14:textId="77777777" w:rsidR="002D1B53" w:rsidRPr="00F41844" w:rsidRDefault="002D1B53" w:rsidP="002D1B53">
      <w:pPr>
        <w:numPr>
          <w:ilvl w:val="0"/>
          <w:numId w:val="4"/>
        </w:numPr>
        <w:spacing w:before="100" w:beforeAutospacing="1" w:after="100" w:afterAutospacing="1" w:line="240" w:lineRule="auto"/>
        <w:rPr>
          <w:rFonts w:ascii="Inter" w:eastAsia="Inter" w:hAnsi="Inter" w:cs="Inter"/>
          <w:kern w:val="0"/>
          <w:lang w:val="en-GB"/>
          <w14:ligatures w14:val="none"/>
        </w:rPr>
      </w:pPr>
      <w:r w:rsidRPr="00F41844">
        <w:rPr>
          <w:rFonts w:ascii="Inter" w:eastAsia="Inter" w:hAnsi="Inter" w:cs="Inter"/>
          <w:kern w:val="0"/>
          <w:lang w:val="en-GB"/>
          <w14:ligatures w14:val="none"/>
        </w:rPr>
        <w:t>Information overload from rapidly changing markets</w:t>
      </w:r>
    </w:p>
    <w:p w14:paraId="0A071A5A" w14:textId="77777777" w:rsidR="002D1B53" w:rsidRPr="00F41844" w:rsidRDefault="002D1B53" w:rsidP="002D1B53">
      <w:pPr>
        <w:numPr>
          <w:ilvl w:val="0"/>
          <w:numId w:val="4"/>
        </w:numPr>
        <w:spacing w:before="100" w:beforeAutospacing="1" w:after="100" w:afterAutospacing="1" w:line="240" w:lineRule="auto"/>
        <w:rPr>
          <w:rFonts w:ascii="Inter" w:eastAsia="Inter" w:hAnsi="Inter" w:cs="Inter"/>
          <w:kern w:val="0"/>
          <w:lang w:val="en-GB"/>
          <w14:ligatures w14:val="none"/>
        </w:rPr>
      </w:pPr>
      <w:r w:rsidRPr="00F41844">
        <w:rPr>
          <w:rFonts w:ascii="Inter" w:eastAsia="Inter" w:hAnsi="Inter" w:cs="Inter"/>
          <w:kern w:val="0"/>
          <w:lang w:val="en-GB"/>
          <w14:ligatures w14:val="none"/>
        </w:rPr>
        <w:t>Emotional decision-making during volatile conditions</w:t>
      </w:r>
    </w:p>
    <w:p w14:paraId="4D8AA385" w14:textId="77777777" w:rsidR="002D1B53" w:rsidRPr="00F41844" w:rsidRDefault="002D1B53" w:rsidP="002D1B53">
      <w:pPr>
        <w:numPr>
          <w:ilvl w:val="0"/>
          <w:numId w:val="4"/>
        </w:numPr>
        <w:spacing w:before="100" w:beforeAutospacing="1" w:after="100" w:afterAutospacing="1" w:line="240" w:lineRule="auto"/>
        <w:rPr>
          <w:rFonts w:ascii="Inter" w:eastAsia="Inter" w:hAnsi="Inter" w:cs="Inter"/>
          <w:kern w:val="0"/>
          <w:lang w:val="en-GB"/>
          <w14:ligatures w14:val="none"/>
        </w:rPr>
      </w:pPr>
      <w:r w:rsidRPr="00F41844">
        <w:rPr>
          <w:rFonts w:ascii="Inter" w:eastAsia="Inter" w:hAnsi="Inter" w:cs="Inter"/>
          <w:kern w:val="0"/>
          <w:lang w:val="en-GB"/>
          <w14:ligatures w14:val="none"/>
        </w:rPr>
        <w:t>Difficulty identifying reliable trading signals</w:t>
      </w:r>
    </w:p>
    <w:p w14:paraId="5AB00154" w14:textId="77777777" w:rsidR="002D1B53" w:rsidRPr="00F41844" w:rsidRDefault="002D1B53" w:rsidP="002D1B53">
      <w:pPr>
        <w:numPr>
          <w:ilvl w:val="0"/>
          <w:numId w:val="4"/>
        </w:numPr>
        <w:spacing w:before="100" w:beforeAutospacing="1" w:after="100" w:afterAutospacing="1" w:line="240" w:lineRule="auto"/>
        <w:rPr>
          <w:rFonts w:ascii="Inter" w:eastAsia="Inter" w:hAnsi="Inter" w:cs="Inter"/>
          <w:kern w:val="0"/>
          <w:lang w:val="en-GB"/>
          <w14:ligatures w14:val="none"/>
        </w:rPr>
      </w:pPr>
      <w:r w:rsidRPr="00F41844">
        <w:rPr>
          <w:rFonts w:ascii="Inter" w:eastAsia="Inter" w:hAnsi="Inter" w:cs="Inter"/>
          <w:kern w:val="0"/>
          <w:lang w:val="en-GB"/>
          <w14:ligatures w14:val="none"/>
        </w:rPr>
        <w:t>Poor risk management and capital allocation</w:t>
      </w:r>
    </w:p>
    <w:p w14:paraId="2D2FCF74" w14:textId="77777777" w:rsidR="002D1B53" w:rsidRPr="00F41844" w:rsidRDefault="002D1B53" w:rsidP="002D1B53">
      <w:pPr>
        <w:spacing w:before="100" w:beforeAutospacing="1" w:after="100" w:afterAutospacing="1" w:line="240" w:lineRule="auto"/>
        <w:rPr>
          <w:rFonts w:ascii="Inter" w:eastAsia="Inter" w:hAnsi="Inter" w:cs="Inter"/>
          <w:kern w:val="0"/>
          <w:lang w:val="en-GB"/>
          <w14:ligatures w14:val="none"/>
        </w:rPr>
      </w:pPr>
      <w:r w:rsidRPr="00F41844">
        <w:rPr>
          <w:rFonts w:ascii="Inter" w:eastAsia="Inter" w:hAnsi="Inter" w:cs="Inter"/>
          <w:kern w:val="0"/>
          <w:lang w:val="en-GB"/>
          <w14:ligatures w14:val="none"/>
        </w:rPr>
        <w:t>We realized that most existing trading platforms either:</w:t>
      </w:r>
    </w:p>
    <w:p w14:paraId="1E366A1D" w14:textId="77777777" w:rsidR="002D1B53" w:rsidRPr="00F41844" w:rsidRDefault="002D1B53" w:rsidP="002D1B53">
      <w:pPr>
        <w:numPr>
          <w:ilvl w:val="0"/>
          <w:numId w:val="5"/>
        </w:numPr>
        <w:spacing w:before="100" w:beforeAutospacing="1" w:after="100" w:afterAutospacing="1" w:line="240" w:lineRule="auto"/>
        <w:rPr>
          <w:rFonts w:ascii="Inter" w:eastAsia="Inter" w:hAnsi="Inter" w:cs="Inter"/>
          <w:kern w:val="0"/>
          <w:lang w:val="en-GB"/>
          <w14:ligatures w14:val="none"/>
        </w:rPr>
      </w:pPr>
      <w:r w:rsidRPr="00F41844">
        <w:rPr>
          <w:rFonts w:ascii="Inter" w:eastAsia="Inter" w:hAnsi="Inter" w:cs="Inter"/>
          <w:kern w:val="0"/>
          <w:lang w:val="en-GB"/>
          <w14:ligatures w14:val="none"/>
        </w:rPr>
        <w:t>Require deep financial knowledge and manual analysis, or</w:t>
      </w:r>
    </w:p>
    <w:p w14:paraId="28918D43" w14:textId="77777777" w:rsidR="002D1B53" w:rsidRPr="00F41844" w:rsidRDefault="002D1B53" w:rsidP="002D1B53">
      <w:pPr>
        <w:numPr>
          <w:ilvl w:val="0"/>
          <w:numId w:val="5"/>
        </w:numPr>
        <w:spacing w:before="100" w:beforeAutospacing="1" w:after="100" w:afterAutospacing="1" w:line="240" w:lineRule="auto"/>
        <w:rPr>
          <w:rFonts w:ascii="Inter" w:eastAsia="Inter" w:hAnsi="Inter" w:cs="Inter"/>
          <w:kern w:val="0"/>
          <w:lang w:val="en-GB"/>
          <w14:ligatures w14:val="none"/>
        </w:rPr>
      </w:pPr>
      <w:r w:rsidRPr="00F41844">
        <w:rPr>
          <w:rFonts w:ascii="Inter" w:eastAsia="Inter" w:hAnsi="Inter" w:cs="Inter"/>
          <w:kern w:val="0"/>
          <w:lang w:val="en-GB"/>
          <w14:ligatures w14:val="none"/>
        </w:rPr>
        <w:t>Provide simplistic tools that fail under changing market conditions</w:t>
      </w:r>
    </w:p>
    <w:p w14:paraId="72E51C0D" w14:textId="77777777" w:rsidR="002D1B53" w:rsidRPr="00F41844" w:rsidRDefault="002D1B53" w:rsidP="002D1B53">
      <w:pPr>
        <w:spacing w:before="100" w:beforeAutospacing="1" w:after="100" w:afterAutospacing="1" w:line="240" w:lineRule="auto"/>
        <w:rPr>
          <w:rFonts w:ascii="Inter" w:eastAsia="Inter" w:hAnsi="Inter" w:cs="Inter"/>
          <w:kern w:val="0"/>
          <w:lang w:val="en-GB"/>
          <w14:ligatures w14:val="none"/>
        </w:rPr>
      </w:pPr>
      <w:r w:rsidRPr="00F41844">
        <w:rPr>
          <w:rFonts w:ascii="Inter" w:eastAsia="Inter" w:hAnsi="Inter" w:cs="Inter"/>
          <w:kern w:val="0"/>
          <w:lang w:val="en-GB"/>
          <w14:ligatures w14:val="none"/>
        </w:rPr>
        <w:t>As a result, many individuals entering the trading world are unable to make informed and disciplined decisions.</w:t>
      </w:r>
    </w:p>
    <w:p w14:paraId="7466D230" w14:textId="343F04B6" w:rsidR="002D1B53" w:rsidRPr="00F41844" w:rsidRDefault="002D1B53" w:rsidP="002D1B53">
      <w:pPr>
        <w:spacing w:before="100" w:beforeAutospacing="1" w:after="100" w:afterAutospacing="1" w:line="240" w:lineRule="auto"/>
        <w:rPr>
          <w:rFonts w:ascii="Inter" w:eastAsia="Inter" w:hAnsi="Inter" w:cs="Inter"/>
          <w:kern w:val="0"/>
          <w:lang w:val="en-GB"/>
          <w14:ligatures w14:val="none"/>
        </w:rPr>
      </w:pPr>
      <w:r w:rsidRPr="00F41844">
        <w:rPr>
          <w:rFonts w:ascii="Inter" w:eastAsia="Inter" w:hAnsi="Inter" w:cs="Inter"/>
          <w:kern w:val="0"/>
          <w:lang w:val="en-GB"/>
          <w14:ligatures w14:val="none"/>
        </w:rPr>
        <w:t xml:space="preserve">O(Alpha) was created to bridge this gap by automating signal processing, filtering market noise, and adapting strategies dynamically based on changing market </w:t>
      </w:r>
      <w:r w:rsidRPr="00F41844">
        <w:rPr>
          <w:rFonts w:ascii="Inter" w:eastAsia="Inter" w:hAnsi="Inter" w:cs="Inter"/>
          <w:kern w:val="0"/>
          <w:lang w:val="en-GB"/>
          <w14:ligatures w14:val="none"/>
        </w:rPr>
        <w:lastRenderedPageBreak/>
        <w:t>regimes. Our goal is to reduce cognitive burden while enabling smarter, more consistent portfolio execution through quantitative systems.</w:t>
      </w:r>
    </w:p>
    <w:p w14:paraId="1805747C" w14:textId="77777777" w:rsidR="002D1B53" w:rsidRPr="00F41844" w:rsidRDefault="002D1B53" w:rsidP="002D1B53">
      <w:pPr>
        <w:spacing w:after="80" w:line="240" w:lineRule="auto"/>
        <w:outlineLvl w:val="1"/>
        <w:rPr>
          <w:rFonts w:ascii="Inter" w:eastAsia="Times New Roman" w:hAnsi="Inter" w:cs="Arial"/>
          <w:b/>
          <w:bCs/>
          <w:color w:val="000000"/>
          <w:kern w:val="0"/>
          <w14:ligatures w14:val="none"/>
        </w:rPr>
      </w:pPr>
    </w:p>
    <w:p w14:paraId="40FAFEF3" w14:textId="53832BAC" w:rsidR="002D1B53" w:rsidRPr="00F41844" w:rsidRDefault="002D1B53" w:rsidP="002D1B53">
      <w:pPr>
        <w:spacing w:after="80" w:line="240" w:lineRule="auto"/>
        <w:outlineLvl w:val="1"/>
        <w:rPr>
          <w:rFonts w:ascii="Inter" w:eastAsia="Times New Roman" w:hAnsi="Inter" w:cs="Arial"/>
          <w:b/>
          <w:bCs/>
          <w:color w:val="000000"/>
          <w:kern w:val="0"/>
          <w:sz w:val="40"/>
          <w:szCs w:val="40"/>
          <w14:ligatures w14:val="none"/>
        </w:rPr>
      </w:pPr>
      <w:r w:rsidRPr="00F41844">
        <w:rPr>
          <w:rFonts w:ascii="Inter" w:eastAsia="Inter" w:hAnsi="Inter" w:cs="Arial"/>
          <w:b/>
          <w:bCs/>
          <w:color w:val="000000"/>
          <w:kern w:val="0"/>
          <w:sz w:val="40"/>
          <w:szCs w:val="40"/>
          <w14:ligatures w14:val="none"/>
        </w:rPr>
        <w:t>User stories</w:t>
      </w:r>
    </w:p>
    <w:p w14:paraId="48BAE862" w14:textId="77777777" w:rsidR="002D1B53" w:rsidRPr="00F41844" w:rsidRDefault="002D1B53" w:rsidP="002D1B53">
      <w:pPr>
        <w:spacing w:after="80" w:line="240" w:lineRule="auto"/>
        <w:outlineLvl w:val="1"/>
        <w:rPr>
          <w:rFonts w:ascii="Inter" w:eastAsia="Times New Roman" w:hAnsi="Inter" w:cs="Arial"/>
          <w:b/>
          <w:bCs/>
          <w:color w:val="000000"/>
          <w:kern w:val="0"/>
          <w:sz w:val="34"/>
          <w:szCs w:val="34"/>
          <w14:ligatures w14:val="none"/>
        </w:rPr>
      </w:pPr>
    </w:p>
    <w:tbl>
      <w:tblPr>
        <w:tblW w:w="9344" w:type="dxa"/>
        <w:tblCellMar>
          <w:top w:w="15" w:type="dxa"/>
          <w:left w:w="15" w:type="dxa"/>
          <w:bottom w:w="15" w:type="dxa"/>
          <w:right w:w="15" w:type="dxa"/>
        </w:tblCellMar>
        <w:tblLook w:val="04A0" w:firstRow="1" w:lastRow="0" w:firstColumn="1" w:lastColumn="0" w:noHBand="0" w:noVBand="1"/>
      </w:tblPr>
      <w:tblGrid>
        <w:gridCol w:w="1696"/>
        <w:gridCol w:w="3063"/>
        <w:gridCol w:w="1395"/>
        <w:gridCol w:w="3190"/>
      </w:tblGrid>
      <w:tr w:rsidR="002D1B53" w:rsidRPr="00F41844" w14:paraId="23239B7C" w14:textId="77777777">
        <w:trPr>
          <w:trHeight w:val="475"/>
        </w:trPr>
        <w:tc>
          <w:tcPr>
            <w:tcW w:w="169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9C9A8A4" w14:textId="0270B5FA"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b/>
                <w:bCs/>
                <w:color w:val="000000"/>
                <w:kern w:val="0"/>
                <w:sz w:val="22"/>
                <w:szCs w:val="22"/>
                <w14:ligatures w14:val="none"/>
              </w:rPr>
              <w:t>User</w:t>
            </w:r>
          </w:p>
        </w:tc>
        <w:tc>
          <w:tcPr>
            <w:tcW w:w="306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857800E" w14:textId="191FBAA0"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b/>
                <w:bCs/>
                <w:color w:val="000000"/>
                <w:kern w:val="0"/>
                <w:sz w:val="22"/>
                <w:szCs w:val="22"/>
                <w14:ligatures w14:val="none"/>
              </w:rPr>
              <w:t>User Story Statement</w:t>
            </w:r>
          </w:p>
        </w:tc>
        <w:tc>
          <w:tcPr>
            <w:tcW w:w="13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FD8892E"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b/>
                <w:bCs/>
                <w:color w:val="000000"/>
                <w:kern w:val="0"/>
                <w:sz w:val="22"/>
                <w:szCs w:val="22"/>
                <w14:ligatures w14:val="none"/>
              </w:rPr>
              <w:t>Priority</w:t>
            </w:r>
          </w:p>
        </w:tc>
        <w:tc>
          <w:tcPr>
            <w:tcW w:w="31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113795C" w14:textId="714739E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b/>
                <w:bCs/>
                <w:color w:val="000000"/>
                <w:kern w:val="0"/>
                <w:sz w:val="22"/>
                <w:szCs w:val="22"/>
                <w14:ligatures w14:val="none"/>
              </w:rPr>
              <w:t xml:space="preserve">Technical Implementation </w:t>
            </w:r>
          </w:p>
        </w:tc>
      </w:tr>
      <w:tr w:rsidR="002D1B53" w:rsidRPr="00F41844" w14:paraId="32D85C03" w14:textId="77777777">
        <w:trPr>
          <w:trHeight w:val="3030"/>
        </w:trPr>
        <w:tc>
          <w:tcPr>
            <w:tcW w:w="169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810AE74"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b/>
                <w:bCs/>
                <w:color w:val="000000"/>
                <w:kern w:val="0"/>
                <w:sz w:val="22"/>
                <w:szCs w:val="22"/>
                <w14:ligatures w14:val="none"/>
              </w:rPr>
              <w:t>Systemic Trader</w:t>
            </w:r>
          </w:p>
        </w:tc>
        <w:tc>
          <w:tcPr>
            <w:tcW w:w="306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30159C8"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As a systemic trader, I want a dark, ultra-minimalist, monochrome terminal workspace so that I can monitor real-time statistical metrics without interface distractions.</w:t>
            </w:r>
          </w:p>
        </w:tc>
        <w:tc>
          <w:tcPr>
            <w:tcW w:w="13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5DE05A2"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Essential</w:t>
            </w:r>
          </w:p>
        </w:tc>
        <w:tc>
          <w:tcPr>
            <w:tcW w:w="31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18ABF44"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 xml:space="preserve">Implements a high-density, low-fatigue layout matching the </w:t>
            </w:r>
            <w:r w:rsidRPr="00F41844">
              <w:rPr>
                <w:rFonts w:ascii="Inter" w:eastAsia="Times New Roman" w:hAnsi="Inter" w:cs="Arial"/>
                <w:i/>
                <w:iCs/>
                <w:color w:val="000000"/>
                <w:kern w:val="0"/>
                <w:sz w:val="22"/>
                <w:szCs w:val="22"/>
                <w14:ligatures w14:val="none"/>
              </w:rPr>
              <w:t>Ethereal Monolith</w:t>
            </w:r>
            <w:r w:rsidRPr="00F41844">
              <w:rPr>
                <w:rFonts w:ascii="Inter" w:eastAsia="Times New Roman" w:hAnsi="Inter" w:cs="Arial"/>
                <w:color w:val="000000"/>
                <w:kern w:val="0"/>
                <w:sz w:val="22"/>
                <w:szCs w:val="22"/>
                <w14:ligatures w14:val="none"/>
              </w:rPr>
              <w:t xml:space="preserve"> style specification, using deep container layers and high-contrast numerical tracking.</w:t>
            </w:r>
          </w:p>
        </w:tc>
      </w:tr>
      <w:tr w:rsidR="002D1B53" w:rsidRPr="00F41844" w14:paraId="722C4A94" w14:textId="77777777">
        <w:trPr>
          <w:trHeight w:val="2475"/>
        </w:trPr>
        <w:tc>
          <w:tcPr>
            <w:tcW w:w="169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14E9D6E"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b/>
                <w:bCs/>
                <w:color w:val="000000"/>
                <w:kern w:val="0"/>
                <w:sz w:val="22"/>
                <w:szCs w:val="22"/>
                <w14:ligatures w14:val="none"/>
              </w:rPr>
              <w:t>Statistical Analyst</w:t>
            </w:r>
          </w:p>
        </w:tc>
        <w:tc>
          <w:tcPr>
            <w:tcW w:w="306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FFA6399"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As a statistical analyst, I want to toggle between mean-reversion and momentum engines instantly to test distinct mathematical strategies.</w:t>
            </w:r>
          </w:p>
        </w:tc>
        <w:tc>
          <w:tcPr>
            <w:tcW w:w="13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3CBA7DE"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Essential</w:t>
            </w:r>
          </w:p>
        </w:tc>
        <w:tc>
          <w:tcPr>
            <w:tcW w:w="31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6F3CDD6"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Segmented engine selector in the control configuration block that switches input fields and request payload states between Kalman and Crossover spaces.</w:t>
            </w:r>
          </w:p>
        </w:tc>
      </w:tr>
      <w:tr w:rsidR="002D1B53" w:rsidRPr="00F41844" w14:paraId="3D481E9D" w14:textId="77777777">
        <w:trPr>
          <w:trHeight w:val="2760"/>
        </w:trPr>
        <w:tc>
          <w:tcPr>
            <w:tcW w:w="169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83606AE"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b/>
                <w:bCs/>
                <w:color w:val="000000"/>
                <w:kern w:val="0"/>
                <w:sz w:val="22"/>
                <w:szCs w:val="22"/>
                <w14:ligatures w14:val="none"/>
              </w:rPr>
              <w:t>Quant Engineer</w:t>
            </w:r>
          </w:p>
        </w:tc>
        <w:tc>
          <w:tcPr>
            <w:tcW w:w="306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BAAFEE1"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As a quant engineer, I want precise control over process noise variables to fine-tune how fast the estimation engine tracks true asset values.</w:t>
            </w:r>
          </w:p>
        </w:tc>
        <w:tc>
          <w:tcPr>
            <w:tcW w:w="13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A00C406"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Typical</w:t>
            </w:r>
          </w:p>
        </w:tc>
        <w:tc>
          <w:tcPr>
            <w:tcW w:w="31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A6CDC30"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Custom-built range input sliders optimized for 0ms physical dragging latency, adjusting step metrics at a 0.001 scale before committing parameters.</w:t>
            </w:r>
          </w:p>
        </w:tc>
      </w:tr>
      <w:tr w:rsidR="002D1B53" w:rsidRPr="00F41844" w14:paraId="058D3B9F" w14:textId="77777777">
        <w:trPr>
          <w:trHeight w:val="2475"/>
        </w:trPr>
        <w:tc>
          <w:tcPr>
            <w:tcW w:w="169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2CB4C92"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b/>
                <w:bCs/>
                <w:color w:val="000000"/>
                <w:kern w:val="0"/>
                <w:sz w:val="22"/>
                <w:szCs w:val="22"/>
                <w14:ligatures w14:val="none"/>
              </w:rPr>
              <w:lastRenderedPageBreak/>
              <w:t>Risk Manager</w:t>
            </w:r>
          </w:p>
        </w:tc>
        <w:tc>
          <w:tcPr>
            <w:tcW w:w="306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C454738"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As a risk manager, I want to set market noise rejection thresholds ($R$) to ignore random price spikes during periods of high volatility.</w:t>
            </w:r>
          </w:p>
        </w:tc>
        <w:tc>
          <w:tcPr>
            <w:tcW w:w="13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8CA0271"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Typical</w:t>
            </w:r>
          </w:p>
        </w:tc>
        <w:tc>
          <w:tcPr>
            <w:tcW w:w="31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8CC6D62"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Dynamic track-filled slider mapping adjustments directly to the measurement noise parameters of the state-space equations.</w:t>
            </w:r>
          </w:p>
        </w:tc>
      </w:tr>
      <w:tr w:rsidR="002D1B53" w:rsidRPr="00F41844" w14:paraId="4655A42F" w14:textId="77777777">
        <w:trPr>
          <w:trHeight w:val="2475"/>
        </w:trPr>
        <w:tc>
          <w:tcPr>
            <w:tcW w:w="169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634EF46"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b/>
                <w:bCs/>
                <w:color w:val="000000"/>
                <w:kern w:val="0"/>
                <w:sz w:val="22"/>
                <w:szCs w:val="22"/>
                <w14:ligatures w14:val="none"/>
              </w:rPr>
              <w:t>Execution Trader</w:t>
            </w:r>
          </w:p>
        </w:tc>
        <w:tc>
          <w:tcPr>
            <w:tcW w:w="306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7CBFFDD"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As an execution trader, I want to define trade triggers using precise standard deviation boundaries to protect entries.</w:t>
            </w:r>
          </w:p>
        </w:tc>
        <w:tc>
          <w:tcPr>
            <w:tcW w:w="13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82373F0"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Typical</w:t>
            </w:r>
          </w:p>
        </w:tc>
        <w:tc>
          <w:tcPr>
            <w:tcW w:w="31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3238FEF"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Tactile range inputs displaying execution boundaries on a mono-spaced layout, with active compression feedback on user press.</w:t>
            </w:r>
          </w:p>
        </w:tc>
      </w:tr>
      <w:tr w:rsidR="002D1B53" w:rsidRPr="00F41844" w14:paraId="48B4803F" w14:textId="77777777">
        <w:trPr>
          <w:trHeight w:val="2475"/>
        </w:trPr>
        <w:tc>
          <w:tcPr>
            <w:tcW w:w="169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E88692D"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b/>
                <w:bCs/>
                <w:color w:val="000000"/>
                <w:kern w:val="0"/>
                <w:sz w:val="22"/>
                <w:szCs w:val="22"/>
                <w14:ligatures w14:val="none"/>
              </w:rPr>
              <w:t>Fund Allocator</w:t>
            </w:r>
          </w:p>
        </w:tc>
        <w:tc>
          <w:tcPr>
            <w:tcW w:w="306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237D5D7"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As a fund allocator, I want to view dynamic YTD cumulative P&amp;L metrics so that I can evaluate strategy performance across active fiscal cycles.</w:t>
            </w:r>
          </w:p>
        </w:tc>
        <w:tc>
          <w:tcPr>
            <w:tcW w:w="13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3136190"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Essential</w:t>
            </w:r>
          </w:p>
        </w:tc>
        <w:tc>
          <w:tcPr>
            <w:tcW w:w="31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9929D97"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Sliced timeframe arrays updating large numerical displays in real time via custom client-side data aggregation wrappers.</w:t>
            </w:r>
          </w:p>
        </w:tc>
      </w:tr>
      <w:tr w:rsidR="002D1B53" w:rsidRPr="00F41844" w14:paraId="6FCC9318" w14:textId="77777777">
        <w:trPr>
          <w:trHeight w:val="2760"/>
        </w:trPr>
        <w:tc>
          <w:tcPr>
            <w:tcW w:w="169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FA8DB49"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b/>
                <w:bCs/>
                <w:color w:val="000000"/>
                <w:kern w:val="0"/>
                <w:sz w:val="22"/>
                <w:szCs w:val="22"/>
                <w14:ligatures w14:val="none"/>
              </w:rPr>
              <w:t>Risk Auditor</w:t>
            </w:r>
          </w:p>
        </w:tc>
        <w:tc>
          <w:tcPr>
            <w:tcW w:w="306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BF156AA"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As a risk auditor, I want a clear visualization of real-time Sharpe and Sortino Ratios to confirm our active strategies stay within optimal portfolio parameters.</w:t>
            </w:r>
          </w:p>
        </w:tc>
        <w:tc>
          <w:tcPr>
            <w:tcW w:w="13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49674C1"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Typical</w:t>
            </w:r>
          </w:p>
        </w:tc>
        <w:tc>
          <w:tcPr>
            <w:tcW w:w="31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B09BE0B"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Asymmetrical telemetry modules using custom border glows to isolate critical portfolio efficiency values.</w:t>
            </w:r>
          </w:p>
        </w:tc>
      </w:tr>
      <w:tr w:rsidR="002D1B53" w:rsidRPr="00F41844" w14:paraId="6F7196D6" w14:textId="77777777">
        <w:trPr>
          <w:trHeight w:val="2760"/>
        </w:trPr>
        <w:tc>
          <w:tcPr>
            <w:tcW w:w="169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633FD87"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b/>
                <w:bCs/>
                <w:color w:val="000000"/>
                <w:kern w:val="0"/>
                <w:sz w:val="22"/>
                <w:szCs w:val="22"/>
                <w14:ligatures w14:val="none"/>
              </w:rPr>
              <w:lastRenderedPageBreak/>
              <w:t>Compliance Officer</w:t>
            </w:r>
          </w:p>
        </w:tc>
        <w:tc>
          <w:tcPr>
            <w:tcW w:w="306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391D69E"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As a compliance officer, I want a visual tracking tool for Maximum Drawdown to ensure our running simulations don't cross our hard risk limits.</w:t>
            </w:r>
          </w:p>
        </w:tc>
        <w:tc>
          <w:tcPr>
            <w:tcW w:w="13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CE35C8A"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Essential</w:t>
            </w:r>
          </w:p>
        </w:tc>
        <w:tc>
          <w:tcPr>
            <w:tcW w:w="31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961FE9C"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Sleek linear progress metrics mapped to safe surface container tokens, tracking current drawdown states down to the pixel.</w:t>
            </w:r>
          </w:p>
        </w:tc>
      </w:tr>
      <w:tr w:rsidR="002D1B53" w:rsidRPr="00F41844" w14:paraId="352D4E2A" w14:textId="77777777">
        <w:trPr>
          <w:trHeight w:val="2475"/>
        </w:trPr>
        <w:tc>
          <w:tcPr>
            <w:tcW w:w="169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3B48CB8"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b/>
                <w:bCs/>
                <w:color w:val="000000"/>
                <w:kern w:val="0"/>
                <w:sz w:val="22"/>
                <w:szCs w:val="22"/>
                <w14:ligatures w14:val="none"/>
              </w:rPr>
              <w:t>Macro Allocator</w:t>
            </w:r>
          </w:p>
        </w:tc>
        <w:tc>
          <w:tcPr>
            <w:tcW w:w="306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0876E25"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As a macro allocator, I want automated market regime detection so that the system automatically identifies structural changes in market conditions.</w:t>
            </w:r>
          </w:p>
        </w:tc>
        <w:tc>
          <w:tcPr>
            <w:tcW w:w="13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69972A9"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Typical</w:t>
            </w:r>
          </w:p>
        </w:tc>
        <w:tc>
          <w:tcPr>
            <w:tcW w:w="31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7D0828E"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Three-tier horizontal telemetry bar chart visualizing state classifications (Bull, Volatile, Bear) returned by continuous underlying algorithms.</w:t>
            </w:r>
          </w:p>
        </w:tc>
      </w:tr>
      <w:tr w:rsidR="002D1B53" w:rsidRPr="00F41844" w14:paraId="29DF627A" w14:textId="77777777">
        <w:trPr>
          <w:trHeight w:val="2475"/>
        </w:trPr>
        <w:tc>
          <w:tcPr>
            <w:tcW w:w="169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61C6D29"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b/>
                <w:bCs/>
                <w:color w:val="000000"/>
                <w:kern w:val="0"/>
                <w:sz w:val="22"/>
                <w:szCs w:val="22"/>
                <w14:ligatures w14:val="none"/>
              </w:rPr>
              <w:t>Execution Developer</w:t>
            </w:r>
          </w:p>
        </w:tc>
        <w:tc>
          <w:tcPr>
            <w:tcW w:w="306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B9497CF"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As a backend developer, I want to adjust strategy parameters smoothly without triggering page lag or flooding the execution layer with micro-updates.</w:t>
            </w:r>
          </w:p>
        </w:tc>
        <w:tc>
          <w:tcPr>
            <w:tcW w:w="13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E90B8D6"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Essential</w:t>
            </w:r>
          </w:p>
        </w:tc>
        <w:tc>
          <w:tcPr>
            <w:tcW w:w="31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10FE561"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"Commit-on-release" parameter caching using pointer handlers to delay API transmission until the user stops adjusting a slider thumb.</w:t>
            </w:r>
          </w:p>
        </w:tc>
      </w:tr>
      <w:tr w:rsidR="002D1B53" w:rsidRPr="00F41844" w14:paraId="41870138" w14:textId="77777777">
        <w:trPr>
          <w:trHeight w:val="2760"/>
        </w:trPr>
        <w:tc>
          <w:tcPr>
            <w:tcW w:w="169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9D1AA8C"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b/>
                <w:bCs/>
                <w:color w:val="000000"/>
                <w:kern w:val="0"/>
                <w:sz w:val="22"/>
                <w:szCs w:val="22"/>
                <w14:ligatures w14:val="none"/>
              </w:rPr>
              <w:t>Technical Auditor</w:t>
            </w:r>
          </w:p>
        </w:tc>
        <w:tc>
          <w:tcPr>
            <w:tcW w:w="306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B88C0F4"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As a technical auditor, I want to view a detailed text summary of our risk architecture constraints directly inside the operational dashboard space.</w:t>
            </w:r>
          </w:p>
        </w:tc>
        <w:tc>
          <w:tcPr>
            <w:tcW w:w="13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85F59D6"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Novel</w:t>
            </w:r>
          </w:p>
        </w:tc>
        <w:tc>
          <w:tcPr>
            <w:tcW w:w="31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D0630B3"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Static narrative container modules using fine layout typography to break down complex underlying mathematical concepts for the user.</w:t>
            </w:r>
          </w:p>
        </w:tc>
      </w:tr>
      <w:tr w:rsidR="002D1B53" w:rsidRPr="00F41844" w14:paraId="622525EC" w14:textId="77777777">
        <w:trPr>
          <w:trHeight w:val="2760"/>
        </w:trPr>
        <w:tc>
          <w:tcPr>
            <w:tcW w:w="169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346920A"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b/>
                <w:bCs/>
                <w:color w:val="000000"/>
                <w:kern w:val="0"/>
                <w:sz w:val="22"/>
                <w:szCs w:val="22"/>
                <w14:ligatures w14:val="none"/>
              </w:rPr>
              <w:lastRenderedPageBreak/>
              <w:t>Systems Engineer</w:t>
            </w:r>
          </w:p>
        </w:tc>
        <w:tc>
          <w:tcPr>
            <w:tcW w:w="3063"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55D7B85"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As a systems engineer, I want the client app to send typed, validated request payloads to our Go backend to prevent engine compilation and runtime failures.</w:t>
            </w:r>
          </w:p>
        </w:tc>
        <w:tc>
          <w:tcPr>
            <w:tcW w:w="139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E58A11E"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Essential</w:t>
            </w:r>
          </w:p>
        </w:tc>
        <w:tc>
          <w:tcPr>
            <w:tcW w:w="31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929C2DB"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Times New Roman" w:hAnsi="Inter" w:cs="Arial"/>
                <w:color w:val="000000"/>
                <w:kern w:val="0"/>
                <w:sz w:val="22"/>
                <w:szCs w:val="22"/>
                <w14:ligatures w14:val="none"/>
              </w:rPr>
              <w:t>Shared TypeScript interface structures connecting the front-end parameters directly to the backend API schemas.</w:t>
            </w:r>
          </w:p>
        </w:tc>
      </w:tr>
      <w:tr>
        <w:tc>
          <w:tcPr>
            <w:tcW w:type="dxa" w:w="1696"/>
          </w:tcPr>
          <w:p>
            <w:r>
              <w:t>Portfolio Agent User</w:t>
            </w:r>
          </w:p>
        </w:tc>
        <w:tc>
          <w:tcPr>
            <w:tcW w:type="dxa" w:w="3063"/>
          </w:tcPr>
          <w:p>
            <w:r>
              <w:t>As a portfolio user, I want to launch one paper portfolio agent that runs a chosen catalog strategy over a curated universe so that my dashboard reflects real persisted paper state.</w:t>
            </w:r>
          </w:p>
        </w:tc>
        <w:tc>
          <w:tcPr>
            <w:tcW w:type="dxa" w:w="1395"/>
          </w:tcPr>
          <w:p>
            <w:r>
              <w:t>Essential</w:t>
            </w:r>
          </w:p>
        </w:tc>
        <w:tc>
          <w:tcPr>
            <w:tcW w:type="dxa" w:w="3190"/>
          </w:tcPr>
          <w:p>
            <w:r>
              <w:t>POST /api/v1/agent/portfolio/start creates a PORTFOLIO_CATALOG run, starts the portfolio worker, and persists fills, positions, snapshots, and alerts.</w:t>
            </w:r>
          </w:p>
        </w:tc>
      </w:tr>
      <w:tr>
        <w:tc>
          <w:tcPr>
            <w:tcW w:type="dxa" w:w="1696"/>
          </w:tcPr>
          <w:p>
            <w:r>
              <w:t>Research Auditor</w:t>
            </w:r>
          </w:p>
        </w:tc>
        <w:tc>
          <w:tcPr>
            <w:tcW w:type="dxa" w:w="3063"/>
          </w:tcPr>
          <w:p>
            <w:r>
              <w:t>As a research auditor, I want each strategy to show paper-only status and evidence paths so that I can tell what is validated and what is only experimental.</w:t>
            </w:r>
          </w:p>
        </w:tc>
        <w:tc>
          <w:tcPr>
            <w:tcW w:type="dxa" w:w="1395"/>
          </w:tcPr>
          <w:p>
            <w:r>
              <w:t>Essential</w:t>
            </w:r>
          </w:p>
        </w:tc>
        <w:tc>
          <w:tcPr>
            <w:tcW w:type="dxa" w:w="3190"/>
          </w:tcPr>
          <w:p>
            <w:r>
              <w:t>GET /api/v1/strategies/catalog returns deployment_status, promoted_checkpoint, evidence_paths, paper_only, and requires_model_artifacts metadata.</w:t>
            </w:r>
          </w:p>
        </w:tc>
      </w:tr>
      <w:tr>
        <w:tc>
          <w:tcPr>
            <w:tcW w:type="dxa" w:w="1696"/>
          </w:tcPr>
          <w:p>
            <w:r>
              <w:t>New User</w:t>
            </w:r>
          </w:p>
        </w:tc>
        <w:tc>
          <w:tcPr>
            <w:tcW w:type="dxa" w:w="3063"/>
          </w:tcPr>
          <w:p>
            <w:r>
              <w:t>As a new user, I want to see the backtest graph build while onboarding so that accepting a strategy feels grounded in actual simulation output.</w:t>
            </w:r>
          </w:p>
        </w:tc>
        <w:tc>
          <w:tcPr>
            <w:tcW w:type="dxa" w:w="1395"/>
          </w:tcPr>
          <w:p>
            <w:r>
              <w:t>Essential</w:t>
            </w:r>
          </w:p>
        </w:tc>
        <w:tc>
          <w:tcPr>
            <w:tcW w:type="dxa" w:w="3190"/>
          </w:tcPr>
          <w:p>
            <w:r>
              <w:t>POST /api/v1/backtest/stream emits NDJSON progress events consumed by runBacktestStream and rendered by EquityCurveChart.</w:t>
            </w:r>
          </w:p>
        </w:tc>
      </w:tr>
      <w:tr>
        <w:tc>
          <w:tcPr>
            <w:tcW w:type="dxa" w:w="1696"/>
          </w:tcPr>
          <w:p>
            <w:r>
              <w:t>Portfolio Monitor</w:t>
            </w:r>
          </w:p>
        </w:tc>
        <w:tc>
          <w:tcPr>
            <w:tcW w:type="dxa" w:w="3063"/>
          </w:tcPr>
          <w:p>
            <w:r>
              <w:t>As a portfolio monitor, I want allocation, P&amp;L, execution logs, and alerts to come from stored backend state instead of mock data.</w:t>
            </w:r>
          </w:p>
        </w:tc>
        <w:tc>
          <w:tcPr>
            <w:tcW w:type="dxa" w:w="1395"/>
          </w:tcPr>
          <w:p>
            <w:r>
              <w:t>Essential</w:t>
            </w:r>
          </w:p>
        </w:tc>
        <w:tc>
          <w:tcPr>
            <w:tcW w:type="dxa" w:w="3190"/>
          </w:tcPr>
          <w:p>
            <w:r>
              <w:t>Dashboard fetches /user/portfolio/summary, /history, /positions, /trades, /alerts, /live, and /agent/list through SWR and the API client.</w:t>
            </w:r>
          </w:p>
        </w:tc>
      </w:tr>
    </w:tbl>
    <w:p w14:paraId="73881B6C" w14:textId="6CAA968D" w:rsidR="002D1B53" w:rsidRPr="00F41844" w:rsidRDefault="002D1B53" w:rsidP="002D1B53">
      <w:pPr>
        <w:keepNext/>
        <w:keepLines/>
        <w:spacing w:after="0" w:line="240" w:lineRule="auto"/>
        <w:rPr>
          <w:rFonts w:ascii="Inter" w:eastAsia="Times New Roman" w:hAnsi="Inter" w:cs="Times New Roman"/>
          <w:lang w:val="en-GB"/>
        </w:rPr>
      </w:pPr>
      <w:r w:rsidRPr="00F41844">
        <w:rPr>
          <w:rFonts w:ascii="Inter" w:hAnsi="Inter" w:eastAsia="Inter"/>
        </w:rPr>
        <w:br/>
      </w:r>
    </w:p>
    <w:p w14:paraId="1C5B5BB9" w14:textId="77777777" w:rsidR="002D1B53" w:rsidRPr="00F41844" w:rsidRDefault="002D1B53" w:rsidP="002D1B53">
      <w:pPr>
        <w:keepNext/>
        <w:keepLines/>
        <w:spacing w:after="0" w:line="312" w:lineRule="auto"/>
        <w:outlineLvl w:val="0"/>
        <w:rPr>
          <w:rFonts w:ascii="Inter" w:eastAsia="Inter ExtraBold" w:hAnsi="Inter" w:cs="Inter ExtraBold"/>
          <w:b/>
          <w:bCs/>
          <w:kern w:val="0"/>
          <w:sz w:val="60"/>
          <w:szCs w:val="60"/>
          <w:lang w:val="en-GB"/>
          <w14:ligatures w14:val="none"/>
        </w:rPr>
      </w:pPr>
      <w:r w:rsidRPr="00F41844">
        <w:rPr>
          <w:rFonts w:ascii="Inter" w:eastAsia="Inter" w:hAnsi="Inter" w:cs="Inter ExtraBold"/>
          <w:b/>
          <w:bCs/>
          <w:kern w:val="0"/>
          <w:sz w:val="60"/>
          <w:szCs w:val="60"/>
          <w:lang w:val="en-GB"/>
          <w14:ligatures w14:val="none"/>
        </w:rPr>
        <w:t>Features</w:t>
      </w:r>
    </w:p>
    <w:p w14:paraId="77DA7A55" w14:textId="77777777" w:rsidR="002D1B53" w:rsidRPr="00F41844" w:rsidRDefault="002D1B53" w:rsidP="002D1B53">
      <w:pPr>
        <w:keepNext/>
        <w:keepLines/>
        <w:spacing w:after="0" w:line="312" w:lineRule="auto"/>
        <w:ind w:left="-6"/>
        <w:outlineLvl w:val="1"/>
        <w:rPr>
          <w:rFonts w:ascii="Inter" w:eastAsia="Inter" w:hAnsi="Inter" w:cs="Inter"/>
          <w:b/>
          <w:bCs/>
          <w:kern w:val="0"/>
          <w:sz w:val="40"/>
          <w:szCs w:val="40"/>
          <w:lang w:val="en-GB"/>
          <w14:ligatures w14:val="none"/>
        </w:rPr>
      </w:pPr>
      <w:bookmarkStart w:id="3" w:name="_qcsks5i4ko6r" w:colFirst="0" w:colLast="0"/>
      <w:bookmarkEnd w:id="3"/>
      <w:r w:rsidRPr="00F41844">
        <w:rPr>
          <w:rFonts w:ascii="Inter" w:eastAsia="Inter" w:hAnsi="Inter" w:cs="Inter"/>
          <w:b/>
          <w:bCs/>
          <w:kern w:val="0"/>
          <w:sz w:val="40"/>
          <w:szCs w:val="40"/>
          <w:lang w:val="en-GB"/>
          <w14:ligatures w14:val="none"/>
        </w:rPr>
        <w:t>Features Overview</w:t>
      </w:r>
    </w:p>
    <w:tbl>
      <w:tblPr>
        <w:tblW w:w="9105"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600" w:firstRow="0" w:lastRow="0" w:firstColumn="0" w:lastColumn="0" w:noHBand="1" w:noVBand="1"/>
      </w:tblPr>
      <w:tblGrid>
        <w:gridCol w:w="540"/>
        <w:gridCol w:w="2010"/>
        <w:gridCol w:w="1110"/>
        <w:gridCol w:w="5445"/>
      </w:tblGrid>
      <w:tr w:rsidR="002D1B53" w:rsidRPr="00F41844" w14:paraId="2E3645B4" w14:textId="77777777" w:rsidTr="2728AC41">
        <w:tc>
          <w:tcPr>
            <w:tcW w:w="540" w:type="dxa"/>
            <w:tcMar>
              <w:top w:w="100" w:type="dxa"/>
              <w:left w:w="100" w:type="dxa"/>
              <w:bottom w:w="100" w:type="dxa"/>
              <w:right w:w="100" w:type="dxa"/>
            </w:tcMar>
          </w:tcPr>
          <w:p w14:paraId="1393FC94" w14:textId="77777777"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S/N</w:t>
            </w:r>
          </w:p>
        </w:tc>
        <w:tc>
          <w:tcPr>
            <w:tcW w:w="2010" w:type="dxa"/>
            <w:tcMar>
              <w:top w:w="100" w:type="dxa"/>
              <w:left w:w="100" w:type="dxa"/>
              <w:bottom w:w="100" w:type="dxa"/>
              <w:right w:w="100" w:type="dxa"/>
            </w:tcMar>
          </w:tcPr>
          <w:p w14:paraId="2F4D6A3F" w14:textId="77777777"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 xml:space="preserve">Feature </w:t>
            </w:r>
          </w:p>
        </w:tc>
        <w:tc>
          <w:tcPr>
            <w:tcW w:w="1110" w:type="dxa"/>
            <w:tcMar>
              <w:top w:w="100" w:type="dxa"/>
              <w:left w:w="100" w:type="dxa"/>
              <w:bottom w:w="100" w:type="dxa"/>
              <w:right w:w="100" w:type="dxa"/>
            </w:tcMar>
          </w:tcPr>
          <w:p w14:paraId="47F1BA5E" w14:textId="77777777"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Completed At (Milestone)</w:t>
            </w:r>
          </w:p>
        </w:tc>
        <w:tc>
          <w:tcPr>
            <w:tcW w:w="5445" w:type="dxa"/>
            <w:tcMar>
              <w:top w:w="100" w:type="dxa"/>
              <w:left w:w="100" w:type="dxa"/>
              <w:bottom w:w="100" w:type="dxa"/>
              <w:right w:w="100" w:type="dxa"/>
            </w:tcMar>
          </w:tcPr>
          <w:p w14:paraId="1F878CEE" w14:textId="77777777"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Brief Explanation</w:t>
            </w:r>
          </w:p>
        </w:tc>
      </w:tr>
      <w:tr w:rsidR="002D1B53" w:rsidRPr="00F41844" w14:paraId="326D2B26" w14:textId="77777777" w:rsidTr="2728AC41">
        <w:trPr>
          <w:trHeight w:val="420"/>
        </w:trPr>
        <w:tc>
          <w:tcPr>
            <w:tcW w:w="9105" w:type="dxa"/>
            <w:gridSpan w:val="4"/>
            <w:shd w:val="clear" w:color="auto" w:fill="D9D9D9" w:themeFill="background1" w:themeFillShade="D9"/>
            <w:tcMar>
              <w:top w:w="100" w:type="dxa"/>
              <w:left w:w="100" w:type="dxa"/>
              <w:bottom w:w="100" w:type="dxa"/>
              <w:right w:w="100" w:type="dxa"/>
            </w:tcMar>
          </w:tcPr>
          <w:p w14:paraId="731CC98D" w14:textId="77777777" w:rsidR="002D1B53" w:rsidRPr="00F41844" w:rsidRDefault="002D1B53">
            <w:pPr>
              <w:widowControl w:val="0"/>
              <w:spacing w:after="0" w:line="240" w:lineRule="auto"/>
              <w:jc w:val="center"/>
              <w:rPr>
                <w:rFonts w:ascii="Inter" w:eastAsia="Inter" w:hAnsi="Inter" w:cs="Inter"/>
                <w:kern w:val="0"/>
                <w:lang w:val="en-GB"/>
                <w14:ligatures w14:val="none"/>
              </w:rPr>
            </w:pPr>
            <w:r w:rsidRPr="00F41844">
              <w:rPr>
                <w:rFonts w:ascii="Inter" w:eastAsia="Inter" w:hAnsi="Inter" w:cs="Inter"/>
                <w:kern w:val="0"/>
                <w:lang w:val="en-GB"/>
                <w14:ligatures w14:val="none"/>
              </w:rPr>
              <w:t>Core Features</w:t>
            </w:r>
          </w:p>
        </w:tc>
      </w:tr>
      <w:tr w:rsidR="002D1B53" w:rsidRPr="00F41844" w14:paraId="50E3EAE4" w14:textId="77777777" w:rsidTr="2728AC41">
        <w:tc>
          <w:tcPr>
            <w:tcW w:w="540" w:type="dxa"/>
            <w:tcMar>
              <w:top w:w="100" w:type="dxa"/>
              <w:left w:w="100" w:type="dxa"/>
              <w:bottom w:w="100" w:type="dxa"/>
              <w:right w:w="100" w:type="dxa"/>
            </w:tcMar>
          </w:tcPr>
          <w:p w14:paraId="211D0D20" w14:textId="77777777"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1</w:t>
            </w:r>
          </w:p>
        </w:tc>
        <w:tc>
          <w:tcPr>
            <w:tcW w:w="2010" w:type="dxa"/>
            <w:tcMar>
              <w:top w:w="100" w:type="dxa"/>
              <w:left w:w="100" w:type="dxa"/>
              <w:bottom w:w="100" w:type="dxa"/>
              <w:right w:w="100" w:type="dxa"/>
            </w:tcMar>
          </w:tcPr>
          <w:p w14:paraId="728D4091" w14:textId="71D401B9"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 xml:space="preserve">Back Testing </w:t>
            </w:r>
          </w:p>
        </w:tc>
        <w:tc>
          <w:tcPr>
            <w:tcW w:w="1110" w:type="dxa"/>
            <w:tcMar>
              <w:top w:w="100" w:type="dxa"/>
              <w:left w:w="100" w:type="dxa"/>
              <w:bottom w:w="100" w:type="dxa"/>
              <w:right w:w="100" w:type="dxa"/>
            </w:tcMar>
          </w:tcPr>
          <w:p w14:paraId="2FF2E081" w14:textId="3942F553"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1</w:t>
            </w:r>
          </w:p>
        </w:tc>
        <w:tc>
          <w:tcPr>
            <w:tcW w:w="5445" w:type="dxa"/>
            <w:tcMar>
              <w:top w:w="100" w:type="dxa"/>
              <w:left w:w="100" w:type="dxa"/>
              <w:bottom w:w="100" w:type="dxa"/>
              <w:right w:w="100" w:type="dxa"/>
            </w:tcMar>
          </w:tcPr>
          <w:p>
            <w:r>
              <w:t>Landing-page strategy simulator for Kalman and MA crossover / momentum backtests, showing parameter controls, equity curve, and risk metrics.</w:t>
            </w:r>
          </w:p>
        </w:tc>
      </w:tr>
      <w:tr w:rsidR="002D1B53" w:rsidRPr="00F41844" w14:paraId="03512C17" w14:textId="77777777" w:rsidTr="2728AC41">
        <w:tc>
          <w:tcPr>
            <w:tcW w:w="540" w:type="dxa"/>
            <w:tcMar>
              <w:top w:w="100" w:type="dxa"/>
              <w:left w:w="100" w:type="dxa"/>
              <w:bottom w:w="100" w:type="dxa"/>
              <w:right w:w="100" w:type="dxa"/>
            </w:tcMar>
          </w:tcPr>
          <w:p w14:paraId="52B70C83" w14:textId="77777777"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2</w:t>
            </w:r>
          </w:p>
        </w:tc>
        <w:tc>
          <w:tcPr>
            <w:tcW w:w="2010" w:type="dxa"/>
            <w:tcMar>
              <w:top w:w="100" w:type="dxa"/>
              <w:left w:w="100" w:type="dxa"/>
              <w:bottom w:w="100" w:type="dxa"/>
              <w:right w:w="100" w:type="dxa"/>
            </w:tcMar>
          </w:tcPr>
          <w:p w14:paraId="5367D5B4" w14:textId="4A8517C2"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Login</w:t>
            </w:r>
          </w:p>
        </w:tc>
        <w:tc>
          <w:tcPr>
            <w:tcW w:w="1110" w:type="dxa"/>
            <w:tcMar>
              <w:top w:w="100" w:type="dxa"/>
              <w:left w:w="100" w:type="dxa"/>
              <w:bottom w:w="100" w:type="dxa"/>
              <w:right w:w="100" w:type="dxa"/>
            </w:tcMar>
          </w:tcPr>
          <w:p w14:paraId="517E4B9B" w14:textId="22810E1D"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1</w:t>
            </w:r>
          </w:p>
        </w:tc>
        <w:tc>
          <w:tcPr>
            <w:tcW w:w="5445" w:type="dxa"/>
            <w:tcMar>
              <w:top w:w="100" w:type="dxa"/>
              <w:left w:w="100" w:type="dxa"/>
              <w:bottom w:w="100" w:type="dxa"/>
              <w:right w:w="100" w:type="dxa"/>
            </w:tcMar>
          </w:tcPr>
          <w:p w14:paraId="752764C1" w14:textId="4C073CAF" w:rsidR="002D1B53" w:rsidRPr="00F41844" w:rsidRDefault="002D1B53">
            <w:pPr>
              <w:widowControl w:val="0"/>
              <w:spacing w:after="0" w:line="240" w:lineRule="auto"/>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Authentication for logging in (for returning users) and sign up (for new users)</w:t>
            </w:r>
          </w:p>
        </w:tc>
      </w:tr>
      <w:tr w:rsidR="002D1B53" w:rsidRPr="00F41844" w14:paraId="4C153F0E" w14:textId="77777777" w:rsidTr="2728AC41">
        <w:tc>
          <w:tcPr>
            <w:tcW w:w="540" w:type="dxa"/>
            <w:tcMar>
              <w:top w:w="100" w:type="dxa"/>
              <w:left w:w="100" w:type="dxa"/>
              <w:bottom w:w="100" w:type="dxa"/>
              <w:right w:w="100" w:type="dxa"/>
            </w:tcMar>
          </w:tcPr>
          <w:p w14:paraId="5C151817" w14:textId="77777777"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3</w:t>
            </w:r>
          </w:p>
        </w:tc>
        <w:tc>
          <w:tcPr>
            <w:tcW w:w="2010" w:type="dxa"/>
            <w:tcMar>
              <w:top w:w="100" w:type="dxa"/>
              <w:left w:w="100" w:type="dxa"/>
              <w:bottom w:w="100" w:type="dxa"/>
              <w:right w:w="100" w:type="dxa"/>
            </w:tcMar>
          </w:tcPr>
          <w:p w14:paraId="304A0ADE" w14:textId="1D2C08AF"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Onboarding</w:t>
            </w:r>
          </w:p>
        </w:tc>
        <w:tc>
          <w:tcPr>
            <w:tcW w:w="1110" w:type="dxa"/>
            <w:tcMar>
              <w:top w:w="100" w:type="dxa"/>
              <w:left w:w="100" w:type="dxa"/>
              <w:bottom w:w="100" w:type="dxa"/>
              <w:right w:w="100" w:type="dxa"/>
            </w:tcMar>
          </w:tcPr>
          <w:p w14:paraId="238FAF55" w14:textId="09D0A168"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1</w:t>
            </w:r>
          </w:p>
        </w:tc>
        <w:tc>
          <w:tcPr>
            <w:tcW w:w="5445" w:type="dxa"/>
            <w:tcMar>
              <w:top w:w="100" w:type="dxa"/>
              <w:left w:w="100" w:type="dxa"/>
              <w:bottom w:w="100" w:type="dxa"/>
              <w:right w:w="100" w:type="dxa"/>
            </w:tcMar>
          </w:tcPr>
          <w:p>
            <w:r>
              <w:rPr>
                <w:rFonts w:ascii="Inter" w:hAnsi="Inter" w:eastAsia="Inter"/>
              </w:rPr>
              <w:t>First-time authenticated users select a risk profile, run a matching paper-only catalog backtest, accept the result, and only then unlock the dashboard.</w:t>
            </w:r>
          </w:p>
        </w:tc>
      </w:tr>
      <w:tr w:rsidR="002D1B53" w:rsidRPr="00F41844" w14:paraId="3F9BDB45" w14:textId="77777777" w:rsidTr="2728AC41">
        <w:tc>
          <w:tcPr>
            <w:tcW w:w="540" w:type="dxa"/>
            <w:tcMar>
              <w:top w:w="100" w:type="dxa"/>
              <w:left w:w="100" w:type="dxa"/>
              <w:bottom w:w="100" w:type="dxa"/>
              <w:right w:w="100" w:type="dxa"/>
            </w:tcMar>
          </w:tcPr>
          <w:p w14:paraId="6620E79B" w14:textId="77777777"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4</w:t>
            </w:r>
          </w:p>
        </w:tc>
        <w:tc>
          <w:tcPr>
            <w:tcW w:w="2010" w:type="dxa"/>
            <w:tcMar>
              <w:top w:w="100" w:type="dxa"/>
              <w:left w:w="100" w:type="dxa"/>
              <w:bottom w:w="100" w:type="dxa"/>
              <w:right w:w="100" w:type="dxa"/>
            </w:tcMar>
          </w:tcPr>
          <w:p w14:paraId="17621840" w14:textId="3D55E8E8"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Dashboard</w:t>
            </w:r>
          </w:p>
        </w:tc>
        <w:tc>
          <w:tcPr>
            <w:tcW w:w="1110" w:type="dxa"/>
            <w:tcMar>
              <w:top w:w="100" w:type="dxa"/>
              <w:left w:w="100" w:type="dxa"/>
              <w:bottom w:w="100" w:type="dxa"/>
              <w:right w:w="100" w:type="dxa"/>
            </w:tcMar>
          </w:tcPr>
          <w:p w14:paraId="29491B27" w14:textId="23CCD146"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1</w:t>
            </w:r>
          </w:p>
        </w:tc>
        <w:tc>
          <w:tcPr>
            <w:tcW w:w="5445" w:type="dxa"/>
            <w:tcMar>
              <w:top w:w="100" w:type="dxa"/>
              <w:left w:w="100" w:type="dxa"/>
              <w:bottom w:w="100" w:type="dxa"/>
              <w:right w:w="100" w:type="dxa"/>
            </w:tcMar>
          </w:tcPr>
          <w:p>
            <w:r>
              <w:t>Main authenticated overview: portfolio value, regime-aware agent status, launch/terminate control, simplified risk/universe display, allocation, and recent fills.</w:t>
            </w:r>
          </w:p>
        </w:tc>
      </w:tr>
      <w:tr w:rsidR="002D1B53" w:rsidRPr="00F41844" w14:paraId="085BD8F8" w14:textId="77777777" w:rsidTr="2728AC41">
        <w:tc>
          <w:tcPr>
            <w:tcW w:w="540" w:type="dxa"/>
            <w:tcMar>
              <w:top w:w="100" w:type="dxa"/>
              <w:left w:w="100" w:type="dxa"/>
              <w:bottom w:w="100" w:type="dxa"/>
              <w:right w:w="100" w:type="dxa"/>
            </w:tcMar>
          </w:tcPr>
          <w:p w14:paraId="5937BB69" w14:textId="77777777"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5</w:t>
            </w:r>
          </w:p>
        </w:tc>
        <w:tc>
          <w:tcPr>
            <w:tcW w:w="2010" w:type="dxa"/>
            <w:tcMar>
              <w:top w:w="100" w:type="dxa"/>
              <w:left w:w="100" w:type="dxa"/>
              <w:bottom w:w="100" w:type="dxa"/>
              <w:right w:w="100" w:type="dxa"/>
            </w:tcMar>
          </w:tcPr>
          <w:p w14:paraId="4A1D80B6" w14:textId="23D4E320"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Agent Settings</w:t>
            </w:r>
          </w:p>
        </w:tc>
        <w:tc>
          <w:tcPr>
            <w:tcW w:w="1110" w:type="dxa"/>
            <w:tcMar>
              <w:top w:w="100" w:type="dxa"/>
              <w:left w:w="100" w:type="dxa"/>
              <w:bottom w:w="100" w:type="dxa"/>
              <w:right w:w="100" w:type="dxa"/>
            </w:tcMar>
          </w:tcPr>
          <w:p w14:paraId="68DFB097" w14:textId="038530A4"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1</w:t>
            </w:r>
          </w:p>
        </w:tc>
        <w:tc>
          <w:tcPr>
            <w:tcW w:w="5445" w:type="dxa"/>
            <w:tcMar>
              <w:top w:w="100" w:type="dxa"/>
              <w:left w:w="100" w:type="dxa"/>
              <w:bottom w:w="100" w:type="dxa"/>
              <w:right w:w="100" w:type="dxa"/>
            </w:tcMar>
          </w:tcPr>
          <w:p>
            <w:r>
              <w:t>Configuration screen for risk profile and trading constraints, with catalog strategy validation and streaming backtest acceptance before profile changes.</w:t>
            </w:r>
          </w:p>
        </w:tc>
      </w:tr>
      <w:tr w:rsidR="002D1B53" w:rsidRPr="00F41844" w14:paraId="45BCDC6F" w14:textId="77777777" w:rsidTr="2728AC41">
        <w:tc>
          <w:tcPr>
            <w:tcW w:w="540" w:type="dxa"/>
            <w:tcMar>
              <w:top w:w="100" w:type="dxa"/>
              <w:left w:w="100" w:type="dxa"/>
              <w:bottom w:w="100" w:type="dxa"/>
              <w:right w:w="100" w:type="dxa"/>
            </w:tcMar>
          </w:tcPr>
          <w:p w14:paraId="469F5066" w14:textId="77777777"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6</w:t>
            </w:r>
          </w:p>
        </w:tc>
        <w:tc>
          <w:tcPr>
            <w:tcW w:w="2010" w:type="dxa"/>
            <w:tcMar>
              <w:top w:w="100" w:type="dxa"/>
              <w:left w:w="100" w:type="dxa"/>
              <w:bottom w:w="100" w:type="dxa"/>
              <w:right w:w="100" w:type="dxa"/>
            </w:tcMar>
          </w:tcPr>
          <w:p w14:paraId="68DC3CA2" w14:textId="242599A4"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 xml:space="preserve">Portfolio </w:t>
            </w:r>
          </w:p>
        </w:tc>
        <w:tc>
          <w:tcPr>
            <w:tcW w:w="1110" w:type="dxa"/>
            <w:tcMar>
              <w:top w:w="100" w:type="dxa"/>
              <w:left w:w="100" w:type="dxa"/>
              <w:bottom w:w="100" w:type="dxa"/>
              <w:right w:w="100" w:type="dxa"/>
            </w:tcMar>
          </w:tcPr>
          <w:p w14:paraId="640EFC0D" w14:textId="27A7BEA0"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1</w:t>
            </w:r>
          </w:p>
        </w:tc>
        <w:tc>
          <w:tcPr>
            <w:tcW w:w="5445" w:type="dxa"/>
            <w:tcMar>
              <w:top w:w="100" w:type="dxa"/>
              <w:left w:w="100" w:type="dxa"/>
              <w:bottom w:w="100" w:type="dxa"/>
              <w:right w:w="100" w:type="dxa"/>
            </w:tcMar>
          </w:tcPr>
          <w:p>
            <w:r>
              <w:t>Detailed holdings and allocation view backed by portfolio summary, positions, history, live price marks, and CSV export.</w:t>
            </w:r>
          </w:p>
        </w:tc>
      </w:tr>
      <w:tr w:rsidR="002D1B53" w:rsidRPr="00F41844" w14:paraId="7741B029" w14:textId="77777777" w:rsidTr="2728AC41">
        <w:tc>
          <w:tcPr>
            <w:tcW w:w="540" w:type="dxa"/>
            <w:tcMar>
              <w:top w:w="100" w:type="dxa"/>
              <w:left w:w="100" w:type="dxa"/>
              <w:bottom w:w="100" w:type="dxa"/>
              <w:right w:w="100" w:type="dxa"/>
            </w:tcMar>
          </w:tcPr>
          <w:p w14:paraId="79615C9F" w14:textId="77777777"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7</w:t>
            </w:r>
          </w:p>
        </w:tc>
        <w:tc>
          <w:tcPr>
            <w:tcW w:w="2010" w:type="dxa"/>
            <w:tcMar>
              <w:top w:w="100" w:type="dxa"/>
              <w:left w:w="100" w:type="dxa"/>
              <w:bottom w:w="100" w:type="dxa"/>
              <w:right w:w="100" w:type="dxa"/>
            </w:tcMar>
          </w:tcPr>
          <w:p w14:paraId="272B38D9" w14:textId="65E9586A"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 xml:space="preserve">Activity Logs </w:t>
            </w:r>
          </w:p>
        </w:tc>
        <w:tc>
          <w:tcPr>
            <w:tcW w:w="1110" w:type="dxa"/>
            <w:tcMar>
              <w:top w:w="100" w:type="dxa"/>
              <w:left w:w="100" w:type="dxa"/>
              <w:bottom w:w="100" w:type="dxa"/>
              <w:right w:w="100" w:type="dxa"/>
            </w:tcMar>
          </w:tcPr>
          <w:p w14:paraId="4030A4B0" w14:textId="6948B8B2"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1</w:t>
            </w:r>
          </w:p>
        </w:tc>
        <w:tc>
          <w:tcPr>
            <w:tcW w:w="5445" w:type="dxa"/>
            <w:tcMar>
              <w:top w:w="100" w:type="dxa"/>
              <w:left w:w="100" w:type="dxa"/>
              <w:bottom w:w="100" w:type="dxa"/>
              <w:right w:w="100" w:type="dxa"/>
            </w:tcMar>
          </w:tcPr>
          <w:p>
            <w:r>
              <w:t>Audit console for persisted executions and system alerts, with action/asset filters and CSV export.</w:t>
            </w:r>
          </w:p>
        </w:tc>
      </w:tr>
      <w:tr w:rsidR="2728AC41" w14:paraId="35F45DFF" w14:textId="77777777" w:rsidTr="2728AC41">
        <w:trPr>
          <w:trHeight w:val="300"/>
        </w:trPr>
        <w:tc>
          <w:tcPr>
            <w:tcW w:w="540" w:type="dxa"/>
            <w:tcMar>
              <w:top w:w="100" w:type="dxa"/>
              <w:left w:w="100" w:type="dxa"/>
              <w:bottom w:w="100" w:type="dxa"/>
              <w:right w:w="100" w:type="dxa"/>
            </w:tcMar>
          </w:tcPr>
          <w:p w14:paraId="798F51A0" w14:textId="337F9ADF" w:rsidR="601C5F2B" w:rsidRDefault="601C5F2B" w:rsidP="2728AC41">
            <w:pPr>
              <w:spacing w:line="240" w:lineRule="auto"/>
              <w:jc w:val="center"/>
              <w:rPr>
                <w:rFonts w:ascii="Inter" w:eastAsia="Inter" w:hAnsi="Inter" w:cs="Inter"/>
                <w:sz w:val="22"/>
                <w:szCs w:val="22"/>
                <w:lang w:val="en-GB"/>
              </w:rPr>
            </w:pPr>
            <w:r w:rsidRPr="2728AC41">
              <w:rPr>
                <w:rFonts w:ascii="Inter" w:eastAsia="Inter" w:hAnsi="Inter" w:cs="Inter"/>
                <w:sz w:val="22"/>
                <w:szCs w:val="22"/>
                <w:lang w:val="en-GB"/>
              </w:rPr>
              <w:lastRenderedPageBreak/>
              <w:t>8</w:t>
            </w:r>
          </w:p>
        </w:tc>
        <w:tc>
          <w:tcPr>
            <w:tcW w:w="2010" w:type="dxa"/>
            <w:tcMar>
              <w:top w:w="100" w:type="dxa"/>
              <w:left w:w="100" w:type="dxa"/>
              <w:bottom w:w="100" w:type="dxa"/>
              <w:right w:w="100" w:type="dxa"/>
            </w:tcMar>
          </w:tcPr>
          <w:p w14:paraId="545342EF" w14:textId="1EC4D882" w:rsidR="34F3A437" w:rsidRDefault="34F3A437" w:rsidP="2728AC41">
            <w:pPr>
              <w:spacing w:line="240" w:lineRule="auto"/>
              <w:jc w:val="center"/>
              <w:rPr>
                <w:rFonts w:ascii="Inter" w:eastAsia="Inter" w:hAnsi="Inter" w:cs="Inter"/>
                <w:sz w:val="22"/>
                <w:szCs w:val="22"/>
                <w:lang w:val="en-GB"/>
              </w:rPr>
            </w:pPr>
            <w:r w:rsidRPr="2728AC41">
              <w:rPr>
                <w:rFonts w:ascii="Inter" w:eastAsia="Inter" w:hAnsi="Inter" w:cs="Inter"/>
                <w:sz w:val="22"/>
                <w:szCs w:val="22"/>
                <w:lang w:val="en-GB"/>
              </w:rPr>
              <w:t>Paper Trading Engine</w:t>
            </w:r>
          </w:p>
        </w:tc>
        <w:tc>
          <w:tcPr>
            <w:tcW w:w="1110" w:type="dxa"/>
            <w:tcMar>
              <w:top w:w="100" w:type="dxa"/>
              <w:left w:w="100" w:type="dxa"/>
              <w:bottom w:w="100" w:type="dxa"/>
              <w:right w:w="100" w:type="dxa"/>
            </w:tcMar>
          </w:tcPr>
          <w:p w14:paraId="3852F8B0" w14:textId="1219F903" w:rsidR="34F3A437" w:rsidRDefault="34F3A437" w:rsidP="2728AC41">
            <w:pPr>
              <w:spacing w:line="240" w:lineRule="auto"/>
              <w:jc w:val="center"/>
              <w:rPr>
                <w:rFonts w:ascii="Inter" w:eastAsia="Inter" w:hAnsi="Inter" w:cs="Inter"/>
                <w:sz w:val="22"/>
                <w:szCs w:val="22"/>
                <w:lang w:val="en-GB"/>
              </w:rPr>
            </w:pPr>
            <w:r w:rsidRPr="2728AC41">
              <w:rPr>
                <w:rFonts w:ascii="Inter" w:eastAsia="Inter" w:hAnsi="Inter" w:cs="Inter"/>
                <w:sz w:val="22"/>
                <w:szCs w:val="22"/>
                <w:lang w:val="en-GB"/>
              </w:rPr>
              <w:t>2</w:t>
            </w:r>
          </w:p>
        </w:tc>
        <w:tc>
          <w:tcPr>
            <w:tcW w:w="5445" w:type="dxa"/>
            <w:tcMar>
              <w:top w:w="100" w:type="dxa"/>
              <w:left w:w="100" w:type="dxa"/>
              <w:bottom w:w="100" w:type="dxa"/>
              <w:right w:w="100" w:type="dxa"/>
            </w:tcMar>
          </w:tcPr>
          <w:p w14:paraId="67512679" w14:textId="523F245E" w:rsidR="34F3A437" w:rsidRDefault="34F3A437" w:rsidP="2728AC41">
            <w:pPr>
              <w:spacing w:line="240" w:lineRule="auto"/>
              <w:rPr>
                <w:rFonts w:ascii="Inter" w:eastAsia="Inter" w:hAnsi="Inter" w:cs="Inter"/>
                <w:sz w:val="22"/>
                <w:szCs w:val="22"/>
                <w:lang w:val="en-GB"/>
              </w:rPr>
            </w:pPr>
            <w:r w:rsidRPr="2728AC41">
              <w:rPr>
                <w:rFonts w:ascii="Inter" w:eastAsia="Inter" w:hAnsi="Inter" w:cs="Inter"/>
                <w:sz w:val="22"/>
                <w:szCs w:val="22"/>
                <w:lang w:val="en-GB"/>
              </w:rPr>
              <w:t>Live background agent workers that execute simulated trades against real-time market data</w:t>
            </w:r>
          </w:p>
        </w:tc>
      </w:tr>
      <w:tr w:rsidR="2728AC41" w14:paraId="4548BCCB" w14:textId="77777777" w:rsidTr="2728AC41">
        <w:trPr>
          <w:trHeight w:val="300"/>
        </w:trPr>
        <w:tc>
          <w:tcPr>
            <w:tcW w:w="540" w:type="dxa"/>
            <w:tcMar>
              <w:top w:w="100" w:type="dxa"/>
              <w:left w:w="100" w:type="dxa"/>
              <w:bottom w:w="100" w:type="dxa"/>
              <w:right w:w="100" w:type="dxa"/>
            </w:tcMar>
          </w:tcPr>
          <w:p w14:paraId="0E35A86E" w14:textId="73F7B93F" w:rsidR="601C5F2B" w:rsidRDefault="601C5F2B" w:rsidP="2728AC41">
            <w:pPr>
              <w:spacing w:line="240" w:lineRule="auto"/>
              <w:jc w:val="center"/>
              <w:rPr>
                <w:rFonts w:ascii="Inter" w:eastAsia="Inter" w:hAnsi="Inter" w:cs="Inter"/>
                <w:sz w:val="22"/>
                <w:szCs w:val="22"/>
                <w:lang w:val="en-GB"/>
              </w:rPr>
            </w:pPr>
            <w:r w:rsidRPr="2728AC41">
              <w:rPr>
                <w:rFonts w:ascii="Inter" w:eastAsia="Inter" w:hAnsi="Inter" w:cs="Inter"/>
                <w:sz w:val="22"/>
                <w:szCs w:val="22"/>
                <w:lang w:val="en-GB"/>
              </w:rPr>
              <w:t>9</w:t>
            </w:r>
          </w:p>
        </w:tc>
        <w:tc>
          <w:tcPr>
            <w:tcW w:w="2010" w:type="dxa"/>
            <w:tcMar>
              <w:top w:w="100" w:type="dxa"/>
              <w:left w:w="100" w:type="dxa"/>
              <w:bottom w:w="100" w:type="dxa"/>
              <w:right w:w="100" w:type="dxa"/>
            </w:tcMar>
          </w:tcPr>
          <w:p w14:paraId="2FFA1B3A" w14:textId="1CA48966" w:rsidR="2D0406B9" w:rsidRDefault="2D0406B9" w:rsidP="2728AC41">
            <w:pPr>
              <w:spacing w:line="240" w:lineRule="auto"/>
              <w:jc w:val="center"/>
              <w:rPr>
                <w:rFonts w:ascii="Inter" w:eastAsia="Inter" w:hAnsi="Inter" w:cs="Inter"/>
                <w:sz w:val="22"/>
                <w:szCs w:val="22"/>
                <w:lang w:val="en-GB"/>
              </w:rPr>
            </w:pPr>
            <w:r w:rsidRPr="2728AC41">
              <w:rPr>
                <w:rFonts w:ascii="Inter" w:eastAsia="Inter" w:hAnsi="Inter" w:cs="Inter"/>
                <w:sz w:val="22"/>
                <w:szCs w:val="22"/>
                <w:lang w:val="en-GB"/>
              </w:rPr>
              <w:t xml:space="preserve">Hidden Markov Model (HMM) Regime  </w:t>
            </w:r>
          </w:p>
          <w:p w14:paraId="11FDE02A" w14:textId="2BD730F9" w:rsidR="2728AC41" w:rsidRDefault="2728AC41" w:rsidP="2728AC41">
            <w:pPr>
              <w:spacing w:line="240" w:lineRule="auto"/>
              <w:jc w:val="center"/>
              <w:rPr>
                <w:rFonts w:ascii="Inter" w:eastAsia="Inter" w:hAnsi="Inter" w:cs="Inter"/>
                <w:sz w:val="22"/>
                <w:szCs w:val="22"/>
                <w:lang w:val="en-GB"/>
              </w:rPr>
            </w:pPr>
          </w:p>
        </w:tc>
        <w:tc>
          <w:tcPr>
            <w:tcW w:w="1110" w:type="dxa"/>
            <w:tcMar>
              <w:top w:w="100" w:type="dxa"/>
              <w:left w:w="100" w:type="dxa"/>
              <w:bottom w:w="100" w:type="dxa"/>
              <w:right w:w="100" w:type="dxa"/>
            </w:tcMar>
          </w:tcPr>
          <w:p w14:paraId="7F50C776" w14:textId="5C85C25C" w:rsidR="2D0406B9" w:rsidRDefault="2D0406B9" w:rsidP="2728AC41">
            <w:pPr>
              <w:spacing w:line="240" w:lineRule="auto"/>
              <w:jc w:val="center"/>
              <w:rPr>
                <w:rFonts w:ascii="Inter" w:eastAsia="Inter" w:hAnsi="Inter" w:cs="Inter"/>
                <w:sz w:val="22"/>
                <w:szCs w:val="22"/>
                <w:lang w:val="en-GB"/>
              </w:rPr>
            </w:pPr>
            <w:r w:rsidRPr="2728AC41">
              <w:rPr>
                <w:rFonts w:ascii="Inter" w:eastAsia="Inter" w:hAnsi="Inter" w:cs="Inter"/>
                <w:sz w:val="22"/>
                <w:szCs w:val="22"/>
                <w:lang w:val="en-GB"/>
              </w:rPr>
              <w:t>2</w:t>
            </w:r>
          </w:p>
        </w:tc>
        <w:tc>
          <w:tcPr>
            <w:tcW w:w="5445" w:type="dxa"/>
            <w:tcMar>
              <w:top w:w="100" w:type="dxa"/>
              <w:left w:w="100" w:type="dxa"/>
              <w:bottom w:w="100" w:type="dxa"/>
              <w:right w:w="100" w:type="dxa"/>
            </w:tcMar>
          </w:tcPr>
          <w:p w14:paraId="08E69081" w14:textId="44DAD3FC" w:rsidR="2D0406B9" w:rsidRDefault="2D0406B9" w:rsidP="2728AC41">
            <w:pPr>
              <w:spacing w:line="240" w:lineRule="auto"/>
              <w:rPr>
                <w:rFonts w:ascii="Inter" w:eastAsia="Inter" w:hAnsi="Inter" w:cs="Inter"/>
                <w:sz w:val="22"/>
                <w:szCs w:val="22"/>
                <w:lang w:val="en-GB"/>
              </w:rPr>
            </w:pPr>
            <w:r w:rsidRPr="2728AC41">
              <w:rPr>
                <w:rFonts w:ascii="Inter" w:eastAsia="Inter" w:hAnsi="Inter" w:cs="Inter"/>
                <w:sz w:val="22"/>
                <w:szCs w:val="22"/>
                <w:lang w:val="en-GB"/>
              </w:rPr>
              <w:t xml:space="preserve">Three-state, nine-symbol forward-filter HMM that classifies market regime as Low-Vol Trend, Medium, or High-Vol Stress        </w:t>
            </w:r>
          </w:p>
        </w:tc>
      </w:tr>
      <w:tr w:rsidR="2728AC41" w14:paraId="32B7391F" w14:textId="77777777" w:rsidTr="2728AC41">
        <w:trPr>
          <w:trHeight w:val="300"/>
        </w:trPr>
        <w:tc>
          <w:tcPr>
            <w:tcW w:w="540" w:type="dxa"/>
            <w:tcMar>
              <w:top w:w="100" w:type="dxa"/>
              <w:left w:w="100" w:type="dxa"/>
              <w:bottom w:w="100" w:type="dxa"/>
              <w:right w:w="100" w:type="dxa"/>
            </w:tcMar>
          </w:tcPr>
          <w:p w14:paraId="4AB075FE" w14:textId="2C98EA00" w:rsidR="2C6BA2C3" w:rsidRDefault="2C6BA2C3" w:rsidP="2728AC41">
            <w:pPr>
              <w:spacing w:line="240" w:lineRule="auto"/>
              <w:jc w:val="center"/>
              <w:rPr>
                <w:rFonts w:ascii="Inter" w:eastAsia="Inter" w:hAnsi="Inter" w:cs="Inter"/>
                <w:sz w:val="22"/>
                <w:szCs w:val="22"/>
                <w:lang w:val="en-GB"/>
              </w:rPr>
            </w:pPr>
            <w:r w:rsidRPr="2728AC41">
              <w:rPr>
                <w:rFonts w:ascii="Inter" w:eastAsia="Inter" w:hAnsi="Inter" w:cs="Inter"/>
                <w:sz w:val="22"/>
                <w:szCs w:val="22"/>
                <w:lang w:val="en-GB"/>
              </w:rPr>
              <w:t>10</w:t>
            </w:r>
          </w:p>
        </w:tc>
        <w:tc>
          <w:tcPr>
            <w:tcW w:w="2010" w:type="dxa"/>
            <w:tcMar>
              <w:top w:w="100" w:type="dxa"/>
              <w:left w:w="100" w:type="dxa"/>
              <w:bottom w:w="100" w:type="dxa"/>
              <w:right w:w="100" w:type="dxa"/>
            </w:tcMar>
          </w:tcPr>
          <w:p w14:paraId="4CF40D32" w14:textId="125ED0F5" w:rsidR="731972E4" w:rsidRDefault="731972E4" w:rsidP="2728AC41">
            <w:pPr>
              <w:spacing w:line="240" w:lineRule="auto"/>
              <w:jc w:val="center"/>
              <w:rPr>
                <w:rFonts w:ascii="Inter" w:eastAsia="Inter" w:hAnsi="Inter" w:cs="Inter"/>
                <w:sz w:val="22"/>
                <w:szCs w:val="22"/>
                <w:lang w:val="en-GB"/>
              </w:rPr>
            </w:pPr>
            <w:r w:rsidRPr="2728AC41">
              <w:rPr>
                <w:rFonts w:ascii="Inter" w:eastAsia="Inter" w:hAnsi="Inter" w:cs="Inter"/>
                <w:sz w:val="22"/>
                <w:szCs w:val="22"/>
                <w:lang w:val="en-GB"/>
              </w:rPr>
              <w:t>HMM Risk Overlay &amp; Safety Triggers</w:t>
            </w:r>
          </w:p>
        </w:tc>
        <w:tc>
          <w:tcPr>
            <w:tcW w:w="1110" w:type="dxa"/>
            <w:tcMar>
              <w:top w:w="100" w:type="dxa"/>
              <w:left w:w="100" w:type="dxa"/>
              <w:bottom w:w="100" w:type="dxa"/>
              <w:right w:w="100" w:type="dxa"/>
            </w:tcMar>
          </w:tcPr>
          <w:p w14:paraId="53BED543" w14:textId="68294289" w:rsidR="731972E4" w:rsidRDefault="731972E4" w:rsidP="2728AC41">
            <w:pPr>
              <w:spacing w:line="240" w:lineRule="auto"/>
              <w:jc w:val="center"/>
              <w:rPr>
                <w:rFonts w:ascii="Inter" w:eastAsia="Inter" w:hAnsi="Inter" w:cs="Inter"/>
                <w:sz w:val="22"/>
                <w:szCs w:val="22"/>
                <w:lang w:val="en-GB"/>
              </w:rPr>
            </w:pPr>
            <w:r w:rsidRPr="2728AC41">
              <w:rPr>
                <w:rFonts w:ascii="Inter" w:eastAsia="Inter" w:hAnsi="Inter" w:cs="Inter"/>
                <w:sz w:val="22"/>
                <w:szCs w:val="22"/>
                <w:lang w:val="en-GB"/>
              </w:rPr>
              <w:t>2</w:t>
            </w:r>
          </w:p>
        </w:tc>
        <w:tc>
          <w:tcPr>
            <w:tcW w:w="5445" w:type="dxa"/>
            <w:tcMar>
              <w:top w:w="100" w:type="dxa"/>
              <w:left w:w="100" w:type="dxa"/>
              <w:bottom w:w="100" w:type="dxa"/>
              <w:right w:w="100" w:type="dxa"/>
            </w:tcMar>
          </w:tcPr>
          <w:p w14:paraId="25F55C55" w14:textId="41F35B13" w:rsidR="731972E4" w:rsidRDefault="731972E4" w:rsidP="2728AC41">
            <w:pPr>
              <w:spacing w:line="240" w:lineRule="auto"/>
              <w:rPr>
                <w:rFonts w:ascii="Inter" w:eastAsia="Inter" w:hAnsi="Inter" w:cs="Inter"/>
                <w:sz w:val="22"/>
                <w:szCs w:val="22"/>
                <w:lang w:val="en-GB"/>
              </w:rPr>
            </w:pPr>
            <w:r w:rsidRPr="2728AC41">
              <w:rPr>
                <w:rFonts w:ascii="Inter" w:eastAsia="Inter" w:hAnsi="Inter" w:cs="Inter"/>
                <w:sz w:val="22"/>
                <w:szCs w:val="22"/>
                <w:lang w:val="en-GB"/>
              </w:rPr>
              <w:t>Regime-aware exposure multiplier with hysteresis, crisis de-risk, realized-vol cap, and drawdown guard</w:t>
            </w:r>
          </w:p>
        </w:tc>
      </w:tr>
      <w:tr w:rsidR="2728AC41" w14:paraId="18D61EEA" w14:textId="77777777" w:rsidTr="2728AC41">
        <w:trPr>
          <w:trHeight w:val="300"/>
        </w:trPr>
        <w:tc>
          <w:tcPr>
            <w:tcW w:w="540" w:type="dxa"/>
            <w:tcMar>
              <w:top w:w="100" w:type="dxa"/>
              <w:left w:w="100" w:type="dxa"/>
              <w:bottom w:w="100" w:type="dxa"/>
              <w:right w:w="100" w:type="dxa"/>
            </w:tcMar>
          </w:tcPr>
          <w:p w14:paraId="0171A7D3" w14:textId="3E47282D" w:rsidR="2C6BA2C3" w:rsidRDefault="2C6BA2C3" w:rsidP="2728AC41">
            <w:pPr>
              <w:spacing w:line="240" w:lineRule="auto"/>
              <w:jc w:val="center"/>
              <w:rPr>
                <w:rFonts w:ascii="Inter" w:eastAsia="Inter" w:hAnsi="Inter" w:cs="Inter"/>
                <w:sz w:val="22"/>
                <w:szCs w:val="22"/>
                <w:lang w:val="en-GB"/>
              </w:rPr>
            </w:pPr>
            <w:r w:rsidRPr="2728AC41">
              <w:rPr>
                <w:rFonts w:ascii="Inter" w:eastAsia="Inter" w:hAnsi="Inter" w:cs="Inter"/>
                <w:sz w:val="22"/>
                <w:szCs w:val="22"/>
                <w:lang w:val="en-GB"/>
              </w:rPr>
              <w:t>11</w:t>
            </w:r>
          </w:p>
        </w:tc>
        <w:tc>
          <w:tcPr>
            <w:tcW w:w="2010" w:type="dxa"/>
            <w:tcMar>
              <w:top w:w="100" w:type="dxa"/>
              <w:left w:w="100" w:type="dxa"/>
              <w:bottom w:w="100" w:type="dxa"/>
              <w:right w:w="100" w:type="dxa"/>
            </w:tcMar>
          </w:tcPr>
          <w:p w14:paraId="7DC784B2" w14:textId="1A593A28" w:rsidR="45F826CF" w:rsidRDefault="45F826CF" w:rsidP="2728AC41">
            <w:pPr>
              <w:spacing w:line="240" w:lineRule="auto"/>
              <w:jc w:val="center"/>
              <w:rPr>
                <w:rFonts w:ascii="Inter" w:eastAsia="Inter" w:hAnsi="Inter" w:cs="Inter"/>
                <w:sz w:val="22"/>
                <w:szCs w:val="22"/>
                <w:lang w:val="en-GB"/>
              </w:rPr>
            </w:pPr>
            <w:r w:rsidRPr="2728AC41">
              <w:rPr>
                <w:rFonts w:ascii="Inter" w:eastAsia="Inter" w:hAnsi="Inter" w:cs="Inter"/>
                <w:sz w:val="22"/>
                <w:szCs w:val="22"/>
                <w:lang w:val="en-GB"/>
              </w:rPr>
              <w:t>HMM Ensemble Decision Layer</w:t>
            </w:r>
          </w:p>
        </w:tc>
        <w:tc>
          <w:tcPr>
            <w:tcW w:w="1110" w:type="dxa"/>
            <w:tcMar>
              <w:top w:w="100" w:type="dxa"/>
              <w:left w:w="100" w:type="dxa"/>
              <w:bottom w:w="100" w:type="dxa"/>
              <w:right w:w="100" w:type="dxa"/>
            </w:tcMar>
          </w:tcPr>
          <w:p w14:paraId="665A8E41" w14:textId="5A61A829" w:rsidR="45F826CF" w:rsidRDefault="45F826CF" w:rsidP="2728AC41">
            <w:pPr>
              <w:spacing w:line="240" w:lineRule="auto"/>
              <w:jc w:val="center"/>
              <w:rPr>
                <w:rFonts w:ascii="Inter" w:eastAsia="Inter" w:hAnsi="Inter" w:cs="Inter"/>
                <w:sz w:val="22"/>
                <w:szCs w:val="22"/>
                <w:lang w:val="en-GB"/>
              </w:rPr>
            </w:pPr>
            <w:r w:rsidRPr="2728AC41">
              <w:rPr>
                <w:rFonts w:ascii="Inter" w:eastAsia="Inter" w:hAnsi="Inter" w:cs="Inter"/>
                <w:sz w:val="22"/>
                <w:szCs w:val="22"/>
                <w:lang w:val="en-GB"/>
              </w:rPr>
              <w:t>2</w:t>
            </w:r>
          </w:p>
        </w:tc>
        <w:tc>
          <w:tcPr>
            <w:tcW w:w="5445" w:type="dxa"/>
            <w:tcMar>
              <w:top w:w="100" w:type="dxa"/>
              <w:left w:w="100" w:type="dxa"/>
              <w:bottom w:w="100" w:type="dxa"/>
              <w:right w:w="100" w:type="dxa"/>
            </w:tcMar>
          </w:tcPr>
          <w:p w14:paraId="691E2F80" w14:textId="58C75B96" w:rsidR="45F826CF" w:rsidRDefault="45F826CF" w:rsidP="2728AC41">
            <w:pPr>
              <w:spacing w:line="240" w:lineRule="auto"/>
              <w:rPr>
                <w:rFonts w:ascii="Inter" w:eastAsia="Inter" w:hAnsi="Inter" w:cs="Inter"/>
                <w:sz w:val="22"/>
                <w:szCs w:val="22"/>
                <w:lang w:val="en-GB"/>
              </w:rPr>
            </w:pPr>
            <w:r w:rsidRPr="2728AC41">
              <w:rPr>
                <w:rFonts w:ascii="Inter" w:eastAsia="Inter" w:hAnsi="Inter" w:cs="Inter"/>
                <w:sz w:val="22"/>
                <w:szCs w:val="22"/>
                <w:lang w:val="en-GB"/>
              </w:rPr>
              <w:t>Regime-weighted MA + Kalman ensemble that adjusts signal weights and position sizing by market regime</w:t>
            </w:r>
          </w:p>
        </w:tc>
      </w:tr>
      <w:tr w:rsidR="2728AC41" w14:paraId="7346C65A" w14:textId="77777777" w:rsidTr="2728AC41">
        <w:trPr>
          <w:trHeight w:val="300"/>
        </w:trPr>
        <w:tc>
          <w:tcPr>
            <w:tcW w:w="540" w:type="dxa"/>
            <w:tcMar>
              <w:top w:w="100" w:type="dxa"/>
              <w:left w:w="100" w:type="dxa"/>
              <w:bottom w:w="100" w:type="dxa"/>
              <w:right w:w="100" w:type="dxa"/>
            </w:tcMar>
          </w:tcPr>
          <w:p w14:paraId="227667AE" w14:textId="0F7E4BDE" w:rsidR="2C6BA2C3" w:rsidRDefault="2C6BA2C3" w:rsidP="2728AC41">
            <w:pPr>
              <w:spacing w:line="240" w:lineRule="auto"/>
              <w:jc w:val="center"/>
              <w:rPr>
                <w:rFonts w:ascii="Inter" w:eastAsia="Inter" w:hAnsi="Inter" w:cs="Inter"/>
                <w:sz w:val="22"/>
                <w:szCs w:val="22"/>
                <w:lang w:val="en-GB"/>
              </w:rPr>
            </w:pPr>
            <w:r w:rsidRPr="2728AC41">
              <w:rPr>
                <w:rFonts w:ascii="Inter" w:eastAsia="Inter" w:hAnsi="Inter" w:cs="Inter"/>
                <w:sz w:val="22"/>
                <w:szCs w:val="22"/>
                <w:lang w:val="en-GB"/>
              </w:rPr>
              <w:t>12</w:t>
            </w:r>
          </w:p>
        </w:tc>
        <w:tc>
          <w:tcPr>
            <w:tcW w:w="2010" w:type="dxa"/>
            <w:tcMar>
              <w:top w:w="100" w:type="dxa"/>
              <w:left w:w="100" w:type="dxa"/>
              <w:bottom w:w="100" w:type="dxa"/>
              <w:right w:w="100" w:type="dxa"/>
            </w:tcMar>
          </w:tcPr>
          <w:p w14:paraId="68F9B87E" w14:textId="54B2D1DA" w:rsidR="3B45550E" w:rsidRDefault="3B45550E" w:rsidP="2728AC41">
            <w:pPr>
              <w:spacing w:line="240" w:lineRule="auto"/>
              <w:jc w:val="center"/>
              <w:rPr>
                <w:rFonts w:ascii="Inter" w:eastAsia="Inter" w:hAnsi="Inter" w:cs="Inter"/>
                <w:sz w:val="22"/>
                <w:szCs w:val="22"/>
                <w:lang w:val="en-GB"/>
              </w:rPr>
            </w:pPr>
            <w:r w:rsidRPr="2728AC41">
              <w:rPr>
                <w:rFonts w:ascii="Inter" w:eastAsia="Inter" w:hAnsi="Inter" w:cs="Inter"/>
                <w:sz w:val="22"/>
                <w:szCs w:val="22"/>
                <w:lang w:val="en-GB"/>
              </w:rPr>
              <w:t>Pairs Trading Engine (Kalman Cointegration)</w:t>
            </w:r>
          </w:p>
        </w:tc>
        <w:tc>
          <w:tcPr>
            <w:tcW w:w="1110" w:type="dxa"/>
            <w:tcMar>
              <w:top w:w="100" w:type="dxa"/>
              <w:left w:w="100" w:type="dxa"/>
              <w:bottom w:w="100" w:type="dxa"/>
              <w:right w:w="100" w:type="dxa"/>
            </w:tcMar>
          </w:tcPr>
          <w:p w14:paraId="73DC476E" w14:textId="5D4D8911" w:rsidR="04312EDA" w:rsidRDefault="04312EDA" w:rsidP="2728AC41">
            <w:pPr>
              <w:spacing w:line="240" w:lineRule="auto"/>
              <w:jc w:val="center"/>
              <w:rPr>
                <w:rFonts w:ascii="Inter" w:eastAsia="Inter" w:hAnsi="Inter" w:cs="Inter"/>
                <w:sz w:val="22"/>
                <w:szCs w:val="22"/>
                <w:lang w:val="en-GB"/>
              </w:rPr>
            </w:pPr>
            <w:r w:rsidRPr="2728AC41">
              <w:rPr>
                <w:rFonts w:ascii="Inter" w:eastAsia="Inter" w:hAnsi="Inter" w:cs="Inter"/>
                <w:sz w:val="22"/>
                <w:szCs w:val="22"/>
                <w:lang w:val="en-GB"/>
              </w:rPr>
              <w:t>2</w:t>
            </w:r>
          </w:p>
        </w:tc>
        <w:tc>
          <w:tcPr>
            <w:tcW w:w="5445" w:type="dxa"/>
            <w:tcMar>
              <w:top w:w="100" w:type="dxa"/>
              <w:left w:w="100" w:type="dxa"/>
              <w:bottom w:w="100" w:type="dxa"/>
              <w:right w:w="100" w:type="dxa"/>
            </w:tcMar>
          </w:tcPr>
          <w:p w14:paraId="0A7B4872" w14:textId="5D59A53E" w:rsidR="5D602746" w:rsidRDefault="5D602746" w:rsidP="2728AC41">
            <w:pPr>
              <w:spacing w:line="240" w:lineRule="auto"/>
              <w:rPr>
                <w:rFonts w:ascii="Inter" w:eastAsia="Inter" w:hAnsi="Inter" w:cs="Inter"/>
                <w:sz w:val="22"/>
                <w:szCs w:val="22"/>
                <w:lang w:val="en-GB"/>
              </w:rPr>
            </w:pPr>
            <w:r w:rsidRPr="2728AC41">
              <w:rPr>
                <w:rFonts w:ascii="Inter" w:eastAsia="Inter" w:hAnsi="Inter" w:cs="Inter"/>
                <w:sz w:val="22"/>
                <w:szCs w:val="22"/>
                <w:lang w:val="en-GB"/>
              </w:rPr>
              <w:t>Two-state Kalman hedge filter tracking cointegration spread, with Z-score entry/exit, stop-loss quarantine, and periodic pair retesting</w:t>
            </w:r>
          </w:p>
        </w:tc>
      </w:tr>
      <w:tr w:rsidR="2728AC41" w14:paraId="160F847B" w14:textId="77777777" w:rsidTr="2728AC41">
        <w:trPr>
          <w:trHeight w:val="300"/>
        </w:trPr>
        <w:tc>
          <w:tcPr>
            <w:tcW w:w="540" w:type="dxa"/>
            <w:tcMar>
              <w:top w:w="100" w:type="dxa"/>
              <w:left w:w="100" w:type="dxa"/>
              <w:bottom w:w="100" w:type="dxa"/>
              <w:right w:w="100" w:type="dxa"/>
            </w:tcMar>
          </w:tcPr>
          <w:p w14:paraId="1D854934" w14:textId="0A5E0835" w:rsidR="2C6BA2C3" w:rsidRDefault="2C6BA2C3" w:rsidP="2728AC41">
            <w:pPr>
              <w:spacing w:line="240" w:lineRule="auto"/>
              <w:jc w:val="center"/>
              <w:rPr>
                <w:rFonts w:ascii="Inter" w:eastAsia="Inter" w:hAnsi="Inter" w:cs="Inter"/>
                <w:sz w:val="22"/>
                <w:szCs w:val="22"/>
                <w:lang w:val="en-GB"/>
              </w:rPr>
            </w:pPr>
            <w:r w:rsidRPr="2728AC41">
              <w:rPr>
                <w:rFonts w:ascii="Inter" w:eastAsia="Inter" w:hAnsi="Inter" w:cs="Inter"/>
                <w:sz w:val="22"/>
                <w:szCs w:val="22"/>
                <w:lang w:val="en-GB"/>
              </w:rPr>
              <w:t>13</w:t>
            </w:r>
          </w:p>
        </w:tc>
        <w:tc>
          <w:tcPr>
            <w:tcW w:w="2010" w:type="dxa"/>
            <w:tcMar>
              <w:top w:w="100" w:type="dxa"/>
              <w:left w:w="100" w:type="dxa"/>
              <w:bottom w:w="100" w:type="dxa"/>
              <w:right w:w="100" w:type="dxa"/>
            </w:tcMar>
          </w:tcPr>
          <w:p w14:paraId="474318C0" w14:textId="38939984" w:rsidR="29FCEA24" w:rsidRDefault="29FCEA24" w:rsidP="2728AC41">
            <w:pPr>
              <w:spacing w:line="240" w:lineRule="auto"/>
              <w:jc w:val="center"/>
              <w:rPr>
                <w:rFonts w:ascii="Inter" w:eastAsia="Inter" w:hAnsi="Inter" w:cs="Inter"/>
                <w:sz w:val="22"/>
                <w:szCs w:val="22"/>
                <w:lang w:val="en-GB"/>
              </w:rPr>
            </w:pPr>
            <w:r w:rsidRPr="2728AC41">
              <w:rPr>
                <w:rFonts w:ascii="Inter" w:eastAsia="Inter" w:hAnsi="Inter" w:cs="Inter"/>
                <w:sz w:val="22"/>
                <w:szCs w:val="22"/>
                <w:lang w:val="en-GB"/>
              </w:rPr>
              <w:t>ML Meta-Label Strategy</w:t>
            </w:r>
          </w:p>
        </w:tc>
        <w:tc>
          <w:tcPr>
            <w:tcW w:w="1110" w:type="dxa"/>
            <w:tcMar>
              <w:top w:w="100" w:type="dxa"/>
              <w:left w:w="100" w:type="dxa"/>
              <w:bottom w:w="100" w:type="dxa"/>
              <w:right w:w="100" w:type="dxa"/>
            </w:tcMar>
          </w:tcPr>
          <w:p w14:paraId="43977FC7" w14:textId="7F0A810F" w:rsidR="04312EDA" w:rsidRDefault="04312EDA" w:rsidP="2728AC41">
            <w:pPr>
              <w:spacing w:line="240" w:lineRule="auto"/>
              <w:jc w:val="center"/>
              <w:rPr>
                <w:rFonts w:ascii="Inter" w:eastAsia="Inter" w:hAnsi="Inter" w:cs="Inter"/>
                <w:sz w:val="22"/>
                <w:szCs w:val="22"/>
                <w:lang w:val="en-GB"/>
              </w:rPr>
            </w:pPr>
            <w:r w:rsidRPr="2728AC41">
              <w:rPr>
                <w:rFonts w:ascii="Inter" w:eastAsia="Inter" w:hAnsi="Inter" w:cs="Inter"/>
                <w:sz w:val="22"/>
                <w:szCs w:val="22"/>
                <w:lang w:val="en-GB"/>
              </w:rPr>
              <w:t>2</w:t>
            </w:r>
          </w:p>
        </w:tc>
        <w:tc>
          <w:tcPr>
            <w:tcW w:w="5445" w:type="dxa"/>
            <w:tcMar>
              <w:top w:w="100" w:type="dxa"/>
              <w:left w:w="100" w:type="dxa"/>
              <w:bottom w:w="100" w:type="dxa"/>
              <w:right w:w="100" w:type="dxa"/>
            </w:tcMar>
          </w:tcPr>
          <w:p w14:paraId="5CFD2621" w14:textId="458B0B44" w:rsidR="41B580B1" w:rsidRDefault="41B580B1" w:rsidP="2728AC41">
            <w:pPr>
              <w:spacing w:line="240" w:lineRule="auto"/>
              <w:rPr>
                <w:rFonts w:ascii="Inter" w:eastAsia="Inter" w:hAnsi="Inter" w:cs="Inter"/>
                <w:sz w:val="22"/>
                <w:szCs w:val="22"/>
                <w:lang w:val="en-GB"/>
              </w:rPr>
            </w:pPr>
            <w:r w:rsidRPr="2728AC41">
              <w:rPr>
                <w:rFonts w:ascii="Inter" w:eastAsia="Inter" w:hAnsi="Inter" w:cs="Inter"/>
                <w:sz w:val="22"/>
                <w:szCs w:val="22"/>
                <w:lang w:val="en-GB"/>
              </w:rPr>
              <w:t>Machine-learning gating layer that filters base-strategy buy signals through a probability model with 47-feature vector and calibration</w:t>
            </w:r>
          </w:p>
        </w:tc>
      </w:tr>
      <w:tr w:rsidR="2728AC41" w14:paraId="12736A97" w14:textId="77777777" w:rsidTr="2728AC41">
        <w:trPr>
          <w:trHeight w:val="300"/>
        </w:trPr>
        <w:tc>
          <w:tcPr>
            <w:tcW w:w="540" w:type="dxa"/>
            <w:tcMar>
              <w:top w:w="100" w:type="dxa"/>
              <w:left w:w="100" w:type="dxa"/>
              <w:bottom w:w="100" w:type="dxa"/>
              <w:right w:w="100" w:type="dxa"/>
            </w:tcMar>
          </w:tcPr>
          <w:p w14:paraId="073F12CC" w14:textId="192806FA" w:rsidR="04312EDA" w:rsidRDefault="04312EDA" w:rsidP="2728AC41">
            <w:pPr>
              <w:spacing w:line="240" w:lineRule="auto"/>
              <w:jc w:val="center"/>
              <w:rPr>
                <w:rFonts w:ascii="Inter" w:eastAsia="Inter" w:hAnsi="Inter" w:cs="Inter"/>
                <w:sz w:val="22"/>
                <w:szCs w:val="22"/>
                <w:lang w:val="en-GB"/>
              </w:rPr>
            </w:pPr>
            <w:r w:rsidRPr="2728AC41">
              <w:rPr>
                <w:rFonts w:ascii="Inter" w:eastAsia="Inter" w:hAnsi="Inter" w:cs="Inter"/>
                <w:sz w:val="22"/>
                <w:szCs w:val="22"/>
                <w:lang w:val="en-GB"/>
              </w:rPr>
              <w:t>14</w:t>
            </w:r>
          </w:p>
        </w:tc>
        <w:tc>
          <w:tcPr>
            <w:tcW w:w="2010" w:type="dxa"/>
            <w:tcMar>
              <w:top w:w="100" w:type="dxa"/>
              <w:left w:w="100" w:type="dxa"/>
              <w:bottom w:w="100" w:type="dxa"/>
              <w:right w:w="100" w:type="dxa"/>
            </w:tcMar>
          </w:tcPr>
          <w:p w14:paraId="2AD66675" w14:textId="742A2EF1" w:rsidR="7D24E742" w:rsidRDefault="7D24E742" w:rsidP="2728AC41">
            <w:pPr>
              <w:spacing w:line="240" w:lineRule="auto"/>
              <w:jc w:val="center"/>
              <w:rPr>
                <w:rFonts w:ascii="Inter" w:eastAsia="Inter" w:hAnsi="Inter" w:cs="Inter"/>
                <w:sz w:val="22"/>
                <w:szCs w:val="22"/>
                <w:lang w:val="en-GB"/>
              </w:rPr>
            </w:pPr>
            <w:r w:rsidRPr="2728AC41">
              <w:rPr>
                <w:rFonts w:ascii="Inter" w:eastAsia="Inter" w:hAnsi="Inter" w:cs="Inter"/>
                <w:sz w:val="22"/>
                <w:szCs w:val="22"/>
                <w:lang w:val="en-GB"/>
              </w:rPr>
              <w:t xml:space="preserve">Portfolio </w:t>
            </w:r>
            <w:proofErr w:type="spellStart"/>
            <w:r w:rsidRPr="2728AC41">
              <w:rPr>
                <w:rFonts w:ascii="Inter" w:eastAsia="Inter" w:hAnsi="Inter" w:cs="Inter"/>
                <w:sz w:val="22"/>
                <w:szCs w:val="22"/>
                <w:lang w:val="en-GB"/>
              </w:rPr>
              <w:t>Backtest</w:t>
            </w:r>
            <w:proofErr w:type="spellEnd"/>
            <w:r w:rsidRPr="2728AC41">
              <w:rPr>
                <w:rFonts w:ascii="Inter" w:eastAsia="Inter" w:hAnsi="Inter" w:cs="Inter"/>
                <w:sz w:val="22"/>
                <w:szCs w:val="22"/>
                <w:lang w:val="en-GB"/>
              </w:rPr>
              <w:t xml:space="preserve"> Engine</w:t>
            </w:r>
          </w:p>
        </w:tc>
        <w:tc>
          <w:tcPr>
            <w:tcW w:w="1110" w:type="dxa"/>
            <w:tcMar>
              <w:top w:w="100" w:type="dxa"/>
              <w:left w:w="100" w:type="dxa"/>
              <w:bottom w:w="100" w:type="dxa"/>
              <w:right w:w="100" w:type="dxa"/>
            </w:tcMar>
          </w:tcPr>
          <w:p w14:paraId="22C41E45" w14:textId="79376275" w:rsidR="04312EDA" w:rsidRDefault="04312EDA" w:rsidP="2728AC41">
            <w:pPr>
              <w:spacing w:line="240" w:lineRule="auto"/>
              <w:jc w:val="center"/>
              <w:rPr>
                <w:rFonts w:ascii="Inter" w:eastAsia="Inter" w:hAnsi="Inter" w:cs="Inter"/>
                <w:sz w:val="22"/>
                <w:szCs w:val="22"/>
                <w:lang w:val="en-GB"/>
              </w:rPr>
            </w:pPr>
            <w:r w:rsidRPr="2728AC41">
              <w:rPr>
                <w:rFonts w:ascii="Inter" w:eastAsia="Inter" w:hAnsi="Inter" w:cs="Inter"/>
                <w:sz w:val="22"/>
                <w:szCs w:val="22"/>
                <w:lang w:val="en-GB"/>
              </w:rPr>
              <w:t>2</w:t>
            </w:r>
          </w:p>
        </w:tc>
        <w:tc>
          <w:tcPr>
            <w:tcW w:w="5445" w:type="dxa"/>
            <w:tcMar>
              <w:top w:w="100" w:type="dxa"/>
              <w:left w:w="100" w:type="dxa"/>
              <w:bottom w:w="100" w:type="dxa"/>
              <w:right w:w="100" w:type="dxa"/>
            </w:tcMar>
          </w:tcPr>
          <w:p w14:paraId="08338768" w14:textId="0EA821D9" w:rsidR="3BD1A660" w:rsidRDefault="3BD1A660" w:rsidP="2728AC41">
            <w:pPr>
              <w:spacing w:line="240" w:lineRule="auto"/>
              <w:rPr>
                <w:rFonts w:ascii="Inter" w:eastAsia="Inter" w:hAnsi="Inter" w:cs="Inter"/>
                <w:sz w:val="22"/>
                <w:szCs w:val="22"/>
                <w:lang w:val="en-GB"/>
              </w:rPr>
            </w:pPr>
            <w:r w:rsidRPr="2728AC41">
              <w:rPr>
                <w:rFonts w:ascii="Inter" w:eastAsia="Inter" w:hAnsi="Inter" w:cs="Inter"/>
                <w:sz w:val="22"/>
                <w:szCs w:val="22"/>
                <w:lang w:val="en-GB"/>
              </w:rPr>
              <w:t>Multi-symbol portfolio simulator with cost model (spread, slippage, commission), aligned bar panels, and per-sleeve risk overlay</w:t>
            </w:r>
          </w:p>
        </w:tc>
      </w:tr>
      <w:tr w:rsidR="2728AC41" w14:paraId="6A9FCC14" w14:textId="77777777" w:rsidTr="2728AC41">
        <w:trPr>
          <w:trHeight w:val="300"/>
        </w:trPr>
        <w:tc>
          <w:tcPr>
            <w:tcW w:w="540" w:type="dxa"/>
            <w:tcMar>
              <w:top w:w="100" w:type="dxa"/>
              <w:left w:w="100" w:type="dxa"/>
              <w:bottom w:w="100" w:type="dxa"/>
              <w:right w:w="100" w:type="dxa"/>
            </w:tcMar>
          </w:tcPr>
          <w:p w14:paraId="0C16522C" w14:textId="42DC3C08" w:rsidR="3BD1A660" w:rsidRDefault="3BD1A660" w:rsidP="2728AC41">
            <w:pPr>
              <w:spacing w:line="240" w:lineRule="auto"/>
              <w:jc w:val="center"/>
              <w:rPr>
                <w:rFonts w:ascii="Inter" w:eastAsia="Inter" w:hAnsi="Inter" w:cs="Inter"/>
                <w:sz w:val="22"/>
                <w:szCs w:val="22"/>
                <w:lang w:val="en-GB"/>
              </w:rPr>
            </w:pPr>
            <w:r w:rsidRPr="2728AC41">
              <w:rPr>
                <w:rFonts w:ascii="Inter" w:eastAsia="Inter" w:hAnsi="Inter" w:cs="Inter"/>
                <w:sz w:val="22"/>
                <w:szCs w:val="22"/>
                <w:lang w:val="en-GB"/>
              </w:rPr>
              <w:t>15</w:t>
            </w:r>
          </w:p>
        </w:tc>
        <w:tc>
          <w:tcPr>
            <w:tcW w:w="2010" w:type="dxa"/>
            <w:tcMar>
              <w:top w:w="100" w:type="dxa"/>
              <w:left w:w="100" w:type="dxa"/>
              <w:bottom w:w="100" w:type="dxa"/>
              <w:right w:w="100" w:type="dxa"/>
            </w:tcMar>
          </w:tcPr>
          <w:p w14:paraId="45DB3D14" w14:textId="713D6312" w:rsidR="0DF07BA9" w:rsidRDefault="0DF07BA9" w:rsidP="2728AC41">
            <w:pPr>
              <w:spacing w:line="240" w:lineRule="auto"/>
              <w:jc w:val="center"/>
              <w:rPr>
                <w:rFonts w:ascii="Inter" w:eastAsia="Inter" w:hAnsi="Inter" w:cs="Inter"/>
                <w:sz w:val="22"/>
                <w:szCs w:val="22"/>
                <w:lang w:val="en-GB"/>
              </w:rPr>
            </w:pPr>
            <w:r w:rsidRPr="2728AC41">
              <w:rPr>
                <w:rFonts w:ascii="Inter" w:eastAsia="Inter" w:hAnsi="Inter" w:cs="Inter"/>
                <w:sz w:val="22"/>
                <w:szCs w:val="22"/>
                <w:lang w:val="en-GB"/>
              </w:rPr>
              <w:t xml:space="preserve">Strategy </w:t>
            </w:r>
            <w:proofErr w:type="spellStart"/>
            <w:r w:rsidRPr="2728AC41">
              <w:rPr>
                <w:rFonts w:ascii="Inter" w:eastAsia="Inter" w:hAnsi="Inter" w:cs="Inter"/>
                <w:sz w:val="22"/>
                <w:szCs w:val="22"/>
                <w:lang w:val="en-GB"/>
              </w:rPr>
              <w:t>Catalog</w:t>
            </w:r>
            <w:proofErr w:type="spellEnd"/>
          </w:p>
        </w:tc>
        <w:tc>
          <w:tcPr>
            <w:tcW w:w="1110" w:type="dxa"/>
            <w:tcMar>
              <w:top w:w="100" w:type="dxa"/>
              <w:left w:w="100" w:type="dxa"/>
              <w:bottom w:w="100" w:type="dxa"/>
              <w:right w:w="100" w:type="dxa"/>
            </w:tcMar>
          </w:tcPr>
          <w:p w14:paraId="6F7B1239" w14:textId="453E7B43" w:rsidR="3BD1A660" w:rsidRDefault="3BD1A660" w:rsidP="2728AC41">
            <w:pPr>
              <w:spacing w:line="240" w:lineRule="auto"/>
              <w:jc w:val="center"/>
              <w:rPr>
                <w:rFonts w:ascii="Inter" w:eastAsia="Inter" w:hAnsi="Inter" w:cs="Inter"/>
                <w:sz w:val="22"/>
                <w:szCs w:val="22"/>
                <w:lang w:val="en-GB"/>
              </w:rPr>
            </w:pPr>
            <w:r w:rsidRPr="2728AC41">
              <w:rPr>
                <w:rFonts w:ascii="Inter" w:eastAsia="Inter" w:hAnsi="Inter" w:cs="Inter"/>
                <w:sz w:val="22"/>
                <w:szCs w:val="22"/>
                <w:lang w:val="en-GB"/>
              </w:rPr>
              <w:t>2</w:t>
            </w:r>
          </w:p>
        </w:tc>
        <w:tc>
          <w:tcPr>
            <w:tcW w:w="5445" w:type="dxa"/>
            <w:tcMar>
              <w:top w:w="100" w:type="dxa"/>
              <w:left w:w="100" w:type="dxa"/>
              <w:bottom w:w="100" w:type="dxa"/>
              <w:right w:w="100" w:type="dxa"/>
            </w:tcMar>
          </w:tcPr>
          <w:p>
            <w:r>
              <w:t>Paper-only catalog strategies organized by risk profile, with deployment status, evidence paths, benchmark symbol, and model-artifact requirements.</w:t>
            </w:r>
          </w:p>
        </w:tc>
      </w:tr>
      <w:tr w:rsidR="2728AC41" w14:paraId="02D5A043" w14:textId="77777777" w:rsidTr="2728AC41">
        <w:trPr>
          <w:trHeight w:val="300"/>
        </w:trPr>
        <w:tc>
          <w:tcPr>
            <w:tcW w:w="540" w:type="dxa"/>
            <w:tcMar>
              <w:top w:w="100" w:type="dxa"/>
              <w:left w:w="100" w:type="dxa"/>
              <w:bottom w:w="100" w:type="dxa"/>
              <w:right w:w="100" w:type="dxa"/>
            </w:tcMar>
          </w:tcPr>
          <w:p w14:paraId="708F5FA7" w14:textId="58AB3624" w:rsidR="3BD1A660" w:rsidRDefault="3BD1A660" w:rsidP="2728AC41">
            <w:pPr>
              <w:spacing w:line="240" w:lineRule="auto"/>
              <w:jc w:val="center"/>
              <w:rPr>
                <w:rFonts w:ascii="Inter" w:eastAsia="Inter" w:hAnsi="Inter" w:cs="Inter"/>
                <w:sz w:val="22"/>
                <w:szCs w:val="22"/>
                <w:lang w:val="en-GB"/>
              </w:rPr>
            </w:pPr>
            <w:r w:rsidRPr="2728AC41">
              <w:rPr>
                <w:rFonts w:ascii="Inter" w:eastAsia="Inter" w:hAnsi="Inter" w:cs="Inter"/>
                <w:sz w:val="22"/>
                <w:szCs w:val="22"/>
                <w:lang w:val="en-GB"/>
              </w:rPr>
              <w:t>16</w:t>
            </w:r>
          </w:p>
        </w:tc>
        <w:tc>
          <w:tcPr>
            <w:tcW w:w="2010" w:type="dxa"/>
            <w:tcMar>
              <w:top w:w="100" w:type="dxa"/>
              <w:left w:w="100" w:type="dxa"/>
              <w:bottom w:w="100" w:type="dxa"/>
              <w:right w:w="100" w:type="dxa"/>
            </w:tcMar>
          </w:tcPr>
          <w:p w14:paraId="2B15277B" w14:textId="0A83A264" w:rsidR="635CCB7B" w:rsidRDefault="635CCB7B" w:rsidP="2728AC41">
            <w:pPr>
              <w:spacing w:line="240" w:lineRule="auto"/>
              <w:jc w:val="center"/>
              <w:rPr>
                <w:rFonts w:ascii="Inter" w:eastAsia="Inter" w:hAnsi="Inter" w:cs="Inter"/>
                <w:sz w:val="22"/>
                <w:szCs w:val="22"/>
                <w:lang w:val="en-GB"/>
              </w:rPr>
            </w:pPr>
            <w:proofErr w:type="spellStart"/>
            <w:r w:rsidRPr="2728AC41">
              <w:rPr>
                <w:rFonts w:ascii="Inter" w:eastAsia="Inter" w:hAnsi="Inter" w:cs="Inter"/>
                <w:sz w:val="22"/>
                <w:szCs w:val="22"/>
                <w:lang w:val="en-GB"/>
              </w:rPr>
              <w:t>Websocket</w:t>
            </w:r>
            <w:proofErr w:type="spellEnd"/>
            <w:r w:rsidRPr="2728AC41">
              <w:rPr>
                <w:rFonts w:ascii="Inter" w:eastAsia="Inter" w:hAnsi="Inter" w:cs="Inter"/>
                <w:sz w:val="22"/>
                <w:szCs w:val="22"/>
                <w:lang w:val="en-GB"/>
              </w:rPr>
              <w:t xml:space="preserve"> Market Data Streaming</w:t>
            </w:r>
          </w:p>
        </w:tc>
        <w:tc>
          <w:tcPr>
            <w:tcW w:w="1110" w:type="dxa"/>
            <w:tcMar>
              <w:top w:w="100" w:type="dxa"/>
              <w:left w:w="100" w:type="dxa"/>
              <w:bottom w:w="100" w:type="dxa"/>
              <w:right w:w="100" w:type="dxa"/>
            </w:tcMar>
          </w:tcPr>
          <w:p w14:paraId="1273B7E5" w14:textId="519CC2DF" w:rsidR="3BD1A660" w:rsidRDefault="3BD1A660" w:rsidP="2728AC41">
            <w:pPr>
              <w:spacing w:line="240" w:lineRule="auto"/>
              <w:jc w:val="center"/>
              <w:rPr>
                <w:rFonts w:ascii="Inter" w:eastAsia="Inter" w:hAnsi="Inter" w:cs="Inter"/>
                <w:sz w:val="22"/>
                <w:szCs w:val="22"/>
                <w:lang w:val="en-GB"/>
              </w:rPr>
            </w:pPr>
            <w:r w:rsidRPr="2728AC41">
              <w:rPr>
                <w:rFonts w:ascii="Inter" w:eastAsia="Inter" w:hAnsi="Inter" w:cs="Inter"/>
                <w:sz w:val="22"/>
                <w:szCs w:val="22"/>
                <w:lang w:val="en-GB"/>
              </w:rPr>
              <w:t>2</w:t>
            </w:r>
          </w:p>
        </w:tc>
        <w:tc>
          <w:tcPr>
            <w:tcW w:w="5445" w:type="dxa"/>
            <w:tcMar>
              <w:top w:w="100" w:type="dxa"/>
              <w:left w:w="100" w:type="dxa"/>
              <w:bottom w:w="100" w:type="dxa"/>
              <w:right w:w="100" w:type="dxa"/>
            </w:tcMar>
          </w:tcPr>
          <w:p w14:paraId="5F2C8EE2" w14:textId="65FBC83E" w:rsidR="646512ED" w:rsidRDefault="646512ED" w:rsidP="2728AC41">
            <w:pPr>
              <w:spacing w:line="240" w:lineRule="auto"/>
              <w:rPr>
                <w:rFonts w:ascii="Inter" w:eastAsia="Inter" w:hAnsi="Inter" w:cs="Inter"/>
                <w:sz w:val="22"/>
                <w:szCs w:val="22"/>
                <w:lang w:val="en-GB"/>
              </w:rPr>
            </w:pPr>
            <w:r w:rsidRPr="2728AC41">
              <w:rPr>
                <w:rFonts w:ascii="Inter" w:eastAsia="Inter" w:hAnsi="Inter" w:cs="Inter"/>
                <w:sz w:val="22"/>
                <w:szCs w:val="22"/>
                <w:lang w:val="en-GB"/>
              </w:rPr>
              <w:t>Real-time Alpaca WebSocket connector with auto-reconnect for low-latency bar delivery to live agents</w:t>
            </w:r>
          </w:p>
        </w:tc>
      </w:tr>
      <w:tr w:rsidR="2728AC41" w14:paraId="717F2BB0" w14:textId="77777777" w:rsidTr="2728AC41">
        <w:trPr>
          <w:trHeight w:val="300"/>
        </w:trPr>
        <w:tc>
          <w:tcPr>
            <w:tcW w:w="540" w:type="dxa"/>
            <w:tcMar>
              <w:top w:w="100" w:type="dxa"/>
              <w:left w:w="100" w:type="dxa"/>
              <w:bottom w:w="100" w:type="dxa"/>
              <w:right w:w="100" w:type="dxa"/>
            </w:tcMar>
          </w:tcPr>
          <w:p w14:paraId="79545634" w14:textId="0FE72A0E" w:rsidR="3BD1A660" w:rsidRDefault="3BD1A660" w:rsidP="2728AC41">
            <w:pPr>
              <w:spacing w:line="240" w:lineRule="auto"/>
              <w:jc w:val="center"/>
              <w:rPr>
                <w:rFonts w:ascii="Inter" w:eastAsia="Inter" w:hAnsi="Inter" w:cs="Inter"/>
                <w:sz w:val="22"/>
                <w:szCs w:val="22"/>
                <w:lang w:val="en-GB"/>
              </w:rPr>
            </w:pPr>
            <w:r w:rsidRPr="2728AC41">
              <w:rPr>
                <w:rFonts w:ascii="Inter" w:eastAsia="Inter" w:hAnsi="Inter" w:cs="Inter"/>
                <w:sz w:val="22"/>
                <w:szCs w:val="22"/>
                <w:lang w:val="en-GB"/>
              </w:rPr>
              <w:t>17</w:t>
            </w:r>
          </w:p>
        </w:tc>
        <w:tc>
          <w:tcPr>
            <w:tcW w:w="2010" w:type="dxa"/>
            <w:tcMar>
              <w:top w:w="100" w:type="dxa"/>
              <w:left w:w="100" w:type="dxa"/>
              <w:bottom w:w="100" w:type="dxa"/>
              <w:right w:w="100" w:type="dxa"/>
            </w:tcMar>
          </w:tcPr>
          <w:p w14:paraId="4BC5F2E3" w14:textId="2E644E4C" w:rsidR="10CFB5DC" w:rsidRDefault="10CFB5DC" w:rsidP="2728AC41">
            <w:pPr>
              <w:spacing w:line="240" w:lineRule="auto"/>
              <w:jc w:val="center"/>
              <w:rPr>
                <w:rFonts w:ascii="Inter" w:eastAsia="Inter" w:hAnsi="Inter" w:cs="Inter"/>
                <w:sz w:val="22"/>
                <w:szCs w:val="22"/>
                <w:lang w:val="en-GB"/>
              </w:rPr>
            </w:pPr>
            <w:r w:rsidRPr="2728AC41">
              <w:rPr>
                <w:rFonts w:ascii="Inter" w:eastAsia="Inter" w:hAnsi="Inter" w:cs="Inter"/>
                <w:sz w:val="22"/>
                <w:szCs w:val="22"/>
                <w:lang w:val="en-GB"/>
              </w:rPr>
              <w:t>Portfolio Agent Manager</w:t>
            </w:r>
          </w:p>
        </w:tc>
        <w:tc>
          <w:tcPr>
            <w:tcW w:w="1110" w:type="dxa"/>
            <w:tcMar>
              <w:top w:w="100" w:type="dxa"/>
              <w:left w:w="100" w:type="dxa"/>
              <w:bottom w:w="100" w:type="dxa"/>
              <w:right w:w="100" w:type="dxa"/>
            </w:tcMar>
          </w:tcPr>
          <w:p w14:paraId="7454273A" w14:textId="34904CA0" w:rsidR="3BD1A660" w:rsidRDefault="3BD1A660" w:rsidP="2728AC41">
            <w:pPr>
              <w:spacing w:line="240" w:lineRule="auto"/>
              <w:jc w:val="center"/>
              <w:rPr>
                <w:rFonts w:ascii="Inter" w:eastAsia="Inter" w:hAnsi="Inter" w:cs="Inter"/>
                <w:sz w:val="22"/>
                <w:szCs w:val="22"/>
                <w:lang w:val="en-GB"/>
              </w:rPr>
            </w:pPr>
            <w:r w:rsidRPr="2728AC41">
              <w:rPr>
                <w:rFonts w:ascii="Inter" w:eastAsia="Inter" w:hAnsi="Inter" w:cs="Inter"/>
                <w:sz w:val="22"/>
                <w:szCs w:val="22"/>
                <w:lang w:val="en-GB"/>
              </w:rPr>
              <w:t>2</w:t>
            </w:r>
          </w:p>
        </w:tc>
        <w:tc>
          <w:tcPr>
            <w:tcW w:w="5445" w:type="dxa"/>
            <w:tcMar>
              <w:top w:w="100" w:type="dxa"/>
              <w:left w:w="100" w:type="dxa"/>
              <w:bottom w:w="100" w:type="dxa"/>
              <w:right w:w="100" w:type="dxa"/>
            </w:tcMar>
          </w:tcPr>
          <w:p w14:paraId="2023049B" w14:textId="17CA7505" w:rsidR="0ECC269F" w:rsidRDefault="0ECC269F" w:rsidP="2728AC41">
            <w:pPr>
              <w:spacing w:line="240" w:lineRule="auto"/>
              <w:rPr>
                <w:rFonts w:ascii="Inter" w:eastAsia="Inter" w:hAnsi="Inter" w:cs="Inter"/>
                <w:sz w:val="22"/>
                <w:szCs w:val="22"/>
                <w:lang w:val="en-GB"/>
              </w:rPr>
            </w:pPr>
            <w:r w:rsidRPr="2728AC41">
              <w:rPr>
                <w:rFonts w:ascii="Inter" w:eastAsia="Inter" w:hAnsi="Inter" w:cs="Inter"/>
                <w:sz w:val="22"/>
                <w:szCs w:val="22"/>
                <w:lang w:val="en-GB"/>
              </w:rPr>
              <w:t>Multi-symbol portfolio worker orchestration with concurrent execution, per-sleeve telemetry, and graceful lifecycle management</w:t>
            </w:r>
          </w:p>
        </w:tc>
      </w:tr>
      <w:tr w:rsidR="2728AC41" w14:paraId="3B8EB199" w14:textId="77777777" w:rsidTr="2728AC41">
        <w:trPr>
          <w:trHeight w:val="300"/>
        </w:trPr>
        <w:tc>
          <w:tcPr>
            <w:tcW w:w="540" w:type="dxa"/>
            <w:tcMar>
              <w:top w:w="100" w:type="dxa"/>
              <w:left w:w="100" w:type="dxa"/>
              <w:bottom w:w="100" w:type="dxa"/>
              <w:right w:w="100" w:type="dxa"/>
            </w:tcMar>
          </w:tcPr>
          <w:p w14:paraId="176A3379" w14:textId="6B1FADBE" w:rsidR="3BD1A660" w:rsidRDefault="3BD1A660" w:rsidP="2728AC41">
            <w:pPr>
              <w:spacing w:line="240" w:lineRule="auto"/>
              <w:jc w:val="center"/>
              <w:rPr>
                <w:rFonts w:ascii="Inter" w:eastAsia="Inter" w:hAnsi="Inter" w:cs="Inter"/>
                <w:sz w:val="22"/>
                <w:szCs w:val="22"/>
                <w:lang w:val="en-GB"/>
              </w:rPr>
            </w:pPr>
            <w:r w:rsidRPr="2728AC41">
              <w:rPr>
                <w:rFonts w:ascii="Inter" w:eastAsia="Inter" w:hAnsi="Inter" w:cs="Inter"/>
                <w:sz w:val="22"/>
                <w:szCs w:val="22"/>
                <w:lang w:val="en-GB"/>
              </w:rPr>
              <w:lastRenderedPageBreak/>
              <w:t>18</w:t>
            </w:r>
          </w:p>
        </w:tc>
        <w:tc>
          <w:tcPr>
            <w:tcW w:w="2010" w:type="dxa"/>
            <w:tcMar>
              <w:top w:w="100" w:type="dxa"/>
              <w:left w:w="100" w:type="dxa"/>
              <w:bottom w:w="100" w:type="dxa"/>
              <w:right w:w="100" w:type="dxa"/>
            </w:tcMar>
          </w:tcPr>
          <w:p w14:paraId="3D367BC3" w14:textId="1FBA06C4" w:rsidR="73BB879A" w:rsidRDefault="73BB879A" w:rsidP="2728AC41">
            <w:pPr>
              <w:spacing w:line="240" w:lineRule="auto"/>
              <w:jc w:val="center"/>
              <w:rPr>
                <w:rFonts w:ascii="Inter" w:eastAsia="Inter" w:hAnsi="Inter" w:cs="Inter"/>
                <w:sz w:val="22"/>
                <w:szCs w:val="22"/>
                <w:lang w:val="en-GB"/>
              </w:rPr>
            </w:pPr>
            <w:r w:rsidRPr="2728AC41">
              <w:rPr>
                <w:rFonts w:ascii="Inter" w:eastAsia="Inter" w:hAnsi="Inter" w:cs="Inter"/>
                <w:sz w:val="22"/>
                <w:szCs w:val="22"/>
                <w:lang w:val="en-GB"/>
              </w:rPr>
              <w:t>Enhanced Database Schema</w:t>
            </w:r>
          </w:p>
        </w:tc>
        <w:tc>
          <w:tcPr>
            <w:tcW w:w="1110" w:type="dxa"/>
            <w:tcMar>
              <w:top w:w="100" w:type="dxa"/>
              <w:left w:w="100" w:type="dxa"/>
              <w:bottom w:w="100" w:type="dxa"/>
              <w:right w:w="100" w:type="dxa"/>
            </w:tcMar>
          </w:tcPr>
          <w:p w14:paraId="48ACF257" w14:textId="759551B4" w:rsidR="3BD1A660" w:rsidRDefault="3BD1A660" w:rsidP="2728AC41">
            <w:pPr>
              <w:spacing w:line="240" w:lineRule="auto"/>
              <w:jc w:val="center"/>
              <w:rPr>
                <w:rFonts w:ascii="Inter" w:eastAsia="Inter" w:hAnsi="Inter" w:cs="Inter"/>
                <w:sz w:val="22"/>
                <w:szCs w:val="22"/>
                <w:lang w:val="en-GB"/>
              </w:rPr>
            </w:pPr>
            <w:r w:rsidRPr="2728AC41">
              <w:rPr>
                <w:rFonts w:ascii="Inter" w:eastAsia="Inter" w:hAnsi="Inter" w:cs="Inter"/>
                <w:sz w:val="22"/>
                <w:szCs w:val="22"/>
                <w:lang w:val="en-GB"/>
              </w:rPr>
              <w:t>2</w:t>
            </w:r>
          </w:p>
        </w:tc>
        <w:tc>
          <w:tcPr>
            <w:tcW w:w="5445" w:type="dxa"/>
            <w:tcMar>
              <w:top w:w="100" w:type="dxa"/>
              <w:left w:w="100" w:type="dxa"/>
              <w:bottom w:w="100" w:type="dxa"/>
              <w:right w:w="100" w:type="dxa"/>
            </w:tcMar>
          </w:tcPr>
          <w:p>
            <w:r>
              <w:t>Alpha-foundation tables for universes, portfolio backtest runs, sleeve returns, model artifacts, pair candidates, and strategy trials, plus dataset-aware bar storage.</w:t>
            </w:r>
          </w:p>
        </w:tc>
      </w:tr>
      <w:tr w:rsidR="2728AC41" w14:paraId="2FC82B92" w14:textId="77777777" w:rsidTr="2728AC41">
        <w:trPr>
          <w:trHeight w:val="300"/>
        </w:trPr>
        <w:tc>
          <w:tcPr>
            <w:tcW w:w="540" w:type="dxa"/>
            <w:tcMar>
              <w:top w:w="100" w:type="dxa"/>
              <w:left w:w="100" w:type="dxa"/>
              <w:bottom w:w="100" w:type="dxa"/>
              <w:right w:w="100" w:type="dxa"/>
            </w:tcMar>
          </w:tcPr>
          <w:p w14:paraId="598A224C" w14:textId="47A96D15" w:rsidR="23158E5E" w:rsidRDefault="23158E5E" w:rsidP="2728AC41">
            <w:pPr>
              <w:spacing w:line="240" w:lineRule="auto"/>
              <w:jc w:val="center"/>
              <w:rPr>
                <w:rFonts w:ascii="Inter" w:eastAsia="Inter" w:hAnsi="Inter" w:cs="Inter"/>
                <w:sz w:val="22"/>
                <w:szCs w:val="22"/>
                <w:lang w:val="en-GB"/>
              </w:rPr>
            </w:pPr>
            <w:r w:rsidRPr="2728AC41">
              <w:rPr>
                <w:rFonts w:ascii="Inter" w:eastAsia="Inter" w:hAnsi="Inter" w:cs="Inter"/>
                <w:sz w:val="22"/>
                <w:szCs w:val="22"/>
                <w:lang w:val="en-GB"/>
              </w:rPr>
              <w:t>19</w:t>
            </w:r>
          </w:p>
        </w:tc>
        <w:tc>
          <w:tcPr>
            <w:tcW w:w="2010" w:type="dxa"/>
            <w:tcMar>
              <w:top w:w="100" w:type="dxa"/>
              <w:left w:w="100" w:type="dxa"/>
              <w:bottom w:w="100" w:type="dxa"/>
              <w:right w:w="100" w:type="dxa"/>
            </w:tcMar>
          </w:tcPr>
          <w:p w14:paraId="67CDEFDB" w14:textId="3F10B7D0" w:rsidR="23158E5E" w:rsidRDefault="23158E5E" w:rsidP="2728AC41">
            <w:pPr>
              <w:spacing w:line="240" w:lineRule="auto"/>
              <w:jc w:val="center"/>
              <w:rPr>
                <w:rFonts w:ascii="Inter" w:eastAsia="Inter" w:hAnsi="Inter" w:cs="Inter"/>
                <w:sz w:val="22"/>
                <w:szCs w:val="22"/>
                <w:lang w:val="en-GB"/>
              </w:rPr>
            </w:pPr>
            <w:proofErr w:type="spellStart"/>
            <w:r w:rsidRPr="2728AC41">
              <w:rPr>
                <w:rFonts w:ascii="Inter" w:eastAsia="Inter" w:hAnsi="Inter" w:cs="Inter"/>
                <w:sz w:val="22"/>
                <w:szCs w:val="22"/>
                <w:lang w:val="en-GB"/>
              </w:rPr>
              <w:t>Backtest</w:t>
            </w:r>
            <w:proofErr w:type="spellEnd"/>
            <w:r w:rsidRPr="2728AC41">
              <w:rPr>
                <w:rFonts w:ascii="Inter" w:eastAsia="Inter" w:hAnsi="Inter" w:cs="Inter"/>
                <w:sz w:val="22"/>
                <w:szCs w:val="22"/>
                <w:lang w:val="en-GB"/>
              </w:rPr>
              <w:t xml:space="preserve"> Streaming Endpoint</w:t>
            </w:r>
          </w:p>
        </w:tc>
        <w:tc>
          <w:tcPr>
            <w:tcW w:w="1110" w:type="dxa"/>
            <w:tcMar>
              <w:top w:w="100" w:type="dxa"/>
              <w:left w:w="100" w:type="dxa"/>
              <w:bottom w:w="100" w:type="dxa"/>
              <w:right w:w="100" w:type="dxa"/>
            </w:tcMar>
          </w:tcPr>
          <w:p w14:paraId="79E5F4EC" w14:textId="6F6BA5C2" w:rsidR="23158E5E" w:rsidRDefault="23158E5E" w:rsidP="2728AC41">
            <w:pPr>
              <w:spacing w:line="240" w:lineRule="auto"/>
              <w:jc w:val="center"/>
              <w:rPr>
                <w:rFonts w:ascii="Inter" w:eastAsia="Inter" w:hAnsi="Inter" w:cs="Inter"/>
                <w:sz w:val="22"/>
                <w:szCs w:val="22"/>
                <w:lang w:val="en-GB"/>
              </w:rPr>
            </w:pPr>
            <w:r w:rsidRPr="2728AC41">
              <w:rPr>
                <w:rFonts w:ascii="Inter" w:eastAsia="Inter" w:hAnsi="Inter" w:cs="Inter"/>
                <w:sz w:val="22"/>
                <w:szCs w:val="22"/>
                <w:lang w:val="en-GB"/>
              </w:rPr>
              <w:t>2</w:t>
            </w:r>
          </w:p>
        </w:tc>
        <w:tc>
          <w:tcPr>
            <w:tcW w:w="5445" w:type="dxa"/>
            <w:tcMar>
              <w:top w:w="100" w:type="dxa"/>
              <w:left w:w="100" w:type="dxa"/>
              <w:bottom w:w="100" w:type="dxa"/>
              <w:right w:w="100" w:type="dxa"/>
            </w:tcMar>
          </w:tcPr>
          <w:p>
            <w:r>
              <w:t>NDJSON streaming endpoint for progressive portfolio equity-curve delivery during onboarding and agent-settings validation.</w:t>
            </w:r>
          </w:p>
        </w:tc>
      </w:tr>
      <w:tr w:rsidR="2728AC41" w14:paraId="1C3910AD" w14:textId="77777777" w:rsidTr="2728AC41">
        <w:trPr>
          <w:trHeight w:val="300"/>
        </w:trPr>
        <w:tc>
          <w:tcPr>
            <w:tcW w:w="540" w:type="dxa"/>
            <w:tcMar>
              <w:top w:w="100" w:type="dxa"/>
              <w:left w:w="100" w:type="dxa"/>
              <w:bottom w:w="100" w:type="dxa"/>
              <w:right w:w="100" w:type="dxa"/>
            </w:tcMar>
          </w:tcPr>
          <w:p w14:paraId="321A9466" w14:textId="5E9EF0FE" w:rsidR="23158E5E" w:rsidRDefault="23158E5E" w:rsidP="2728AC41">
            <w:pPr>
              <w:spacing w:line="240" w:lineRule="auto"/>
              <w:jc w:val="center"/>
              <w:rPr>
                <w:rFonts w:ascii="Inter" w:eastAsia="Inter" w:hAnsi="Inter" w:cs="Inter"/>
                <w:sz w:val="22"/>
                <w:szCs w:val="22"/>
                <w:lang w:val="en-GB"/>
              </w:rPr>
            </w:pPr>
            <w:r w:rsidRPr="2728AC41">
              <w:rPr>
                <w:rFonts w:ascii="Inter" w:eastAsia="Inter" w:hAnsi="Inter" w:cs="Inter"/>
                <w:sz w:val="22"/>
                <w:szCs w:val="22"/>
                <w:lang w:val="en-GB"/>
              </w:rPr>
              <w:t>20</w:t>
            </w:r>
          </w:p>
        </w:tc>
        <w:tc>
          <w:tcPr>
            <w:tcW w:w="2010" w:type="dxa"/>
            <w:tcMar>
              <w:top w:w="100" w:type="dxa"/>
              <w:left w:w="100" w:type="dxa"/>
              <w:bottom w:w="100" w:type="dxa"/>
              <w:right w:w="100" w:type="dxa"/>
            </w:tcMar>
          </w:tcPr>
          <w:p w14:paraId="3130569A" w14:textId="29C0478C" w:rsidR="23158E5E" w:rsidRDefault="23158E5E" w:rsidP="2728AC41">
            <w:pPr>
              <w:spacing w:line="240" w:lineRule="auto"/>
              <w:jc w:val="center"/>
              <w:rPr>
                <w:rFonts w:ascii="Inter" w:eastAsia="Inter" w:hAnsi="Inter" w:cs="Inter"/>
                <w:sz w:val="22"/>
                <w:szCs w:val="22"/>
                <w:lang w:val="en-GB"/>
              </w:rPr>
            </w:pPr>
            <w:r w:rsidRPr="2728AC41">
              <w:rPr>
                <w:rFonts w:ascii="Inter" w:eastAsia="Inter" w:hAnsi="Inter" w:cs="Inter"/>
                <w:sz w:val="22"/>
                <w:szCs w:val="22"/>
                <w:lang w:val="en-GB"/>
              </w:rPr>
              <w:t xml:space="preserve">Agent List &amp; Strategy </w:t>
            </w:r>
            <w:proofErr w:type="spellStart"/>
            <w:r w:rsidRPr="2728AC41">
              <w:rPr>
                <w:rFonts w:ascii="Inter" w:eastAsia="Inter" w:hAnsi="Inter" w:cs="Inter"/>
                <w:sz w:val="22"/>
                <w:szCs w:val="22"/>
                <w:lang w:val="en-GB"/>
              </w:rPr>
              <w:t>Catalog</w:t>
            </w:r>
            <w:proofErr w:type="spellEnd"/>
            <w:r w:rsidRPr="2728AC41">
              <w:rPr>
                <w:rFonts w:ascii="Inter" w:eastAsia="Inter" w:hAnsi="Inter" w:cs="Inter"/>
                <w:sz w:val="22"/>
                <w:szCs w:val="22"/>
                <w:lang w:val="en-GB"/>
              </w:rPr>
              <w:t xml:space="preserve"> APIs</w:t>
            </w:r>
          </w:p>
        </w:tc>
        <w:tc>
          <w:tcPr>
            <w:tcW w:w="1110" w:type="dxa"/>
            <w:tcMar>
              <w:top w:w="100" w:type="dxa"/>
              <w:left w:w="100" w:type="dxa"/>
              <w:bottom w:w="100" w:type="dxa"/>
              <w:right w:w="100" w:type="dxa"/>
            </w:tcMar>
          </w:tcPr>
          <w:p w14:paraId="136501AD" w14:textId="0688168F" w:rsidR="23158E5E" w:rsidRDefault="23158E5E" w:rsidP="2728AC41">
            <w:pPr>
              <w:spacing w:line="240" w:lineRule="auto"/>
              <w:jc w:val="center"/>
              <w:rPr>
                <w:rFonts w:ascii="Inter" w:eastAsia="Inter" w:hAnsi="Inter" w:cs="Inter"/>
                <w:sz w:val="22"/>
                <w:szCs w:val="22"/>
                <w:lang w:val="en-GB"/>
              </w:rPr>
            </w:pPr>
            <w:r w:rsidRPr="2728AC41">
              <w:rPr>
                <w:rFonts w:ascii="Inter" w:eastAsia="Inter" w:hAnsi="Inter" w:cs="Inter"/>
                <w:sz w:val="22"/>
                <w:szCs w:val="22"/>
                <w:lang w:val="en-GB"/>
              </w:rPr>
              <w:t>2</w:t>
            </w:r>
          </w:p>
        </w:tc>
        <w:tc>
          <w:tcPr>
            <w:tcW w:w="5445" w:type="dxa"/>
            <w:tcMar>
              <w:top w:w="100" w:type="dxa"/>
              <w:left w:w="100" w:type="dxa"/>
              <w:bottom w:w="100" w:type="dxa"/>
              <w:right w:w="100" w:type="dxa"/>
            </w:tcMar>
          </w:tcPr>
          <w:p w14:paraId="17391BDF" w14:textId="7D3F34BE" w:rsidR="2C939856" w:rsidRDefault="2C939856" w:rsidP="2728AC41">
            <w:pPr>
              <w:spacing w:line="240" w:lineRule="auto"/>
              <w:rPr>
                <w:rFonts w:ascii="Inter" w:eastAsia="Inter" w:hAnsi="Inter" w:cs="Inter"/>
                <w:sz w:val="22"/>
                <w:szCs w:val="22"/>
                <w:lang w:val="en-GB"/>
              </w:rPr>
            </w:pPr>
            <w:r w:rsidRPr="2728AC41">
              <w:rPr>
                <w:rFonts w:ascii="Inter" w:eastAsia="Inter" w:hAnsi="Inter" w:cs="Inter"/>
                <w:sz w:val="22"/>
                <w:szCs w:val="22"/>
                <w:lang w:val="en-GB"/>
              </w:rPr>
              <w:t>New endpoints to enumerate running agents and browse available portfolio strategies</w:t>
            </w:r>
          </w:p>
        </w:tc>
      </w:tr>
      <w:tr>
        <w:tc>
          <w:tcPr>
            <w:tcW w:type="dxa" w:w="540"/>
          </w:tcPr>
          <w:p>
            <w:r>
              <w:t>21</w:t>
            </w:r>
          </w:p>
        </w:tc>
        <w:tc>
          <w:tcPr>
            <w:tcW w:type="dxa" w:w="2010"/>
          </w:tcPr>
          <w:p>
            <w:r>
              <w:t>DB-backed Portfolio Execution Router</w:t>
            </w:r>
          </w:p>
        </w:tc>
        <w:tc>
          <w:tcPr>
            <w:tcW w:type="dxa" w:w="1110"/>
          </w:tcPr>
          <w:p>
            <w:r>
              <w:t>2</w:t>
            </w:r>
          </w:p>
        </w:tc>
        <w:tc>
          <w:tcPr>
            <w:tcW w:type="dxa" w:w="5445"/>
          </w:tcPr>
          <w:p>
            <w:r>
              <w:t>Converts target weights into idempotent paper fills, cash ledger updates, positions, portfolio snapshots, and rebalance/risk alerts.</w:t>
            </w:r>
          </w:p>
        </w:tc>
      </w:tr>
      <w:tr>
        <w:tc>
          <w:tcPr>
            <w:tcW w:type="dxa" w:w="540"/>
          </w:tcPr>
          <w:p>
            <w:r>
              <w:t>22</w:t>
            </w:r>
          </w:p>
        </w:tc>
        <w:tc>
          <w:tcPr>
            <w:tcW w:type="dxa" w:w="2010"/>
          </w:tcPr>
          <w:p>
            <w:r>
              <w:t>Portfolio Live State Stream</w:t>
            </w:r>
          </w:p>
        </w:tc>
        <w:tc>
          <w:tcPr>
            <w:tcW w:type="dxa" w:w="1110"/>
          </w:tcPr>
          <w:p>
            <w:r>
              <w:t>2</w:t>
            </w:r>
          </w:p>
        </w:tc>
        <w:tc>
          <w:tcPr>
            <w:tcW w:type="dxa" w:w="5445"/>
          </w:tcPr>
          <w:p>
            <w:r>
              <w:t>Streams snapshots and latest price marks to keep dashboard summary, allocation, and history synchronized with backend state.</w:t>
            </w:r>
          </w:p>
        </w:tc>
      </w:tr>
      <w:tr>
        <w:tc>
          <w:tcPr>
            <w:tcW w:type="dxa" w:w="540"/>
          </w:tcPr>
          <w:p>
            <w:r>
              <w:t>23</w:t>
            </w:r>
          </w:p>
        </w:tc>
        <w:tc>
          <w:tcPr>
            <w:tcW w:type="dxa" w:w="2010"/>
          </w:tcPr>
          <w:p>
            <w:r>
              <w:t>Artifact-aware Ranker Runtime</w:t>
            </w:r>
          </w:p>
        </w:tc>
        <w:tc>
          <w:tcPr>
            <w:tcW w:type="dxa" w:w="1110"/>
          </w:tcPr>
          <w:p>
            <w:r>
              <w:t>2</w:t>
            </w:r>
          </w:p>
        </w:tc>
        <w:tc>
          <w:tcPr>
            <w:tcW w:type="dxa" w:w="5445"/>
          </w:tcPr>
          <w:p>
            <w:r>
              <w:t>LGBM ranker strategies read local model artifacts from OALPHA_DAILY_RANKER_ARTIFACT_ROOT and fail closed when artifacts are absent.</w:t>
            </w:r>
          </w:p>
        </w:tc>
      </w:tr>
    </w:tbl>
    <w:p w14:paraId="5B3A134C" w14:textId="7F0B3075" w:rsidR="002D1B53" w:rsidRPr="00F41844" w:rsidRDefault="002D1B53" w:rsidP="002D1B53">
      <w:pPr>
        <w:spacing w:after="0" w:line="276" w:lineRule="auto"/>
        <w:rPr>
          <w:rFonts w:ascii="Inter" w:eastAsia="Inter" w:hAnsi="Inter" w:cs="Inter"/>
          <w:sz w:val="22"/>
          <w:szCs w:val="22"/>
          <w:lang w:val="en-GB"/>
        </w:rPr>
      </w:pPr>
    </w:p>
    <w:p w14:paraId="5870E5EC" w14:textId="3C994E61" w:rsidR="002D1B53" w:rsidRPr="00F41844" w:rsidRDefault="002D1B53" w:rsidP="2728AC41">
      <w:pPr>
        <w:keepNext/>
        <w:keepLines/>
        <w:spacing w:after="0" w:line="312" w:lineRule="auto"/>
        <w:ind w:left="-6"/>
        <w:outlineLvl w:val="1"/>
        <w:rPr>
          <w:rFonts w:ascii="Inter" w:eastAsia="Inter" w:hAnsi="Inter" w:cs="Inter"/>
          <w:b/>
          <w:bCs/>
          <w:sz w:val="40"/>
          <w:szCs w:val="40"/>
          <w:lang w:val="en-GB"/>
        </w:rPr>
      </w:pPr>
    </w:p>
    <w:p w14:paraId="67F9F91D" w14:textId="3C994E61" w:rsidR="002D1B53" w:rsidRPr="00F41844" w:rsidRDefault="002D1B53" w:rsidP="002D1B53">
      <w:pPr>
        <w:keepNext/>
        <w:keepLines/>
        <w:spacing w:after="0" w:line="312" w:lineRule="auto"/>
        <w:ind w:left="-6"/>
        <w:outlineLvl w:val="1"/>
        <w:rPr>
          <w:rFonts w:ascii="Inter" w:eastAsia="Inter" w:hAnsi="Inter" w:cs="Inter"/>
          <w:b/>
          <w:bCs/>
          <w:kern w:val="0"/>
          <w:sz w:val="40"/>
          <w:szCs w:val="40"/>
          <w:lang w:val="en-GB"/>
          <w14:ligatures w14:val="none"/>
        </w:rPr>
      </w:pPr>
      <w:r w:rsidRPr="00F41844">
        <w:rPr>
          <w:rFonts w:ascii="Inter" w:eastAsia="Inter" w:hAnsi="Inter" w:cs="Inter"/>
          <w:b/>
          <w:bCs/>
          <w:kern w:val="0"/>
          <w:sz w:val="40"/>
          <w:szCs w:val="40"/>
          <w:lang w:val="en-GB"/>
          <w14:ligatures w14:val="none"/>
        </w:rPr>
        <w:t>Login</w:t>
      </w:r>
    </w:p>
    <w:p w14:paraId="3D490D4B" w14:textId="58B6D2A0" w:rsidR="002D1B53" w:rsidRPr="00F41844" w:rsidRDefault="002D1B53" w:rsidP="002D1B53">
      <w:pPr>
        <w:spacing w:before="100" w:beforeAutospacing="1" w:after="100" w:afterAutospacing="1" w:line="240" w:lineRule="auto"/>
        <w:rPr>
          <w:rFonts w:ascii="Inter" w:eastAsia="Inter" w:hAnsi="Inter" w:cs="Inter"/>
          <w:kern w:val="0"/>
          <w:lang w:val="en-GB"/>
          <w14:ligatures w14:val="none"/>
        </w:rPr>
      </w:pPr>
      <w:r w:rsidRPr="00F41844">
        <w:rPr>
          <w:rFonts w:ascii="Inter" w:eastAsia="Inter" w:hAnsi="Inter" w:cs="Inter"/>
          <w:kern w:val="0"/>
          <w:lang w:val="en-GB"/>
          <w14:ligatures w14:val="none"/>
        </w:rPr>
        <w:t>Our login process consists of a singular screen to capture authentication credentials and securely initiate a user session.</w:t>
      </w:r>
      <w:r w:rsidRPr="00F41844">
        <w:rPr>
          <w:rFonts w:ascii="Inter" w:eastAsia="Inter" w:hAnsi="Inter" w:cs="Times New Roman"/>
          <w:kern w:val="0"/>
          <w:lang w:val="en-SG" w:eastAsia="zh-CN"/>
          <w14:ligatures w14:val="none"/>
        </w:rPr>
        <w:t xml:space="preserve"> </w:t>
      </w:r>
      <w:r w:rsidRPr="00F41844">
        <w:rPr>
          <w:rFonts w:ascii="Inter" w:eastAsia="Inter" w:hAnsi="Inter" w:cs="Inter"/>
          <w:kern w:val="0"/>
          <w:lang w:val="en-GB"/>
          <w14:ligatures w14:val="none"/>
        </w:rPr>
        <w:t>The client interface is optimized to minimize user drop-off by eliminating registration screens, managing both security credential capturing and application routing within a single procedural flow.</w:t>
      </w:r>
    </w:p>
    <w:p w14:paraId="16D134A1" w14:textId="77777777" w:rsidR="002D1B53" w:rsidRPr="00F41844" w:rsidRDefault="002D1B53" w:rsidP="002D1B53">
      <w:pPr>
        <w:spacing w:after="0" w:line="312" w:lineRule="auto"/>
        <w:ind w:left="-6"/>
        <w:jc w:val="center"/>
        <w:rPr>
          <w:rFonts w:ascii="Inter" w:hAnsi="Inter"/>
        </w:rPr>
      </w:pPr>
      <w:r>
        <w:rPr>
          <w:noProof/>
        </w:rPr>
        <w:lastRenderedPageBreak/>
        <w:drawing>
          <wp:inline distT="0" distB="0" distL="0" distR="0" wp14:anchorId="6B172E83" wp14:editId="6743FE4A">
            <wp:extent cx="3733698" cy="4308838"/>
            <wp:effectExtent l="0" t="0" r="0" b="0"/>
            <wp:docPr id="179455122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551223" name="Picture 1794551223"/>
                    <pic:cNvPicPr/>
                  </pic:nvPicPr>
                  <pic:blipFill>
                    <a:blip r:embed="rId11">
                      <a:extLst>
                        <a:ext uri="{28A0092B-C50C-407E-A947-70E740481C1C}">
                          <a14:useLocalDpi xmlns:a14="http://schemas.microsoft.com/office/drawing/2010/main"/>
                        </a:ext>
                      </a:extLst>
                    </a:blip>
                    <a:stretch>
                      <a:fillRect/>
                    </a:stretch>
                  </pic:blipFill>
                  <pic:spPr>
                    <a:xfrm>
                      <a:off x="0" y="0"/>
                      <a:ext cx="3733698" cy="4308838"/>
                    </a:xfrm>
                    <a:prstGeom prst="rect">
                      <a:avLst/>
                    </a:prstGeom>
                  </pic:spPr>
                </pic:pic>
              </a:graphicData>
            </a:graphic>
          </wp:inline>
        </w:drawing>
      </w:r>
    </w:p>
    <w:p w14:paraId="72DCC0F4" w14:textId="77777777" w:rsidR="002D1B53" w:rsidRPr="00F41844" w:rsidRDefault="002D1B53" w:rsidP="002D1B53">
      <w:pPr>
        <w:pStyle w:val="NormalWeb"/>
        <w:rPr>
          <w:rFonts w:ascii="Inter" w:eastAsia="SimSun" w:hAnsi="Inter" w:cstheme="minorBidi"/>
          <w:kern w:val="2"/>
          <w14:ligatures w14:val="standardContextual"/>
        </w:rPr>
      </w:pPr>
      <w:r w:rsidRPr="00F41844">
        <w:rPr>
          <w:rFonts w:ascii="Inter" w:eastAsia="Inter" w:hAnsi="Inter" w:cstheme="minorBidi"/>
          <w:kern w:val="2"/>
          <w14:ligatures w14:val="standardContextual"/>
        </w:rPr>
        <w:t xml:space="preserve">Upon filling in username and password, </w:t>
      </w:r>
      <w:r>
        <w:rPr>
          <w:rFonts w:ascii="Inter" w:eastAsia="Inter" w:hAnsi="Inter" w:cstheme="minorBidi"/>
          <w:kern w:val="2"/>
          <w14:ligatures w14:val="standardContextual"/>
        </w:rPr>
        <w:t>and</w:t>
      </w:r>
      <w:r w:rsidRPr="00F41844">
        <w:rPr>
          <w:rFonts w:ascii="Inter" w:eastAsia="Inter" w:hAnsi="Inter" w:cstheme="minorBidi"/>
          <w:kern w:val="2"/>
          <w14:ligatures w14:val="standardContextual"/>
        </w:rPr>
        <w:t xml:space="preserve"> pressing “Start”, </w:t>
      </w:r>
      <w:r>
        <w:rPr>
          <w:rFonts w:ascii="Inter" w:eastAsia="Inter" w:hAnsi="Inter" w:cstheme="minorBidi"/>
          <w:kern w:val="2"/>
          <w14:ligatures w14:val="standardContextual"/>
        </w:rPr>
        <w:t>the component</w:t>
      </w:r>
      <w:r w:rsidRPr="00F41844">
        <w:rPr>
          <w:rFonts w:ascii="Inter" w:eastAsia="Inter" w:hAnsi="Inter" w:cstheme="minorBidi"/>
          <w:kern w:val="2"/>
          <w14:ligatures w14:val="standardContextual"/>
        </w:rPr>
        <w:t xml:space="preserve"> delivers an asynchronous payload to the /auth/login endpoint on the Go backend</w:t>
      </w:r>
      <w:r>
        <w:rPr>
          <w:rFonts w:ascii="Inter" w:eastAsia="Inter" w:hAnsi="Inter" w:cstheme="minorBidi"/>
          <w:kern w:val="2"/>
          <w14:ligatures w14:val="standardContextual"/>
        </w:rPr>
        <w:t xml:space="preserve"> </w:t>
      </w:r>
      <w:r w:rsidRPr="00F41844">
        <w:rPr>
          <w:rFonts w:ascii="Inter" w:eastAsia="Inter" w:hAnsi="Inter" w:cstheme="minorBidi"/>
          <w:kern w:val="2"/>
          <w14:ligatures w14:val="standardContextual"/>
        </w:rPr>
        <w:t xml:space="preserve">which validates identity by performing </w:t>
      </w:r>
      <w:proofErr w:type="spellStart"/>
      <w:r w:rsidRPr="00F41844">
        <w:rPr>
          <w:rFonts w:ascii="Inter" w:eastAsia="Inter" w:hAnsi="Inter" w:cstheme="minorBidi"/>
          <w:kern w:val="2"/>
          <w14:ligatures w14:val="standardContextual"/>
        </w:rPr>
        <w:t>bcrypt</w:t>
      </w:r>
      <w:proofErr w:type="spellEnd"/>
      <w:r w:rsidRPr="00F41844">
        <w:rPr>
          <w:rFonts w:ascii="Inter" w:eastAsia="Inter" w:hAnsi="Inter" w:cstheme="minorBidi"/>
          <w:kern w:val="2"/>
          <w14:ligatures w14:val="standardContextual"/>
        </w:rPr>
        <w:t xml:space="preserve"> password hash comparisons. Upon verification, the server generates a cryptographically signed, stateless JSON Web Token (JWT) using the HMAC-SHA256 signature algorithm. The client-side application context intercepts and persists this token payload to authorize all subsequent requests to protected resource routes (/</w:t>
      </w:r>
      <w:proofErr w:type="spellStart"/>
      <w:r w:rsidRPr="00F41844">
        <w:rPr>
          <w:rFonts w:ascii="Inter" w:eastAsia="Inter" w:hAnsi="Inter" w:cstheme="minorBidi"/>
          <w:kern w:val="2"/>
          <w14:ligatures w14:val="standardContextual"/>
        </w:rPr>
        <w:t>api</w:t>
      </w:r>
      <w:proofErr w:type="spellEnd"/>
      <w:r w:rsidRPr="00F41844">
        <w:rPr>
          <w:rFonts w:ascii="Inter" w:eastAsia="Inter" w:hAnsi="Inter" w:cstheme="minorBidi"/>
          <w:kern w:val="2"/>
          <w14:ligatures w14:val="standardContextual"/>
        </w:rPr>
        <w:t>/v1/*) across the system framework.</w:t>
      </w:r>
    </w:p>
    <w:p w14:paraId="19E340E3" w14:textId="77777777" w:rsidR="002D1B53" w:rsidRPr="00F41844" w:rsidRDefault="002D1B53" w:rsidP="002D1B53">
      <w:pPr>
        <w:pStyle w:val="NormalWeb"/>
        <w:rPr>
          <w:rFonts w:ascii="Inter" w:eastAsia="SimSun" w:hAnsi="Inter" w:cstheme="minorBidi"/>
          <w:kern w:val="2"/>
          <w14:ligatures w14:val="standardContextual"/>
        </w:rPr>
      </w:pPr>
      <w:r w:rsidRPr="00F41844">
        <w:rPr>
          <w:rFonts w:ascii="Inter" w:eastAsia="Inter" w:hAnsi="Inter" w:cstheme="minorBidi"/>
          <w:kern w:val="2"/>
          <w14:ligatures w14:val="standardContextual"/>
        </w:rPr>
        <w:t xml:space="preserve">If the database evaluates that a submitted username does not exist, the </w:t>
      </w:r>
      <w:r>
        <w:rPr>
          <w:rFonts w:ascii="Inter" w:eastAsia="Inter" w:hAnsi="Inter" w:cstheme="minorBidi"/>
          <w:kern w:val="2"/>
          <w14:ligatures w14:val="standardContextual"/>
        </w:rPr>
        <w:t xml:space="preserve">backend </w:t>
      </w:r>
      <w:r w:rsidRPr="00F41844">
        <w:rPr>
          <w:rFonts w:ascii="Inter" w:eastAsia="Inter" w:hAnsi="Inter" w:cstheme="minorBidi"/>
          <w:kern w:val="2"/>
          <w14:ligatures w14:val="standardContextual"/>
        </w:rPr>
        <w:t xml:space="preserve">automatically branches into an auto-registration script that hashes the new credentials using </w:t>
      </w:r>
      <w:proofErr w:type="spellStart"/>
      <w:r w:rsidRPr="00F41844">
        <w:rPr>
          <w:rFonts w:ascii="Inter" w:eastAsia="Inter" w:hAnsi="Inter" w:cstheme="minorBidi"/>
          <w:kern w:val="2"/>
          <w14:ligatures w14:val="standardContextual"/>
        </w:rPr>
        <w:t>bcrypt</w:t>
      </w:r>
      <w:proofErr w:type="spellEnd"/>
      <w:r w:rsidRPr="00F41844">
        <w:rPr>
          <w:rFonts w:ascii="Inter" w:eastAsia="Inter" w:hAnsi="Inter" w:cstheme="minorBidi"/>
          <w:kern w:val="2"/>
          <w14:ligatures w14:val="standardContextual"/>
        </w:rPr>
        <w:t xml:space="preserve">, commits the user record, and initializes the system onboarding state to false. </w:t>
      </w:r>
      <w:r w:rsidRPr="00F41844">
        <w:rPr>
          <w:rFonts w:ascii="Inter" w:hAnsi="Inter" w:eastAsia="Inter"/>
        </w:rPr>
        <w:br/>
      </w:r>
      <w:r w:rsidRPr="00F41844">
        <w:rPr>
          <w:rFonts w:ascii="Inter" w:hAnsi="Inter" w:eastAsia="Inter"/>
        </w:rPr>
        <w:br/>
      </w:r>
      <w:r w:rsidRPr="00F41844">
        <w:rPr>
          <w:rFonts w:ascii="Inter" w:eastAsia="Inter" w:hAnsi="Inter" w:cstheme="minorBidi"/>
          <w:kern w:val="2"/>
          <w14:ligatures w14:val="standardContextual"/>
        </w:rPr>
        <w:t>When this token is passed back to the client interface, the global auth context detects the incomplete onboarding state and intercepts the routing process. This instantly displays a</w:t>
      </w:r>
      <w:r>
        <w:rPr>
          <w:rFonts w:ascii="Inter" w:eastAsia="Inter" w:hAnsi="Inter" w:cstheme="minorBidi"/>
          <w:kern w:val="2"/>
          <w14:ligatures w14:val="standardContextual"/>
        </w:rPr>
        <w:t xml:space="preserve">n </w:t>
      </w:r>
      <w:r w:rsidRPr="00F41844">
        <w:rPr>
          <w:rFonts w:ascii="Inter" w:eastAsia="Inter" w:hAnsi="Inter" w:cstheme="minorBidi"/>
          <w:kern w:val="2"/>
          <w14:ligatures w14:val="standardContextual"/>
        </w:rPr>
        <w:t>onboarding overlay view</w:t>
      </w:r>
      <w:r>
        <w:rPr>
          <w:rFonts w:ascii="Inter" w:eastAsia="Inter" w:hAnsi="Inter" w:cstheme="minorBidi"/>
          <w:kern w:val="2"/>
          <w14:ligatures w14:val="standardContextual"/>
        </w:rPr>
        <w:t xml:space="preserve"> </w:t>
      </w:r>
      <w:r w:rsidRPr="00F41844">
        <w:rPr>
          <w:rFonts w:ascii="Inter" w:eastAsia="Inter" w:hAnsi="Inter" w:cstheme="minorBidi"/>
          <w:kern w:val="2"/>
          <w14:ligatures w14:val="standardContextual"/>
        </w:rPr>
        <w:t>before unlocking dashboard</w:t>
      </w:r>
      <w:r>
        <w:rPr>
          <w:rFonts w:ascii="Inter" w:eastAsia="Inter" w:hAnsi="Inter" w:cstheme="minorBidi"/>
          <w:kern w:val="2"/>
          <w14:ligatures w14:val="standardContextual"/>
        </w:rPr>
        <w:t>.</w:t>
      </w:r>
    </w:p>
    <w:p w14:paraId="724FD4A0" w14:textId="77777777" w:rsidR="002D1B53" w:rsidRPr="00F41844" w:rsidRDefault="002D1B53" w:rsidP="002D1B53">
      <w:pPr>
        <w:spacing w:after="0" w:line="312" w:lineRule="auto"/>
        <w:ind w:left="-6"/>
        <w:rPr>
          <w:rFonts w:ascii="Inter" w:hAnsi="Inter"/>
        </w:rPr>
      </w:pPr>
      <w:r w:rsidRPr="00F41844">
        <w:rPr>
          <w:rFonts w:ascii="Inter" w:eastAsia="Inter" w:hAnsi="Inter" w:cs="Inter"/>
          <w:b/>
          <w:bCs/>
          <w:kern w:val="0"/>
          <w:sz w:val="40"/>
          <w:szCs w:val="40"/>
          <w:lang w:val="en-GB"/>
          <w14:ligatures w14:val="none"/>
        </w:rPr>
        <w:t>Onboarding</w:t>
      </w:r>
    </w:p>
    <w:p w14:paraId="7B9D0571" w14:textId="77777777" w:rsidR="002D1B53" w:rsidRPr="00F41844" w:rsidRDefault="002D1B53" w:rsidP="002D1B53">
      <w:pPr>
        <w:spacing w:after="0" w:line="312" w:lineRule="auto"/>
        <w:ind w:left="-6"/>
        <w:rPr>
          <w:rFonts w:ascii="Inter" w:hAnsi="Inter"/>
        </w:rPr>
      </w:pPr>
      <w:r>
        <w:rPr>
          <w:rFonts w:ascii="Inter" w:hAnsi="Inter" w:eastAsia="Inter"/>
        </w:rPr>
      </w:r>
      <w:r>
        <w:rPr>
          <w:rFonts w:ascii="Inter" w:hAnsi="Inter" w:eastAsia="Inter"/>
        </w:rPr>
        <w:t>For a seamless onboarding process, first-time authenticated users no longer stop at risk-profile selection. They begin setup, choose a risk profile, review a matching paper-only catalog strategy, run a five-year portfolio catalog backtest, and accept the result before the dashboard is unlocked.</w:t>
      </w:r>
    </w:p>
    <w:p>
      <w:pPr>
        <w:spacing w:after="0" w:line="312" w:lineRule="auto"/>
        <w:ind w:left="-6"/>
        <w:rPr>
          <w:rFonts w:ascii="Inter" w:eastAsia="Inter" w:hAnsi="Inter" w:cs="Inter"/>
          <w:kern w:val="0"/>
          <w:lang w:val="en-GB"/>
          <w14:ligatures w14:val="none"/>
        </w:rPr>
      </w:pPr>
      <w:pPr/>
      <w:r>
        <w:rPr>
          <w:rFonts w:ascii="Inter" w:hAnsi="Inter" w:eastAsia="Inter"/>
        </w:rPr>
      </w:r>
      <w:r>
        <w:rPr>
          <w:rFonts w:ascii="Inter" w:hAnsi="Inter" w:eastAsia="Inter"/>
        </w:rPr>
        <w:t>The risk-profile screen uses an explicit Next button so ordinary card clicks only select the profile. The following screen loads /api/v1/strategies/catalog, filters strategies by the selected risk bucket, shows the available strategy cards, and renders return, Sharpe, max drawdown, trades, and the equity curve for the chosen strategy.</w:t>
      </w:r>
    </w:p>
    <w:p>
      <w:pPr>
        <w:spacing w:after="0" w:line="312" w:lineRule="auto"/>
        <w:ind w:left="-6"/>
        <w:rPr>
          <w:rFonts w:ascii="Inter" w:eastAsia="Inter" w:hAnsi="Inter" w:cs="Inter"/>
          <w:kern w:val="0"/>
          <w:lang w:val="en-GB"/>
          <w14:ligatures w14:val="none"/>
        </w:rPr>
      </w:pPr>
      <w:pPr/>
      <w:r>
        <w:rPr>
          <w:rFonts w:ascii="Inter" w:hAnsi="Inter" w:eastAsia="Inter"/>
        </w:rPr>
      </w:r>
      <w:r>
        <w:rPr>
          <w:rFonts w:ascii="Inter" w:hAnsi="Inter" w:eastAsia="Inter"/>
        </w:rPr>
        <w:t>Start Backtest calls POST /api/v1/backtest/stream with a PORTFOLIO_CATALOG payload, the full default universe, the chosen strategy_key, and risk-derived settings. Accept Backtest remains disabled until a completed result exists; accepting saves /api/v1/user/settings and then calls /api/v1/user/onboarding/complete with backtest_accepted=true.</w:t>
      </w:r>
    </w:p>
    <w:p w14:paraId="51E6C1E7" w14:textId="77777777" w:rsidR="002D1B53" w:rsidRPr="00F41844" w:rsidRDefault="002D1B53" w:rsidP="002D1B53">
      <w:pPr>
        <w:spacing w:after="0" w:line="312" w:lineRule="auto"/>
        <w:ind w:left="-6"/>
        <w:rPr>
          <w:rFonts w:ascii="Inter" w:hAnsi="Inter"/>
        </w:rPr>
      </w:pPr>
      <w:r w:rsidRPr="00F41844">
        <w:rPr>
          <w:rFonts w:ascii="Inter" w:hAnsi="Inter"/>
          <w:noProof/>
        </w:rPr>
        <w:drawing>
          <wp:inline distT="0" distB="0" distL="0" distR="0" wp14:anchorId="3CC4DB02" wp14:editId="6712AC1F">
            <wp:extent cx="5943600" cy="3133725"/>
            <wp:effectExtent l="0" t="0" r="0" b="0"/>
            <wp:docPr id="21109159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083456" name="Picture 781083456"/>
                    <pic:cNvPicPr/>
                  </pic:nvPicPr>
                  <pic:blipFill>
                    <a:blip r:embed="rId13">
                      <a:extLst>
                        <a:ext uri="{28A0092B-C50C-407E-A947-70E740481C1C}">
                          <a14:useLocalDpi xmlns:a14="http://schemas.microsoft.com/office/drawing/2010/main"/>
                        </a:ext>
                      </a:extLst>
                    </a:blip>
                    <a:stretch>
                      <a:fillRect/>
                    </a:stretch>
                  </pic:blipFill>
                  <pic:spPr>
                    <a:xfrm>
                      <a:off x="0" y="0"/>
                      <a:ext cx="5943600" cy="3133725"/>
                    </a:xfrm>
                    <a:prstGeom prst="rect">
                      <a:avLst/>
                    </a:prstGeom>
                  </pic:spPr>
                </pic:pic>
              </a:graphicData>
            </a:graphic>
          </wp:inline>
        </w:drawing>
      </w:r>
    </w:p>
    <w:p w14:paraId="41E5EB73" w14:textId="77777777" w:rsidR="002D1B53" w:rsidRPr="00F41844" w:rsidRDefault="002D1B53" w:rsidP="002D1B53">
      <w:pPr>
        <w:spacing w:after="0" w:line="312" w:lineRule="auto"/>
        <w:rPr>
          <w:rFonts w:ascii="Inter" w:eastAsia="Inter" w:hAnsi="Inter" w:cs="Inter"/>
          <w:i/>
          <w:iCs/>
          <w:kern w:val="0"/>
          <w:lang w:val="en-GB"/>
          <w14:ligatures w14:val="none"/>
        </w:rPr>
      </w:pPr>
    </w:p>
    <w:p>
      <w:pPr/>
      <w:r>
        <w:rPr>
          <w:rFonts w:ascii="Inter" w:hAnsi="Inter" w:eastAsia="Inter"/>
        </w:rPr>
        <w:t>The second onboarding screen, shown below, is the acceptance gate. The user can compare catalog strategy cards, inspect the generated metrics and equity curve, rerun the test, or accept the backtest to persist their configuration.</w:t>
      </w:r>
    </w:p>
    <w:p>
      <w:pPr>
        <w:jc w:val="center"/>
      </w:pPr>
      <w:r>
        <w:drawing>
          <wp:inline xmlns:a="http://schemas.openxmlformats.org/drawingml/2006/main" xmlns:pic="http://schemas.openxmlformats.org/drawingml/2006/picture">
            <wp:extent cx="6126480" cy="4467225"/>
            <wp:docPr id="2118242444" name="Picture 2118242444"/>
            <wp:cNvGraphicFramePr>
              <a:graphicFrameLocks noChangeAspect="1"/>
            </wp:cNvGraphicFramePr>
            <a:graphic>
              <a:graphicData uri="http://schemas.openxmlformats.org/drawingml/2006/picture">
                <pic:pic>
                  <pic:nvPicPr>
                    <pic:cNvPr id="0" name="onboarding-backtest-acceptance.png"/>
                    <pic:cNvPicPr/>
                  </pic:nvPicPr>
                  <pic:blipFill>
                    <a:blip r:embed="rId40"/>
                    <a:stretch>
                      <a:fillRect/>
                    </a:stretch>
                  </pic:blipFill>
                  <pic:spPr>
                    <a:xfrm>
                      <a:off x="0" y="0"/>
                      <a:ext cx="6126480" cy="4467225"/>
                    </a:xfrm>
                    <a:prstGeom prst="rect"/>
                  </pic:spPr>
                </pic:pic>
              </a:graphicData>
            </a:graphic>
          </wp:inline>
        </w:drawing>
      </w:r>
    </w:p>
    <w:p/>
    <w:p w14:paraId="2CF94F0C" w14:textId="78BB3B7C" w:rsidR="002D1B53" w:rsidRPr="00F41844" w:rsidRDefault="002D1B53" w:rsidP="002D1B53">
      <w:pPr>
        <w:spacing w:after="0" w:line="312" w:lineRule="auto"/>
        <w:rPr>
          <w:rFonts w:ascii="Inter" w:eastAsia="Inter" w:hAnsi="Inter" w:cs="Inter"/>
          <w:i/>
          <w:iCs/>
          <w:kern w:val="0"/>
          <w:lang w:val="en-GB"/>
          <w14:ligatures w14:val="none"/>
        </w:rPr>
      </w:pPr>
      <w:r w:rsidRPr="00F41844">
        <w:rPr>
          <w:rFonts w:ascii="Inter" w:eastAsia="Inter" w:hAnsi="Inter" w:cs="Inter"/>
          <w:i/>
          <w:iCs/>
          <w:kern w:val="0"/>
          <w:lang w:val="en-GB"/>
          <w14:ligatures w14:val="none"/>
        </w:rPr>
        <w:t>Technicalities and Motivations</w:t>
      </w:r>
    </w:p>
    <w:p w14:paraId="735A5214" w14:textId="77777777" w:rsidR="002D1B53" w:rsidRPr="00F41844" w:rsidRDefault="002D1B53" w:rsidP="002D1B53">
      <w:pPr>
        <w:spacing w:after="0" w:line="312" w:lineRule="auto"/>
        <w:ind w:left="-6"/>
        <w:rPr>
          <w:rFonts w:ascii="Inter" w:eastAsia="Inter" w:hAnsi="Inter" w:cs="Inter"/>
          <w:i/>
          <w:iCs/>
          <w:kern w:val="0"/>
          <w:lang w:val="en-GB"/>
          <w14:ligatures w14:val="none"/>
        </w:rPr>
      </w:pPr>
    </w:p>
    <w:tbl>
      <w:tblPr>
        <w:tblW w:w="9000" w:type="dxa"/>
        <w:tblInd w:w="-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85"/>
        <w:gridCol w:w="7515"/>
      </w:tblGrid>
      <w:tr w:rsidR="002D1B53" w:rsidRPr="00F41844" w14:paraId="3B8AF161" w14:textId="77777777">
        <w:trPr>
          <w:trHeight w:val="440"/>
        </w:trPr>
        <w:tc>
          <w:tcPr>
            <w:tcW w:w="9000" w:type="dxa"/>
            <w:gridSpan w:val="2"/>
            <w:shd w:val="clear" w:color="auto" w:fill="D9D9D9" w:themeFill="background1" w:themeFillShade="D9"/>
            <w:tcMar>
              <w:top w:w="100" w:type="dxa"/>
              <w:left w:w="100" w:type="dxa"/>
              <w:bottom w:w="100" w:type="dxa"/>
              <w:right w:w="100" w:type="dxa"/>
            </w:tcMar>
          </w:tcPr>
          <w:p w14:paraId="6B0BB77C" w14:textId="77777777" w:rsidR="002D1B53" w:rsidRPr="00F41844" w:rsidRDefault="002D1B53">
            <w:pPr>
              <w:widowControl w:val="0"/>
              <w:spacing w:after="0" w:line="240" w:lineRule="auto"/>
              <w:jc w:val="center"/>
              <w:rPr>
                <w:rFonts w:ascii="Inter" w:eastAsia="Inter" w:hAnsi="Inter" w:cs="Inter"/>
                <w:kern w:val="0"/>
                <w:lang w:val="en-GB"/>
                <w14:ligatures w14:val="none"/>
              </w:rPr>
            </w:pPr>
            <w:r w:rsidRPr="00F41844">
              <w:rPr>
                <w:rFonts w:ascii="Inter" w:eastAsia="Inter" w:hAnsi="Inter" w:cs="Inter"/>
                <w:kern w:val="0"/>
                <w:lang w:val="en-GB"/>
                <w14:ligatures w14:val="none"/>
              </w:rPr>
              <w:t>Frontend</w:t>
            </w:r>
          </w:p>
        </w:tc>
      </w:tr>
      <w:tr w:rsidR="002D1B53" w:rsidRPr="00F41844" w14:paraId="28CBE334" w14:textId="77777777">
        <w:tc>
          <w:tcPr>
            <w:tcW w:w="1485" w:type="dxa"/>
            <w:tcMar>
              <w:top w:w="100" w:type="dxa"/>
              <w:left w:w="100" w:type="dxa"/>
              <w:bottom w:w="100" w:type="dxa"/>
              <w:right w:w="100" w:type="dxa"/>
            </w:tcMar>
          </w:tcPr>
          <w:p w14:paraId="5C5AEE47" w14:textId="77777777"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Topic</w:t>
            </w:r>
          </w:p>
        </w:tc>
        <w:tc>
          <w:tcPr>
            <w:tcW w:w="7515" w:type="dxa"/>
            <w:tcMar>
              <w:top w:w="100" w:type="dxa"/>
              <w:left w:w="100" w:type="dxa"/>
              <w:bottom w:w="100" w:type="dxa"/>
              <w:right w:w="100" w:type="dxa"/>
            </w:tcMar>
          </w:tcPr>
          <w:p w14:paraId="2774040B" w14:textId="77777777"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Explanation</w:t>
            </w:r>
          </w:p>
        </w:tc>
      </w:tr>
      <w:tr w:rsidR="002D1B53" w:rsidRPr="00F41844" w14:paraId="1A9222A1" w14:textId="77777777">
        <w:tc>
          <w:tcPr>
            <w:tcW w:w="1485" w:type="dxa"/>
            <w:tcMar>
              <w:top w:w="100" w:type="dxa"/>
              <w:left w:w="100" w:type="dxa"/>
              <w:bottom w:w="100" w:type="dxa"/>
              <w:right w:w="100" w:type="dxa"/>
            </w:tcMar>
          </w:tcPr>
          <w:p w14:paraId="30D80720" w14:textId="77777777"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lastRenderedPageBreak/>
              <w:t>Reason for necessary fields</w:t>
            </w:r>
          </w:p>
        </w:tc>
        <w:tc>
          <w:tcPr>
            <w:tcW w:w="7515" w:type="dxa"/>
            <w:tcMar>
              <w:top w:w="100" w:type="dxa"/>
              <w:left w:w="100" w:type="dxa"/>
              <w:bottom w:w="100" w:type="dxa"/>
              <w:right w:w="100" w:type="dxa"/>
            </w:tcMar>
          </w:tcPr>
          <w:p w14:paraId="42F907CA" w14:textId="7AD43DD3" w:rsidR="002D1B53" w:rsidRPr="00F41844" w:rsidRDefault="002D1B53">
            <w:pPr>
              <w:widowControl w:val="0"/>
              <w:spacing w:after="0" w:line="240" w:lineRule="auto"/>
              <w:rPr>
                <w:rFonts w:ascii="Inter" w:eastAsia="Inter" w:hAnsi="Inter" w:cs="Inter"/>
                <w:sz w:val="22"/>
                <w:szCs w:val="22"/>
                <w:lang w:val="en-GB"/>
              </w:rPr>
            </w:pPr>
            <w:r w:rsidRPr="00F41844">
              <w:rPr>
                <w:rFonts w:ascii="Inter" w:eastAsia="Inter" w:hAnsi="Inter" w:cs="Inter"/>
                <w:sz w:val="22"/>
                <w:szCs w:val="22"/>
                <w:lang w:val="en-GB"/>
              </w:rPr>
              <w:t xml:space="preserve">To drastically lower user acquisition friction, we eliminated traditional separated signup flows. The single form requires only a </w:t>
            </w:r>
            <w:r w:rsidRPr="00F41844">
              <w:rPr>
                <w:rFonts w:ascii="Inter" w:eastAsia="Inter" w:hAnsi="Inter" w:cs="Inter"/>
                <w:b/>
                <w:bCs/>
                <w:sz w:val="22"/>
                <w:szCs w:val="22"/>
                <w:lang w:val="en-GB"/>
              </w:rPr>
              <w:t>Username</w:t>
            </w:r>
            <w:r w:rsidRPr="00F41844">
              <w:rPr>
                <w:rFonts w:ascii="Inter" w:eastAsia="Inter" w:hAnsi="Inter" w:cs="Inter"/>
                <w:sz w:val="22"/>
                <w:szCs w:val="22"/>
                <w:lang w:val="en-GB"/>
              </w:rPr>
              <w:t xml:space="preserve"> and a </w:t>
            </w:r>
            <w:r w:rsidRPr="00F41844">
              <w:rPr>
                <w:rFonts w:ascii="Inter" w:eastAsia="Inter" w:hAnsi="Inter" w:cs="Inter"/>
                <w:b/>
                <w:bCs/>
                <w:sz w:val="22"/>
                <w:szCs w:val="22"/>
                <w:lang w:val="en-GB"/>
              </w:rPr>
              <w:t>Password.</w:t>
            </w:r>
          </w:p>
          <w:p w14:paraId="7C56C9BD" w14:textId="40B08ED4" w:rsidR="002D1B53" w:rsidRPr="00F41844" w:rsidRDefault="002D1B53">
            <w:pPr>
              <w:widowControl w:val="0"/>
              <w:spacing w:after="0" w:line="240" w:lineRule="auto"/>
              <w:rPr>
                <w:rFonts w:ascii="Inter" w:hAnsi="Inter"/>
              </w:rPr>
            </w:pPr>
            <w:r w:rsidRPr="00F41844">
              <w:rPr>
                <w:rFonts w:ascii="Inter" w:eastAsia="Inter" w:hAnsi="Inter" w:cs="Inter"/>
                <w:sz w:val="22"/>
                <w:szCs w:val="22"/>
                <w:lang w:val="en-GB"/>
              </w:rPr>
              <w:t xml:space="preserve">During the subsequent agent onboarding wizard, the only strictly required user-driven field is the selection of a global </w:t>
            </w:r>
            <w:r w:rsidRPr="00F41844">
              <w:rPr>
                <w:rFonts w:ascii="Inter" w:eastAsia="Inter" w:hAnsi="Inter" w:cs="Inter"/>
                <w:b/>
                <w:bCs/>
                <w:sz w:val="22"/>
                <w:szCs w:val="22"/>
                <w:lang w:val="en-GB"/>
              </w:rPr>
              <w:t>Risk Profile</w:t>
            </w:r>
            <w:r w:rsidRPr="00F41844">
              <w:rPr>
                <w:rFonts w:ascii="Inter" w:eastAsia="Inter" w:hAnsi="Inter" w:cs="Inter"/>
                <w:sz w:val="22"/>
                <w:szCs w:val="22"/>
                <w:lang w:val="en-GB"/>
              </w:rPr>
              <w:t xml:space="preserve"> (CONSERVATIVE, MODERATE, or AGGRESSIVE). This field is mandatory because the algorithmic backend cannot safely instantiate predictive models or </w:t>
            </w:r>
            <w:proofErr w:type="spellStart"/>
            <w:r w:rsidRPr="00F41844">
              <w:rPr>
                <w:rFonts w:ascii="Inter" w:eastAsia="Inter" w:hAnsi="Inter" w:cs="Inter"/>
                <w:sz w:val="22"/>
                <w:szCs w:val="22"/>
                <w:lang w:val="en-GB"/>
              </w:rPr>
              <w:t>backtests</w:t>
            </w:r>
            <w:proofErr w:type="spellEnd"/>
            <w:r w:rsidRPr="00F41844">
              <w:rPr>
                <w:rFonts w:ascii="Inter" w:eastAsia="Inter" w:hAnsi="Inter" w:cs="Inter"/>
                <w:sz w:val="22"/>
                <w:szCs w:val="22"/>
                <w:lang w:val="en-GB"/>
              </w:rPr>
              <w:t xml:space="preserve"> without a bounding risk metric to dictate parameters like leverage limits and stop-loss margins.</w:t>
            </w:r>
          </w:p>
          <w:p w14:paraId="3AE266E5" w14:textId="0092DD3B" w:rsidR="002D1B53" w:rsidRPr="00F41844" w:rsidRDefault="002D1B53">
            <w:pPr>
              <w:widowControl w:val="0"/>
              <w:spacing w:after="0" w:line="240" w:lineRule="auto"/>
              <w:rPr>
                <w:rFonts w:ascii="Inter" w:eastAsia="Inter" w:hAnsi="Inter" w:cs="Inter"/>
                <w:kern w:val="0"/>
                <w:sz w:val="22"/>
                <w:szCs w:val="22"/>
                <w:lang w:val="en-GB"/>
                <w14:ligatures w14:val="none"/>
              </w:rPr>
            </w:pPr>
          </w:p>
        </w:tc>
      </w:tr>
      <w:tr w:rsidR="002D1B53" w:rsidRPr="00F41844" w14:paraId="149C7C63" w14:textId="77777777">
        <w:tc>
          <w:tcPr>
            <w:tcW w:w="1485" w:type="dxa"/>
            <w:tcMar>
              <w:top w:w="100" w:type="dxa"/>
              <w:left w:w="100" w:type="dxa"/>
              <w:bottom w:w="100" w:type="dxa"/>
              <w:right w:w="100" w:type="dxa"/>
            </w:tcMar>
          </w:tcPr>
          <w:p>
            <w:r>
              <w:rPr>
                <w:rFonts w:ascii="Inter" w:hAnsi="Inter" w:eastAsia="Inter"/>
                <w:sz w:val="22"/>
              </w:rPr>
              <w:t>Onboarding UI flow</w:t>
            </w:r>
          </w:p>
        </w:tc>
        <w:tc>
          <w:tcPr>
            <w:tcW w:w="7515" w:type="dxa"/>
            <w:tcMar>
              <w:top w:w="100" w:type="dxa"/>
              <w:left w:w="100" w:type="dxa"/>
              <w:bottom w:w="100" w:type="dxa"/>
              <w:right w:w="100" w:type="dxa"/>
            </w:tcMar>
          </w:tcPr>
          <w:p>
            <w:r>
              <w:rPr>
                <w:rFonts w:ascii="Inter" w:hAnsi="Inter" w:eastAsia="Inter"/>
                <w:sz w:val="22"/>
              </w:rPr>
              <w:t>The wizard is now a deliberate three-step flow: welcome, risk-profile selection, and catalog backtest acceptance. Risk cards select only the profile; an explicit Next button advances to the backtest screen.</w:t>
            </w:r>
          </w:p>
        </w:tc>
      </w:tr>
      <w:tr w:rsidR="002D1B53" w:rsidRPr="00F41844" w14:paraId="5B66FCE7" w14:textId="77777777">
        <w:tc>
          <w:tcPr>
            <w:tcW w:w="1485" w:type="dxa"/>
            <w:tcMar>
              <w:top w:w="100" w:type="dxa"/>
              <w:left w:w="100" w:type="dxa"/>
              <w:bottom w:w="100" w:type="dxa"/>
              <w:right w:w="100" w:type="dxa"/>
            </w:tcMar>
          </w:tcPr>
          <w:p>
            <w:r>
              <w:rPr>
                <w:rFonts w:ascii="Inter" w:hAnsi="Inter" w:eastAsia="Inter"/>
                <w:sz w:val="22"/>
              </w:rPr>
              <w:t>Catalog strategy cards</w:t>
            </w:r>
          </w:p>
        </w:tc>
        <w:tc>
          <w:tcPr>
            <w:tcW w:w="7515" w:type="dxa"/>
            <w:tcMar>
              <w:top w:w="100" w:type="dxa"/>
              <w:left w:w="100" w:type="dxa"/>
              <w:bottom w:w="100" w:type="dxa"/>
              <w:right w:w="100" w:type="dxa"/>
            </w:tcMar>
          </w:tcPr>
          <w:p>
            <w:r>
              <w:rPr>
                <w:rFonts w:ascii="Inter" w:hAnsi="Inter" w:eastAsia="Inter"/>
                <w:sz w:val="22"/>
              </w:rPr>
              <w:t>The frontend loads /api/v1/strategies/catalog, filters strategies by the selected low/medium/high risk bucket, and renders selectable strategy cards with display name, risk label, and description.</w:t>
            </w:r>
          </w:p>
        </w:tc>
      </w:tr>
      <w:tr w:rsidR="002D1B53" w:rsidRPr="00F41844" w14:paraId="6E0F6FA4" w14:textId="77777777">
        <w:tc>
          <w:tcPr>
            <w:tcW w:w="1485" w:type="dxa"/>
            <w:tcMar>
              <w:top w:w="100" w:type="dxa"/>
              <w:left w:w="100" w:type="dxa"/>
              <w:bottom w:w="100" w:type="dxa"/>
              <w:right w:w="100" w:type="dxa"/>
            </w:tcMar>
          </w:tcPr>
          <w:p>
            <w:r>
              <w:rPr>
                <w:rFonts w:ascii="Inter" w:hAnsi="Inter" w:eastAsia="Inter"/>
                <w:sz w:val="22"/>
              </w:rPr>
              <w:t>Error and disabled states</w:t>
            </w:r>
          </w:p>
        </w:tc>
        <w:tc>
          <w:tcPr>
            <w:tcW w:w="7515" w:type="dxa"/>
            <w:tcMar>
              <w:top w:w="100" w:type="dxa"/>
              <w:left w:w="100" w:type="dxa"/>
              <w:bottom w:w="100" w:type="dxa"/>
              <w:right w:w="100" w:type="dxa"/>
            </w:tcMar>
          </w:tcPr>
          <w:p>
            <w:r>
              <w:rPr>
                <w:rFonts w:ascii="Inter" w:hAnsi="Inter" w:eastAsia="Inter"/>
                <w:sz w:val="22"/>
              </w:rPr>
              <w:t>State flags disable Back, strategy selection, Start Backtest, and Accept Backtest while the catalog is loading, the backtest is running, or settings are being saved. Backend errors render inline instead of silently advancing the user.</w:t>
            </w:r>
          </w:p>
        </w:tc>
      </w:tr>
      <w:tr>
        <w:tc>
          <w:tcPr>
            <w:tcW w:type="dxa" w:w="1485"/>
          </w:tcPr>
          <w:p>
            <w:r>
              <w:rPr>
                <w:rFonts w:ascii="Inter" w:hAnsi="Inter" w:eastAsia="Inter"/>
                <w:sz w:val="22"/>
              </w:rPr>
              <w:t>Backtest acceptance gate</w:t>
            </w:r>
          </w:p>
        </w:tc>
        <w:tc>
          <w:tcPr>
            <w:tcW w:type="dxa" w:w="7515"/>
          </w:tcPr>
          <w:p>
            <w:r>
              <w:rPr>
                <w:rFonts w:ascii="Inter" w:hAnsi="Inter" w:eastAsia="Inter"/>
                <w:sz w:val="22"/>
              </w:rPr>
              <w:t>Start Backtest streams a PORTFOLIO_CATALOG simulation through runBacktestStream. Progress points progressively build the chart, final metrics populate the tiles, and Accept Backtest stays disabled until backtestResult is present.</w:t>
            </w:r>
          </w:p>
        </w:tc>
      </w:tr>
      <w:tr>
        <w:tc>
          <w:tcPr>
            <w:tcW w:type="dxa" w:w="1485"/>
          </w:tcPr>
          <w:p>
            <w:r>
              <w:rPr>
                <w:rFonts w:ascii="Inter" w:hAnsi="Inter" w:eastAsia="Inter"/>
                <w:sz w:val="22"/>
              </w:rPr>
              <w:t>Completion handoff</w:t>
            </w:r>
          </w:p>
        </w:tc>
        <w:tc>
          <w:tcPr>
            <w:tcW w:type="dxa" w:w="7515"/>
          </w:tcPr>
          <w:p>
            <w:r>
              <w:rPr>
                <w:rFonts w:ascii="Inter" w:hAnsi="Inter" w:eastAsia="Inter"/>
                <w:sz w:val="22"/>
              </w:rPr>
              <w:t>After acceptance, the client saves risk-derived settings, completes onboarding with risk_profile, strategy_key, and backtest_accepted=true, then calls onComplete so the dashboard can hydrate from the selected profile and strategy.</w:t>
            </w:r>
          </w:p>
        </w:tc>
      </w:tr>
    </w:tbl>
    <w:p w14:paraId="613ADE76" w14:textId="7DFA7FBF" w:rsidR="002D1B53" w:rsidRPr="00F41844" w:rsidRDefault="002D1B53" w:rsidP="002D1B53">
      <w:pPr>
        <w:spacing w:after="0" w:line="312" w:lineRule="auto"/>
        <w:ind w:left="-6"/>
        <w:rPr>
          <w:rFonts w:ascii="Inter" w:eastAsia="Inter" w:hAnsi="Inter" w:cs="Inter"/>
          <w:i/>
          <w:iCs/>
          <w:kern w:val="0"/>
          <w:lang w:val="en-GB"/>
          <w14:ligatures w14:val="none"/>
        </w:rPr>
      </w:pPr>
    </w:p>
    <w:tbl>
      <w:tblPr>
        <w:tblW w:w="9000" w:type="dxa"/>
        <w:tblInd w:w="-6"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600" w:firstRow="0" w:lastRow="0" w:firstColumn="0" w:lastColumn="0" w:noHBand="1" w:noVBand="1"/>
      </w:tblPr>
      <w:tblGrid>
        <w:gridCol w:w="1785"/>
        <w:gridCol w:w="7215"/>
      </w:tblGrid>
      <w:tr w:rsidR="002D1B53" w:rsidRPr="00F41844" w14:paraId="70257E0A" w14:textId="77777777">
        <w:trPr>
          <w:trHeight w:val="440"/>
        </w:trPr>
        <w:tc>
          <w:tcPr>
            <w:tcW w:w="9000" w:type="dxa"/>
            <w:gridSpan w:val="2"/>
            <w:shd w:val="clear" w:color="auto" w:fill="D9D9D9" w:themeFill="background1" w:themeFillShade="D9"/>
            <w:tcMar>
              <w:top w:w="100" w:type="dxa"/>
              <w:left w:w="100" w:type="dxa"/>
              <w:bottom w:w="100" w:type="dxa"/>
              <w:right w:w="100" w:type="dxa"/>
            </w:tcMar>
          </w:tcPr>
          <w:p w14:paraId="2A7546AF" w14:textId="77777777"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Backend</w:t>
            </w:r>
          </w:p>
        </w:tc>
      </w:tr>
      <w:tr w:rsidR="002D1B53" w:rsidRPr="00F41844" w14:paraId="61FA596A" w14:textId="77777777">
        <w:trPr>
          <w:trHeight w:val="440"/>
        </w:trPr>
        <w:tc>
          <w:tcPr>
            <w:tcW w:w="1785" w:type="dxa"/>
            <w:tcMar>
              <w:top w:w="100" w:type="dxa"/>
              <w:left w:w="100" w:type="dxa"/>
              <w:bottom w:w="100" w:type="dxa"/>
              <w:right w:w="100" w:type="dxa"/>
            </w:tcMar>
          </w:tcPr>
          <w:p w14:paraId="696136FF" w14:textId="77777777"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Topic</w:t>
            </w:r>
          </w:p>
        </w:tc>
        <w:tc>
          <w:tcPr>
            <w:tcW w:w="7215" w:type="dxa"/>
            <w:tcMar>
              <w:top w:w="100" w:type="dxa"/>
              <w:left w:w="100" w:type="dxa"/>
              <w:bottom w:w="100" w:type="dxa"/>
              <w:right w:w="100" w:type="dxa"/>
            </w:tcMar>
          </w:tcPr>
          <w:p w14:paraId="5187CE18" w14:textId="77777777"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Explanation</w:t>
            </w:r>
          </w:p>
        </w:tc>
      </w:tr>
      <w:tr w:rsidR="002D1B53" w:rsidRPr="00F41844" w14:paraId="47233DD6" w14:textId="77777777">
        <w:trPr>
          <w:trHeight w:val="440"/>
        </w:trPr>
        <w:tc>
          <w:tcPr>
            <w:tcW w:w="1785" w:type="dxa"/>
            <w:vMerge w:val="restart"/>
            <w:tcMar>
              <w:top w:w="100" w:type="dxa"/>
              <w:left w:w="100" w:type="dxa"/>
              <w:bottom w:w="100" w:type="dxa"/>
              <w:right w:w="100" w:type="dxa"/>
            </w:tcMar>
          </w:tcPr>
          <w:p w14:paraId="5C452A85" w14:textId="498C7B3D" w:rsidR="002D1B53" w:rsidRPr="00F41844" w:rsidRDefault="002D1B53">
            <w:pPr>
              <w:widowControl w:val="0"/>
              <w:spacing w:after="0" w:line="240" w:lineRule="auto"/>
              <w:jc w:val="center"/>
              <w:rPr>
                <w:rFonts w:ascii="Inter" w:hAnsi="Inter"/>
              </w:rPr>
            </w:pPr>
            <w:r w:rsidRPr="00F41844">
              <w:rPr>
                <w:rFonts w:ascii="Inter" w:eastAsia="Inter" w:hAnsi="Inter" w:cs="Inter"/>
                <w:sz w:val="22"/>
                <w:szCs w:val="22"/>
                <w:lang w:val="en-GB"/>
              </w:rPr>
              <w:t xml:space="preserve">Unified </w:t>
            </w:r>
            <w:r w:rsidRPr="00F41844">
              <w:rPr>
                <w:rFonts w:ascii="Inter" w:eastAsia="Inter" w:hAnsi="Inter" w:cs="Inter"/>
                <w:sz w:val="22"/>
                <w:szCs w:val="22"/>
                <w:lang w:val="en-GB"/>
              </w:rPr>
              <w:lastRenderedPageBreak/>
              <w:t>Authentication Handler</w:t>
            </w:r>
          </w:p>
        </w:tc>
        <w:tc>
          <w:tcPr>
            <w:tcW w:w="7215" w:type="dxa"/>
            <w:vMerge w:val="restart"/>
            <w:tcMar>
              <w:top w:w="100" w:type="dxa"/>
              <w:left w:w="100" w:type="dxa"/>
              <w:bottom w:w="100" w:type="dxa"/>
              <w:right w:w="100" w:type="dxa"/>
            </w:tcMar>
          </w:tcPr>
          <w:p w14:paraId="7D635068" w14:textId="34E8A454" w:rsidR="002D1B53" w:rsidRPr="00F41844" w:rsidRDefault="002D1B53">
            <w:pPr>
              <w:widowControl w:val="0"/>
              <w:spacing w:after="0" w:line="240" w:lineRule="auto"/>
              <w:rPr>
                <w:rFonts w:ascii="Inter" w:eastAsia="Inter" w:hAnsi="Inter" w:cs="Inter"/>
                <w:sz w:val="22"/>
                <w:szCs w:val="22"/>
                <w:lang w:val="en-GB"/>
              </w:rPr>
            </w:pPr>
            <w:r w:rsidRPr="00F41844">
              <w:rPr>
                <w:rFonts w:ascii="Inter" w:eastAsia="Inter" w:hAnsi="Inter" w:cs="Inter"/>
                <w:sz w:val="22"/>
                <w:szCs w:val="22"/>
                <w:lang w:val="en-GB"/>
              </w:rPr>
              <w:lastRenderedPageBreak/>
              <w:t xml:space="preserve">When the frontend hits the authentication endpoint, the controller </w:t>
            </w:r>
            <w:r w:rsidRPr="00F41844">
              <w:rPr>
                <w:rFonts w:ascii="Inter" w:eastAsia="Inter" w:hAnsi="Inter" w:cs="Inter"/>
                <w:sz w:val="22"/>
                <w:szCs w:val="22"/>
                <w:lang w:val="en-GB"/>
              </w:rPr>
              <w:lastRenderedPageBreak/>
              <w:t xml:space="preserve">logic first executes an existence check on the provided unique username. </w:t>
            </w:r>
            <w:r w:rsidRPr="00F41844">
              <w:rPr>
                <w:rFonts w:ascii="Inter" w:hAnsi="Inter" w:eastAsia="Inter"/>
                <w:sz w:val="22"/>
              </w:rPr>
              <w:br/>
            </w:r>
          </w:p>
          <w:p w14:paraId="6BC030F6" w14:textId="2EC33EC6" w:rsidR="002D1B53" w:rsidRPr="00F41844" w:rsidRDefault="002D1B53">
            <w:pPr>
              <w:widowControl w:val="0"/>
              <w:spacing w:after="0" w:line="240" w:lineRule="auto"/>
              <w:rPr>
                <w:rFonts w:ascii="Inter" w:hAnsi="Inter"/>
              </w:rPr>
            </w:pPr>
            <w:r w:rsidRPr="00F41844">
              <w:rPr>
                <w:rFonts w:ascii="Inter" w:eastAsia="Inter" w:hAnsi="Inter" w:cs="Inter"/>
                <w:sz w:val="22"/>
                <w:szCs w:val="22"/>
                <w:lang w:val="en-GB"/>
              </w:rPr>
              <w:t>If the username does not exist, the backend seamlessly triggers a sign-up mechanism: it hashes the password, instantiates a new user document profile with default parameters, and flags the user record with onboarded: false. It then immediately signs the user in to start the onboarding, bypassing the need for a separate registration step.</w:t>
            </w:r>
          </w:p>
        </w:tc>
      </w:tr>
      <w:tr w:rsidR="002D1B53" w:rsidRPr="00F41844" w14:paraId="4F7A6EC3" w14:textId="77777777">
        <w:trPr>
          <w:trHeight w:val="440"/>
        </w:trPr>
        <w:tc>
          <w:tcPr>
            <w:tcW w:w="1785" w:type="dxa"/>
            <w:vMerge/>
            <w:tcMar>
              <w:top w:w="100" w:type="dxa"/>
              <w:left w:w="100" w:type="dxa"/>
              <w:bottom w:w="100" w:type="dxa"/>
              <w:right w:w="100" w:type="dxa"/>
            </w:tcMar>
          </w:tcPr>
          <w:p w14:paraId="2E0806F2" w14:textId="77777777" w:rsidR="002D1B53" w:rsidRPr="00F41844" w:rsidRDefault="002D1B53">
            <w:pPr>
              <w:widowControl w:val="0"/>
              <w:spacing w:after="0" w:line="240" w:lineRule="auto"/>
              <w:rPr>
                <w:rFonts w:ascii="Inter" w:eastAsia="Inter" w:hAnsi="Inter" w:cs="Inter"/>
                <w:kern w:val="0"/>
                <w:lang w:val="en-GB"/>
                <w14:ligatures w14:val="none"/>
              </w:rPr>
            </w:pPr>
          </w:p>
        </w:tc>
        <w:tc>
          <w:tcPr>
            <w:tcW w:w="7215" w:type="dxa"/>
            <w:vMerge/>
            <w:tcMar>
              <w:top w:w="100" w:type="dxa"/>
              <w:left w:w="100" w:type="dxa"/>
              <w:bottom w:w="100" w:type="dxa"/>
              <w:right w:w="100" w:type="dxa"/>
            </w:tcMar>
          </w:tcPr>
          <w:p w14:paraId="04FF4158" w14:textId="77777777" w:rsidR="002D1B53" w:rsidRPr="00F41844" w:rsidRDefault="002D1B53">
            <w:pPr>
              <w:widowControl w:val="0"/>
              <w:spacing w:after="0" w:line="240" w:lineRule="auto"/>
              <w:rPr>
                <w:rFonts w:ascii="Inter" w:eastAsia="Inter" w:hAnsi="Inter" w:cs="Inter"/>
                <w:kern w:val="0"/>
                <w:lang w:val="en-GB"/>
                <w14:ligatures w14:val="none"/>
              </w:rPr>
            </w:pPr>
          </w:p>
        </w:tc>
      </w:tr>
      <w:tr w:rsidR="002D1B53" w:rsidRPr="00F41844" w14:paraId="62C44C13" w14:textId="77777777">
        <w:trPr>
          <w:trHeight w:val="440"/>
        </w:trPr>
        <w:tc>
          <w:tcPr>
            <w:tcW w:w="1785" w:type="dxa"/>
            <w:tcMar>
              <w:top w:w="100" w:type="dxa"/>
              <w:left w:w="100" w:type="dxa"/>
              <w:bottom w:w="100" w:type="dxa"/>
              <w:right w:w="100" w:type="dxa"/>
            </w:tcMar>
          </w:tcPr>
          <w:p>
            <w:r>
              <w:rPr>
                <w:rFonts w:ascii="Inter" w:hAnsi="Inter" w:eastAsia="Inter"/>
                <w:sz w:val="22"/>
              </w:rPr>
              <w:t>Catalog and risk validation</w:t>
            </w:r>
          </w:p>
        </w:tc>
        <w:tc>
          <w:tcPr>
            <w:tcW w:w="7215" w:type="dxa"/>
            <w:tcMar>
              <w:top w:w="100" w:type="dxa"/>
              <w:left w:w="100" w:type="dxa"/>
              <w:bottom w:w="100" w:type="dxa"/>
              <w:right w:w="100" w:type="dxa"/>
            </w:tcMar>
          </w:tcPr>
          <w:p>
            <w:r>
              <w:rPr>
                <w:rFonts w:ascii="Inter" w:hAnsi="Inter" w:eastAsia="Inter"/>
                <w:sz w:val="22"/>
              </w:rPr>
              <w:t>GET /api/v1/strategies/catalog returns the default universe, recommended risk-profile map, and StrategySpec metadata. Onboarding uses this to ensure the selected strategy belongs to the chosen risk bucket.</w:t>
            </w:r>
          </w:p>
        </w:tc>
      </w:tr>
      <w:tr w:rsidR="002D1B53" w:rsidRPr="00F41844" w14:paraId="694EE89F" w14:textId="77777777">
        <w:trPr>
          <w:trHeight w:val="440"/>
        </w:trPr>
        <w:tc>
          <w:tcPr>
            <w:tcW w:w="1785" w:type="dxa"/>
            <w:tcMar>
              <w:top w:w="100" w:type="dxa"/>
              <w:left w:w="100" w:type="dxa"/>
              <w:bottom w:w="100" w:type="dxa"/>
              <w:right w:w="100" w:type="dxa"/>
            </w:tcMar>
          </w:tcPr>
          <w:p>
            <w:r>
              <w:rPr>
                <w:rFonts w:ascii="Inter" w:hAnsi="Inter" w:eastAsia="Inter"/>
                <w:sz w:val="22"/>
              </w:rPr>
              <w:t>Backtest stream gate</w:t>
            </w:r>
          </w:p>
        </w:tc>
        <w:tc>
          <w:tcPr>
            <w:tcW w:w="7215" w:type="dxa"/>
            <w:tcMar>
              <w:top w:w="100" w:type="dxa"/>
              <w:left w:w="100" w:type="dxa"/>
              <w:bottom w:w="100" w:type="dxa"/>
              <w:right w:w="100" w:type="dxa"/>
            </w:tcMar>
          </w:tcPr>
          <w:p>
            <w:r>
              <w:rPr>
                <w:rFonts w:ascii="Inter" w:hAnsi="Inter" w:eastAsia="Inter"/>
                <w:sz w:val="22"/>
              </w:rPr>
              <w:t>POST /api/v1/backtest/stream accepts portfolio strategies only. For onboarding it receives strategy_type=PORTFOLIO_CATALOG, symbols=default_universe, timeframe=1Day, initial_cash=100000, and parameters.strategy_key, then emits started/progress/completed/error NDJSON events.</w:t>
            </w:r>
          </w:p>
        </w:tc>
      </w:tr>
      <w:tr>
        <w:tc>
          <w:tcPr>
            <w:tcW w:type="dxa" w:w="1785"/>
          </w:tcPr>
          <w:p>
            <w:r>
              <w:rPr>
                <w:rFonts w:ascii="Inter" w:hAnsi="Inter" w:eastAsia="Inter"/>
                <w:sz w:val="22"/>
              </w:rPr>
              <w:t>Settings persistence</w:t>
            </w:r>
          </w:p>
        </w:tc>
        <w:tc>
          <w:tcPr>
            <w:tcW w:type="dxa" w:w="7215"/>
          </w:tcPr>
          <w:p>
            <w:r>
              <w:rPr>
                <w:rFonts w:ascii="Inter" w:hAnsi="Inter" w:eastAsia="Inter"/>
                <w:sz w:val="22"/>
              </w:rPr>
              <w:t>POST /api/v1/user/settings persists the risk-derived ServerAgentSettings payload: risk_profile, leverage, max_positions, stop_loss_pct, take_profit_pct, and rebalance_freq.</w:t>
            </w:r>
          </w:p>
        </w:tc>
      </w:tr>
      <w:tr>
        <w:tc>
          <w:tcPr>
            <w:tcW w:type="dxa" w:w="1785"/>
          </w:tcPr>
          <w:p>
            <w:r>
              <w:rPr>
                <w:rFonts w:ascii="Inter" w:hAnsi="Inter" w:eastAsia="Inter"/>
                <w:sz w:val="22"/>
              </w:rPr>
              <w:t>Onboarding completion guard</w:t>
            </w:r>
          </w:p>
        </w:tc>
        <w:tc>
          <w:tcPr>
            <w:tcW w:type="dxa" w:w="7215"/>
          </w:tcPr>
          <w:p>
            <w:r>
              <w:rPr>
                <w:rFonts w:ascii="Inter" w:hAnsi="Inter" w:eastAsia="Inter"/>
                <w:sz w:val="22"/>
              </w:rPr>
              <w:t>POST /api/v1/user/onboarding/complete requires backtest_accepted=true, a saved settings row for the selected risk profile, and a strategy_key whose catalog risk bucket matches the profile before flipping users.is_onboarded to true.</w:t>
            </w:r>
          </w:p>
        </w:tc>
      </w:tr>
    </w:tbl>
    <w:p w14:paraId="3B463951" w14:textId="77777777" w:rsidR="002D1B53" w:rsidRPr="00F41844" w:rsidRDefault="002D1B53" w:rsidP="002D1B53">
      <w:pPr>
        <w:spacing w:after="0" w:line="312" w:lineRule="auto"/>
        <w:rPr>
          <w:rFonts w:ascii="Inter" w:eastAsia="Times New Roman" w:hAnsi="Inter" w:cs="Arial"/>
          <w:b/>
          <w:bCs/>
          <w:color w:val="000000"/>
          <w:kern w:val="36"/>
          <w:sz w:val="46"/>
          <w:szCs w:val="46"/>
          <w14:ligatures w14:val="none"/>
        </w:rPr>
      </w:pPr>
    </w:p>
    <w:p w14:paraId="0EDD0FD0" w14:textId="77777777" w:rsidR="002D1B53" w:rsidRPr="00F41844" w:rsidRDefault="002D1B53" w:rsidP="002D1B53">
      <w:pPr>
        <w:rPr>
          <w:rFonts w:ascii="Inter" w:eastAsia="Times New Roman" w:hAnsi="Inter" w:cs="Arial"/>
          <w:b/>
          <w:bCs/>
          <w:color w:val="000000"/>
          <w:kern w:val="36"/>
          <w:sz w:val="46"/>
          <w:szCs w:val="46"/>
          <w14:ligatures w14:val="none"/>
        </w:rPr>
      </w:pPr>
      <w:r w:rsidRPr="00F41844">
        <w:rPr>
          <w:rFonts w:ascii="Inter" w:eastAsia="Times New Roman" w:hAnsi="Inter" w:cs="Arial"/>
          <w:b/>
          <w:bCs/>
          <w:color w:val="000000"/>
          <w:kern w:val="36"/>
          <w:sz w:val="46"/>
          <w:szCs w:val="46"/>
          <w14:ligatures w14:val="none"/>
        </w:rPr>
        <w:br w:type="page"/>
      </w:r>
    </w:p>
    <w:p/>
    <w:p>
      <w:pPr/>
      <w:r>
        <w:rPr>
          <w:rFonts w:ascii="Inter" w:hAnsi="Inter" w:eastAsia="Inter"/>
          <w:b/>
          <w:sz w:val="40"/>
        </w:rPr>
        <w:t>Dashboard</w:t>
      </w:r>
    </w:p>
    <w:p>
      <w:pPr/>
      <w:r>
        <w:rPr>
          <w:rFonts w:ascii="Inter" w:hAnsi="Inter" w:eastAsia="Inter"/>
        </w:rPr>
        <w:t>The dashboard is the authenticated command centre for paper trading. It surfaces the current portfolio P&amp;L, active agent status, regime label, recent fills, allocation, and a simplified strategy profile card that only displays the user-facing risk profile and the selected asset universe size.</w:t>
      </w:r>
    </w:p>
    <w:p>
      <w:pPr/>
      <w:r>
        <w:rPr>
          <w:rFonts w:ascii="Inter" w:hAnsi="Inter" w:eastAsia="Inter"/>
        </w:rPr>
        <w:t>The launch button starts or terminates the one-user-one-agent portfolio flow. Once active, the screen hydrates from backend agent state, portfolio snapshots, positions, trades, and the live portfolio stream so values change when paper fills or price marks are persisted.</w:t>
      </w:r>
    </w:p>
    <w:p>
      <w:pPr>
        <w:jc w:val="center"/>
      </w:pPr>
      <w:r>
        <w:drawing>
          <wp:inline xmlns:a="http://schemas.openxmlformats.org/drawingml/2006/main" xmlns:pic="http://schemas.openxmlformats.org/drawingml/2006/picture">
            <wp:extent cx="6126480" cy="4254500"/>
            <wp:docPr id="2118242439" name="Picture 2118242439"/>
            <wp:cNvGraphicFramePr>
              <a:graphicFrameLocks noChangeAspect="1"/>
            </wp:cNvGraphicFramePr>
            <a:graphic>
              <a:graphicData uri="http://schemas.openxmlformats.org/drawingml/2006/picture">
                <pic:pic>
                  <pic:nvPicPr>
                    <pic:cNvPr id="0" name="dashboard.png"/>
                    <pic:cNvPicPr/>
                  </pic:nvPicPr>
                  <pic:blipFill>
                    <a:blip r:embed="rId35"/>
                    <a:stretch>
                      <a:fillRect/>
                    </a:stretch>
                  </pic:blipFill>
                  <pic:spPr>
                    <a:xfrm>
                      <a:off x="0" y="0"/>
                      <a:ext cx="6126480" cy="4254500"/>
                    </a:xfrm>
                    <a:prstGeom prst="rect"/>
                  </pic:spPr>
                </pic:pic>
              </a:graphicData>
            </a:graphic>
          </wp:inline>
        </w:drawing>
      </w:r>
    </w:p>
    <w:p>
      <w:pPr/>
      <w:r>
        <w:rPr>
          <w:rFonts w:ascii="Inter" w:hAnsi="Inter" w:eastAsia="Inter"/>
          <w:i/>
        </w:rPr>
        <w:t>Technicalities and Motivations</w:t>
      </w:r>
    </w:p>
    <w:tbl>
      <w:tblPr>
        <w:tblW w:w="9000" w:type="dxa"/>
        <w:tblInd w:w="-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85"/>
        <w:gridCol w:w="7515"/>
      </w:tblGrid>
      <w:tr w:rsidR="002D1B53" w:rsidRPr="00F41844" w14:paraId="3B8AF161" w14:textId="77777777">
        <w:trPr>
          <w:trHeight w:val="440"/>
        </w:trPr>
        <w:tc>
          <w:tcPr>
            <w:tcW w:w="9000" w:type="dxa"/>
            <w:gridSpan w:val="2"/>
            <w:shd w:val="clear" w:color="auto" w:fill="D9D9D9" w:themeFill="background1" w:themeFillShade="D9"/>
            <w:tcMar>
              <w:top w:w="100" w:type="dxa"/>
              <w:left w:w="100" w:type="dxa"/>
              <w:bottom w:w="100" w:type="dxa"/>
              <w:right w:w="100" w:type="dxa"/>
            </w:tcMar>
          </w:tcPr>
          <w:p w14:paraId="6B0BB77C" w14:textId="77777777" w:rsidR="002D1B53" w:rsidRPr="00F41844" w:rsidRDefault="002D1B53">
            <w:pPr>
              <w:widowControl w:val="0"/>
              <w:spacing w:after="0" w:line="240" w:lineRule="auto"/>
              <w:jc w:val="center"/>
              <w:rPr>
                <w:rFonts w:ascii="Inter" w:eastAsia="Inter" w:hAnsi="Inter" w:cs="Inter"/>
                <w:kern w:val="0"/>
                <w:lang w:val="en-GB"/>
                <w14:ligatures w14:val="none"/>
              </w:rPr>
            </w:pPr>
            <w:r w:rsidRPr="00F41844">
              <w:rPr>
                <w:rFonts w:ascii="Inter" w:eastAsia="Inter" w:hAnsi="Inter" w:cs="Inter"/>
                <w:kern w:val="0"/>
                <w:lang w:val="en-GB"/>
                <w14:ligatures w14:val="none"/>
              </w:rPr>
              <w:t>Frontend</w:t>
            </w:r>
          </w:p>
        </w:tc>
      </w:tr>
      <w:tr w:rsidR="002D1B53" w:rsidRPr="00F41844" w14:paraId="28CBE334" w14:textId="77777777">
        <w:tc>
          <w:tcPr>
            <w:tcW w:w="1485" w:type="dxa"/>
            <w:tcMar>
              <w:top w:w="100" w:type="dxa"/>
              <w:left w:w="100" w:type="dxa"/>
              <w:bottom w:w="100" w:type="dxa"/>
              <w:right w:w="100" w:type="dxa"/>
            </w:tcMar>
          </w:tcPr>
          <w:p w14:paraId="5C5AEE47" w14:textId="77777777"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Topic</w:t>
            </w:r>
          </w:p>
        </w:tc>
        <w:tc>
          <w:tcPr>
            <w:tcW w:w="7515" w:type="dxa"/>
            <w:tcMar>
              <w:top w:w="100" w:type="dxa"/>
              <w:left w:w="100" w:type="dxa"/>
              <w:bottom w:w="100" w:type="dxa"/>
              <w:right w:w="100" w:type="dxa"/>
            </w:tcMar>
          </w:tcPr>
          <w:p w14:paraId="2774040B" w14:textId="77777777"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Explanation</w:t>
            </w:r>
          </w:p>
        </w:tc>
      </w:tr>
      <w:tr w:rsidR="002D1B53" w:rsidRPr="00F41844" w14:paraId="1A9222A1" w14:textId="77777777">
        <w:tc>
          <w:tcPr>
            <w:tcW w:w="1485" w:type="dxa"/>
            <w:tcMar>
              <w:top w:w="100" w:type="dxa"/>
              <w:left w:w="100" w:type="dxa"/>
              <w:bottom w:w="100" w:type="dxa"/>
              <w:right w:w="100" w:type="dxa"/>
            </w:tcMar>
          </w:tcPr>
          <w:p>
            <w:r>
              <w:rPr>
                <w:rFonts w:ascii="Inter" w:hAnsi="Inter" w:eastAsia="Inter"/>
                <w:sz w:val="22"/>
              </w:rPr>
              <w:t>Screen composition</w:t>
            </w:r>
          </w:p>
        </w:tc>
        <w:tc>
          <w:tcPr>
            <w:tcW w:w="7515" w:type="dxa"/>
            <w:tcMar>
              <w:top w:w="100" w:type="dxa"/>
              <w:left w:w="100" w:type="dxa"/>
              <w:bottom w:w="100" w:type="dxa"/>
              <w:right w:w="100" w:type="dxa"/>
            </w:tcMar>
          </w:tcPr>
          <w:p>
            <w:r>
              <w:rPr>
                <w:rFonts w:ascii="Inter" w:hAnsi="Inter" w:eastAsia="Inter"/>
                <w:sz w:val="22"/>
              </w:rPr>
              <w:t>The page composes BalanceCard, StrategyControls, ExecutionLog, and PortfolioAllocation inside AppShell. The strategy card is display-only and intentionally exposes only Risk Profile and Asset Universe.</w:t>
            </w:r>
          </w:p>
        </w:tc>
      </w:tr>
      <w:tr w:rsidR="002D1B53" w:rsidRPr="00F41844" w14:paraId="1A9222A1" w14:textId="77777777">
        <w:tc>
          <w:tcPr>
            <w:tcW w:w="1485" w:type="dxa"/>
            <w:tcMar>
              <w:top w:w="100" w:type="dxa"/>
              <w:left w:w="100" w:type="dxa"/>
              <w:bottom w:w="100" w:type="dxa"/>
              <w:right w:w="100" w:type="dxa"/>
            </w:tcMar>
          </w:tcPr>
          <w:p>
            <w:r>
              <w:rPr>
                <w:rFonts w:ascii="Inter" w:hAnsi="Inter" w:eastAsia="Inter"/>
                <w:sz w:val="22"/>
              </w:rPr>
              <w:t>State hydration</w:t>
            </w:r>
          </w:p>
        </w:tc>
        <w:tc>
          <w:tcPr>
            <w:tcW w:w="7515" w:type="dxa"/>
            <w:tcMar>
              <w:top w:w="100" w:type="dxa"/>
              <w:left w:w="100" w:type="dxa"/>
              <w:bottom w:w="100" w:type="dxa"/>
              <w:right w:w="100" w:type="dxa"/>
            </w:tcMar>
          </w:tcPr>
          <w:p>
            <w:r>
              <w:rPr>
                <w:rFonts w:ascii="Inter" w:hAnsi="Inter" w:eastAsia="Inter"/>
                <w:sz w:val="22"/>
              </w:rPr>
              <w:t>SWR loads /api/v1/user/portfolio/summary, /history, /positions, /trades, /strategies/catalog, and /agent/list. The active/idle state is derived from the backend agent list, not local component state.</w:t>
            </w:r>
          </w:p>
        </w:tc>
      </w:tr>
      <w:tr w:rsidR="002D1B53" w:rsidRPr="00F41844" w14:paraId="1A9222A1" w14:textId="77777777">
        <w:tc>
          <w:tcPr>
            <w:tcW w:w="1485" w:type="dxa"/>
            <w:tcMar>
              <w:top w:w="100" w:type="dxa"/>
              <w:left w:w="100" w:type="dxa"/>
              <w:bottom w:w="100" w:type="dxa"/>
              <w:right w:w="100" w:type="dxa"/>
            </w:tcMar>
          </w:tcPr>
          <w:p>
            <w:r>
              <w:rPr>
                <w:rFonts w:ascii="Inter" w:hAnsi="Inter" w:eastAsia="Inter"/>
                <w:sz w:val="22"/>
              </w:rPr>
              <w:t>Live updates</w:t>
            </w:r>
          </w:p>
        </w:tc>
        <w:tc>
          <w:tcPr>
            <w:tcW w:w="7515" w:type="dxa"/>
            <w:tcMar>
              <w:top w:w="100" w:type="dxa"/>
              <w:left w:w="100" w:type="dxa"/>
              <w:bottom w:w="100" w:type="dxa"/>
              <w:right w:w="100" w:type="dxa"/>
            </w:tcMar>
          </w:tcPr>
          <w:p>
            <w:r>
              <w:rPr>
                <w:rFonts w:ascii="Inter" w:hAnsi="Inter" w:eastAsia="Inter"/>
                <w:sz w:val="22"/>
              </w:rPr>
              <w:t>streamPortfolioLive patches summary, positions, and history in-place. Price events are applied through portfolioLiveState helpers so dashboard values and allocation can update without a full page refresh.</w:t>
            </w:r>
          </w:p>
        </w:tc>
      </w:tr>
      <w:tr w:rsidR="002D1B53" w:rsidRPr="00F41844" w14:paraId="1A9222A1" w14:textId="77777777">
        <w:tc>
          <w:tcPr>
            <w:tcW w:w="1485" w:type="dxa"/>
            <w:tcMar>
              <w:top w:w="100" w:type="dxa"/>
              <w:left w:w="100" w:type="dxa"/>
              <w:bottom w:w="100" w:type="dxa"/>
              <w:right w:w="100" w:type="dxa"/>
            </w:tcMar>
          </w:tcPr>
          <w:p>
            <w:r>
              <w:rPr>
                <w:rFonts w:ascii="Inter" w:hAnsi="Inter" w:eastAsia="Inter"/>
                <w:sz w:val="22"/>
              </w:rPr>
              <w:t>Agent control UX</w:t>
            </w:r>
          </w:p>
        </w:tc>
        <w:tc>
          <w:tcPr>
            <w:tcW w:w="7515" w:type="dxa"/>
            <w:tcMar>
              <w:top w:w="100" w:type="dxa"/>
              <w:left w:w="100" w:type="dxa"/>
              <w:bottom w:w="100" w:type="dxa"/>
              <w:right w:w="100" w:type="dxa"/>
            </w:tcMar>
          </w:tcPr>
          <w:p>
            <w:r>
              <w:rPr>
                <w:rFonts w:ascii="Inter" w:hAnsi="Inter" w:eastAsia="Inter"/>
                <w:sz w:val="22"/>
              </w:rPr>
              <w:t>The Launch/Terminate button calls portfolioAgentApi.start or stop, disables during synchronization, and renders backend errors in an inline alert panel.</w:t>
            </w:r>
          </w:p>
        </w:tc>
      </w:tr>
    </w:tbl>
    <w:tbl>
      <w:tblPr>
        <w:tblW w:w="9000" w:type="dxa"/>
        <w:tblInd w:w="-6"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600" w:firstRow="0" w:lastRow="0" w:firstColumn="0" w:lastColumn="0" w:noHBand="1" w:noVBand="1"/>
      </w:tblPr>
      <w:tblGrid>
        <w:gridCol w:w="1785"/>
        <w:gridCol w:w="7215"/>
      </w:tblGrid>
      <w:tr w:rsidR="002D1B53" w:rsidRPr="00F41844" w14:paraId="70257E0A" w14:textId="77777777">
        <w:trPr>
          <w:trHeight w:val="440"/>
        </w:trPr>
        <w:tc>
          <w:tcPr>
            <w:tcW w:w="9000" w:type="dxa"/>
            <w:gridSpan w:val="2"/>
            <w:shd w:val="clear" w:color="auto" w:fill="D9D9D9" w:themeFill="background1" w:themeFillShade="D9"/>
            <w:tcMar>
              <w:top w:w="100" w:type="dxa"/>
              <w:left w:w="100" w:type="dxa"/>
              <w:bottom w:w="100" w:type="dxa"/>
              <w:right w:w="100" w:type="dxa"/>
            </w:tcMar>
          </w:tcPr>
          <w:p w14:paraId="2A7546AF" w14:textId="77777777"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Backend</w:t>
            </w:r>
          </w:p>
        </w:tc>
      </w:tr>
      <w:tr w:rsidR="002D1B53" w:rsidRPr="00F41844" w14:paraId="61FA596A" w14:textId="77777777">
        <w:trPr>
          <w:trHeight w:val="440"/>
        </w:trPr>
        <w:tc>
          <w:tcPr>
            <w:tcW w:w="1785" w:type="dxa"/>
            <w:tcMar>
              <w:top w:w="100" w:type="dxa"/>
              <w:left w:w="100" w:type="dxa"/>
              <w:bottom w:w="100" w:type="dxa"/>
              <w:right w:w="100" w:type="dxa"/>
            </w:tcMar>
          </w:tcPr>
          <w:p w14:paraId="696136FF" w14:textId="77777777"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Topic</w:t>
            </w:r>
          </w:p>
        </w:tc>
        <w:tc>
          <w:tcPr>
            <w:tcW w:w="7215" w:type="dxa"/>
            <w:tcMar>
              <w:top w:w="100" w:type="dxa"/>
              <w:left w:w="100" w:type="dxa"/>
              <w:bottom w:w="100" w:type="dxa"/>
              <w:right w:w="100" w:type="dxa"/>
            </w:tcMar>
          </w:tcPr>
          <w:p w14:paraId="5187CE18" w14:textId="77777777"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Explanation</w:t>
            </w:r>
          </w:p>
        </w:tc>
      </w:tr>
      <w:tr w:rsidR="002D1B53" w:rsidRPr="00F41844" w14:paraId="47233DD6" w14:textId="77777777">
        <w:trPr>
          <w:trHeight w:val="440"/>
        </w:trPr>
        <w:tc>
          <w:tcPr>
            <w:tcW w:w="1785" w:type="dxa"/>
            <w:vMerge w:val="restart"/>
            <w:tcMar>
              <w:top w:w="100" w:type="dxa"/>
              <w:left w:w="100" w:type="dxa"/>
              <w:bottom w:w="100" w:type="dxa"/>
              <w:right w:w="100" w:type="dxa"/>
            </w:tcMar>
          </w:tcPr>
          <w:p>
            <w:r>
              <w:rPr>
                <w:rFonts w:ascii="Inter" w:hAnsi="Inter" w:eastAsia="Inter"/>
                <w:sz w:val="22"/>
              </w:rPr>
              <w:t>Agent state</w:t>
            </w:r>
          </w:p>
        </w:tc>
        <w:tc>
          <w:tcPr>
            <w:tcW w:w="7215" w:type="dxa"/>
            <w:vMerge w:val="restart"/>
            <w:tcMar>
              <w:top w:w="100" w:type="dxa"/>
              <w:left w:w="100" w:type="dxa"/>
              <w:bottom w:w="100" w:type="dxa"/>
              <w:right w:w="100" w:type="dxa"/>
            </w:tcMar>
          </w:tcPr>
          <w:p>
            <w:r>
              <w:rPr>
                <w:rFonts w:ascii="Inter" w:hAnsi="Inter" w:eastAsia="Inter"/>
                <w:sz w:val="22"/>
              </w:rPr>
              <w:t>GET /api/v1/agent/list returns active agent_runs with strategy_type PORTFOLIO_CATALOG, strategy_key, heartbeat, and runtime_state such as the synced regime label.</w:t>
            </w:r>
          </w:p>
        </w:tc>
      </w:tr>
      <w:tr w:rsidR="002D1B53" w:rsidRPr="00F41844" w14:paraId="47233DD6" w14:textId="77777777">
        <w:trPr>
          <w:trHeight w:val="440"/>
        </w:trPr>
        <w:tc>
          <w:tcPr>
            <w:tcW w:w="1785" w:type="dxa"/>
            <w:vMerge w:val="restart"/>
            <w:tcMar>
              <w:top w:w="100" w:type="dxa"/>
              <w:left w:w="100" w:type="dxa"/>
              <w:bottom w:w="100" w:type="dxa"/>
              <w:right w:w="100" w:type="dxa"/>
            </w:tcMar>
          </w:tcPr>
          <w:p>
            <w:r>
              <w:rPr>
                <w:rFonts w:ascii="Inter" w:hAnsi="Inter" w:eastAsia="Inter"/>
                <w:sz w:val="22"/>
              </w:rPr>
              <w:t>Portfolio state</w:t>
            </w:r>
          </w:p>
        </w:tc>
        <w:tc>
          <w:tcPr>
            <w:tcW w:w="7215" w:type="dxa"/>
            <w:vMerge w:val="restart"/>
            <w:tcMar>
              <w:top w:w="100" w:type="dxa"/>
              <w:left w:w="100" w:type="dxa"/>
              <w:bottom w:w="100" w:type="dxa"/>
              <w:right w:w="100" w:type="dxa"/>
            </w:tcMar>
          </w:tcPr>
          <w:p>
            <w:r>
              <w:rPr>
                <w:rFonts w:ascii="Inter" w:hAnsi="Inter" w:eastAsia="Inter"/>
                <w:sz w:val="22"/>
              </w:rPr>
              <w:t>Portfolio endpoints read canonical DB snapshots, positions, and fills. GetPortfolioSummary, GetPortfolioHistory, GetActivePositions, and GetExecutionStream all scope records to the authenticated user.</w:t>
            </w:r>
          </w:p>
        </w:tc>
      </w:tr>
      <w:tr w:rsidR="002D1B53" w:rsidRPr="00F41844" w14:paraId="47233DD6" w14:textId="77777777">
        <w:trPr>
          <w:trHeight w:val="440"/>
        </w:trPr>
        <w:tc>
          <w:tcPr>
            <w:tcW w:w="1785" w:type="dxa"/>
            <w:vMerge w:val="restart"/>
            <w:tcMar>
              <w:top w:w="100" w:type="dxa"/>
              <w:left w:w="100" w:type="dxa"/>
              <w:bottom w:w="100" w:type="dxa"/>
              <w:right w:w="100" w:type="dxa"/>
            </w:tcMar>
          </w:tcPr>
          <w:p>
            <w:r>
              <w:rPr>
                <w:rFonts w:ascii="Inter" w:hAnsi="Inter" w:eastAsia="Inter"/>
                <w:sz w:val="22"/>
              </w:rPr>
              <w:t>Launch/stop flow</w:t>
            </w:r>
          </w:p>
        </w:tc>
        <w:tc>
          <w:tcPr>
            <w:tcW w:w="7215" w:type="dxa"/>
            <w:vMerge w:val="restart"/>
            <w:tcMar>
              <w:top w:w="100" w:type="dxa"/>
              <w:left w:w="100" w:type="dxa"/>
              <w:bottom w:w="100" w:type="dxa"/>
              <w:right w:w="100" w:type="dxa"/>
            </w:tcMar>
          </w:tcPr>
          <w:p>
            <w:r>
              <w:rPr>
                <w:rFonts w:ascii="Inter" w:hAnsi="Inter" w:eastAsia="Inter"/>
                <w:sz w:val="22"/>
              </w:rPr>
              <w:t>POST /api/v1/agent/portfolio/start validates risk/profile strategy alignment, creates an agent_runs row, starts the portfolio orchestrator, and marks the run as running. Stop marks the active run stopped and writes an alert.</w:t>
            </w:r>
          </w:p>
        </w:tc>
      </w:tr>
      <w:tr w:rsidR="002D1B53" w:rsidRPr="00F41844" w14:paraId="47233DD6" w14:textId="77777777">
        <w:trPr>
          <w:trHeight w:val="440"/>
        </w:trPr>
        <w:tc>
          <w:tcPr>
            <w:tcW w:w="1785" w:type="dxa"/>
            <w:vMerge w:val="restart"/>
            <w:tcMar>
              <w:top w:w="100" w:type="dxa"/>
              <w:left w:w="100" w:type="dxa"/>
              <w:bottom w:w="100" w:type="dxa"/>
              <w:right w:w="100" w:type="dxa"/>
            </w:tcMar>
          </w:tcPr>
          <w:p>
            <w:r>
              <w:rPr>
                <w:rFonts w:ascii="Inter" w:hAnsi="Inter" w:eastAsia="Inter"/>
                <w:sz w:val="22"/>
              </w:rPr>
              <w:t>Streaming</w:t>
            </w:r>
          </w:p>
        </w:tc>
        <w:tc>
          <w:tcPr>
            <w:tcW w:w="7215" w:type="dxa"/>
            <w:vMerge w:val="restart"/>
            <w:tcMar>
              <w:top w:w="100" w:type="dxa"/>
              <w:left w:w="100" w:type="dxa"/>
              <w:bottom w:w="100" w:type="dxa"/>
              <w:right w:w="100" w:type="dxa"/>
            </w:tcMar>
          </w:tcPr>
          <w:p>
            <w:r>
              <w:rPr>
                <w:rFonts w:ascii="Inter" w:hAnsi="Inter" w:eastAsia="Inter"/>
                <w:sz w:val="22"/>
              </w:rPr>
              <w:t>GET /api/v1/user/portfolio/live emits NDJSON snapshots and price events. With Alpaca credentials, latest prices are marked into positions before snapshots are saved.</w:t>
            </w:r>
          </w:p>
        </w:tc>
      </w:tr>
    </w:tbl>
    <w:p/>
    <w:p>
      <w:pPr/>
      <w:r>
        <w:rPr>
          <w:rFonts w:ascii="Inter" w:hAnsi="Inter" w:eastAsia="Inter"/>
          <w:b/>
          <w:sz w:val="40"/>
        </w:rPr>
        <w:t>Portfolio</w:t>
      </w:r>
    </w:p>
    <w:p>
      <w:pPr/>
      <w:r>
        <w:rPr>
          <w:rFonts w:ascii="Inter" w:hAnsi="Inter" w:eastAsia="Inter"/>
        </w:rPr>
        <w:t>The portfolio screen expands the dashboard allocation into a holdings-centric view. Users can inspect total asset value, 24-hour change, composition, top performer, risk profile, target progress, and the live positions table in one place.</w:t>
      </w:r>
    </w:p>
    <w:p>
      <w:pPr/>
      <w:r>
        <w:rPr>
          <w:rFonts w:ascii="Inter" w:hAnsi="Inter" w:eastAsia="Inter"/>
        </w:rPr>
        <w:t>Unlike the marketing performance page, this screen is tied to persisted paper-trading state: positions, cash, current prices, unrealized P&amp;L, and portfolio history come from the backend repository and are refreshed through the same live stream used by the dashboard.</w:t>
      </w:r>
    </w:p>
    <w:p>
      <w:pPr>
        <w:jc w:val="center"/>
      </w:pPr>
      <w:r>
        <w:drawing>
          <wp:inline xmlns:a="http://schemas.openxmlformats.org/drawingml/2006/main" xmlns:pic="http://schemas.openxmlformats.org/drawingml/2006/picture">
            <wp:extent cx="6126480" cy="4254500"/>
            <wp:docPr id="2118242440" name="Picture 2118242440"/>
            <wp:cNvGraphicFramePr>
              <a:graphicFrameLocks noChangeAspect="1"/>
            </wp:cNvGraphicFramePr>
            <a:graphic>
              <a:graphicData uri="http://schemas.openxmlformats.org/drawingml/2006/picture">
                <pic:pic>
                  <pic:nvPicPr>
                    <pic:cNvPr id="0" name="portfolio.png"/>
                    <pic:cNvPicPr/>
                  </pic:nvPicPr>
                  <pic:blipFill>
                    <a:blip r:embed="rId36"/>
                    <a:stretch>
                      <a:fillRect/>
                    </a:stretch>
                  </pic:blipFill>
                  <pic:spPr>
                    <a:xfrm>
                      <a:off x="0" y="0"/>
                      <a:ext cx="6126480" cy="4254500"/>
                    </a:xfrm>
                    <a:prstGeom prst="rect"/>
                  </pic:spPr>
                </pic:pic>
              </a:graphicData>
            </a:graphic>
          </wp:inline>
        </w:drawing>
      </w:r>
    </w:p>
    <w:p>
      <w:pPr/>
      <w:r>
        <w:rPr>
          <w:rFonts w:ascii="Inter" w:hAnsi="Inter" w:eastAsia="Inter"/>
          <w:i/>
        </w:rPr>
        <w:t>Technicalities and Motivations</w:t>
      </w:r>
    </w:p>
    <w:tbl>
      <w:tblPr>
        <w:tblW w:w="9000" w:type="dxa"/>
        <w:tblInd w:w="-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85"/>
        <w:gridCol w:w="7515"/>
      </w:tblGrid>
      <w:tr w:rsidR="002D1B53" w:rsidRPr="00F41844" w14:paraId="3B8AF161" w14:textId="77777777">
        <w:trPr>
          <w:trHeight w:val="440"/>
        </w:trPr>
        <w:tc>
          <w:tcPr>
            <w:tcW w:w="9000" w:type="dxa"/>
            <w:gridSpan w:val="2"/>
            <w:shd w:val="clear" w:color="auto" w:fill="D9D9D9" w:themeFill="background1" w:themeFillShade="D9"/>
            <w:tcMar>
              <w:top w:w="100" w:type="dxa"/>
              <w:left w:w="100" w:type="dxa"/>
              <w:bottom w:w="100" w:type="dxa"/>
              <w:right w:w="100" w:type="dxa"/>
            </w:tcMar>
          </w:tcPr>
          <w:p w14:paraId="6B0BB77C" w14:textId="77777777" w:rsidR="002D1B53" w:rsidRPr="00F41844" w:rsidRDefault="002D1B53">
            <w:pPr>
              <w:widowControl w:val="0"/>
              <w:spacing w:after="0" w:line="240" w:lineRule="auto"/>
              <w:jc w:val="center"/>
              <w:rPr>
                <w:rFonts w:ascii="Inter" w:eastAsia="Inter" w:hAnsi="Inter" w:cs="Inter"/>
                <w:kern w:val="0"/>
                <w:lang w:val="en-GB"/>
                <w14:ligatures w14:val="none"/>
              </w:rPr>
            </w:pPr>
            <w:r w:rsidRPr="00F41844">
              <w:rPr>
                <w:rFonts w:ascii="Inter" w:eastAsia="Inter" w:hAnsi="Inter" w:cs="Inter"/>
                <w:kern w:val="0"/>
                <w:lang w:val="en-GB"/>
                <w14:ligatures w14:val="none"/>
              </w:rPr>
              <w:t>Frontend</w:t>
            </w:r>
          </w:p>
        </w:tc>
      </w:tr>
      <w:tr w:rsidR="002D1B53" w:rsidRPr="00F41844" w14:paraId="28CBE334" w14:textId="77777777">
        <w:tc>
          <w:tcPr>
            <w:tcW w:w="1485" w:type="dxa"/>
            <w:tcMar>
              <w:top w:w="100" w:type="dxa"/>
              <w:left w:w="100" w:type="dxa"/>
              <w:bottom w:w="100" w:type="dxa"/>
              <w:right w:w="100" w:type="dxa"/>
            </w:tcMar>
          </w:tcPr>
          <w:p w14:paraId="5C5AEE47" w14:textId="77777777"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Topic</w:t>
            </w:r>
          </w:p>
        </w:tc>
        <w:tc>
          <w:tcPr>
            <w:tcW w:w="7515" w:type="dxa"/>
            <w:tcMar>
              <w:top w:w="100" w:type="dxa"/>
              <w:left w:w="100" w:type="dxa"/>
              <w:bottom w:w="100" w:type="dxa"/>
              <w:right w:w="100" w:type="dxa"/>
            </w:tcMar>
          </w:tcPr>
          <w:p w14:paraId="2774040B" w14:textId="77777777"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Explanation</w:t>
            </w:r>
          </w:p>
        </w:tc>
      </w:tr>
      <w:tr w:rsidR="002D1B53" w:rsidRPr="00F41844" w14:paraId="1A9222A1" w14:textId="77777777">
        <w:tc>
          <w:tcPr>
            <w:tcW w:w="1485" w:type="dxa"/>
            <w:tcMar>
              <w:top w:w="100" w:type="dxa"/>
              <w:left w:w="100" w:type="dxa"/>
              <w:bottom w:w="100" w:type="dxa"/>
              <w:right w:w="100" w:type="dxa"/>
            </w:tcMar>
          </w:tcPr>
          <w:p>
            <w:r>
              <w:rPr>
                <w:rFonts w:ascii="Inter" w:hAnsi="Inter" w:eastAsia="Inter"/>
                <w:sz w:val="22"/>
              </w:rPr>
              <w:t>Summary and charting</w:t>
            </w:r>
          </w:p>
        </w:tc>
        <w:tc>
          <w:tcPr>
            <w:tcW w:w="7515" w:type="dxa"/>
            <w:tcMar>
              <w:top w:w="100" w:type="dxa"/>
              <w:left w:w="100" w:type="dxa"/>
              <w:bottom w:w="100" w:type="dxa"/>
              <w:right w:w="100" w:type="dxa"/>
            </w:tcMar>
          </w:tcPr>
          <w:p>
            <w:r>
              <w:rPr>
                <w:rFonts w:ascii="Inter" w:hAnsi="Inter" w:eastAsia="Inter"/>
                <w:sz w:val="22"/>
              </w:rPr>
              <w:t>The page reads portfolio summary and history through SWR, then renders the total value, 24-hour change pill, and sparkline from chronological snapshot data.</w:t>
            </w:r>
          </w:p>
        </w:tc>
      </w:tr>
      <w:tr w:rsidR="002D1B53" w:rsidRPr="00F41844" w14:paraId="1A9222A1" w14:textId="77777777">
        <w:tc>
          <w:tcPr>
            <w:tcW w:w="1485" w:type="dxa"/>
            <w:tcMar>
              <w:top w:w="100" w:type="dxa"/>
              <w:left w:w="100" w:type="dxa"/>
              <w:bottom w:w="100" w:type="dxa"/>
              <w:right w:w="100" w:type="dxa"/>
            </w:tcMar>
          </w:tcPr>
          <w:p>
            <w:r>
              <w:rPr>
                <w:rFonts w:ascii="Inter" w:hAnsi="Inter" w:eastAsia="Inter"/>
                <w:sz w:val="22"/>
              </w:rPr>
              <w:t>Composition ring</w:t>
            </w:r>
          </w:p>
        </w:tc>
        <w:tc>
          <w:tcPr>
            <w:tcW w:w="7515" w:type="dxa"/>
            <w:tcMar>
              <w:top w:w="100" w:type="dxa"/>
              <w:left w:w="100" w:type="dxa"/>
              <w:bottom w:w="100" w:type="dxa"/>
              <w:right w:w="100" w:type="dxa"/>
            </w:tcMar>
          </w:tcPr>
          <w:p>
            <w:r>
              <w:rPr>
                <w:rFonts w:ascii="Inter" w:hAnsi="Inter" w:eastAsia="Inter"/>
                <w:sz w:val="22"/>
              </w:rPr>
              <w:t>Current positions are ranked by exposure, grouped into visible slices plus cash/other, normalized to percentages, and rendered as a donut allocation chart.</w:t>
            </w:r>
          </w:p>
        </w:tc>
      </w:tr>
      <w:tr w:rsidR="002D1B53" w:rsidRPr="00F41844" w14:paraId="1A9222A1" w14:textId="77777777">
        <w:tc>
          <w:tcPr>
            <w:tcW w:w="1485" w:type="dxa"/>
            <w:tcMar>
              <w:top w:w="100" w:type="dxa"/>
              <w:left w:w="100" w:type="dxa"/>
              <w:bottom w:w="100" w:type="dxa"/>
              <w:right w:w="100" w:type="dxa"/>
            </w:tcMar>
          </w:tcPr>
          <w:p>
            <w:r>
              <w:rPr>
                <w:rFonts w:ascii="Inter" w:hAnsi="Inter" w:eastAsia="Inter"/>
                <w:sz w:val="22"/>
              </w:rPr>
              <w:t>Live position table</w:t>
            </w:r>
          </w:p>
        </w:tc>
        <w:tc>
          <w:tcPr>
            <w:tcW w:w="7515" w:type="dxa"/>
            <w:tcMar>
              <w:top w:w="100" w:type="dxa"/>
              <w:left w:w="100" w:type="dxa"/>
              <w:bottom w:w="100" w:type="dxa"/>
              <w:right w:w="100" w:type="dxa"/>
            </w:tcMar>
          </w:tcPr>
          <w:p>
            <w:r>
              <w:rPr>
                <w:rFonts w:ascii="Inter" w:hAnsi="Inter" w:eastAsia="Inter"/>
                <w:sz w:val="22"/>
              </w:rPr>
              <w:t>The positions table uses server positions when authenticated and applies live price events to flash rows up or down when a quote changes.</w:t>
            </w:r>
          </w:p>
        </w:tc>
      </w:tr>
      <w:tr w:rsidR="002D1B53" w:rsidRPr="00F41844" w14:paraId="1A9222A1" w14:textId="77777777">
        <w:tc>
          <w:tcPr>
            <w:tcW w:w="1485" w:type="dxa"/>
            <w:tcMar>
              <w:top w:w="100" w:type="dxa"/>
              <w:left w:w="100" w:type="dxa"/>
              <w:bottom w:w="100" w:type="dxa"/>
              <w:right w:w="100" w:type="dxa"/>
            </w:tcMar>
          </w:tcPr>
          <w:p>
            <w:r>
              <w:rPr>
                <w:rFonts w:ascii="Inter" w:hAnsi="Inter" w:eastAsia="Inter"/>
                <w:sz w:val="22"/>
              </w:rPr>
              <w:t>Export and display controls</w:t>
            </w:r>
          </w:p>
        </w:tc>
        <w:tc>
          <w:tcPr>
            <w:tcW w:w="7515" w:type="dxa"/>
            <w:tcMar>
              <w:top w:w="100" w:type="dxa"/>
              <w:left w:w="100" w:type="dxa"/>
              <w:bottom w:w="100" w:type="dxa"/>
              <w:right w:w="100" w:type="dxa"/>
            </w:tcMar>
          </w:tcPr>
          <w:p>
            <w:r>
              <w:rPr>
                <w:rFonts w:ascii="Inter" w:hAnsi="Inter" w:eastAsia="Inter"/>
                <w:sz w:val="22"/>
              </w:rPr>
              <w:t>Users can expand beyond the default visible positions and export the current position set to CSV using the shared downloadCsv helper.</w:t>
            </w:r>
          </w:p>
        </w:tc>
      </w:tr>
    </w:tbl>
    <w:tbl>
      <w:tblPr>
        <w:tblW w:w="9000" w:type="dxa"/>
        <w:tblInd w:w="-6"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600" w:firstRow="0" w:lastRow="0" w:firstColumn="0" w:lastColumn="0" w:noHBand="1" w:noVBand="1"/>
      </w:tblPr>
      <w:tblGrid>
        <w:gridCol w:w="1785"/>
        <w:gridCol w:w="7215"/>
      </w:tblGrid>
      <w:tr w:rsidR="002D1B53" w:rsidRPr="00F41844" w14:paraId="70257E0A" w14:textId="77777777">
        <w:trPr>
          <w:trHeight w:val="440"/>
        </w:trPr>
        <w:tc>
          <w:tcPr>
            <w:tcW w:w="9000" w:type="dxa"/>
            <w:gridSpan w:val="2"/>
            <w:shd w:val="clear" w:color="auto" w:fill="D9D9D9" w:themeFill="background1" w:themeFillShade="D9"/>
            <w:tcMar>
              <w:top w:w="100" w:type="dxa"/>
              <w:left w:w="100" w:type="dxa"/>
              <w:bottom w:w="100" w:type="dxa"/>
              <w:right w:w="100" w:type="dxa"/>
            </w:tcMar>
          </w:tcPr>
          <w:p w14:paraId="2A7546AF" w14:textId="77777777"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Backend</w:t>
            </w:r>
          </w:p>
        </w:tc>
      </w:tr>
      <w:tr w:rsidR="002D1B53" w:rsidRPr="00F41844" w14:paraId="61FA596A" w14:textId="77777777">
        <w:trPr>
          <w:trHeight w:val="440"/>
        </w:trPr>
        <w:tc>
          <w:tcPr>
            <w:tcW w:w="1785" w:type="dxa"/>
            <w:tcMar>
              <w:top w:w="100" w:type="dxa"/>
              <w:left w:w="100" w:type="dxa"/>
              <w:bottom w:w="100" w:type="dxa"/>
              <w:right w:w="100" w:type="dxa"/>
            </w:tcMar>
          </w:tcPr>
          <w:p w14:paraId="696136FF" w14:textId="77777777"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Topic</w:t>
            </w:r>
          </w:p>
        </w:tc>
        <w:tc>
          <w:tcPr>
            <w:tcW w:w="7215" w:type="dxa"/>
            <w:tcMar>
              <w:top w:w="100" w:type="dxa"/>
              <w:left w:w="100" w:type="dxa"/>
              <w:bottom w:w="100" w:type="dxa"/>
              <w:right w:w="100" w:type="dxa"/>
            </w:tcMar>
          </w:tcPr>
          <w:p w14:paraId="5187CE18" w14:textId="77777777"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Explanation</w:t>
            </w:r>
          </w:p>
        </w:tc>
      </w:tr>
      <w:tr w:rsidR="002D1B53" w:rsidRPr="00F41844" w14:paraId="47233DD6" w14:textId="77777777">
        <w:trPr>
          <w:trHeight w:val="440"/>
        </w:trPr>
        <w:tc>
          <w:tcPr>
            <w:tcW w:w="1785" w:type="dxa"/>
            <w:vMerge w:val="restart"/>
            <w:tcMar>
              <w:top w:w="100" w:type="dxa"/>
              <w:left w:w="100" w:type="dxa"/>
              <w:bottom w:w="100" w:type="dxa"/>
              <w:right w:w="100" w:type="dxa"/>
            </w:tcMar>
          </w:tcPr>
          <w:p>
            <w:r>
              <w:rPr>
                <w:rFonts w:ascii="Inter" w:hAnsi="Inter" w:eastAsia="Inter"/>
                <w:sz w:val="22"/>
              </w:rPr>
              <w:t>Snapshot source</w:t>
            </w:r>
          </w:p>
        </w:tc>
        <w:tc>
          <w:tcPr>
            <w:tcW w:w="7215" w:type="dxa"/>
            <w:vMerge w:val="restart"/>
            <w:tcMar>
              <w:top w:w="100" w:type="dxa"/>
              <w:left w:w="100" w:type="dxa"/>
              <w:bottom w:w="100" w:type="dxa"/>
              <w:right w:w="100" w:type="dxa"/>
            </w:tcMar>
          </w:tcPr>
          <w:p>
            <w:r>
              <w:rPr>
                <w:rFonts w:ascii="Inter" w:hAnsi="Inter" w:eastAsia="Inter"/>
                <w:sz w:val="22"/>
              </w:rPr>
              <w:t>PortfolioRepository.SavePortfolioSnapshot computes cash, positions value, total asset value, realized/unrealized P&amp;L, 24-hour change, and target progress from DB state.</w:t>
            </w:r>
          </w:p>
        </w:tc>
      </w:tr>
      <w:tr w:rsidR="002D1B53" w:rsidRPr="00F41844" w14:paraId="47233DD6" w14:textId="77777777">
        <w:trPr>
          <w:trHeight w:val="440"/>
        </w:trPr>
        <w:tc>
          <w:tcPr>
            <w:tcW w:w="1785" w:type="dxa"/>
            <w:vMerge w:val="restart"/>
            <w:tcMar>
              <w:top w:w="100" w:type="dxa"/>
              <w:left w:w="100" w:type="dxa"/>
              <w:bottom w:w="100" w:type="dxa"/>
              <w:right w:w="100" w:type="dxa"/>
            </w:tcMar>
          </w:tcPr>
          <w:p>
            <w:r>
              <w:rPr>
                <w:rFonts w:ascii="Inter" w:hAnsi="Inter" w:eastAsia="Inter"/>
                <w:sz w:val="22"/>
              </w:rPr>
              <w:t>Position source</w:t>
            </w:r>
          </w:p>
        </w:tc>
        <w:tc>
          <w:tcPr>
            <w:tcW w:w="7215" w:type="dxa"/>
            <w:vMerge w:val="restart"/>
            <w:tcMar>
              <w:top w:w="100" w:type="dxa"/>
              <w:left w:w="100" w:type="dxa"/>
              <w:bottom w:w="100" w:type="dxa"/>
              <w:right w:w="100" w:type="dxa"/>
            </w:tcMar>
          </w:tcPr>
          <w:p>
            <w:r>
              <w:rPr>
                <w:rFonts w:ascii="Inter" w:hAnsi="Inter" w:eastAsia="Inter"/>
                <w:sz w:val="22"/>
              </w:rPr>
              <w:t>GetActivePositions returns open long positions with qty, avg_entry_price, current_price, unrealized_pnl, and exposure for the authenticated user.</w:t>
            </w:r>
          </w:p>
        </w:tc>
      </w:tr>
      <w:tr w:rsidR="002D1B53" w:rsidRPr="00F41844" w14:paraId="47233DD6" w14:textId="77777777">
        <w:trPr>
          <w:trHeight w:val="440"/>
        </w:trPr>
        <w:tc>
          <w:tcPr>
            <w:tcW w:w="1785" w:type="dxa"/>
            <w:vMerge w:val="restart"/>
            <w:tcMar>
              <w:top w:w="100" w:type="dxa"/>
              <w:left w:w="100" w:type="dxa"/>
              <w:bottom w:w="100" w:type="dxa"/>
              <w:right w:w="100" w:type="dxa"/>
            </w:tcMar>
          </w:tcPr>
          <w:p>
            <w:r>
              <w:rPr>
                <w:rFonts w:ascii="Inter" w:hAnsi="Inter" w:eastAsia="Inter"/>
                <w:sz w:val="22"/>
              </w:rPr>
              <w:t>Price marking</w:t>
            </w:r>
          </w:p>
        </w:tc>
        <w:tc>
          <w:tcPr>
            <w:tcW w:w="7215" w:type="dxa"/>
            <w:vMerge w:val="restart"/>
            <w:tcMar>
              <w:top w:w="100" w:type="dxa"/>
              <w:left w:w="100" w:type="dxa"/>
              <w:bottom w:w="100" w:type="dxa"/>
              <w:right w:w="100" w:type="dxa"/>
            </w:tcMar>
          </w:tcPr>
          <w:p>
            <w:r>
              <w:rPr>
                <w:rFonts w:ascii="Inter" w:hAnsi="Inter" w:eastAsia="Inter"/>
                <w:sz w:val="22"/>
              </w:rPr>
              <w:t>refreshPortfolioMarks fetches latest Alpaca prices for open symbols, calls MarkPositionPrice, and records a fresh snapshot before serving portfolio reads.</w:t>
            </w:r>
          </w:p>
        </w:tc>
      </w:tr>
      <w:tr w:rsidR="002D1B53" w:rsidRPr="00F41844" w14:paraId="47233DD6" w14:textId="77777777">
        <w:trPr>
          <w:trHeight w:val="440"/>
        </w:trPr>
        <w:tc>
          <w:tcPr>
            <w:tcW w:w="1785" w:type="dxa"/>
            <w:vMerge w:val="restart"/>
            <w:tcMar>
              <w:top w:w="100" w:type="dxa"/>
              <w:left w:w="100" w:type="dxa"/>
              <w:bottom w:w="100" w:type="dxa"/>
              <w:right w:w="100" w:type="dxa"/>
            </w:tcMar>
          </w:tcPr>
          <w:p>
            <w:r>
              <w:rPr>
                <w:rFonts w:ascii="Inter" w:hAnsi="Inter" w:eastAsia="Inter"/>
                <w:sz w:val="22"/>
              </w:rPr>
              <w:t>Live stream</w:t>
            </w:r>
          </w:p>
        </w:tc>
        <w:tc>
          <w:tcPr>
            <w:tcW w:w="7215" w:type="dxa"/>
            <w:vMerge w:val="restart"/>
            <w:tcMar>
              <w:top w:w="100" w:type="dxa"/>
              <w:left w:w="100" w:type="dxa"/>
              <w:bottom w:w="100" w:type="dxa"/>
              <w:right w:w="100" w:type="dxa"/>
            </w:tcMar>
          </w:tcPr>
          <w:p>
            <w:r>
              <w:rPr>
                <w:rFonts w:ascii="Inter" w:hAnsi="Inter" w:eastAsia="Inter"/>
                <w:sz w:val="22"/>
              </w:rPr>
              <w:t>StreamPortfolioLive emits the latest summary, positions, and history first, then continues with Alpaca trade/price events or a timed snapshot fallback.</w:t>
            </w:r>
          </w:p>
        </w:tc>
      </w:tr>
    </w:tbl>
    <w:p/>
    <w:p>
      <w:pPr/>
      <w:r>
        <w:rPr>
          <w:rFonts w:ascii="Inter" w:hAnsi="Inter" w:eastAsia="Inter"/>
          <w:b/>
          <w:sz w:val="40"/>
        </w:rPr>
        <w:t>Agent Settings</w:t>
      </w:r>
    </w:p>
    <w:p>
      <w:pPr/>
      <w:r>
        <w:rPr>
          <w:rFonts w:ascii="Inter" w:hAnsi="Inter" w:eastAsia="Inter"/>
        </w:rPr>
        <w:t>Agent Settings lets the user manage risk posture and paper-agent constraints after onboarding. The visible cards map the user-friendly profiles to backend risk buckets, while the advanced controls store leverage, maximum positions, stop-loss, take-profit, and rebalance cadence.</w:t>
      </w:r>
    </w:p>
    <w:p>
      <w:pPr/>
      <w:r>
        <w:rPr>
          <w:rFonts w:ascii="Inter" w:hAnsi="Inter" w:eastAsia="Inter"/>
        </w:rPr>
        <w:t>Risk changes are deliberately gated. If a portfolio agent is running, the frontend blocks profile changes and tells the user to stop the agent first. When a risk profile changes, the user must run and accept a catalog backtest before the settings payload can be saved.</w:t>
      </w:r>
    </w:p>
    <w:p>
      <w:pPr>
        <w:jc w:val="center"/>
      </w:pPr>
      <w:r>
        <w:drawing>
          <wp:inline xmlns:a="http://schemas.openxmlformats.org/drawingml/2006/main" xmlns:pic="http://schemas.openxmlformats.org/drawingml/2006/picture">
            <wp:extent cx="6126480" cy="4254500"/>
            <wp:docPr id="2118242441" name="Picture 2118242441"/>
            <wp:cNvGraphicFramePr>
              <a:graphicFrameLocks noChangeAspect="1"/>
            </wp:cNvGraphicFramePr>
            <a:graphic>
              <a:graphicData uri="http://schemas.openxmlformats.org/drawingml/2006/picture">
                <pic:pic>
                  <pic:nvPicPr>
                    <pic:cNvPr id="0" name="settings.png"/>
                    <pic:cNvPicPr/>
                  </pic:nvPicPr>
                  <pic:blipFill>
                    <a:blip r:embed="rId37"/>
                    <a:stretch>
                      <a:fillRect/>
                    </a:stretch>
                  </pic:blipFill>
                  <pic:spPr>
                    <a:xfrm>
                      <a:off x="0" y="0"/>
                      <a:ext cx="6126480" cy="4254500"/>
                    </a:xfrm>
                    <a:prstGeom prst="rect"/>
                  </pic:spPr>
                </pic:pic>
              </a:graphicData>
            </a:graphic>
          </wp:inline>
        </w:drawing>
      </w:r>
    </w:p>
    <w:p>
      <w:pPr/>
      <w:r>
        <w:rPr>
          <w:rFonts w:ascii="Inter" w:hAnsi="Inter" w:eastAsia="Inter"/>
          <w:i/>
        </w:rPr>
        <w:t>Technicalities and Motivations</w:t>
      </w:r>
    </w:p>
    <w:tbl>
      <w:tblPr>
        <w:tblW w:w="9000" w:type="dxa"/>
        <w:tblInd w:w="-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85"/>
        <w:gridCol w:w="7515"/>
      </w:tblGrid>
      <w:tr w:rsidR="002D1B53" w:rsidRPr="00F41844" w14:paraId="3B8AF161" w14:textId="77777777">
        <w:trPr>
          <w:trHeight w:val="440"/>
        </w:trPr>
        <w:tc>
          <w:tcPr>
            <w:tcW w:w="9000" w:type="dxa"/>
            <w:gridSpan w:val="2"/>
            <w:shd w:val="clear" w:color="auto" w:fill="D9D9D9" w:themeFill="background1" w:themeFillShade="D9"/>
            <w:tcMar>
              <w:top w:w="100" w:type="dxa"/>
              <w:left w:w="100" w:type="dxa"/>
              <w:bottom w:w="100" w:type="dxa"/>
              <w:right w:w="100" w:type="dxa"/>
            </w:tcMar>
          </w:tcPr>
          <w:p w14:paraId="6B0BB77C" w14:textId="77777777" w:rsidR="002D1B53" w:rsidRPr="00F41844" w:rsidRDefault="002D1B53">
            <w:pPr>
              <w:widowControl w:val="0"/>
              <w:spacing w:after="0" w:line="240" w:lineRule="auto"/>
              <w:jc w:val="center"/>
              <w:rPr>
                <w:rFonts w:ascii="Inter" w:eastAsia="Inter" w:hAnsi="Inter" w:cs="Inter"/>
                <w:kern w:val="0"/>
                <w:lang w:val="en-GB"/>
                <w14:ligatures w14:val="none"/>
              </w:rPr>
            </w:pPr>
            <w:r w:rsidRPr="00F41844">
              <w:rPr>
                <w:rFonts w:ascii="Inter" w:eastAsia="Inter" w:hAnsi="Inter" w:cs="Inter"/>
                <w:kern w:val="0"/>
                <w:lang w:val="en-GB"/>
                <w14:ligatures w14:val="none"/>
              </w:rPr>
              <w:t>Frontend</w:t>
            </w:r>
          </w:p>
        </w:tc>
      </w:tr>
      <w:tr w:rsidR="002D1B53" w:rsidRPr="00F41844" w14:paraId="28CBE334" w14:textId="77777777">
        <w:tc>
          <w:tcPr>
            <w:tcW w:w="1485" w:type="dxa"/>
            <w:tcMar>
              <w:top w:w="100" w:type="dxa"/>
              <w:left w:w="100" w:type="dxa"/>
              <w:bottom w:w="100" w:type="dxa"/>
              <w:right w:w="100" w:type="dxa"/>
            </w:tcMar>
          </w:tcPr>
          <w:p w14:paraId="5C5AEE47" w14:textId="77777777"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Topic</w:t>
            </w:r>
          </w:p>
        </w:tc>
        <w:tc>
          <w:tcPr>
            <w:tcW w:w="7515" w:type="dxa"/>
            <w:tcMar>
              <w:top w:w="100" w:type="dxa"/>
              <w:left w:w="100" w:type="dxa"/>
              <w:bottom w:w="100" w:type="dxa"/>
              <w:right w:w="100" w:type="dxa"/>
            </w:tcMar>
          </w:tcPr>
          <w:p w14:paraId="2774040B" w14:textId="77777777"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Explanation</w:t>
            </w:r>
          </w:p>
        </w:tc>
      </w:tr>
      <w:tr w:rsidR="002D1B53" w:rsidRPr="00F41844" w14:paraId="1A9222A1" w14:textId="77777777">
        <w:tc>
          <w:tcPr>
            <w:tcW w:w="1485" w:type="dxa"/>
            <w:tcMar>
              <w:top w:w="100" w:type="dxa"/>
              <w:left w:w="100" w:type="dxa"/>
              <w:bottom w:w="100" w:type="dxa"/>
              <w:right w:w="100" w:type="dxa"/>
            </w:tcMar>
          </w:tcPr>
          <w:p>
            <w:r>
              <w:rPr>
                <w:rFonts w:ascii="Inter" w:hAnsi="Inter" w:eastAsia="Inter"/>
                <w:sz w:val="22"/>
              </w:rPr>
              <w:t>Risk profile cards</w:t>
            </w:r>
          </w:p>
        </w:tc>
        <w:tc>
          <w:tcPr>
            <w:tcW w:w="7515" w:type="dxa"/>
            <w:tcMar>
              <w:top w:w="100" w:type="dxa"/>
              <w:left w:w="100" w:type="dxa"/>
              <w:bottom w:w="100" w:type="dxa"/>
              <w:right w:w="100" w:type="dxa"/>
            </w:tcMar>
          </w:tcPr>
          <w:p>
            <w:r>
              <w:rPr>
                <w:rFonts w:ascii="Inter" w:hAnsi="Inter" w:eastAsia="Inter"/>
                <w:sz w:val="22"/>
              </w:rPr>
              <w:t>The three profile cards use local state for selection and flip-state details, then compare the selected profile against the saved profile to determine whether validation is required.</w:t>
            </w:r>
          </w:p>
        </w:tc>
      </w:tr>
      <w:tr w:rsidR="002D1B53" w:rsidRPr="00F41844" w14:paraId="1A9222A1" w14:textId="77777777">
        <w:tc>
          <w:tcPr>
            <w:tcW w:w="1485" w:type="dxa"/>
            <w:tcMar>
              <w:top w:w="100" w:type="dxa"/>
              <w:left w:w="100" w:type="dxa"/>
              <w:bottom w:w="100" w:type="dxa"/>
              <w:right w:w="100" w:type="dxa"/>
            </w:tcMar>
          </w:tcPr>
          <w:p>
            <w:r>
              <w:rPr>
                <w:rFonts w:ascii="Inter" w:hAnsi="Inter" w:eastAsia="Inter"/>
                <w:sz w:val="22"/>
              </w:rPr>
              <w:t>Catalog strategy selection</w:t>
            </w:r>
          </w:p>
        </w:tc>
        <w:tc>
          <w:tcPr>
            <w:tcW w:w="7515" w:type="dxa"/>
            <w:tcMar>
              <w:top w:w="100" w:type="dxa"/>
              <w:left w:w="100" w:type="dxa"/>
              <w:bottom w:w="100" w:type="dxa"/>
              <w:right w:w="100" w:type="dxa"/>
            </w:tcMar>
          </w:tcPr>
          <w:p>
            <w:r>
              <w:rPr>
                <w:rFonts w:ascii="Inter" w:hAnsi="Inter" w:eastAsia="Inter"/>
                <w:sz w:val="22"/>
              </w:rPr>
              <w:t>The screen loads /api/v1/strategies/catalog, filters strategies by the chosen risk bucket, and defaults to the matching recommended catalog key.</w:t>
            </w:r>
          </w:p>
        </w:tc>
      </w:tr>
      <w:tr w:rsidR="002D1B53" w:rsidRPr="00F41844" w14:paraId="1A9222A1" w14:textId="77777777">
        <w:tc>
          <w:tcPr>
            <w:tcW w:w="1485" w:type="dxa"/>
            <w:tcMar>
              <w:top w:w="100" w:type="dxa"/>
              <w:left w:w="100" w:type="dxa"/>
              <w:bottom w:w="100" w:type="dxa"/>
              <w:right w:w="100" w:type="dxa"/>
            </w:tcMar>
          </w:tcPr>
          <w:p>
            <w:r>
              <w:rPr>
                <w:rFonts w:ascii="Inter" w:hAnsi="Inter" w:eastAsia="Inter"/>
                <w:sz w:val="22"/>
              </w:rPr>
              <w:t>Backtest validation</w:t>
            </w:r>
          </w:p>
        </w:tc>
        <w:tc>
          <w:tcPr>
            <w:tcW w:w="7515" w:type="dxa"/>
            <w:tcMar>
              <w:top w:w="100" w:type="dxa"/>
              <w:left w:w="100" w:type="dxa"/>
              <w:bottom w:w="100" w:type="dxa"/>
              <w:right w:w="100" w:type="dxa"/>
            </w:tcMar>
          </w:tcPr>
          <w:p>
            <w:r>
              <w:rPr>
                <w:rFonts w:ascii="Inter" w:hAnsi="Inter" w:eastAsia="Inter"/>
                <w:sz w:val="22"/>
              </w:rPr>
              <w:t>runBacktestStream powers the validation panel, progressively rendering equity points while the backend emits NDJSON progress events. Accept Backtest records the strategy key that passed validation.</w:t>
            </w:r>
          </w:p>
        </w:tc>
      </w:tr>
      <w:tr w:rsidR="002D1B53" w:rsidRPr="00F41844" w14:paraId="1A9222A1" w14:textId="77777777">
        <w:tc>
          <w:tcPr>
            <w:tcW w:w="1485" w:type="dxa"/>
            <w:tcMar>
              <w:top w:w="100" w:type="dxa"/>
              <w:left w:w="100" w:type="dxa"/>
              <w:bottom w:w="100" w:type="dxa"/>
              <w:right w:w="100" w:type="dxa"/>
            </w:tcMar>
          </w:tcPr>
          <w:p>
            <w:r>
              <w:rPr>
                <w:rFonts w:ascii="Inter" w:hAnsi="Inter" w:eastAsia="Inter"/>
                <w:sz w:val="22"/>
              </w:rPr>
              <w:t>Save gating</w:t>
            </w:r>
          </w:p>
        </w:tc>
        <w:tc>
          <w:tcPr>
            <w:tcW w:w="7515" w:type="dxa"/>
            <w:tcMar>
              <w:top w:w="100" w:type="dxa"/>
              <w:left w:w="100" w:type="dxa"/>
              <w:bottom w:w="100" w:type="dxa"/>
              <w:right w:w="100" w:type="dxa"/>
            </w:tcMar>
          </w:tcPr>
          <w:p>
            <w:r>
              <w:rPr>
                <w:rFonts w:ascii="Inter" w:hAnsi="Inter" w:eastAsia="Inter"/>
                <w:sz w:val="22"/>
              </w:rPr>
              <w:t>The Save button is disabled while backtesting/saving and when a changed profile has not been accepted, or when /agent/list reports a running portfolio agent.</w:t>
            </w:r>
          </w:p>
        </w:tc>
      </w:tr>
    </w:tbl>
    <w:tbl>
      <w:tblPr>
        <w:tblW w:w="9000" w:type="dxa"/>
        <w:tblInd w:w="-6"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600" w:firstRow="0" w:lastRow="0" w:firstColumn="0" w:lastColumn="0" w:noHBand="1" w:noVBand="1"/>
      </w:tblPr>
      <w:tblGrid>
        <w:gridCol w:w="1785"/>
        <w:gridCol w:w="7215"/>
      </w:tblGrid>
      <w:tr w:rsidR="002D1B53" w:rsidRPr="00F41844" w14:paraId="70257E0A" w14:textId="77777777">
        <w:trPr>
          <w:trHeight w:val="440"/>
        </w:trPr>
        <w:tc>
          <w:tcPr>
            <w:tcW w:w="9000" w:type="dxa"/>
            <w:gridSpan w:val="2"/>
            <w:shd w:val="clear" w:color="auto" w:fill="D9D9D9" w:themeFill="background1" w:themeFillShade="D9"/>
            <w:tcMar>
              <w:top w:w="100" w:type="dxa"/>
              <w:left w:w="100" w:type="dxa"/>
              <w:bottom w:w="100" w:type="dxa"/>
              <w:right w:w="100" w:type="dxa"/>
            </w:tcMar>
          </w:tcPr>
          <w:p w14:paraId="2A7546AF" w14:textId="77777777"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Backend</w:t>
            </w:r>
          </w:p>
        </w:tc>
      </w:tr>
      <w:tr w:rsidR="002D1B53" w:rsidRPr="00F41844" w14:paraId="61FA596A" w14:textId="77777777">
        <w:trPr>
          <w:trHeight w:val="440"/>
        </w:trPr>
        <w:tc>
          <w:tcPr>
            <w:tcW w:w="1785" w:type="dxa"/>
            <w:tcMar>
              <w:top w:w="100" w:type="dxa"/>
              <w:left w:w="100" w:type="dxa"/>
              <w:bottom w:w="100" w:type="dxa"/>
              <w:right w:w="100" w:type="dxa"/>
            </w:tcMar>
          </w:tcPr>
          <w:p w14:paraId="696136FF" w14:textId="77777777"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Topic</w:t>
            </w:r>
          </w:p>
        </w:tc>
        <w:tc>
          <w:tcPr>
            <w:tcW w:w="7215" w:type="dxa"/>
            <w:tcMar>
              <w:top w:w="100" w:type="dxa"/>
              <w:left w:w="100" w:type="dxa"/>
              <w:bottom w:w="100" w:type="dxa"/>
              <w:right w:w="100" w:type="dxa"/>
            </w:tcMar>
          </w:tcPr>
          <w:p w14:paraId="5187CE18" w14:textId="77777777"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Explanation</w:t>
            </w:r>
          </w:p>
        </w:tc>
      </w:tr>
      <w:tr w:rsidR="002D1B53" w:rsidRPr="00F41844" w14:paraId="47233DD6" w14:textId="77777777">
        <w:trPr>
          <w:trHeight w:val="440"/>
        </w:trPr>
        <w:tc>
          <w:tcPr>
            <w:tcW w:w="1785" w:type="dxa"/>
            <w:vMerge w:val="restart"/>
            <w:tcMar>
              <w:top w:w="100" w:type="dxa"/>
              <w:left w:w="100" w:type="dxa"/>
              <w:bottom w:w="100" w:type="dxa"/>
              <w:right w:w="100" w:type="dxa"/>
            </w:tcMar>
          </w:tcPr>
          <w:p>
            <w:r>
              <w:rPr>
                <w:rFonts w:ascii="Inter" w:hAnsi="Inter" w:eastAsia="Inter"/>
                <w:sz w:val="22"/>
              </w:rPr>
              <w:t>Settings read/write</w:t>
            </w:r>
          </w:p>
        </w:tc>
        <w:tc>
          <w:tcPr>
            <w:tcW w:w="7215" w:type="dxa"/>
            <w:vMerge w:val="restart"/>
            <w:tcMar>
              <w:top w:w="100" w:type="dxa"/>
              <w:left w:w="100" w:type="dxa"/>
              <w:bottom w:w="100" w:type="dxa"/>
              <w:right w:w="100" w:type="dxa"/>
            </w:tcMar>
          </w:tcPr>
          <w:p>
            <w:r>
              <w:rPr>
                <w:rFonts w:ascii="Inter" w:hAnsi="Inter" w:eastAsia="Inter"/>
                <w:sz w:val="22"/>
              </w:rPr>
              <w:t>GET /api/v1/user/settings returns saved agent_settings; POST /api/v1/user/settings validates bounds before upserting risk_profile, leverage, max_positions, stop_loss_pct, take_profit_pct, and rebalance_freq.</w:t>
            </w:r>
          </w:p>
        </w:tc>
      </w:tr>
      <w:tr w:rsidR="002D1B53" w:rsidRPr="00F41844" w14:paraId="47233DD6" w14:textId="77777777">
        <w:trPr>
          <w:trHeight w:val="440"/>
        </w:trPr>
        <w:tc>
          <w:tcPr>
            <w:tcW w:w="1785" w:type="dxa"/>
            <w:vMerge w:val="restart"/>
            <w:tcMar>
              <w:top w:w="100" w:type="dxa"/>
              <w:left w:w="100" w:type="dxa"/>
              <w:bottom w:w="100" w:type="dxa"/>
              <w:right w:w="100" w:type="dxa"/>
            </w:tcMar>
          </w:tcPr>
          <w:p>
            <w:r>
              <w:rPr>
                <w:rFonts w:ascii="Inter" w:hAnsi="Inter" w:eastAsia="Inter"/>
                <w:sz w:val="22"/>
              </w:rPr>
              <w:t>Running-agent guard</w:t>
            </w:r>
          </w:p>
        </w:tc>
        <w:tc>
          <w:tcPr>
            <w:tcW w:w="7215" w:type="dxa"/>
            <w:vMerge w:val="restart"/>
            <w:tcMar>
              <w:top w:w="100" w:type="dxa"/>
              <w:left w:w="100" w:type="dxa"/>
              <w:bottom w:w="100" w:type="dxa"/>
              <w:right w:w="100" w:type="dxa"/>
            </w:tcMar>
          </w:tcPr>
          <w:p>
            <w:r>
              <w:rPr>
                <w:rFonts w:ascii="Inter" w:hAnsi="Inter" w:eastAsia="Inter"/>
                <w:sz w:val="22"/>
              </w:rPr>
              <w:t>When risk_profile changes, SaveUserSettings checks ListActiveAgentRuns and rejects the update until the active portfolio agent is stopped.</w:t>
            </w:r>
          </w:p>
        </w:tc>
      </w:tr>
      <w:tr w:rsidR="002D1B53" w:rsidRPr="00F41844" w14:paraId="47233DD6" w14:textId="77777777">
        <w:trPr>
          <w:trHeight w:val="440"/>
        </w:trPr>
        <w:tc>
          <w:tcPr>
            <w:tcW w:w="1785" w:type="dxa"/>
            <w:vMerge w:val="restart"/>
            <w:tcMar>
              <w:top w:w="100" w:type="dxa"/>
              <w:left w:w="100" w:type="dxa"/>
              <w:bottom w:w="100" w:type="dxa"/>
              <w:right w:w="100" w:type="dxa"/>
            </w:tcMar>
          </w:tcPr>
          <w:p>
            <w:r>
              <w:rPr>
                <w:rFonts w:ascii="Inter" w:hAnsi="Inter" w:eastAsia="Inter"/>
                <w:sz w:val="22"/>
              </w:rPr>
              <w:t>Backtest acceptance guard</w:t>
            </w:r>
          </w:p>
        </w:tc>
        <w:tc>
          <w:tcPr>
            <w:tcW w:w="7215" w:type="dxa"/>
            <w:vMerge w:val="restart"/>
            <w:tcMar>
              <w:top w:w="100" w:type="dxa"/>
              <w:left w:w="100" w:type="dxa"/>
              <w:bottom w:w="100" w:type="dxa"/>
              <w:right w:w="100" w:type="dxa"/>
            </w:tcMar>
          </w:tcPr>
          <w:p>
            <w:r>
              <w:rPr>
                <w:rFonts w:ascii="Inter" w:hAnsi="Inter" w:eastAsia="Inter"/>
                <w:sz w:val="22"/>
              </w:rPr>
              <w:t>Risk-profile changes require backtest_accepted=true and a strategy_key whose catalog risk bucket matches the requested profile.</w:t>
            </w:r>
          </w:p>
        </w:tc>
      </w:tr>
      <w:tr w:rsidR="002D1B53" w:rsidRPr="00F41844" w14:paraId="47233DD6" w14:textId="77777777">
        <w:trPr>
          <w:trHeight w:val="440"/>
        </w:trPr>
        <w:tc>
          <w:tcPr>
            <w:tcW w:w="1785" w:type="dxa"/>
            <w:vMerge w:val="restart"/>
            <w:tcMar>
              <w:top w:w="100" w:type="dxa"/>
              <w:left w:w="100" w:type="dxa"/>
              <w:bottom w:w="100" w:type="dxa"/>
              <w:right w:w="100" w:type="dxa"/>
            </w:tcMar>
          </w:tcPr>
          <w:p>
            <w:r>
              <w:rPr>
                <w:rFonts w:ascii="Inter" w:hAnsi="Inter" w:eastAsia="Inter"/>
                <w:sz w:val="22"/>
              </w:rPr>
              <w:t>Runtime consumption</w:t>
            </w:r>
          </w:p>
        </w:tc>
        <w:tc>
          <w:tcPr>
            <w:tcW w:w="7215" w:type="dxa"/>
            <w:vMerge w:val="restart"/>
            <w:tcMar>
              <w:top w:w="100" w:type="dxa"/>
              <w:left w:w="100" w:type="dxa"/>
              <w:bottom w:w="100" w:type="dxa"/>
              <w:right w:w="100" w:type="dxa"/>
            </w:tcMar>
          </w:tcPr>
          <w:p>
            <w:r>
              <w:rPr>
                <w:rFonts w:ascii="Inter" w:hAnsi="Inter" w:eastAsia="Inter"/>
                <w:sz w:val="22"/>
              </w:rPr>
              <w:t>Portfolio runtime settings are converted into max gross exposure, active-position caps, stop-loss/take-profit exits, and rebalance eligibility inside the portfolio worker path.</w:t>
            </w:r>
          </w:p>
        </w:tc>
      </w:tr>
    </w:tbl>
    <w:p/>
    <w:p>
      <w:pPr/>
      <w:r>
        <w:rPr>
          <w:rFonts w:ascii="Inter" w:hAnsi="Inter" w:eastAsia="Inter"/>
          <w:b/>
          <w:sz w:val="40"/>
        </w:rPr>
        <w:t>Activity</w:t>
      </w:r>
    </w:p>
    <w:p>
      <w:pPr/>
      <w:r>
        <w:rPr>
          <w:rFonts w:ascii="Inter" w:hAnsi="Inter" w:eastAsia="Inter"/>
        </w:rPr>
        <w:t>The Activity screen is the audit console for the paper-trading system. It shows recent persisted execution records beside system alerts so a user can understand what the agent did and why it did it.</w:t>
      </w:r>
    </w:p>
    <w:p>
      <w:pPr/>
      <w:r>
        <w:rPr>
          <w:rFonts w:ascii="Inter" w:hAnsi="Inter" w:eastAsia="Inter"/>
        </w:rPr>
        <w:t>The interface supports action filters, asset filters, trade-limit selection, and CSV export. This makes the screen useful both as an end-user history page and as a debugging surface when validating agent behavior.</w:t>
      </w:r>
    </w:p>
    <w:p>
      <w:pPr>
        <w:jc w:val="center"/>
      </w:pPr>
      <w:r>
        <w:drawing>
          <wp:inline xmlns:a="http://schemas.openxmlformats.org/drawingml/2006/main" xmlns:pic="http://schemas.openxmlformats.org/drawingml/2006/picture">
            <wp:extent cx="6126480" cy="4254500"/>
            <wp:docPr id="2118242442" name="Picture 2118242442"/>
            <wp:cNvGraphicFramePr>
              <a:graphicFrameLocks noChangeAspect="1"/>
            </wp:cNvGraphicFramePr>
            <a:graphic>
              <a:graphicData uri="http://schemas.openxmlformats.org/drawingml/2006/picture">
                <pic:pic>
                  <pic:nvPicPr>
                    <pic:cNvPr id="0" name="activity.png"/>
                    <pic:cNvPicPr/>
                  </pic:nvPicPr>
                  <pic:blipFill>
                    <a:blip r:embed="rId38"/>
                    <a:stretch>
                      <a:fillRect/>
                    </a:stretch>
                  </pic:blipFill>
                  <pic:spPr>
                    <a:xfrm>
                      <a:off x="0" y="0"/>
                      <a:ext cx="6126480" cy="4254500"/>
                    </a:xfrm>
                    <a:prstGeom prst="rect"/>
                  </pic:spPr>
                </pic:pic>
              </a:graphicData>
            </a:graphic>
          </wp:inline>
        </w:drawing>
      </w:r>
    </w:p>
    <w:p>
      <w:pPr/>
      <w:r>
        <w:rPr>
          <w:rFonts w:ascii="Inter" w:hAnsi="Inter" w:eastAsia="Inter"/>
          <w:i/>
        </w:rPr>
        <w:t>Technicalities and Motivations</w:t>
      </w:r>
    </w:p>
    <w:tbl>
      <w:tblPr>
        <w:tblW w:w="9000" w:type="dxa"/>
        <w:tblInd w:w="-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85"/>
        <w:gridCol w:w="7515"/>
      </w:tblGrid>
      <w:tr w:rsidR="002D1B53" w:rsidRPr="00F41844" w14:paraId="3B8AF161" w14:textId="77777777">
        <w:trPr>
          <w:trHeight w:val="440"/>
        </w:trPr>
        <w:tc>
          <w:tcPr>
            <w:tcW w:w="9000" w:type="dxa"/>
            <w:gridSpan w:val="2"/>
            <w:shd w:val="clear" w:color="auto" w:fill="D9D9D9" w:themeFill="background1" w:themeFillShade="D9"/>
            <w:tcMar>
              <w:top w:w="100" w:type="dxa"/>
              <w:left w:w="100" w:type="dxa"/>
              <w:bottom w:w="100" w:type="dxa"/>
              <w:right w:w="100" w:type="dxa"/>
            </w:tcMar>
          </w:tcPr>
          <w:p w14:paraId="6B0BB77C" w14:textId="77777777" w:rsidR="002D1B53" w:rsidRPr="00F41844" w:rsidRDefault="002D1B53">
            <w:pPr>
              <w:widowControl w:val="0"/>
              <w:spacing w:after="0" w:line="240" w:lineRule="auto"/>
              <w:jc w:val="center"/>
              <w:rPr>
                <w:rFonts w:ascii="Inter" w:eastAsia="Inter" w:hAnsi="Inter" w:cs="Inter"/>
                <w:kern w:val="0"/>
                <w:lang w:val="en-GB"/>
                <w14:ligatures w14:val="none"/>
              </w:rPr>
            </w:pPr>
            <w:r w:rsidRPr="00F41844">
              <w:rPr>
                <w:rFonts w:ascii="Inter" w:eastAsia="Inter" w:hAnsi="Inter" w:cs="Inter"/>
                <w:kern w:val="0"/>
                <w:lang w:val="en-GB"/>
                <w14:ligatures w14:val="none"/>
              </w:rPr>
              <w:t>Frontend</w:t>
            </w:r>
          </w:p>
        </w:tc>
      </w:tr>
      <w:tr w:rsidR="002D1B53" w:rsidRPr="00F41844" w14:paraId="28CBE334" w14:textId="77777777">
        <w:tc>
          <w:tcPr>
            <w:tcW w:w="1485" w:type="dxa"/>
            <w:tcMar>
              <w:top w:w="100" w:type="dxa"/>
              <w:left w:w="100" w:type="dxa"/>
              <w:bottom w:w="100" w:type="dxa"/>
              <w:right w:w="100" w:type="dxa"/>
            </w:tcMar>
          </w:tcPr>
          <w:p w14:paraId="5C5AEE47" w14:textId="77777777"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Topic</w:t>
            </w:r>
          </w:p>
        </w:tc>
        <w:tc>
          <w:tcPr>
            <w:tcW w:w="7515" w:type="dxa"/>
            <w:tcMar>
              <w:top w:w="100" w:type="dxa"/>
              <w:left w:w="100" w:type="dxa"/>
              <w:bottom w:w="100" w:type="dxa"/>
              <w:right w:w="100" w:type="dxa"/>
            </w:tcMar>
          </w:tcPr>
          <w:p w14:paraId="2774040B" w14:textId="77777777"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Explanation</w:t>
            </w:r>
          </w:p>
        </w:tc>
      </w:tr>
      <w:tr w:rsidR="002D1B53" w:rsidRPr="00F41844" w14:paraId="1A9222A1" w14:textId="77777777">
        <w:tc>
          <w:tcPr>
            <w:tcW w:w="1485" w:type="dxa"/>
            <w:tcMar>
              <w:top w:w="100" w:type="dxa"/>
              <w:left w:w="100" w:type="dxa"/>
              <w:bottom w:w="100" w:type="dxa"/>
              <w:right w:w="100" w:type="dxa"/>
            </w:tcMar>
          </w:tcPr>
          <w:p>
            <w:r>
              <w:rPr>
                <w:rFonts w:ascii="Inter" w:hAnsi="Inter" w:eastAsia="Inter"/>
                <w:sz w:val="22"/>
              </w:rPr>
              <w:t>Execution stream table</w:t>
            </w:r>
          </w:p>
        </w:tc>
        <w:tc>
          <w:tcPr>
            <w:tcW w:w="7515" w:type="dxa"/>
            <w:tcMar>
              <w:top w:w="100" w:type="dxa"/>
              <w:left w:w="100" w:type="dxa"/>
              <w:bottom w:w="100" w:type="dxa"/>
              <w:right w:w="100" w:type="dxa"/>
            </w:tcMar>
          </w:tcPr>
          <w:p>
            <w:r>
              <w:rPr>
                <w:rFonts w:ascii="Inter" w:hAnsi="Inter" w:eastAsia="Inter"/>
                <w:sz w:val="22"/>
              </w:rPr>
              <w:t>SWR reads /api/v1/user/portfolio/trades with a configurable limit, then renders timestamp, action, asset, price, size, slippage, and status.</w:t>
            </w:r>
          </w:p>
        </w:tc>
      </w:tr>
      <w:tr w:rsidR="002D1B53" w:rsidRPr="00F41844" w14:paraId="1A9222A1" w14:textId="77777777">
        <w:tc>
          <w:tcPr>
            <w:tcW w:w="1485" w:type="dxa"/>
            <w:tcMar>
              <w:top w:w="100" w:type="dxa"/>
              <w:left w:w="100" w:type="dxa"/>
              <w:bottom w:w="100" w:type="dxa"/>
              <w:right w:w="100" w:type="dxa"/>
            </w:tcMar>
          </w:tcPr>
          <w:p>
            <w:r>
              <w:rPr>
                <w:rFonts w:ascii="Inter" w:hAnsi="Inter" w:eastAsia="Inter"/>
                <w:sz w:val="22"/>
              </w:rPr>
              <w:t>Filtering</w:t>
            </w:r>
          </w:p>
        </w:tc>
        <w:tc>
          <w:tcPr>
            <w:tcW w:w="7515" w:type="dxa"/>
            <w:tcMar>
              <w:top w:w="100" w:type="dxa"/>
              <w:left w:w="100" w:type="dxa"/>
              <w:bottom w:w="100" w:type="dxa"/>
              <w:right w:w="100" w:type="dxa"/>
            </w:tcMar>
          </w:tcPr>
          <w:p>
            <w:r>
              <w:rPr>
                <w:rFonts w:ascii="Inter" w:hAnsi="Inter" w:eastAsia="Inter"/>
                <w:sz w:val="22"/>
              </w:rPr>
              <w:t>The toolbar filters by All Actions, Fills Only, or Errors, and the asset selector is derived from the unique symbols present in the loaded execution stream.</w:t>
            </w:r>
          </w:p>
        </w:tc>
      </w:tr>
      <w:tr w:rsidR="002D1B53" w:rsidRPr="00F41844" w14:paraId="1A9222A1" w14:textId="77777777">
        <w:tc>
          <w:tcPr>
            <w:tcW w:w="1485" w:type="dxa"/>
            <w:tcMar>
              <w:top w:w="100" w:type="dxa"/>
              <w:left w:w="100" w:type="dxa"/>
              <w:bottom w:w="100" w:type="dxa"/>
              <w:right w:w="100" w:type="dxa"/>
            </w:tcMar>
          </w:tcPr>
          <w:p>
            <w:r>
              <w:rPr>
                <w:rFonts w:ascii="Inter" w:hAnsi="Inter" w:eastAsia="Inter"/>
                <w:sz w:val="22"/>
              </w:rPr>
              <w:t>System alerts</w:t>
            </w:r>
          </w:p>
        </w:tc>
        <w:tc>
          <w:tcPr>
            <w:tcW w:w="7515" w:type="dxa"/>
            <w:tcMar>
              <w:top w:w="100" w:type="dxa"/>
              <w:left w:w="100" w:type="dxa"/>
              <w:bottom w:w="100" w:type="dxa"/>
              <w:right w:w="100" w:type="dxa"/>
            </w:tcMar>
          </w:tcPr>
          <w:p>
            <w:r>
              <w:rPr>
                <w:rFonts w:ascii="Inter" w:hAnsi="Inter" w:eastAsia="Inter"/>
                <w:sz w:val="22"/>
              </w:rPr>
              <w:t>The side panel reads /api/v1/user/portfolio/alerts and renders alert type, title, description, and UTC timestamp with visual severity treatments.</w:t>
            </w:r>
          </w:p>
        </w:tc>
      </w:tr>
      <w:tr w:rsidR="002D1B53" w:rsidRPr="00F41844" w14:paraId="1A9222A1" w14:textId="77777777">
        <w:tc>
          <w:tcPr>
            <w:tcW w:w="1485" w:type="dxa"/>
            <w:tcMar>
              <w:top w:w="100" w:type="dxa"/>
              <w:left w:w="100" w:type="dxa"/>
              <w:bottom w:w="100" w:type="dxa"/>
              <w:right w:w="100" w:type="dxa"/>
            </w:tcMar>
          </w:tcPr>
          <w:p>
            <w:r>
              <w:rPr>
                <w:rFonts w:ascii="Inter" w:hAnsi="Inter" w:eastAsia="Inter"/>
                <w:sz w:val="22"/>
              </w:rPr>
              <w:t>CSV export</w:t>
            </w:r>
          </w:p>
        </w:tc>
        <w:tc>
          <w:tcPr>
            <w:tcW w:w="7515" w:type="dxa"/>
            <w:tcMar>
              <w:top w:w="100" w:type="dxa"/>
              <w:left w:w="100" w:type="dxa"/>
              <w:bottom w:w="100" w:type="dxa"/>
              <w:right w:w="100" w:type="dxa"/>
            </w:tcMar>
          </w:tcPr>
          <w:p>
            <w:r>
              <w:rPr>
                <w:rFonts w:ascii="Inter" w:hAnsi="Inter" w:eastAsia="Inter"/>
                <w:sz w:val="22"/>
              </w:rPr>
              <w:t>The current filtered trade rows are exported through downloadCsv as oalpha-activity-log.csv, preserving the audit fields shown on-screen.</w:t>
            </w:r>
          </w:p>
        </w:tc>
      </w:tr>
    </w:tbl>
    <w:tbl>
      <w:tblPr>
        <w:tblW w:w="9000" w:type="dxa"/>
        <w:tblInd w:w="-6"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600" w:firstRow="0" w:lastRow="0" w:firstColumn="0" w:lastColumn="0" w:noHBand="1" w:noVBand="1"/>
      </w:tblPr>
      <w:tblGrid>
        <w:gridCol w:w="1785"/>
        <w:gridCol w:w="7215"/>
      </w:tblGrid>
      <w:tr w:rsidR="002D1B53" w:rsidRPr="00F41844" w14:paraId="70257E0A" w14:textId="77777777">
        <w:trPr>
          <w:trHeight w:val="440"/>
        </w:trPr>
        <w:tc>
          <w:tcPr>
            <w:tcW w:w="9000" w:type="dxa"/>
            <w:gridSpan w:val="2"/>
            <w:shd w:val="clear" w:color="auto" w:fill="D9D9D9" w:themeFill="background1" w:themeFillShade="D9"/>
            <w:tcMar>
              <w:top w:w="100" w:type="dxa"/>
              <w:left w:w="100" w:type="dxa"/>
              <w:bottom w:w="100" w:type="dxa"/>
              <w:right w:w="100" w:type="dxa"/>
            </w:tcMar>
          </w:tcPr>
          <w:p w14:paraId="2A7546AF" w14:textId="77777777"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Backend</w:t>
            </w:r>
          </w:p>
        </w:tc>
      </w:tr>
      <w:tr w:rsidR="002D1B53" w:rsidRPr="00F41844" w14:paraId="61FA596A" w14:textId="77777777">
        <w:trPr>
          <w:trHeight w:val="440"/>
        </w:trPr>
        <w:tc>
          <w:tcPr>
            <w:tcW w:w="1785" w:type="dxa"/>
            <w:tcMar>
              <w:top w:w="100" w:type="dxa"/>
              <w:left w:w="100" w:type="dxa"/>
              <w:bottom w:w="100" w:type="dxa"/>
              <w:right w:w="100" w:type="dxa"/>
            </w:tcMar>
          </w:tcPr>
          <w:p w14:paraId="696136FF" w14:textId="77777777"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Topic</w:t>
            </w:r>
          </w:p>
        </w:tc>
        <w:tc>
          <w:tcPr>
            <w:tcW w:w="7215" w:type="dxa"/>
            <w:tcMar>
              <w:top w:w="100" w:type="dxa"/>
              <w:left w:w="100" w:type="dxa"/>
              <w:bottom w:w="100" w:type="dxa"/>
              <w:right w:w="100" w:type="dxa"/>
            </w:tcMar>
          </w:tcPr>
          <w:p w14:paraId="5187CE18" w14:textId="77777777"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Explanation</w:t>
            </w:r>
          </w:p>
        </w:tc>
      </w:tr>
      <w:tr w:rsidR="002D1B53" w:rsidRPr="00F41844" w14:paraId="47233DD6" w14:textId="77777777">
        <w:trPr>
          <w:trHeight w:val="440"/>
        </w:trPr>
        <w:tc>
          <w:tcPr>
            <w:tcW w:w="1785" w:type="dxa"/>
            <w:vMerge w:val="restart"/>
            <w:tcMar>
              <w:top w:w="100" w:type="dxa"/>
              <w:left w:w="100" w:type="dxa"/>
              <w:bottom w:w="100" w:type="dxa"/>
              <w:right w:w="100" w:type="dxa"/>
            </w:tcMar>
          </w:tcPr>
          <w:p>
            <w:r>
              <w:rPr>
                <w:rFonts w:ascii="Inter" w:hAnsi="Inter" w:eastAsia="Inter"/>
                <w:sz w:val="22"/>
              </w:rPr>
              <w:t>Trade retrieval</w:t>
            </w:r>
          </w:p>
        </w:tc>
        <w:tc>
          <w:tcPr>
            <w:tcW w:w="7215" w:type="dxa"/>
            <w:vMerge w:val="restart"/>
            <w:tcMar>
              <w:top w:w="100" w:type="dxa"/>
              <w:left w:w="100" w:type="dxa"/>
              <w:bottom w:w="100" w:type="dxa"/>
              <w:right w:w="100" w:type="dxa"/>
            </w:tcMar>
          </w:tcPr>
          <w:p>
            <w:r>
              <w:rPr>
                <w:rFonts w:ascii="Inter" w:hAnsi="Inter" w:eastAsia="Inter"/>
                <w:sz w:val="22"/>
              </w:rPr>
              <w:t>GetExecutionStream reads fills joined to orders and normalizes sides into BUY_LONG, SELL_LONG, SELL_SHORT, or COVER_SHORT before returning the latest rows.</w:t>
            </w:r>
          </w:p>
        </w:tc>
      </w:tr>
      <w:tr w:rsidR="002D1B53" w:rsidRPr="00F41844" w14:paraId="47233DD6" w14:textId="77777777">
        <w:trPr>
          <w:trHeight w:val="440"/>
        </w:trPr>
        <w:tc>
          <w:tcPr>
            <w:tcW w:w="1785" w:type="dxa"/>
            <w:vMerge w:val="restart"/>
            <w:tcMar>
              <w:top w:w="100" w:type="dxa"/>
              <w:left w:w="100" w:type="dxa"/>
              <w:bottom w:w="100" w:type="dxa"/>
              <w:right w:w="100" w:type="dxa"/>
            </w:tcMar>
          </w:tcPr>
          <w:p>
            <w:r>
              <w:rPr>
                <w:rFonts w:ascii="Inter" w:hAnsi="Inter" w:eastAsia="Inter"/>
                <w:sz w:val="22"/>
              </w:rPr>
              <w:t>Alert retrieval</w:t>
            </w:r>
          </w:p>
        </w:tc>
        <w:tc>
          <w:tcPr>
            <w:tcW w:w="7215" w:type="dxa"/>
            <w:vMerge w:val="restart"/>
            <w:tcMar>
              <w:top w:w="100" w:type="dxa"/>
              <w:left w:w="100" w:type="dxa"/>
              <w:bottom w:w="100" w:type="dxa"/>
              <w:right w:w="100" w:type="dxa"/>
            </w:tcMar>
          </w:tcPr>
          <w:p>
            <w:r>
              <w:rPr>
                <w:rFonts w:ascii="Inter" w:hAnsi="Inter" w:eastAsia="Inter"/>
                <w:sz w:val="22"/>
              </w:rPr>
              <w:t>GetSystemAlerts returns recent user-scoped alerts from portfolio_alerts with limit clamping to prevent oversized reads.</w:t>
            </w:r>
          </w:p>
        </w:tc>
      </w:tr>
      <w:tr w:rsidR="002D1B53" w:rsidRPr="00F41844" w14:paraId="47233DD6" w14:textId="77777777">
        <w:trPr>
          <w:trHeight w:val="440"/>
        </w:trPr>
        <w:tc>
          <w:tcPr>
            <w:tcW w:w="1785" w:type="dxa"/>
            <w:vMerge w:val="restart"/>
            <w:tcMar>
              <w:top w:w="100" w:type="dxa"/>
              <w:left w:w="100" w:type="dxa"/>
              <w:bottom w:w="100" w:type="dxa"/>
              <w:right w:w="100" w:type="dxa"/>
            </w:tcMar>
          </w:tcPr>
          <w:p>
            <w:r>
              <w:rPr>
                <w:rFonts w:ascii="Inter" w:hAnsi="Inter" w:eastAsia="Inter"/>
                <w:sz w:val="22"/>
              </w:rPr>
              <w:t>Alert sources</w:t>
            </w:r>
          </w:p>
        </w:tc>
        <w:tc>
          <w:tcPr>
            <w:tcW w:w="7215" w:type="dxa"/>
            <w:vMerge w:val="restart"/>
            <w:tcMar>
              <w:top w:w="100" w:type="dxa"/>
              <w:left w:w="100" w:type="dxa"/>
              <w:bottom w:w="100" w:type="dxa"/>
              <w:right w:w="100" w:type="dxa"/>
            </w:tcMar>
          </w:tcPr>
          <w:p>
            <w:r>
              <w:rPr>
                <w:rFonts w:ascii="Inter" w:hAnsi="Inter" w:eastAsia="Inter"/>
                <w:sz w:val="22"/>
              </w:rPr>
              <w:t>Portfolio orchestrator and execution routers insert alerts for agent start, stop, resume, rebalance execution, risk exits, and resume failures.</w:t>
            </w:r>
          </w:p>
        </w:tc>
      </w:tr>
      <w:tr w:rsidR="002D1B53" w:rsidRPr="00F41844" w14:paraId="47233DD6" w14:textId="77777777">
        <w:trPr>
          <w:trHeight w:val="440"/>
        </w:trPr>
        <w:tc>
          <w:tcPr>
            <w:tcW w:w="1785" w:type="dxa"/>
            <w:vMerge w:val="restart"/>
            <w:tcMar>
              <w:top w:w="100" w:type="dxa"/>
              <w:left w:w="100" w:type="dxa"/>
              <w:bottom w:w="100" w:type="dxa"/>
              <w:right w:w="100" w:type="dxa"/>
            </w:tcMar>
          </w:tcPr>
          <w:p>
            <w:r>
              <w:rPr>
                <w:rFonts w:ascii="Inter" w:hAnsi="Inter" w:eastAsia="Inter"/>
                <w:sz w:val="22"/>
              </w:rPr>
              <w:t>Audit durability</w:t>
            </w:r>
          </w:p>
        </w:tc>
        <w:tc>
          <w:tcPr>
            <w:tcW w:w="7215" w:type="dxa"/>
            <w:vMerge w:val="restart"/>
            <w:tcMar>
              <w:top w:w="100" w:type="dxa"/>
              <w:left w:w="100" w:type="dxa"/>
              <w:bottom w:w="100" w:type="dxa"/>
              <w:right w:w="100" w:type="dxa"/>
            </w:tcMar>
          </w:tcPr>
          <w:p>
            <w:r>
              <w:rPr>
                <w:rFonts w:ascii="Inter" w:hAnsi="Inter" w:eastAsia="Inter"/>
                <w:sz w:val="22"/>
              </w:rPr>
              <w:t>Because activity reads from persisted orders, fills, and alerts, the screen survives refreshes and backend restarts instead of depending on transient frontend logs.</w:t>
            </w:r>
          </w:p>
        </w:tc>
      </w:tr>
    </w:tbl>
    <w:p/>
    <w:p>
      <w:pPr/>
      <w:r>
        <w:rPr>
          <w:rFonts w:ascii="Inter" w:hAnsi="Inter" w:eastAsia="Inter"/>
          <w:b/>
          <w:sz w:val="40"/>
        </w:rPr>
        <w:t>Landing Backtest</w:t>
      </w:r>
    </w:p>
    <w:p>
      <w:pPr/>
      <w:r>
        <w:rPr>
          <w:rFonts w:ascii="Inter" w:hAnsi="Inter" w:eastAsia="Inter"/>
        </w:rPr>
        <w:t>The landing-page performance screen lets non-authenticated visitors run a single-symbol backtest before signing in. The user enters a symbol, chooses between Kalman Filter and Momentum / MA Crossover, adjusts strategy parameters, and runs the simulation directly from the page.</w:t>
      </w:r>
    </w:p>
    <w:p>
      <w:pPr/>
      <w:r>
        <w:rPr>
          <w:rFonts w:ascii="Inter" w:hAnsi="Inter" w:eastAsia="Inter"/>
        </w:rPr>
        <w:t>Returned results populate the real-time metrics section with cumulative P&amp;L, Sharpe ratio, max drawdown, and the equity curve. If the backend cannot run the request, the frontend falls back to a default curve and displays an error note rather than leaving the section blank.</w:t>
      </w:r>
    </w:p>
    <w:p>
      <w:pPr>
        <w:jc w:val="center"/>
      </w:pPr>
      <w:r>
        <w:drawing>
          <wp:inline xmlns:a="http://schemas.openxmlformats.org/drawingml/2006/main" xmlns:pic="http://schemas.openxmlformats.org/drawingml/2006/picture">
            <wp:extent cx="6126480" cy="5530850"/>
            <wp:docPr id="2118242443" name="Picture 2118242443"/>
            <wp:cNvGraphicFramePr>
              <a:graphicFrameLocks noChangeAspect="1"/>
            </wp:cNvGraphicFramePr>
            <a:graphic>
              <a:graphicData uri="http://schemas.openxmlformats.org/drawingml/2006/picture">
                <pic:pic>
                  <pic:nvPicPr>
                    <pic:cNvPr id="0" name="landing-backtest.png"/>
                    <pic:cNvPicPr/>
                  </pic:nvPicPr>
                  <pic:blipFill>
                    <a:blip r:embed="rId39"/>
                    <a:stretch>
                      <a:fillRect/>
                    </a:stretch>
                  </pic:blipFill>
                  <pic:spPr>
                    <a:xfrm>
                      <a:off x="0" y="0"/>
                      <a:ext cx="6126480" cy="5530850"/>
                    </a:xfrm>
                    <a:prstGeom prst="rect"/>
                  </pic:spPr>
                </pic:pic>
              </a:graphicData>
            </a:graphic>
          </wp:inline>
        </w:drawing>
      </w:r>
    </w:p>
    <w:p>
      <w:pPr/>
      <w:r>
        <w:rPr>
          <w:rFonts w:ascii="Inter" w:hAnsi="Inter" w:eastAsia="Inter"/>
          <w:i/>
        </w:rPr>
        <w:t>Technicalities and Motivations</w:t>
      </w:r>
    </w:p>
    <w:tbl>
      <w:tblPr>
        <w:tblW w:w="9000" w:type="dxa"/>
        <w:tblInd w:w="-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85"/>
        <w:gridCol w:w="7515"/>
      </w:tblGrid>
      <w:tr w:rsidR="002D1B53" w:rsidRPr="00F41844" w14:paraId="3B8AF161" w14:textId="77777777">
        <w:trPr>
          <w:trHeight w:val="440"/>
        </w:trPr>
        <w:tc>
          <w:tcPr>
            <w:tcW w:w="9000" w:type="dxa"/>
            <w:gridSpan w:val="2"/>
            <w:shd w:val="clear" w:color="auto" w:fill="D9D9D9" w:themeFill="background1" w:themeFillShade="D9"/>
            <w:tcMar>
              <w:top w:w="100" w:type="dxa"/>
              <w:left w:w="100" w:type="dxa"/>
              <w:bottom w:w="100" w:type="dxa"/>
              <w:right w:w="100" w:type="dxa"/>
            </w:tcMar>
          </w:tcPr>
          <w:p w14:paraId="6B0BB77C" w14:textId="77777777" w:rsidR="002D1B53" w:rsidRPr="00F41844" w:rsidRDefault="002D1B53">
            <w:pPr>
              <w:widowControl w:val="0"/>
              <w:spacing w:after="0" w:line="240" w:lineRule="auto"/>
              <w:jc w:val="center"/>
              <w:rPr>
                <w:rFonts w:ascii="Inter" w:eastAsia="Inter" w:hAnsi="Inter" w:cs="Inter"/>
                <w:kern w:val="0"/>
                <w:lang w:val="en-GB"/>
                <w14:ligatures w14:val="none"/>
              </w:rPr>
            </w:pPr>
            <w:r w:rsidRPr="00F41844">
              <w:rPr>
                <w:rFonts w:ascii="Inter" w:eastAsia="Inter" w:hAnsi="Inter" w:cs="Inter"/>
                <w:kern w:val="0"/>
                <w:lang w:val="en-GB"/>
                <w14:ligatures w14:val="none"/>
              </w:rPr>
              <w:t>Frontend</w:t>
            </w:r>
          </w:p>
        </w:tc>
      </w:tr>
      <w:tr w:rsidR="002D1B53" w:rsidRPr="00F41844" w14:paraId="28CBE334" w14:textId="77777777">
        <w:tc>
          <w:tcPr>
            <w:tcW w:w="1485" w:type="dxa"/>
            <w:tcMar>
              <w:top w:w="100" w:type="dxa"/>
              <w:left w:w="100" w:type="dxa"/>
              <w:bottom w:w="100" w:type="dxa"/>
              <w:right w:w="100" w:type="dxa"/>
            </w:tcMar>
          </w:tcPr>
          <w:p w14:paraId="5C5AEE47" w14:textId="77777777"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Topic</w:t>
            </w:r>
          </w:p>
        </w:tc>
        <w:tc>
          <w:tcPr>
            <w:tcW w:w="7515" w:type="dxa"/>
            <w:tcMar>
              <w:top w:w="100" w:type="dxa"/>
              <w:left w:w="100" w:type="dxa"/>
              <w:bottom w:w="100" w:type="dxa"/>
              <w:right w:w="100" w:type="dxa"/>
            </w:tcMar>
          </w:tcPr>
          <w:p w14:paraId="2774040B" w14:textId="77777777"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Explanation</w:t>
            </w:r>
          </w:p>
        </w:tc>
      </w:tr>
      <w:tr w:rsidR="002D1B53" w:rsidRPr="00F41844" w14:paraId="1A9222A1" w14:textId="77777777">
        <w:tc>
          <w:tcPr>
            <w:tcW w:w="1485" w:type="dxa"/>
            <w:tcMar>
              <w:top w:w="100" w:type="dxa"/>
              <w:left w:w="100" w:type="dxa"/>
              <w:bottom w:w="100" w:type="dxa"/>
              <w:right w:w="100" w:type="dxa"/>
            </w:tcMar>
          </w:tcPr>
          <w:p>
            <w:r>
              <w:rPr>
                <w:rFonts w:ascii="Inter" w:hAnsi="Inter" w:eastAsia="Inter"/>
                <w:sz w:val="22"/>
              </w:rPr>
              <w:t>Strategy selector</w:t>
            </w:r>
          </w:p>
        </w:tc>
        <w:tc>
          <w:tcPr>
            <w:tcW w:w="7515" w:type="dxa"/>
            <w:tcMar>
              <w:top w:w="100" w:type="dxa"/>
              <w:left w:w="100" w:type="dxa"/>
              <w:bottom w:w="100" w:type="dxa"/>
              <w:right w:w="100" w:type="dxa"/>
            </w:tcMar>
          </w:tcPr>
          <w:p>
            <w:r>
              <w:rPr>
                <w:rFonts w:ascii="Inter" w:hAnsi="Inter" w:eastAsia="Inter"/>
                <w:sz w:val="22"/>
              </w:rPr>
              <w:t>StrategySelector owns the Kalman vs Momentum toggle and emits a StrategyConfig containing q_noise, r_noise, z_threshold, fast_period, and slow_period.</w:t>
            </w:r>
          </w:p>
        </w:tc>
      </w:tr>
      <w:tr w:rsidR="002D1B53" w:rsidRPr="00F41844" w14:paraId="1A9222A1" w14:textId="77777777">
        <w:tc>
          <w:tcPr>
            <w:tcW w:w="1485" w:type="dxa"/>
            <w:tcMar>
              <w:top w:w="100" w:type="dxa"/>
              <w:left w:w="100" w:type="dxa"/>
              <w:bottom w:w="100" w:type="dxa"/>
              <w:right w:w="100" w:type="dxa"/>
            </w:tcMar>
          </w:tcPr>
          <w:p>
            <w:r>
              <w:rPr>
                <w:rFonts w:ascii="Inter" w:hAnsi="Inter" w:eastAsia="Inter"/>
                <w:sz w:val="22"/>
              </w:rPr>
              <w:t>Backtest request</w:t>
            </w:r>
          </w:p>
        </w:tc>
        <w:tc>
          <w:tcPr>
            <w:tcW w:w="7515" w:type="dxa"/>
            <w:tcMar>
              <w:top w:w="100" w:type="dxa"/>
              <w:left w:w="100" w:type="dxa"/>
              <w:bottom w:w="100" w:type="dxa"/>
              <w:right w:w="100" w:type="dxa"/>
            </w:tcMar>
          </w:tcPr>
          <w:p>
            <w:r>
              <w:rPr>
                <w:rFonts w:ascii="Inter" w:hAnsi="Inter" w:eastAsia="Inter"/>
                <w:sz w:val="22"/>
              </w:rPr>
              <w:t>PerformancePage builds a BacktestRequest using the selected symbol, one-year date range, 1Day timeframe, and selected strategy parameters before calling runBacktest.</w:t>
            </w:r>
          </w:p>
        </w:tc>
      </w:tr>
      <w:tr w:rsidR="002D1B53" w:rsidRPr="00F41844" w14:paraId="1A9222A1" w14:textId="77777777">
        <w:tc>
          <w:tcPr>
            <w:tcW w:w="1485" w:type="dxa"/>
            <w:tcMar>
              <w:top w:w="100" w:type="dxa"/>
              <w:left w:w="100" w:type="dxa"/>
              <w:bottom w:w="100" w:type="dxa"/>
              <w:right w:w="100" w:type="dxa"/>
            </w:tcMar>
          </w:tcPr>
          <w:p>
            <w:r>
              <w:rPr>
                <w:rFonts w:ascii="Inter" w:hAnsi="Inter" w:eastAsia="Inter"/>
                <w:sz w:val="22"/>
              </w:rPr>
              <w:t>Metrics rendering</w:t>
            </w:r>
          </w:p>
        </w:tc>
        <w:tc>
          <w:tcPr>
            <w:tcW w:w="7515" w:type="dxa"/>
            <w:tcMar>
              <w:top w:w="100" w:type="dxa"/>
              <w:left w:w="100" w:type="dxa"/>
              <w:bottom w:w="100" w:type="dxa"/>
              <w:right w:w="100" w:type="dxa"/>
            </w:tcMar>
          </w:tcPr>
          <w:p>
            <w:r>
              <w:rPr>
                <w:rFonts w:ascii="Inter" w:hAnsi="Inter" w:eastAsia="Inter"/>
                <w:sz w:val="22"/>
              </w:rPr>
              <w:t>TelemetryMetrics consumes the returned equity_curve and metrics to render cumulative return, Sharpe ratio, max drawdown, and the charted equity path.</w:t>
            </w:r>
          </w:p>
        </w:tc>
      </w:tr>
      <w:tr w:rsidR="002D1B53" w:rsidRPr="00F41844" w14:paraId="1A9222A1" w14:textId="77777777">
        <w:tc>
          <w:tcPr>
            <w:tcW w:w="1485" w:type="dxa"/>
            <w:tcMar>
              <w:top w:w="100" w:type="dxa"/>
              <w:left w:w="100" w:type="dxa"/>
              <w:bottom w:w="100" w:type="dxa"/>
              <w:right w:w="100" w:type="dxa"/>
            </w:tcMar>
          </w:tcPr>
          <w:p>
            <w:r>
              <w:rPr>
                <w:rFonts w:ascii="Inter" w:hAnsi="Inter" w:eastAsia="Inter"/>
                <w:sz w:val="22"/>
              </w:rPr>
              <w:t>Fallback behavior</w:t>
            </w:r>
          </w:p>
        </w:tc>
        <w:tc>
          <w:tcPr>
            <w:tcW w:w="7515" w:type="dxa"/>
            <w:tcMar>
              <w:top w:w="100" w:type="dxa"/>
              <w:left w:w="100" w:type="dxa"/>
              <w:bottom w:w="100" w:type="dxa"/>
              <w:right w:w="100" w:type="dxa"/>
            </w:tcMar>
          </w:tcPr>
          <w:p>
            <w:r>
              <w:rPr>
                <w:rFonts w:ascii="Inter" w:hAnsi="Inter" w:eastAsia="Inter"/>
                <w:sz w:val="22"/>
              </w:rPr>
              <w:t>If runBacktest fails, the page swaps in DEFAULT_EQUITY_CURVE and explains that fallback performance data is being displayed.</w:t>
            </w:r>
          </w:p>
        </w:tc>
      </w:tr>
    </w:tbl>
    <w:tbl>
      <w:tblPr>
        <w:tblW w:w="9000" w:type="dxa"/>
        <w:tblInd w:w="-6"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ayout w:type="fixed"/>
        <w:tblLook w:val="0600" w:firstRow="0" w:lastRow="0" w:firstColumn="0" w:lastColumn="0" w:noHBand="1" w:noVBand="1"/>
      </w:tblPr>
      <w:tblGrid>
        <w:gridCol w:w="1785"/>
        <w:gridCol w:w="7215"/>
      </w:tblGrid>
      <w:tr w:rsidR="002D1B53" w:rsidRPr="00F41844" w14:paraId="70257E0A" w14:textId="77777777">
        <w:trPr>
          <w:trHeight w:val="440"/>
        </w:trPr>
        <w:tc>
          <w:tcPr>
            <w:tcW w:w="9000" w:type="dxa"/>
            <w:gridSpan w:val="2"/>
            <w:shd w:val="clear" w:color="auto" w:fill="D9D9D9" w:themeFill="background1" w:themeFillShade="D9"/>
            <w:tcMar>
              <w:top w:w="100" w:type="dxa"/>
              <w:left w:w="100" w:type="dxa"/>
              <w:bottom w:w="100" w:type="dxa"/>
              <w:right w:w="100" w:type="dxa"/>
            </w:tcMar>
          </w:tcPr>
          <w:p w14:paraId="2A7546AF" w14:textId="77777777"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Backend</w:t>
            </w:r>
          </w:p>
        </w:tc>
      </w:tr>
      <w:tr w:rsidR="002D1B53" w:rsidRPr="00F41844" w14:paraId="61FA596A" w14:textId="77777777">
        <w:trPr>
          <w:trHeight w:val="440"/>
        </w:trPr>
        <w:tc>
          <w:tcPr>
            <w:tcW w:w="1785" w:type="dxa"/>
            <w:tcMar>
              <w:top w:w="100" w:type="dxa"/>
              <w:left w:w="100" w:type="dxa"/>
              <w:bottom w:w="100" w:type="dxa"/>
              <w:right w:w="100" w:type="dxa"/>
            </w:tcMar>
          </w:tcPr>
          <w:p w14:paraId="696136FF" w14:textId="77777777"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Topic</w:t>
            </w:r>
          </w:p>
        </w:tc>
        <w:tc>
          <w:tcPr>
            <w:tcW w:w="7215" w:type="dxa"/>
            <w:tcMar>
              <w:top w:w="100" w:type="dxa"/>
              <w:left w:w="100" w:type="dxa"/>
              <w:bottom w:w="100" w:type="dxa"/>
              <w:right w:w="100" w:type="dxa"/>
            </w:tcMar>
          </w:tcPr>
          <w:p w14:paraId="5187CE18" w14:textId="77777777" w:rsidR="002D1B53" w:rsidRPr="00F41844" w:rsidRDefault="002D1B53">
            <w:pPr>
              <w:widowControl w:val="0"/>
              <w:spacing w:after="0" w:line="240" w:lineRule="auto"/>
              <w:jc w:val="center"/>
              <w:rPr>
                <w:rFonts w:ascii="Inter" w:eastAsia="Inter" w:hAnsi="Inter" w:cs="Inter"/>
                <w:kern w:val="0"/>
                <w:sz w:val="22"/>
                <w:szCs w:val="22"/>
                <w:lang w:val="en-GB"/>
                <w14:ligatures w14:val="none"/>
              </w:rPr>
            </w:pPr>
            <w:r w:rsidRPr="00F41844">
              <w:rPr>
                <w:rFonts w:ascii="Inter" w:eastAsia="Inter" w:hAnsi="Inter" w:cs="Inter"/>
                <w:kern w:val="0"/>
                <w:sz w:val="22"/>
                <w:szCs w:val="22"/>
                <w:lang w:val="en-GB"/>
                <w14:ligatures w14:val="none"/>
              </w:rPr>
              <w:t>Explanation</w:t>
            </w:r>
          </w:p>
        </w:tc>
      </w:tr>
      <w:tr w:rsidR="002D1B53" w:rsidRPr="00F41844" w14:paraId="47233DD6" w14:textId="77777777">
        <w:trPr>
          <w:trHeight w:val="440"/>
        </w:trPr>
        <w:tc>
          <w:tcPr>
            <w:tcW w:w="1785" w:type="dxa"/>
            <w:vMerge w:val="restart"/>
            <w:tcMar>
              <w:top w:w="100" w:type="dxa"/>
              <w:left w:w="100" w:type="dxa"/>
              <w:bottom w:w="100" w:type="dxa"/>
              <w:right w:w="100" w:type="dxa"/>
            </w:tcMar>
          </w:tcPr>
          <w:p>
            <w:r>
              <w:rPr>
                <w:rFonts w:ascii="Inter" w:hAnsi="Inter" w:eastAsia="Inter"/>
                <w:sz w:val="22"/>
              </w:rPr>
              <w:t>Backtest endpoint</w:t>
            </w:r>
          </w:p>
        </w:tc>
        <w:tc>
          <w:tcPr>
            <w:tcW w:w="7215" w:type="dxa"/>
            <w:vMerge w:val="restart"/>
            <w:tcMar>
              <w:top w:w="100" w:type="dxa"/>
              <w:left w:w="100" w:type="dxa"/>
              <w:bottom w:w="100" w:type="dxa"/>
              <w:right w:w="100" w:type="dxa"/>
            </w:tcMar>
          </w:tcPr>
          <w:p>
            <w:r>
              <w:rPr>
                <w:rFonts w:ascii="Inter" w:hAnsi="Inter" w:eastAsia="Inter"/>
                <w:sz w:val="22"/>
              </w:rPr>
              <w:t>POST /api/v1/backtest parses BacktestRequest, defaults timeframe to 1Day and initial_cash to 100000, and loads bars from the repository for the requested symbol.</w:t>
            </w:r>
          </w:p>
        </w:tc>
      </w:tr>
      <w:tr w:rsidR="002D1B53" w:rsidRPr="00F41844" w14:paraId="47233DD6" w14:textId="77777777">
        <w:trPr>
          <w:trHeight w:val="440"/>
        </w:trPr>
        <w:tc>
          <w:tcPr>
            <w:tcW w:w="1785" w:type="dxa"/>
            <w:vMerge w:val="restart"/>
            <w:tcMar>
              <w:top w:w="100" w:type="dxa"/>
              <w:left w:w="100" w:type="dxa"/>
              <w:bottom w:w="100" w:type="dxa"/>
              <w:right w:w="100" w:type="dxa"/>
            </w:tcMar>
          </w:tcPr>
          <w:p>
            <w:r>
              <w:rPr>
                <w:rFonts w:ascii="Inter" w:hAnsi="Inter" w:eastAsia="Inter"/>
                <w:sz w:val="22"/>
              </w:rPr>
              <w:t>MA crossover validation</w:t>
            </w:r>
          </w:p>
        </w:tc>
        <w:tc>
          <w:tcPr>
            <w:tcW w:w="7215" w:type="dxa"/>
            <w:vMerge w:val="restart"/>
            <w:tcMar>
              <w:top w:w="100" w:type="dxa"/>
              <w:left w:w="100" w:type="dxa"/>
              <w:bottom w:w="100" w:type="dxa"/>
              <w:right w:w="100" w:type="dxa"/>
            </w:tcMar>
          </w:tcPr>
          <w:p>
            <w:r>
              <w:rPr>
                <w:rFonts w:ascii="Inter" w:hAnsi="Inter" w:eastAsia="Inter"/>
                <w:sz w:val="22"/>
              </w:rPr>
              <w:t>MA_CROSSOVER defaults to fast=10 and slow=30, rejects fast_period &gt;= slow_period, then runs backtest.NewMACrossoverStrategy.</w:t>
            </w:r>
          </w:p>
        </w:tc>
      </w:tr>
      <w:tr w:rsidR="002D1B53" w:rsidRPr="00F41844" w14:paraId="47233DD6" w14:textId="77777777">
        <w:trPr>
          <w:trHeight w:val="440"/>
        </w:trPr>
        <w:tc>
          <w:tcPr>
            <w:tcW w:w="1785" w:type="dxa"/>
            <w:vMerge w:val="restart"/>
            <w:tcMar>
              <w:top w:w="100" w:type="dxa"/>
              <w:left w:w="100" w:type="dxa"/>
              <w:bottom w:w="100" w:type="dxa"/>
              <w:right w:w="100" w:type="dxa"/>
            </w:tcMar>
          </w:tcPr>
          <w:p>
            <w:r>
              <w:rPr>
                <w:rFonts w:ascii="Inter" w:hAnsi="Inter" w:eastAsia="Inter"/>
                <w:sz w:val="22"/>
              </w:rPr>
              <w:t>Kalman validation</w:t>
            </w:r>
          </w:p>
        </w:tc>
        <w:tc>
          <w:tcPr>
            <w:tcW w:w="7215" w:type="dxa"/>
            <w:vMerge w:val="restart"/>
            <w:tcMar>
              <w:top w:w="100" w:type="dxa"/>
              <w:left w:w="100" w:type="dxa"/>
              <w:bottom w:w="100" w:type="dxa"/>
              <w:right w:w="100" w:type="dxa"/>
            </w:tcMar>
          </w:tcPr>
          <w:p>
            <w:r>
              <w:rPr>
                <w:rFonts w:ascii="Inter" w:hAnsi="Inter" w:eastAsia="Inter"/>
                <w:sz w:val="22"/>
              </w:rPr>
              <w:t>KALMAN defaults q_noise=0.01, r_noise=0.5, z_threshold=2.0, and runs backtest.NewKalmanStrategy with a 20-bar lookback.</w:t>
            </w:r>
          </w:p>
        </w:tc>
      </w:tr>
      <w:tr w:rsidR="002D1B53" w:rsidRPr="00F41844" w14:paraId="47233DD6" w14:textId="77777777">
        <w:trPr>
          <w:trHeight w:val="440"/>
        </w:trPr>
        <w:tc>
          <w:tcPr>
            <w:tcW w:w="1785" w:type="dxa"/>
            <w:vMerge w:val="restart"/>
            <w:tcMar>
              <w:top w:w="100" w:type="dxa"/>
              <w:left w:w="100" w:type="dxa"/>
              <w:bottom w:w="100" w:type="dxa"/>
              <w:right w:w="100" w:type="dxa"/>
            </w:tcMar>
          </w:tcPr>
          <w:p>
            <w:r>
              <w:rPr>
                <w:rFonts w:ascii="Inter" w:hAnsi="Inter" w:eastAsia="Inter"/>
                <w:sz w:val="22"/>
              </w:rPr>
              <w:t>Data-quality gate</w:t>
            </w:r>
          </w:p>
        </w:tc>
        <w:tc>
          <w:tcPr>
            <w:tcW w:w="7215" w:type="dxa"/>
            <w:vMerge w:val="restart"/>
            <w:tcMar>
              <w:top w:w="100" w:type="dxa"/>
              <w:left w:w="100" w:type="dxa"/>
              <w:bottom w:w="100" w:type="dxa"/>
              <w:right w:w="100" w:type="dxa"/>
            </w:tcMar>
          </w:tcPr>
          <w:p>
            <w:r>
              <w:rPr>
                <w:rFonts w:ascii="Inter" w:hAnsi="Inter" w:eastAsia="Inter"/>
                <w:sz w:val="22"/>
              </w:rPr>
              <w:t>Before simulation, the backend calls ValidateData and rejects a backtest when invalid bars exceed the configured quality threshold.</w:t>
            </w:r>
          </w:p>
        </w:tc>
      </w:tr>
    </w:tbl>
    <w:p/>
    <w:p w14:paraId="5B7336D0" w14:textId="10119DBD" w:rsidR="002D1B53" w:rsidRPr="00F41844" w:rsidRDefault="002D1B53" w:rsidP="002D1B53">
      <w:pPr>
        <w:spacing w:after="0" w:line="312" w:lineRule="auto"/>
        <w:rPr>
          <w:rFonts w:ascii="Inter" w:eastAsia="Times New Roman" w:hAnsi="Inter" w:cs="Arial"/>
          <w:b/>
          <w:bCs/>
          <w:color w:val="000000"/>
          <w:kern w:val="36"/>
          <w:sz w:val="60"/>
          <w:szCs w:val="60"/>
          <w14:ligatures w14:val="none"/>
        </w:rPr>
      </w:pPr>
      <w:r w:rsidRPr="00F41844">
        <w:rPr>
          <w:rFonts w:ascii="Inter" w:eastAsia="Inter" w:hAnsi="Inter" w:cs="Arial"/>
          <w:b/>
          <w:bCs/>
          <w:color w:val="000000"/>
          <w:kern w:val="36"/>
          <w:sz w:val="60"/>
          <w:szCs w:val="60"/>
          <w14:ligatures w14:val="none"/>
        </w:rPr>
        <w:lastRenderedPageBreak/>
        <w:t>UML DIAGRAMS</w:t>
      </w:r>
    </w:p>
    <w:p w14:paraId="7BBD638C" w14:textId="23560F4B" w:rsidR="002D1B53" w:rsidRPr="00F41844" w:rsidRDefault="002D1B53" w:rsidP="002D1B53">
      <w:pPr>
        <w:pStyle w:val="ListParagraph"/>
        <w:numPr>
          <w:ilvl w:val="0"/>
          <w:numId w:val="14"/>
        </w:numPr>
        <w:spacing w:after="120" w:line="240" w:lineRule="auto"/>
        <w:outlineLvl w:val="0"/>
        <w:rPr>
          <w:rFonts w:ascii="Inter" w:eastAsia="Times New Roman" w:hAnsi="Inter" w:cs="Arial"/>
          <w:b/>
          <w:bCs/>
          <w:color w:val="000000"/>
          <w:kern w:val="0"/>
          <w:sz w:val="34"/>
          <w:szCs w:val="34"/>
          <w14:ligatures w14:val="none"/>
        </w:rPr>
      </w:pPr>
      <w:r w:rsidRPr="00F41844">
        <w:rPr>
          <w:rFonts w:ascii="Inter" w:eastAsia="Inter" w:hAnsi="Inter" w:cs="Arial"/>
          <w:b/>
          <w:bCs/>
          <w:color w:val="000000"/>
          <w:kern w:val="0"/>
          <w:sz w:val="34"/>
          <w:szCs w:val="34"/>
          <w14:ligatures w14:val="none"/>
        </w:rPr>
        <w:t xml:space="preserve"> Software Architecture diagram</w:t>
      </w:r>
    </w:p>
    <w:p w14:paraId="55AD216D" w14:textId="27C787FB" w:rsidR="002D1B53" w:rsidRPr="00F41844" w:rsidRDefault="002D1B53" w:rsidP="002D1B53">
      <w:pPr>
        <w:spacing w:after="120" w:line="240" w:lineRule="auto"/>
        <w:rPr>
          <w:rFonts w:ascii="Inter" w:hAnsi="Inter"/>
        </w:rPr>
      </w:pPr>
      <w:r w:rsidRPr="00F41844">
        <w:rPr>
          <w:rFonts w:ascii="Inter" w:hAnsi="Inter"/>
          <w:noProof/>
        </w:rPr>
        <w:drawing>
          <wp:inline distT="0" distB="0" distL="0" distR="0" wp14:anchorId="52621DA4" wp14:editId="19180A80">
            <wp:extent cx="4981625" cy="7162867"/>
            <wp:effectExtent l="0" t="0" r="0" b="0"/>
            <wp:docPr id="32285918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859188" name="Picture 322859188"/>
                    <pic:cNvPicPr/>
                  </pic:nvPicPr>
                  <pic:blipFill>
                    <a:blip r:embed="rId14">
                      <a:extLst>
                        <a:ext uri="{28A0092B-C50C-407E-A947-70E740481C1C}">
                          <a14:useLocalDpi xmlns:a14="http://schemas.microsoft.com/office/drawing/2010/main"/>
                        </a:ext>
                      </a:extLst>
                    </a:blip>
                    <a:srcRect r="5424" b="3341"/>
                    <a:stretch>
                      <a:fillRect/>
                    </a:stretch>
                  </pic:blipFill>
                  <pic:spPr>
                    <a:xfrm>
                      <a:off x="0" y="0"/>
                      <a:ext cx="4981625" cy="7162867"/>
                    </a:xfrm>
                    <a:prstGeom prst="rect">
                      <a:avLst/>
                    </a:prstGeom>
                  </pic:spPr>
                </pic:pic>
              </a:graphicData>
            </a:graphic>
          </wp:inline>
        </w:drawing>
      </w:r>
    </w:p>
    <w:p w14:paraId="5BF594DB" w14:textId="648887DB" w:rsidR="002D1B53" w:rsidRPr="00F41844" w:rsidRDefault="002D1B53" w:rsidP="002D1B53">
      <w:pPr>
        <w:pStyle w:val="ListParagraph"/>
        <w:numPr>
          <w:ilvl w:val="0"/>
          <w:numId w:val="13"/>
        </w:numPr>
        <w:spacing w:after="120" w:line="240" w:lineRule="auto"/>
        <w:rPr>
          <w:rFonts w:ascii="Inter" w:hAnsi="Inter"/>
        </w:rPr>
      </w:pPr>
      <w:r w:rsidRPr="00F41844">
        <w:rPr>
          <w:rFonts w:ascii="Inter" w:eastAsia="Inter" w:hAnsi="Inter" w:cs="Arial"/>
          <w:b/>
          <w:bCs/>
          <w:sz w:val="34"/>
          <w:szCs w:val="34"/>
        </w:rPr>
        <w:lastRenderedPageBreak/>
        <w:t xml:space="preserve"> User Flow Diagram</w:t>
      </w:r>
    </w:p>
    <w:p w14:paraId="2CD547D0" w14:textId="1C20857B" w:rsidR="002D1B53" w:rsidRPr="00F41844" w:rsidRDefault="4529BF98" w:rsidP="2728AC41">
      <w:pPr>
        <w:pStyle w:val="ListParagraph"/>
        <w:spacing w:after="120" w:line="240" w:lineRule="auto"/>
      </w:pPr>
      <w:r>
        <w:rPr>
          <w:noProof/>
        </w:rPr>
        <w:drawing>
          <wp:inline distT="0" distB="0" distL="0" distR="0" wp14:anchorId="0C6F40F5" wp14:editId="4E942732">
            <wp:extent cx="4000500" cy="7906099"/>
            <wp:effectExtent l="0" t="0" r="0" b="0"/>
            <wp:docPr id="180533136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331365" name="Picture 1805331365"/>
                    <pic:cNvPicPr/>
                  </pic:nvPicPr>
                  <pic:blipFill>
                    <a:blip r:embed="rId15">
                      <a:extLst>
                        <a:ext uri="{28A0092B-C50C-407E-A947-70E740481C1C}">
                          <a14:useLocalDpi xmlns:a14="http://schemas.microsoft.com/office/drawing/2010/main"/>
                        </a:ext>
                      </a:extLst>
                    </a:blip>
                    <a:stretch>
                      <a:fillRect/>
                    </a:stretch>
                  </pic:blipFill>
                  <pic:spPr>
                    <a:xfrm>
                      <a:off x="0" y="0"/>
                      <a:ext cx="4000500" cy="7906099"/>
                    </a:xfrm>
                    <a:prstGeom prst="rect">
                      <a:avLst/>
                    </a:prstGeom>
                  </pic:spPr>
                </pic:pic>
              </a:graphicData>
            </a:graphic>
          </wp:inline>
        </w:drawing>
      </w:r>
    </w:p>
    <w:p w14:paraId="3D14F80F" w14:textId="77777777" w:rsidR="002D1B53" w:rsidRPr="00F41844" w:rsidRDefault="002D1B53" w:rsidP="002D1B53">
      <w:pPr>
        <w:pStyle w:val="ListParagraph"/>
        <w:spacing w:after="120" w:line="240" w:lineRule="auto"/>
        <w:jc w:val="center"/>
        <w:rPr>
          <w:rFonts w:ascii="Inter" w:hAnsi="Inter"/>
        </w:rPr>
      </w:pPr>
    </w:p>
    <w:p w14:paraId="55DB8BA5" w14:textId="713DAE35" w:rsidR="002D1B53" w:rsidRPr="00F41844" w:rsidRDefault="002D1B53" w:rsidP="002D1B53">
      <w:pPr>
        <w:pStyle w:val="ListParagraph"/>
        <w:numPr>
          <w:ilvl w:val="0"/>
          <w:numId w:val="12"/>
        </w:numPr>
        <w:rPr>
          <w:rFonts w:ascii="Inter" w:hAnsi="Inter"/>
        </w:rPr>
      </w:pPr>
      <w:r w:rsidRPr="00F41844">
        <w:rPr>
          <w:rFonts w:ascii="Inter" w:hAnsi="Inter" w:eastAsia="Inter"/>
          <w:b/>
          <w:bCs/>
        </w:rPr>
        <w:t>Visitor arrives</w:t>
      </w:r>
      <w:r w:rsidRPr="00F41844">
        <w:rPr>
          <w:rFonts w:ascii="Inter" w:hAnsi="Inter" w:eastAsia="Inter"/>
        </w:rPr>
        <w:t xml:space="preserve"> → browses the four public marketing pages (Home, Performance, Pricing, Mission), with Performance having its own live </w:t>
      </w:r>
      <w:proofErr w:type="spellStart"/>
      <w:r w:rsidRPr="00F41844">
        <w:rPr>
          <w:rFonts w:ascii="Inter" w:hAnsi="Inter" w:eastAsia="Inter"/>
        </w:rPr>
        <w:t>backtest</w:t>
      </w:r>
      <w:proofErr w:type="spellEnd"/>
      <w:r w:rsidRPr="00F41844">
        <w:rPr>
          <w:rFonts w:ascii="Inter" w:hAnsi="Inter" w:eastAsia="Inter"/>
        </w:rPr>
        <w:t xml:space="preserve"> call</w:t>
      </w:r>
    </w:p>
    <w:p w14:paraId="3E5A609A" w14:textId="3BB4DA63" w:rsidR="002D1B53" w:rsidRPr="00F41844" w:rsidRDefault="002D1B53" w:rsidP="2728AC41">
      <w:pPr>
        <w:pStyle w:val="ListParagraph"/>
        <w:numPr>
          <w:ilvl w:val="0"/>
          <w:numId w:val="12"/>
        </w:numPr>
        <w:rPr>
          <w:rFonts w:ascii="Inter" w:eastAsia="Inter" w:hAnsi="Inter" w:cs="Inter"/>
        </w:rPr>
      </w:pPr>
      <w:r w:rsidRPr="2728AC41">
        <w:rPr>
          <w:rFonts w:ascii="Inter" w:hAnsi="Inter" w:eastAsia="Inter"/>
          <w:b/>
          <w:bCs/>
        </w:rPr>
        <w:t>Login modal</w:t>
      </w:r>
      <w:r w:rsidRPr="2728AC41">
        <w:rPr>
          <w:rFonts w:ascii="Inter" w:hAnsi="Inter" w:eastAsia="Inter"/>
        </w:rPr>
        <w:t xml:space="preserve"> → </w:t>
      </w:r>
      <w:r w:rsidR="732166C4" w:rsidRPr="2728AC41">
        <w:rPr>
          <w:rFonts w:ascii="Inter" w:eastAsia="Inter" w:hAnsi="Inter" w:cs="Inter"/>
        </w:rPr>
        <w:t>User enters existing credentials. System sends POST /auth/login and receives a JWT.</w:t>
      </w:r>
    </w:p>
    <w:p w14:paraId="58A68F53" w14:textId="30EF0CD1" w:rsidR="002D1B53" w:rsidRPr="00F41844" w:rsidRDefault="732166C4" w:rsidP="2728AC41">
      <w:pPr>
        <w:pStyle w:val="ListParagraph"/>
        <w:numPr>
          <w:ilvl w:val="0"/>
          <w:numId w:val="31"/>
        </w:numPr>
        <w:rPr>
          <w:rFonts w:ascii="Inter" w:eastAsia="Inter" w:hAnsi="Inter" w:cs="Inter"/>
        </w:rPr>
      </w:pPr>
      <w:r w:rsidRPr="2728AC41">
        <w:rPr>
          <w:rFonts w:ascii="Inter" w:eastAsia="Inter" w:hAnsi="Inter" w:cs="Inter"/>
          <w:b/>
          <w:bCs/>
        </w:rPr>
        <w:t>Branch A:</w:t>
      </w:r>
      <w:r w:rsidRPr="2728AC41">
        <w:rPr>
          <w:rFonts w:ascii="Inter" w:eastAsia="Inter" w:hAnsi="Inter" w:cs="Inter"/>
        </w:rPr>
        <w:t xml:space="preserve"> If </w:t>
      </w:r>
      <w:proofErr w:type="spellStart"/>
      <w:r w:rsidRPr="2728AC41">
        <w:rPr>
          <w:rFonts w:ascii="Inter" w:eastAsia="Inter" w:hAnsi="Inter" w:cs="Inter"/>
        </w:rPr>
        <w:t>is_onboarded</w:t>
      </w:r>
      <w:proofErr w:type="spellEnd"/>
      <w:r w:rsidRPr="2728AC41">
        <w:rPr>
          <w:rFonts w:ascii="Inter" w:eastAsia="Inter" w:hAnsi="Inter" w:cs="Inter"/>
        </w:rPr>
        <w:t xml:space="preserve"> = true, skip directly to the </w:t>
      </w:r>
      <w:r w:rsidRPr="2728AC41">
        <w:rPr>
          <w:rFonts w:ascii="Inter" w:eastAsia="Inter" w:hAnsi="Inter" w:cs="Inter"/>
          <w:b/>
          <w:bCs/>
        </w:rPr>
        <w:t>Dashboard</w:t>
      </w:r>
      <w:r w:rsidRPr="2728AC41">
        <w:rPr>
          <w:rFonts w:ascii="Inter" w:eastAsia="Inter" w:hAnsi="Inter" w:cs="Inter"/>
        </w:rPr>
        <w:t>.</w:t>
      </w:r>
    </w:p>
    <w:p w14:paraId="1B6783A5" w14:textId="25E036DD" w:rsidR="002D1B53" w:rsidRPr="00F41844" w:rsidRDefault="732166C4" w:rsidP="2728AC41">
      <w:pPr>
        <w:pStyle w:val="ListParagraph"/>
        <w:numPr>
          <w:ilvl w:val="0"/>
          <w:numId w:val="30"/>
        </w:numPr>
        <w:rPr>
          <w:rFonts w:ascii="Inter" w:eastAsia="Inter" w:hAnsi="Inter" w:cs="Inter"/>
        </w:rPr>
      </w:pPr>
      <w:r w:rsidRPr="2728AC41">
        <w:rPr>
          <w:rFonts w:ascii="Inter" w:eastAsia="Inter" w:hAnsi="Inter" w:cs="Inter"/>
          <w:b/>
          <w:bCs/>
        </w:rPr>
        <w:t>Branch B:</w:t>
      </w:r>
      <w:r w:rsidRPr="2728AC41">
        <w:rPr>
          <w:rFonts w:ascii="Inter" w:eastAsia="Inter" w:hAnsi="Inter" w:cs="Inter"/>
        </w:rPr>
        <w:t xml:space="preserve"> If </w:t>
      </w:r>
      <w:proofErr w:type="spellStart"/>
      <w:r w:rsidRPr="2728AC41">
        <w:rPr>
          <w:rFonts w:ascii="Inter" w:eastAsia="Inter" w:hAnsi="Inter" w:cs="Inter"/>
        </w:rPr>
        <w:t>is_onboarded</w:t>
      </w:r>
      <w:proofErr w:type="spellEnd"/>
      <w:r w:rsidRPr="2728AC41">
        <w:rPr>
          <w:rFonts w:ascii="Inter" w:eastAsia="Inter" w:hAnsi="Inter" w:cs="Inter"/>
        </w:rPr>
        <w:t xml:space="preserve"> = false, route to the </w:t>
      </w:r>
      <w:r w:rsidRPr="2728AC41">
        <w:rPr>
          <w:rFonts w:ascii="Inter" w:eastAsia="Inter" w:hAnsi="Inter" w:cs="Inter"/>
          <w:b/>
          <w:bCs/>
        </w:rPr>
        <w:t>Onboarding Overlay</w:t>
      </w:r>
      <w:r w:rsidRPr="2728AC41">
        <w:rPr>
          <w:rFonts w:ascii="Inter" w:eastAsia="Inter" w:hAnsi="Inter" w:cs="Inter"/>
        </w:rPr>
        <w:t>.</w:t>
      </w:r>
    </w:p>
    <w:p w14:paraId="67A561C9" w14:textId="71A17071" w:rsidR="002D1B53" w:rsidRPr="00F41844" w:rsidRDefault="002D1B53" w:rsidP="002D1B53">
      <w:pPr>
        <w:pStyle w:val="ListParagraph"/>
        <w:numPr>
          <w:ilvl w:val="0"/>
          <w:numId w:val="12"/>
        </w:numPr>
        <w:rPr>
          <w:rFonts w:ascii="Inter" w:hAnsi="Inter"/>
        </w:rPr>
      </w:pPr>
      <w:r w:rsidRPr="00F41844">
        <w:rPr>
          <w:rFonts w:ascii="Inter" w:hAnsi="Inter" w:eastAsia="Inter"/>
          <w:b/>
          <w:bCs/>
        </w:rPr>
        <w:t>Onboarding check</w:t>
      </w:r>
      <w:r w:rsidRPr="00F41844">
        <w:rPr>
          <w:rFonts w:ascii="Inter" w:hAnsi="Inter" w:eastAsia="Inter"/>
        </w:rPr>
        <w:t xml:space="preserve"> → new users pick a risk profile and save it, returning users skip straight through</w:t>
      </w:r>
    </w:p>
    <w:p w14:paraId="75333D59" w14:textId="4C62784F" w:rsidR="002D1B53" w:rsidRPr="00F41844" w:rsidRDefault="002D1B53" w:rsidP="002D1B53">
      <w:pPr>
        <w:pStyle w:val="ListParagraph"/>
        <w:numPr>
          <w:ilvl w:val="0"/>
          <w:numId w:val="12"/>
        </w:numPr>
        <w:rPr>
          <w:rFonts w:ascii="Inter" w:hAnsi="Inter"/>
        </w:rPr>
      </w:pPr>
      <w:r w:rsidRPr="00F41844">
        <w:rPr>
          <w:rFonts w:ascii="Inter" w:hAnsi="Inter" w:eastAsia="Inter"/>
          <w:b/>
          <w:bCs/>
        </w:rPr>
        <w:t>Overview dashboard</w:t>
      </w:r>
      <w:r w:rsidRPr="00F41844">
        <w:rPr>
          <w:rFonts w:ascii="Inter" w:hAnsi="Inter" w:eastAsia="Inter"/>
        </w:rPr>
        <w:t xml:space="preserve"> → launch/terminate agent actions sit directly off this node</w:t>
      </w:r>
    </w:p>
    <w:p w14:paraId="4E8AD16B" w14:textId="44F8DE15" w:rsidR="002D1B53" w:rsidRPr="00F41844" w:rsidRDefault="002D1B53" w:rsidP="002D1B53">
      <w:pPr>
        <w:pStyle w:val="ListParagraph"/>
        <w:numPr>
          <w:ilvl w:val="0"/>
          <w:numId w:val="12"/>
        </w:numPr>
        <w:rPr>
          <w:rFonts w:ascii="Inter" w:hAnsi="Inter"/>
        </w:rPr>
      </w:pPr>
      <w:r w:rsidRPr="00F41844">
        <w:rPr>
          <w:rFonts w:ascii="Inter" w:hAnsi="Inter" w:eastAsia="Inter"/>
          <w:b/>
          <w:bCs/>
        </w:rPr>
        <w:t>Four app sections</w:t>
      </w:r>
      <w:r w:rsidRPr="00F41844">
        <w:rPr>
          <w:rFonts w:ascii="Inter" w:hAnsi="Inter" w:eastAsia="Inter"/>
        </w:rPr>
        <w:t xml:space="preserve"> (Overview, Agent Settings, Portfolio, Activity) shown as peers on the layout.</w:t>
      </w:r>
    </w:p>
    <w:p w14:paraId="17539007" w14:textId="324AD7D0" w:rsidR="11BAB337" w:rsidRDefault="11BAB337" w:rsidP="2728AC41">
      <w:pPr>
        <w:pStyle w:val="ListParagraph"/>
        <w:numPr>
          <w:ilvl w:val="0"/>
          <w:numId w:val="12"/>
        </w:numPr>
        <w:rPr>
          <w:rFonts w:ascii="Inter" w:eastAsia="Inter" w:hAnsi="Inter" w:cs="Inter"/>
        </w:rPr>
      </w:pPr>
      <w:r w:rsidRPr="2728AC41">
        <w:rPr>
          <w:rFonts w:ascii="Inter" w:eastAsia="Inter" w:hAnsi="Inter" w:cs="Inter"/>
          <w:b/>
          <w:bCs/>
        </w:rPr>
        <w:t>Core Agent Controls (Main View):</w:t>
      </w:r>
    </w:p>
    <w:p>
      <w:pPr>
        <w:pStyle w:val="ListParagraph"/>
        <w:numPr>
          <w:ilvl w:val="0"/>
          <w:numId w:val="2"/>
        </w:numPr>
        <w:spacing w:after="0" w:line="312" w:lineRule="auto"/>
        <w:rPr>
          <w:rFonts w:ascii="Inter" w:eastAsia="Inter" w:hAnsi="Inter" w:cs="Inter"/>
          <w:b/>
          <w:bCs/>
          <w:kern w:val="0"/>
          <w:lang w:val="en-GB"/>
          <w14:ligatures w14:val="none"/>
        </w:rPr>
      </w:pPr>
      <w:pPr>
        <w:pStyle w:val="ListParagraph"/>
      </w:pPr>
      <w:r>
        <w:rPr>
          <w:rFonts w:ascii="Inter" w:hAnsi="Inter" w:eastAsia="Inter"/>
          <w:b/>
        </w:rPr>
        <w:t>Strategy display is intentionally minimal on the dashboard. Users see their risk profile and asset universe size, while strategy choice and validation happen during onboarding or Agent Settings.</w:t>
      </w:r>
    </w:p>
    <w:p>
      <w:pPr>
        <w:pStyle w:val="ListParagraph"/>
        <w:numPr>
          <w:ilvl w:val="0"/>
          <w:numId w:val="2"/>
        </w:numPr>
        <w:spacing w:after="0" w:line="312" w:lineRule="auto"/>
        <w:rPr>
          <w:rFonts w:ascii="Inter" w:eastAsia="Inter" w:hAnsi="Inter" w:cs="Inter"/>
          <w:b/>
          <w:bCs/>
          <w:kern w:val="0"/>
          <w:lang w:val="en-GB"/>
          <w14:ligatures w14:val="none"/>
        </w:rPr>
      </w:pPr>
      <w:pPr>
        <w:pStyle w:val="ListParagraph"/>
      </w:pPr>
      <w:r>
        <w:rPr>
          <w:rFonts w:ascii="Inter" w:hAnsi="Inter" w:eastAsia="Inter"/>
          <w:b/>
        </w:rPr>
        <w:t>Active/idle state is derived from GET /api/v1/agent/list, not local UI state, for authenticated users.</w:t>
      </w:r>
    </w:p>
    <w:p w14:paraId="687D9DAA" w14:textId="248C1B0D" w:rsidR="11BAB337" w:rsidRDefault="11BAB337" w:rsidP="2728AC41">
      <w:pPr>
        <w:pStyle w:val="ListParagraph"/>
        <w:numPr>
          <w:ilvl w:val="0"/>
          <w:numId w:val="26"/>
        </w:numPr>
        <w:rPr>
          <w:rFonts w:ascii="Inter" w:eastAsia="Inter" w:hAnsi="Inter" w:cs="Inter"/>
        </w:rPr>
      </w:pPr>
      <w:r w:rsidRPr="2728AC41">
        <w:rPr>
          <w:rFonts w:ascii="Inter" w:eastAsia="Inter" w:hAnsi="Inter" w:cs="Inter"/>
          <w:b/>
          <w:bCs/>
        </w:rPr>
        <w:t>Launch Agent:</w:t>
      </w:r>
      <w:r w:rsidRPr="2728AC41">
        <w:rPr>
          <w:rFonts w:ascii="Inter" w:eastAsia="Inter" w:hAnsi="Inter" w:cs="Inter"/>
        </w:rPr>
        <w:t xml:space="preserve"> Starts the trading agent via POST /</w:t>
      </w:r>
      <w:proofErr w:type="spellStart"/>
      <w:r w:rsidRPr="2728AC41">
        <w:rPr>
          <w:rFonts w:ascii="Inter" w:eastAsia="Inter" w:hAnsi="Inter" w:cs="Inter"/>
        </w:rPr>
        <w:t>api</w:t>
      </w:r>
      <w:proofErr w:type="spellEnd"/>
      <w:r w:rsidRPr="2728AC41">
        <w:rPr>
          <w:rFonts w:ascii="Inter" w:eastAsia="Inter" w:hAnsi="Inter" w:cs="Inter"/>
        </w:rPr>
        <w:t xml:space="preserve">/v1/agent/portfolio/start (submitting </w:t>
      </w:r>
      <w:proofErr w:type="spellStart"/>
      <w:r w:rsidRPr="2728AC41">
        <w:rPr>
          <w:rFonts w:ascii="Inter" w:eastAsia="Inter" w:hAnsi="Inter" w:cs="Inter"/>
        </w:rPr>
        <w:t>strategy_key</w:t>
      </w:r>
      <w:proofErr w:type="spellEnd"/>
      <w:r w:rsidRPr="2728AC41">
        <w:rPr>
          <w:rFonts w:ascii="Inter" w:eastAsia="Inter" w:hAnsi="Inter" w:cs="Inter"/>
        </w:rPr>
        <w:t xml:space="preserve">, </w:t>
      </w:r>
      <w:proofErr w:type="spellStart"/>
      <w:r w:rsidRPr="2728AC41">
        <w:rPr>
          <w:rFonts w:ascii="Inter" w:eastAsia="Inter" w:hAnsi="Inter" w:cs="Inter"/>
        </w:rPr>
        <w:t>risk_profile</w:t>
      </w:r>
      <w:proofErr w:type="spellEnd"/>
      <w:r w:rsidRPr="2728AC41">
        <w:rPr>
          <w:rFonts w:ascii="Inter" w:eastAsia="Inter" w:hAnsi="Inter" w:cs="Inter"/>
        </w:rPr>
        <w:t>, symbols, and timeframe).</w:t>
      </w:r>
    </w:p>
    <w:p w14:paraId="10D1732D" w14:textId="5EDBF8D6" w:rsidR="11BAB337" w:rsidRDefault="11BAB337" w:rsidP="2728AC41">
      <w:pPr>
        <w:pStyle w:val="ListParagraph"/>
        <w:numPr>
          <w:ilvl w:val="0"/>
          <w:numId w:val="27"/>
        </w:numPr>
        <w:rPr>
          <w:rFonts w:ascii="Inter" w:eastAsia="Inter" w:hAnsi="Inter" w:cs="Inter"/>
        </w:rPr>
      </w:pPr>
      <w:r w:rsidRPr="2728AC41">
        <w:rPr>
          <w:rFonts w:ascii="Inter" w:eastAsia="Inter" w:hAnsi="Inter" w:cs="Inter"/>
          <w:b/>
          <w:bCs/>
        </w:rPr>
        <w:t>Terminate Agent:</w:t>
      </w:r>
      <w:r w:rsidRPr="2728AC41">
        <w:rPr>
          <w:rFonts w:ascii="Inter" w:eastAsia="Inter" w:hAnsi="Inter" w:cs="Inter"/>
        </w:rPr>
        <w:t xml:space="preserve"> Stops the running agent via POST /</w:t>
      </w:r>
      <w:proofErr w:type="spellStart"/>
      <w:r w:rsidRPr="2728AC41">
        <w:rPr>
          <w:rFonts w:ascii="Inter" w:eastAsia="Inter" w:hAnsi="Inter" w:cs="Inter"/>
        </w:rPr>
        <w:t>api</w:t>
      </w:r>
      <w:proofErr w:type="spellEnd"/>
      <w:r w:rsidRPr="2728AC41">
        <w:rPr>
          <w:rFonts w:ascii="Inter" w:eastAsia="Inter" w:hAnsi="Inter" w:cs="Inter"/>
        </w:rPr>
        <w:t>/v1/agent/portfolio/stop.</w:t>
      </w:r>
    </w:p>
    <w:p w14:paraId="79411817" w14:textId="4C235084" w:rsidR="11BAB337" w:rsidRDefault="11BAB337" w:rsidP="2728AC41">
      <w:pPr>
        <w:pStyle w:val="ListParagraph"/>
        <w:numPr>
          <w:ilvl w:val="0"/>
          <w:numId w:val="25"/>
        </w:numPr>
        <w:spacing w:after="0"/>
        <w:rPr>
          <w:rFonts w:ascii="Inter" w:eastAsia="Inter" w:hAnsi="Inter" w:cs="Inter"/>
        </w:rPr>
      </w:pPr>
      <w:r w:rsidRPr="2728AC41">
        <w:rPr>
          <w:rFonts w:ascii="Inter" w:eastAsia="Inter" w:hAnsi="Inter" w:cs="Inter"/>
          <w:b/>
          <w:bCs/>
        </w:rPr>
        <w:t>Regime Label:</w:t>
      </w:r>
      <w:r w:rsidRPr="2728AC41">
        <w:rPr>
          <w:rFonts w:ascii="Inter" w:eastAsia="Inter" w:hAnsi="Inter" w:cs="Inter"/>
        </w:rPr>
        <w:t xml:space="preserve"> Displays the current market regime directly from the agent's live runtime state.</w:t>
      </w:r>
    </w:p>
    <w:p w14:paraId="411FA900" w14:textId="16B17C79" w:rsidR="11BAB337" w:rsidRDefault="11BAB337" w:rsidP="2728AC41">
      <w:pPr>
        <w:pStyle w:val="ListParagraph"/>
        <w:numPr>
          <w:ilvl w:val="0"/>
          <w:numId w:val="12"/>
        </w:numPr>
        <w:rPr>
          <w:rFonts w:ascii="Inter" w:eastAsia="Inter" w:hAnsi="Inter" w:cs="Inter"/>
          <w:b/>
          <w:bCs/>
        </w:rPr>
      </w:pPr>
      <w:r w:rsidRPr="2728AC41">
        <w:rPr>
          <w:rFonts w:ascii="Inter" w:eastAsia="Inter" w:hAnsi="Inter" w:cs="Inter"/>
          <w:b/>
          <w:bCs/>
        </w:rPr>
        <w:t>Agent Settings (/app/agent-settings):</w:t>
      </w:r>
    </w:p>
    <w:p w14:paraId="78DB52C9" w14:textId="3F367779" w:rsidR="11BAB337" w:rsidRDefault="11BAB337" w:rsidP="2728AC41">
      <w:pPr>
        <w:pStyle w:val="ListParagraph"/>
        <w:numPr>
          <w:ilvl w:val="0"/>
          <w:numId w:val="24"/>
        </w:numPr>
        <w:spacing w:after="0"/>
        <w:rPr>
          <w:rFonts w:ascii="Inter" w:eastAsia="Inter" w:hAnsi="Inter" w:cs="Inter"/>
        </w:rPr>
      </w:pPr>
      <w:r w:rsidRPr="2728AC41">
        <w:rPr>
          <w:rFonts w:ascii="Inter" w:eastAsia="Inter" w:hAnsi="Inter" w:cs="Inter"/>
        </w:rPr>
        <w:t>User interacts with risk profile cards and fine-tunes configurations using advanced sliders.</w:t>
      </w:r>
    </w:p>
    <w:p w14:paraId="6F543D19" w14:textId="6EDD0240" w:rsidR="11BAB337" w:rsidRDefault="11BAB337" w:rsidP="2728AC41">
      <w:pPr>
        <w:pStyle w:val="ListParagraph"/>
        <w:numPr>
          <w:ilvl w:val="0"/>
          <w:numId w:val="24"/>
        </w:numPr>
        <w:spacing w:after="0"/>
        <w:rPr>
          <w:rFonts w:ascii="Inter" w:eastAsia="Inter" w:hAnsi="Inter" w:cs="Inter"/>
        </w:rPr>
      </w:pPr>
      <w:r w:rsidRPr="2728AC41">
        <w:rPr>
          <w:rFonts w:ascii="Inter" w:eastAsia="Inter" w:hAnsi="Inter" w:cs="Inter"/>
        </w:rPr>
        <w:t>System manages configurations via GET/POST /</w:t>
      </w:r>
      <w:proofErr w:type="spellStart"/>
      <w:r w:rsidRPr="2728AC41">
        <w:rPr>
          <w:rFonts w:ascii="Inter" w:eastAsia="Inter" w:hAnsi="Inter" w:cs="Inter"/>
        </w:rPr>
        <w:t>api</w:t>
      </w:r>
      <w:proofErr w:type="spellEnd"/>
      <w:r w:rsidRPr="2728AC41">
        <w:rPr>
          <w:rFonts w:ascii="Inter" w:eastAsia="Inter" w:hAnsi="Inter" w:cs="Inter"/>
        </w:rPr>
        <w:t>/v1/user/settings.</w:t>
      </w:r>
    </w:p>
    <w:p w14:paraId="0B219A0B" w14:textId="144E0D01" w:rsidR="11BAB337" w:rsidRDefault="11BAB337" w:rsidP="2728AC41">
      <w:pPr>
        <w:pStyle w:val="ListParagraph"/>
        <w:numPr>
          <w:ilvl w:val="0"/>
          <w:numId w:val="12"/>
        </w:numPr>
        <w:rPr>
          <w:rFonts w:ascii="Inter" w:eastAsia="Inter" w:hAnsi="Inter" w:cs="Inter"/>
        </w:rPr>
      </w:pPr>
      <w:r w:rsidRPr="2728AC41">
        <w:rPr>
          <w:rFonts w:ascii="Inter" w:eastAsia="Inter" w:hAnsi="Inter" w:cs="Inter"/>
          <w:b/>
          <w:bCs/>
        </w:rPr>
        <w:t>Portfolio (/app/portfolio):</w:t>
      </w:r>
    </w:p>
    <w:p w14:paraId="62694D36" w14:textId="3B6EA614" w:rsidR="11BAB337" w:rsidRDefault="11BAB337" w:rsidP="2728AC41">
      <w:pPr>
        <w:pStyle w:val="ListParagraph"/>
        <w:numPr>
          <w:ilvl w:val="0"/>
          <w:numId w:val="23"/>
        </w:numPr>
        <w:rPr>
          <w:rFonts w:ascii="Inter" w:eastAsia="Inter" w:hAnsi="Inter" w:cs="Inter"/>
        </w:rPr>
      </w:pPr>
      <w:r w:rsidRPr="2728AC41">
        <w:rPr>
          <w:rFonts w:ascii="Inter" w:eastAsia="Inter" w:hAnsi="Inter" w:cs="Inter"/>
        </w:rPr>
        <w:t>User views their asset composition via a donut chart, checks active listings in a positions table, and views their top-performing asset.</w:t>
      </w:r>
    </w:p>
    <w:p w14:paraId="56511C9B" w14:textId="57C1E0E1" w:rsidR="11BAB337" w:rsidRDefault="11BAB337" w:rsidP="2728AC41">
      <w:pPr>
        <w:pStyle w:val="ListParagraph"/>
        <w:numPr>
          <w:ilvl w:val="0"/>
          <w:numId w:val="22"/>
        </w:numPr>
        <w:spacing w:after="0"/>
        <w:rPr>
          <w:rFonts w:ascii="Inter" w:eastAsia="Inter" w:hAnsi="Inter" w:cs="Inter"/>
        </w:rPr>
      </w:pPr>
      <w:r w:rsidRPr="2728AC41">
        <w:rPr>
          <w:rFonts w:ascii="Inter" w:eastAsia="Inter" w:hAnsi="Inter" w:cs="Inter"/>
        </w:rPr>
        <w:t>System fetches data via:</w:t>
      </w:r>
    </w:p>
    <w:p w14:paraId="29E784AE" w14:textId="5B5DFA1C" w:rsidR="11BAB337" w:rsidRDefault="11BAB337" w:rsidP="2728AC41">
      <w:pPr>
        <w:pStyle w:val="ListParagraph"/>
        <w:numPr>
          <w:ilvl w:val="1"/>
          <w:numId w:val="12"/>
        </w:numPr>
        <w:spacing w:after="0"/>
        <w:rPr>
          <w:rFonts w:ascii="Inter" w:eastAsia="Inter" w:hAnsi="Inter" w:cs="Inter"/>
        </w:rPr>
      </w:pPr>
      <w:r w:rsidRPr="2728AC41">
        <w:rPr>
          <w:rFonts w:ascii="Inter" w:eastAsia="Inter" w:hAnsi="Inter" w:cs="Inter"/>
        </w:rPr>
        <w:t>GET /</w:t>
      </w:r>
      <w:proofErr w:type="spellStart"/>
      <w:r w:rsidRPr="2728AC41">
        <w:rPr>
          <w:rFonts w:ascii="Inter" w:eastAsia="Inter" w:hAnsi="Inter" w:cs="Inter"/>
        </w:rPr>
        <w:t>api</w:t>
      </w:r>
      <w:proofErr w:type="spellEnd"/>
      <w:r w:rsidRPr="2728AC41">
        <w:rPr>
          <w:rFonts w:ascii="Inter" w:eastAsia="Inter" w:hAnsi="Inter" w:cs="Inter"/>
        </w:rPr>
        <w:t>/v1/user/portfolio/summary</w:t>
      </w:r>
    </w:p>
    <w:p w14:paraId="53CE238C" w14:textId="0F213CF0" w:rsidR="11BAB337" w:rsidRDefault="11BAB337" w:rsidP="2728AC41">
      <w:pPr>
        <w:pStyle w:val="ListParagraph"/>
        <w:numPr>
          <w:ilvl w:val="1"/>
          <w:numId w:val="12"/>
        </w:numPr>
        <w:spacing w:after="0"/>
        <w:rPr>
          <w:rFonts w:ascii="Inter" w:eastAsia="Inter" w:hAnsi="Inter" w:cs="Inter"/>
        </w:rPr>
      </w:pPr>
      <w:r w:rsidRPr="2728AC41">
        <w:rPr>
          <w:rFonts w:ascii="Inter" w:eastAsia="Inter" w:hAnsi="Inter" w:cs="Inter"/>
        </w:rPr>
        <w:t>GET /</w:t>
      </w:r>
      <w:proofErr w:type="spellStart"/>
      <w:r w:rsidRPr="2728AC41">
        <w:rPr>
          <w:rFonts w:ascii="Inter" w:eastAsia="Inter" w:hAnsi="Inter" w:cs="Inter"/>
        </w:rPr>
        <w:t>api</w:t>
      </w:r>
      <w:proofErr w:type="spellEnd"/>
      <w:r w:rsidRPr="2728AC41">
        <w:rPr>
          <w:rFonts w:ascii="Inter" w:eastAsia="Inter" w:hAnsi="Inter" w:cs="Inter"/>
        </w:rPr>
        <w:t>/v1/user/portfolio/positions</w:t>
      </w:r>
    </w:p>
    <w:p w14:paraId="5B9C596D" w14:textId="6D744666" w:rsidR="11BAB337" w:rsidRDefault="11BAB337" w:rsidP="2728AC41">
      <w:pPr>
        <w:pStyle w:val="ListParagraph"/>
        <w:numPr>
          <w:ilvl w:val="1"/>
          <w:numId w:val="12"/>
        </w:numPr>
        <w:spacing w:after="0"/>
        <w:rPr>
          <w:rFonts w:ascii="Inter" w:eastAsia="Inter" w:hAnsi="Inter" w:cs="Inter"/>
        </w:rPr>
      </w:pPr>
      <w:r w:rsidRPr="2728AC41">
        <w:rPr>
          <w:rFonts w:ascii="Inter" w:eastAsia="Inter" w:hAnsi="Inter" w:cs="Inter"/>
        </w:rPr>
        <w:t>GET /</w:t>
      </w:r>
      <w:proofErr w:type="spellStart"/>
      <w:r w:rsidRPr="2728AC41">
        <w:rPr>
          <w:rFonts w:ascii="Inter" w:eastAsia="Inter" w:hAnsi="Inter" w:cs="Inter"/>
        </w:rPr>
        <w:t>api</w:t>
      </w:r>
      <w:proofErr w:type="spellEnd"/>
      <w:r w:rsidRPr="2728AC41">
        <w:rPr>
          <w:rFonts w:ascii="Inter" w:eastAsia="Inter" w:hAnsi="Inter" w:cs="Inter"/>
        </w:rPr>
        <w:t>/v1/user/portfolio/history</w:t>
      </w:r>
    </w:p>
    <w:p w14:paraId="28BBD6F0" w14:textId="013A4300" w:rsidR="11BAB337" w:rsidRDefault="11BAB337" w:rsidP="2728AC41">
      <w:pPr>
        <w:pStyle w:val="ListParagraph"/>
        <w:numPr>
          <w:ilvl w:val="0"/>
          <w:numId w:val="12"/>
        </w:numPr>
        <w:rPr>
          <w:rFonts w:ascii="Inter" w:eastAsia="Inter" w:hAnsi="Inter" w:cs="Inter"/>
          <w:b/>
          <w:bCs/>
        </w:rPr>
      </w:pPr>
      <w:r w:rsidRPr="2728AC41">
        <w:rPr>
          <w:rFonts w:ascii="Inter" w:eastAsia="Inter" w:hAnsi="Inter" w:cs="Inter"/>
          <w:b/>
          <w:bCs/>
        </w:rPr>
        <w:t>Activity (/app/activity):</w:t>
      </w:r>
    </w:p>
    <w:p w14:paraId="1DA58260" w14:textId="328A4323" w:rsidR="11BAB337" w:rsidRDefault="11BAB337" w:rsidP="2728AC41">
      <w:pPr>
        <w:pStyle w:val="ListParagraph"/>
        <w:numPr>
          <w:ilvl w:val="0"/>
          <w:numId w:val="21"/>
        </w:numPr>
        <w:spacing w:after="0"/>
        <w:rPr>
          <w:rFonts w:ascii="Inter" w:eastAsia="Inter" w:hAnsi="Inter" w:cs="Inter"/>
        </w:rPr>
      </w:pPr>
      <w:r w:rsidRPr="2728AC41">
        <w:rPr>
          <w:rFonts w:ascii="Inter" w:eastAsia="Inter" w:hAnsi="Inter" w:cs="Inter"/>
        </w:rPr>
        <w:t>User reviews live executions in a stream table and checks system alerts in a dedicated sidebar.</w:t>
      </w:r>
    </w:p>
    <w:p w14:paraId="566434F9" w14:textId="755A1195" w:rsidR="11BAB337" w:rsidRDefault="11BAB337" w:rsidP="2728AC41">
      <w:pPr>
        <w:pStyle w:val="ListParagraph"/>
        <w:numPr>
          <w:ilvl w:val="0"/>
          <w:numId w:val="20"/>
        </w:numPr>
        <w:spacing w:after="0"/>
        <w:rPr>
          <w:rFonts w:ascii="Inter" w:eastAsia="Inter" w:hAnsi="Inter" w:cs="Inter"/>
        </w:rPr>
      </w:pPr>
      <w:r w:rsidRPr="2728AC41">
        <w:rPr>
          <w:rFonts w:ascii="Inter" w:eastAsia="Inter" w:hAnsi="Inter" w:cs="Inter"/>
        </w:rPr>
        <w:t>System fetches data via:</w:t>
      </w:r>
    </w:p>
    <w:p w14:paraId="7E1978EE" w14:textId="1C00FF09" w:rsidR="11BAB337" w:rsidRDefault="11BAB337" w:rsidP="2728AC41">
      <w:pPr>
        <w:pStyle w:val="ListParagraph"/>
        <w:numPr>
          <w:ilvl w:val="1"/>
          <w:numId w:val="12"/>
        </w:numPr>
        <w:spacing w:after="0"/>
        <w:rPr>
          <w:rFonts w:ascii="Inter" w:eastAsia="Inter" w:hAnsi="Inter" w:cs="Inter"/>
        </w:rPr>
      </w:pPr>
      <w:r w:rsidRPr="2728AC41">
        <w:rPr>
          <w:rFonts w:ascii="Inter" w:eastAsia="Inter" w:hAnsi="Inter" w:cs="Inter"/>
        </w:rPr>
        <w:t>GET /</w:t>
      </w:r>
      <w:proofErr w:type="spellStart"/>
      <w:r w:rsidRPr="2728AC41">
        <w:rPr>
          <w:rFonts w:ascii="Inter" w:eastAsia="Inter" w:hAnsi="Inter" w:cs="Inter"/>
        </w:rPr>
        <w:t>api</w:t>
      </w:r>
      <w:proofErr w:type="spellEnd"/>
      <w:r w:rsidRPr="2728AC41">
        <w:rPr>
          <w:rFonts w:ascii="Inter" w:eastAsia="Inter" w:hAnsi="Inter" w:cs="Inter"/>
        </w:rPr>
        <w:t>/v1/user/portfolio/trades</w:t>
      </w:r>
    </w:p>
    <w:p w14:paraId="251253B7" w14:textId="1D5BC619" w:rsidR="11BAB337" w:rsidRDefault="11BAB337" w:rsidP="2728AC41">
      <w:pPr>
        <w:pStyle w:val="ListParagraph"/>
        <w:numPr>
          <w:ilvl w:val="1"/>
          <w:numId w:val="12"/>
        </w:numPr>
        <w:spacing w:after="0"/>
        <w:rPr>
          <w:rFonts w:ascii="Inter" w:eastAsia="Inter" w:hAnsi="Inter" w:cs="Inter"/>
        </w:rPr>
      </w:pPr>
      <w:r w:rsidRPr="2728AC41">
        <w:rPr>
          <w:rFonts w:ascii="Inter" w:eastAsia="Inter" w:hAnsi="Inter" w:cs="Inter"/>
        </w:rPr>
        <w:lastRenderedPageBreak/>
        <w:t>GET /</w:t>
      </w:r>
      <w:proofErr w:type="spellStart"/>
      <w:r w:rsidRPr="2728AC41">
        <w:rPr>
          <w:rFonts w:ascii="Inter" w:eastAsia="Inter" w:hAnsi="Inter" w:cs="Inter"/>
        </w:rPr>
        <w:t>api</w:t>
      </w:r>
      <w:proofErr w:type="spellEnd"/>
      <w:r w:rsidRPr="2728AC41">
        <w:rPr>
          <w:rFonts w:ascii="Inter" w:eastAsia="Inter" w:hAnsi="Inter" w:cs="Inter"/>
        </w:rPr>
        <w:t>/v1/user/portfolio/alerts</w:t>
      </w:r>
    </w:p>
    <w:p w14:paraId="0DB0E035" w14:textId="7A0479C4" w:rsidR="002D1B53" w:rsidRPr="00F41844" w:rsidRDefault="11BAB337" w:rsidP="002D1B53">
      <w:pPr>
        <w:pStyle w:val="ListParagraph"/>
        <w:numPr>
          <w:ilvl w:val="0"/>
          <w:numId w:val="12"/>
        </w:numPr>
        <w:rPr>
          <w:rFonts w:ascii="Inter" w:hAnsi="Inter"/>
        </w:rPr>
      </w:pPr>
      <w:r w:rsidRPr="2728AC41">
        <w:rPr>
          <w:rFonts w:ascii="Inter" w:hAnsi="Inter" w:eastAsia="Inter"/>
          <w:b/>
          <w:bCs/>
        </w:rPr>
        <w:t xml:space="preserve"> </w:t>
      </w:r>
      <w:r w:rsidR="002D1B53" w:rsidRPr="00F41844">
        <w:rPr>
          <w:rFonts w:ascii="Inter" w:hAnsi="Inter" w:eastAsia="Inter"/>
          <w:b/>
          <w:bCs/>
        </w:rPr>
        <w:t>Sign out</w:t>
      </w:r>
      <w:r w:rsidR="002D1B53" w:rsidRPr="00F41844">
        <w:rPr>
          <w:rFonts w:ascii="Inter" w:hAnsi="Inter" w:eastAsia="Inter"/>
        </w:rPr>
        <w:t xml:space="preserve"> → clears token and returns to home</w:t>
      </w:r>
      <w:r w:rsidR="002D1B53">
        <w:rPr>
          <w:rFonts w:ascii="Inter" w:hAnsi="Inter" w:eastAsia="Inter"/>
        </w:rPr>
        <w:br/>
      </w:r>
    </w:p>
    <w:p>
      <w:r>
        <w:rPr>
          <w:rFonts w:ascii="Inter" w:hAnsi="Inter"/>
          <w:b/>
          <w:color w:val="000000"/>
          <w:sz w:val="40"/>
        </w:rPr>
        <w:t>Database Diagram</w:t>
      </w:r>
    </w:p>
    <w:p>
      <w:r>
        <w:rPr>
          <w:rFonts w:ascii="Inter" w:hAnsi="Inter"/>
          <w:sz w:val="22"/>
        </w:rPr>
        <w:t>For our PostgreSQL database, the current migrated schema contains 23 logical application tables. The baseline runtime schema stores users, sessions, accounts, assets, agent settings, strategy configurations, single-symbol backtest history, agent runs, orders, fills, positions, cash ledger entries, portfolio snapshots, system alerts, and partitioned OHLCV bars. The alpha-foundation migration adds universes, universe members, portfolio backtest run storage, sleeve returns, model-artifact registry metadata, pair-candidate research, and strategy trial tracking. If physical partitions are counted separately, bars_y2024, bars_y2025, bars_y2026, and bars_default are additional SQL objects, but they are implementation partitions of bars rather than separate domain entities.</w:t>
      </w:r>
    </w:p>
    <w:p>
      <w:r>
        <w:rPr>
          <w:rFonts w:ascii="Inter" w:hAnsi="Inter"/>
          <w:sz w:val="22"/>
        </w:rPr>
        <w:t>The latest portfolio-agent path stores one active catalog paper run per user as an agent_runs row with strategy_type PORTFOLIO_CATALOG. The concrete catalog key, selected universe, deployment metadata, execution mode, and HMM runtime regime state live inside agent_runs.parameters. Model binaries are not stored in Postgres: ml_model_artifacts keeps registry metadata and artifact_uri pointers, while the API loads promoted artifacts from the configured local/object-storage-backed cache.</w:t>
      </w:r>
    </w:p>
    <w:p>
      <w:pPr>
        <w:jc w:val="center"/>
      </w:pPr>
      <w:r>
        <w:drawing>
          <wp:inline xmlns:a="http://schemas.openxmlformats.org/drawingml/2006/main" xmlns:pic="http://schemas.openxmlformats.org/drawingml/2006/picture">
            <wp:extent cx="5897880" cy="4917870"/>
            <wp:docPr id="2118242469" name="Picture 2118242469"/>
            <wp:cNvGraphicFramePr>
              <a:graphicFrameLocks noChangeAspect="1"/>
            </wp:cNvGraphicFramePr>
            <a:graphic>
              <a:graphicData uri="http://schemas.openxmlformats.org/drawingml/2006/picture">
                <pic:pic>
                  <pic:nvPicPr>
                    <pic:cNvPr id="0" name="database_schema_overview_compact.png"/>
                    <pic:cNvPicPr/>
                  </pic:nvPicPr>
                  <pic:blipFill>
                    <a:blip r:embed="rId65"/>
                    <a:stretch>
                      <a:fillRect/>
                    </a:stretch>
                  </pic:blipFill>
                  <pic:spPr>
                    <a:xfrm>
                      <a:off x="0" y="0"/>
                      <a:ext cx="5897880" cy="4917870"/>
                    </a:xfrm>
                    <a:prstGeom prst="rect"/>
                  </pic:spPr>
                </pic:pic>
              </a:graphicData>
            </a:graphic>
          </wp:inline>
        </w:drawing>
      </w:r>
    </w:p>
    <w:p>
      <w:pPr>
        <w:pStyle w:val="Heading2"/>
      </w:pPr>
      <w:r>
        <w:rPr>
          <w:rFonts w:ascii="Inter" w:hAnsi="Inter"/>
          <w:b/>
          <w:color w:val="000000"/>
          <w:sz w:val="28"/>
        </w:rPr>
        <w:t>users</w:t>
      </w:r>
    </w:p>
    <w:p>
      <w:r>
        <w:rPr>
          <w:rFonts w:ascii="Inter" w:hAnsi="Inter"/>
          <w:sz w:val="22"/>
        </w:rPr>
        <w:t>The table stores the basic details about each user. A row is entered when a new user registers, and is_onboarded flips to true only after the user has saved matching risk settings and accepted a catalog backtest. The role field distinguishes regular users from admins, subscription_tier records the user plan, and base_currency/timezone personalize display. password_hash stores only the hashed credential, and usernames remain unique on a case-insensitive basis through a lower(username) unique index.</w:t>
      </w:r>
    </w:p>
    <w:p>
      <w:pPr>
        <w:jc w:val="center"/>
      </w:pPr>
      <w:r>
        <w:drawing>
          <wp:inline xmlns:a="http://schemas.openxmlformats.org/drawingml/2006/main" xmlns:pic="http://schemas.openxmlformats.org/drawingml/2006/picture">
            <wp:extent cx="2423160" cy="2198152"/>
            <wp:docPr id="2118242446" name="Picture 2118242446"/>
            <wp:cNvGraphicFramePr>
              <a:graphicFrameLocks noChangeAspect="1"/>
            </wp:cNvGraphicFramePr>
            <a:graphic>
              <a:graphicData uri="http://schemas.openxmlformats.org/drawingml/2006/picture">
                <pic:pic>
                  <pic:nvPicPr>
                    <pic:cNvPr id="0" name="users.png"/>
                    <pic:cNvPicPr/>
                  </pic:nvPicPr>
                  <pic:blipFill>
                    <a:blip r:embed="rId42"/>
                    <a:stretch>
                      <a:fillRect/>
                    </a:stretch>
                  </pic:blipFill>
                  <pic:spPr>
                    <a:xfrm>
                      <a:off x="0" y="0"/>
                      <a:ext cx="2423160" cy="2198152"/>
                    </a:xfrm>
                    <a:prstGeom prst="rect"/>
                  </pic:spPr>
                </pic:pic>
              </a:graphicData>
            </a:graphic>
          </wp:inline>
        </w:drawing>
      </w:r>
    </w:p>
    <w:p>
      <w:pPr>
        <w:pStyle w:val="Heading2"/>
      </w:pPr>
      <w:r>
        <w:rPr>
          <w:rFonts w:ascii="Inter" w:hAnsi="Inter"/>
          <w:b/>
          <w:color w:val="000000"/>
          <w:sz w:val="28"/>
        </w:rPr>
        <w:t>sessions</w:t>
      </w:r>
    </w:p>
    <w:p>
      <w:r>
        <w:rPr>
          <w:rFonts w:ascii="Inter" w:hAnsi="Inter"/>
          <w:sz w:val="22"/>
        </w:rPr>
        <w:t>The table stores authentication sessions. token_hash holds the hashed session token so raw tokens are never persisted. expires_at controls natural expiry, revoked_at records explicit invalidation, and user_agent/ip_address retain client audit context. A session is active only while revoked_at is null and expires_at is still in the future.</w:t>
      </w:r>
    </w:p>
    <w:p>
      <w:pPr>
        <w:jc w:val="center"/>
      </w:pPr>
      <w:r>
        <w:drawing>
          <wp:inline xmlns:a="http://schemas.openxmlformats.org/drawingml/2006/main" xmlns:pic="http://schemas.openxmlformats.org/drawingml/2006/picture">
            <wp:extent cx="2423160" cy="1869295"/>
            <wp:docPr id="2118242447" name="Picture 2118242447"/>
            <wp:cNvGraphicFramePr>
              <a:graphicFrameLocks noChangeAspect="1"/>
            </wp:cNvGraphicFramePr>
            <a:graphic>
              <a:graphicData uri="http://schemas.openxmlformats.org/drawingml/2006/picture">
                <pic:pic>
                  <pic:nvPicPr>
                    <pic:cNvPr id="0" name="sessions.png"/>
                    <pic:cNvPicPr/>
                  </pic:nvPicPr>
                  <pic:blipFill>
                    <a:blip r:embed="rId43"/>
                    <a:stretch>
                      <a:fillRect/>
                    </a:stretch>
                  </pic:blipFill>
                  <pic:spPr>
                    <a:xfrm>
                      <a:off x="0" y="0"/>
                      <a:ext cx="2423160" cy="1869295"/>
                    </a:xfrm>
                    <a:prstGeom prst="rect"/>
                  </pic:spPr>
                </pic:pic>
              </a:graphicData>
            </a:graphic>
          </wp:inline>
        </w:drawing>
      </w:r>
    </w:p>
    <w:p>
      <w:pPr>
        <w:pStyle w:val="Heading2"/>
      </w:pPr>
      <w:r>
        <w:rPr>
          <w:rFonts w:ascii="Inter" w:hAnsi="Inter"/>
          <w:b/>
          <w:color w:val="000000"/>
          <w:sz w:val="28"/>
        </w:rPr>
        <w:t>agent_settings</w:t>
      </w:r>
    </w:p>
    <w:p>
      <w:r>
        <w:rPr>
          <w:rFonts w:ascii="Inter" w:hAnsi="Inter"/>
          <w:sz w:val="22"/>
        </w:rPr>
        <w:t>The table stores exactly one saved configuration row per user. It records risk_profile, leverage, max_positions, stop_loss_pct, take_profit_pct, and rebalance_freq. The current onboarding and settings flows validate strategy_key and backtest_accepted in the API request, but those two values are not columns in agent_settings; the selected portfolio catalog key is stored with active runs inside agent_runs.parameters.</w:t>
      </w:r>
    </w:p>
    <w:p>
      <w:pPr>
        <w:jc w:val="center"/>
      </w:pPr>
      <w:r>
        <w:drawing>
          <wp:inline xmlns:a="http://schemas.openxmlformats.org/drawingml/2006/main" xmlns:pic="http://schemas.openxmlformats.org/drawingml/2006/picture">
            <wp:extent cx="2423160" cy="1704866"/>
            <wp:docPr id="2118242448" name="Picture 2118242448"/>
            <wp:cNvGraphicFramePr>
              <a:graphicFrameLocks noChangeAspect="1"/>
            </wp:cNvGraphicFramePr>
            <a:graphic>
              <a:graphicData uri="http://schemas.openxmlformats.org/drawingml/2006/picture">
                <pic:pic>
                  <pic:nvPicPr>
                    <pic:cNvPr id="0" name="agent_settings.png"/>
                    <pic:cNvPicPr/>
                  </pic:nvPicPr>
                  <pic:blipFill>
                    <a:blip r:embed="rId44"/>
                    <a:stretch>
                      <a:fillRect/>
                    </a:stretch>
                  </pic:blipFill>
                  <pic:spPr>
                    <a:xfrm>
                      <a:off x="0" y="0"/>
                      <a:ext cx="2423160" cy="1704866"/>
                    </a:xfrm>
                    <a:prstGeom prst="rect"/>
                  </pic:spPr>
                </pic:pic>
              </a:graphicData>
            </a:graphic>
          </wp:inline>
        </w:drawing>
      </w:r>
    </w:p>
    <w:p>
      <w:pPr>
        <w:pStyle w:val="Heading2"/>
      </w:pPr>
      <w:r>
        <w:rPr>
          <w:rFonts w:ascii="Inter" w:hAnsi="Inter"/>
          <w:b/>
          <w:color w:val="000000"/>
          <w:sz w:val="28"/>
        </w:rPr>
        <w:t>accounts</w:t>
      </w:r>
    </w:p>
    <w:p>
      <w:r>
        <w:rPr>
          <w:rFonts w:ascii="Inter" w:hAnsi="Inter"/>
          <w:sz w:val="22"/>
        </w:rPr>
        <w:t>The table stores trading accounts owned by a user. The default application path uses an internal paper account seeded with initial_cash. cash_balance tracks available cash and realized_pnl accumulates closed-trade P&amp;L. account_type separates paper and live-capable account records, status controls whether the account can trade, and the composite (id, user_id) relationship lets downstream trading tables enforce tenant isolation.</w:t>
      </w:r>
    </w:p>
    <w:p>
      <w:pPr>
        <w:jc w:val="center"/>
      </w:pPr>
      <w:r>
        <w:drawing>
          <wp:inline xmlns:a="http://schemas.openxmlformats.org/drawingml/2006/main" xmlns:pic="http://schemas.openxmlformats.org/drawingml/2006/picture">
            <wp:extent cx="2606040" cy="2540889"/>
            <wp:docPr id="2118242449" name="Picture 2118242449"/>
            <wp:cNvGraphicFramePr>
              <a:graphicFrameLocks noChangeAspect="1"/>
            </wp:cNvGraphicFramePr>
            <a:graphic>
              <a:graphicData uri="http://schemas.openxmlformats.org/drawingml/2006/picture">
                <pic:pic>
                  <pic:nvPicPr>
                    <pic:cNvPr id="0" name="accounts.png"/>
                    <pic:cNvPicPr/>
                  </pic:nvPicPr>
                  <pic:blipFill>
                    <a:blip r:embed="rId45"/>
                    <a:stretch>
                      <a:fillRect/>
                    </a:stretch>
                  </pic:blipFill>
                  <pic:spPr>
                    <a:xfrm>
                      <a:off x="0" y="0"/>
                      <a:ext cx="2606040" cy="2540889"/>
                    </a:xfrm>
                    <a:prstGeom prst="rect"/>
                  </pic:spPr>
                </pic:pic>
              </a:graphicData>
            </a:graphic>
          </wp:inline>
        </w:drawing>
      </w:r>
    </w:p>
    <w:p>
      <w:pPr>
        <w:pStyle w:val="Heading2"/>
      </w:pPr>
      <w:r>
        <w:rPr>
          <w:rFonts w:ascii="Inter" w:hAnsi="Inter"/>
          <w:b/>
          <w:color w:val="000000"/>
          <w:sz w:val="28"/>
        </w:rPr>
        <w:t>assets</w:t>
      </w:r>
    </w:p>
    <w:p>
      <w:r>
        <w:rPr>
          <w:rFonts w:ascii="Inter" w:hAnsi="Inter"/>
          <w:sz w:val="22"/>
        </w:rPr>
        <w:t>The table is the instrument catalogue and uses symbol as the primary key. In addition to the original name, asset_class, exchange, currency, active flag, and metadata JSON, the current schema tracks sector, industry, and ETF classification flags: is_etf, is_leveraged_etf, and is_inverse_etf. These fields support universe construction, portfolio screens, and research filters without deleting historical data for inactive assets.</w:t>
      </w:r>
    </w:p>
    <w:p>
      <w:pPr>
        <w:jc w:val="center"/>
      </w:pPr>
      <w:r>
        <w:drawing>
          <wp:inline xmlns:a="http://schemas.openxmlformats.org/drawingml/2006/main" xmlns:pic="http://schemas.openxmlformats.org/drawingml/2006/picture">
            <wp:extent cx="2606040" cy="2894566"/>
            <wp:docPr id="2118242450" name="Picture 2118242450"/>
            <wp:cNvGraphicFramePr>
              <a:graphicFrameLocks noChangeAspect="1"/>
            </wp:cNvGraphicFramePr>
            <a:graphic>
              <a:graphicData uri="http://schemas.openxmlformats.org/drawingml/2006/picture">
                <pic:pic>
                  <pic:nvPicPr>
                    <pic:cNvPr id="0" name="assets.png"/>
                    <pic:cNvPicPr/>
                  </pic:nvPicPr>
                  <pic:blipFill>
                    <a:blip r:embed="rId46"/>
                    <a:stretch>
                      <a:fillRect/>
                    </a:stretch>
                  </pic:blipFill>
                  <pic:spPr>
                    <a:xfrm>
                      <a:off x="0" y="0"/>
                      <a:ext cx="2606040" cy="2894566"/>
                    </a:xfrm>
                    <a:prstGeom prst="rect"/>
                  </pic:spPr>
                </pic:pic>
              </a:graphicData>
            </a:graphic>
          </wp:inline>
        </w:drawing>
      </w:r>
    </w:p>
    <w:p>
      <w:pPr>
        <w:pStyle w:val="Heading2"/>
      </w:pPr>
      <w:r>
        <w:rPr>
          <w:rFonts w:ascii="Inter" w:hAnsi="Inter"/>
          <w:b/>
          <w:color w:val="000000"/>
          <w:sz w:val="28"/>
        </w:rPr>
        <w:t>bars</w:t>
      </w:r>
    </w:p>
    <w:p>
      <w:r>
        <w:rPr>
          <w:rFonts w:ascii="Inter" w:hAnsi="Inter"/>
          <w:sz w:val="22"/>
        </w:rPr>
        <w:t>The table stores OHLCV candles and is now keyed by dataset identity rather than only (time, symbol, timeframe). Each row includes feed, adjustment, and source so the system can distinguish raw Alpaca data from adjusted Yahoo/research datasets. A unique dataset index covers (time, symbol, timeframe, feed, adjustment, source), and the table remains range-partitioned by time through bars_y2024, bars_y2025, bars_y2026, and bars_default.</w:t>
      </w:r>
    </w:p>
    <w:p>
      <w:pPr>
        <w:jc w:val="center"/>
      </w:pPr>
      <w:r>
        <w:drawing>
          <wp:inline xmlns:a="http://schemas.openxmlformats.org/drawingml/2006/main" xmlns:pic="http://schemas.openxmlformats.org/drawingml/2006/picture">
            <wp:extent cx="2606040" cy="2894566"/>
            <wp:docPr id="2118242451" name="Picture 2118242451"/>
            <wp:cNvGraphicFramePr>
              <a:graphicFrameLocks noChangeAspect="1"/>
            </wp:cNvGraphicFramePr>
            <a:graphic>
              <a:graphicData uri="http://schemas.openxmlformats.org/drawingml/2006/picture">
                <pic:pic>
                  <pic:nvPicPr>
                    <pic:cNvPr id="0" name="bars.png"/>
                    <pic:cNvPicPr/>
                  </pic:nvPicPr>
                  <pic:blipFill>
                    <a:blip r:embed="rId47"/>
                    <a:stretch>
                      <a:fillRect/>
                    </a:stretch>
                  </pic:blipFill>
                  <pic:spPr>
                    <a:xfrm>
                      <a:off x="0" y="0"/>
                      <a:ext cx="2606040" cy="2894566"/>
                    </a:xfrm>
                    <a:prstGeom prst="rect"/>
                  </pic:spPr>
                </pic:pic>
              </a:graphicData>
            </a:graphic>
          </wp:inline>
        </w:drawing>
      </w:r>
    </w:p>
    <w:p>
      <w:pPr>
        <w:pStyle w:val="Heading2"/>
      </w:pPr>
      <w:r>
        <w:rPr>
          <w:rFonts w:ascii="Inter" w:hAnsi="Inter"/>
          <w:b/>
          <w:color w:val="000000"/>
          <w:sz w:val="28"/>
        </w:rPr>
        <w:t>universes</w:t>
      </w:r>
    </w:p>
    <w:p>
      <w:r>
        <w:rPr>
          <w:rFonts w:ascii="Inter" w:hAnsi="Inter"/>
          <w:sz w:val="22"/>
        </w:rPr>
        <w:t>The table stores named asset universes. A universe may be user-scoped through user_id or system-scoped when user_id is null. The name and optional description make curated sets such as the Yahoo100-style default universe addressable by the research and portfolio-agent layers.</w:t>
      </w:r>
    </w:p>
    <w:p>
      <w:pPr>
        <w:jc w:val="center"/>
      </w:pPr>
      <w:r>
        <w:drawing>
          <wp:inline xmlns:a="http://schemas.openxmlformats.org/drawingml/2006/main" xmlns:pic="http://schemas.openxmlformats.org/drawingml/2006/picture">
            <wp:extent cx="2148840" cy="1074420"/>
            <wp:docPr id="2118242452" name="Picture 2118242452"/>
            <wp:cNvGraphicFramePr>
              <a:graphicFrameLocks noChangeAspect="1"/>
            </wp:cNvGraphicFramePr>
            <a:graphic>
              <a:graphicData uri="http://schemas.openxmlformats.org/drawingml/2006/picture">
                <pic:pic>
                  <pic:nvPicPr>
                    <pic:cNvPr id="0" name="universes.png"/>
                    <pic:cNvPicPr/>
                  </pic:nvPicPr>
                  <pic:blipFill>
                    <a:blip r:embed="rId48"/>
                    <a:stretch>
                      <a:fillRect/>
                    </a:stretch>
                  </pic:blipFill>
                  <pic:spPr>
                    <a:xfrm>
                      <a:off x="0" y="0"/>
                      <a:ext cx="2148840" cy="1074420"/>
                    </a:xfrm>
                    <a:prstGeom prst="rect"/>
                  </pic:spPr>
                </pic:pic>
              </a:graphicData>
            </a:graphic>
          </wp:inline>
        </w:drawing>
      </w:r>
    </w:p>
    <w:p>
      <w:pPr>
        <w:pStyle w:val="Heading2"/>
      </w:pPr>
      <w:r>
        <w:rPr>
          <w:rFonts w:ascii="Inter" w:hAnsi="Inter"/>
          <w:b/>
          <w:color w:val="000000"/>
          <w:sz w:val="28"/>
        </w:rPr>
        <w:t>universe_members</w:t>
      </w:r>
    </w:p>
    <w:p>
      <w:r>
        <w:rPr>
          <w:rFonts w:ascii="Inter" w:hAnsi="Inter"/>
          <w:sz w:val="22"/>
        </w:rPr>
        <w:t>The table stores the symbols that belong to each universe. The composite primary key (universe_id, symbol) prevents duplicate membership, while weight_cap, sector, active, and added_at provide portfolio-construction metadata and allow a universe to be curated over time without losing its membership history.</w:t>
      </w:r>
    </w:p>
    <w:p>
      <w:pPr>
        <w:jc w:val="center"/>
      </w:pPr>
      <w:r>
        <w:drawing>
          <wp:inline xmlns:a="http://schemas.openxmlformats.org/drawingml/2006/main" xmlns:pic="http://schemas.openxmlformats.org/drawingml/2006/picture">
            <wp:extent cx="2148840" cy="1220234"/>
            <wp:docPr id="2118242453" name="Picture 2118242453"/>
            <wp:cNvGraphicFramePr>
              <a:graphicFrameLocks noChangeAspect="1"/>
            </wp:cNvGraphicFramePr>
            <a:graphic>
              <a:graphicData uri="http://schemas.openxmlformats.org/drawingml/2006/picture">
                <pic:pic>
                  <pic:nvPicPr>
                    <pic:cNvPr id="0" name="universe_members.png"/>
                    <pic:cNvPicPr/>
                  </pic:nvPicPr>
                  <pic:blipFill>
                    <a:blip r:embed="rId49"/>
                    <a:stretch>
                      <a:fillRect/>
                    </a:stretch>
                  </pic:blipFill>
                  <pic:spPr>
                    <a:xfrm>
                      <a:off x="0" y="0"/>
                      <a:ext cx="2148840" cy="1220234"/>
                    </a:xfrm>
                    <a:prstGeom prst="rect"/>
                  </pic:spPr>
                </pic:pic>
              </a:graphicData>
            </a:graphic>
          </wp:inline>
        </w:drawing>
      </w:r>
    </w:p>
    <w:p>
      <w:pPr>
        <w:pStyle w:val="Heading2"/>
      </w:pPr>
      <w:r>
        <w:rPr>
          <w:rFonts w:ascii="Inter" w:hAnsi="Inter"/>
          <w:b/>
          <w:color w:val="000000"/>
          <w:sz w:val="28"/>
        </w:rPr>
        <w:t>strategy_configs</w:t>
      </w:r>
    </w:p>
    <w:p>
      <w:r>
        <w:rPr>
          <w:rFonts w:ascii="Inter" w:hAnsi="Inter"/>
          <w:sz w:val="22"/>
        </w:rPr>
        <w:t>The table stores named and versioned strategy configurations. It supports the expanded non-catalog strategy enum from the alpha-foundation migration: MA_CROSSOVER, KALMAN, REGIME_DETECTOR, PAIRS, HMM_ENSEMBLE, ML_META_LABEL, XSEC_MOMENTUM, KALMAN_COINTEGRATION, and MULTI_ENGINE_ENSEMBLE. PORTFOLIO_CATALOG is intentionally not part of this table constraint; catalog strategy selection is represented by strategy_key inside agent_runs.parameters.</w:t>
      </w:r>
    </w:p>
    <w:p>
      <w:pPr>
        <w:jc w:val="center"/>
      </w:pPr>
      <w:r>
        <w:drawing>
          <wp:inline xmlns:a="http://schemas.openxmlformats.org/drawingml/2006/main" xmlns:pic="http://schemas.openxmlformats.org/drawingml/2006/picture">
            <wp:extent cx="2423160" cy="2033724"/>
            <wp:docPr id="2118242454" name="Picture 2118242454"/>
            <wp:cNvGraphicFramePr>
              <a:graphicFrameLocks noChangeAspect="1"/>
            </wp:cNvGraphicFramePr>
            <a:graphic>
              <a:graphicData uri="http://schemas.openxmlformats.org/drawingml/2006/picture">
                <pic:pic>
                  <pic:nvPicPr>
                    <pic:cNvPr id="0" name="strategy_configs.png"/>
                    <pic:cNvPicPr/>
                  </pic:nvPicPr>
                  <pic:blipFill>
                    <a:blip r:embed="rId50"/>
                    <a:stretch>
                      <a:fillRect/>
                    </a:stretch>
                  </pic:blipFill>
                  <pic:spPr>
                    <a:xfrm>
                      <a:off x="0" y="0"/>
                      <a:ext cx="2423160" cy="2033724"/>
                    </a:xfrm>
                    <a:prstGeom prst="rect"/>
                  </pic:spPr>
                </pic:pic>
              </a:graphicData>
            </a:graphic>
          </wp:inline>
        </w:drawing>
      </w:r>
    </w:p>
    <w:p>
      <w:pPr>
        <w:pStyle w:val="Heading2"/>
      </w:pPr>
      <w:r>
        <w:rPr>
          <w:rFonts w:ascii="Inter" w:hAnsi="Inter"/>
          <w:b/>
          <w:color w:val="000000"/>
          <w:sz w:val="28"/>
        </w:rPr>
        <w:t>backtest_runs</w:t>
      </w:r>
    </w:p>
    <w:p>
      <w:r>
        <w:rPr>
          <w:rFonts w:ascii="Inter" w:hAnsi="Inter"/>
          <w:sz w:val="22"/>
        </w:rPr>
        <w:t>The table provides schema support for persisted single-symbol or legacy backtest histories. It records the run window, symbol, timeframe, initial and final equity, headline metrics, parameters, diagnostics, and the equity curve JSON. The current portfolio streaming/onboarding backtest path returns results live from /api/v1/backtest/stream and does not persist PORTFOLIO_CATALOG runs into this constrained table.</w:t>
      </w:r>
    </w:p>
    <w:p>
      <w:pPr>
        <w:jc w:val="center"/>
      </w:pPr>
      <w:r>
        <w:drawing>
          <wp:inline xmlns:a="http://schemas.openxmlformats.org/drawingml/2006/main" xmlns:pic="http://schemas.openxmlformats.org/drawingml/2006/picture">
            <wp:extent cx="3063240" cy="4857423"/>
            <wp:docPr id="2118242455" name="Picture 2118242455"/>
            <wp:cNvGraphicFramePr>
              <a:graphicFrameLocks noChangeAspect="1"/>
            </wp:cNvGraphicFramePr>
            <a:graphic>
              <a:graphicData uri="http://schemas.openxmlformats.org/drawingml/2006/picture">
                <pic:pic>
                  <pic:nvPicPr>
                    <pic:cNvPr id="0" name="backtest_runs.png"/>
                    <pic:cNvPicPr/>
                  </pic:nvPicPr>
                  <pic:blipFill>
                    <a:blip r:embed="rId51"/>
                    <a:stretch>
                      <a:fillRect/>
                    </a:stretch>
                  </pic:blipFill>
                  <pic:spPr>
                    <a:xfrm>
                      <a:off x="0" y="0"/>
                      <a:ext cx="3063240" cy="4857423"/>
                    </a:xfrm>
                    <a:prstGeom prst="rect"/>
                  </pic:spPr>
                </pic:pic>
              </a:graphicData>
            </a:graphic>
          </wp:inline>
        </w:drawing>
      </w:r>
    </w:p>
    <w:p>
      <w:pPr>
        <w:pStyle w:val="Heading2"/>
      </w:pPr>
      <w:r>
        <w:rPr>
          <w:rFonts w:ascii="Inter" w:hAnsi="Inter"/>
          <w:b/>
          <w:color w:val="000000"/>
          <w:sz w:val="28"/>
        </w:rPr>
        <w:t>backtest_trades</w:t>
      </w:r>
    </w:p>
    <w:p>
      <w:r>
        <w:rPr>
          <w:rFonts w:ascii="Inter" w:hAnsi="Inter"/>
          <w:sz w:val="22"/>
        </w:rPr>
        <w:t>The table provides schema support for trade-level backtest history linked to backtest_runs. It records timestamp, action, symbol, price, quantity, and realized P&amp;L for simulated trades. In the current codebase, portfolio backtest trades are returned in the portfolio result payload; this table should be described as persistence capacity rather than the live source of onboarding chart data unless the save path is reconnected.</w:t>
      </w:r>
    </w:p>
    <w:p>
      <w:pPr>
        <w:jc w:val="center"/>
      </w:pPr>
      <w:r>
        <w:drawing>
          <wp:inline xmlns:a="http://schemas.openxmlformats.org/drawingml/2006/main" xmlns:pic="http://schemas.openxmlformats.org/drawingml/2006/picture">
            <wp:extent cx="2423160" cy="1704866"/>
            <wp:docPr id="2118242456" name="Picture 2118242456"/>
            <wp:cNvGraphicFramePr>
              <a:graphicFrameLocks noChangeAspect="1"/>
            </wp:cNvGraphicFramePr>
            <a:graphic>
              <a:graphicData uri="http://schemas.openxmlformats.org/drawingml/2006/picture">
                <pic:pic>
                  <pic:nvPicPr>
                    <pic:cNvPr id="0" name="backtest_trades.png"/>
                    <pic:cNvPicPr/>
                  </pic:nvPicPr>
                  <pic:blipFill>
                    <a:blip r:embed="rId52"/>
                    <a:stretch>
                      <a:fillRect/>
                    </a:stretch>
                  </pic:blipFill>
                  <pic:spPr>
                    <a:xfrm>
                      <a:off x="0" y="0"/>
                      <a:ext cx="2423160" cy="1704866"/>
                    </a:xfrm>
                    <a:prstGeom prst="rect"/>
                  </pic:spPr>
                </pic:pic>
              </a:graphicData>
            </a:graphic>
          </wp:inline>
        </w:drawing>
      </w:r>
    </w:p>
    <w:p>
      <w:pPr>
        <w:pStyle w:val="Heading2"/>
      </w:pPr>
      <w:r>
        <w:rPr>
          <w:rFonts w:ascii="Inter" w:hAnsi="Inter"/>
          <w:b/>
          <w:color w:val="000000"/>
          <w:sz w:val="28"/>
        </w:rPr>
        <w:t>portfolio_backtest_runs</w:t>
      </w:r>
    </w:p>
    <w:p>
      <w:r>
        <w:rPr>
          <w:rFonts w:ascii="Inter" w:hAnsi="Inter"/>
          <w:sz w:val="22"/>
        </w:rPr>
        <w:t>The table is the newer schema for multi-symbol portfolio backtest results. It stores symbols, timeframe, feed, adjustment, run window, initial/final equity, metrics, parameters, equity_curve, and trades as JSON. It is the correct destination for persisted PORTFOLIO_CATALOG/XSEC/Kalman-pair portfolio histories when persistence is wired, while today the onboarding graph primarily consumes streamed NDJSON results.</w:t>
      </w:r>
    </w:p>
    <w:p>
      <w:pPr>
        <w:jc w:val="center"/>
      </w:pPr>
      <w:r>
        <w:drawing>
          <wp:inline xmlns:a="http://schemas.openxmlformats.org/drawingml/2006/main" xmlns:pic="http://schemas.openxmlformats.org/drawingml/2006/picture">
            <wp:extent cx="2788920" cy="3476190"/>
            <wp:docPr id="2118242457" name="Picture 2118242457"/>
            <wp:cNvGraphicFramePr>
              <a:graphicFrameLocks noChangeAspect="1"/>
            </wp:cNvGraphicFramePr>
            <a:graphic>
              <a:graphicData uri="http://schemas.openxmlformats.org/drawingml/2006/picture">
                <pic:pic>
                  <pic:nvPicPr>
                    <pic:cNvPr id="0" name="portfolio_backtest_runs.png"/>
                    <pic:cNvPicPr/>
                  </pic:nvPicPr>
                  <pic:blipFill>
                    <a:blip r:embed="rId53"/>
                    <a:stretch>
                      <a:fillRect/>
                    </a:stretch>
                  </pic:blipFill>
                  <pic:spPr>
                    <a:xfrm>
                      <a:off x="0" y="0"/>
                      <a:ext cx="2788920" cy="3476190"/>
                    </a:xfrm>
                    <a:prstGeom prst="rect"/>
                  </pic:spPr>
                </pic:pic>
              </a:graphicData>
            </a:graphic>
          </wp:inline>
        </w:drawing>
      </w:r>
    </w:p>
    <w:p>
      <w:pPr>
        <w:pStyle w:val="Heading2"/>
      </w:pPr>
      <w:r>
        <w:rPr>
          <w:rFonts w:ascii="Inter" w:hAnsi="Inter"/>
          <w:b/>
          <w:color w:val="000000"/>
          <w:sz w:val="28"/>
        </w:rPr>
        <w:t>sleeve_returns</w:t>
      </w:r>
    </w:p>
    <w:p>
      <w:r>
        <w:rPr>
          <w:rFonts w:ascii="Inter" w:hAnsi="Inter"/>
          <w:sz w:val="22"/>
        </w:rPr>
        <w:t>The table stores per-sleeve return and exposure series for portfolio research. run_id identifies the logical run, sleeve names the component strategy or allocation sleeve, timestamp orders the series, and gross_exposure/net_exposure provide diagnostics for ensemble or active-sleeve analysis. metadata keeps additional research annotations as JSON.</w:t>
      </w:r>
    </w:p>
    <w:p>
      <w:pPr>
        <w:jc w:val="center"/>
      </w:pPr>
      <w:r>
        <w:drawing>
          <wp:inline xmlns:a="http://schemas.openxmlformats.org/drawingml/2006/main" xmlns:pic="http://schemas.openxmlformats.org/drawingml/2006/picture">
            <wp:extent cx="2423160" cy="1704866"/>
            <wp:docPr id="2118242458" name="Picture 2118242458"/>
            <wp:cNvGraphicFramePr>
              <a:graphicFrameLocks noChangeAspect="1"/>
            </wp:cNvGraphicFramePr>
            <a:graphic>
              <a:graphicData uri="http://schemas.openxmlformats.org/drawingml/2006/picture">
                <pic:pic>
                  <pic:nvPicPr>
                    <pic:cNvPr id="0" name="sleeve_returns.png"/>
                    <pic:cNvPicPr/>
                  </pic:nvPicPr>
                  <pic:blipFill>
                    <a:blip r:embed="rId54"/>
                    <a:stretch>
                      <a:fillRect/>
                    </a:stretch>
                  </pic:blipFill>
                  <pic:spPr>
                    <a:xfrm>
                      <a:off x="0" y="0"/>
                      <a:ext cx="2423160" cy="1704866"/>
                    </a:xfrm>
                    <a:prstGeom prst="rect"/>
                  </pic:spPr>
                </pic:pic>
              </a:graphicData>
            </a:graphic>
          </wp:inline>
        </w:drawing>
      </w:r>
    </w:p>
    <w:p>
      <w:pPr>
        <w:pStyle w:val="Heading2"/>
      </w:pPr>
      <w:r>
        <w:rPr>
          <w:rFonts w:ascii="Inter" w:hAnsi="Inter"/>
          <w:b/>
          <w:color w:val="000000"/>
          <w:sz w:val="28"/>
        </w:rPr>
        <w:t>ml_model_artifacts</w:t>
      </w:r>
    </w:p>
    <w:p>
      <w:r>
        <w:rPr>
          <w:rFonts w:ascii="Inter" w:hAnsi="Inter"/>
          <w:sz w:val="22"/>
        </w:rPr>
        <w:t>The table is a registry for model metadata, not a blob store. It records model_name, model_type, strategy_scope, artifact_uri, feature/label/training specs, train and validation windows, validation metrics such as AUC/logloss/Sharpe/DSR/PBO, leaves-parity checks, and status. The promoted artifact bytes live in local/object storage and are loaded by the API from the configured artifact root.</w:t>
      </w:r>
    </w:p>
    <w:p>
      <w:pPr>
        <w:jc w:val="center"/>
      </w:pPr>
      <w:r>
        <w:drawing>
          <wp:inline xmlns:a="http://schemas.openxmlformats.org/drawingml/2006/main" xmlns:pic="http://schemas.openxmlformats.org/drawingml/2006/picture">
            <wp:extent cx="3063240" cy="5273149"/>
            <wp:docPr id="2118242459" name="Picture 2118242459"/>
            <wp:cNvGraphicFramePr>
              <a:graphicFrameLocks noChangeAspect="1"/>
            </wp:cNvGraphicFramePr>
            <a:graphic>
              <a:graphicData uri="http://schemas.openxmlformats.org/drawingml/2006/picture">
                <pic:pic>
                  <pic:nvPicPr>
                    <pic:cNvPr id="0" name="ml_model_artifacts.png"/>
                    <pic:cNvPicPr/>
                  </pic:nvPicPr>
                  <pic:blipFill>
                    <a:blip r:embed="rId55"/>
                    <a:stretch>
                      <a:fillRect/>
                    </a:stretch>
                  </pic:blipFill>
                  <pic:spPr>
                    <a:xfrm>
                      <a:off x="0" y="0"/>
                      <a:ext cx="3063240" cy="5273149"/>
                    </a:xfrm>
                    <a:prstGeom prst="rect"/>
                  </pic:spPr>
                </pic:pic>
              </a:graphicData>
            </a:graphic>
          </wp:inline>
        </w:drawing>
      </w:r>
    </w:p>
    <w:p>
      <w:pPr>
        <w:pStyle w:val="Heading2"/>
      </w:pPr>
      <w:r>
        <w:rPr>
          <w:rFonts w:ascii="Inter" w:hAnsi="Inter"/>
          <w:b/>
          <w:color w:val="000000"/>
          <w:sz w:val="28"/>
        </w:rPr>
        <w:t>pair_candidates</w:t>
      </w:r>
    </w:p>
    <w:p>
      <w:r>
        <w:rPr>
          <w:rFonts w:ascii="Inter" w:hAnsi="Inter"/>
          <w:sz w:val="22"/>
        </w:rPr>
        <w:t>The table stores Kalman/cointegration pair research candidates. symbol_y and symbol_x reference assets, formation_start and formation_end define the research window, and statistical diagnostics such as correlation, Engle-Granger p-value, Johansen trace statistic, half-life, Hurst, and estimated trading cost support offline approval. approved/status gate whether a pair can graduate from research.</w:t>
      </w:r>
    </w:p>
    <w:p>
      <w:pPr>
        <w:jc w:val="center"/>
      </w:pPr>
      <w:r>
        <w:drawing>
          <wp:inline xmlns:a="http://schemas.openxmlformats.org/drawingml/2006/main" xmlns:pic="http://schemas.openxmlformats.org/drawingml/2006/picture">
            <wp:extent cx="2788920" cy="3665438"/>
            <wp:docPr id="2118242460" name="Picture 2118242460"/>
            <wp:cNvGraphicFramePr>
              <a:graphicFrameLocks noChangeAspect="1"/>
            </wp:cNvGraphicFramePr>
            <a:graphic>
              <a:graphicData uri="http://schemas.openxmlformats.org/drawingml/2006/picture">
                <pic:pic>
                  <pic:nvPicPr>
                    <pic:cNvPr id="0" name="pair_candidates.png"/>
                    <pic:cNvPicPr/>
                  </pic:nvPicPr>
                  <pic:blipFill>
                    <a:blip r:embed="rId56"/>
                    <a:stretch>
                      <a:fillRect/>
                    </a:stretch>
                  </pic:blipFill>
                  <pic:spPr>
                    <a:xfrm>
                      <a:off x="0" y="0"/>
                      <a:ext cx="2788920" cy="3665438"/>
                    </a:xfrm>
                    <a:prstGeom prst="rect"/>
                  </pic:spPr>
                </pic:pic>
              </a:graphicData>
            </a:graphic>
          </wp:inline>
        </w:drawing>
      </w:r>
    </w:p>
    <w:p>
      <w:pPr>
        <w:pStyle w:val="Heading2"/>
      </w:pPr>
      <w:r>
        <w:rPr>
          <w:rFonts w:ascii="Inter" w:hAnsi="Inter"/>
          <w:b/>
          <w:color w:val="000000"/>
          <w:sz w:val="28"/>
        </w:rPr>
        <w:t>strategy_trials</w:t>
      </w:r>
    </w:p>
    <w:p>
      <w:r>
        <w:rPr>
          <w:rFonts w:ascii="Inter" w:hAnsi="Inter"/>
          <w:sz w:val="22"/>
        </w:rPr>
        <w:t>The table stores research trial metadata for alpha-search experiments. family and config_hash identify the candidate family/configuration, parameters captures the tested settings, train_period and test_period preserve the walk-forward window, and sharpe/sortino/calmar/max_drawdown store summary validation metrics for comparison across trials.</w:t>
      </w:r>
    </w:p>
    <w:p>
      <w:pPr>
        <w:jc w:val="center"/>
      </w:pPr>
      <w:r>
        <w:drawing>
          <wp:inline xmlns:a="http://schemas.openxmlformats.org/drawingml/2006/main" xmlns:pic="http://schemas.openxmlformats.org/drawingml/2006/picture">
            <wp:extent cx="2423160" cy="2198152"/>
            <wp:docPr id="2118242461" name="Picture 2118242461"/>
            <wp:cNvGraphicFramePr>
              <a:graphicFrameLocks noChangeAspect="1"/>
            </wp:cNvGraphicFramePr>
            <a:graphic>
              <a:graphicData uri="http://schemas.openxmlformats.org/drawingml/2006/picture">
                <pic:pic>
                  <pic:nvPicPr>
                    <pic:cNvPr id="0" name="strategy_trials.png"/>
                    <pic:cNvPicPr/>
                  </pic:nvPicPr>
                  <pic:blipFill>
                    <a:blip r:embed="rId57"/>
                    <a:stretch>
                      <a:fillRect/>
                    </a:stretch>
                  </pic:blipFill>
                  <pic:spPr>
                    <a:xfrm>
                      <a:off x="0" y="0"/>
                      <a:ext cx="2423160" cy="2198152"/>
                    </a:xfrm>
                    <a:prstGeom prst="rect"/>
                  </pic:spPr>
                </pic:pic>
              </a:graphicData>
            </a:graphic>
          </wp:inline>
        </w:drawing>
      </w:r>
    </w:p>
    <w:p>
      <w:pPr>
        <w:pStyle w:val="Heading2"/>
      </w:pPr>
      <w:r>
        <w:rPr>
          <w:rFonts w:ascii="Inter" w:hAnsi="Inter"/>
          <w:b/>
          <w:color w:val="000000"/>
          <w:sz w:val="28"/>
        </w:rPr>
        <w:t>agent_runs</w:t>
      </w:r>
    </w:p>
    <w:p>
      <w:r>
        <w:rPr>
          <w:rFonts w:ascii="Inter" w:hAnsi="Inter"/>
          <w:sz w:val="22"/>
        </w:rPr>
        <w:t>The table represents a paper or live-capable automated agent session. The portfolio-agent path creates PORTFOLIO_CATALOG rows, uses symbol as the benchmark symbol, and stores the concrete strategy_key, selected symbols, paper_only/deployment metadata, execution_mode, and runtime_state inside parameters. status moves through starting, running, stopping, stopped, or failed, while last_heartbeat_at, stopped_at, and stop_reason make running-state and restart reconciliation auditable.</w:t>
      </w:r>
    </w:p>
    <w:p>
      <w:pPr>
        <w:jc w:val="center"/>
      </w:pPr>
      <w:r>
        <w:drawing>
          <wp:inline xmlns:a="http://schemas.openxmlformats.org/drawingml/2006/main" xmlns:pic="http://schemas.openxmlformats.org/drawingml/2006/picture">
            <wp:extent cx="2788920" cy="3854686"/>
            <wp:docPr id="2118242462" name="Picture 2118242462"/>
            <wp:cNvGraphicFramePr>
              <a:graphicFrameLocks noChangeAspect="1"/>
            </wp:cNvGraphicFramePr>
            <a:graphic>
              <a:graphicData uri="http://schemas.openxmlformats.org/drawingml/2006/picture">
                <pic:pic>
                  <pic:nvPicPr>
                    <pic:cNvPr id="0" name="agent_runs.png"/>
                    <pic:cNvPicPr/>
                  </pic:nvPicPr>
                  <pic:blipFill>
                    <a:blip r:embed="rId58"/>
                    <a:stretch>
                      <a:fillRect/>
                    </a:stretch>
                  </pic:blipFill>
                  <pic:spPr>
                    <a:xfrm>
                      <a:off x="0" y="0"/>
                      <a:ext cx="2788920" cy="3854686"/>
                    </a:xfrm>
                    <a:prstGeom prst="rect"/>
                  </pic:spPr>
                </pic:pic>
              </a:graphicData>
            </a:graphic>
          </wp:inline>
        </w:drawing>
      </w:r>
    </w:p>
    <w:p>
      <w:pPr>
        <w:pStyle w:val="Heading2"/>
      </w:pPr>
      <w:r>
        <w:rPr>
          <w:rFonts w:ascii="Inter" w:hAnsi="Inter"/>
          <w:b/>
          <w:color w:val="000000"/>
          <w:sz w:val="28"/>
        </w:rPr>
        <w:t>orders</w:t>
      </w:r>
    </w:p>
    <w:p>
      <w:r>
        <w:rPr>
          <w:rFonts w:ascii="Inter" w:hAnsi="Inter"/>
          <w:sz w:val="22"/>
        </w:rPr>
        <w:t>The table stores every submitted paper/broker order. It captures side, position_side, order_type, time_in_force, quantity, optional limit/stop prices, provider identifiers, metadata, and lifecycle timestamps. client_order_id is unique when present and is used by the DB execution router as an idempotency key so repeated portfolio-agent evaluations do not double-fill the same intended trade.</w:t>
      </w:r>
    </w:p>
    <w:p>
      <w:pPr>
        <w:jc w:val="center"/>
      </w:pPr>
      <w:r>
        <w:drawing>
          <wp:inline xmlns:a="http://schemas.openxmlformats.org/drawingml/2006/main" xmlns:pic="http://schemas.openxmlformats.org/drawingml/2006/picture">
            <wp:extent cx="3063240" cy="5273149"/>
            <wp:docPr id="2118242463" name="Picture 2118242463"/>
            <wp:cNvGraphicFramePr>
              <a:graphicFrameLocks noChangeAspect="1"/>
            </wp:cNvGraphicFramePr>
            <a:graphic>
              <a:graphicData uri="http://schemas.openxmlformats.org/drawingml/2006/picture">
                <pic:pic>
                  <pic:nvPicPr>
                    <pic:cNvPr id="0" name="orders.png"/>
                    <pic:cNvPicPr/>
                  </pic:nvPicPr>
                  <pic:blipFill>
                    <a:blip r:embed="rId59"/>
                    <a:stretch>
                      <a:fillRect/>
                    </a:stretch>
                  </pic:blipFill>
                  <pic:spPr>
                    <a:xfrm>
                      <a:off x="0" y="0"/>
                      <a:ext cx="3063240" cy="5273149"/>
                    </a:xfrm>
                    <a:prstGeom prst="rect"/>
                  </pic:spPr>
                </pic:pic>
              </a:graphicData>
            </a:graphic>
          </wp:inline>
        </w:drawing>
      </w:r>
    </w:p>
    <w:p>
      <w:pPr>
        <w:pStyle w:val="Heading2"/>
      </w:pPr>
      <w:r>
        <w:rPr>
          <w:rFonts w:ascii="Inter" w:hAnsi="Inter"/>
          <w:b/>
          <w:color w:val="000000"/>
          <w:sz w:val="28"/>
        </w:rPr>
        <w:t>fills</w:t>
      </w:r>
    </w:p>
    <w:p>
      <w:r>
        <w:rPr>
          <w:rFonts w:ascii="Inter" w:hAnsi="Inter"/>
          <w:sz w:val="22"/>
        </w:rPr>
        <w:t>The table stores executions against orders. Each fill links to its parent order and account, records symbol, side, position_side, executed price, quantity, slippage, commission, liquidity, and filled_at. The current DB execution router writes filled paper orders and fills together so the activity screen can read a canonical execution stream.</w:t>
      </w:r>
    </w:p>
    <w:p>
      <w:pPr>
        <w:jc w:val="center"/>
      </w:pPr>
      <w:r>
        <w:drawing>
          <wp:inline xmlns:a="http://schemas.openxmlformats.org/drawingml/2006/main" xmlns:pic="http://schemas.openxmlformats.org/drawingml/2006/picture">
            <wp:extent cx="2606040" cy="2717727"/>
            <wp:docPr id="2118242464" name="Picture 2118242464"/>
            <wp:cNvGraphicFramePr>
              <a:graphicFrameLocks noChangeAspect="1"/>
            </wp:cNvGraphicFramePr>
            <a:graphic>
              <a:graphicData uri="http://schemas.openxmlformats.org/drawingml/2006/picture">
                <pic:pic>
                  <pic:nvPicPr>
                    <pic:cNvPr id="0" name="fills.png"/>
                    <pic:cNvPicPr/>
                  </pic:nvPicPr>
                  <pic:blipFill>
                    <a:blip r:embed="rId60"/>
                    <a:stretch>
                      <a:fillRect/>
                    </a:stretch>
                  </pic:blipFill>
                  <pic:spPr>
                    <a:xfrm>
                      <a:off x="0" y="0"/>
                      <a:ext cx="2606040" cy="2717727"/>
                    </a:xfrm>
                    <a:prstGeom prst="rect"/>
                  </pic:spPr>
                </pic:pic>
              </a:graphicData>
            </a:graphic>
          </wp:inline>
        </w:drawing>
      </w:r>
    </w:p>
    <w:p>
      <w:pPr>
        <w:pStyle w:val="Heading2"/>
      </w:pPr>
      <w:r>
        <w:rPr>
          <w:rFonts w:ascii="Inter" w:hAnsi="Inter"/>
          <w:b/>
          <w:color w:val="000000"/>
          <w:sz w:val="28"/>
        </w:rPr>
        <w:t>positions</w:t>
      </w:r>
    </w:p>
    <w:p>
      <w:r>
        <w:rPr>
          <w:rFonts w:ascii="Inter" w:hAnsi="Inter"/>
          <w:sz w:val="22"/>
        </w:rPr>
        <w:t>The table stores the current open holdings of an account and is keyed on (account_id, symbol, position_side), allowing at most one long and one short row per symbol/account. It tracks quantity, average entry, current marked price, realized P&amp;L, and timestamps. The portfolio dashboard allocation reads this table through /api/v1/user/portfolio/positions.</w:t>
      </w:r>
    </w:p>
    <w:p>
      <w:pPr>
        <w:jc w:val="center"/>
      </w:pPr>
      <w:r>
        <w:drawing>
          <wp:inline xmlns:a="http://schemas.openxmlformats.org/drawingml/2006/main" xmlns:pic="http://schemas.openxmlformats.org/drawingml/2006/picture">
            <wp:extent cx="2423160" cy="2033724"/>
            <wp:docPr id="2118242465" name="Picture 2118242465"/>
            <wp:cNvGraphicFramePr>
              <a:graphicFrameLocks noChangeAspect="1"/>
            </wp:cNvGraphicFramePr>
            <a:graphic>
              <a:graphicData uri="http://schemas.openxmlformats.org/drawingml/2006/picture">
                <pic:pic>
                  <pic:nvPicPr>
                    <pic:cNvPr id="0" name="positions.png"/>
                    <pic:cNvPicPr/>
                  </pic:nvPicPr>
                  <pic:blipFill>
                    <a:blip r:embed="rId61"/>
                    <a:stretch>
                      <a:fillRect/>
                    </a:stretch>
                  </pic:blipFill>
                  <pic:spPr>
                    <a:xfrm>
                      <a:off x="0" y="0"/>
                      <a:ext cx="2423160" cy="2033724"/>
                    </a:xfrm>
                    <a:prstGeom prst="rect"/>
                  </pic:spPr>
                </pic:pic>
              </a:graphicData>
            </a:graphic>
          </wp:inline>
        </w:drawing>
      </w:r>
    </w:p>
    <w:p>
      <w:pPr>
        <w:pStyle w:val="Heading2"/>
      </w:pPr>
      <w:r>
        <w:rPr>
          <w:rFonts w:ascii="Inter" w:hAnsi="Inter"/>
          <w:b/>
          <w:color w:val="000000"/>
          <w:sz w:val="28"/>
        </w:rPr>
        <w:t>cash_ledger</w:t>
      </w:r>
    </w:p>
    <w:p>
      <w:r>
        <w:rPr>
          <w:rFonts w:ascii="Inter" w:hAnsi="Inter"/>
          <w:sz w:val="22"/>
        </w:rPr>
        <w:t>The table is an append-only cash audit trail. It records deposits, withdrawals, buy/sell trade cash movements, commissions, and adjustments with signed amount and balance_after. Related order/fill links make each cash movement traceable back to the execution event that caused it.</w:t>
      </w:r>
    </w:p>
    <w:p>
      <w:pPr>
        <w:jc w:val="center"/>
      </w:pPr>
      <w:r>
        <w:drawing>
          <wp:inline xmlns:a="http://schemas.openxmlformats.org/drawingml/2006/main" xmlns:pic="http://schemas.openxmlformats.org/drawingml/2006/picture">
            <wp:extent cx="2423160" cy="2198152"/>
            <wp:docPr id="2118242466" name="Picture 2118242466"/>
            <wp:cNvGraphicFramePr>
              <a:graphicFrameLocks noChangeAspect="1"/>
            </wp:cNvGraphicFramePr>
            <a:graphic>
              <a:graphicData uri="http://schemas.openxmlformats.org/drawingml/2006/picture">
                <pic:pic>
                  <pic:nvPicPr>
                    <pic:cNvPr id="0" name="cash_ledger.png"/>
                    <pic:cNvPicPr/>
                  </pic:nvPicPr>
                  <pic:blipFill>
                    <a:blip r:embed="rId62"/>
                    <a:stretch>
                      <a:fillRect/>
                    </a:stretch>
                  </pic:blipFill>
                  <pic:spPr>
                    <a:xfrm>
                      <a:off x="0" y="0"/>
                      <a:ext cx="2423160" cy="2198152"/>
                    </a:xfrm>
                    <a:prstGeom prst="rect"/>
                  </pic:spPr>
                </pic:pic>
              </a:graphicData>
            </a:graphic>
          </wp:inline>
        </w:drawing>
      </w:r>
    </w:p>
    <w:p>
      <w:pPr>
        <w:pStyle w:val="Heading2"/>
      </w:pPr>
      <w:r>
        <w:rPr>
          <w:rFonts w:ascii="Inter" w:hAnsi="Inter"/>
          <w:b/>
          <w:color w:val="000000"/>
          <w:sz w:val="28"/>
        </w:rPr>
        <w:t>portfolio_snapshots</w:t>
      </w:r>
    </w:p>
    <w:p>
      <w:r>
        <w:rPr>
          <w:rFonts w:ascii="Inter" w:hAnsi="Inter"/>
          <w:sz w:val="22"/>
        </w:rPr>
        <w:t>The table stores account valuation snapshots written by the portfolio repository/worker after evaluations and mark-to-market updates. It captures cash value, positions value, total asset value, realized/unrealized P&amp;L, 24-hour change values, and target progress. estimated_annual_yield exists in the schema but is currently written as 0 by SavePortfolioSnapshot, so it should not be marketed as a live computed metric yet.</w:t>
      </w:r>
    </w:p>
    <w:p>
      <w:pPr>
        <w:jc w:val="center"/>
      </w:pPr>
      <w:r>
        <w:drawing>
          <wp:inline xmlns:a="http://schemas.openxmlformats.org/drawingml/2006/main" xmlns:pic="http://schemas.openxmlformats.org/drawingml/2006/picture">
            <wp:extent cx="2606040" cy="2717727"/>
            <wp:docPr id="2118242467" name="Picture 2118242467"/>
            <wp:cNvGraphicFramePr>
              <a:graphicFrameLocks noChangeAspect="1"/>
            </wp:cNvGraphicFramePr>
            <a:graphic>
              <a:graphicData uri="http://schemas.openxmlformats.org/drawingml/2006/picture">
                <pic:pic>
                  <pic:nvPicPr>
                    <pic:cNvPr id="0" name="portfolio_snapshots.png"/>
                    <pic:cNvPicPr/>
                  </pic:nvPicPr>
                  <pic:blipFill>
                    <a:blip r:embed="rId63"/>
                    <a:stretch>
                      <a:fillRect/>
                    </a:stretch>
                  </pic:blipFill>
                  <pic:spPr>
                    <a:xfrm>
                      <a:off x="0" y="0"/>
                      <a:ext cx="2606040" cy="2717727"/>
                    </a:xfrm>
                    <a:prstGeom prst="rect"/>
                  </pic:spPr>
                </pic:pic>
              </a:graphicData>
            </a:graphic>
          </wp:inline>
        </w:drawing>
      </w:r>
    </w:p>
    <w:p>
      <w:pPr>
        <w:pStyle w:val="Heading2"/>
      </w:pPr>
      <w:r>
        <w:rPr>
          <w:rFonts w:ascii="Inter" w:hAnsi="Inter"/>
          <w:b/>
          <w:color w:val="000000"/>
          <w:sz w:val="28"/>
        </w:rPr>
        <w:t>system_alerts</w:t>
      </w:r>
    </w:p>
    <w:p>
      <w:r>
        <w:rPr>
          <w:rFonts w:ascii="Inter" w:hAnsi="Inter"/>
          <w:sz w:val="22"/>
        </w:rPr>
        <w:t>The table stores user-visible notifications. Portfolio-agent actions write alerts for rebalance executions and user-requested stops, with source and metadata identifying where the alert came from. alert_type is constrained to INFO, WARNING, or CRITICAL, and resolved_at distinguishes open alerts from cleared ones.</w:t>
      </w:r>
    </w:p>
    <w:p>
      <w:pPr>
        <w:jc w:val="center"/>
      </w:pPr>
      <w:r>
        <w:drawing>
          <wp:inline xmlns:a="http://schemas.openxmlformats.org/drawingml/2006/main" xmlns:pic="http://schemas.openxmlformats.org/drawingml/2006/picture">
            <wp:extent cx="2423160" cy="2033724"/>
            <wp:docPr id="2118242468" name="Picture 2118242468"/>
            <wp:cNvGraphicFramePr>
              <a:graphicFrameLocks noChangeAspect="1"/>
            </wp:cNvGraphicFramePr>
            <a:graphic>
              <a:graphicData uri="http://schemas.openxmlformats.org/drawingml/2006/picture">
                <pic:pic>
                  <pic:nvPicPr>
                    <pic:cNvPr id="0" name="system_alerts.png"/>
                    <pic:cNvPicPr/>
                  </pic:nvPicPr>
                  <pic:blipFill>
                    <a:blip r:embed="rId64"/>
                    <a:stretch>
                      <a:fillRect/>
                    </a:stretch>
                  </pic:blipFill>
                  <pic:spPr>
                    <a:xfrm>
                      <a:off x="0" y="0"/>
                      <a:ext cx="2423160" cy="2033724"/>
                    </a:xfrm>
                    <a:prstGeom prst="rect"/>
                  </pic:spPr>
                </pic:pic>
              </a:graphicData>
            </a:graphic>
          </wp:inline>
        </w:drawing>
      </w:r>
    </w:p>
    <w:p w14:paraId="4B14A084" w14:textId="77777777" w:rsidR="002D1B53" w:rsidRPr="00F41844" w:rsidRDefault="002D1B53" w:rsidP="002D1B53">
      <w:pPr>
        <w:spacing w:after="120" w:line="240" w:lineRule="auto"/>
        <w:outlineLvl w:val="0"/>
        <w:rPr>
          <w:rFonts w:ascii="Inter" w:eastAsia="Times New Roman" w:hAnsi="Inter" w:cs="Arial"/>
          <w:b/>
          <w:bCs/>
          <w:color w:val="000000"/>
          <w:kern w:val="36"/>
          <w:sz w:val="60"/>
          <w:szCs w:val="60"/>
          <w14:ligatures w14:val="none"/>
        </w:rPr>
      </w:pPr>
      <w:r w:rsidRPr="00F41844">
        <w:rPr>
          <w:rFonts w:ascii="Inter" w:eastAsia="Inter" w:hAnsi="Inter" w:cs="Arial"/>
          <w:b/>
          <w:bCs/>
          <w:color w:val="000000"/>
          <w:kern w:val="36"/>
          <w:sz w:val="60"/>
          <w:szCs w:val="60"/>
          <w14:ligatures w14:val="none"/>
        </w:rPr>
        <w:lastRenderedPageBreak/>
        <w:t>Technical Overview</w:t>
      </w:r>
    </w:p>
    <w:p>
      <w:pPr/>
      <w:r>
        <w:rPr>
          <w:rFonts w:ascii="Inter" w:hAnsi="Inter" w:eastAsia="Inter"/>
        </w:rPr>
        <w:t>This section separates the current codebase into two strategy contracts. backtest.Strategy powers single-symbol MA/Kalman/HMM/ML-meta-label simulations and legacy symbol agents; backtest.PortfolioStrategy powers multi-symbol catalog backtests and the main daily-bar paper-trading agent. API exposure below reflects backend/internal/api/router.go and the current handler implementations.</w:t>
      </w:r>
    </w:p>
    <w:p w14:paraId="734643EE" w14:textId="77777777" w:rsidR="002D1B53" w:rsidRPr="00F41844" w:rsidRDefault="002D1B53" w:rsidP="002D1B53">
      <w:pPr>
        <w:spacing w:after="120" w:line="240" w:lineRule="auto"/>
        <w:outlineLvl w:val="0"/>
        <w:rPr>
          <w:rFonts w:ascii="Inter" w:eastAsia="Times New Roman" w:hAnsi="Inter" w:cs="Arial"/>
          <w:b/>
          <w:bCs/>
          <w:color w:val="000000"/>
          <w:kern w:val="36"/>
          <w:sz w:val="32"/>
          <w:szCs w:val="32"/>
          <w14:ligatures w14:val="none"/>
        </w:rPr>
      </w:pPr>
      <w:bookmarkStart w:id="4" w:name="state-space-model"/>
      <w:bookmarkStart w:id="5" w:name="the-one-dimensional-kalman-filter"/>
    </w:p>
    <w:p w14:paraId="4C1949F9" w14:textId="035E489C" w:rsidR="002D1B53" w:rsidRPr="00F41844" w:rsidRDefault="002D1B53" w:rsidP="002D1B53">
      <w:pPr>
        <w:spacing w:after="120" w:line="240" w:lineRule="auto"/>
        <w:outlineLvl w:val="0"/>
        <w:rPr>
          <w:rFonts w:ascii="Inter" w:eastAsia="Times New Roman" w:hAnsi="Inter" w:cs="Arial"/>
          <w:b/>
          <w:bCs/>
          <w:color w:val="000000"/>
          <w:kern w:val="36"/>
          <w:sz w:val="32"/>
          <w:szCs w:val="32"/>
          <w14:ligatures w14:val="none"/>
        </w:rPr>
      </w:pPr>
      <w:r/>
      <w:r>
        <w:rPr>
          <w:rFonts w:ascii="Inter" w:hAnsi="Inter" w:eastAsia="Inter"/>
        </w:rPr>
        <w:t>Single-symbol Kalman filter and state-space model</w:t>
      </w:r>
    </w:p>
    <w:p w14:paraId="0137AAF4" w14:textId="77777777" w:rsidR="002D1B53" w:rsidRPr="00F41844" w:rsidRDefault="002D1B53" w:rsidP="002D1B53">
      <w:pPr>
        <w:pStyle w:val="FirstParagraph"/>
        <w:rPr>
          <w:rFonts w:ascii="Inter" w:hAnsi="Inter"/>
        </w:rPr>
      </w:pPr>
      <w:r w:rsidRPr="00F41844">
        <w:rPr>
          <w:rFonts w:ascii="Inter" w:hAnsi="Inter" w:eastAsia="Inter"/>
        </w:rPr>
        <w:t xml:space="preserve">The engine extracts a smoothed “true price” from a noisy close-price feed by running a discrete, scalar, linear state-space filter. Let </w:t>
      </w:r>
      <m:oMath>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t</m:t>
            </m:r>
          </m:sub>
        </m:sSub>
      </m:oMath>
      <w:r w:rsidRPr="00F41844">
        <w:rPr>
          <w:rFonts w:ascii="Inter" w:hAnsi="Inter" w:eastAsia="Inter"/>
        </w:rPr>
        <w:t xml:space="preserve"> be the estimated latent true price at bar </w:t>
      </w:r>
      <m:oMath>
        <m:r>
          <w:rPr>
            <w:rFonts w:ascii="Cambria Math" w:hAnsi="Cambria Math"/>
          </w:rPr>
          <m:t>t</m:t>
        </m:r>
      </m:oMath>
      <w:r w:rsidRPr="00F41844">
        <w:rPr>
          <w:rFonts w:ascii="Inter" w:hAnsi="Inter" w:eastAsia="Inter"/>
        </w:rPr>
        <w:t xml:space="preserve"> and let </w:t>
      </w:r>
      <m:oMath>
        <m:sSub>
          <m:sSubPr>
            <m:ctrlPr>
              <w:rPr>
                <w:rFonts w:ascii="Cambria Math" w:hAnsi="Cambria Math"/>
              </w:rPr>
            </m:ctrlPr>
          </m:sSubPr>
          <m:e>
            <m:r>
              <w:rPr>
                <w:rFonts w:ascii="Cambria Math" w:hAnsi="Cambria Math"/>
              </w:rPr>
              <m:t>P</m:t>
            </m:r>
          </m:e>
          <m:sub>
            <m:r>
              <w:rPr>
                <w:rFonts w:ascii="Cambria Math" w:hAnsi="Cambria Math"/>
              </w:rPr>
              <m:t>t</m:t>
            </m:r>
          </m:sub>
        </m:sSub>
      </m:oMath>
      <w:r w:rsidRPr="00F41844">
        <w:rPr>
          <w:rFonts w:ascii="Inter" w:hAnsi="Inter" w:eastAsia="Inter"/>
        </w:rPr>
        <w:t xml:space="preserve"> be the scalar estimation error covariance. The implementation assumes a random-walk price process with no control input, unit state transition, and unit observation:</w:t>
      </w:r>
    </w:p>
    <w:p w14:paraId="4FA60FC8" w14:textId="77777777" w:rsidR="002D1B53" w:rsidRPr="00F41844" w:rsidRDefault="00AB60D6" w:rsidP="002D1B53">
      <w:pPr>
        <w:pStyle w:val="BodyText"/>
        <w:rPr>
          <w:rFonts w:ascii="Inter" w:hAnsi="Inter"/>
        </w:rPr>
      </w:pPr>
      <m:oMathPara>
        <m:oMathParaPr>
          <m:jc m:val="center"/>
        </m:oMathParaPr>
        <m:oMath>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t</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z</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t</m:t>
              </m:r>
            </m:sub>
          </m:sSub>
          <m:r>
            <m:rPr>
              <m:sty m:val="p"/>
            </m:rPr>
            <w:rPr>
              <w:rFonts w:ascii="Cambria Math" w:hAnsi="Cambria Math"/>
            </w:rPr>
            <m:t>,</m:t>
          </m:r>
        </m:oMath>
      </m:oMathPara>
    </w:p>
    <w:p w14:paraId="30B84DE4" w14:textId="77777777" w:rsidR="002D1B53" w:rsidRPr="00F41844" w:rsidRDefault="002D1B53" w:rsidP="002D1B53">
      <w:pPr>
        <w:pStyle w:val="FirstParagraph"/>
        <w:rPr>
          <w:rFonts w:ascii="Inter" w:hAnsi="Inter"/>
        </w:rPr>
      </w:pPr>
      <w:r/>
      <w:r>
        <w:rPr>
          <w:rFonts w:ascii="Inter" w:hAnsi="Inter" w:eastAsia="Inter"/>
        </w:rPr>
        <w:t>with process noise  and measurement noise . The two variances are the only tunable parameters:  (the process-noise variance, exposed as q_noise) governs how quickly the filter adapts to genuine price movement, and  (the measurement-noise variance, exposed as r_noise) governs how aggressively short-term market noise is rejected. Both are configurable per run through BacktestRequest and the legacy symbol-agent request payload; the landing performance page exposes them in its Kalman controls.</w:t>
      </w:r>
    </w:p>
    <w:p w14:paraId="2990E7CA" w14:textId="2FEE3219" w:rsidR="002D1B53" w:rsidRPr="00F41844" w:rsidRDefault="002D1B53" w:rsidP="002D1B53">
      <w:pPr>
        <w:pStyle w:val="Heading2"/>
        <w:rPr>
          <w:rFonts w:ascii="Inter" w:hAnsi="Inter"/>
        </w:rPr>
      </w:pPr>
      <w:bookmarkStart w:id="6" w:name="prediction-time-update"/>
      <w:bookmarkEnd w:id="4"/>
      <w:r w:rsidRPr="00F41844">
        <w:rPr>
          <w:rFonts w:ascii="Inter" w:eastAsia="Inter" w:hAnsi="Inter" w:cs="Arial"/>
          <w:b/>
          <w:bCs/>
          <w:color w:val="000000"/>
          <w:kern w:val="36"/>
          <w14:ligatures w14:val="none"/>
        </w:rPr>
        <w:t>Prediction (time update)</w:t>
      </w:r>
    </w:p>
    <w:p w14:paraId="3719008F" w14:textId="77777777" w:rsidR="002D1B53" w:rsidRPr="00F41844" w:rsidRDefault="002D1B53" w:rsidP="002D1B53">
      <w:pPr>
        <w:pStyle w:val="FirstParagraph"/>
        <w:rPr>
          <w:rFonts w:ascii="Inter" w:hAnsi="Inter"/>
        </w:rPr>
      </w:pPr>
      <w:r w:rsidRPr="00F41844">
        <w:rPr>
          <w:rFonts w:ascii="Inter" w:hAnsi="Inter" w:eastAsia="Inter"/>
        </w:rPr>
        <w:t>With unit state transition and no control input, the projection of state and the extrapolation of error covariance reduce to:</w:t>
      </w:r>
    </w:p>
    <w:p w14:paraId="55372F10" w14:textId="77777777" w:rsidR="002D1B53" w:rsidRPr="00F41844" w:rsidRDefault="00AB60D6" w:rsidP="002D1B53">
      <w:pPr>
        <w:pStyle w:val="BodyText"/>
        <w:rPr>
          <w:rFonts w:ascii="Inter" w:hAnsi="Inter"/>
        </w:rPr>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t</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oMath>
      </m:oMathPara>
    </w:p>
    <w:p w14:paraId="41154CBC" w14:textId="77777777" w:rsidR="002D1B53" w:rsidRPr="00F41844" w:rsidRDefault="00AB60D6" w:rsidP="002D1B53">
      <w:pPr>
        <w:pStyle w:val="FirstParagraph"/>
        <w:rPr>
          <w:rFonts w:ascii="Inter" w:hAnsi="Inter"/>
        </w:rPr>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t</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Q</m:t>
          </m:r>
        </m:oMath>
      </m:oMathPara>
    </w:p>
    <w:p w14:paraId="692D8C8E" w14:textId="7333BD8B" w:rsidR="002D1B53" w:rsidRPr="00F41844" w:rsidRDefault="002D1B53" w:rsidP="002D1B53">
      <w:pPr>
        <w:pStyle w:val="Heading2"/>
        <w:rPr>
          <w:rFonts w:ascii="Inter" w:eastAsia="Times New Roman" w:hAnsi="Inter" w:cs="Arial"/>
          <w:b/>
          <w:bCs/>
          <w:color w:val="000000"/>
          <w:kern w:val="36"/>
          <w14:ligatures w14:val="none"/>
        </w:rPr>
      </w:pPr>
      <w:bookmarkStart w:id="7" w:name="correction-measurement-update"/>
      <w:bookmarkEnd w:id="6"/>
      <w:r w:rsidRPr="00F41844">
        <w:rPr>
          <w:rFonts w:ascii="Inter" w:eastAsia="Inter" w:hAnsi="Inter" w:cs="Arial"/>
          <w:b/>
          <w:bCs/>
          <w:color w:val="000000"/>
          <w:kern w:val="36"/>
          <w14:ligatures w14:val="none"/>
        </w:rPr>
        <w:t>Correction (measurement update)</w:t>
      </w:r>
    </w:p>
    <w:p w14:paraId="13760FA3" w14:textId="77777777" w:rsidR="002D1B53" w:rsidRPr="00F41844" w:rsidRDefault="002D1B53" w:rsidP="002D1B53">
      <w:pPr>
        <w:pStyle w:val="FirstParagraph"/>
        <w:rPr>
          <w:rFonts w:ascii="Inter" w:hAnsi="Inter"/>
        </w:rPr>
      </w:pPr>
      <w:r w:rsidRPr="00F41844">
        <w:rPr>
          <w:rFonts w:ascii="Inter" w:hAnsi="Inter" w:eastAsia="Inter"/>
        </w:rPr>
        <w:t xml:space="preserve">On receipt of the raw close </w:t>
      </w:r>
      <m:oMath>
        <m:sSub>
          <m:sSubPr>
            <m:ctrlPr>
              <w:rPr>
                <w:rFonts w:ascii="Cambria Math" w:hAnsi="Cambria Math"/>
              </w:rPr>
            </m:ctrlPr>
          </m:sSubPr>
          <m:e>
            <m:r>
              <w:rPr>
                <w:rFonts w:ascii="Cambria Math" w:hAnsi="Cambria Math"/>
              </w:rPr>
              <m:t>z</m:t>
            </m:r>
          </m:e>
          <m:sub>
            <m:r>
              <w:rPr>
                <w:rFonts w:ascii="Cambria Math" w:hAnsi="Cambria Math"/>
              </w:rPr>
              <m:t>t</m:t>
            </m:r>
          </m:sub>
        </m:sSub>
      </m:oMath>
      <w:r w:rsidRPr="00F41844">
        <w:rPr>
          <w:rFonts w:ascii="Inter" w:hAnsi="Inter" w:eastAsia="Inter"/>
        </w:rPr>
        <w:t xml:space="preserve">, the filter computes the Kalman gain </w:t>
      </w:r>
      <m:oMath>
        <m:sSub>
          <m:sSubPr>
            <m:ctrlPr>
              <w:rPr>
                <w:rFonts w:ascii="Cambria Math" w:hAnsi="Cambria Math"/>
              </w:rPr>
            </m:ctrlPr>
          </m:sSubPr>
          <m:e>
            <m:r>
              <w:rPr>
                <w:rFonts w:ascii="Cambria Math" w:hAnsi="Cambria Math"/>
              </w:rPr>
              <m:t>K</m:t>
            </m:r>
          </m:e>
          <m:sub>
            <m:r>
              <w:rPr>
                <w:rFonts w:ascii="Cambria Math" w:hAnsi="Cambria Math"/>
              </w:rPr>
              <m:t>t</m:t>
            </m:r>
          </m:sub>
        </m:sSub>
      </m:oMath>
      <w:r w:rsidRPr="00F41844">
        <w:rPr>
          <w:rFonts w:ascii="Inter" w:hAnsi="Inter" w:eastAsia="Inter"/>
        </w:rPr>
        <w:t>, blends the prediction with the measurement, and contracts the error covariance:</w:t>
      </w:r>
    </w:p>
    <w:p w14:paraId="334290D8" w14:textId="77777777" w:rsidR="002D1B53" w:rsidRPr="00F41844" w:rsidRDefault="00AB60D6" w:rsidP="002D1B53">
      <w:pPr>
        <w:pStyle w:val="BodyText"/>
        <w:rPr>
          <w:rFonts w:ascii="Inter" w:hAnsi="Inter"/>
        </w:rPr>
      </w:pPr>
      <m:oMathPara>
        <m:oMathParaPr>
          <m:jc m:val="center"/>
        </m:oMathParaPr>
        <m:oMath>
          <m:sSub>
            <m:sSubPr>
              <m:ctrlPr>
                <w:rPr>
                  <w:rFonts w:ascii="Cambria Math" w:hAnsi="Cambria Math"/>
                </w:rPr>
              </m:ctrlPr>
            </m:sSubPr>
            <m:e>
              <m:r>
                <w:rPr>
                  <w:rFonts w:ascii="Cambria Math" w:hAnsi="Cambria Math"/>
                </w:rPr>
                <m:t>K</m:t>
              </m:r>
            </m:e>
            <m:sub>
              <m:r>
                <w:rPr>
                  <w:rFonts w:ascii="Cambria Math" w:hAnsi="Cambria Math"/>
                </w:rPr>
                <m:t>t</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t</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num>
            <m:den>
              <m:sSub>
                <m:sSubPr>
                  <m:ctrlPr>
                    <w:rPr>
                      <w:rFonts w:ascii="Cambria Math" w:hAnsi="Cambria Math"/>
                    </w:rPr>
                  </m:ctrlPr>
                </m:sSubPr>
                <m:e>
                  <m:r>
                    <w:rPr>
                      <w:rFonts w:ascii="Cambria Math" w:hAnsi="Cambria Math"/>
                    </w:rPr>
                    <m:t>P</m:t>
                  </m:r>
                </m:e>
                <m:sub>
                  <m:r>
                    <w:rPr>
                      <w:rFonts w:ascii="Cambria Math" w:hAnsi="Cambria Math"/>
                    </w:rPr>
                    <m:t>t</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R</m:t>
              </m:r>
            </m:den>
          </m:f>
        </m:oMath>
      </m:oMathPara>
    </w:p>
    <w:p w14:paraId="1BBB83E4" w14:textId="77777777" w:rsidR="002D1B53" w:rsidRPr="00F41844" w:rsidRDefault="00AB60D6" w:rsidP="002D1B53">
      <w:pPr>
        <w:pStyle w:val="FirstParagraph"/>
        <w:rPr>
          <w:rFonts w:ascii="Inter" w:hAnsi="Inter"/>
        </w:rPr>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t</m:t>
              </m:r>
              <m:r>
                <m:rPr>
                  <m:sty m:val="p"/>
                </m:rPr>
                <w:rPr>
                  <w:rFonts w:ascii="Cambria Math" w:hAnsi="Cambria Math"/>
                </w:rPr>
                <m:t>∣</m:t>
              </m:r>
              <m:r>
                <w:rPr>
                  <w:rFonts w:ascii="Cambria Math" w:hAnsi="Cambria Math"/>
                </w:rPr>
                <m:t>t</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t</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t</m:t>
              </m:r>
            </m:sub>
          </m:sSub>
          <m:r>
            <w:rPr>
              <w:rFonts w:ascii="Cambria Math" w:hAnsi="Cambria Math"/>
            </w:rPr>
            <m:t> </m:t>
          </m:r>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t</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t</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e>
          </m:d>
        </m:oMath>
      </m:oMathPara>
    </w:p>
    <w:p w14:paraId="03BF7801" w14:textId="77777777" w:rsidR="002D1B53" w:rsidRPr="00F41844" w:rsidRDefault="00AB60D6" w:rsidP="002D1B53">
      <w:pPr>
        <w:pStyle w:val="FirstParagraph"/>
        <w:rPr>
          <w:rFonts w:ascii="Inter" w:hAnsi="Inter"/>
        </w:rPr>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t</m:t>
              </m:r>
              <m:r>
                <m:rPr>
                  <m:sty m:val="p"/>
                </m:rPr>
                <w:rPr>
                  <w:rFonts w:ascii="Cambria Math" w:hAnsi="Cambria Math"/>
                </w:rPr>
                <m:t>∣</m:t>
              </m:r>
              <m:r>
                <w:rPr>
                  <w:rFonts w:ascii="Cambria Math" w:hAnsi="Cambria Math"/>
                </w:rPr>
                <m:t>t</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t</m:t>
                  </m:r>
                </m:sub>
              </m:sSub>
            </m:e>
          </m:d>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t</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oMath>
      </m:oMathPara>
    </w:p>
    <w:p w14:paraId="636B7E5A" w14:textId="77777777" w:rsidR="002D1B53" w:rsidRPr="00F41844" w:rsidRDefault="002D1B53" w:rsidP="002D1B53">
      <w:pPr>
        <w:pStyle w:val="FirstParagraph"/>
        <w:rPr>
          <w:rFonts w:ascii="Inter" w:hAnsi="Inter"/>
        </w:rPr>
      </w:pPr>
      <w:r w:rsidRPr="00F41844">
        <w:rPr>
          <w:rFonts w:ascii="Inter" w:hAnsi="Inter" w:eastAsia="Inter"/>
        </w:rPr>
        <w:t xml:space="preserve">The gain </w:t>
      </w:r>
      <m:oMath>
        <m:sSub>
          <m:sSubPr>
            <m:ctrlPr>
              <w:rPr>
                <w:rFonts w:ascii="Cambria Math" w:hAnsi="Cambria Math"/>
              </w:rPr>
            </m:ctrlPr>
          </m:sSubPr>
          <m:e>
            <m:r>
              <w:rPr>
                <w:rFonts w:ascii="Cambria Math" w:hAnsi="Cambria Math"/>
              </w:rPr>
              <m:t>K</m:t>
            </m:r>
          </m:e>
          <m:sub>
            <m:r>
              <w:rPr>
                <w:rFonts w:ascii="Cambria Math" w:hAnsi="Cambria Math"/>
              </w:rPr>
              <m:t>t</m:t>
            </m:r>
          </m:sub>
        </m:sSub>
        <m:r>
          <m:rPr>
            <m:sty m:val="p"/>
          </m:rPr>
          <w:rPr>
            <w:rFonts w:ascii="Cambria Math" w:hAnsi="Cambria Math"/>
          </w:rPr>
          <m:t>∈</m:t>
        </m:r>
        <m:d>
          <m:dPr>
            <m:ctrlPr>
              <w:rPr>
                <w:rFonts w:ascii="Cambria Math" w:hAnsi="Cambria Math"/>
              </w:rPr>
            </m:ctrlPr>
          </m:dPr>
          <m:e>
            <m:r>
              <w:rPr>
                <w:rFonts w:ascii="Cambria Math" w:hAnsi="Cambria Math"/>
              </w:rPr>
              <m:t>0</m:t>
            </m:r>
            <m:r>
              <m:rPr>
                <m:sty m:val="p"/>
              </m:rPr>
              <w:rPr>
                <w:rFonts w:ascii="Cambria Math" w:hAnsi="Cambria Math"/>
              </w:rPr>
              <m:t>,</m:t>
            </m:r>
            <m:r>
              <w:rPr>
                <w:rFonts w:ascii="Cambria Math" w:hAnsi="Cambria Math"/>
              </w:rPr>
              <m:t>1</m:t>
            </m:r>
          </m:e>
        </m:d>
      </m:oMath>
      <w:r w:rsidRPr="00F41844">
        <w:rPr>
          <w:rFonts w:ascii="Inter" w:hAnsi="Inter" w:eastAsia="Inter"/>
        </w:rPr>
        <w:t xml:space="preserve"> interpolates between trusting the prior (</w:t>
      </w:r>
      <m:oMath>
        <m:sSub>
          <m:sSubPr>
            <m:ctrlPr>
              <w:rPr>
                <w:rFonts w:ascii="Cambria Math" w:hAnsi="Cambria Math"/>
              </w:rPr>
            </m:ctrlPr>
          </m:sSubPr>
          <m:e>
            <m:r>
              <w:rPr>
                <w:rFonts w:ascii="Cambria Math" w:hAnsi="Cambria Math"/>
              </w:rPr>
              <m:t>K</m:t>
            </m:r>
          </m:e>
          <m:sub>
            <m:r>
              <w:rPr>
                <w:rFonts w:ascii="Cambria Math" w:hAnsi="Cambria Math"/>
              </w:rPr>
              <m:t>t</m:t>
            </m:r>
          </m:sub>
        </m:sSub>
        <m:r>
          <m:rPr>
            <m:sty m:val="p"/>
          </m:rPr>
          <w:rPr>
            <w:rFonts w:ascii="Cambria Math" w:hAnsi="Cambria Math"/>
          </w:rPr>
          <m:t>→</m:t>
        </m:r>
        <m:r>
          <w:rPr>
            <w:rFonts w:ascii="Cambria Math" w:hAnsi="Cambria Math"/>
          </w:rPr>
          <m:t>0</m:t>
        </m:r>
      </m:oMath>
      <w:r w:rsidRPr="00F41844">
        <w:rPr>
          <w:rFonts w:ascii="Inter" w:hAnsi="Inter" w:eastAsia="Inter"/>
        </w:rPr>
        <w:t xml:space="preserve"> when </w:t>
      </w:r>
      <m:oMath>
        <m:r>
          <w:rPr>
            <w:rFonts w:ascii="Cambria Math" w:hAnsi="Cambria Math"/>
          </w:rPr>
          <m:t>R</m:t>
        </m:r>
      </m:oMath>
      <w:r w:rsidRPr="00F41844">
        <w:rPr>
          <w:rFonts w:ascii="Inter" w:hAnsi="Inter" w:eastAsia="Inter"/>
        </w:rPr>
        <w:t xml:space="preserve"> dominates) and trusting the latest print (</w:t>
      </w:r>
      <m:oMath>
        <m:sSub>
          <m:sSubPr>
            <m:ctrlPr>
              <w:rPr>
                <w:rFonts w:ascii="Cambria Math" w:hAnsi="Cambria Math"/>
              </w:rPr>
            </m:ctrlPr>
          </m:sSubPr>
          <m:e>
            <m:r>
              <w:rPr>
                <w:rFonts w:ascii="Cambria Math" w:hAnsi="Cambria Math"/>
              </w:rPr>
              <m:t>K</m:t>
            </m:r>
          </m:e>
          <m:sub>
            <m:r>
              <w:rPr>
                <w:rFonts w:ascii="Cambria Math" w:hAnsi="Cambria Math"/>
              </w:rPr>
              <m:t>t</m:t>
            </m:r>
          </m:sub>
        </m:sSub>
        <m:r>
          <m:rPr>
            <m:sty m:val="p"/>
          </m:rPr>
          <w:rPr>
            <w:rFonts w:ascii="Cambria Math" w:hAnsi="Cambria Math"/>
          </w:rPr>
          <m:t>→</m:t>
        </m:r>
        <m:r>
          <w:rPr>
            <w:rFonts w:ascii="Cambria Math" w:hAnsi="Cambria Math"/>
          </w:rPr>
          <m:t>1</m:t>
        </m:r>
      </m:oMath>
      <w:r w:rsidRPr="00F41844">
        <w:rPr>
          <w:rFonts w:ascii="Inter" w:hAnsi="Inter" w:eastAsia="Inter"/>
        </w:rPr>
        <w:t xml:space="preserve"> when </w:t>
      </w:r>
      <m:oMath>
        <m:sSub>
          <m:sSubPr>
            <m:ctrlPr>
              <w:rPr>
                <w:rFonts w:ascii="Cambria Math" w:hAnsi="Cambria Math"/>
              </w:rPr>
            </m:ctrlPr>
          </m:sSubPr>
          <m:e>
            <m:r>
              <w:rPr>
                <w:rFonts w:ascii="Cambria Math" w:hAnsi="Cambria Math"/>
              </w:rPr>
              <m:t>P</m:t>
            </m:r>
          </m:e>
          <m:sub>
            <m:r>
              <w:rPr>
                <w:rFonts w:ascii="Cambria Math" w:hAnsi="Cambria Math"/>
              </w:rPr>
              <m:t>t</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oMath>
      <w:r w:rsidRPr="00F41844">
        <w:rPr>
          <w:rFonts w:ascii="Inter" w:hAnsi="Inter" w:eastAsia="Inter"/>
        </w:rPr>
        <w:t xml:space="preserve"> dominates).</w:t>
      </w:r>
    </w:p>
    <w:p w14:paraId="2DDB212E" w14:textId="6D94FA92" w:rsidR="002D1B53" w:rsidRPr="00F41844" w:rsidRDefault="002D1B53" w:rsidP="002D1B53">
      <w:pPr>
        <w:pStyle w:val="Heading2"/>
        <w:rPr>
          <w:rFonts w:ascii="Inter" w:eastAsia="Times New Roman" w:hAnsi="Inter" w:cs="Arial"/>
          <w:b/>
          <w:bCs/>
          <w:color w:val="000000"/>
          <w:kern w:val="36"/>
          <w14:ligatures w14:val="none"/>
        </w:rPr>
      </w:pPr>
      <w:bookmarkStart w:id="8" w:name="initialization-and-steady-state"/>
      <w:bookmarkEnd w:id="7"/>
      <w:r w:rsidRPr="00F41844">
        <w:rPr>
          <w:rFonts w:ascii="Inter" w:eastAsia="Inter" w:hAnsi="Inter" w:cs="Arial"/>
          <w:b/>
          <w:bCs/>
          <w:color w:val="000000"/>
          <w:kern w:val="36"/>
          <w14:ligatures w14:val="none"/>
        </w:rPr>
        <w:lastRenderedPageBreak/>
        <w:t>Initialization and steady state</w:t>
      </w:r>
    </w:p>
    <w:p w14:paraId="4A94BD6C" w14:textId="77777777" w:rsidR="002D1B53" w:rsidRPr="00F41844" w:rsidRDefault="002D1B53" w:rsidP="002D1B53">
      <w:pPr>
        <w:pStyle w:val="FirstParagraph"/>
        <w:rPr>
          <w:rFonts w:ascii="Inter" w:hAnsi="Inter"/>
        </w:rPr>
      </w:pPr>
      <w:r w:rsidRPr="00F41844">
        <w:rPr>
          <w:rFonts w:ascii="Inter" w:hAnsi="Inter" w:eastAsia="Inter"/>
        </w:rPr>
        <w:t>The filter is seeded on its first observation rather than from a prior guess:</w:t>
      </w:r>
    </w:p>
    <w:p w14:paraId="4733BEA9" w14:textId="77777777" w:rsidR="002D1B53" w:rsidRPr="00F41844" w:rsidRDefault="00AB60D6" w:rsidP="002D1B53">
      <w:pPr>
        <w:pStyle w:val="BodyText"/>
        <w:rPr>
          <w:rFonts w:ascii="Inter" w:hAnsi="Inter"/>
        </w:rPr>
      </w:pPr>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0</m:t>
              </m:r>
              <m:r>
                <m:rPr>
                  <m:sty m:val="p"/>
                </m:rPr>
                <w:rPr>
                  <w:rFonts w:ascii="Cambria Math" w:hAnsi="Cambria Math"/>
                </w:rPr>
                <m:t>∣</m:t>
              </m:r>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0</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0</m:t>
              </m:r>
              <m:r>
                <m:rPr>
                  <m:sty m:val="p"/>
                </m:rPr>
                <w:rPr>
                  <w:rFonts w:ascii="Cambria Math" w:hAnsi="Cambria Math"/>
                </w:rPr>
                <m:t>∣</m:t>
              </m:r>
              <m:r>
                <w:rPr>
                  <w:rFonts w:ascii="Cambria Math" w:hAnsi="Cambria Math"/>
                </w:rPr>
                <m:t>0</m:t>
              </m:r>
            </m:sub>
          </m:sSub>
          <m:r>
            <m:rPr>
              <m:sty m:val="p"/>
            </m:rPr>
            <w:rPr>
              <w:rFonts w:ascii="Cambria Math" w:hAnsi="Cambria Math"/>
            </w:rPr>
            <m:t>=</m:t>
          </m:r>
          <m:r>
            <w:rPr>
              <w:rFonts w:ascii="Cambria Math" w:hAnsi="Cambria Math"/>
            </w:rPr>
            <m:t>1</m:t>
          </m:r>
          <m:r>
            <m:rPr>
              <m:sty m:val="p"/>
            </m:rPr>
            <w:rPr>
              <w:rFonts w:ascii="Cambria Math" w:hAnsi="Cambria Math"/>
            </w:rPr>
            <m:t>.</m:t>
          </m:r>
        </m:oMath>
      </m:oMathPara>
    </w:p>
    <w:p w14:paraId="27263ED9" w14:textId="77777777" w:rsidR="002D1B53" w:rsidRPr="00F41844" w:rsidRDefault="002D1B53" w:rsidP="002D1B53">
      <w:pPr>
        <w:pStyle w:val="FirstParagraph"/>
        <w:rPr>
          <w:rFonts w:ascii="Inter" w:hAnsi="Inter"/>
        </w:rPr>
      </w:pPr>
      <w:r w:rsidRPr="00F41844">
        <w:rPr>
          <w:rFonts w:ascii="Inter" w:hAnsi="Inter" w:eastAsia="Inter"/>
        </w:rPr>
        <w:t xml:space="preserve">Because </w:t>
      </w:r>
      <m:oMath>
        <m:r>
          <w:rPr>
            <w:rFonts w:ascii="Cambria Math" w:hAnsi="Cambria Math"/>
          </w:rPr>
          <m:t>Q</m:t>
        </m:r>
      </m:oMath>
      <w:r w:rsidRPr="00F41844">
        <w:rPr>
          <w:rFonts w:ascii="Inter" w:hAnsi="Inter" w:eastAsia="Inter"/>
        </w:rPr>
        <w:t xml:space="preserve"> and </w:t>
      </w:r>
      <m:oMath>
        <m:r>
          <w:rPr>
            <w:rFonts w:ascii="Cambria Math" w:hAnsi="Cambria Math"/>
          </w:rPr>
          <m:t>R</m:t>
        </m:r>
      </m:oMath>
      <w:r w:rsidRPr="00F41844">
        <w:rPr>
          <w:rFonts w:ascii="Inter" w:hAnsi="Inter" w:eastAsia="Inter"/>
        </w:rPr>
        <w:t xml:space="preserve"> are constant, </w:t>
      </w:r>
      <m:oMath>
        <m:sSub>
          <m:sSubPr>
            <m:ctrlPr>
              <w:rPr>
                <w:rFonts w:ascii="Cambria Math" w:hAnsi="Cambria Math"/>
              </w:rPr>
            </m:ctrlPr>
          </m:sSubPr>
          <m:e>
            <m:r>
              <w:rPr>
                <w:rFonts w:ascii="Cambria Math" w:hAnsi="Cambria Math"/>
              </w:rPr>
              <m:t>P</m:t>
            </m:r>
          </m:e>
          <m:sub>
            <m:r>
              <w:rPr>
                <w:rFonts w:ascii="Cambria Math" w:hAnsi="Cambria Math"/>
              </w:rPr>
              <m:t>t</m:t>
            </m:r>
          </m:sub>
        </m:sSub>
      </m:oMath>
      <w:r w:rsidRPr="00F41844">
        <w:rPr>
          <w:rFonts w:ascii="Inter" w:hAnsi="Inter" w:eastAsia="Inter"/>
        </w:rPr>
        <w:t xml:space="preserve"> converges to a fixed point and </w:t>
      </w:r>
      <m:oMath>
        <m:sSub>
          <m:sSubPr>
            <m:ctrlPr>
              <w:rPr>
                <w:rFonts w:ascii="Cambria Math" w:hAnsi="Cambria Math"/>
              </w:rPr>
            </m:ctrlPr>
          </m:sSubPr>
          <m:e>
            <m:r>
              <w:rPr>
                <w:rFonts w:ascii="Cambria Math" w:hAnsi="Cambria Math"/>
              </w:rPr>
              <m:t>K</m:t>
            </m:r>
          </m:e>
          <m:sub>
            <m:r>
              <w:rPr>
                <w:rFonts w:ascii="Cambria Math" w:hAnsi="Cambria Math"/>
              </w:rPr>
              <m:t>t</m:t>
            </m:r>
          </m:sub>
        </m:sSub>
      </m:oMath>
      <w:r w:rsidRPr="00F41844">
        <w:rPr>
          <w:rFonts w:ascii="Inter" w:hAnsi="Inter" w:eastAsia="Inter"/>
        </w:rPr>
        <w:t xml:space="preserve"> approaches a constant steady-state gain; the filter then behaves like an exponential moving average whose smoothing factor is set by the ratio </w:t>
      </w:r>
      <m:oMath>
        <m:r>
          <w:rPr>
            <w:rFonts w:ascii="Cambria Math" w:hAnsi="Cambria Math"/>
          </w:rPr>
          <m:t>Q</m:t>
        </m:r>
        <m:r>
          <m:rPr>
            <m:sty m:val="p"/>
          </m:rPr>
          <w:rPr>
            <w:rFonts w:ascii="Cambria Math" w:hAnsi="Cambria Math"/>
          </w:rPr>
          <m:t>/</m:t>
        </m:r>
        <m:r>
          <w:rPr>
            <w:rFonts w:ascii="Cambria Math" w:hAnsi="Cambria Math"/>
          </w:rPr>
          <m:t>R</m:t>
        </m:r>
      </m:oMath>
      <w:r w:rsidRPr="00F41844">
        <w:rPr>
          <w:rFonts w:ascii="Inter" w:hAnsi="Inter" w:eastAsia="Inter"/>
        </w:rPr>
        <w:t xml:space="preserve">. Default configuration: </w:t>
      </w:r>
      <m:oMath>
        <m:r>
          <w:rPr>
            <w:rFonts w:ascii="Cambria Math" w:hAnsi="Cambria Math"/>
          </w:rPr>
          <m:t>Q</m:t>
        </m:r>
        <m:r>
          <m:rPr>
            <m:sty m:val="p"/>
          </m:rPr>
          <w:rPr>
            <w:rFonts w:ascii="Cambria Math" w:hAnsi="Cambria Math"/>
          </w:rPr>
          <m:t>=</m:t>
        </m:r>
        <m:r>
          <w:rPr>
            <w:rFonts w:ascii="Cambria Math" w:hAnsi="Cambria Math"/>
          </w:rPr>
          <m:t>0.01</m:t>
        </m:r>
      </m:oMath>
      <w:r w:rsidRPr="00F41844">
        <w:rPr>
          <w:rFonts w:ascii="Inter" w:hAnsi="Inter" w:eastAsia="Inter"/>
        </w:rPr>
        <w:t xml:space="preserve">, </w:t>
      </w:r>
      <m:oMath>
        <m:r>
          <w:rPr>
            <w:rFonts w:ascii="Cambria Math" w:hAnsi="Cambria Math"/>
          </w:rPr>
          <m:t>R</m:t>
        </m:r>
        <m:r>
          <m:rPr>
            <m:sty m:val="p"/>
          </m:rPr>
          <w:rPr>
            <w:rFonts w:ascii="Cambria Math" w:hAnsi="Cambria Math"/>
          </w:rPr>
          <m:t>=</m:t>
        </m:r>
        <m:r>
          <w:rPr>
            <w:rFonts w:ascii="Cambria Math" w:hAnsi="Cambria Math"/>
          </w:rPr>
          <m:t>0.5</m:t>
        </m:r>
      </m:oMath>
      <w:r w:rsidRPr="00F41844">
        <w:rPr>
          <w:rFonts w:ascii="Inter" w:hAnsi="Inter" w:eastAsia="Inter"/>
        </w:rPr>
        <w:t>.</w:t>
      </w:r>
    </w:p>
    <w:p w14:paraId="5C930A35" w14:textId="77777777" w:rsidR="002D1B53" w:rsidRPr="00F41844" w:rsidRDefault="002D1B53" w:rsidP="002D1B53">
      <w:pPr>
        <w:pStyle w:val="Heading2"/>
        <w:rPr>
          <w:rFonts w:ascii="Inter" w:eastAsia="Times New Roman" w:hAnsi="Inter" w:cs="Arial"/>
          <w:b/>
          <w:bCs/>
          <w:color w:val="000000"/>
          <w:kern w:val="36"/>
          <w14:ligatures w14:val="none"/>
        </w:rPr>
      </w:pPr>
      <w:bookmarkStart w:id="9" w:name="kalman-mean-reversion-signal-z-score"/>
      <w:bookmarkEnd w:id="5"/>
      <w:bookmarkEnd w:id="8"/>
    </w:p>
    <w:p w14:paraId="0145E26D" w14:textId="4348D7FE" w:rsidR="002D1B53" w:rsidRPr="00F41844" w:rsidRDefault="002D1B53" w:rsidP="002D1B53">
      <w:pPr>
        <w:pStyle w:val="Heading2"/>
        <w:rPr>
          <w:rFonts w:ascii="Inter" w:eastAsia="Times New Roman" w:hAnsi="Inter" w:cs="Arial"/>
          <w:b/>
          <w:bCs/>
          <w:color w:val="000000"/>
          <w:kern w:val="36"/>
          <w14:ligatures w14:val="none"/>
        </w:rPr>
      </w:pPr>
      <w:r w:rsidRPr="00F41844">
        <w:rPr>
          <w:rFonts w:ascii="Inter" w:eastAsia="Inter" w:hAnsi="Inter" w:cs="Arial"/>
          <w:b/>
          <w:bCs/>
          <w:color w:val="000000"/>
          <w:kern w:val="36"/>
          <w14:ligatures w14:val="none"/>
        </w:rPr>
        <w:t>Kalman mean-reversion signal (Z-score)</w:t>
      </w:r>
    </w:p>
    <w:p w14:paraId="21187B8F" w14:textId="77777777" w:rsidR="002D1B53" w:rsidRPr="00F41844" w:rsidRDefault="002D1B53" w:rsidP="002D1B53">
      <w:pPr>
        <w:pStyle w:val="Heading2"/>
        <w:rPr>
          <w:rFonts w:ascii="Inter" w:eastAsia="Times New Roman" w:hAnsi="Inter" w:cs="Arial"/>
          <w:b/>
          <w:bCs/>
          <w:color w:val="000000"/>
          <w:kern w:val="36"/>
          <w14:ligatures w14:val="none"/>
        </w:rPr>
      </w:pPr>
      <w:bookmarkStart w:id="10" w:name="residual"/>
    </w:p>
    <w:p w14:paraId="710C3009" w14:textId="22FB632D" w:rsidR="002D1B53" w:rsidRPr="00F41844" w:rsidRDefault="002D1B53" w:rsidP="002D1B53">
      <w:pPr>
        <w:pStyle w:val="Heading2"/>
        <w:rPr>
          <w:rFonts w:ascii="Inter" w:eastAsia="Times New Roman" w:hAnsi="Inter" w:cs="Arial"/>
          <w:b/>
          <w:bCs/>
          <w:color w:val="000000"/>
          <w:kern w:val="36"/>
          <w14:ligatures w14:val="none"/>
        </w:rPr>
      </w:pPr>
      <w:r w:rsidRPr="00F41844">
        <w:rPr>
          <w:rFonts w:ascii="Inter" w:eastAsia="Inter" w:hAnsi="Inter" w:cs="Arial"/>
          <w:b/>
          <w:bCs/>
          <w:color w:val="000000"/>
          <w:kern w:val="36"/>
          <w14:ligatures w14:val="none"/>
        </w:rPr>
        <w:t>Residual</w:t>
      </w:r>
    </w:p>
    <w:p w14:paraId="7B9BAB33" w14:textId="77777777" w:rsidR="002D1B53" w:rsidRPr="00F41844" w:rsidRDefault="002D1B53" w:rsidP="002D1B53">
      <w:pPr>
        <w:pStyle w:val="FirstParagraph"/>
        <w:rPr>
          <w:rFonts w:ascii="Inter" w:hAnsi="Inter"/>
        </w:rPr>
      </w:pPr>
      <w:r w:rsidRPr="00F41844">
        <w:rPr>
          <w:rFonts w:ascii="Inter" w:hAnsi="Inter" w:eastAsia="Inter"/>
        </w:rPr>
        <w:t xml:space="preserve">Execution signals are derived from the statistical residual between the observed price and the filter estimate. The deployed code evaluates the residual against the </w:t>
      </w:r>
      <w:r w:rsidRPr="00F41844">
        <w:rPr>
          <w:rFonts w:ascii="Inter" w:hAnsi="Inter" w:eastAsia="Inter"/>
          <w:b/>
          <w:bCs/>
        </w:rPr>
        <w:t>posterior</w:t>
      </w:r>
      <w:r w:rsidRPr="00F41844">
        <w:rPr>
          <w:rFonts w:ascii="Inter" w:hAnsi="Inter" w:eastAsia="Inter"/>
        </w:rPr>
        <w:t xml:space="preserve"> (filtered) estimate </w:t>
      </w:r>
      <m:oMath>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t</m:t>
            </m:r>
            <m:r>
              <m:rPr>
                <m:sty m:val="p"/>
              </m:rPr>
              <w:rPr>
                <w:rFonts w:ascii="Cambria Math" w:hAnsi="Cambria Math"/>
              </w:rPr>
              <m:t>∣</m:t>
            </m:r>
            <m:r>
              <w:rPr>
                <w:rFonts w:ascii="Cambria Math" w:hAnsi="Cambria Math"/>
              </w:rPr>
              <m:t>t</m:t>
            </m:r>
          </m:sub>
        </m:sSub>
      </m:oMath>
      <w:r w:rsidRPr="00F41844">
        <w:rPr>
          <w:rFonts w:ascii="Inter" w:hAnsi="Inter" w:eastAsia="Inter"/>
        </w:rPr>
        <w:t xml:space="preserve"> — that is, it calls the filter update first and then measures the gap:</w:t>
      </w:r>
    </w:p>
    <w:p w14:paraId="1E03B858" w14:textId="77777777" w:rsidR="002D1B53" w:rsidRPr="00F41844" w:rsidRDefault="00AB60D6" w:rsidP="002D1B53">
      <w:pPr>
        <w:pStyle w:val="BodyText"/>
        <w:rPr>
          <w:rFonts w:ascii="Inter" w:hAnsi="Inter"/>
        </w:rPr>
      </w:pPr>
      <m:oMathPara>
        <m:oMathParaPr>
          <m:jc m:val="center"/>
        </m:oMathParaPr>
        <m:oMath>
          <m:sSub>
            <m:sSubPr>
              <m:ctrlPr>
                <w:rPr>
                  <w:rFonts w:ascii="Cambria Math" w:hAnsi="Cambria Math"/>
                </w:rPr>
              </m:ctrlPr>
            </m:sSubPr>
            <m:e>
              <m:r>
                <w:rPr>
                  <w:rFonts w:ascii="Cambria Math" w:hAnsi="Cambria Math"/>
                </w:rPr>
                <m:t>e</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t</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t</m:t>
              </m:r>
              <m:r>
                <m:rPr>
                  <m:sty m:val="p"/>
                </m:rPr>
                <w:rPr>
                  <w:rFonts w:ascii="Cambria Math" w:hAnsi="Cambria Math"/>
                </w:rPr>
                <m:t>∣</m:t>
              </m:r>
              <m:r>
                <w:rPr>
                  <w:rFonts w:ascii="Cambria Math" w:hAnsi="Cambria Math"/>
                </w:rPr>
                <m:t>t</m:t>
              </m:r>
            </m:sub>
          </m:sSub>
          <m:r>
            <m:rPr>
              <m:sty m:val="p"/>
            </m:rPr>
            <w:rPr>
              <w:rFonts w:ascii="Cambria Math" w:hAnsi="Cambria Math"/>
            </w:rPr>
            <m:t>.</m:t>
          </m:r>
        </m:oMath>
      </m:oMathPara>
    </w:p>
    <w:p w14:paraId="0FC3C257" w14:textId="77777777" w:rsidR="002D1B53" w:rsidRPr="00F41844" w:rsidRDefault="002D1B53" w:rsidP="002D1B53">
      <w:pPr>
        <w:pStyle w:val="BlockText"/>
        <w:rPr>
          <w:rFonts w:ascii="Inter" w:hAnsi="Inter"/>
        </w:rPr>
      </w:pPr>
      <w:r w:rsidRPr="00F41844">
        <w:rPr>
          <w:rFonts w:ascii="Inter" w:hAnsi="Inter" w:eastAsia="Inter"/>
          <w:b/>
          <w:bCs/>
        </w:rPr>
        <w:t>Implementation note.</w:t>
      </w:r>
      <w:r w:rsidRPr="00F41844">
        <w:rPr>
          <w:rFonts w:ascii="Inter" w:hAnsi="Inter" w:eastAsia="Inter"/>
        </w:rPr>
        <w:t xml:space="preserve"> This is the filtered residual, not the classical one-step innovation </w:t>
      </w:r>
      <m:oMath>
        <m:sSub>
          <m:sSubPr>
            <m:ctrlPr>
              <w:rPr>
                <w:rFonts w:ascii="Cambria Math" w:hAnsi="Cambria Math"/>
              </w:rPr>
            </m:ctrlPr>
          </m:sSubPr>
          <m:e>
            <m:r>
              <w:rPr>
                <w:rFonts w:ascii="Cambria Math" w:hAnsi="Cambria Math"/>
              </w:rPr>
              <m:t>z</m:t>
            </m:r>
          </m:e>
          <m:sub>
            <m:r>
              <w:rPr>
                <w:rFonts w:ascii="Cambria Math" w:hAnsi="Cambria Math"/>
              </w:rPr>
              <m:t>t</m:t>
            </m:r>
          </m:sub>
        </m:sSub>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x</m:t>
                </m:r>
              </m:e>
            </m:acc>
          </m:e>
          <m:sub>
            <m:r>
              <w:rPr>
                <w:rFonts w:ascii="Cambria Math" w:hAnsi="Cambria Math"/>
              </w:rPr>
              <m:t>t</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1</m:t>
            </m:r>
          </m:sub>
        </m:sSub>
      </m:oMath>
      <w:r w:rsidRPr="00F41844">
        <w:rPr>
          <w:rFonts w:ascii="Inter" w:hAnsi="Inter" w:eastAsia="Inter"/>
        </w:rPr>
        <w:t xml:space="preserve">. The distinction matters for tuning: because the posterior has already absorbed part of </w:t>
      </w:r>
      <m:oMath>
        <m:sSub>
          <m:sSubPr>
            <m:ctrlPr>
              <w:rPr>
                <w:rFonts w:ascii="Cambria Math" w:hAnsi="Cambria Math"/>
              </w:rPr>
            </m:ctrlPr>
          </m:sSubPr>
          <m:e>
            <m:r>
              <w:rPr>
                <w:rFonts w:ascii="Cambria Math" w:hAnsi="Cambria Math"/>
              </w:rPr>
              <m:t>z</m:t>
            </m:r>
          </m:e>
          <m:sub>
            <m:r>
              <w:rPr>
                <w:rFonts w:ascii="Cambria Math" w:hAnsi="Cambria Math"/>
              </w:rPr>
              <m:t>t</m:t>
            </m:r>
          </m:sub>
        </m:sSub>
      </m:oMath>
      <w:r w:rsidRPr="00F41844">
        <w:rPr>
          <w:rFonts w:ascii="Inter" w:hAnsi="Inter" w:eastAsia="Inter"/>
        </w:rPr>
        <w:t xml:space="preserve">, the residual magnitude scales with </w:t>
      </w:r>
      <m:oMath>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t</m:t>
                </m:r>
              </m:sub>
            </m:sSub>
          </m:e>
        </m:d>
      </m:oMath>
      <w:r w:rsidRPr="00F41844">
        <w:rPr>
          <w:rFonts w:ascii="Inter" w:hAnsi="Inter" w:eastAsia="Inter"/>
        </w:rPr>
        <w:t xml:space="preserve"> relative to the innovation. If a future revision wants the canonical innovation, capture the residual before the update step.</w:t>
      </w:r>
    </w:p>
    <w:p w14:paraId="64034A30" w14:textId="2C901CDB" w:rsidR="002D1B53" w:rsidRPr="00F41844" w:rsidRDefault="002D1B53" w:rsidP="002D1B53">
      <w:pPr>
        <w:pStyle w:val="Heading2"/>
        <w:rPr>
          <w:rFonts w:ascii="Inter" w:eastAsia="Times New Roman" w:hAnsi="Inter" w:cs="Arial"/>
          <w:b/>
          <w:bCs/>
          <w:color w:val="000000"/>
          <w:kern w:val="36"/>
          <w14:ligatures w14:val="none"/>
        </w:rPr>
      </w:pPr>
      <w:bookmarkStart w:id="11" w:name="rolling-dispersion"/>
      <w:bookmarkEnd w:id="10"/>
      <w:r w:rsidRPr="00F41844">
        <w:rPr>
          <w:rFonts w:ascii="Inter" w:eastAsia="Inter" w:hAnsi="Inter" w:cs="Arial"/>
          <w:b/>
          <w:bCs/>
          <w:color w:val="000000"/>
          <w:kern w:val="36"/>
          <w14:ligatures w14:val="none"/>
        </w:rPr>
        <w:t>Rolling dispersion</w:t>
      </w:r>
    </w:p>
    <w:p w14:paraId="6D41F152" w14:textId="77777777" w:rsidR="002D1B53" w:rsidRPr="00F41844" w:rsidRDefault="002D1B53" w:rsidP="002D1B53">
      <w:pPr>
        <w:pStyle w:val="FirstParagraph"/>
        <w:rPr>
          <w:rFonts w:ascii="Inter" w:hAnsi="Inter"/>
        </w:rPr>
      </w:pPr>
      <w:r w:rsidRPr="00F41844">
        <w:rPr>
          <w:rFonts w:ascii="Inter" w:hAnsi="Inter" w:eastAsia="Inter"/>
        </w:rPr>
        <w:t xml:space="preserve">The residuals are accumulated in a sliding window of the most recent </w:t>
      </w:r>
      <m:oMath>
        <m:r>
          <w:rPr>
            <w:rFonts w:ascii="Cambria Math" w:hAnsi="Cambria Math"/>
          </w:rPr>
          <m:t>W</m:t>
        </m:r>
      </m:oMath>
      <w:r w:rsidRPr="00F41844">
        <w:rPr>
          <w:rFonts w:ascii="Inter" w:hAnsi="Inter" w:eastAsia="Inter"/>
        </w:rPr>
        <w:t xml:space="preserve"> observations (</w:t>
      </w:r>
      <w:proofErr w:type="spellStart"/>
      <w:r w:rsidRPr="00F41844">
        <w:rPr>
          <w:rStyle w:val="VerbatimChar"/>
          <w:rFonts w:ascii="Inter" w:hAnsi="Inter" w:eastAsia="Inter"/>
        </w:rPr>
        <w:t>lookbackWindow</w:t>
      </w:r>
      <w:proofErr w:type="spellEnd"/>
      <w:r w:rsidRPr="00F41844">
        <w:rPr>
          <w:rFonts w:ascii="Inter" w:hAnsi="Inter" w:eastAsia="Inter"/>
        </w:rPr>
        <w:t xml:space="preserve">, default </w:t>
      </w:r>
      <m:oMath>
        <m:r>
          <w:rPr>
            <w:rFonts w:ascii="Cambria Math" w:hAnsi="Cambria Math"/>
          </w:rPr>
          <m:t>W</m:t>
        </m:r>
        <m:r>
          <m:rPr>
            <m:sty m:val="p"/>
          </m:rPr>
          <w:rPr>
            <w:rFonts w:ascii="Cambria Math" w:hAnsi="Cambria Math"/>
          </w:rPr>
          <m:t>=</m:t>
        </m:r>
        <m:r>
          <w:rPr>
            <w:rFonts w:ascii="Cambria Math" w:hAnsi="Cambria Math"/>
          </w:rPr>
          <m:t>20</m:t>
        </m:r>
      </m:oMath>
      <w:r w:rsidRPr="00F41844">
        <w:rPr>
          <w:rFonts w:ascii="Inter" w:hAnsi="Inter" w:eastAsia="Inter"/>
        </w:rPr>
        <w:t>). Over that window the engine computes the sample standard deviation, using Bessel’s correction:</w:t>
      </w:r>
    </w:p>
    <w:p w14:paraId="15D3C77C" w14:textId="77777777" w:rsidR="002D1B53" w:rsidRPr="00F41844" w:rsidRDefault="00AB60D6" w:rsidP="002D1B53">
      <w:pPr>
        <w:pStyle w:val="BodyText"/>
        <w:rPr>
          <w:rFonts w:ascii="Inter" w:hAnsi="Inter"/>
        </w:rPr>
      </w:pPr>
      <m:oMathPara>
        <m:oMathParaPr>
          <m:jc m:val="center"/>
        </m:oMathParaPr>
        <m:oMath>
          <m:sSub>
            <m:sSubPr>
              <m:ctrlPr>
                <w:rPr>
                  <w:rFonts w:ascii="Cambria Math" w:hAnsi="Cambria Math"/>
                </w:rPr>
              </m:ctrlPr>
            </m:sSubPr>
            <m:e>
              <m:r>
                <w:rPr>
                  <w:rFonts w:ascii="Cambria Math" w:hAnsi="Cambria Math"/>
                </w:rPr>
                <m:t>σ</m:t>
              </m:r>
            </m:e>
            <m:sub>
              <m:r>
                <w:rPr>
                  <w:rFonts w:ascii="Cambria Math" w:hAnsi="Cambria Math"/>
                </w:rPr>
                <m:t>W</m:t>
              </m:r>
            </m:sub>
          </m:sSub>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W</m:t>
                  </m:r>
                  <m:r>
                    <m:rPr>
                      <m:sty m:val="p"/>
                    </m:rPr>
                    <w:rPr>
                      <w:rFonts w:ascii="Cambria Math" w:hAnsi="Cambria Math"/>
                    </w:rPr>
                    <m:t>-</m:t>
                  </m:r>
                  <m:r>
                    <w:rPr>
                      <w:rFonts w:ascii="Cambria Math" w:hAnsi="Cambria Math"/>
                    </w:rPr>
                    <m:t>1</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W</m:t>
                  </m:r>
                  <m:r>
                    <m:rPr>
                      <m:sty m:val="p"/>
                    </m:rPr>
                    <w:rPr>
                      <w:rFonts w:ascii="Cambria Math" w:hAnsi="Cambria Math"/>
                    </w:rPr>
                    <m:t>+</m:t>
                  </m:r>
                  <m:r>
                    <w:rPr>
                      <w:rFonts w:ascii="Cambria Math" w:hAnsi="Cambria Math"/>
                    </w:rPr>
                    <m:t>1</m:t>
                  </m:r>
                </m:sub>
                <m:sup>
                  <m:r>
                    <w:rPr>
                      <w:rFonts w:ascii="Cambria Math" w:hAnsi="Cambria Math"/>
                    </w:rPr>
                    <m:t>t</m:t>
                  </m:r>
                </m:sup>
                <m:e>
                  <m:r>
                    <m:rPr>
                      <m:sty m:val="p"/>
                    </m:rPr>
                    <w:rPr>
                      <w:rFonts w:ascii="Cambria Math" w:hAnsi="Cambria Math"/>
                    </w:rPr>
                    <m:t>(</m:t>
                  </m:r>
                </m:e>
              </m:nary>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m:t>
              </m:r>
              <m:acc>
                <m:accPr>
                  <m:chr m:val="‾"/>
                  <m:ctrlPr>
                    <w:rPr>
                      <w:rFonts w:ascii="Cambria Math" w:hAnsi="Cambria Math"/>
                    </w:rPr>
                  </m:ctrlPr>
                </m:accPr>
                <m:e>
                  <m:r>
                    <w:rPr>
                      <w:rFonts w:ascii="Cambria Math" w:hAnsi="Cambria Math"/>
                    </w:rPr>
                    <m:t>e</m:t>
                  </m:r>
                </m:e>
              </m:acc>
              <m:sSup>
                <m:sSupPr>
                  <m:ctrlPr>
                    <w:rPr>
                      <w:rFonts w:ascii="Cambria Math" w:hAnsi="Cambria Math"/>
                    </w:rPr>
                  </m:ctrlPr>
                </m:sSupPr>
                <m:e>
                  <m:r>
                    <m:rPr>
                      <m:sty m:val="p"/>
                    </m:rPr>
                    <w:rPr>
                      <w:rFonts w:ascii="Cambria Math" w:hAnsi="Cambria Math"/>
                    </w:rPr>
                    <m:t>)</m:t>
                  </m:r>
                </m:e>
                <m:sup>
                  <m:r>
                    <w:rPr>
                      <w:rFonts w:ascii="Cambria Math" w:hAnsi="Cambria Math"/>
                    </w:rPr>
                    <m:t>2</m:t>
                  </m:r>
                </m:sup>
              </m:sSup>
            </m:e>
          </m:rad>
          <m:r>
            <m:rPr>
              <m:sty m:val="p"/>
            </m:rPr>
            <w:rPr>
              <w:rFonts w:ascii="Cambria Math" w:hAnsi="Cambria Math"/>
            </w:rPr>
            <m:t>,</m:t>
          </m:r>
          <m:r>
            <w:rPr>
              <w:rFonts w:ascii="Cambria Math" w:hAnsi="Cambria Math"/>
            </w:rPr>
            <m:t>  </m:t>
          </m:r>
          <m:acc>
            <m:accPr>
              <m:chr m:val="‾"/>
              <m:ctrlPr>
                <w:rPr>
                  <w:rFonts w:ascii="Cambria Math" w:hAnsi="Cambria Math"/>
                </w:rPr>
              </m:ctrlPr>
            </m:accPr>
            <m:e>
              <m:r>
                <w:rPr>
                  <w:rFonts w:ascii="Cambria Math" w:hAnsi="Cambria Math"/>
                </w:rPr>
                <m:t>e</m:t>
              </m:r>
            </m:e>
          </m:acc>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W</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W</m:t>
              </m:r>
              <m:r>
                <m:rPr>
                  <m:sty m:val="p"/>
                </m:rPr>
                <w:rPr>
                  <w:rFonts w:ascii="Cambria Math" w:hAnsi="Cambria Math"/>
                </w:rPr>
                <m:t>+</m:t>
              </m:r>
              <m:r>
                <w:rPr>
                  <w:rFonts w:ascii="Cambria Math" w:hAnsi="Cambria Math"/>
                </w:rPr>
                <m:t>1</m:t>
              </m:r>
            </m:sub>
            <m:sup>
              <m:r>
                <w:rPr>
                  <w:rFonts w:ascii="Cambria Math" w:hAnsi="Cambria Math"/>
                </w:rPr>
                <m:t>t</m:t>
              </m:r>
            </m:sup>
            <m:e>
              <m:sSub>
                <m:sSubPr>
                  <m:ctrlPr>
                    <w:rPr>
                      <w:rFonts w:ascii="Cambria Math" w:hAnsi="Cambria Math"/>
                    </w:rPr>
                  </m:ctrlPr>
                </m:sSubPr>
                <m:e>
                  <m:r>
                    <w:rPr>
                      <w:rFonts w:ascii="Cambria Math" w:hAnsi="Cambria Math"/>
                    </w:rPr>
                    <m:t>e</m:t>
                  </m:r>
                </m:e>
                <m:sub>
                  <m:r>
                    <w:rPr>
                      <w:rFonts w:ascii="Cambria Math" w:hAnsi="Cambria Math"/>
                    </w:rPr>
                    <m:t>i</m:t>
                  </m:r>
                </m:sub>
              </m:sSub>
            </m:e>
          </m:nary>
          <m:r>
            <m:rPr>
              <m:sty m:val="p"/>
            </m:rPr>
            <w:rPr>
              <w:rFonts w:ascii="Cambria Math" w:hAnsi="Cambria Math"/>
            </w:rPr>
            <m:t>.</m:t>
          </m:r>
        </m:oMath>
      </m:oMathPara>
    </w:p>
    <w:p w14:paraId="78989AB6" w14:textId="77777777" w:rsidR="002D1B53" w:rsidRPr="00F41844" w:rsidRDefault="002D1B53" w:rsidP="002D1B53">
      <w:pPr>
        <w:pStyle w:val="FirstParagraph"/>
        <w:rPr>
          <w:rFonts w:ascii="Inter" w:hAnsi="Inter"/>
        </w:rPr>
      </w:pPr>
      <w:r w:rsidRPr="00F41844">
        <w:rPr>
          <w:rFonts w:ascii="Inter" w:hAnsi="Inter" w:eastAsia="Inter"/>
        </w:rPr>
        <w:t xml:space="preserve">The window mean </w:t>
      </w:r>
      <m:oMath>
        <m:acc>
          <m:accPr>
            <m:chr m:val="‾"/>
            <m:ctrlPr>
              <w:rPr>
                <w:rFonts w:ascii="Cambria Math" w:hAnsi="Cambria Math"/>
              </w:rPr>
            </m:ctrlPr>
          </m:accPr>
          <m:e>
            <m:r>
              <w:rPr>
                <w:rFonts w:ascii="Cambria Math" w:hAnsi="Cambria Math"/>
              </w:rPr>
              <m:t>e</m:t>
            </m:r>
          </m:e>
        </m:acc>
      </m:oMath>
      <w:r w:rsidRPr="00F41844">
        <w:rPr>
          <w:rFonts w:ascii="Inter" w:hAnsi="Inter" w:eastAsia="Inter"/>
        </w:rPr>
        <w:t xml:space="preserve"> is used only to estimate dispersion; the score itself (below) divides the raw residual by </w:t>
      </w:r>
      <m:oMath>
        <m:sSub>
          <m:sSubPr>
            <m:ctrlPr>
              <w:rPr>
                <w:rFonts w:ascii="Cambria Math" w:hAnsi="Cambria Math"/>
              </w:rPr>
            </m:ctrlPr>
          </m:sSubPr>
          <m:e>
            <m:r>
              <w:rPr>
                <w:rFonts w:ascii="Cambria Math" w:hAnsi="Cambria Math"/>
              </w:rPr>
              <m:t>σ</m:t>
            </m:r>
          </m:e>
          <m:sub>
            <m:r>
              <w:rPr>
                <w:rFonts w:ascii="Cambria Math" w:hAnsi="Cambria Math"/>
              </w:rPr>
              <m:t>W</m:t>
            </m:r>
          </m:sub>
        </m:sSub>
      </m:oMath>
      <w:r w:rsidRPr="00F41844">
        <w:rPr>
          <w:rFonts w:ascii="Inter" w:hAnsi="Inter" w:eastAsia="Inter"/>
        </w:rPr>
        <w:t>, since the residual stream is expected to be approximately zero-mean.</w:t>
      </w:r>
    </w:p>
    <w:p w14:paraId="117440F0" w14:textId="14059123" w:rsidR="002D1B53" w:rsidRPr="00F41844" w:rsidRDefault="002D1B53" w:rsidP="002D1B53">
      <w:pPr>
        <w:pStyle w:val="Heading2"/>
        <w:rPr>
          <w:rFonts w:ascii="Inter" w:eastAsia="Times New Roman" w:hAnsi="Inter" w:cs="Arial"/>
          <w:b/>
          <w:bCs/>
          <w:color w:val="000000"/>
          <w:kern w:val="36"/>
          <w14:ligatures w14:val="none"/>
        </w:rPr>
      </w:pPr>
      <w:bookmarkStart w:id="12" w:name="z-score-and-decision-rule"/>
      <w:bookmarkEnd w:id="11"/>
      <w:r w:rsidRPr="00F41844">
        <w:rPr>
          <w:rFonts w:ascii="Inter" w:eastAsia="Inter" w:hAnsi="Inter" w:cs="Arial"/>
          <w:b/>
          <w:bCs/>
          <w:color w:val="000000"/>
          <w:kern w:val="36"/>
          <w14:ligatures w14:val="none"/>
        </w:rPr>
        <w:lastRenderedPageBreak/>
        <w:t>Z-score and decision rule</w:t>
      </w:r>
    </w:p>
    <w:p w14:paraId="33EC0497" w14:textId="77777777" w:rsidR="002D1B53" w:rsidRPr="00F41844" w:rsidRDefault="002D1B53" w:rsidP="002D1B53">
      <w:pPr>
        <w:pStyle w:val="FirstParagraph"/>
        <w:rPr>
          <w:rFonts w:ascii="Inter" w:hAnsi="Inter"/>
        </w:rPr>
      </w:pPr>
      <w:r w:rsidRPr="00F41844">
        <w:rPr>
          <w:rFonts w:ascii="Inter" w:hAnsi="Inter" w:eastAsia="Inter"/>
        </w:rPr>
        <w:t>The standardized deviation that triggers entries and exits is:</w:t>
      </w:r>
    </w:p>
    <w:p w14:paraId="0078E0B0" w14:textId="77777777" w:rsidR="002D1B53" w:rsidRPr="00F41844" w:rsidRDefault="00AB60D6" w:rsidP="002D1B53">
      <w:pPr>
        <w:pStyle w:val="BodyText"/>
        <w:rPr>
          <w:rFonts w:ascii="Inter" w:hAnsi="Inter"/>
        </w:rPr>
      </w:pPr>
      <m:oMathPara>
        <m:oMathParaPr>
          <m:jc m:val="center"/>
        </m:oMathParaPr>
        <m:oMath>
          <m:sSub>
            <m:sSubPr>
              <m:ctrlPr>
                <w:rPr>
                  <w:rFonts w:ascii="Cambria Math" w:hAnsi="Cambria Math"/>
                </w:rPr>
              </m:ctrlPr>
            </m:sSubPr>
            <m:e>
              <m:r>
                <w:rPr>
                  <w:rFonts w:ascii="Cambria Math" w:hAnsi="Cambria Math"/>
                </w:rPr>
                <m:t>Z</m:t>
              </m:r>
            </m:e>
            <m:sub>
              <m:r>
                <w:rPr>
                  <w:rFonts w:ascii="Cambria Math" w:hAnsi="Cambria Math"/>
                </w:rPr>
                <m:t>t</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e</m:t>
                  </m:r>
                </m:e>
                <m:sub>
                  <m:r>
                    <w:rPr>
                      <w:rFonts w:ascii="Cambria Math" w:hAnsi="Cambria Math"/>
                    </w:rPr>
                    <m:t>t</m:t>
                  </m:r>
                </m:sub>
              </m:sSub>
            </m:num>
            <m:den>
              <m:sSub>
                <m:sSubPr>
                  <m:ctrlPr>
                    <w:rPr>
                      <w:rFonts w:ascii="Cambria Math" w:hAnsi="Cambria Math"/>
                    </w:rPr>
                  </m:ctrlPr>
                </m:sSubPr>
                <m:e>
                  <m:r>
                    <w:rPr>
                      <w:rFonts w:ascii="Cambria Math" w:hAnsi="Cambria Math"/>
                    </w:rPr>
                    <m:t>σ</m:t>
                  </m:r>
                </m:e>
                <m:sub>
                  <m:r>
                    <w:rPr>
                      <w:rFonts w:ascii="Cambria Math" w:hAnsi="Cambria Math"/>
                    </w:rPr>
                    <m:t>W</m:t>
                  </m:r>
                </m:sub>
              </m:sSub>
            </m:den>
          </m:f>
          <m:r>
            <m:rPr>
              <m:sty m:val="p"/>
            </m:rPr>
            <w:rPr>
              <w:rFonts w:ascii="Cambria Math" w:hAnsi="Cambria Math"/>
            </w:rPr>
            <m:t>.</m:t>
          </m:r>
        </m:oMath>
      </m:oMathPara>
    </w:p>
    <w:p w14:paraId="38506C85" w14:textId="77777777" w:rsidR="002D1B53" w:rsidRPr="00F41844" w:rsidRDefault="002D1B53" w:rsidP="002D1B53">
      <w:pPr>
        <w:pStyle w:val="FirstParagraph"/>
        <w:rPr>
          <w:rFonts w:ascii="Inter" w:hAnsi="Inter"/>
        </w:rPr>
      </w:pPr>
      <w:r w:rsidRPr="00F41844">
        <w:rPr>
          <w:rFonts w:ascii="Inter" w:hAnsi="Inter" w:eastAsia="Inter"/>
        </w:rPr>
        <w:t xml:space="preserve">Signals are assigned deterministically against a symmetric threshold </w:t>
      </w:r>
      <m:oMath>
        <m:sSub>
          <m:sSubPr>
            <m:ctrlPr>
              <w:rPr>
                <w:rFonts w:ascii="Cambria Math" w:hAnsi="Cambria Math"/>
              </w:rPr>
            </m:ctrlPr>
          </m:sSubPr>
          <m:e>
            <m:r>
              <w:rPr>
                <w:rFonts w:ascii="Cambria Math" w:hAnsi="Cambria Math"/>
              </w:rPr>
              <m:t>Z</m:t>
            </m:r>
          </m:e>
          <m:sub>
            <m:r>
              <m:rPr>
                <m:nor/>
              </m:rPr>
              <w:rPr>
                <w:rFonts w:ascii="Inter" w:hAnsi="Inter"/>
              </w:rPr>
              <m:t>thr</m:t>
            </m:r>
          </m:sub>
        </m:sSub>
      </m:oMath>
      <w:r w:rsidRPr="00F41844">
        <w:rPr>
          <w:rFonts w:ascii="Inter" w:hAnsi="Inter" w:eastAsia="Inter"/>
        </w:rPr>
        <w:t xml:space="preserve"> (</w:t>
      </w:r>
      <w:proofErr w:type="spellStart"/>
      <w:r w:rsidRPr="00F41844">
        <w:rPr>
          <w:rStyle w:val="VerbatimChar"/>
          <w:rFonts w:ascii="Inter" w:hAnsi="Inter" w:eastAsia="Inter"/>
        </w:rPr>
        <w:t>z_threshold</w:t>
      </w:r>
      <w:proofErr w:type="spellEnd"/>
      <w:r w:rsidRPr="00F41844">
        <w:rPr>
          <w:rFonts w:ascii="Inter" w:hAnsi="Inter" w:eastAsia="Inter"/>
        </w:rPr>
        <w:t xml:space="preserve">, default </w:t>
      </w:r>
      <m:oMath>
        <m:r>
          <w:rPr>
            <w:rFonts w:ascii="Cambria Math" w:hAnsi="Cambria Math"/>
          </w:rPr>
          <m:t>2.0</m:t>
        </m:r>
      </m:oMath>
      <w:r w:rsidRPr="00F41844">
        <w:rPr>
          <w:rFonts w:ascii="Inter" w:hAnsi="Inter" w:eastAsia="Inter"/>
        </w:rPr>
        <w:t>):</w:t>
      </w:r>
    </w:p>
    <w:p w14:paraId="00600715" w14:textId="77777777" w:rsidR="002D1B53" w:rsidRPr="00F41844" w:rsidRDefault="00AB60D6" w:rsidP="002D1B53">
      <w:pPr>
        <w:pStyle w:val="BodyText"/>
        <w:rPr>
          <w:rFonts w:ascii="Inter" w:hAnsi="Inter"/>
        </w:rPr>
      </w:pPr>
      <m:oMathPara>
        <m:oMathParaPr>
          <m:jc m:val="center"/>
        </m:oMathParaPr>
        <m:oMath>
          <m:sSub>
            <m:sSubPr>
              <m:ctrlPr>
                <w:rPr>
                  <w:rFonts w:ascii="Cambria Math" w:hAnsi="Cambria Math"/>
                </w:rPr>
              </m:ctrlPr>
            </m:sSubPr>
            <m:e>
              <m:r>
                <m:rPr>
                  <m:nor/>
                </m:rPr>
                <w:rPr>
                  <w:rFonts w:ascii="Inter" w:hAnsi="Inter"/>
                </w:rPr>
                <m:t>Signal</m:t>
              </m:r>
            </m:e>
            <m:sub>
              <m:r>
                <w:rPr>
                  <w:rFonts w:ascii="Cambria Math" w:hAnsi="Cambria Math"/>
                </w:rPr>
                <m:t>t</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m:rPr>
                        <m:nor/>
                      </m:rPr>
                      <w:rPr>
                        <w:rFonts w:ascii="Inter" w:hAnsi="Inter"/>
                      </w:rPr>
                      <m:t>BUY</m:t>
                    </m:r>
                    <m:r>
                      <m:rPr>
                        <m:sty m:val="p"/>
                      </m:rPr>
                      <w:rPr>
                        <w:rFonts w:ascii="Cambria Math" w:hAnsi="Cambria Math"/>
                      </w:rPr>
                      <m:t>,</m:t>
                    </m:r>
                  </m:e>
                  <m:e>
                    <m:sSub>
                      <m:sSubPr>
                        <m:ctrlPr>
                          <w:rPr>
                            <w:rFonts w:ascii="Cambria Math" w:hAnsi="Cambria Math"/>
                          </w:rPr>
                        </m:ctrlPr>
                      </m:sSubPr>
                      <m:e>
                        <m:r>
                          <w:rPr>
                            <w:rFonts w:ascii="Cambria Math" w:hAnsi="Cambria Math"/>
                          </w:rPr>
                          <m:t>Z</m:t>
                        </m:r>
                      </m:e>
                      <m:sub>
                        <m:r>
                          <w:rPr>
                            <w:rFonts w:ascii="Cambria Math" w:hAnsi="Cambria Math"/>
                          </w:rPr>
                          <m:t>t</m:t>
                        </m:r>
                      </m:sub>
                    </m:sSub>
                    <m:r>
                      <m:rPr>
                        <m:sty m:val="p"/>
                      </m:rPr>
                      <w:rPr>
                        <w:rFonts w:ascii="Cambria Math" w:hAnsi="Cambria Math"/>
                      </w:rPr>
                      <m:t>&lt;-</m:t>
                    </m:r>
                    <m:sSub>
                      <m:sSubPr>
                        <m:ctrlPr>
                          <w:rPr>
                            <w:rFonts w:ascii="Cambria Math" w:hAnsi="Cambria Math"/>
                          </w:rPr>
                        </m:ctrlPr>
                      </m:sSubPr>
                      <m:e>
                        <m:r>
                          <w:rPr>
                            <w:rFonts w:ascii="Cambria Math" w:hAnsi="Cambria Math"/>
                          </w:rPr>
                          <m:t>Z</m:t>
                        </m:r>
                      </m:e>
                      <m:sub>
                        <m:r>
                          <m:rPr>
                            <m:nor/>
                          </m:rPr>
                          <w:rPr>
                            <w:rFonts w:ascii="Inter" w:hAnsi="Inter"/>
                          </w:rPr>
                          <m:t>thr</m:t>
                        </m:r>
                      </m:sub>
                    </m:sSub>
                  </m:e>
                </m:mr>
                <m:mr>
                  <m:e>
                    <m:r>
                      <m:rPr>
                        <m:nor/>
                      </m:rPr>
                      <w:rPr>
                        <w:rFonts w:ascii="Inter" w:hAnsi="Inter"/>
                      </w:rPr>
                      <m:t>SELL</m:t>
                    </m:r>
                    <m:r>
                      <m:rPr>
                        <m:sty m:val="p"/>
                      </m:rPr>
                      <w:rPr>
                        <w:rFonts w:ascii="Cambria Math" w:hAnsi="Cambria Math"/>
                      </w:rPr>
                      <m:t>,</m:t>
                    </m:r>
                  </m:e>
                  <m:e>
                    <m:sSub>
                      <m:sSubPr>
                        <m:ctrlPr>
                          <w:rPr>
                            <w:rFonts w:ascii="Cambria Math" w:hAnsi="Cambria Math"/>
                          </w:rPr>
                        </m:ctrlPr>
                      </m:sSubPr>
                      <m:e>
                        <m:r>
                          <w:rPr>
                            <w:rFonts w:ascii="Cambria Math" w:hAnsi="Cambria Math"/>
                          </w:rPr>
                          <m:t>Z</m:t>
                        </m:r>
                      </m:e>
                      <m:sub>
                        <m:r>
                          <w:rPr>
                            <w:rFonts w:ascii="Cambria Math" w:hAnsi="Cambria Math"/>
                          </w:rPr>
                          <m:t>t</m:t>
                        </m:r>
                      </m:sub>
                    </m:sSub>
                    <m:r>
                      <m:rPr>
                        <m:sty m:val="p"/>
                      </m:rPr>
                      <w:rPr>
                        <w:rFonts w:ascii="Cambria Math" w:hAnsi="Cambria Math"/>
                      </w:rPr>
                      <m:t>&gt;+</m:t>
                    </m:r>
                    <m:sSub>
                      <m:sSubPr>
                        <m:ctrlPr>
                          <w:rPr>
                            <w:rFonts w:ascii="Cambria Math" w:hAnsi="Cambria Math"/>
                          </w:rPr>
                        </m:ctrlPr>
                      </m:sSubPr>
                      <m:e>
                        <m:r>
                          <w:rPr>
                            <w:rFonts w:ascii="Cambria Math" w:hAnsi="Cambria Math"/>
                          </w:rPr>
                          <m:t>Z</m:t>
                        </m:r>
                      </m:e>
                      <m:sub>
                        <m:r>
                          <m:rPr>
                            <m:nor/>
                          </m:rPr>
                          <w:rPr>
                            <w:rFonts w:ascii="Inter" w:hAnsi="Inter"/>
                          </w:rPr>
                          <m:t>thr</m:t>
                        </m:r>
                      </m:sub>
                    </m:sSub>
                  </m:e>
                </m:mr>
                <m:mr>
                  <m:e>
                    <m:r>
                      <m:rPr>
                        <m:nor/>
                      </m:rPr>
                      <w:rPr>
                        <w:rFonts w:ascii="Inter" w:hAnsi="Inter"/>
                      </w:rPr>
                      <m:t>HOLD</m:t>
                    </m:r>
                    <m:r>
                      <m:rPr>
                        <m:sty m:val="p"/>
                      </m:rPr>
                      <w:rPr>
                        <w:rFonts w:ascii="Cambria Math" w:hAnsi="Cambria Math"/>
                      </w:rPr>
                      <m:t>,</m:t>
                    </m:r>
                  </m:e>
                  <m:e>
                    <m:r>
                      <m:rPr>
                        <m:nor/>
                      </m:rPr>
                      <w:rPr>
                        <w:rFonts w:ascii="Inter" w:hAnsi="Inter"/>
                      </w:rPr>
                      <m:t>otherwise.</m:t>
                    </m:r>
                  </m:e>
                </m:mr>
              </m:m>
            </m:e>
          </m:d>
        </m:oMath>
      </m:oMathPara>
    </w:p>
    <w:p w14:paraId="7EFC6A9F" w14:textId="77777777" w:rsidR="002D1B53" w:rsidRPr="00F41844" w:rsidRDefault="002D1B53" w:rsidP="002D1B53">
      <w:pPr>
        <w:pStyle w:val="FirstParagraph"/>
        <w:rPr>
          <w:rFonts w:ascii="Inter" w:hAnsi="Inter"/>
        </w:rPr>
      </w:pPr>
      <w:r w:rsidRPr="00F41844">
        <w:rPr>
          <w:rFonts w:ascii="Inter" w:hAnsi="Inter" w:eastAsia="Inter"/>
        </w:rPr>
        <w:t xml:space="preserve">The logic is </w:t>
      </w:r>
      <w:proofErr w:type="gramStart"/>
      <w:r w:rsidRPr="00F41844">
        <w:rPr>
          <w:rFonts w:ascii="Inter" w:hAnsi="Inter" w:eastAsia="Inter"/>
        </w:rPr>
        <w:t>mean-reverting</w:t>
      </w:r>
      <w:proofErr w:type="gramEnd"/>
      <w:r w:rsidRPr="00F41844">
        <w:rPr>
          <w:rFonts w:ascii="Inter" w:hAnsi="Inter" w:eastAsia="Inter"/>
        </w:rPr>
        <w:t xml:space="preserve">: a price far </w:t>
      </w:r>
      <w:r w:rsidRPr="00F41844">
        <w:rPr>
          <w:rFonts w:ascii="Inter" w:hAnsi="Inter" w:eastAsia="Inter"/>
          <w:b/>
          <w:bCs/>
        </w:rPr>
        <w:t>below</w:t>
      </w:r>
      <w:r w:rsidRPr="00F41844">
        <w:rPr>
          <w:rFonts w:ascii="Inter" w:hAnsi="Inter" w:eastAsia="Inter"/>
        </w:rPr>
        <w:t xml:space="preserve"> the filtered estimate (</w:t>
      </w:r>
      <m:oMath>
        <m:sSub>
          <m:sSubPr>
            <m:ctrlPr>
              <w:rPr>
                <w:rFonts w:ascii="Cambria Math" w:hAnsi="Cambria Math"/>
              </w:rPr>
            </m:ctrlPr>
          </m:sSubPr>
          <m:e>
            <m:r>
              <w:rPr>
                <w:rFonts w:ascii="Cambria Math" w:hAnsi="Cambria Math"/>
              </w:rPr>
              <m:t>Z</m:t>
            </m:r>
          </m:e>
          <m:sub>
            <m:r>
              <w:rPr>
                <w:rFonts w:ascii="Cambria Math" w:hAnsi="Cambria Math"/>
              </w:rPr>
              <m:t>t</m:t>
            </m:r>
          </m:sub>
        </m:sSub>
        <m:r>
          <m:rPr>
            <m:sty m:val="p"/>
          </m:rPr>
          <w:rPr>
            <w:rFonts w:ascii="Cambria Math" w:hAnsi="Cambria Math"/>
          </w:rPr>
          <m:t>&lt;-</m:t>
        </m:r>
        <m:sSub>
          <m:sSubPr>
            <m:ctrlPr>
              <w:rPr>
                <w:rFonts w:ascii="Cambria Math" w:hAnsi="Cambria Math"/>
              </w:rPr>
            </m:ctrlPr>
          </m:sSubPr>
          <m:e>
            <m:r>
              <w:rPr>
                <w:rFonts w:ascii="Cambria Math" w:hAnsi="Cambria Math"/>
              </w:rPr>
              <m:t>Z</m:t>
            </m:r>
          </m:e>
          <m:sub>
            <m:r>
              <m:rPr>
                <m:nor/>
              </m:rPr>
              <w:rPr>
                <w:rFonts w:ascii="Inter" w:hAnsi="Inter"/>
              </w:rPr>
              <m:t>thr</m:t>
            </m:r>
          </m:sub>
        </m:sSub>
      </m:oMath>
      <w:r w:rsidRPr="00F41844">
        <w:rPr>
          <w:rFonts w:ascii="Inter" w:hAnsi="Inter" w:eastAsia="Inter"/>
        </w:rPr>
        <w:t xml:space="preserve">) is treated as oversold and triggers a BUY, while a price far </w:t>
      </w:r>
      <w:r w:rsidRPr="00F41844">
        <w:rPr>
          <w:rFonts w:ascii="Inter" w:hAnsi="Inter" w:eastAsia="Inter"/>
          <w:b/>
          <w:bCs/>
        </w:rPr>
        <w:t>above</w:t>
      </w:r>
      <w:r w:rsidRPr="00F41844">
        <w:rPr>
          <w:rFonts w:ascii="Inter" w:hAnsi="Inter" w:eastAsia="Inter"/>
        </w:rPr>
        <w:t xml:space="preserve"> it triggers a SELL.</w:t>
      </w:r>
    </w:p>
    <w:p w14:paraId="3493463B" w14:textId="0A2EBB4B" w:rsidR="002D1B53" w:rsidRPr="00F41844" w:rsidRDefault="002D1B53" w:rsidP="002D1B53">
      <w:pPr>
        <w:pStyle w:val="Heading2"/>
        <w:rPr>
          <w:rFonts w:ascii="Inter" w:hAnsi="Inter"/>
        </w:rPr>
      </w:pPr>
      <w:bookmarkStart w:id="13" w:name="warm-up-and-numerical-guards"/>
      <w:bookmarkEnd w:id="12"/>
      <w:r w:rsidRPr="00F41844">
        <w:rPr>
          <w:rFonts w:ascii="Inter" w:eastAsia="Inter" w:hAnsi="Inter" w:cs="Arial"/>
          <w:b/>
          <w:bCs/>
          <w:color w:val="000000"/>
          <w:kern w:val="36"/>
          <w14:ligatures w14:val="none"/>
        </w:rPr>
        <w:t>Warm-up and numerical guards</w:t>
      </w:r>
    </w:p>
    <w:p w14:paraId="10FA1FE0" w14:textId="77777777" w:rsidR="002D1B53" w:rsidRPr="00F41844" w:rsidRDefault="002D1B53" w:rsidP="002D1B53">
      <w:pPr>
        <w:pStyle w:val="FirstParagraph"/>
        <w:rPr>
          <w:rFonts w:ascii="Inter" w:hAnsi="Inter"/>
        </w:rPr>
      </w:pPr>
      <w:r w:rsidRPr="00F41844">
        <w:rPr>
          <w:rFonts w:ascii="Inter" w:hAnsi="Inter" w:eastAsia="Inter"/>
        </w:rPr>
        <w:t xml:space="preserve">Two guards precede any trade. While fewer than </w:t>
      </w:r>
      <m:oMath>
        <m:r>
          <w:rPr>
            <w:rFonts w:ascii="Cambria Math" w:hAnsi="Cambria Math"/>
          </w:rPr>
          <m:t>W</m:t>
        </m:r>
      </m:oMath>
      <w:r w:rsidRPr="00F41844">
        <w:rPr>
          <w:rFonts w:ascii="Inter" w:hAnsi="Inter" w:eastAsia="Inter"/>
        </w:rPr>
        <w:t xml:space="preserve"> residuals have accumulated, the strategy emits HOLD (warm-up). If the window standard deviation evaluates to </w:t>
      </w:r>
      <m:oMath>
        <m:sSub>
          <m:sSubPr>
            <m:ctrlPr>
              <w:rPr>
                <w:rFonts w:ascii="Cambria Math" w:hAnsi="Cambria Math"/>
              </w:rPr>
            </m:ctrlPr>
          </m:sSubPr>
          <m:e>
            <m:r>
              <w:rPr>
                <w:rFonts w:ascii="Cambria Math" w:hAnsi="Cambria Math"/>
              </w:rPr>
              <m:t>σ</m:t>
            </m:r>
          </m:e>
          <m:sub>
            <m:r>
              <w:rPr>
                <w:rFonts w:ascii="Cambria Math" w:hAnsi="Cambria Math"/>
              </w:rPr>
              <m:t>W</m:t>
            </m:r>
          </m:sub>
        </m:sSub>
        <m:r>
          <m:rPr>
            <m:sty m:val="p"/>
          </m:rPr>
          <w:rPr>
            <w:rFonts w:ascii="Cambria Math" w:hAnsi="Cambria Math"/>
          </w:rPr>
          <m:t>=</m:t>
        </m:r>
        <m:r>
          <w:rPr>
            <w:rFonts w:ascii="Cambria Math" w:hAnsi="Cambria Math"/>
          </w:rPr>
          <m:t>0</m:t>
        </m:r>
      </m:oMath>
      <w:r w:rsidRPr="00F41844">
        <w:rPr>
          <w:rFonts w:ascii="Inter" w:hAnsi="Inter" w:eastAsia="Inter"/>
        </w:rPr>
        <w:t xml:space="preserve"> (a degenerate, perfectly flat window), the division is skipped and the bar is forced to HOLD to avoid division by zero.</w:t>
      </w:r>
    </w:p>
    <w:p w14:paraId="66A59111" w14:textId="10C7A084" w:rsidR="002D1B53" w:rsidRPr="00F41844" w:rsidRDefault="002D1B53" w:rsidP="002D1B53">
      <w:pPr>
        <w:pStyle w:val="Heading1"/>
        <w:rPr>
          <w:rFonts w:ascii="Inter" w:hAnsi="Inter"/>
        </w:rPr>
      </w:pPr>
      <w:bookmarkStart w:id="14" w:name="moving-average-crossover"/>
      <w:bookmarkEnd w:id="9"/>
      <w:bookmarkEnd w:id="13"/>
      <w:r w:rsidRPr="00F41844">
        <w:rPr>
          <w:rFonts w:ascii="Inter" w:eastAsia="Inter" w:hAnsi="Inter" w:cs="Arial"/>
          <w:b/>
          <w:bCs/>
          <w:color w:val="000000"/>
          <w:kern w:val="36"/>
          <w14:ligatures w14:val="none"/>
        </w:rPr>
        <w:t>Moving-average crossover</w:t>
      </w:r>
    </w:p>
    <w:p w14:paraId="78BB17F5" w14:textId="732B700B" w:rsidR="002D1B53" w:rsidRPr="00F41844" w:rsidRDefault="002D1B53" w:rsidP="002D1B53">
      <w:pPr>
        <w:pStyle w:val="Heading2"/>
        <w:rPr>
          <w:rFonts w:ascii="Inter" w:hAnsi="Inter"/>
        </w:rPr>
      </w:pPr>
      <w:bookmarkStart w:id="15" w:name="simple-moving-average"/>
      <w:r w:rsidRPr="00F41844">
        <w:rPr>
          <w:rFonts w:ascii="Inter" w:eastAsia="Inter" w:hAnsi="Inter" w:cs="Arial"/>
          <w:b/>
          <w:bCs/>
          <w:color w:val="000000"/>
          <w:kern w:val="36"/>
          <w14:ligatures w14:val="none"/>
        </w:rPr>
        <w:t>Simple moving average</w:t>
      </w:r>
    </w:p>
    <w:p w14:paraId="3C930997" w14:textId="77777777" w:rsidR="002D1B53" w:rsidRPr="00F41844" w:rsidRDefault="002D1B53" w:rsidP="002D1B53">
      <w:pPr>
        <w:pStyle w:val="FirstParagraph"/>
        <w:rPr>
          <w:rFonts w:ascii="Inter" w:hAnsi="Inter"/>
        </w:rPr>
      </w:pPr>
      <w:r w:rsidRPr="00F41844">
        <w:rPr>
          <w:rFonts w:ascii="Inter" w:hAnsi="Inter" w:eastAsia="Inter"/>
        </w:rPr>
        <w:t xml:space="preserve">For a window of </w:t>
      </w:r>
      <m:oMath>
        <m:r>
          <w:rPr>
            <w:rFonts w:ascii="Cambria Math" w:hAnsi="Cambria Math"/>
          </w:rPr>
          <m:t>n</m:t>
        </m:r>
      </m:oMath>
      <w:r w:rsidRPr="00F41844">
        <w:rPr>
          <w:rFonts w:ascii="Inter" w:hAnsi="Inter" w:eastAsia="Inter"/>
        </w:rPr>
        <w:t xml:space="preserve"> bars, the simple moving average of the closing price is:</w:t>
      </w:r>
    </w:p>
    <w:p w14:paraId="6FE3BBCC" w14:textId="77777777" w:rsidR="002D1B53" w:rsidRPr="00F41844" w:rsidRDefault="00AB60D6" w:rsidP="002D1B53">
      <w:pPr>
        <w:pStyle w:val="BodyText"/>
        <w:rPr>
          <w:rFonts w:ascii="Inter" w:hAnsi="Inter"/>
        </w:rPr>
      </w:pPr>
      <m:oMathPara>
        <m:oMathParaPr>
          <m:jc m:val="center"/>
        </m:oMathParaPr>
        <m:oMath>
          <m:sSub>
            <m:sSubPr>
              <m:ctrlPr>
                <w:rPr>
                  <w:rFonts w:ascii="Cambria Math" w:hAnsi="Cambria Math"/>
                </w:rPr>
              </m:ctrlPr>
            </m:sSubPr>
            <m:e>
              <m:r>
                <m:rPr>
                  <m:nor/>
                </m:rPr>
                <w:rPr>
                  <w:rFonts w:ascii="Inter" w:hAnsi="Inter"/>
                </w:rPr>
                <m:t>SMA</m:t>
              </m:r>
            </m:e>
            <m:sub>
              <m:r>
                <w:rPr>
                  <w:rFonts w:ascii="Cambria Math" w:hAnsi="Cambria Math"/>
                </w:rPr>
                <m:t>n</m:t>
              </m:r>
            </m:sub>
          </m:sSub>
          <m:d>
            <m:dPr>
              <m:ctrlPr>
                <w:rPr>
                  <w:rFonts w:ascii="Cambria Math" w:hAnsi="Cambria Math"/>
                </w:rPr>
              </m:ctrlPr>
            </m:dPr>
            <m:e>
              <m:r>
                <w:rPr>
                  <w:rFonts w:ascii="Cambria Math" w:hAnsi="Cambria Math"/>
                </w:rPr>
                <m:t>t</m:t>
              </m:r>
            </m:e>
          </m:d>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0</m:t>
              </m:r>
            </m:sub>
            <m:sup>
              <m:r>
                <w:rPr>
                  <w:rFonts w:ascii="Cambria Math" w:hAnsi="Cambria Math"/>
                </w:rPr>
                <m:t>n</m:t>
              </m:r>
              <m:r>
                <m:rPr>
                  <m:sty m:val="p"/>
                </m:rPr>
                <w:rPr>
                  <w:rFonts w:ascii="Cambria Math" w:hAnsi="Cambria Math"/>
                </w:rPr>
                <m:t>-</m:t>
              </m:r>
              <m:r>
                <w:rPr>
                  <w:rFonts w:ascii="Cambria Math" w:hAnsi="Cambria Math"/>
                </w:rPr>
                <m:t>1</m:t>
              </m:r>
            </m:sup>
            <m:e>
              <m:sSub>
                <m:sSubPr>
                  <m:ctrlPr>
                    <w:rPr>
                      <w:rFonts w:ascii="Cambria Math" w:hAnsi="Cambria Math"/>
                    </w:rPr>
                  </m:ctrlPr>
                </m:sSubPr>
                <m:e>
                  <m:r>
                    <w:rPr>
                      <w:rFonts w:ascii="Cambria Math" w:hAnsi="Cambria Math"/>
                    </w:rPr>
                    <m:t>z</m:t>
                  </m:r>
                </m:e>
                <m:sub>
                  <m:r>
                    <w:rPr>
                      <w:rFonts w:ascii="Cambria Math" w:hAnsi="Cambria Math"/>
                    </w:rPr>
                    <m:t>t</m:t>
                  </m:r>
                  <m:r>
                    <m:rPr>
                      <m:sty m:val="p"/>
                    </m:rPr>
                    <w:rPr>
                      <w:rFonts w:ascii="Cambria Math" w:hAnsi="Cambria Math"/>
                    </w:rPr>
                    <m:t>-</m:t>
                  </m:r>
                  <m:r>
                    <w:rPr>
                      <w:rFonts w:ascii="Cambria Math" w:hAnsi="Cambria Math"/>
                    </w:rPr>
                    <m:t>i</m:t>
                  </m:r>
                </m:sub>
              </m:sSub>
            </m:e>
          </m:nary>
          <m:r>
            <m:rPr>
              <m:sty m:val="p"/>
            </m:rPr>
            <w:rPr>
              <w:rFonts w:ascii="Cambria Math" w:hAnsi="Cambria Math"/>
            </w:rPr>
            <m:t>.</m:t>
          </m:r>
        </m:oMath>
      </m:oMathPara>
    </w:p>
    <w:p w14:paraId="0EA86810" w14:textId="77777777" w:rsidR="002D1B53" w:rsidRPr="00F41844" w:rsidRDefault="002D1B53" w:rsidP="002D1B53">
      <w:pPr>
        <w:pStyle w:val="FirstParagraph"/>
        <w:rPr>
          <w:rFonts w:ascii="Inter" w:hAnsi="Inter"/>
        </w:rPr>
      </w:pPr>
      <w:r w:rsidRPr="00F41844">
        <w:rPr>
          <w:rFonts w:ascii="Inter" w:hAnsi="Inter" w:eastAsia="Inter"/>
        </w:rPr>
        <w:t xml:space="preserve">The implementation computes this incrementally (a rolling sum that adds the incoming close and subtracts the one leaving the window), so each update is </w:t>
      </w:r>
      <m:oMath>
        <m:r>
          <w:rPr>
            <w:rFonts w:ascii="Cambria Math" w:hAnsi="Cambria Math"/>
          </w:rPr>
          <m:t>O</m:t>
        </m:r>
        <m:d>
          <m:dPr>
            <m:ctrlPr>
              <w:rPr>
                <w:rFonts w:ascii="Cambria Math" w:hAnsi="Cambria Math"/>
              </w:rPr>
            </m:ctrlPr>
          </m:dPr>
          <m:e>
            <m:r>
              <w:rPr>
                <w:rFonts w:ascii="Cambria Math" w:hAnsi="Cambria Math"/>
              </w:rPr>
              <m:t>1</m:t>
            </m:r>
          </m:e>
        </m:d>
      </m:oMath>
      <w:r w:rsidRPr="00F41844">
        <w:rPr>
          <w:rFonts w:ascii="Inter" w:hAnsi="Inter" w:eastAsia="Inter"/>
        </w:rPr>
        <w:t xml:space="preserve">. Indices before </w:t>
      </w:r>
      <m:oMath>
        <m:r>
          <w:rPr>
            <w:rFonts w:ascii="Cambria Math" w:hAnsi="Cambria Math"/>
          </w:rPr>
          <m:t>t</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oMath>
      <w:r w:rsidRPr="00F41844">
        <w:rPr>
          <w:rFonts w:ascii="Inter" w:hAnsi="Inter" w:eastAsia="Inter"/>
        </w:rPr>
        <w:t xml:space="preserve"> are undefined and stored as zero; they are never used for signals (see §4.3).</w:t>
      </w:r>
    </w:p>
    <w:p w14:paraId="6DACF751" w14:textId="38DD6922" w:rsidR="002D1B53" w:rsidRPr="00F41844" w:rsidRDefault="002D1B53" w:rsidP="002D1B53">
      <w:pPr>
        <w:pStyle w:val="Heading2"/>
        <w:rPr>
          <w:rFonts w:ascii="Inter" w:eastAsia="Times New Roman" w:hAnsi="Inter" w:cs="Arial"/>
          <w:b/>
          <w:bCs/>
          <w:color w:val="000000"/>
          <w:kern w:val="36"/>
          <w14:ligatures w14:val="none"/>
        </w:rPr>
      </w:pPr>
      <w:bookmarkStart w:id="16" w:name="crossover-conditions"/>
      <w:bookmarkEnd w:id="15"/>
      <w:r w:rsidRPr="00F41844">
        <w:rPr>
          <w:rFonts w:ascii="Inter" w:eastAsia="Inter" w:hAnsi="Inter" w:cs="Arial"/>
          <w:b/>
          <w:bCs/>
          <w:color w:val="000000"/>
          <w:kern w:val="36"/>
          <w14:ligatures w14:val="none"/>
        </w:rPr>
        <w:t>Crossover conditions</w:t>
      </w:r>
    </w:p>
    <w:p w14:paraId="1F98BF89" w14:textId="77777777" w:rsidR="002D1B53" w:rsidRPr="00F41844" w:rsidRDefault="002D1B53" w:rsidP="002D1B53">
      <w:pPr>
        <w:pStyle w:val="FirstParagraph"/>
        <w:rPr>
          <w:rFonts w:ascii="Inter" w:hAnsi="Inter"/>
        </w:rPr>
      </w:pPr>
      <w:r w:rsidRPr="00F41844">
        <w:rPr>
          <w:rFonts w:ascii="Inter" w:hAnsi="Inter" w:eastAsia="Inter"/>
        </w:rPr>
        <w:t xml:space="preserve">The model tracks a fast and a slow average with periods </w:t>
      </w:r>
      <m:oMath>
        <m:sSub>
          <m:sSubPr>
            <m:ctrlPr>
              <w:rPr>
                <w:rFonts w:ascii="Cambria Math" w:hAnsi="Cambria Math"/>
              </w:rPr>
            </m:ctrlPr>
          </m:sSubPr>
          <m:e>
            <m:r>
              <w:rPr>
                <w:rFonts w:ascii="Cambria Math" w:hAnsi="Cambria Math"/>
              </w:rPr>
              <m:t>n</m:t>
            </m:r>
          </m:e>
          <m:sub>
            <m:r>
              <w:rPr>
                <w:rFonts w:ascii="Cambria Math" w:hAnsi="Cambria Math"/>
              </w:rPr>
              <m:t>f</m:t>
            </m:r>
          </m:sub>
        </m:sSub>
        <m:r>
          <m:rPr>
            <m:sty m:val="p"/>
          </m:rPr>
          <w:rPr>
            <w:rFonts w:ascii="Cambria Math" w:hAnsi="Cambria Math"/>
          </w:rPr>
          <m:t>&lt;</m:t>
        </m:r>
        <m:sSub>
          <m:sSubPr>
            <m:ctrlPr>
              <w:rPr>
                <w:rFonts w:ascii="Cambria Math" w:hAnsi="Cambria Math"/>
              </w:rPr>
            </m:ctrlPr>
          </m:sSubPr>
          <m:e>
            <m:r>
              <w:rPr>
                <w:rFonts w:ascii="Cambria Math" w:hAnsi="Cambria Math"/>
              </w:rPr>
              <m:t>n</m:t>
            </m:r>
          </m:e>
          <m:sub>
            <m:r>
              <w:rPr>
                <w:rFonts w:ascii="Cambria Math" w:hAnsi="Cambria Math"/>
              </w:rPr>
              <m:t>s</m:t>
            </m:r>
          </m:sub>
        </m:sSub>
      </m:oMath>
      <w:r w:rsidRPr="00F41844">
        <w:rPr>
          <w:rFonts w:ascii="Inter" w:hAnsi="Inter" w:eastAsia="Inter"/>
        </w:rPr>
        <w:t xml:space="preserve"> (defaults </w:t>
      </w:r>
      <m:oMath>
        <m:sSub>
          <m:sSubPr>
            <m:ctrlPr>
              <w:rPr>
                <w:rFonts w:ascii="Cambria Math" w:hAnsi="Cambria Math"/>
              </w:rPr>
            </m:ctrlPr>
          </m:sSubPr>
          <m:e>
            <m:r>
              <w:rPr>
                <w:rFonts w:ascii="Cambria Math" w:hAnsi="Cambria Math"/>
              </w:rPr>
              <m:t>n</m:t>
            </m:r>
          </m:e>
          <m:sub>
            <m:r>
              <w:rPr>
                <w:rFonts w:ascii="Cambria Math" w:hAnsi="Cambria Math"/>
              </w:rPr>
              <m:t>f</m:t>
            </m:r>
          </m:sub>
        </m:sSub>
        <m:r>
          <m:rPr>
            <m:sty m:val="p"/>
          </m:rPr>
          <w:rPr>
            <w:rFonts w:ascii="Cambria Math" w:hAnsi="Cambria Math"/>
          </w:rPr>
          <m:t>=</m:t>
        </m:r>
        <m:r>
          <w:rPr>
            <w:rFonts w:ascii="Cambria Math" w:hAnsi="Cambria Math"/>
          </w:rPr>
          <m:t>10</m:t>
        </m:r>
      </m:oMath>
      <w:r w:rsidRPr="00F41844">
        <w:rPr>
          <w:rFonts w:ascii="Inter" w:hAnsi="Inter" w:eastAsia="Inter"/>
        </w:rPr>
        <w:t xml:space="preserve">, </w:t>
      </w:r>
      <m:oMath>
        <m:sSub>
          <m:sSubPr>
            <m:ctrlPr>
              <w:rPr>
                <w:rFonts w:ascii="Cambria Math" w:hAnsi="Cambria Math"/>
              </w:rPr>
            </m:ctrlPr>
          </m:sSubPr>
          <m:e>
            <m:r>
              <w:rPr>
                <w:rFonts w:ascii="Cambria Math" w:hAnsi="Cambria Math"/>
              </w:rPr>
              <m:t>n</m:t>
            </m:r>
          </m:e>
          <m:sub>
            <m:r>
              <w:rPr>
                <w:rFonts w:ascii="Cambria Math" w:hAnsi="Cambria Math"/>
              </w:rPr>
              <m:t>s</m:t>
            </m:r>
          </m:sub>
        </m:sSub>
        <m:r>
          <m:rPr>
            <m:sty m:val="p"/>
          </m:rPr>
          <w:rPr>
            <w:rFonts w:ascii="Cambria Math" w:hAnsi="Cambria Math"/>
          </w:rPr>
          <m:t>=</m:t>
        </m:r>
        <m:r>
          <w:rPr>
            <w:rFonts w:ascii="Cambria Math" w:hAnsi="Cambria Math"/>
          </w:rPr>
          <m:t>30</m:t>
        </m:r>
      </m:oMath>
      <w:r w:rsidRPr="00F41844">
        <w:rPr>
          <w:rFonts w:ascii="Inter" w:hAnsi="Inter" w:eastAsia="Inter"/>
        </w:rPr>
        <w:t xml:space="preserve">). A signal fires only on the bar where the two lines </w:t>
      </w:r>
      <w:proofErr w:type="gramStart"/>
      <w:r w:rsidRPr="00F41844">
        <w:rPr>
          <w:rFonts w:ascii="Inter" w:hAnsi="Inter" w:eastAsia="Inter"/>
        </w:rPr>
        <w:t>actually cross</w:t>
      </w:r>
      <w:proofErr w:type="gramEnd"/>
      <w:r w:rsidRPr="00F41844">
        <w:rPr>
          <w:rFonts w:ascii="Inter" w:hAnsi="Inter" w:eastAsia="Inter"/>
        </w:rPr>
        <w:t>, detected by comparing the current and previous relationship:</w:t>
      </w:r>
    </w:p>
    <w:p w14:paraId="41F8ADD5" w14:textId="77777777" w:rsidR="002D1B53" w:rsidRPr="00F41844" w:rsidRDefault="00AB60D6" w:rsidP="002D1B53">
      <w:pPr>
        <w:pStyle w:val="BodyText"/>
        <w:rPr>
          <w:rFonts w:ascii="Inter" w:hAnsi="Inter"/>
        </w:rPr>
      </w:pPr>
      <m:oMathPara>
        <m:oMathParaPr>
          <m:jc m:val="center"/>
        </m:oMathParaPr>
        <m:oMath>
          <m:sSubSup>
            <m:sSubSupPr>
              <m:ctrlPr>
                <w:rPr>
                  <w:rFonts w:ascii="Cambria Math" w:hAnsi="Cambria Math"/>
                </w:rPr>
              </m:ctrlPr>
            </m:sSubSupPr>
            <m:e>
              <m:r>
                <w:rPr>
                  <w:rFonts w:ascii="Cambria Math" w:hAnsi="Cambria Math"/>
                </w:rPr>
                <m:t>c</m:t>
              </m:r>
            </m:e>
            <m:sub>
              <m:r>
                <w:rPr>
                  <w:rFonts w:ascii="Cambria Math" w:hAnsi="Cambria Math"/>
                </w:rPr>
                <m:t>t</m:t>
              </m:r>
            </m:sub>
            <m:sup>
              <m:r>
                <m:rPr>
                  <m:sty m:val="p"/>
                </m:rPr>
                <w:rPr>
                  <w:rFonts w:ascii="Cambria Math" w:hAnsi="Cambria Math"/>
                </w:rPr>
                <m:t>↑</m:t>
              </m:r>
            </m:sup>
          </m:sSubSup>
          <m:r>
            <m:rPr>
              <m:sty m:val="p"/>
            </m:rPr>
            <w:rPr>
              <w:rFonts w:ascii="Cambria Math" w:hAnsi="Cambria Math"/>
            </w:rPr>
            <m:t>:</m:t>
          </m:r>
          <m:r>
            <w:rPr>
              <w:rFonts w:ascii="Cambria Math" w:hAnsi="Cambria Math"/>
            </w:rPr>
            <m:t> </m:t>
          </m:r>
          <m:sSub>
            <m:sSubPr>
              <m:ctrlPr>
                <w:rPr>
                  <w:rFonts w:ascii="Cambria Math" w:hAnsi="Cambria Math"/>
                </w:rPr>
              </m:ctrlPr>
            </m:sSubPr>
            <m:e>
              <m:r>
                <m:rPr>
                  <m:nor/>
                </m:rPr>
                <w:rPr>
                  <w:rFonts w:ascii="Inter" w:hAnsi="Inter"/>
                </w:rPr>
                <m:t>SMA</m:t>
              </m:r>
            </m:e>
            <m:sub>
              <m:sSub>
                <m:sSubPr>
                  <m:ctrlPr>
                    <w:rPr>
                      <w:rFonts w:ascii="Cambria Math" w:hAnsi="Cambria Math"/>
                    </w:rPr>
                  </m:ctrlPr>
                </m:sSubPr>
                <m:e>
                  <m:r>
                    <w:rPr>
                      <w:rFonts w:ascii="Cambria Math" w:hAnsi="Cambria Math"/>
                    </w:rPr>
                    <m:t>n</m:t>
                  </m:r>
                </m:e>
                <m:sub>
                  <m:r>
                    <w:rPr>
                      <w:rFonts w:ascii="Cambria Math" w:hAnsi="Cambria Math"/>
                    </w:rPr>
                    <m:t>f</m:t>
                  </m:r>
                </m:sub>
              </m:sSub>
            </m:sub>
          </m:sSub>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1</m:t>
              </m:r>
            </m:e>
          </m:d>
          <m:r>
            <m:rPr>
              <m:sty m:val="p"/>
            </m:rPr>
            <w:rPr>
              <w:rFonts w:ascii="Cambria Math" w:hAnsi="Cambria Math"/>
            </w:rPr>
            <m:t>≤</m:t>
          </m:r>
          <m:sSub>
            <m:sSubPr>
              <m:ctrlPr>
                <w:rPr>
                  <w:rFonts w:ascii="Cambria Math" w:hAnsi="Cambria Math"/>
                </w:rPr>
              </m:ctrlPr>
            </m:sSubPr>
            <m:e>
              <m:r>
                <m:rPr>
                  <m:nor/>
                </m:rPr>
                <w:rPr>
                  <w:rFonts w:ascii="Inter" w:hAnsi="Inter"/>
                </w:rPr>
                <m:t>SMA</m:t>
              </m:r>
            </m:e>
            <m:sub>
              <m:sSub>
                <m:sSubPr>
                  <m:ctrlPr>
                    <w:rPr>
                      <w:rFonts w:ascii="Cambria Math" w:hAnsi="Cambria Math"/>
                    </w:rPr>
                  </m:ctrlPr>
                </m:sSubPr>
                <m:e>
                  <m:r>
                    <w:rPr>
                      <w:rFonts w:ascii="Cambria Math" w:hAnsi="Cambria Math"/>
                    </w:rPr>
                    <m:t>n</m:t>
                  </m:r>
                </m:e>
                <m:sub>
                  <m:r>
                    <w:rPr>
                      <w:rFonts w:ascii="Cambria Math" w:hAnsi="Cambria Math"/>
                    </w:rPr>
                    <m:t>s</m:t>
                  </m:r>
                </m:sub>
              </m:sSub>
            </m:sub>
          </m:sSub>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1</m:t>
              </m:r>
            </m:e>
          </m:d>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m:rPr>
                  <m:nor/>
                </m:rPr>
                <w:rPr>
                  <w:rFonts w:ascii="Inter" w:hAnsi="Inter"/>
                </w:rPr>
                <m:t>SMA</m:t>
              </m:r>
            </m:e>
            <m:sub>
              <m:sSub>
                <m:sSubPr>
                  <m:ctrlPr>
                    <w:rPr>
                      <w:rFonts w:ascii="Cambria Math" w:hAnsi="Cambria Math"/>
                    </w:rPr>
                  </m:ctrlPr>
                </m:sSubPr>
                <m:e>
                  <m:r>
                    <w:rPr>
                      <w:rFonts w:ascii="Cambria Math" w:hAnsi="Cambria Math"/>
                    </w:rPr>
                    <m:t>n</m:t>
                  </m:r>
                </m:e>
                <m:sub>
                  <m:r>
                    <w:rPr>
                      <w:rFonts w:ascii="Cambria Math" w:hAnsi="Cambria Math"/>
                    </w:rPr>
                    <m:t>f</m:t>
                  </m:r>
                </m:sub>
              </m:sSub>
            </m:sub>
          </m:sSub>
          <m:d>
            <m:dPr>
              <m:ctrlPr>
                <w:rPr>
                  <w:rFonts w:ascii="Cambria Math" w:hAnsi="Cambria Math"/>
                </w:rPr>
              </m:ctrlPr>
            </m:dPr>
            <m:e>
              <m:r>
                <w:rPr>
                  <w:rFonts w:ascii="Cambria Math" w:hAnsi="Cambria Math"/>
                </w:rPr>
                <m:t>t</m:t>
              </m:r>
            </m:e>
          </m:d>
          <m:r>
            <m:rPr>
              <m:sty m:val="p"/>
            </m:rPr>
            <w:rPr>
              <w:rFonts w:ascii="Cambria Math" w:hAnsi="Cambria Math"/>
            </w:rPr>
            <m:t>&gt;</m:t>
          </m:r>
          <m:sSub>
            <m:sSubPr>
              <m:ctrlPr>
                <w:rPr>
                  <w:rFonts w:ascii="Cambria Math" w:hAnsi="Cambria Math"/>
                </w:rPr>
              </m:ctrlPr>
            </m:sSubPr>
            <m:e>
              <m:r>
                <m:rPr>
                  <m:nor/>
                </m:rPr>
                <w:rPr>
                  <w:rFonts w:ascii="Inter" w:hAnsi="Inter"/>
                </w:rPr>
                <m:t>SMA</m:t>
              </m:r>
            </m:e>
            <m:sub>
              <m:sSub>
                <m:sSubPr>
                  <m:ctrlPr>
                    <w:rPr>
                      <w:rFonts w:ascii="Cambria Math" w:hAnsi="Cambria Math"/>
                    </w:rPr>
                  </m:ctrlPr>
                </m:sSubPr>
                <m:e>
                  <m:r>
                    <w:rPr>
                      <w:rFonts w:ascii="Cambria Math" w:hAnsi="Cambria Math"/>
                    </w:rPr>
                    <m:t>n</m:t>
                  </m:r>
                </m:e>
                <m:sub>
                  <m:r>
                    <w:rPr>
                      <w:rFonts w:ascii="Cambria Math" w:hAnsi="Cambria Math"/>
                    </w:rPr>
                    <m:t>s</m:t>
                  </m:r>
                </m:sub>
              </m:sSub>
            </m:sub>
          </m:sSub>
          <m:d>
            <m:dPr>
              <m:ctrlPr>
                <w:rPr>
                  <w:rFonts w:ascii="Cambria Math" w:hAnsi="Cambria Math"/>
                </w:rPr>
              </m:ctrlPr>
            </m:dPr>
            <m:e>
              <m:r>
                <w:rPr>
                  <w:rFonts w:ascii="Cambria Math" w:hAnsi="Cambria Math"/>
                </w:rPr>
                <m:t>t</m:t>
              </m:r>
            </m:e>
          </m:d>
          <m:r>
            <w:rPr>
              <w:rFonts w:ascii="Cambria Math" w:hAnsi="Cambria Math"/>
            </w:rPr>
            <m:t> </m:t>
          </m:r>
          <m:r>
            <m:rPr>
              <m:nor/>
            </m:rPr>
            <w:rPr>
              <w:rFonts w:ascii="Inter" w:hAnsi="Inter"/>
            </w:rPr>
            <m:t>(golden cross)</m:t>
          </m:r>
        </m:oMath>
      </m:oMathPara>
    </w:p>
    <w:p w14:paraId="7C318DA8" w14:textId="77777777" w:rsidR="002D1B53" w:rsidRPr="00F41844" w:rsidRDefault="00AB60D6" w:rsidP="002D1B53">
      <w:pPr>
        <w:pStyle w:val="FirstParagraph"/>
        <w:rPr>
          <w:rFonts w:ascii="Inter" w:hAnsi="Inter"/>
        </w:rPr>
      </w:pPr>
      <m:oMathPara>
        <m:oMathParaPr>
          <m:jc m:val="center"/>
        </m:oMathParaPr>
        <m:oMath>
          <m:sSubSup>
            <m:sSubSupPr>
              <m:ctrlPr>
                <w:rPr>
                  <w:rFonts w:ascii="Cambria Math" w:hAnsi="Cambria Math"/>
                </w:rPr>
              </m:ctrlPr>
            </m:sSubSupPr>
            <m:e>
              <m:r>
                <w:rPr>
                  <w:rFonts w:ascii="Cambria Math" w:hAnsi="Cambria Math"/>
                </w:rPr>
                <m:t>c</m:t>
              </m:r>
            </m:e>
            <m:sub>
              <m:r>
                <w:rPr>
                  <w:rFonts w:ascii="Cambria Math" w:hAnsi="Cambria Math"/>
                </w:rPr>
                <m:t>t</m:t>
              </m:r>
            </m:sub>
            <m:sup>
              <m:r>
                <m:rPr>
                  <m:sty m:val="p"/>
                </m:rPr>
                <w:rPr>
                  <w:rFonts w:ascii="Cambria Math" w:hAnsi="Cambria Math"/>
                </w:rPr>
                <m:t>↓</m:t>
              </m:r>
            </m:sup>
          </m:sSubSup>
          <m:r>
            <m:rPr>
              <m:sty m:val="p"/>
            </m:rPr>
            <w:rPr>
              <w:rFonts w:ascii="Cambria Math" w:hAnsi="Cambria Math"/>
            </w:rPr>
            <m:t>:</m:t>
          </m:r>
          <m:r>
            <w:rPr>
              <w:rFonts w:ascii="Cambria Math" w:hAnsi="Cambria Math"/>
            </w:rPr>
            <m:t> </m:t>
          </m:r>
          <m:sSub>
            <m:sSubPr>
              <m:ctrlPr>
                <w:rPr>
                  <w:rFonts w:ascii="Cambria Math" w:hAnsi="Cambria Math"/>
                </w:rPr>
              </m:ctrlPr>
            </m:sSubPr>
            <m:e>
              <m:r>
                <m:rPr>
                  <m:nor/>
                </m:rPr>
                <w:rPr>
                  <w:rFonts w:ascii="Inter" w:hAnsi="Inter"/>
                </w:rPr>
                <m:t>SMA</m:t>
              </m:r>
            </m:e>
            <m:sub>
              <m:sSub>
                <m:sSubPr>
                  <m:ctrlPr>
                    <w:rPr>
                      <w:rFonts w:ascii="Cambria Math" w:hAnsi="Cambria Math"/>
                    </w:rPr>
                  </m:ctrlPr>
                </m:sSubPr>
                <m:e>
                  <m:r>
                    <w:rPr>
                      <w:rFonts w:ascii="Cambria Math" w:hAnsi="Cambria Math"/>
                    </w:rPr>
                    <m:t>n</m:t>
                  </m:r>
                </m:e>
                <m:sub>
                  <m:r>
                    <w:rPr>
                      <w:rFonts w:ascii="Cambria Math" w:hAnsi="Cambria Math"/>
                    </w:rPr>
                    <m:t>f</m:t>
                  </m:r>
                </m:sub>
              </m:sSub>
            </m:sub>
          </m:sSub>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1</m:t>
              </m:r>
            </m:e>
          </m:d>
          <m:r>
            <m:rPr>
              <m:sty m:val="p"/>
            </m:rPr>
            <w:rPr>
              <w:rFonts w:ascii="Cambria Math" w:hAnsi="Cambria Math"/>
            </w:rPr>
            <m:t>≥</m:t>
          </m:r>
          <m:sSub>
            <m:sSubPr>
              <m:ctrlPr>
                <w:rPr>
                  <w:rFonts w:ascii="Cambria Math" w:hAnsi="Cambria Math"/>
                </w:rPr>
              </m:ctrlPr>
            </m:sSubPr>
            <m:e>
              <m:r>
                <m:rPr>
                  <m:nor/>
                </m:rPr>
                <w:rPr>
                  <w:rFonts w:ascii="Inter" w:hAnsi="Inter"/>
                </w:rPr>
                <m:t>SMA</m:t>
              </m:r>
            </m:e>
            <m:sub>
              <m:sSub>
                <m:sSubPr>
                  <m:ctrlPr>
                    <w:rPr>
                      <w:rFonts w:ascii="Cambria Math" w:hAnsi="Cambria Math"/>
                    </w:rPr>
                  </m:ctrlPr>
                </m:sSubPr>
                <m:e>
                  <m:r>
                    <w:rPr>
                      <w:rFonts w:ascii="Cambria Math" w:hAnsi="Cambria Math"/>
                    </w:rPr>
                    <m:t>n</m:t>
                  </m:r>
                </m:e>
                <m:sub>
                  <m:r>
                    <w:rPr>
                      <w:rFonts w:ascii="Cambria Math" w:hAnsi="Cambria Math"/>
                    </w:rPr>
                    <m:t>s</m:t>
                  </m:r>
                </m:sub>
              </m:sSub>
            </m:sub>
          </m:sSub>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1</m:t>
              </m:r>
            </m:e>
          </m:d>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m:rPr>
                  <m:nor/>
                </m:rPr>
                <w:rPr>
                  <w:rFonts w:ascii="Inter" w:hAnsi="Inter"/>
                </w:rPr>
                <m:t>SMA</m:t>
              </m:r>
            </m:e>
            <m:sub>
              <m:sSub>
                <m:sSubPr>
                  <m:ctrlPr>
                    <w:rPr>
                      <w:rFonts w:ascii="Cambria Math" w:hAnsi="Cambria Math"/>
                    </w:rPr>
                  </m:ctrlPr>
                </m:sSubPr>
                <m:e>
                  <m:r>
                    <w:rPr>
                      <w:rFonts w:ascii="Cambria Math" w:hAnsi="Cambria Math"/>
                    </w:rPr>
                    <m:t>n</m:t>
                  </m:r>
                </m:e>
                <m:sub>
                  <m:r>
                    <w:rPr>
                      <w:rFonts w:ascii="Cambria Math" w:hAnsi="Cambria Math"/>
                    </w:rPr>
                    <m:t>f</m:t>
                  </m:r>
                </m:sub>
              </m:sSub>
            </m:sub>
          </m:sSub>
          <m:d>
            <m:dPr>
              <m:ctrlPr>
                <w:rPr>
                  <w:rFonts w:ascii="Cambria Math" w:hAnsi="Cambria Math"/>
                </w:rPr>
              </m:ctrlPr>
            </m:dPr>
            <m:e>
              <m:r>
                <w:rPr>
                  <w:rFonts w:ascii="Cambria Math" w:hAnsi="Cambria Math"/>
                </w:rPr>
                <m:t>t</m:t>
              </m:r>
            </m:e>
          </m:d>
          <m:r>
            <m:rPr>
              <m:sty m:val="p"/>
            </m:rPr>
            <w:rPr>
              <w:rFonts w:ascii="Cambria Math" w:hAnsi="Cambria Math"/>
            </w:rPr>
            <m:t>&lt;</m:t>
          </m:r>
          <m:sSub>
            <m:sSubPr>
              <m:ctrlPr>
                <w:rPr>
                  <w:rFonts w:ascii="Cambria Math" w:hAnsi="Cambria Math"/>
                </w:rPr>
              </m:ctrlPr>
            </m:sSubPr>
            <m:e>
              <m:r>
                <m:rPr>
                  <m:nor/>
                </m:rPr>
                <w:rPr>
                  <w:rFonts w:ascii="Inter" w:hAnsi="Inter"/>
                </w:rPr>
                <m:t>SMA</m:t>
              </m:r>
            </m:e>
            <m:sub>
              <m:sSub>
                <m:sSubPr>
                  <m:ctrlPr>
                    <w:rPr>
                      <w:rFonts w:ascii="Cambria Math" w:hAnsi="Cambria Math"/>
                    </w:rPr>
                  </m:ctrlPr>
                </m:sSubPr>
                <m:e>
                  <m:r>
                    <w:rPr>
                      <w:rFonts w:ascii="Cambria Math" w:hAnsi="Cambria Math"/>
                    </w:rPr>
                    <m:t>n</m:t>
                  </m:r>
                </m:e>
                <m:sub>
                  <m:r>
                    <w:rPr>
                      <w:rFonts w:ascii="Cambria Math" w:hAnsi="Cambria Math"/>
                    </w:rPr>
                    <m:t>s</m:t>
                  </m:r>
                </m:sub>
              </m:sSub>
            </m:sub>
          </m:sSub>
          <m:d>
            <m:dPr>
              <m:ctrlPr>
                <w:rPr>
                  <w:rFonts w:ascii="Cambria Math" w:hAnsi="Cambria Math"/>
                </w:rPr>
              </m:ctrlPr>
            </m:dPr>
            <m:e>
              <m:r>
                <w:rPr>
                  <w:rFonts w:ascii="Cambria Math" w:hAnsi="Cambria Math"/>
                </w:rPr>
                <m:t>t</m:t>
              </m:r>
            </m:e>
          </m:d>
          <m:r>
            <w:rPr>
              <w:rFonts w:ascii="Cambria Math" w:hAnsi="Cambria Math"/>
            </w:rPr>
            <m:t> </m:t>
          </m:r>
          <m:r>
            <m:rPr>
              <m:nor/>
            </m:rPr>
            <w:rPr>
              <w:rFonts w:ascii="Inter" w:hAnsi="Inter"/>
            </w:rPr>
            <m:t>(death cross)</m:t>
          </m:r>
        </m:oMath>
      </m:oMathPara>
    </w:p>
    <w:p w14:paraId="1414589A" w14:textId="0B7D23A5" w:rsidR="002D1B53" w:rsidRPr="00F41844" w:rsidRDefault="002D1B53" w:rsidP="002D1B53">
      <w:pPr>
        <w:pStyle w:val="Heading2"/>
        <w:rPr>
          <w:rFonts w:ascii="Inter" w:hAnsi="Inter"/>
        </w:rPr>
      </w:pPr>
      <w:bookmarkStart w:id="17" w:name="decision-rule-and-position-state"/>
      <w:bookmarkEnd w:id="16"/>
      <w:r w:rsidRPr="00F41844">
        <w:rPr>
          <w:rFonts w:ascii="Inter" w:eastAsia="Inter" w:hAnsi="Inter" w:cs="Arial"/>
          <w:b/>
          <w:bCs/>
          <w:color w:val="000000"/>
          <w:kern w:val="36"/>
          <w14:ligatures w14:val="none"/>
        </w:rPr>
        <w:t>Decision rule and position state</w:t>
      </w:r>
    </w:p>
    <w:p w14:paraId="6B97B514" w14:textId="77777777" w:rsidR="002D1B53" w:rsidRPr="00F41844" w:rsidRDefault="002D1B53" w:rsidP="002D1B53">
      <w:pPr>
        <w:pStyle w:val="FirstParagraph"/>
        <w:rPr>
          <w:rFonts w:ascii="Inter" w:hAnsi="Inter"/>
        </w:rPr>
      </w:pPr>
      <w:r w:rsidRPr="00F41844">
        <w:rPr>
          <w:rFonts w:ascii="Inter" w:hAnsi="Inter" w:eastAsia="Inter"/>
        </w:rPr>
        <w:t>The strategy is long-only and carries a single position flag. The decision rule is:</w:t>
      </w:r>
    </w:p>
    <w:p w14:paraId="360AB5C1" w14:textId="77777777" w:rsidR="002D1B53" w:rsidRPr="00F41844" w:rsidRDefault="00AB60D6" w:rsidP="002D1B53">
      <w:pPr>
        <w:pStyle w:val="BodyText"/>
        <w:rPr>
          <w:rFonts w:ascii="Inter" w:hAnsi="Inter"/>
        </w:rPr>
      </w:pPr>
      <m:oMathPara>
        <m:oMathParaPr>
          <m:jc m:val="center"/>
        </m:oMathParaPr>
        <m:oMath>
          <m:sSub>
            <m:sSubPr>
              <m:ctrlPr>
                <w:rPr>
                  <w:rFonts w:ascii="Cambria Math" w:hAnsi="Cambria Math"/>
                </w:rPr>
              </m:ctrlPr>
            </m:sSubPr>
            <m:e>
              <m:r>
                <m:rPr>
                  <m:nor/>
                </m:rPr>
                <w:rPr>
                  <w:rFonts w:ascii="Inter" w:hAnsi="Inter"/>
                </w:rPr>
                <m:t>Signal</m:t>
              </m:r>
            </m:e>
            <m:sub>
              <m:r>
                <w:rPr>
                  <w:rFonts w:ascii="Cambria Math" w:hAnsi="Cambria Math"/>
                </w:rPr>
                <m:t>t</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m:rPr>
                        <m:nor/>
                      </m:rPr>
                      <w:rPr>
                        <w:rFonts w:ascii="Inter" w:hAnsi="Inter"/>
                      </w:rPr>
                      <m:t>BUY</m:t>
                    </m:r>
                    <m:r>
                      <m:rPr>
                        <m:sty m:val="p"/>
                      </m:rPr>
                      <w:rPr>
                        <w:rFonts w:ascii="Cambria Math" w:hAnsi="Cambria Math"/>
                      </w:rPr>
                      <m:t>,</m:t>
                    </m:r>
                  </m:e>
                  <m:e>
                    <m:sSubSup>
                      <m:sSubSupPr>
                        <m:ctrlPr>
                          <w:rPr>
                            <w:rFonts w:ascii="Cambria Math" w:hAnsi="Cambria Math"/>
                          </w:rPr>
                        </m:ctrlPr>
                      </m:sSubSupPr>
                      <m:e>
                        <m:r>
                          <w:rPr>
                            <w:rFonts w:ascii="Cambria Math" w:hAnsi="Cambria Math"/>
                          </w:rPr>
                          <m:t>c</m:t>
                        </m:r>
                      </m:e>
                      <m:sub>
                        <m:r>
                          <w:rPr>
                            <w:rFonts w:ascii="Cambria Math" w:hAnsi="Cambria Math"/>
                          </w:rPr>
                          <m:t>t</m:t>
                        </m:r>
                      </m:sub>
                      <m:sup>
                        <m:r>
                          <m:rPr>
                            <m:sty m:val="p"/>
                          </m:rPr>
                          <w:rPr>
                            <w:rFonts w:ascii="Cambria Math" w:hAnsi="Cambria Math"/>
                          </w:rPr>
                          <m:t>↑</m:t>
                        </m:r>
                      </m:sup>
                    </m:sSubSup>
                  </m:e>
                </m:mr>
                <m:mr>
                  <m:e>
                    <m:r>
                      <m:rPr>
                        <m:nor/>
                      </m:rPr>
                      <w:rPr>
                        <w:rFonts w:ascii="Inter" w:hAnsi="Inter"/>
                      </w:rPr>
                      <m:t>SELL</m:t>
                    </m:r>
                    <m:r>
                      <m:rPr>
                        <m:sty m:val="p"/>
                      </m:rPr>
                      <w:rPr>
                        <w:rFonts w:ascii="Cambria Math" w:hAnsi="Cambria Math"/>
                      </w:rPr>
                      <m:t>,</m:t>
                    </m:r>
                  </m:e>
                  <m:e>
                    <m:sSubSup>
                      <m:sSubSupPr>
                        <m:ctrlPr>
                          <w:rPr>
                            <w:rFonts w:ascii="Cambria Math" w:hAnsi="Cambria Math"/>
                          </w:rPr>
                        </m:ctrlPr>
                      </m:sSubSupPr>
                      <m:e>
                        <m:r>
                          <w:rPr>
                            <w:rFonts w:ascii="Cambria Math" w:hAnsi="Cambria Math"/>
                          </w:rPr>
                          <m:t>c</m:t>
                        </m:r>
                      </m:e>
                      <m:sub>
                        <m:r>
                          <w:rPr>
                            <w:rFonts w:ascii="Cambria Math" w:hAnsi="Cambria Math"/>
                          </w:rPr>
                          <m:t>t</m:t>
                        </m:r>
                      </m:sub>
                      <m:sup>
                        <m:r>
                          <m:rPr>
                            <m:sty m:val="p"/>
                          </m:rPr>
                          <w:rPr>
                            <w:rFonts w:ascii="Cambria Math" w:hAnsi="Cambria Math"/>
                          </w:rPr>
                          <m:t>↓</m:t>
                        </m:r>
                      </m:sup>
                    </m:sSubSup>
                  </m:e>
                </m:mr>
                <m:mr>
                  <m:e>
                    <m:r>
                      <m:rPr>
                        <m:nor/>
                      </m:rPr>
                      <w:rPr>
                        <w:rFonts w:ascii="Inter" w:hAnsi="Inter"/>
                      </w:rPr>
                      <m:t>HOLD</m:t>
                    </m:r>
                    <m:r>
                      <m:rPr>
                        <m:sty m:val="p"/>
                      </m:rPr>
                      <w:rPr>
                        <w:rFonts w:ascii="Cambria Math" w:hAnsi="Cambria Math"/>
                      </w:rPr>
                      <m:t>,</m:t>
                    </m:r>
                  </m:e>
                  <m:e>
                    <m:r>
                      <m:rPr>
                        <m:nor/>
                      </m:rPr>
                      <w:rPr>
                        <w:rFonts w:ascii="Inter" w:hAnsi="Inter"/>
                      </w:rPr>
                      <m:t>otherwise.</m:t>
                    </m:r>
                  </m:e>
                </m:mr>
              </m:m>
            </m:e>
          </m:d>
        </m:oMath>
      </m:oMathPara>
    </w:p>
    <w:p w14:paraId="53EB7FC2" w14:textId="77777777" w:rsidR="002D1B53" w:rsidRPr="00F41844" w:rsidRDefault="002D1B53" w:rsidP="002D1B53">
      <w:pPr>
        <w:pStyle w:val="FirstParagraph"/>
        <w:rPr>
          <w:rFonts w:ascii="Inter" w:hAnsi="Inter"/>
        </w:rPr>
      </w:pPr>
      <w:r w:rsidRPr="00F41844">
        <w:rPr>
          <w:rFonts w:ascii="Inter" w:hAnsi="Inter" w:eastAsia="Inter"/>
        </w:rPr>
        <w:t xml:space="preserve">A </w:t>
      </w:r>
      <w:proofErr w:type="gramStart"/>
      <w:r w:rsidRPr="00F41844">
        <w:rPr>
          <w:rFonts w:ascii="Inter" w:hAnsi="Inter" w:eastAsia="Inter"/>
        </w:rPr>
        <w:t>golden cross opens (or maintains)</w:t>
      </w:r>
      <w:proofErr w:type="gramEnd"/>
      <w:r w:rsidRPr="00F41844">
        <w:rPr>
          <w:rFonts w:ascii="Inter" w:hAnsi="Inter" w:eastAsia="Inter"/>
        </w:rPr>
        <w:t xml:space="preserve"> the long and sets the position flag to long; a death cross flattens it. Between crosses, while long, the bar is explicitly held. The detection loop begins at </w:t>
      </w:r>
      <m:oMath>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s</m:t>
            </m:r>
          </m:sub>
        </m:sSub>
      </m:oMath>
      <w:r w:rsidRPr="00F41844">
        <w:rPr>
          <w:rFonts w:ascii="Inter" w:hAnsi="Inter" w:eastAsia="Inter"/>
        </w:rPr>
        <w:t xml:space="preserve"> rather than </w:t>
      </w:r>
      <m:oMath>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s</m:t>
            </m:r>
          </m:sub>
        </m:sSub>
        <m:r>
          <m:rPr>
            <m:sty m:val="p"/>
          </m:rPr>
          <w:rPr>
            <w:rFonts w:ascii="Cambria Math" w:hAnsi="Cambria Math"/>
          </w:rPr>
          <m:t>-</m:t>
        </m:r>
        <m:r>
          <w:rPr>
            <w:rFonts w:ascii="Cambria Math" w:hAnsi="Cambria Math"/>
          </w:rPr>
          <m:t>1</m:t>
        </m:r>
      </m:oMath>
      <w:r w:rsidRPr="00F41844">
        <w:rPr>
          <w:rFonts w:ascii="Inter" w:hAnsi="Inter" w:eastAsia="Inter"/>
        </w:rPr>
        <w:t>, which guarantees that both the current and the previous SMA pair are drawn from fully populated windows and never from the zero-padded warm-up region.</w:t>
      </w:r>
    </w:p>
    <w:p w14:paraId="0C911CBB" w14:textId="49D63EEE" w:rsidR="002D1B53" w:rsidRPr="00F41844" w:rsidRDefault="002D1B53" w:rsidP="002D1B53">
      <w:pPr>
        <w:pStyle w:val="Heading2"/>
        <w:rPr>
          <w:rFonts w:ascii="Inter" w:hAnsi="Inter"/>
        </w:rPr>
      </w:pPr>
      <w:bookmarkStart w:id="18" w:name="parameters-and-validity"/>
      <w:bookmarkEnd w:id="17"/>
      <w:r w:rsidRPr="00F41844">
        <w:rPr>
          <w:rFonts w:ascii="Inter" w:eastAsia="Inter" w:hAnsi="Inter" w:cs="Arial"/>
          <w:b/>
          <w:bCs/>
          <w:color w:val="000000"/>
          <w:kern w:val="36"/>
          <w14:ligatures w14:val="none"/>
        </w:rPr>
        <w:t>Parameters and validity</w:t>
      </w:r>
    </w:p>
    <w:p w14:paraId="3607F0F3" w14:textId="77777777" w:rsidR="002D1B53" w:rsidRPr="00F41844" w:rsidRDefault="002D1B53" w:rsidP="002D1B53">
      <w:pPr>
        <w:pStyle w:val="FirstParagraph"/>
        <w:rPr>
          <w:rFonts w:ascii="Inter" w:hAnsi="Inter"/>
        </w:rPr>
      </w:pPr>
      <w:r w:rsidRPr="00F41844">
        <w:rPr>
          <w:rFonts w:ascii="Inter" w:hAnsi="Inter" w:eastAsia="Inter"/>
        </w:rPr>
        <w:t xml:space="preserve">The strategy rejects degenerate configurations: it requires </w:t>
      </w:r>
      <m:oMath>
        <m:sSub>
          <m:sSubPr>
            <m:ctrlPr>
              <w:rPr>
                <w:rFonts w:ascii="Cambria Math" w:hAnsi="Cambria Math"/>
              </w:rPr>
            </m:ctrlPr>
          </m:sSubPr>
          <m:e>
            <m:r>
              <w:rPr>
                <w:rFonts w:ascii="Cambria Math" w:hAnsi="Cambria Math"/>
              </w:rPr>
              <m:t>n</m:t>
            </m:r>
          </m:e>
          <m:sub>
            <m:r>
              <w:rPr>
                <w:rFonts w:ascii="Cambria Math" w:hAnsi="Cambria Math"/>
              </w:rPr>
              <m:t>f</m:t>
            </m:r>
          </m:sub>
        </m:sSub>
        <m:r>
          <m:rPr>
            <m:sty m:val="p"/>
          </m:rPr>
          <w:rPr>
            <w:rFonts w:ascii="Cambria Math" w:hAnsi="Cambria Math"/>
          </w:rPr>
          <m:t>&gt;</m:t>
        </m:r>
        <m:r>
          <w:rPr>
            <w:rFonts w:ascii="Cambria Math" w:hAnsi="Cambria Math"/>
          </w:rPr>
          <m:t>0</m:t>
        </m:r>
      </m:oMath>
      <w:r w:rsidRPr="00F41844">
        <w:rPr>
          <w:rFonts w:ascii="Inter" w:hAnsi="Inter" w:eastAsia="Inter"/>
        </w:rPr>
        <w:t xml:space="preserve">, </w:t>
      </w:r>
      <m:oMath>
        <m:sSub>
          <m:sSubPr>
            <m:ctrlPr>
              <w:rPr>
                <w:rFonts w:ascii="Cambria Math" w:hAnsi="Cambria Math"/>
              </w:rPr>
            </m:ctrlPr>
          </m:sSubPr>
          <m:e>
            <m:r>
              <w:rPr>
                <w:rFonts w:ascii="Cambria Math" w:hAnsi="Cambria Math"/>
              </w:rPr>
              <m:t>n</m:t>
            </m:r>
          </m:e>
          <m:sub>
            <m:r>
              <w:rPr>
                <w:rFonts w:ascii="Cambria Math" w:hAnsi="Cambria Math"/>
              </w:rPr>
              <m:t>s</m:t>
            </m:r>
          </m:sub>
        </m:sSub>
        <m:r>
          <m:rPr>
            <m:sty m:val="p"/>
          </m:rPr>
          <w:rPr>
            <w:rFonts w:ascii="Cambria Math" w:hAnsi="Cambria Math"/>
          </w:rPr>
          <m:t>&gt;</m:t>
        </m:r>
        <m:r>
          <w:rPr>
            <w:rFonts w:ascii="Cambria Math" w:hAnsi="Cambria Math"/>
          </w:rPr>
          <m:t>0</m:t>
        </m:r>
      </m:oMath>
      <w:r w:rsidRPr="00F41844">
        <w:rPr>
          <w:rFonts w:ascii="Inter" w:hAnsi="Inter" w:eastAsia="Inter"/>
        </w:rPr>
        <w:t xml:space="preserve">, and strictly </w:t>
      </w:r>
      <m:oMath>
        <m:sSub>
          <m:sSubPr>
            <m:ctrlPr>
              <w:rPr>
                <w:rFonts w:ascii="Cambria Math" w:hAnsi="Cambria Math"/>
              </w:rPr>
            </m:ctrlPr>
          </m:sSubPr>
          <m:e>
            <m:r>
              <w:rPr>
                <w:rFonts w:ascii="Cambria Math" w:hAnsi="Cambria Math"/>
              </w:rPr>
              <m:t>n</m:t>
            </m:r>
          </m:e>
          <m:sub>
            <m:r>
              <w:rPr>
                <w:rFonts w:ascii="Cambria Math" w:hAnsi="Cambria Math"/>
              </w:rPr>
              <m:t>f</m:t>
            </m:r>
          </m:sub>
        </m:sSub>
        <m:r>
          <m:rPr>
            <m:sty m:val="p"/>
          </m:rPr>
          <w:rPr>
            <w:rFonts w:ascii="Cambria Math" w:hAnsi="Cambria Math"/>
          </w:rPr>
          <m:t>&lt;</m:t>
        </m:r>
        <m:sSub>
          <m:sSubPr>
            <m:ctrlPr>
              <w:rPr>
                <w:rFonts w:ascii="Cambria Math" w:hAnsi="Cambria Math"/>
              </w:rPr>
            </m:ctrlPr>
          </m:sSubPr>
          <m:e>
            <m:r>
              <w:rPr>
                <w:rFonts w:ascii="Cambria Math" w:hAnsi="Cambria Math"/>
              </w:rPr>
              <m:t>n</m:t>
            </m:r>
          </m:e>
          <m:sub>
            <m:r>
              <w:rPr>
                <w:rFonts w:ascii="Cambria Math" w:hAnsi="Cambria Math"/>
              </w:rPr>
              <m:t>s</m:t>
            </m:r>
          </m:sub>
        </m:sSub>
      </m:oMath>
      <w:r w:rsidRPr="00F41844">
        <w:rPr>
          <w:rFonts w:ascii="Inter" w:hAnsi="Inter" w:eastAsia="Inter"/>
        </w:rPr>
        <w:t xml:space="preserve">, and it needs at least </w:t>
      </w:r>
      <m:oMath>
        <m:sSub>
          <m:sSubPr>
            <m:ctrlPr>
              <w:rPr>
                <w:rFonts w:ascii="Cambria Math" w:hAnsi="Cambria Math"/>
              </w:rPr>
            </m:ctrlPr>
          </m:sSubPr>
          <m:e>
            <m:r>
              <w:rPr>
                <w:rFonts w:ascii="Cambria Math" w:hAnsi="Cambria Math"/>
              </w:rPr>
              <m:t>n</m:t>
            </m:r>
          </m:e>
          <m:sub>
            <m:r>
              <w:rPr>
                <w:rFonts w:ascii="Cambria Math" w:hAnsi="Cambria Math"/>
              </w:rPr>
              <m:t>s</m:t>
            </m:r>
          </m:sub>
        </m:sSub>
        <m:r>
          <m:rPr>
            <m:sty m:val="p"/>
          </m:rPr>
          <w:rPr>
            <w:rFonts w:ascii="Cambria Math" w:hAnsi="Cambria Math"/>
          </w:rPr>
          <m:t>+</m:t>
        </m:r>
        <m:r>
          <w:rPr>
            <w:rFonts w:ascii="Cambria Math" w:hAnsi="Cambria Math"/>
          </w:rPr>
          <m:t>1</m:t>
        </m:r>
      </m:oMath>
      <w:r w:rsidRPr="00F41844">
        <w:rPr>
          <w:rFonts w:ascii="Inter" w:hAnsi="Inter" w:eastAsia="Inter"/>
        </w:rPr>
        <w:t xml:space="preserve"> bars of history before it will produce signals.</w:t>
      </w:r>
    </w:p>
    <w:p w14:paraId="69B36AE6" w14:textId="6A32C537" w:rsidR="002D1B53" w:rsidRPr="00F41844" w:rsidRDefault="002D1B53" w:rsidP="002D1B53">
      <w:pPr>
        <w:pStyle w:val="Heading2"/>
        <w:rPr>
          <w:rFonts w:ascii="Inter" w:eastAsia="Times New Roman" w:hAnsi="Inter" w:cs="Arial"/>
          <w:b/>
          <w:bCs/>
          <w:color w:val="000000"/>
          <w:kern w:val="36"/>
          <w:sz w:val="40"/>
          <w:szCs w:val="40"/>
          <w14:ligatures w14:val="none"/>
        </w:rPr>
      </w:pPr>
      <w:bookmarkStart w:id="19" w:name="execution-semantics"/>
      <w:bookmarkEnd w:id="14"/>
      <w:bookmarkEnd w:id="18"/>
      <w:r w:rsidRPr="00F41844">
        <w:rPr>
          <w:rFonts w:ascii="Inter" w:eastAsia="Inter" w:hAnsi="Inter" w:cs="Arial"/>
          <w:b/>
          <w:bCs/>
          <w:color w:val="000000"/>
          <w:kern w:val="36"/>
          <w:sz w:val="40"/>
          <w:szCs w:val="40"/>
          <w14:ligatures w14:val="none"/>
        </w:rPr>
        <w:t>Execution semantics</w:t>
      </w:r>
    </w:p>
    <w:p w14:paraId="2318E47B" w14:textId="52EF5EBA" w:rsidR="002D1B53" w:rsidRPr="00F41844" w:rsidRDefault="002D1B53" w:rsidP="002D1B53">
      <w:pPr>
        <w:pStyle w:val="Heading2"/>
        <w:rPr>
          <w:rFonts w:ascii="Inter" w:eastAsia="Times New Roman" w:hAnsi="Inter" w:cs="Arial"/>
          <w:b/>
          <w:bCs/>
          <w:color w:val="000000"/>
          <w:kern w:val="36"/>
          <w14:ligatures w14:val="none"/>
        </w:rPr>
      </w:pPr>
      <w:bookmarkStart w:id="20" w:name="backtest-fill-model"/>
      <w:proofErr w:type="spellStart"/>
      <w:r w:rsidRPr="00F41844">
        <w:rPr>
          <w:rFonts w:ascii="Inter" w:eastAsia="Inter" w:hAnsi="Inter" w:cs="Arial"/>
          <w:b/>
          <w:bCs/>
          <w:color w:val="000000"/>
          <w:kern w:val="36"/>
          <w14:ligatures w14:val="none"/>
        </w:rPr>
        <w:t>Backtest</w:t>
      </w:r>
      <w:proofErr w:type="spellEnd"/>
      <w:r w:rsidRPr="00F41844">
        <w:rPr>
          <w:rFonts w:ascii="Inter" w:eastAsia="Inter" w:hAnsi="Inter" w:cs="Arial"/>
          <w:b/>
          <w:bCs/>
          <w:color w:val="000000"/>
          <w:kern w:val="36"/>
          <w14:ligatures w14:val="none"/>
        </w:rPr>
        <w:t xml:space="preserve"> fill model</w:t>
      </w:r>
    </w:p>
    <w:p w14:paraId="0D01FDE1" w14:textId="77777777" w:rsidR="002D1B53" w:rsidRPr="00F41844" w:rsidRDefault="002D1B53" w:rsidP="002D1B53">
      <w:pPr>
        <w:pStyle w:val="FirstParagraph"/>
        <w:rPr>
          <w:rFonts w:ascii="Inter" w:hAnsi="Inter"/>
        </w:rPr>
      </w:pPr>
      <w:r w:rsidRPr="00F41844">
        <w:rPr>
          <w:rFonts w:ascii="Inter" w:hAnsi="Inter" w:eastAsia="Inter"/>
        </w:rPr>
        <w:t xml:space="preserve">The </w:t>
      </w:r>
      <w:proofErr w:type="spellStart"/>
      <w:r w:rsidRPr="00F41844">
        <w:rPr>
          <w:rFonts w:ascii="Inter" w:hAnsi="Inter" w:eastAsia="Inter"/>
        </w:rPr>
        <w:t>backtest</w:t>
      </w:r>
      <w:proofErr w:type="spellEnd"/>
      <w:r w:rsidRPr="00F41844">
        <w:rPr>
          <w:rFonts w:ascii="Inter" w:hAnsi="Inter" w:eastAsia="Inter"/>
        </w:rPr>
        <w:t xml:space="preserve"> engine is deliberately conservative about look-ahead. A signal computed from data up to and including bar </w:t>
      </w:r>
      <m:oMath>
        <m:r>
          <w:rPr>
            <w:rFonts w:ascii="Cambria Math" w:hAnsi="Cambria Math"/>
          </w:rPr>
          <m:t>t</m:t>
        </m:r>
      </m:oMath>
      <w:r w:rsidRPr="00F41844">
        <w:rPr>
          <w:rFonts w:ascii="Inter" w:hAnsi="Inter" w:eastAsia="Inter"/>
        </w:rPr>
        <w:t xml:space="preserve"> is executed at the </w:t>
      </w:r>
      <w:r w:rsidRPr="00F41844">
        <w:rPr>
          <w:rFonts w:ascii="Inter" w:hAnsi="Inter" w:eastAsia="Inter"/>
          <w:b/>
          <w:bCs/>
        </w:rPr>
        <w:t xml:space="preserve">open of bar </w:t>
      </w:r>
      <m:oMath>
        <m:r>
          <w:rPr>
            <w:rFonts w:ascii="Cambria Math" w:hAnsi="Cambria Math"/>
          </w:rPr>
          <m:t>t</m:t>
        </m:r>
        <m:r>
          <m:rPr>
            <m:sty m:val="p"/>
          </m:rPr>
          <w:rPr>
            <w:rFonts w:ascii="Cambria Math" w:hAnsi="Cambria Math"/>
          </w:rPr>
          <m:t>+</m:t>
        </m:r>
        <m:r>
          <w:rPr>
            <w:rFonts w:ascii="Cambria Math" w:hAnsi="Cambria Math"/>
          </w:rPr>
          <m:t>1</m:t>
        </m:r>
      </m:oMath>
      <w:r w:rsidRPr="00F41844">
        <w:rPr>
          <w:rFonts w:ascii="Inter" w:hAnsi="Inter" w:eastAsia="Inter"/>
        </w:rPr>
        <w:t>:</w:t>
      </w:r>
    </w:p>
    <w:p w14:paraId="20756740" w14:textId="77777777" w:rsidR="002D1B53" w:rsidRPr="00F41844" w:rsidRDefault="00AB60D6" w:rsidP="002D1B53">
      <w:pPr>
        <w:pStyle w:val="BodyText"/>
        <w:rPr>
          <w:rFonts w:ascii="Inter" w:hAnsi="Inter"/>
        </w:rPr>
      </w:pPr>
      <m:oMathPara>
        <m:oMathParaPr>
          <m:jc m:val="center"/>
        </m:oMathParaPr>
        <m:oMath>
          <m:sSub>
            <m:sSubPr>
              <m:ctrlPr>
                <w:rPr>
                  <w:rFonts w:ascii="Cambria Math" w:hAnsi="Cambria Math"/>
                </w:rPr>
              </m:ctrlPr>
            </m:sSubPr>
            <m:e>
              <m:r>
                <m:rPr>
                  <m:nor/>
                </m:rPr>
                <w:rPr>
                  <w:rFonts w:ascii="Inter" w:hAnsi="Inter"/>
                </w:rPr>
                <m:t>fill price</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nor/>
                </m:rPr>
                <w:rPr>
                  <w:rFonts w:ascii="Inter" w:hAnsi="Inter"/>
                </w:rPr>
                <m:t>Open</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oMath>
      </m:oMathPara>
    </w:p>
    <w:p w14:paraId="5306B2CD" w14:textId="77777777" w:rsidR="002D1B53" w:rsidRPr="00F41844" w:rsidRDefault="002D1B53" w:rsidP="002D1B53">
      <w:pPr>
        <w:pStyle w:val="FirstParagraph"/>
        <w:rPr>
          <w:rFonts w:ascii="Inter" w:hAnsi="Inter"/>
        </w:rPr>
      </w:pPr>
      <w:r w:rsidRPr="00F41844">
        <w:rPr>
          <w:rFonts w:ascii="Inter" w:hAnsi="Inter" w:eastAsia="Inter"/>
        </w:rPr>
        <w:t>Position management is all-in / all-out and long-only. On a BUY from flat, the full cash balance is converted to shares; on a SELL from long, the entire holding is liquidated:</w:t>
      </w:r>
    </w:p>
    <w:p w14:paraId="43065749" w14:textId="77777777" w:rsidR="002D1B53" w:rsidRPr="00F41844" w:rsidRDefault="002D1B53" w:rsidP="002D1B53">
      <w:pPr>
        <w:pStyle w:val="BodyText"/>
        <w:rPr>
          <w:rFonts w:ascii="Inter" w:hAnsi="Inter"/>
        </w:rPr>
      </w:pPr>
      <m:oMathPara>
        <m:oMathParaPr>
          <m:jc m:val="center"/>
        </m:oMathParaPr>
        <m:oMath>
          <m:r>
            <m:rPr>
              <m:nor/>
            </m:rPr>
            <w:rPr>
              <w:rFonts w:ascii="Inter" w:hAnsi="Inter"/>
            </w:rPr>
            <m:t>shares</m:t>
          </m:r>
          <m:r>
            <m:rPr>
              <m:sty m:val="p"/>
            </m:rPr>
            <w:rPr>
              <w:rFonts w:ascii="Cambria Math" w:hAnsi="Cambria Math"/>
            </w:rPr>
            <m:t>←</m:t>
          </m:r>
          <m:f>
            <m:fPr>
              <m:ctrlPr>
                <w:rPr>
                  <w:rFonts w:ascii="Cambria Math" w:hAnsi="Cambria Math"/>
                </w:rPr>
              </m:ctrlPr>
            </m:fPr>
            <m:num>
              <m:r>
                <m:rPr>
                  <m:nor/>
                </m:rPr>
                <w:rPr>
                  <w:rFonts w:ascii="Inter" w:hAnsi="Inter"/>
                </w:rPr>
                <m:t>cash</m:t>
              </m:r>
            </m:num>
            <m:den>
              <m:sSub>
                <m:sSubPr>
                  <m:ctrlPr>
                    <w:rPr>
                      <w:rFonts w:ascii="Cambria Math" w:hAnsi="Cambria Math"/>
                    </w:rPr>
                  </m:ctrlPr>
                </m:sSubPr>
                <m:e>
                  <m:r>
                    <m:rPr>
                      <m:nor/>
                    </m:rPr>
                    <w:rPr>
                      <w:rFonts w:ascii="Inter" w:hAnsi="Inter"/>
                    </w:rPr>
                    <m:t>Open</m:t>
                  </m:r>
                </m:e>
                <m:sub>
                  <m:r>
                    <w:rPr>
                      <w:rFonts w:ascii="Cambria Math" w:hAnsi="Cambria Math"/>
                    </w:rPr>
                    <m:t>t</m:t>
                  </m:r>
                  <m:r>
                    <m:rPr>
                      <m:sty m:val="p"/>
                    </m:rPr>
                    <w:rPr>
                      <w:rFonts w:ascii="Cambria Math" w:hAnsi="Cambria Math"/>
                    </w:rPr>
                    <m:t>+</m:t>
                  </m:r>
                  <m:r>
                    <w:rPr>
                      <w:rFonts w:ascii="Cambria Math" w:hAnsi="Cambria Math"/>
                    </w:rPr>
                    <m:t>1</m:t>
                  </m:r>
                </m:sub>
              </m:sSub>
            </m:den>
          </m:f>
          <m:r>
            <w:rPr>
              <w:rFonts w:ascii="Cambria Math" w:hAnsi="Cambria Math"/>
            </w:rPr>
            <m:t> </m:t>
          </m:r>
          <m:d>
            <m:dPr>
              <m:ctrlPr>
                <w:rPr>
                  <w:rFonts w:ascii="Cambria Math" w:hAnsi="Cambria Math"/>
                </w:rPr>
              </m:ctrlPr>
            </m:dPr>
            <m:e>
              <m:r>
                <m:rPr>
                  <m:nor/>
                </m:rPr>
                <w:rPr>
                  <w:rFonts w:ascii="Inter" w:hAnsi="Inter"/>
                </w:rPr>
                <m:t>BUY</m:t>
              </m:r>
            </m:e>
          </m:d>
          <m:r>
            <m:rPr>
              <m:sty m:val="p"/>
            </m:rPr>
            <w:rPr>
              <w:rFonts w:ascii="Cambria Math" w:hAnsi="Cambria Math"/>
            </w:rPr>
            <m:t>,</m:t>
          </m:r>
          <m:r>
            <w:rPr>
              <w:rFonts w:ascii="Cambria Math" w:hAnsi="Cambria Math"/>
            </w:rPr>
            <m:t>  </m:t>
          </m:r>
          <m:r>
            <m:rPr>
              <m:nor/>
            </m:rPr>
            <w:rPr>
              <w:rFonts w:ascii="Inter" w:hAnsi="Inter"/>
            </w:rPr>
            <m:t>cash</m:t>
          </m:r>
          <m:r>
            <m:rPr>
              <m:sty m:val="p"/>
            </m:rPr>
            <w:rPr>
              <w:rFonts w:ascii="Cambria Math" w:hAnsi="Cambria Math"/>
            </w:rPr>
            <m:t>←</m:t>
          </m:r>
          <m:r>
            <m:rPr>
              <m:nor/>
            </m:rPr>
            <w:rPr>
              <w:rFonts w:ascii="Inter" w:hAnsi="Inter"/>
            </w:rPr>
            <m:t>shares</m:t>
          </m:r>
          <m:r>
            <m:rPr>
              <m:sty m:val="p"/>
            </m:rPr>
            <w:rPr>
              <w:rFonts w:ascii="Cambria Math" w:hAnsi="Cambria Math"/>
            </w:rPr>
            <m:t>⋅</m:t>
          </m:r>
          <m:sSub>
            <m:sSubPr>
              <m:ctrlPr>
                <w:rPr>
                  <w:rFonts w:ascii="Cambria Math" w:hAnsi="Cambria Math"/>
                </w:rPr>
              </m:ctrlPr>
            </m:sSubPr>
            <m:e>
              <m:r>
                <m:rPr>
                  <m:nor/>
                </m:rPr>
                <w:rPr>
                  <w:rFonts w:ascii="Inter" w:hAnsi="Inter"/>
                </w:rPr>
                <m:t>Open</m:t>
              </m:r>
            </m:e>
            <m:sub>
              <m:r>
                <w:rPr>
                  <w:rFonts w:ascii="Cambria Math" w:hAnsi="Cambria Math"/>
                </w:rPr>
                <m:t>t</m:t>
              </m:r>
              <m:r>
                <m:rPr>
                  <m:sty m:val="p"/>
                </m:rPr>
                <w:rPr>
                  <w:rFonts w:ascii="Cambria Math" w:hAnsi="Cambria Math"/>
                </w:rPr>
                <m:t>+</m:t>
              </m:r>
              <m:r>
                <w:rPr>
                  <w:rFonts w:ascii="Cambria Math" w:hAnsi="Cambria Math"/>
                </w:rPr>
                <m:t>1</m:t>
              </m:r>
            </m:sub>
          </m:sSub>
          <m:r>
            <w:rPr>
              <w:rFonts w:ascii="Cambria Math" w:hAnsi="Cambria Math"/>
            </w:rPr>
            <m:t> </m:t>
          </m:r>
          <m:d>
            <m:dPr>
              <m:ctrlPr>
                <w:rPr>
                  <w:rFonts w:ascii="Cambria Math" w:hAnsi="Cambria Math"/>
                </w:rPr>
              </m:ctrlPr>
            </m:dPr>
            <m:e>
              <m:r>
                <m:rPr>
                  <m:nor/>
                </m:rPr>
                <w:rPr>
                  <w:rFonts w:ascii="Inter" w:hAnsi="Inter"/>
                </w:rPr>
                <m:t>SELL</m:t>
              </m:r>
            </m:e>
          </m:d>
          <m:r>
            <m:rPr>
              <m:sty m:val="p"/>
            </m:rPr>
            <w:rPr>
              <w:rFonts w:ascii="Cambria Math" w:hAnsi="Cambria Math"/>
            </w:rPr>
            <m:t>.</m:t>
          </m:r>
        </m:oMath>
      </m:oMathPara>
    </w:p>
    <w:p w14:paraId="654F6C2D" w14:textId="77777777" w:rsidR="002D1B53" w:rsidRPr="00F41844" w:rsidRDefault="002D1B53" w:rsidP="002D1B53">
      <w:pPr>
        <w:pStyle w:val="FirstParagraph"/>
        <w:rPr>
          <w:rFonts w:ascii="Inter" w:hAnsi="Inter"/>
        </w:rPr>
      </w:pPr>
      <w:r/>
      <w:r>
        <w:rPr>
          <w:rFonts w:ascii="Inter" w:hAnsi="Inter" w:eastAsia="Inter"/>
        </w:rPr>
        <w:t>Mark-to-market equity is recorded on every bar as  when invested and  when flat. The single-symbol educational engine models neither commissions nor slippage. The separate portfolio backtest engine does include a configurable cost model for spreads, slippage, borrow fees, and SEC sell fees.</w:t>
      </w:r>
    </w:p>
    <w:p w14:paraId="32F5E054" w14:textId="3FD378E4" w:rsidR="002D1B53" w:rsidRPr="00F41844" w:rsidRDefault="002D1B53" w:rsidP="002D1B53">
      <w:pPr>
        <w:pStyle w:val="Heading2"/>
        <w:rPr>
          <w:rFonts w:ascii="Inter" w:hAnsi="Inter"/>
        </w:rPr>
      </w:pPr>
      <w:r>
        <w:rPr>
          <w:rFonts w:ascii="Inter" w:hAnsi="Inter" w:eastAsia="Inter"/>
          <w:b/>
          <w:color w:val="000000"/>
        </w:rPr>
        <w:t>Portfolio paper-agent sizing</w:t>
      </w:r>
    </w:p>
    <w:p w14:paraId="1DABB229" w14:textId="77777777" w:rsidR="002D1B53" w:rsidRPr="00F41844" w:rsidRDefault="002D1B53" w:rsidP="002D1B53">
      <w:pPr>
        <w:pStyle w:val="FirstParagraph"/>
        <w:rPr>
          <w:rFonts w:ascii="Inter" w:hAnsi="Inter"/>
        </w:rPr>
      </w:pPr>
      <w:r>
        <w:rPr>
          <w:rFonts w:ascii="Inter" w:hAnsi="Inter" w:eastAsia="Inter"/>
        </w:rPr>
        <w:t>The current portfolio paper-trading path uses target-weight reconciliation rather than fixed 10% buys or half-position sells. The DB-backed execution router reads current cash and positions, computes desired long quantities from portfolio target weights, sells reductions before buys, skips shorts in v1, and records every paper fill with a deterministic client_order_id so repeated evaluations do not double-fill.</w:t>
      </w:r>
    </w:p>
    <w:p w14:paraId="5EDE98D9" w14:textId="77777777" w:rsidR="002D1B53" w:rsidRPr="00F41844" w:rsidRDefault="00AB60D6" w:rsidP="002D1B53">
      <w:pPr>
        <w:pStyle w:val="BodyText"/>
        <w:rPr>
          <w:rFonts w:ascii="Inter" w:hAnsi="Inter"/>
        </w:rPr>
      </w:pPr>
      <m:oMathPara>
        <m:oMathParaPr>
          <m:jc m:val="center"/>
        </m:oMathParaPr>
        <m:oMath>
          <m:sSub>
            <m:sSubPr>
              <m:ctrlPr>
                <w:rPr>
                  <w:rFonts w:ascii="Cambria Math" w:hAnsi="Cambria Math"/>
                </w:rPr>
              </m:ctrlPr>
            </m:sSubPr>
            <m:e>
              <m:r>
                <w:rPr>
                  <w:rFonts w:ascii="Cambria Math" w:hAnsi="Cambria Math"/>
                </w:rPr>
                <m:t>q</m:t>
              </m:r>
            </m:e>
            <m:sub>
              <m:r>
                <m:rPr>
                  <m:nor/>
                </m:rPr>
                <w:rPr>
                  <w:rFonts w:ascii="Inter" w:hAnsi="Inter"/>
                </w:rPr>
                <m:t>buy</m:t>
              </m:r>
            </m:sub>
          </m:sSub>
          <m:r>
            <m:rPr>
              <m:sty m:val="p"/>
            </m:rPr>
            <w:rPr>
              <w:rFonts w:ascii="Cambria Math" w:hAnsi="Cambria Math"/>
            </w:rPr>
            <m:t>=</m:t>
          </m:r>
          <m:f>
            <m:fPr>
              <m:ctrlPr>
                <w:rPr>
                  <w:rFonts w:ascii="Cambria Math" w:hAnsi="Cambria Math"/>
                </w:rPr>
              </m:ctrlPr>
            </m:fPr>
            <m:num>
              <m:r>
                <w:rPr>
                  <w:rFonts w:ascii="Cambria Math" w:hAnsi="Cambria Math"/>
                </w:rPr>
                <m:t>0.10</m:t>
              </m:r>
              <m:r>
                <m:rPr>
                  <m:sty m:val="p"/>
                </m:rPr>
                <w:rPr>
                  <w:rFonts w:ascii="Cambria Math" w:hAnsi="Cambria Math"/>
                </w:rPr>
                <m:t>⋅</m:t>
              </m:r>
              <m:r>
                <m:rPr>
                  <m:nor/>
                </m:rPr>
                <w:rPr>
                  <w:rFonts w:ascii="Inter" w:hAnsi="Inter"/>
                </w:rPr>
                <m:t>cash</m:t>
              </m:r>
            </m:num>
            <m:den>
              <m:sSub>
                <m:sSubPr>
                  <m:ctrlPr>
                    <w:rPr>
                      <w:rFonts w:ascii="Cambria Math" w:hAnsi="Cambria Math"/>
                    </w:rPr>
                  </m:ctrlPr>
                </m:sSubPr>
                <m:e>
                  <m:r>
                    <w:rPr>
                      <w:rFonts w:ascii="Cambria Math" w:hAnsi="Cambria Math"/>
                    </w:rPr>
                    <m:t>z</m:t>
                  </m:r>
                </m:e>
                <m:sub>
                  <m:r>
                    <w:rPr>
                      <w:rFonts w:ascii="Cambria Math" w:hAnsi="Cambria Math"/>
                    </w:rPr>
                    <m:t>t</m:t>
                  </m:r>
                </m:sub>
              </m:sSub>
            </m:den>
          </m:f>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q</m:t>
              </m:r>
            </m:e>
            <m:sub>
              <m:r>
                <m:rPr>
                  <m:nor/>
                </m:rPr>
                <w:rPr>
                  <w:rFonts w:ascii="Inter" w:hAnsi="Inter"/>
                </w:rPr>
                <m:t>sell</m:t>
              </m:r>
            </m:sub>
          </m:sSub>
          <m:r>
            <m:rPr>
              <m:sty m:val="p"/>
            </m:rPr>
            <w:rPr>
              <w:rFonts w:ascii="Cambria Math" w:hAnsi="Cambria Math"/>
            </w:rPr>
            <m:t>=max</m:t>
          </m:r>
          <m: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 0.50</m:t>
              </m:r>
              <m:r>
                <m:rPr>
                  <m:sty m:val="p"/>
                </m:rPr>
                <w:rPr>
                  <w:rFonts w:ascii="Cambria Math" w:hAnsi="Cambria Math"/>
                </w:rPr>
                <m:t>⋅</m:t>
              </m:r>
              <m:r>
                <m:rPr>
                  <m:nor/>
                </m:rPr>
                <w:rPr>
                  <w:rFonts w:ascii="Inter" w:hAnsi="Inter"/>
                </w:rPr>
                <m:t>position</m:t>
              </m:r>
            </m:e>
          </m:d>
          <m:r>
            <m:rPr>
              <m:sty m:val="p"/>
            </m:rPr>
            <w:rPr>
              <w:rFonts w:ascii="Cambria Math" w:hAnsi="Cambria Math"/>
            </w:rPr>
            <m:t>.</m:t>
          </m:r>
        </m:oMath>
      </m:oMathPara>
    </w:p>
    <w:p w14:paraId="1C9AA163" w14:textId="788AE0D0" w:rsidR="002D1B53" w:rsidRPr="00F41844" w:rsidRDefault="002D1B53" w:rsidP="002D1B53">
      <w:pPr>
        <w:pStyle w:val="Heading1"/>
        <w:rPr>
          <w:rFonts w:ascii="Inter" w:hAnsi="Inter"/>
        </w:rPr>
      </w:pPr>
      <w:bookmarkStart w:id="22" w:name="performance-and-risk-metrics"/>
      <w:bookmarkEnd w:id="19"/>
      <w:bookmarkEnd w:id="21"/>
      <w:r w:rsidRPr="00F41844">
        <w:rPr>
          <w:rFonts w:ascii="Inter" w:hAnsi="Inter" w:eastAsia="Inter"/>
          <w:b/>
          <w:bCs/>
          <w:color w:val="000000" w:themeColor="text1"/>
        </w:rPr>
        <w:t>Performance and risk metrics</w:t>
      </w:r>
    </w:p>
    <w:p w14:paraId="732E23A9" w14:textId="77777777" w:rsidR="002D1B53" w:rsidRPr="00F41844" w:rsidRDefault="002D1B53" w:rsidP="002D1B53">
      <w:pPr>
        <w:pStyle w:val="FirstParagraph"/>
        <w:rPr>
          <w:rFonts w:ascii="Inter" w:hAnsi="Inter"/>
        </w:rPr>
      </w:pPr>
      <w:r w:rsidRPr="00F41844">
        <w:rPr>
          <w:rFonts w:ascii="Inter" w:hAnsi="Inter" w:eastAsia="Inter"/>
        </w:rPr>
        <w:t xml:space="preserve">Every </w:t>
      </w:r>
      <w:proofErr w:type="spellStart"/>
      <w:r w:rsidRPr="00F41844">
        <w:rPr>
          <w:rFonts w:ascii="Inter" w:hAnsi="Inter" w:eastAsia="Inter"/>
        </w:rPr>
        <w:t>backtest</w:t>
      </w:r>
      <w:proofErr w:type="spellEnd"/>
      <w:r w:rsidRPr="00F41844">
        <w:rPr>
          <w:rFonts w:ascii="Inter" w:hAnsi="Inter" w:eastAsia="Inter"/>
        </w:rPr>
        <w:t xml:space="preserve"> returns a standard risk/return summary computed from the equity curve </w:t>
      </w:r>
      <m:oMath>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T</m:t>
            </m:r>
          </m:sub>
        </m:sSub>
        <m:r>
          <m:rPr>
            <m:sty m:val="p"/>
          </m:rPr>
          <w:rPr>
            <w:rFonts w:ascii="Cambria Math" w:hAnsi="Cambria Math"/>
          </w:rPr>
          <m:t>}</m:t>
        </m:r>
      </m:oMath>
      <w:r w:rsidRPr="00F41844">
        <w:rPr>
          <w:rFonts w:ascii="Inter" w:hAnsi="Inter" w:eastAsia="Inter"/>
        </w:rPr>
        <w:t>. Per-bar simple returns are:</w:t>
      </w:r>
    </w:p>
    <w:p w14:paraId="4C1AFC49" w14:textId="77777777" w:rsidR="002D1B53" w:rsidRPr="00F41844" w:rsidRDefault="00AB60D6" w:rsidP="002D1B53">
      <w:pPr>
        <w:pStyle w:val="BodyText"/>
        <w:rPr>
          <w:rFonts w:ascii="Inter" w:hAnsi="Inter"/>
        </w:rPr>
      </w:pPr>
      <m:oMathPara>
        <m:oMathParaPr>
          <m:jc m:val="center"/>
        </m:oMathParaPr>
        <m:oMath>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m:t>
                  </m:r>
                  <m:r>
                    <m:rPr>
                      <m:sty m:val="p"/>
                    </m:rPr>
                    <w:rPr>
                      <w:rFonts w:ascii="Cambria Math" w:hAnsi="Cambria Math"/>
                    </w:rPr>
                    <m:t>-</m:t>
                  </m:r>
                  <m:r>
                    <w:rPr>
                      <w:rFonts w:ascii="Cambria Math" w:hAnsi="Cambria Math"/>
                    </w:rPr>
                    <m:t>1</m:t>
                  </m:r>
                </m:sub>
              </m:sSub>
            </m:num>
            <m:den>
              <m:sSub>
                <m:sSubPr>
                  <m:ctrlPr>
                    <w:rPr>
                      <w:rFonts w:ascii="Cambria Math" w:hAnsi="Cambria Math"/>
                    </w:rPr>
                  </m:ctrlPr>
                </m:sSubPr>
                <m:e>
                  <m:r>
                    <w:rPr>
                      <w:rFonts w:ascii="Cambria Math" w:hAnsi="Cambria Math"/>
                    </w:rPr>
                    <m:t>E</m:t>
                  </m:r>
                </m:e>
                <m:sub>
                  <m:r>
                    <w:rPr>
                      <w:rFonts w:ascii="Cambria Math" w:hAnsi="Cambria Math"/>
                    </w:rPr>
                    <m:t>i</m:t>
                  </m:r>
                  <m:r>
                    <m:rPr>
                      <m:sty m:val="p"/>
                    </m:rPr>
                    <w:rPr>
                      <w:rFonts w:ascii="Cambria Math" w:hAnsi="Cambria Math"/>
                    </w:rPr>
                    <m:t>-</m:t>
                  </m:r>
                  <m:r>
                    <w:rPr>
                      <w:rFonts w:ascii="Cambria Math" w:hAnsi="Cambria Math"/>
                    </w:rPr>
                    <m:t>1</m:t>
                  </m:r>
                </m:sub>
              </m:sSub>
            </m:den>
          </m:f>
          <m:r>
            <m:rPr>
              <m:sty m:val="p"/>
            </m:rPr>
            <w:rPr>
              <w:rFonts w:ascii="Cambria Math" w:hAnsi="Cambria Math"/>
            </w:rPr>
            <m:t>,</m:t>
          </m:r>
          <m:r>
            <w:rPr>
              <w:rFonts w:ascii="Cambria Math" w:hAnsi="Cambria Math"/>
            </w:rPr>
            <m:t>  i</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T</m:t>
          </m:r>
          <m:r>
            <m:rPr>
              <m:sty m:val="p"/>
            </m:rPr>
            <w:rPr>
              <w:rFonts w:ascii="Cambria Math" w:hAnsi="Cambria Math"/>
            </w:rPr>
            <m:t>.</m:t>
          </m:r>
        </m:oMath>
      </m:oMathPara>
    </w:p>
    <w:p w14:paraId="424D59F5" w14:textId="77777777" w:rsidR="002D1B53" w:rsidRPr="00F41844" w:rsidRDefault="002D1B53" w:rsidP="002D1B53">
      <w:pPr>
        <w:pStyle w:val="FirstParagraph"/>
        <w:rPr>
          <w:rFonts w:ascii="Inter" w:hAnsi="Inter"/>
        </w:rPr>
      </w:pPr>
      <w:r w:rsidRPr="00F41844">
        <w:rPr>
          <w:rFonts w:ascii="Inter" w:hAnsi="Inter" w:eastAsia="Inter"/>
          <w:b/>
          <w:bCs/>
        </w:rPr>
        <w:t>Total return</w:t>
      </w:r>
      <w:r w:rsidRPr="00F41844">
        <w:rPr>
          <w:rFonts w:ascii="Inter" w:hAnsi="Inter" w:eastAsia="Inter"/>
        </w:rPr>
        <w:t xml:space="preserve"> is measured end-to-end:</w:t>
      </w:r>
    </w:p>
    <w:p w14:paraId="2C80D2E3" w14:textId="77777777" w:rsidR="002D1B53" w:rsidRPr="00F41844" w:rsidRDefault="00AB60D6" w:rsidP="002D1B53">
      <w:pPr>
        <w:pStyle w:val="BodyText"/>
        <w:rPr>
          <w:rFonts w:ascii="Inter" w:hAnsi="Inter"/>
        </w:rPr>
      </w:pPr>
      <m:oMathPara>
        <m:oMathParaPr>
          <m:jc m:val="center"/>
        </m:oMathParaPr>
        <m:oMath>
          <m:sSub>
            <m:sSubPr>
              <m:ctrlPr>
                <w:rPr>
                  <w:rFonts w:ascii="Cambria Math" w:hAnsi="Cambria Math"/>
                </w:rPr>
              </m:ctrlPr>
            </m:sSubPr>
            <m:e>
              <m:r>
                <w:rPr>
                  <w:rFonts w:ascii="Cambria Math" w:hAnsi="Cambria Math"/>
                </w:rPr>
                <m:t>R</m:t>
              </m:r>
            </m:e>
            <m:sub>
              <m:r>
                <m:rPr>
                  <m:nor/>
                </m:rPr>
                <w:rPr>
                  <w:rFonts w:ascii="Inter" w:hAnsi="Inter"/>
                </w:rPr>
                <m:t>total</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E</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0</m:t>
                  </m:r>
                </m:sub>
              </m:sSub>
            </m:num>
            <m:den>
              <m:sSub>
                <m:sSubPr>
                  <m:ctrlPr>
                    <w:rPr>
                      <w:rFonts w:ascii="Cambria Math" w:hAnsi="Cambria Math"/>
                    </w:rPr>
                  </m:ctrlPr>
                </m:sSubPr>
                <m:e>
                  <m:r>
                    <w:rPr>
                      <w:rFonts w:ascii="Cambria Math" w:hAnsi="Cambria Math"/>
                    </w:rPr>
                    <m:t>E</m:t>
                  </m:r>
                </m:e>
                <m:sub>
                  <m:r>
                    <w:rPr>
                      <w:rFonts w:ascii="Cambria Math" w:hAnsi="Cambria Math"/>
                    </w:rPr>
                    <m:t>0</m:t>
                  </m:r>
                </m:sub>
              </m:sSub>
            </m:den>
          </m:f>
          <m:r>
            <m:rPr>
              <m:sty m:val="p"/>
            </m:rPr>
            <w:rPr>
              <w:rFonts w:ascii="Cambria Math" w:hAnsi="Cambria Math"/>
            </w:rPr>
            <m:t>.</m:t>
          </m:r>
        </m:oMath>
      </m:oMathPara>
    </w:p>
    <w:p w14:paraId="652721DC" w14:textId="77777777" w:rsidR="002D1B53" w:rsidRPr="00F41844" w:rsidRDefault="002D1B53" w:rsidP="002D1B53">
      <w:pPr>
        <w:pStyle w:val="FirstParagraph"/>
        <w:rPr>
          <w:rFonts w:ascii="Inter" w:hAnsi="Inter"/>
        </w:rPr>
      </w:pPr>
      <w:r w:rsidRPr="00F41844">
        <w:rPr>
          <w:rFonts w:ascii="Inter" w:hAnsi="Inter" w:eastAsia="Inter"/>
          <w:b/>
          <w:bCs/>
        </w:rPr>
        <w:t>Annualized Sharpe ratio</w:t>
      </w:r>
      <w:r w:rsidRPr="00F41844">
        <w:rPr>
          <w:rFonts w:ascii="Inter" w:hAnsi="Inter" w:eastAsia="Inter"/>
        </w:rPr>
        <w:t xml:space="preserve"> (zero risk-free rate, sample standard deviation of returns, </w:t>
      </w:r>
      <m:oMath>
        <m:r>
          <w:rPr>
            <w:rFonts w:ascii="Cambria Math" w:hAnsi="Cambria Math"/>
          </w:rPr>
          <m:t>252</m:t>
        </m:r>
      </m:oMath>
      <w:r w:rsidRPr="00F41844">
        <w:rPr>
          <w:rFonts w:ascii="Inter" w:hAnsi="Inter" w:eastAsia="Inter"/>
        </w:rPr>
        <w:t xml:space="preserve"> trading days):</w:t>
      </w:r>
    </w:p>
    <w:p w14:paraId="294AD522" w14:textId="77777777" w:rsidR="002D1B53" w:rsidRPr="00F41844" w:rsidRDefault="002D1B53" w:rsidP="002D1B53">
      <w:pPr>
        <w:pStyle w:val="BodyText"/>
        <w:rPr>
          <w:rFonts w:ascii="Inter" w:hAnsi="Inter"/>
        </w:rPr>
      </w:pPr>
      <m:oMathPara>
        <m:oMathParaPr>
          <m:jc m:val="center"/>
        </m:oMathParaPr>
        <m:oMath>
          <m:r>
            <m:rPr>
              <m:nor/>
            </m:rPr>
            <w:rPr>
              <w:rFonts w:ascii="Inter" w:hAnsi="Inter"/>
            </w:rPr>
            <m:t>Sharpe</m:t>
          </m:r>
          <m:r>
            <m:rPr>
              <m:sty m:val="p"/>
            </m:rPr>
            <w:rPr>
              <w:rFonts w:ascii="Cambria Math" w:hAnsi="Cambria Math"/>
            </w:rPr>
            <m:t>=</m:t>
          </m:r>
          <m:f>
            <m:fPr>
              <m:ctrlPr>
                <w:rPr>
                  <w:rFonts w:ascii="Cambria Math" w:hAnsi="Cambria Math"/>
                </w:rPr>
              </m:ctrlPr>
            </m:fPr>
            <m:num>
              <m:acc>
                <m:accPr>
                  <m:chr m:val="‾"/>
                  <m:ctrlPr>
                    <w:rPr>
                      <w:rFonts w:ascii="Cambria Math" w:hAnsi="Cambria Math"/>
                    </w:rPr>
                  </m:ctrlPr>
                </m:accPr>
                <m:e>
                  <m:r>
                    <w:rPr>
                      <w:rFonts w:ascii="Cambria Math" w:hAnsi="Cambria Math"/>
                    </w:rPr>
                    <m:t>r</m:t>
                  </m:r>
                </m:e>
              </m:acc>
            </m:num>
            <m:den>
              <m:sSub>
                <m:sSubPr>
                  <m:ctrlPr>
                    <w:rPr>
                      <w:rFonts w:ascii="Cambria Math" w:hAnsi="Cambria Math"/>
                    </w:rPr>
                  </m:ctrlPr>
                </m:sSubPr>
                <m:e>
                  <m:r>
                    <w:rPr>
                      <w:rFonts w:ascii="Cambria Math" w:hAnsi="Cambria Math"/>
                    </w:rPr>
                    <m:t>σ</m:t>
                  </m:r>
                </m:e>
                <m:sub>
                  <m:r>
                    <w:rPr>
                      <w:rFonts w:ascii="Cambria Math" w:hAnsi="Cambria Math"/>
                    </w:rPr>
                    <m:t>r</m:t>
                  </m:r>
                </m:sub>
              </m:sSub>
            </m:den>
          </m:f>
          <m:r>
            <w:rPr>
              <w:rFonts w:ascii="Cambria Math" w:hAnsi="Cambria Math"/>
            </w:rPr>
            <m:t> </m:t>
          </m:r>
          <m:rad>
            <m:radPr>
              <m:degHide m:val="1"/>
              <m:ctrlPr>
                <w:rPr>
                  <w:rFonts w:ascii="Cambria Math" w:hAnsi="Cambria Math"/>
                </w:rPr>
              </m:ctrlPr>
            </m:radPr>
            <m:deg/>
            <m:e>
              <m:r>
                <w:rPr>
                  <w:rFonts w:ascii="Cambria Math" w:hAnsi="Cambria Math"/>
                </w:rPr>
                <m:t>252</m:t>
              </m:r>
            </m:e>
          </m:ra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σ</m:t>
              </m:r>
            </m:e>
            <m:sub>
              <m:r>
                <w:rPr>
                  <w:rFonts w:ascii="Cambria Math" w:hAnsi="Cambria Math"/>
                </w:rPr>
                <m:t>r</m:t>
              </m:r>
            </m:sub>
          </m:sSub>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T</m:t>
                  </m:r>
                  <m:r>
                    <m:rPr>
                      <m:sty m:val="p"/>
                    </m:rPr>
                    <w:rPr>
                      <w:rFonts w:ascii="Cambria Math" w:hAnsi="Cambria Math"/>
                    </w:rPr>
                    <m:t>-</m:t>
                  </m:r>
                  <m:r>
                    <w:rPr>
                      <w:rFonts w:ascii="Cambria Math" w:hAnsi="Cambria Math"/>
                    </w:rPr>
                    <m:t>1</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T</m:t>
                  </m:r>
                </m:sup>
                <m:e>
                  <m:r>
                    <m:rPr>
                      <m:sty m:val="p"/>
                    </m:rPr>
                    <w:rPr>
                      <w:rFonts w:ascii="Cambria Math" w:hAnsi="Cambria Math"/>
                    </w:rPr>
                    <m:t>(</m:t>
                  </m:r>
                </m:e>
              </m:nary>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m:t>
              </m:r>
              <m:acc>
                <m:accPr>
                  <m:chr m:val="‾"/>
                  <m:ctrlPr>
                    <w:rPr>
                      <w:rFonts w:ascii="Cambria Math" w:hAnsi="Cambria Math"/>
                    </w:rPr>
                  </m:ctrlPr>
                </m:accPr>
                <m:e>
                  <m:r>
                    <w:rPr>
                      <w:rFonts w:ascii="Cambria Math" w:hAnsi="Cambria Math"/>
                    </w:rPr>
                    <m:t>r</m:t>
                  </m:r>
                </m:e>
              </m:acc>
              <m:sSup>
                <m:sSupPr>
                  <m:ctrlPr>
                    <w:rPr>
                      <w:rFonts w:ascii="Cambria Math" w:hAnsi="Cambria Math"/>
                    </w:rPr>
                  </m:ctrlPr>
                </m:sSupPr>
                <m:e>
                  <m:r>
                    <m:rPr>
                      <m:sty m:val="p"/>
                    </m:rPr>
                    <w:rPr>
                      <w:rFonts w:ascii="Cambria Math" w:hAnsi="Cambria Math"/>
                    </w:rPr>
                    <m:t>)</m:t>
                  </m:r>
                </m:e>
                <m:sup>
                  <m:r>
                    <w:rPr>
                      <w:rFonts w:ascii="Cambria Math" w:hAnsi="Cambria Math"/>
                    </w:rPr>
                    <m:t>2</m:t>
                  </m:r>
                </m:sup>
              </m:sSup>
            </m:e>
          </m:rad>
          <m:r>
            <m:rPr>
              <m:sty m:val="p"/>
            </m:rPr>
            <w:rPr>
              <w:rFonts w:ascii="Cambria Math" w:hAnsi="Cambria Math"/>
            </w:rPr>
            <m:t>.</m:t>
          </m:r>
        </m:oMath>
      </m:oMathPara>
    </w:p>
    <w:p w14:paraId="36DF3585" w14:textId="77777777" w:rsidR="002D1B53" w:rsidRPr="00F41844" w:rsidRDefault="002D1B53" w:rsidP="002D1B53">
      <w:pPr>
        <w:pStyle w:val="FirstParagraph"/>
        <w:rPr>
          <w:rFonts w:ascii="Inter" w:hAnsi="Inter"/>
        </w:rPr>
      </w:pPr>
      <w:r w:rsidRPr="00F41844">
        <w:rPr>
          <w:rFonts w:ascii="Inter" w:hAnsi="Inter" w:eastAsia="Inter"/>
          <w:b/>
          <w:bCs/>
        </w:rPr>
        <w:t>Annualized Sortino ratio</w:t>
      </w:r>
      <w:r w:rsidRPr="00F41844">
        <w:rPr>
          <w:rFonts w:ascii="Inter" w:hAnsi="Inter" w:eastAsia="Inter"/>
        </w:rPr>
        <w:t xml:space="preserve"> replaces total volatility with downside deviation, penalizing only negative returns (</w:t>
      </w:r>
      <m:oMath>
        <m:sSub>
          <m:sSubPr>
            <m:ctrlPr>
              <w:rPr>
                <w:rFonts w:ascii="Cambria Math" w:hAnsi="Cambria Math"/>
              </w:rPr>
            </m:ctrlPr>
          </m:sSubPr>
          <m:e>
            <m:r>
              <w:rPr>
                <w:rFonts w:ascii="Cambria Math" w:hAnsi="Cambria Math"/>
              </w:rPr>
              <m:t>n</m:t>
            </m:r>
          </m:e>
          <m:sub>
            <m:r>
              <m:rPr>
                <m:sty m:val="p"/>
              </m:rPr>
              <w:rPr>
                <w:rFonts w:ascii="Cambria Math" w:hAnsi="Cambria Math"/>
              </w:rPr>
              <m:t>-</m:t>
            </m:r>
          </m:sub>
        </m:sSub>
      </m:oMath>
      <w:r w:rsidRPr="00F41844">
        <w:rPr>
          <w:rFonts w:ascii="Inter" w:hAnsi="Inter" w:eastAsia="Inter"/>
        </w:rPr>
        <w:t xml:space="preserve"> is the count of negative returns, target return </w:t>
      </w:r>
      <m:oMath>
        <m:r>
          <w:rPr>
            <w:rFonts w:ascii="Cambria Math" w:hAnsi="Cambria Math"/>
          </w:rPr>
          <m:t>0</m:t>
        </m:r>
      </m:oMath>
      <w:r w:rsidRPr="00F41844">
        <w:rPr>
          <w:rFonts w:ascii="Inter" w:hAnsi="Inter" w:eastAsia="Inter"/>
        </w:rPr>
        <w:t>):</w:t>
      </w:r>
    </w:p>
    <w:p w14:paraId="2C1503B0" w14:textId="77777777" w:rsidR="002D1B53" w:rsidRPr="00F41844" w:rsidRDefault="002D1B53" w:rsidP="002D1B53">
      <w:pPr>
        <w:pStyle w:val="BodyText"/>
        <w:rPr>
          <w:rFonts w:ascii="Inter" w:hAnsi="Inter"/>
        </w:rPr>
      </w:pPr>
      <m:oMathPara>
        <m:oMathParaPr>
          <m:jc m:val="center"/>
        </m:oMathParaPr>
        <m:oMath>
          <m:r>
            <m:rPr>
              <m:nor/>
            </m:rPr>
            <w:rPr>
              <w:rFonts w:ascii="Inter" w:hAnsi="Inter"/>
            </w:rPr>
            <m:t>Sortino</m:t>
          </m:r>
          <m:r>
            <m:rPr>
              <m:sty m:val="p"/>
            </m:rPr>
            <w:rPr>
              <w:rFonts w:ascii="Cambria Math" w:hAnsi="Cambria Math"/>
            </w:rPr>
            <m:t>=</m:t>
          </m:r>
          <m:f>
            <m:fPr>
              <m:ctrlPr>
                <w:rPr>
                  <w:rFonts w:ascii="Cambria Math" w:hAnsi="Cambria Math"/>
                </w:rPr>
              </m:ctrlPr>
            </m:fPr>
            <m:num>
              <m:acc>
                <m:accPr>
                  <m:chr m:val="‾"/>
                  <m:ctrlPr>
                    <w:rPr>
                      <w:rFonts w:ascii="Cambria Math" w:hAnsi="Cambria Math"/>
                    </w:rPr>
                  </m:ctrlPr>
                </m:accPr>
                <m:e>
                  <m:r>
                    <w:rPr>
                      <w:rFonts w:ascii="Cambria Math" w:hAnsi="Cambria Math"/>
                    </w:rPr>
                    <m:t>r</m:t>
                  </m:r>
                </m:e>
              </m:acc>
            </m:num>
            <m:den>
              <m:sSub>
                <m:sSubPr>
                  <m:ctrlPr>
                    <w:rPr>
                      <w:rFonts w:ascii="Cambria Math" w:hAnsi="Cambria Math"/>
                    </w:rPr>
                  </m:ctrlPr>
                </m:sSubPr>
                <m:e>
                  <m:r>
                    <w:rPr>
                      <w:rFonts w:ascii="Cambria Math" w:hAnsi="Cambria Math"/>
                    </w:rPr>
                    <m:t>σ</m:t>
                  </m:r>
                </m:e>
                <m:sub>
                  <m:r>
                    <w:rPr>
                      <w:rFonts w:ascii="Cambria Math" w:hAnsi="Cambria Math"/>
                    </w:rPr>
                    <m:t>d</m:t>
                  </m:r>
                </m:sub>
              </m:sSub>
            </m:den>
          </m:f>
          <m:r>
            <w:rPr>
              <w:rFonts w:ascii="Cambria Math" w:hAnsi="Cambria Math"/>
            </w:rPr>
            <m:t> </m:t>
          </m:r>
          <m:rad>
            <m:radPr>
              <m:degHide m:val="1"/>
              <m:ctrlPr>
                <w:rPr>
                  <w:rFonts w:ascii="Cambria Math" w:hAnsi="Cambria Math"/>
                </w:rPr>
              </m:ctrlPr>
            </m:radPr>
            <m:deg/>
            <m:e>
              <m:r>
                <w:rPr>
                  <w:rFonts w:ascii="Cambria Math" w:hAnsi="Cambria Math"/>
                </w:rPr>
                <m:t>252</m:t>
              </m:r>
            </m:e>
          </m:ra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σ</m:t>
              </m:r>
            </m:e>
            <m:sub>
              <m:r>
                <w:rPr>
                  <w:rFonts w:ascii="Cambria Math" w:hAnsi="Cambria Math"/>
                </w:rPr>
                <m:t>d</m:t>
              </m:r>
            </m:sub>
          </m:sSub>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m:rPr>
                          <m:sty m:val="p"/>
                        </m:rPr>
                        <w:rPr>
                          <w:rFonts w:ascii="Cambria Math" w:hAnsi="Cambria Math"/>
                        </w:rPr>
                        <m:t>-</m:t>
                      </m:r>
                    </m:sub>
                  </m:sSub>
                </m:den>
              </m:f>
              <m:nary>
                <m:naryPr>
                  <m:chr m:val="∑"/>
                  <m:limLoc m:val="undOvr"/>
                  <m:supHide m:val="1"/>
                  <m:ctrlPr>
                    <w:rPr>
                      <w:rFonts w:ascii="Cambria Math" w:hAnsi="Cambria Math"/>
                    </w:rPr>
                  </m:ctrlPr>
                </m:naryPr>
                <m:sub>
                  <m:sSub>
                    <m:sSubPr>
                      <m:ctrlPr>
                        <w:rPr>
                          <w:rFonts w:ascii="Cambria Math" w:hAnsi="Cambria Math"/>
                        </w:rPr>
                      </m:ctrlPr>
                    </m:sSubPr>
                    <m:e>
                      <m:r>
                        <w:rPr>
                          <w:rFonts w:ascii="Cambria Math" w:hAnsi="Cambria Math"/>
                        </w:rPr>
                        <m:t>r</m:t>
                      </m:r>
                    </m:e>
                    <m:sub>
                      <m:r>
                        <w:rPr>
                          <w:rFonts w:ascii="Cambria Math" w:hAnsi="Cambria Math"/>
                        </w:rPr>
                        <m:t>i</m:t>
                      </m:r>
                    </m:sub>
                  </m:sSub>
                  <m:r>
                    <m:rPr>
                      <m:sty m:val="p"/>
                    </m:rPr>
                    <w:rPr>
                      <w:rFonts w:ascii="Cambria Math" w:hAnsi="Cambria Math"/>
                    </w:rPr>
                    <m:t>&lt;</m:t>
                  </m:r>
                  <m:r>
                    <w:rPr>
                      <w:rFonts w:ascii="Cambria Math" w:hAnsi="Cambria Math"/>
                    </w:rPr>
                    <m:t>0</m:t>
                  </m:r>
                </m:sub>
                <m:sup>
                  <m:r>
                    <w:rPr>
                      <w:rFonts w:ascii="Cambria Math" w:hAnsi="Cambria Math"/>
                    </w:rPr>
                    <m:t>​</m:t>
                  </m:r>
                </m:sup>
                <m:e>
                  <m:sSubSup>
                    <m:sSubSupPr>
                      <m:ctrlPr>
                        <w:rPr>
                          <w:rFonts w:ascii="Cambria Math" w:hAnsi="Cambria Math"/>
                        </w:rPr>
                      </m:ctrlPr>
                    </m:sSubSupPr>
                    <m:e>
                      <m:r>
                        <w:rPr>
                          <w:rFonts w:ascii="Cambria Math" w:hAnsi="Cambria Math"/>
                        </w:rPr>
                        <m:t>r</m:t>
                      </m:r>
                    </m:e>
                    <m:sub>
                      <m:r>
                        <w:rPr>
                          <w:rFonts w:ascii="Cambria Math" w:hAnsi="Cambria Math"/>
                        </w:rPr>
                        <m:t>i</m:t>
                      </m:r>
                    </m:sub>
                    <m:sup>
                      <m:r>
                        <w:rPr>
                          <w:rFonts w:ascii="Cambria Math" w:hAnsi="Cambria Math"/>
                        </w:rPr>
                        <m:t> 2</m:t>
                      </m:r>
                    </m:sup>
                  </m:sSubSup>
                </m:e>
              </m:nary>
            </m:e>
          </m:rad>
          <m:r>
            <m:rPr>
              <m:sty m:val="p"/>
            </m:rPr>
            <w:rPr>
              <w:rFonts w:ascii="Cambria Math" w:hAnsi="Cambria Math"/>
            </w:rPr>
            <m:t>.</m:t>
          </m:r>
        </m:oMath>
      </m:oMathPara>
    </w:p>
    <w:p w14:paraId="3D3B3EA5" w14:textId="77777777" w:rsidR="002D1B53" w:rsidRPr="00F41844" w:rsidRDefault="002D1B53" w:rsidP="002D1B53">
      <w:pPr>
        <w:pStyle w:val="FirstParagraph"/>
        <w:rPr>
          <w:rFonts w:ascii="Inter" w:hAnsi="Inter"/>
        </w:rPr>
      </w:pPr>
      <w:r w:rsidRPr="00F41844">
        <w:rPr>
          <w:rFonts w:ascii="Inter" w:hAnsi="Inter" w:eastAsia="Inter"/>
          <w:b/>
          <w:bCs/>
        </w:rPr>
        <w:t>Maximum drawdown</w:t>
      </w:r>
      <w:r w:rsidRPr="00F41844">
        <w:rPr>
          <w:rFonts w:ascii="Inter" w:hAnsi="Inter" w:eastAsia="Inter"/>
        </w:rPr>
        <w:t xml:space="preserve"> is the largest peak-to-trough decline of the equity curve:</w:t>
      </w:r>
    </w:p>
    <w:p w14:paraId="24DF1343" w14:textId="77777777" w:rsidR="002D1B53" w:rsidRPr="00F41844" w:rsidRDefault="002D1B53" w:rsidP="002D1B53">
      <w:pPr>
        <w:pStyle w:val="BodyText"/>
        <w:rPr>
          <w:rFonts w:ascii="Inter" w:hAnsi="Inter"/>
        </w:rPr>
      </w:pPr>
      <w:proofErr w:type="spellStart"/>
      <m:oMathPara>
        <m:oMathParaPr>
          <m:jc m:val="center"/>
        </m:oMathParaPr>
        <m:oMath>
          <m:r>
            <m:rPr>
              <m:nor/>
            </m:rPr>
            <w:rPr>
              <w:rFonts w:ascii="Inter" w:hAnsi="Inter"/>
            </w:rPr>
            <m:t>MaxDD</m:t>
          </m:r>
          <w:proofErr w:type="spellEnd"/>
          <m:r>
            <m:rPr>
              <m:sty m:val="p"/>
            </m:rPr>
            <w:rPr>
              <w:rFonts w:ascii="Cambria Math" w:hAnsi="Cambria Math"/>
            </w:rPr>
            <m:t>=</m:t>
          </m:r>
          <m:limLow>
            <m:limLowPr>
              <m:ctrlPr>
                <w:rPr>
                  <w:rFonts w:ascii="Cambria Math" w:hAnsi="Cambria Math"/>
                </w:rPr>
              </m:ctrlPr>
            </m:limLowPr>
            <m:e>
              <m:r>
                <m:rPr>
                  <m:sty m:val="p"/>
                </m:rPr>
                <w:rPr>
                  <w:rFonts w:ascii="Cambria Math" w:hAnsi="Cambria Math"/>
                </w:rPr>
                <m:t>max</m:t>
              </m:r>
            </m:e>
            <m:lim>
              <m:r>
                <w:rPr>
                  <w:rFonts w:ascii="Cambria Math" w:hAnsi="Cambria Math"/>
                </w:rPr>
                <m:t>0</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T</m:t>
              </m:r>
            </m:lim>
          </m:limLow>
          <m:d>
            <m:dPr>
              <m:ctrlPr>
                <w:rPr>
                  <w:rFonts w:ascii="Cambria Math" w:hAnsi="Cambria Math"/>
                </w:rPr>
              </m:ctrlPr>
            </m:dPr>
            <m:e>
              <m:f>
                <m:fPr>
                  <m:ctrlPr>
                    <w:rPr>
                      <w:rFonts w:ascii="Cambria Math" w:hAnsi="Cambria Math"/>
                    </w:rPr>
                  </m:ctrlPr>
                </m:fPr>
                <m:num>
                  <m:limLow>
                    <m:limLowPr>
                      <m:ctrlPr>
                        <w:rPr>
                          <w:rFonts w:ascii="Cambria Math" w:hAnsi="Cambria Math"/>
                        </w:rPr>
                      </m:ctrlPr>
                    </m:limLowPr>
                    <m:e>
                      <m:r>
                        <m:rPr>
                          <m:sty m:val="p"/>
                        </m:rPr>
                        <w:rPr>
                          <w:rFonts w:ascii="Cambria Math" w:hAnsi="Cambria Math"/>
                        </w:rPr>
                        <m:t>max</m:t>
                      </m:r>
                    </m:e>
                    <m:lim>
                      <m:r>
                        <w:rPr>
                          <w:rFonts w:ascii="Cambria Math" w:hAnsi="Cambria Math"/>
                        </w:rPr>
                        <m:t>0</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t</m:t>
                      </m:r>
                    </m:lim>
                  </m:limLow>
                  <m:sSub>
                    <m:sSubPr>
                      <m:ctrlPr>
                        <w:rPr>
                          <w:rFonts w:ascii="Cambria Math" w:hAnsi="Cambria Math"/>
                        </w:rPr>
                      </m:ctrlPr>
                    </m:sSubPr>
                    <m:e>
                      <m:r>
                        <w:rPr>
                          <w:rFonts w:ascii="Cambria Math" w:hAnsi="Cambria Math"/>
                        </w:rPr>
                        <m:t>E</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t</m:t>
                      </m:r>
                    </m:sub>
                  </m:sSub>
                </m:num>
                <m:den>
                  <m:limLow>
                    <m:limLowPr>
                      <m:ctrlPr>
                        <w:rPr>
                          <w:rFonts w:ascii="Cambria Math" w:hAnsi="Cambria Math"/>
                        </w:rPr>
                      </m:ctrlPr>
                    </m:limLowPr>
                    <m:e>
                      <m:r>
                        <m:rPr>
                          <m:sty m:val="p"/>
                        </m:rPr>
                        <w:rPr>
                          <w:rFonts w:ascii="Cambria Math" w:hAnsi="Cambria Math"/>
                        </w:rPr>
                        <m:t>max</m:t>
                      </m:r>
                    </m:e>
                    <m:lim>
                      <m:r>
                        <w:rPr>
                          <w:rFonts w:ascii="Cambria Math" w:hAnsi="Cambria Math"/>
                        </w:rPr>
                        <m:t>0</m:t>
                      </m:r>
                      <m:r>
                        <m:rPr>
                          <m:sty m:val="p"/>
                        </m:rPr>
                        <w:rPr>
                          <w:rFonts w:ascii="Cambria Math" w:hAnsi="Cambria Math"/>
                        </w:rPr>
                        <m:t>≤</m:t>
                      </m:r>
                      <m:r>
                        <w:rPr>
                          <w:rFonts w:ascii="Cambria Math" w:hAnsi="Cambria Math"/>
                        </w:rPr>
                        <m:t>s</m:t>
                      </m:r>
                      <m:r>
                        <m:rPr>
                          <m:sty m:val="p"/>
                        </m:rPr>
                        <w:rPr>
                          <w:rFonts w:ascii="Cambria Math" w:hAnsi="Cambria Math"/>
                        </w:rPr>
                        <m:t>≤</m:t>
                      </m:r>
                      <m:r>
                        <w:rPr>
                          <w:rFonts w:ascii="Cambria Math" w:hAnsi="Cambria Math"/>
                        </w:rPr>
                        <m:t>t</m:t>
                      </m:r>
                    </m:lim>
                  </m:limLow>
                  <m:sSub>
                    <m:sSubPr>
                      <m:ctrlPr>
                        <w:rPr>
                          <w:rFonts w:ascii="Cambria Math" w:hAnsi="Cambria Math"/>
                        </w:rPr>
                      </m:ctrlPr>
                    </m:sSubPr>
                    <m:e>
                      <m:r>
                        <w:rPr>
                          <w:rFonts w:ascii="Cambria Math" w:hAnsi="Cambria Math"/>
                        </w:rPr>
                        <m:t>E</m:t>
                      </m:r>
                    </m:e>
                    <m:sub>
                      <m:r>
                        <w:rPr>
                          <w:rFonts w:ascii="Cambria Math" w:hAnsi="Cambria Math"/>
                        </w:rPr>
                        <m:t>s</m:t>
                      </m:r>
                    </m:sub>
                  </m:sSub>
                </m:den>
              </m:f>
            </m:e>
          </m:d>
          <m:r>
            <m:rPr>
              <m:sty m:val="p"/>
            </m:rPr>
            <w:rPr>
              <w:rFonts w:ascii="Cambria Math" w:hAnsi="Cambria Math"/>
            </w:rPr>
            <m:t>.</m:t>
          </m:r>
        </m:oMath>
      </m:oMathPara>
    </w:p>
    <w:p w14:paraId="1CF2CA95" w14:textId="77777777" w:rsidR="002D1B53" w:rsidRPr="00F41844" w:rsidRDefault="002D1B53" w:rsidP="002D1B53">
      <w:pPr>
        <w:pStyle w:val="FirstParagraph"/>
        <w:rPr>
          <w:rFonts w:ascii="Inter" w:hAnsi="Inter"/>
        </w:rPr>
      </w:pPr>
      <w:r w:rsidRPr="00F41844">
        <w:rPr>
          <w:rFonts w:ascii="Inter" w:hAnsi="Inter" w:eastAsia="Inter"/>
        </w:rPr>
        <w:t xml:space="preserve">Sharpe and Sortino return </w:t>
      </w:r>
      <m:oMath>
        <m:r>
          <w:rPr>
            <w:rFonts w:ascii="Cambria Math" w:hAnsi="Cambria Math"/>
          </w:rPr>
          <m:t>0</m:t>
        </m:r>
      </m:oMath>
      <w:r w:rsidRPr="00F41844">
        <w:rPr>
          <w:rFonts w:ascii="Inter" w:hAnsi="Inter" w:eastAsia="Inter"/>
        </w:rPr>
        <w:t xml:space="preserve"> when their denominators are zero (insufficient variation), guarding against division by zero on flat or all-positive curves.</w:t>
      </w:r>
    </w:p>
    <w:p w14:paraId="2952766B" w14:textId="3F3CE6E0" w:rsidR="002D1B53" w:rsidRPr="00F41844" w:rsidRDefault="002D1B53" w:rsidP="002D1B53">
      <w:pPr>
        <w:pStyle w:val="Heading1"/>
        <w:rPr>
          <w:rFonts w:ascii="Inter" w:hAnsi="Inter"/>
        </w:rPr>
      </w:pPr>
      <w:r/>
      <w:r>
        <w:rPr>
          <w:rFonts w:ascii="Inter" w:hAnsi="Inter" w:eastAsia="Inter"/>
        </w:rPr>
        <w:t>API-exposed model and strategy families</w:t>
      </w:r>
    </w:p>
    <w:p w14:paraId="5B95BADD" w14:textId="10C264E6" w:rsidR="002D1B53" w:rsidRPr="00F41844" w:rsidRDefault="002D1B53" w:rsidP="002D1B53">
      <w:pPr>
        <w:pStyle w:val="FirstParagraph"/>
        <w:rPr>
          <w:rFonts w:ascii="Inter" w:hAnsi="Inter"/>
        </w:rPr>
      </w:pPr>
      <w:r/>
      <w:r>
        <w:rPr>
          <w:rFonts w:ascii="Inter" w:hAnsi="Inter" w:eastAsia="Inter"/>
        </w:rPr>
        <w:t>The codebase no longer has only a hidden regime-detection model. Public backend routes expose multiple strategy families: POST /api/v1/backtest supports MA_CROSSOVER, KALMAN, ML_META_LABEL, PORTFOLIO_CATALOG, XSEC_MOMENTUM, and KALMAN_COINTEGRATION; POST /api/v1/backtest/stream supports portfolio strategies; POST /api/v1/agent/start supports MA_CROSSOVER, KALMAN, HMM/HMM_ENSEMBLE, and ML_META_LABEL.</w:t>
      </w:r>
    </w:p>
    <w:p w14:paraId="1A2EA1E1" w14:textId="77777777" w:rsidR="002D1B53" w:rsidRPr="00F41844" w:rsidRDefault="00AB60D6" w:rsidP="002D1B53">
      <w:pPr>
        <w:pStyle w:val="BodyText"/>
        <w:rPr>
          <w:rFonts w:ascii="Inter" w:hAnsi="Inter"/>
        </w:rPr>
      </w:pPr>
      <m:oMathPara>
        <m:oMathParaPr>
          <m:jc m:val="center"/>
        </m:oMathParaPr>
        <m:oMath>
          <m:sSub>
            <m:sSubPr>
              <m:ctrlPr>
                <w:rPr>
                  <w:rFonts w:ascii="Cambria Math" w:hAnsi="Cambria Math"/>
                </w:rPr>
              </m:ctrlPr>
            </m:sSubPr>
            <m:e>
              <m:r>
                <m:rPr>
                  <m:nor/>
                </m:rPr>
                <w:rPr>
                  <w:rFonts w:ascii="Inter" w:hAnsi="Inter"/>
                </w:rPr>
                <m:t>TR</m:t>
              </m:r>
            </m:e>
            <m:sub>
              <m:r>
                <w:rPr>
                  <w:rFonts w:ascii="Cambria Math" w:hAnsi="Cambria Math"/>
                </w:rPr>
                <m:t>j</m:t>
              </m:r>
            </m:sub>
          </m:sSub>
          <m:r>
            <m:rPr>
              <m:sty m:val="p"/>
            </m:rPr>
            <w:rPr>
              <w:rFonts w:ascii="Cambria Math" w:hAnsi="Cambria Math"/>
            </w:rPr>
            <m:t>=max</m:t>
          </m:r>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j</m:t>
                  </m:r>
                </m:sub>
              </m:sSub>
              <m:r>
                <m:rPr>
                  <m:sty m:val="p"/>
                </m:rPr>
                <w:rPr>
                  <w:rFonts w:ascii="Cambria Math" w:hAnsi="Cambria Math"/>
                </w:rPr>
                <m:t>,</m:t>
              </m:r>
              <m:r>
                <w:rPr>
                  <w:rFonts w:ascii="Cambria Math" w:hAnsi="Cambria Math"/>
                </w:rPr>
                <m:t> </m:t>
              </m:r>
              <m:d>
                <m:dPr>
                  <m:begChr m:val="|"/>
                  <m:endChr m:val="|"/>
                  <m:ctrlPr>
                    <w:rPr>
                      <w:rFonts w:ascii="Cambria Math" w:hAnsi="Cambria Math"/>
                    </w:rPr>
                  </m:ctrlPr>
                </m:dPr>
                <m:e>
                  <m:sSub>
                    <m:sSubPr>
                      <m:ctrlPr>
                        <w:rPr>
                          <w:rFonts w:ascii="Cambria Math" w:hAnsi="Cambria Math"/>
                        </w:rPr>
                      </m:ctrlPr>
                    </m:sSubPr>
                    <m:e>
                      <m:r>
                        <w:rPr>
                          <w:rFonts w:ascii="Cambria Math" w:hAnsi="Cambria Math"/>
                        </w:rPr>
                        <m:t>H</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j</m:t>
                      </m:r>
                      <m:r>
                        <m:rPr>
                          <m:sty m:val="p"/>
                        </m:rPr>
                        <w:rPr>
                          <w:rFonts w:ascii="Cambria Math" w:hAnsi="Cambria Math"/>
                        </w:rPr>
                        <m:t>-</m:t>
                      </m:r>
                      <m:r>
                        <w:rPr>
                          <w:rFonts w:ascii="Cambria Math" w:hAnsi="Cambria Math"/>
                        </w:rPr>
                        <m:t>1</m:t>
                      </m:r>
                    </m:sub>
                  </m:sSub>
                </m:e>
              </m:d>
              <m:r>
                <m:rPr>
                  <m:sty m:val="p"/>
                </m:rPr>
                <w:rPr>
                  <w:rFonts w:ascii="Cambria Math" w:hAnsi="Cambria Math"/>
                </w:rPr>
                <m:t>,</m:t>
              </m:r>
              <m:r>
                <w:rPr>
                  <w:rFonts w:ascii="Cambria Math" w:hAnsi="Cambria Math"/>
                </w:rPr>
                <m:t> </m:t>
              </m:r>
              <m:d>
                <m:dPr>
                  <m:begChr m:val="|"/>
                  <m:endChr m:val="|"/>
                  <m:ctrlPr>
                    <w:rPr>
                      <w:rFonts w:ascii="Cambria Math" w:hAnsi="Cambria Math"/>
                    </w:rPr>
                  </m:ctrlPr>
                </m:dPr>
                <m:e>
                  <m:sSub>
                    <m:sSubPr>
                      <m:ctrlPr>
                        <w:rPr>
                          <w:rFonts w:ascii="Cambria Math" w:hAnsi="Cambria Math"/>
                        </w:rPr>
                      </m:ctrlPr>
                    </m:sSubPr>
                    <m:e>
                      <m:r>
                        <w:rPr>
                          <w:rFonts w:ascii="Cambria Math" w:hAnsi="Cambria Math"/>
                        </w:rPr>
                        <m:t>L</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j</m:t>
                      </m:r>
                      <m:r>
                        <m:rPr>
                          <m:sty m:val="p"/>
                        </m:rPr>
                        <w:rPr>
                          <w:rFonts w:ascii="Cambria Math" w:hAnsi="Cambria Math"/>
                        </w:rPr>
                        <m:t>-</m:t>
                      </m:r>
                      <m:r>
                        <w:rPr>
                          <w:rFonts w:ascii="Cambria Math" w:hAnsi="Cambria Math"/>
                        </w:rPr>
                        <m:t>1</m:t>
                      </m:r>
                    </m:sub>
                  </m:sSub>
                </m:e>
              </m:d>
            </m:e>
          </m:d>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ν</m:t>
              </m:r>
            </m:e>
            <m:sub>
              <m:r>
                <w:rPr>
                  <w:rFonts w:ascii="Cambria Math" w:hAnsi="Cambria Math"/>
                </w:rPr>
                <m:t>t</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L</m:t>
              </m:r>
            </m:den>
          </m:f>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L</m:t>
              </m:r>
              <m:r>
                <m:rPr>
                  <m:sty m:val="p"/>
                </m:rPr>
                <w:rPr>
                  <w:rFonts w:ascii="Cambria Math" w:hAnsi="Cambria Math"/>
                </w:rPr>
                <m:t>+</m:t>
              </m:r>
              <m:r>
                <w:rPr>
                  <w:rFonts w:ascii="Cambria Math" w:hAnsi="Cambria Math"/>
                </w:rPr>
                <m:t>1</m:t>
              </m:r>
            </m:sub>
            <m:sup>
              <m:r>
                <w:rPr>
                  <w:rFonts w:ascii="Cambria Math" w:hAnsi="Cambria Math"/>
                </w:rPr>
                <m:t>t</m:t>
              </m:r>
            </m:sup>
            <m:e>
              <m:f>
                <m:fPr>
                  <m:ctrlPr>
                    <w:rPr>
                      <w:rFonts w:ascii="Cambria Math" w:hAnsi="Cambria Math"/>
                    </w:rPr>
                  </m:ctrlPr>
                </m:fPr>
                <m:num>
                  <m:sSub>
                    <m:sSubPr>
                      <m:ctrlPr>
                        <w:rPr>
                          <w:rFonts w:ascii="Cambria Math" w:hAnsi="Cambria Math"/>
                        </w:rPr>
                      </m:ctrlPr>
                    </m:sSubPr>
                    <m:e>
                      <m:r>
                        <m:rPr>
                          <m:nor/>
                        </m:rPr>
                        <w:rPr>
                          <w:rFonts w:ascii="Inter" w:hAnsi="Inter"/>
                        </w:rPr>
                        <m:t>TR</m:t>
                      </m:r>
                    </m:e>
                    <m:sub>
                      <m:r>
                        <w:rPr>
                          <w:rFonts w:ascii="Cambria Math" w:hAnsi="Cambria Math"/>
                        </w:rPr>
                        <m:t>j</m:t>
                      </m:r>
                    </m:sub>
                  </m:sSub>
                </m:num>
                <m:den>
                  <m:sSub>
                    <m:sSubPr>
                      <m:ctrlPr>
                        <w:rPr>
                          <w:rFonts w:ascii="Cambria Math" w:hAnsi="Cambria Math"/>
                        </w:rPr>
                      </m:ctrlPr>
                    </m:sSubPr>
                    <m:e>
                      <m:r>
                        <w:rPr>
                          <w:rFonts w:ascii="Cambria Math" w:hAnsi="Cambria Math"/>
                        </w:rPr>
                        <m:t>z</m:t>
                      </m:r>
                    </m:e>
                    <m:sub>
                      <m:r>
                        <w:rPr>
                          <w:rFonts w:ascii="Cambria Math" w:hAnsi="Cambria Math"/>
                        </w:rPr>
                        <m:t>j</m:t>
                      </m:r>
                    </m:sub>
                  </m:sSub>
                </m:den>
              </m:f>
            </m:e>
          </m:nary>
          <m:r>
            <m:rPr>
              <m:sty m:val="p"/>
            </m:rPr>
            <w:rPr>
              <w:rFonts w:ascii="Cambria Math" w:hAnsi="Cambria Math"/>
            </w:rPr>
            <m:t>.</m:t>
          </m:r>
        </m:oMath>
      </m:oMathPara>
    </w:p>
    <w:p w14:paraId="0A04F64E" w14:textId="77777777" w:rsidR="002D1B53" w:rsidRPr="00F41844" w:rsidRDefault="002D1B53" w:rsidP="002D1B53">
      <w:pPr>
        <w:pStyle w:val="FirstParagraph"/>
        <w:rPr>
          <w:rFonts w:ascii="Inter" w:hAnsi="Inter"/>
        </w:rPr>
      </w:pPr>
      <w:r/>
      <w:r>
        <w:rPr>
          <w:rFonts w:ascii="Inter" w:hAnsi="Inter" w:eastAsia="Inter"/>
        </w:rPr>
        <w:t>HMM_ENSEMBLE is an API-exposed agent mode, not merely dormant code. It combines MA and Kalman votes, then uses an HMM risk overlay for regime state, confidence, and exposure/risk context. The newer portfolio worker separately computes an HMM overlay state on the benchmark symbol and writes it into agent_runs.parameters.runtime_state for the dashboard regime tracker.</w:t>
      </w:r>
    </w:p>
    <w:p w14:paraId="7B69BF56" w14:textId="77777777" w:rsidR="002D1B53" w:rsidRPr="00F41844" w:rsidRDefault="00AB60D6" w:rsidP="002D1B53">
      <w:pPr>
        <w:pStyle w:val="BodyText"/>
        <w:rPr>
          <w:rFonts w:ascii="Inter" w:hAnsi="Inter"/>
        </w:rPr>
      </w:pPr>
      <m:oMathPara>
        <m:oMathParaPr>
          <m:jc m:val="center"/>
        </m:oMathParaPr>
        <m:oMath>
          <m:sSub>
            <m:sSubPr>
              <m:ctrlPr>
                <w:rPr>
                  <w:rFonts w:ascii="Cambria Math" w:hAnsi="Cambria Math"/>
                </w:rPr>
              </m:ctrlPr>
            </m:sSubPr>
            <m:e>
              <m:r>
                <m:rPr>
                  <m:nor/>
                </m:rPr>
                <w:rPr>
                  <w:rFonts w:ascii="Inter" w:hAnsi="Inter"/>
                </w:rPr>
                <m:t>Regime</m:t>
              </m:r>
            </m:e>
            <m:sub>
              <m:r>
                <w:rPr>
                  <w:rFonts w:ascii="Cambria Math" w:hAnsi="Cambria Math"/>
                </w:rPr>
                <m:t>t</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m:rPr>
                        <m:nor/>
                      </m:rPr>
                      <w:rPr>
                        <w:rFonts w:ascii="Inter" w:hAnsi="Inter"/>
                      </w:rPr>
                      <m:t>VOLATILE</m:t>
                    </m:r>
                    <m:r>
                      <m:rPr>
                        <m:sty m:val="p"/>
                      </m:rPr>
                      <w:rPr>
                        <w:rFonts w:ascii="Cambria Math" w:hAnsi="Cambria Math"/>
                      </w:rPr>
                      <m:t>,</m:t>
                    </m:r>
                  </m:e>
                  <m:e>
                    <m:sSub>
                      <m:sSubPr>
                        <m:ctrlPr>
                          <w:rPr>
                            <w:rFonts w:ascii="Cambria Math" w:hAnsi="Cambria Math"/>
                          </w:rPr>
                        </m:ctrlPr>
                      </m:sSubPr>
                      <m:e>
                        <m:r>
                          <w:rPr>
                            <w:rFonts w:ascii="Cambria Math" w:hAnsi="Cambria Math"/>
                          </w:rPr>
                          <m:t>ν</m:t>
                        </m:r>
                      </m:e>
                      <m:sub>
                        <m:r>
                          <w:rPr>
                            <w:rFonts w:ascii="Cambria Math" w:hAnsi="Cambria Math"/>
                          </w:rPr>
                          <m:t>t</m:t>
                        </m:r>
                      </m:sub>
                    </m:sSub>
                    <m:r>
                      <m:rPr>
                        <m:sty m:val="p"/>
                      </m:rPr>
                      <w:rPr>
                        <w:rFonts w:ascii="Cambria Math" w:hAnsi="Cambria Math"/>
                      </w:rPr>
                      <m:t>&gt;</m:t>
                    </m:r>
                    <m:sSub>
                      <m:sSubPr>
                        <m:ctrlPr>
                          <w:rPr>
                            <w:rFonts w:ascii="Cambria Math" w:hAnsi="Cambria Math"/>
                          </w:rPr>
                        </m:ctrlPr>
                      </m:sSubPr>
                      <m:e>
                        <m:r>
                          <w:rPr>
                            <w:rFonts w:ascii="Cambria Math" w:hAnsi="Cambria Math"/>
                          </w:rPr>
                          <m:t>ν</m:t>
                        </m:r>
                      </m:e>
                      <m:sub>
                        <m:r>
                          <m:rPr>
                            <m:nor/>
                          </m:rPr>
                          <w:rPr>
                            <w:rFonts w:ascii="Inter" w:hAnsi="Inter"/>
                          </w:rPr>
                          <m:t>thr</m:t>
                        </m:r>
                      </m:sub>
                    </m:sSub>
                  </m:e>
                </m:mr>
                <m:mr>
                  <m:e>
                    <m:r>
                      <m:rPr>
                        <m:nor/>
                      </m:rPr>
                      <w:rPr>
                        <w:rFonts w:ascii="Inter" w:hAnsi="Inter"/>
                      </w:rPr>
                      <m:t>BULL</m:t>
                    </m:r>
                    <m:r>
                      <m:rPr>
                        <m:sty m:val="p"/>
                      </m:rPr>
                      <w:rPr>
                        <w:rFonts w:ascii="Cambria Math" w:hAnsi="Cambria Math"/>
                      </w:rPr>
                      <m:t>,</m:t>
                    </m:r>
                  </m:e>
                  <m:e>
                    <m:sSub>
                      <m:sSubPr>
                        <m:ctrlPr>
                          <w:rPr>
                            <w:rFonts w:ascii="Cambria Math" w:hAnsi="Cambria Math"/>
                          </w:rPr>
                        </m:ctrlPr>
                      </m:sSubPr>
                      <m:e>
                        <m:r>
                          <w:rPr>
                            <w:rFonts w:ascii="Cambria Math" w:hAnsi="Cambria Math"/>
                          </w:rPr>
                          <m:t>ν</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ν</m:t>
                        </m:r>
                      </m:e>
                      <m:sub>
                        <m:r>
                          <m:rPr>
                            <m:nor/>
                          </m:rPr>
                          <w:rPr>
                            <w:rFonts w:ascii="Inter" w:hAnsi="Inter"/>
                          </w:rPr>
                          <m:t>thr</m:t>
                        </m:r>
                      </m:sub>
                    </m:sSub>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m:rPr>
                            <m:nor/>
                          </m:rPr>
                          <w:rPr>
                            <w:rFonts w:ascii="Inter" w:hAnsi="Inter"/>
                          </w:rPr>
                          <m:t>SMA</m:t>
                        </m:r>
                      </m:e>
                      <m:sub>
                        <m:sSub>
                          <m:sSubPr>
                            <m:ctrlPr>
                              <w:rPr>
                                <w:rFonts w:ascii="Cambria Math" w:hAnsi="Cambria Math"/>
                              </w:rPr>
                            </m:ctrlPr>
                          </m:sSubPr>
                          <m:e>
                            <m:r>
                              <w:rPr>
                                <w:rFonts w:ascii="Cambria Math" w:hAnsi="Cambria Math"/>
                              </w:rPr>
                              <m:t>n</m:t>
                            </m:r>
                          </m:e>
                          <m:sub>
                            <m:r>
                              <w:rPr>
                                <w:rFonts w:ascii="Cambria Math" w:hAnsi="Cambria Math"/>
                              </w:rPr>
                              <m:t>f</m:t>
                            </m:r>
                          </m:sub>
                        </m:sSub>
                      </m:sub>
                    </m:sSub>
                    <m:d>
                      <m:dPr>
                        <m:ctrlPr>
                          <w:rPr>
                            <w:rFonts w:ascii="Cambria Math" w:hAnsi="Cambria Math"/>
                          </w:rPr>
                        </m:ctrlPr>
                      </m:dPr>
                      <m:e>
                        <m:r>
                          <w:rPr>
                            <w:rFonts w:ascii="Cambria Math" w:hAnsi="Cambria Math"/>
                          </w:rPr>
                          <m:t>t</m:t>
                        </m:r>
                      </m:e>
                    </m:d>
                    <m:r>
                      <m:rPr>
                        <m:sty m:val="p"/>
                      </m:rPr>
                      <w:rPr>
                        <w:rFonts w:ascii="Cambria Math" w:hAnsi="Cambria Math"/>
                      </w:rPr>
                      <m:t>&gt;</m:t>
                    </m:r>
                    <m:sSub>
                      <m:sSubPr>
                        <m:ctrlPr>
                          <w:rPr>
                            <w:rFonts w:ascii="Cambria Math" w:hAnsi="Cambria Math"/>
                          </w:rPr>
                        </m:ctrlPr>
                      </m:sSubPr>
                      <m:e>
                        <m:r>
                          <m:rPr>
                            <m:nor/>
                          </m:rPr>
                          <w:rPr>
                            <w:rFonts w:ascii="Inter" w:hAnsi="Inter"/>
                          </w:rPr>
                          <m:t>SMA</m:t>
                        </m:r>
                      </m:e>
                      <m:sub>
                        <m:sSub>
                          <m:sSubPr>
                            <m:ctrlPr>
                              <w:rPr>
                                <w:rFonts w:ascii="Cambria Math" w:hAnsi="Cambria Math"/>
                              </w:rPr>
                            </m:ctrlPr>
                          </m:sSubPr>
                          <m:e>
                            <m:r>
                              <w:rPr>
                                <w:rFonts w:ascii="Cambria Math" w:hAnsi="Cambria Math"/>
                              </w:rPr>
                              <m:t>n</m:t>
                            </m:r>
                          </m:e>
                          <m:sub>
                            <m:r>
                              <w:rPr>
                                <w:rFonts w:ascii="Cambria Math" w:hAnsi="Cambria Math"/>
                              </w:rPr>
                              <m:t>s</m:t>
                            </m:r>
                          </m:sub>
                        </m:sSub>
                      </m:sub>
                    </m:sSub>
                    <m:d>
                      <m:dPr>
                        <m:ctrlPr>
                          <w:rPr>
                            <w:rFonts w:ascii="Cambria Math" w:hAnsi="Cambria Math"/>
                          </w:rPr>
                        </m:ctrlPr>
                      </m:dPr>
                      <m:e>
                        <m:r>
                          <w:rPr>
                            <w:rFonts w:ascii="Cambria Math" w:hAnsi="Cambria Math"/>
                          </w:rPr>
                          <m:t>t</m:t>
                        </m:r>
                      </m:e>
                    </m:d>
                  </m:e>
                </m:mr>
                <m:mr>
                  <m:e>
                    <m:r>
                      <m:rPr>
                        <m:nor/>
                      </m:rPr>
                      <w:rPr>
                        <w:rFonts w:ascii="Inter" w:hAnsi="Inter"/>
                      </w:rPr>
                      <m:t>BEAR</m:t>
                    </m:r>
                    <m:r>
                      <m:rPr>
                        <m:sty m:val="p"/>
                      </m:rPr>
                      <w:rPr>
                        <w:rFonts w:ascii="Cambria Math" w:hAnsi="Cambria Math"/>
                      </w:rPr>
                      <m:t>,</m:t>
                    </m:r>
                  </m:e>
                  <m:e>
                    <m:sSub>
                      <m:sSubPr>
                        <m:ctrlPr>
                          <w:rPr>
                            <w:rFonts w:ascii="Cambria Math" w:hAnsi="Cambria Math"/>
                          </w:rPr>
                        </m:ctrlPr>
                      </m:sSubPr>
                      <m:e>
                        <m:r>
                          <w:rPr>
                            <w:rFonts w:ascii="Cambria Math" w:hAnsi="Cambria Math"/>
                          </w:rPr>
                          <m:t>ν</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ν</m:t>
                        </m:r>
                      </m:e>
                      <m:sub>
                        <m:r>
                          <m:rPr>
                            <m:nor/>
                          </m:rPr>
                          <w:rPr>
                            <w:rFonts w:ascii="Inter" w:hAnsi="Inter"/>
                          </w:rPr>
                          <m:t>thr</m:t>
                        </m:r>
                      </m:sub>
                    </m:sSub>
                    <m:r>
                      <w:rPr>
                        <w:rFonts w:ascii="Cambria Math" w:hAnsi="Cambria Math"/>
                      </w:rPr>
                      <m:t> </m:t>
                    </m:r>
                    <m:r>
                      <m:rPr>
                        <m:sty m:val="p"/>
                      </m:rPr>
                      <w:rPr>
                        <w:rFonts w:ascii="Cambria Math" w:hAnsi="Cambria Math"/>
                      </w:rPr>
                      <m:t>∧</m:t>
                    </m:r>
                    <m:r>
                      <w:rPr>
                        <w:rFonts w:ascii="Cambria Math" w:hAnsi="Cambria Math"/>
                      </w:rPr>
                      <m:t> </m:t>
                    </m:r>
                    <m:sSub>
                      <m:sSubPr>
                        <m:ctrlPr>
                          <w:rPr>
                            <w:rFonts w:ascii="Cambria Math" w:hAnsi="Cambria Math"/>
                          </w:rPr>
                        </m:ctrlPr>
                      </m:sSubPr>
                      <m:e>
                        <m:r>
                          <m:rPr>
                            <m:nor/>
                          </m:rPr>
                          <w:rPr>
                            <w:rFonts w:ascii="Inter" w:hAnsi="Inter"/>
                          </w:rPr>
                          <m:t>SMA</m:t>
                        </m:r>
                      </m:e>
                      <m:sub>
                        <m:sSub>
                          <m:sSubPr>
                            <m:ctrlPr>
                              <w:rPr>
                                <w:rFonts w:ascii="Cambria Math" w:hAnsi="Cambria Math"/>
                              </w:rPr>
                            </m:ctrlPr>
                          </m:sSubPr>
                          <m:e>
                            <m:r>
                              <w:rPr>
                                <w:rFonts w:ascii="Cambria Math" w:hAnsi="Cambria Math"/>
                              </w:rPr>
                              <m:t>n</m:t>
                            </m:r>
                          </m:e>
                          <m:sub>
                            <m:r>
                              <w:rPr>
                                <w:rFonts w:ascii="Cambria Math" w:hAnsi="Cambria Math"/>
                              </w:rPr>
                              <m:t>f</m:t>
                            </m:r>
                          </m:sub>
                        </m:sSub>
                      </m:sub>
                    </m:sSub>
                    <m:d>
                      <m:dPr>
                        <m:ctrlPr>
                          <w:rPr>
                            <w:rFonts w:ascii="Cambria Math" w:hAnsi="Cambria Math"/>
                          </w:rPr>
                        </m:ctrlPr>
                      </m:dPr>
                      <m:e>
                        <m:r>
                          <w:rPr>
                            <w:rFonts w:ascii="Cambria Math" w:hAnsi="Cambria Math"/>
                          </w:rPr>
                          <m:t>t</m:t>
                        </m:r>
                      </m:e>
                    </m:d>
                    <m:r>
                      <m:rPr>
                        <m:sty m:val="p"/>
                      </m:rPr>
                      <w:rPr>
                        <w:rFonts w:ascii="Cambria Math" w:hAnsi="Cambria Math"/>
                      </w:rPr>
                      <m:t>&lt;</m:t>
                    </m:r>
                    <m:sSub>
                      <m:sSubPr>
                        <m:ctrlPr>
                          <w:rPr>
                            <w:rFonts w:ascii="Cambria Math" w:hAnsi="Cambria Math"/>
                          </w:rPr>
                        </m:ctrlPr>
                      </m:sSubPr>
                      <m:e>
                        <m:r>
                          <m:rPr>
                            <m:nor/>
                          </m:rPr>
                          <w:rPr>
                            <w:rFonts w:ascii="Inter" w:hAnsi="Inter"/>
                          </w:rPr>
                          <m:t>SMA</m:t>
                        </m:r>
                      </m:e>
                      <m:sub>
                        <m:sSub>
                          <m:sSubPr>
                            <m:ctrlPr>
                              <w:rPr>
                                <w:rFonts w:ascii="Cambria Math" w:hAnsi="Cambria Math"/>
                              </w:rPr>
                            </m:ctrlPr>
                          </m:sSubPr>
                          <m:e>
                            <m:r>
                              <w:rPr>
                                <w:rFonts w:ascii="Cambria Math" w:hAnsi="Cambria Math"/>
                              </w:rPr>
                              <m:t>n</m:t>
                            </m:r>
                          </m:e>
                          <m:sub>
                            <m:r>
                              <w:rPr>
                                <w:rFonts w:ascii="Cambria Math" w:hAnsi="Cambria Math"/>
                              </w:rPr>
                              <m:t>s</m:t>
                            </m:r>
                          </m:sub>
                        </m:sSub>
                      </m:sub>
                    </m:sSub>
                    <m:d>
                      <m:dPr>
                        <m:ctrlPr>
                          <w:rPr>
                            <w:rFonts w:ascii="Cambria Math" w:hAnsi="Cambria Math"/>
                          </w:rPr>
                        </m:ctrlPr>
                      </m:dPr>
                      <m:e>
                        <m:r>
                          <w:rPr>
                            <w:rFonts w:ascii="Cambria Math" w:hAnsi="Cambria Math"/>
                          </w:rPr>
                          <m:t>t</m:t>
                        </m:r>
                      </m:e>
                    </m:d>
                  </m:e>
                </m:mr>
                <m:mr>
                  <m:e>
                    <m:r>
                      <m:rPr>
                        <m:nor/>
                      </m:rPr>
                      <w:rPr>
                        <w:rFonts w:ascii="Inter" w:hAnsi="Inter"/>
                      </w:rPr>
                      <m:t>NEUTRAL</m:t>
                    </m:r>
                    <m:r>
                      <m:rPr>
                        <m:sty m:val="p"/>
                      </m:rPr>
                      <w:rPr>
                        <w:rFonts w:ascii="Cambria Math" w:hAnsi="Cambria Math"/>
                      </w:rPr>
                      <m:t>,</m:t>
                    </m:r>
                  </m:e>
                  <m:e>
                    <m:r>
                      <m:rPr>
                        <m:nor/>
                      </m:rPr>
                      <w:rPr>
                        <w:rFonts w:ascii="Inter" w:hAnsi="Inter"/>
                      </w:rPr>
                      <m:t>otherwise.</m:t>
                    </m:r>
                  </m:e>
                </m:mr>
              </m:m>
            </m:e>
          </m:d>
        </m:oMath>
      </m:oMathPara>
    </w:p>
    <w:p w14:paraId="22DE3E81" w14:textId="77777777" w:rsidR="002D1B53" w:rsidRPr="00F41844" w:rsidRDefault="002D1B53" w:rsidP="002D1B53">
      <w:pPr>
        <w:pStyle w:val="FirstParagraph"/>
        <w:rPr>
          <w:rFonts w:ascii="Inter" w:hAnsi="Inter"/>
        </w:rPr>
      </w:pPr>
      <w:r/>
      <w:r>
        <w:rPr>
          <w:rFonts w:ascii="Inter" w:hAnsi="Inter" w:eastAsia="Inter"/>
        </w:rPr>
        <w:t>ML_META_LABEL is also API-exposed. It wraps a MA/Kalman base strategy, loads artifacts from model_path, metadata_path, or model_registry_root, builds point-in-time features, applies calibration and thresholds, and can veto or size BUY signals before they reach the backtest or paper-agent worker.</w:t>
      </w:r>
    </w:p>
    <w:p>
      <w:pPr>
        <w:pStyle w:val="FirstParagraph"/>
      </w:pPr>
      <w:r>
        <w:rPr>
          <w:rFonts w:ascii="Inter" w:hAnsi="Inter" w:eastAsia="Inter"/>
        </w:rPr>
        <w:t>The multi-symbol portfolio research surface is separate from the single-symbol agent surface. PORTFOLIO_CATALOG constructs a named catalog strategy by strategy_key; XSEC_MOMENTUM constructs a cross-sectional momentum portfolio; KALMAN_COINTEGRATION constructs a pair-trading strategy with distinct symbol_y and symbol_x parameters.</w:t>
      </w:r>
    </w:p>
    <w:p w14:paraId="4310A2DF" w14:textId="2F9574D8" w:rsidR="002D1B53" w:rsidRPr="00F41844" w:rsidRDefault="002D1B53" w:rsidP="002D1B53">
      <w:pPr>
        <w:pStyle w:val="Heading1"/>
        <w:rPr>
          <w:rFonts w:ascii="Inter" w:hAnsi="Inter"/>
          <w:b/>
          <w:bCs/>
          <w:color w:val="000000" w:themeColor="text1"/>
        </w:rPr>
      </w:pPr>
      <w:bookmarkStart w:id="24" w:name="parameter-reference"/>
      <w:bookmarkEnd w:id="23"/>
      <w:r w:rsidRPr="00F41844">
        <w:rPr>
          <w:rFonts w:ascii="Inter" w:hAnsi="Inter" w:eastAsia="Inter"/>
          <w:b/>
          <w:bCs/>
          <w:color w:val="000000" w:themeColor="text1"/>
        </w:rPr>
        <w:t>Parameter reference</w:t>
      </w:r>
    </w:p>
    <w:tbl>
      <w:tblPr>
        <w:tblStyle w:val="Table"/>
        <w:tblW w:w="5000" w:type="pct"/>
        <w:tblLook w:val="0020" w:firstRow="1" w:lastRow="0" w:firstColumn="0" w:lastColumn="0" w:noHBand="0" w:noVBand="0"/>
      </w:tblPr>
      <w:tblGrid>
        <w:gridCol w:w="1266"/>
        <w:gridCol w:w="4095"/>
        <w:gridCol w:w="2769"/>
        <w:gridCol w:w="1230"/>
      </w:tblGrid>
      <w:tr w:rsidR="002D1B53" w:rsidRPr="00F41844" w14:paraId="5E13A5CE"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14:paraId="70450DD7" w14:textId="77777777" w:rsidR="002D1B53" w:rsidRPr="00F41844" w:rsidRDefault="002D1B53">
            <w:pPr>
              <w:pStyle w:val="Compact"/>
              <w:rPr>
                <w:rFonts w:ascii="Inter" w:hAnsi="Inter"/>
              </w:rPr>
            </w:pPr>
            <w:r w:rsidRPr="00F41844">
              <w:rPr>
                <w:rFonts w:ascii="Inter" w:hAnsi="Inter"/>
              </w:rPr>
              <w:t>Symbol</w:t>
            </w:r>
          </w:p>
        </w:tc>
        <w:tc>
          <w:tcPr>
            <w:tcW w:w="0" w:type="auto"/>
          </w:tcPr>
          <w:p w14:paraId="2430E03A" w14:textId="77777777" w:rsidR="002D1B53" w:rsidRPr="00F41844" w:rsidRDefault="002D1B53">
            <w:pPr>
              <w:pStyle w:val="Compact"/>
              <w:rPr>
                <w:rFonts w:ascii="Inter" w:hAnsi="Inter"/>
              </w:rPr>
            </w:pPr>
            <w:r w:rsidRPr="00F41844">
              <w:rPr>
                <w:rFonts w:ascii="Inter" w:hAnsi="Inter"/>
              </w:rPr>
              <w:t>Meaning</w:t>
            </w:r>
          </w:p>
        </w:tc>
        <w:tc>
          <w:tcPr>
            <w:tcW w:w="0" w:type="auto"/>
          </w:tcPr>
          <w:p w14:paraId="0216D2F0" w14:textId="77777777" w:rsidR="002D1B53" w:rsidRPr="00F41844" w:rsidRDefault="002D1B53">
            <w:pPr>
              <w:pStyle w:val="Compact"/>
              <w:rPr>
                <w:rFonts w:ascii="Inter" w:hAnsi="Inter"/>
              </w:rPr>
            </w:pPr>
            <w:r w:rsidRPr="00F41844">
              <w:rPr>
                <w:rFonts w:ascii="Inter" w:hAnsi="Inter"/>
              </w:rPr>
              <w:t>Field</w:t>
            </w:r>
          </w:p>
        </w:tc>
        <w:tc>
          <w:tcPr>
            <w:tcW w:w="0" w:type="auto"/>
          </w:tcPr>
          <w:p w14:paraId="40A6E7B3" w14:textId="77777777" w:rsidR="002D1B53" w:rsidRPr="00F41844" w:rsidRDefault="002D1B53">
            <w:pPr>
              <w:pStyle w:val="Compact"/>
              <w:rPr>
                <w:rFonts w:ascii="Inter" w:hAnsi="Inter"/>
              </w:rPr>
            </w:pPr>
            <w:r w:rsidRPr="00F41844">
              <w:rPr>
                <w:rFonts w:ascii="Inter" w:hAnsi="Inter"/>
              </w:rPr>
              <w:t>Default</w:t>
            </w:r>
          </w:p>
        </w:tc>
      </w:tr>
      <w:tr w:rsidR="002D1B53" w:rsidRPr="00F41844" w14:paraId="7D1C5846" w14:textId="77777777">
        <w:tc>
          <w:tcPr>
            <w:tcW w:w="0" w:type="auto"/>
          </w:tcPr>
          <w:p w14:paraId="32CCB045" w14:textId="77777777" w:rsidR="002D1B53" w:rsidRPr="00F41844" w:rsidRDefault="002D1B53">
            <w:pPr>
              <w:pStyle w:val="Compact"/>
              <w:rPr>
                <w:rFonts w:ascii="Inter" w:hAnsi="Inter"/>
              </w:rPr>
            </w:pPr>
            <m:oMathPara>
              <m:oMath>
                <m:r>
                  <w:rPr>
                    <w:rFonts w:ascii="Cambria Math" w:hAnsi="Cambria Math"/>
                  </w:rPr>
                  <m:t>Q</m:t>
                </m:r>
              </m:oMath>
            </m:oMathPara>
          </w:p>
        </w:tc>
        <w:tc>
          <w:tcPr>
            <w:tcW w:w="0" w:type="auto"/>
          </w:tcPr>
          <w:p w14:paraId="71931823" w14:textId="77777777" w:rsidR="002D1B53" w:rsidRPr="00F41844" w:rsidRDefault="002D1B53">
            <w:pPr>
              <w:pStyle w:val="Compact"/>
              <w:rPr>
                <w:rFonts w:ascii="Inter" w:hAnsi="Inter"/>
              </w:rPr>
            </w:pPr>
            <w:r w:rsidRPr="00F41844">
              <w:rPr>
                <w:rFonts w:ascii="Inter" w:hAnsi="Inter"/>
              </w:rPr>
              <w:t>Process-noise variance</w:t>
            </w:r>
          </w:p>
        </w:tc>
        <w:tc>
          <w:tcPr>
            <w:tcW w:w="0" w:type="auto"/>
          </w:tcPr>
          <w:p w14:paraId="3311E516" w14:textId="77777777" w:rsidR="002D1B53" w:rsidRPr="00F41844" w:rsidRDefault="002D1B53">
            <w:pPr>
              <w:pStyle w:val="Compact"/>
              <w:rPr>
                <w:rFonts w:ascii="Inter" w:hAnsi="Inter"/>
              </w:rPr>
            </w:pPr>
            <w:proofErr w:type="spellStart"/>
            <w:r w:rsidRPr="00F41844">
              <w:rPr>
                <w:rStyle w:val="VerbatimChar"/>
                <w:rFonts w:ascii="Inter" w:hAnsi="Inter"/>
              </w:rPr>
              <w:t>q_noise</w:t>
            </w:r>
            <w:proofErr w:type="spellEnd"/>
          </w:p>
        </w:tc>
        <w:tc>
          <w:tcPr>
            <w:tcW w:w="0" w:type="auto"/>
          </w:tcPr>
          <w:p w14:paraId="508E45E6" w14:textId="77777777" w:rsidR="002D1B53" w:rsidRPr="00F41844" w:rsidRDefault="002D1B53">
            <w:pPr>
              <w:pStyle w:val="Compact"/>
              <w:rPr>
                <w:rFonts w:ascii="Inter" w:hAnsi="Inter"/>
              </w:rPr>
            </w:pPr>
            <w:r w:rsidRPr="00F41844">
              <w:rPr>
                <w:rFonts w:ascii="Inter" w:hAnsi="Inter"/>
              </w:rPr>
              <w:t>0.01</w:t>
            </w:r>
          </w:p>
        </w:tc>
      </w:tr>
      <w:tr w:rsidR="002D1B53" w:rsidRPr="00F41844" w14:paraId="63EA4057" w14:textId="77777777">
        <w:tc>
          <w:tcPr>
            <w:tcW w:w="0" w:type="auto"/>
          </w:tcPr>
          <w:p w14:paraId="43737FD3" w14:textId="77777777" w:rsidR="002D1B53" w:rsidRPr="00F41844" w:rsidRDefault="002D1B53">
            <w:pPr>
              <w:pStyle w:val="Compact"/>
              <w:rPr>
                <w:rFonts w:ascii="Inter" w:hAnsi="Inter"/>
              </w:rPr>
            </w:pPr>
            <m:oMathPara>
              <m:oMath>
                <m:r>
                  <w:rPr>
                    <w:rFonts w:ascii="Cambria Math" w:hAnsi="Cambria Math"/>
                  </w:rPr>
                  <m:t>R</m:t>
                </m:r>
              </m:oMath>
            </m:oMathPara>
          </w:p>
        </w:tc>
        <w:tc>
          <w:tcPr>
            <w:tcW w:w="0" w:type="auto"/>
          </w:tcPr>
          <w:p w14:paraId="40FB8803" w14:textId="77777777" w:rsidR="002D1B53" w:rsidRPr="00F41844" w:rsidRDefault="002D1B53">
            <w:pPr>
              <w:pStyle w:val="Compact"/>
              <w:rPr>
                <w:rFonts w:ascii="Inter" w:hAnsi="Inter"/>
              </w:rPr>
            </w:pPr>
            <w:r w:rsidRPr="00F41844">
              <w:rPr>
                <w:rFonts w:ascii="Inter" w:hAnsi="Inter"/>
              </w:rPr>
              <w:t>Measurement-noise variance</w:t>
            </w:r>
          </w:p>
        </w:tc>
        <w:tc>
          <w:tcPr>
            <w:tcW w:w="0" w:type="auto"/>
          </w:tcPr>
          <w:p w14:paraId="0C9DA413" w14:textId="77777777" w:rsidR="002D1B53" w:rsidRPr="00F41844" w:rsidRDefault="002D1B53">
            <w:pPr>
              <w:pStyle w:val="Compact"/>
              <w:rPr>
                <w:rFonts w:ascii="Inter" w:hAnsi="Inter"/>
              </w:rPr>
            </w:pPr>
            <w:proofErr w:type="spellStart"/>
            <w:r w:rsidRPr="00F41844">
              <w:rPr>
                <w:rStyle w:val="VerbatimChar"/>
                <w:rFonts w:ascii="Inter" w:hAnsi="Inter"/>
              </w:rPr>
              <w:t>r_noise</w:t>
            </w:r>
            <w:proofErr w:type="spellEnd"/>
          </w:p>
        </w:tc>
        <w:tc>
          <w:tcPr>
            <w:tcW w:w="0" w:type="auto"/>
          </w:tcPr>
          <w:p w14:paraId="16AC1D3C" w14:textId="77777777" w:rsidR="002D1B53" w:rsidRPr="00F41844" w:rsidRDefault="002D1B53">
            <w:pPr>
              <w:pStyle w:val="Compact"/>
              <w:rPr>
                <w:rFonts w:ascii="Inter" w:hAnsi="Inter"/>
              </w:rPr>
            </w:pPr>
            <w:r w:rsidRPr="00F41844">
              <w:rPr>
                <w:rFonts w:ascii="Inter" w:hAnsi="Inter"/>
              </w:rPr>
              <w:t>0.5</w:t>
            </w:r>
          </w:p>
        </w:tc>
      </w:tr>
      <w:tr w:rsidR="002D1B53" w:rsidRPr="00F41844" w14:paraId="29F15B1A" w14:textId="77777777">
        <w:tc>
          <w:tcPr>
            <w:tcW w:w="0" w:type="auto"/>
          </w:tcPr>
          <w:p w14:paraId="2CB336A1" w14:textId="77777777" w:rsidR="002D1B53" w:rsidRPr="00F41844" w:rsidRDefault="002D1B53">
            <w:pPr>
              <w:pStyle w:val="Compact"/>
              <w:rPr>
                <w:rFonts w:ascii="Inter" w:hAnsi="Inter"/>
              </w:rPr>
            </w:pPr>
            <m:oMathPara>
              <m:oMath>
                <m:r>
                  <w:rPr>
                    <w:rFonts w:ascii="Cambria Math" w:hAnsi="Cambria Math"/>
                  </w:rPr>
                  <m:t>W</m:t>
                </m:r>
              </m:oMath>
            </m:oMathPara>
          </w:p>
        </w:tc>
        <w:tc>
          <w:tcPr>
            <w:tcW w:w="0" w:type="auto"/>
          </w:tcPr>
          <w:p w14:paraId="72437CFA" w14:textId="77777777" w:rsidR="002D1B53" w:rsidRPr="00F41844" w:rsidRDefault="002D1B53">
            <w:pPr>
              <w:pStyle w:val="Compact"/>
              <w:rPr>
                <w:rFonts w:ascii="Inter" w:hAnsi="Inter"/>
              </w:rPr>
            </w:pPr>
            <w:r w:rsidRPr="00F41844">
              <w:rPr>
                <w:rFonts w:ascii="Inter" w:hAnsi="Inter"/>
              </w:rPr>
              <w:t>Residual lookback window</w:t>
            </w:r>
          </w:p>
        </w:tc>
        <w:tc>
          <w:tcPr>
            <w:tcW w:w="0" w:type="auto"/>
          </w:tcPr>
          <w:p w14:paraId="221E6F65" w14:textId="77777777" w:rsidR="002D1B53" w:rsidRPr="00F41844" w:rsidRDefault="002D1B53">
            <w:pPr>
              <w:pStyle w:val="Compact"/>
              <w:rPr>
                <w:rFonts w:ascii="Inter" w:hAnsi="Inter"/>
              </w:rPr>
            </w:pPr>
            <w:proofErr w:type="spellStart"/>
            <w:r w:rsidRPr="00F41844">
              <w:rPr>
                <w:rStyle w:val="VerbatimChar"/>
                <w:rFonts w:ascii="Inter" w:hAnsi="Inter"/>
              </w:rPr>
              <w:t>lookbackWindow</w:t>
            </w:r>
            <w:proofErr w:type="spellEnd"/>
          </w:p>
        </w:tc>
        <w:tc>
          <w:tcPr>
            <w:tcW w:w="0" w:type="auto"/>
          </w:tcPr>
          <w:p w14:paraId="04A430D0" w14:textId="77777777" w:rsidR="002D1B53" w:rsidRPr="00F41844" w:rsidRDefault="002D1B53">
            <w:pPr>
              <w:pStyle w:val="Compact"/>
              <w:rPr>
                <w:rFonts w:ascii="Inter" w:hAnsi="Inter"/>
              </w:rPr>
            </w:pPr>
            <w:r w:rsidRPr="00F41844">
              <w:rPr>
                <w:rFonts w:ascii="Inter" w:hAnsi="Inter"/>
              </w:rPr>
              <w:t>20</w:t>
            </w:r>
          </w:p>
        </w:tc>
      </w:tr>
      <w:tr w:rsidR="002D1B53" w:rsidRPr="00F41844" w14:paraId="32EC6D12" w14:textId="77777777">
        <w:tc>
          <w:tcPr>
            <w:tcW w:w="0" w:type="auto"/>
          </w:tcPr>
          <w:p w14:paraId="2B40CF7C" w14:textId="77777777" w:rsidR="002D1B53" w:rsidRPr="00F41844" w:rsidRDefault="00AB60D6">
            <w:pPr>
              <w:pStyle w:val="Compact"/>
              <w:rPr>
                <w:rFonts w:ascii="Inter" w:hAnsi="Inter"/>
              </w:rPr>
            </w:pPr>
            <m:oMathPara>
              <m:oMath>
                <m:sSub>
                  <m:sSubPr>
                    <m:ctrlPr>
                      <w:rPr>
                        <w:rFonts w:ascii="Cambria Math" w:hAnsi="Cambria Math"/>
                      </w:rPr>
                    </m:ctrlPr>
                  </m:sSubPr>
                  <m:e>
                    <m:r>
                      <w:rPr>
                        <w:rFonts w:ascii="Cambria Math" w:hAnsi="Cambria Math"/>
                      </w:rPr>
                      <m:t>Z</m:t>
                    </m:r>
                  </m:e>
                  <m:sub>
                    <m:r>
                      <m:rPr>
                        <m:nor/>
                      </m:rPr>
                      <w:rPr>
                        <w:rFonts w:ascii="Inter" w:hAnsi="Inter"/>
                      </w:rPr>
                      <m:t>thr</m:t>
                    </m:r>
                  </m:sub>
                </m:sSub>
              </m:oMath>
            </m:oMathPara>
          </w:p>
        </w:tc>
        <w:tc>
          <w:tcPr>
            <w:tcW w:w="0" w:type="auto"/>
          </w:tcPr>
          <w:p w14:paraId="7064961F" w14:textId="77777777" w:rsidR="002D1B53" w:rsidRPr="00F41844" w:rsidRDefault="002D1B53">
            <w:pPr>
              <w:pStyle w:val="Compact"/>
              <w:rPr>
                <w:rFonts w:ascii="Inter" w:hAnsi="Inter"/>
              </w:rPr>
            </w:pPr>
            <w:r w:rsidRPr="00F41844">
              <w:rPr>
                <w:rFonts w:ascii="Inter" w:hAnsi="Inter"/>
              </w:rPr>
              <w:t>Z-score entry/exit threshold</w:t>
            </w:r>
          </w:p>
        </w:tc>
        <w:tc>
          <w:tcPr>
            <w:tcW w:w="0" w:type="auto"/>
          </w:tcPr>
          <w:p w14:paraId="5DE00770" w14:textId="77777777" w:rsidR="002D1B53" w:rsidRPr="00F41844" w:rsidRDefault="002D1B53">
            <w:pPr>
              <w:pStyle w:val="Compact"/>
              <w:rPr>
                <w:rFonts w:ascii="Inter" w:hAnsi="Inter"/>
              </w:rPr>
            </w:pPr>
            <w:proofErr w:type="spellStart"/>
            <w:r w:rsidRPr="00F41844">
              <w:rPr>
                <w:rStyle w:val="VerbatimChar"/>
                <w:rFonts w:ascii="Inter" w:hAnsi="Inter"/>
              </w:rPr>
              <w:t>z_threshold</w:t>
            </w:r>
            <w:proofErr w:type="spellEnd"/>
          </w:p>
        </w:tc>
        <w:tc>
          <w:tcPr>
            <w:tcW w:w="0" w:type="auto"/>
          </w:tcPr>
          <w:p w14:paraId="768A4E58" w14:textId="77777777" w:rsidR="002D1B53" w:rsidRPr="00F41844" w:rsidRDefault="002D1B53">
            <w:pPr>
              <w:pStyle w:val="Compact"/>
              <w:rPr>
                <w:rFonts w:ascii="Inter" w:hAnsi="Inter"/>
              </w:rPr>
            </w:pPr>
            <w:r w:rsidRPr="00F41844">
              <w:rPr>
                <w:rFonts w:ascii="Inter" w:hAnsi="Inter"/>
              </w:rPr>
              <w:t>2.0</w:t>
            </w:r>
          </w:p>
        </w:tc>
      </w:tr>
      <w:tr w:rsidR="002D1B53" w:rsidRPr="00F41844" w14:paraId="54F2EE15" w14:textId="77777777">
        <w:tc>
          <w:tcPr>
            <w:tcW w:w="0" w:type="auto"/>
          </w:tcPr>
          <w:p w14:paraId="332122FB" w14:textId="77777777" w:rsidR="002D1B53" w:rsidRPr="00F41844" w:rsidRDefault="00AB60D6">
            <w:pPr>
              <w:pStyle w:val="Compact"/>
              <w:rPr>
                <w:rFonts w:ascii="Inter" w:hAnsi="Inter"/>
              </w:rPr>
            </w:pPr>
            <m:oMathPara>
              <m:oMath>
                <m:sSub>
                  <m:sSubPr>
                    <m:ctrlPr>
                      <w:rPr>
                        <w:rFonts w:ascii="Cambria Math" w:hAnsi="Cambria Math"/>
                      </w:rPr>
                    </m:ctrlPr>
                  </m:sSubPr>
                  <m:e>
                    <m:r>
                      <w:rPr>
                        <w:rFonts w:ascii="Cambria Math" w:hAnsi="Cambria Math"/>
                      </w:rPr>
                      <m:t>n</m:t>
                    </m:r>
                  </m:e>
                  <m:sub>
                    <m:r>
                      <w:rPr>
                        <w:rFonts w:ascii="Cambria Math" w:hAnsi="Cambria Math"/>
                      </w:rPr>
                      <m:t>f</m:t>
                    </m:r>
                  </m:sub>
                </m:sSub>
              </m:oMath>
            </m:oMathPara>
          </w:p>
        </w:tc>
        <w:tc>
          <w:tcPr>
            <w:tcW w:w="0" w:type="auto"/>
          </w:tcPr>
          <w:p w14:paraId="1947D00D" w14:textId="77777777" w:rsidR="002D1B53" w:rsidRPr="00F41844" w:rsidRDefault="002D1B53">
            <w:pPr>
              <w:pStyle w:val="Compact"/>
              <w:rPr>
                <w:rFonts w:ascii="Inter" w:hAnsi="Inter"/>
              </w:rPr>
            </w:pPr>
            <w:r w:rsidRPr="00F41844">
              <w:rPr>
                <w:rFonts w:ascii="Inter" w:hAnsi="Inter"/>
              </w:rPr>
              <w:t>Fast SMA period</w:t>
            </w:r>
          </w:p>
        </w:tc>
        <w:tc>
          <w:tcPr>
            <w:tcW w:w="0" w:type="auto"/>
          </w:tcPr>
          <w:p w14:paraId="73054688" w14:textId="77777777" w:rsidR="002D1B53" w:rsidRPr="00F41844" w:rsidRDefault="002D1B53">
            <w:pPr>
              <w:pStyle w:val="Compact"/>
              <w:rPr>
                <w:rFonts w:ascii="Inter" w:hAnsi="Inter"/>
              </w:rPr>
            </w:pPr>
            <w:proofErr w:type="spellStart"/>
            <w:r w:rsidRPr="00F41844">
              <w:rPr>
                <w:rStyle w:val="VerbatimChar"/>
                <w:rFonts w:ascii="Inter" w:hAnsi="Inter"/>
              </w:rPr>
              <w:t>fast_period</w:t>
            </w:r>
            <w:proofErr w:type="spellEnd"/>
          </w:p>
        </w:tc>
        <w:tc>
          <w:tcPr>
            <w:tcW w:w="0" w:type="auto"/>
          </w:tcPr>
          <w:p w14:paraId="2C6FB802" w14:textId="77777777" w:rsidR="002D1B53" w:rsidRPr="00F41844" w:rsidRDefault="002D1B53">
            <w:pPr>
              <w:pStyle w:val="Compact"/>
              <w:rPr>
                <w:rFonts w:ascii="Inter" w:hAnsi="Inter"/>
              </w:rPr>
            </w:pPr>
            <w:r w:rsidRPr="00F41844">
              <w:rPr>
                <w:rFonts w:ascii="Inter" w:hAnsi="Inter"/>
              </w:rPr>
              <w:t>10</w:t>
            </w:r>
          </w:p>
        </w:tc>
      </w:tr>
      <w:tr w:rsidR="002D1B53" w:rsidRPr="00F41844" w14:paraId="14F09DD4" w14:textId="77777777">
        <w:tc>
          <w:tcPr>
            <w:tcW w:w="0" w:type="auto"/>
          </w:tcPr>
          <w:p w14:paraId="06A46ECE" w14:textId="77777777" w:rsidR="002D1B53" w:rsidRPr="00F41844" w:rsidRDefault="00AB60D6">
            <w:pPr>
              <w:pStyle w:val="Compact"/>
              <w:rPr>
                <w:rFonts w:ascii="Inter" w:hAnsi="Inter"/>
              </w:rPr>
            </w:pPr>
            <m:oMathPara>
              <m:oMath>
                <m:sSub>
                  <m:sSubPr>
                    <m:ctrlPr>
                      <w:rPr>
                        <w:rFonts w:ascii="Cambria Math" w:hAnsi="Cambria Math"/>
                      </w:rPr>
                    </m:ctrlPr>
                  </m:sSubPr>
                  <m:e>
                    <m:r>
                      <w:rPr>
                        <w:rFonts w:ascii="Cambria Math" w:hAnsi="Cambria Math"/>
                      </w:rPr>
                      <m:t>n</m:t>
                    </m:r>
                  </m:e>
                  <m:sub>
                    <m:r>
                      <w:rPr>
                        <w:rFonts w:ascii="Cambria Math" w:hAnsi="Cambria Math"/>
                      </w:rPr>
                      <m:t>s</m:t>
                    </m:r>
                  </m:sub>
                </m:sSub>
              </m:oMath>
            </m:oMathPara>
          </w:p>
        </w:tc>
        <w:tc>
          <w:tcPr>
            <w:tcW w:w="0" w:type="auto"/>
          </w:tcPr>
          <w:p w14:paraId="6D3B79C6" w14:textId="77777777" w:rsidR="002D1B53" w:rsidRPr="00F41844" w:rsidRDefault="002D1B53">
            <w:pPr>
              <w:pStyle w:val="Compact"/>
              <w:rPr>
                <w:rFonts w:ascii="Inter" w:hAnsi="Inter"/>
              </w:rPr>
            </w:pPr>
            <w:r w:rsidRPr="00F41844">
              <w:rPr>
                <w:rFonts w:ascii="Inter" w:hAnsi="Inter"/>
              </w:rPr>
              <w:t>Slow SMA period</w:t>
            </w:r>
          </w:p>
        </w:tc>
        <w:tc>
          <w:tcPr>
            <w:tcW w:w="0" w:type="auto"/>
          </w:tcPr>
          <w:p w14:paraId="1DBB8FD3" w14:textId="77777777" w:rsidR="002D1B53" w:rsidRPr="00F41844" w:rsidRDefault="002D1B53">
            <w:pPr>
              <w:pStyle w:val="Compact"/>
              <w:rPr>
                <w:rFonts w:ascii="Inter" w:hAnsi="Inter"/>
              </w:rPr>
            </w:pPr>
            <w:proofErr w:type="spellStart"/>
            <w:r w:rsidRPr="00F41844">
              <w:rPr>
                <w:rStyle w:val="VerbatimChar"/>
                <w:rFonts w:ascii="Inter" w:hAnsi="Inter"/>
              </w:rPr>
              <w:t>slow_period</w:t>
            </w:r>
            <w:proofErr w:type="spellEnd"/>
          </w:p>
        </w:tc>
        <w:tc>
          <w:tcPr>
            <w:tcW w:w="0" w:type="auto"/>
          </w:tcPr>
          <w:p w14:paraId="3F8964E6" w14:textId="77777777" w:rsidR="002D1B53" w:rsidRPr="00F41844" w:rsidRDefault="002D1B53">
            <w:pPr>
              <w:pStyle w:val="Compact"/>
              <w:rPr>
                <w:rFonts w:ascii="Inter" w:hAnsi="Inter"/>
              </w:rPr>
            </w:pPr>
            <w:r w:rsidRPr="00F41844">
              <w:rPr>
                <w:rFonts w:ascii="Inter" w:hAnsi="Inter"/>
              </w:rPr>
              <w:t>30</w:t>
            </w:r>
          </w:p>
        </w:tc>
      </w:tr>
      <w:tr w:rsidR="002D1B53" w:rsidRPr="00F41844" w14:paraId="78E8D9F5" w14:textId="77777777">
        <w:tc>
          <w:tcPr>
            <w:tcW w:w="0" w:type="auto"/>
          </w:tcPr>
          <w:p w14:paraId="6DE3926C" w14:textId="77777777" w:rsidR="002D1B53" w:rsidRPr="00F41844" w:rsidRDefault="00AB60D6">
            <w:pPr>
              <w:pStyle w:val="Compact"/>
              <w:rPr>
                <w:rFonts w:ascii="Inter" w:hAnsi="Inter"/>
              </w:rPr>
            </w:pPr>
            <m:oMathPara>
              <m:oMath>
                <m:sSub>
                  <m:sSubPr>
                    <m:ctrlPr>
                      <w:rPr>
                        <w:rFonts w:ascii="Cambria Math" w:hAnsi="Cambria Math"/>
                      </w:rPr>
                    </m:ctrlPr>
                  </m:sSubPr>
                  <m:e>
                    <m:r>
                      <w:rPr>
                        <w:rFonts w:ascii="Cambria Math" w:hAnsi="Cambria Math"/>
                      </w:rPr>
                      <m:t>P</m:t>
                    </m:r>
                  </m:e>
                  <m:sub>
                    <m:r>
                      <w:rPr>
                        <w:rFonts w:ascii="Cambria Math" w:hAnsi="Cambria Math"/>
                      </w:rPr>
                      <m:t>0</m:t>
                    </m:r>
                    <m:r>
                      <m:rPr>
                        <m:sty m:val="p"/>
                      </m:rPr>
                      <w:rPr>
                        <w:rFonts w:ascii="Cambria Math" w:hAnsi="Cambria Math"/>
                      </w:rPr>
                      <m:t>∣</m:t>
                    </m:r>
                    <m:r>
                      <w:rPr>
                        <w:rFonts w:ascii="Cambria Math" w:hAnsi="Cambria Math"/>
                      </w:rPr>
                      <m:t>0</m:t>
                    </m:r>
                  </m:sub>
                </m:sSub>
              </m:oMath>
            </m:oMathPara>
          </w:p>
        </w:tc>
        <w:tc>
          <w:tcPr>
            <w:tcW w:w="0" w:type="auto"/>
          </w:tcPr>
          <w:p w14:paraId="4E753338" w14:textId="77777777" w:rsidR="002D1B53" w:rsidRPr="00F41844" w:rsidRDefault="002D1B53">
            <w:pPr>
              <w:pStyle w:val="Compact"/>
              <w:rPr>
                <w:rFonts w:ascii="Inter" w:hAnsi="Inter"/>
              </w:rPr>
            </w:pPr>
            <w:r w:rsidRPr="00F41844">
              <w:rPr>
                <w:rFonts w:ascii="Inter" w:hAnsi="Inter"/>
              </w:rPr>
              <w:t>Initial error covariance</w:t>
            </w:r>
          </w:p>
        </w:tc>
        <w:tc>
          <w:tcPr>
            <w:tcW w:w="0" w:type="auto"/>
          </w:tcPr>
          <w:p w14:paraId="013ABA19" w14:textId="77777777" w:rsidR="002D1B53" w:rsidRPr="00F41844" w:rsidRDefault="002D1B53">
            <w:pPr>
              <w:pStyle w:val="Compact"/>
              <w:rPr>
                <w:rFonts w:ascii="Inter" w:hAnsi="Inter"/>
              </w:rPr>
            </w:pPr>
            <w:r w:rsidRPr="00F41844">
              <w:rPr>
                <w:rFonts w:ascii="Inter" w:hAnsi="Inter"/>
              </w:rPr>
              <w:t>(constant)</w:t>
            </w:r>
          </w:p>
        </w:tc>
        <w:tc>
          <w:tcPr>
            <w:tcW w:w="0" w:type="auto"/>
          </w:tcPr>
          <w:p w14:paraId="450200E3" w14:textId="77777777" w:rsidR="002D1B53" w:rsidRPr="00F41844" w:rsidRDefault="002D1B53">
            <w:pPr>
              <w:pStyle w:val="Compact"/>
              <w:rPr>
                <w:rFonts w:ascii="Inter" w:hAnsi="Inter"/>
              </w:rPr>
            </w:pPr>
            <w:r w:rsidRPr="00F41844">
              <w:rPr>
                <w:rFonts w:ascii="Inter" w:hAnsi="Inter"/>
              </w:rPr>
              <w:t>1.0</w:t>
            </w:r>
          </w:p>
        </w:tc>
      </w:tr>
      <w:tr w:rsidR="002D1B53" w:rsidRPr="00F41844" w14:paraId="4978EA4D" w14:textId="77777777">
        <w:tc>
          <w:tcPr>
            <w:tcW w:w="0" w:type="auto"/>
          </w:tcPr>
          <w:p w14:paraId="17FE7AFA" w14:textId="77777777" w:rsidR="002D1B53" w:rsidRPr="00F41844" w:rsidRDefault="002D1B53">
            <w:pPr>
              <w:pStyle w:val="Compact"/>
              <w:rPr>
                <w:rFonts w:ascii="Inter" w:hAnsi="Inter"/>
              </w:rPr>
            </w:pPr>
            <w:r w:rsidRPr="00F41844">
              <w:rPr>
                <w:rFonts w:ascii="Inter" w:hAnsi="Inter"/>
              </w:rPr>
              <w:t>—</w:t>
            </w:r>
          </w:p>
        </w:tc>
        <w:tc>
          <w:tcPr>
            <w:tcW w:w="0" w:type="auto"/>
          </w:tcPr>
          <w:p w14:paraId="18C07CC0" w14:textId="77777777" w:rsidR="002D1B53" w:rsidRPr="00F41844" w:rsidRDefault="002D1B53">
            <w:pPr>
              <w:pStyle w:val="Compact"/>
              <w:rPr>
                <w:rFonts w:ascii="Inter" w:hAnsi="Inter"/>
              </w:rPr>
            </w:pPr>
            <w:r w:rsidRPr="00F41844">
              <w:rPr>
                <w:rFonts w:ascii="Inter" w:hAnsi="Inter"/>
              </w:rPr>
              <w:t>Annualization factor</w:t>
            </w:r>
          </w:p>
        </w:tc>
        <w:tc>
          <w:tcPr>
            <w:tcW w:w="0" w:type="auto"/>
          </w:tcPr>
          <w:p w14:paraId="2B7E8082" w14:textId="77777777" w:rsidR="002D1B53" w:rsidRPr="00F41844" w:rsidRDefault="002D1B53">
            <w:pPr>
              <w:pStyle w:val="Compact"/>
              <w:rPr>
                <w:rFonts w:ascii="Inter" w:hAnsi="Inter"/>
              </w:rPr>
            </w:pPr>
            <w:r w:rsidRPr="00F41844">
              <w:rPr>
                <w:rFonts w:ascii="Inter" w:hAnsi="Inter"/>
              </w:rPr>
              <w:t>(constant)</w:t>
            </w:r>
          </w:p>
        </w:tc>
        <w:tc>
          <w:tcPr>
            <w:tcW w:w="0" w:type="auto"/>
          </w:tcPr>
          <w:p w14:paraId="2F14BBE4" w14:textId="77777777" w:rsidR="002D1B53" w:rsidRPr="00F41844" w:rsidRDefault="00AB60D6">
            <w:pPr>
              <w:pStyle w:val="Compact"/>
              <w:rPr>
                <w:rFonts w:ascii="Inter" w:hAnsi="Inter"/>
              </w:rPr>
            </w:pPr>
            <m:oMathPara>
              <m:oMath>
                <m:rad>
                  <m:radPr>
                    <m:degHide m:val="1"/>
                    <m:ctrlPr>
                      <w:rPr>
                        <w:rFonts w:ascii="Cambria Math" w:hAnsi="Cambria Math"/>
                      </w:rPr>
                    </m:ctrlPr>
                  </m:radPr>
                  <m:deg/>
                  <m:e>
                    <m:r>
                      <w:rPr>
                        <w:rFonts w:ascii="Cambria Math" w:hAnsi="Cambria Math"/>
                      </w:rPr>
                      <m:t>252</m:t>
                    </m:r>
                  </m:e>
                </m:rad>
              </m:oMath>
            </m:oMathPara>
          </w:p>
        </w:tc>
      </w:tr>
    </w:tbl>
    <w:p w14:paraId="3EC168F6" w14:textId="77777777" w:rsidR="002D1B53" w:rsidRPr="00F41844" w:rsidRDefault="002D1B53" w:rsidP="002D1B53">
      <w:pPr>
        <w:pStyle w:val="BodyText"/>
        <w:rPr>
          <w:rFonts w:ascii="Inter" w:hAnsi="Inter"/>
        </w:rPr>
      </w:pPr>
      <w:r w:rsidRPr="00F41844">
        <w:rPr>
          <w:rFonts w:ascii="Inter" w:hAnsi="Inter" w:eastAsia="Inter"/>
          <w:i/>
          <w:iCs/>
        </w:rPr>
        <w:t>All figures and equations reflect the implementation as of this revision. The Sharpe, Sortino, and drawdown values produced by the engine are model outputs on historical data and are illustrative, not investment advice.</w:t>
      </w:r>
    </w:p>
    <w:p>
      <w:pPr>
        <w:keepNext/>
        <w:keepLines/>
        <w:spacing w:after="0" w:line="312" w:lineRule="auto"/>
        <w:ind w:left="-6"/>
        <w:rPr>
          <w:rFonts w:ascii="Inter" w:eastAsia="Inter" w:hAnsi="Inter" w:cs="Inter"/>
          <w:b/>
          <w:bCs/>
          <w:kern w:val="0"/>
          <w:sz w:val="32"/>
          <w:szCs w:val="32"/>
          <w:lang w:val="en-GB"/>
          <w14:ligatures w14:val="none"/>
        </w:rPr>
      </w:pPr>
      <w:pPr/>
      <w:r>
        <w:rPr>
          <w:rFonts w:ascii="Inter" w:hAnsi="Inter" w:eastAsia="Inter"/>
          <w:b/>
          <w:sz w:val="32"/>
        </w:rPr>
        <w:t>Portfolio catalog strategy path</w:t>
      </w:r>
    </w:p>
    <w:p>
      <w:pPr>
        <w:spacing w:after="0" w:line="312" w:lineRule="auto"/>
        <w:ind w:left="-6"/>
        <w:rPr>
          <w:rFonts w:ascii="Inter" w:eastAsia="Inter" w:hAnsi="Inter" w:cs="Inter"/>
          <w:kern w:val="0"/>
          <w:lang w:val="en-GB"/>
          <w14:ligatures w14:val="none"/>
        </w:rPr>
      </w:pPr>
      <w:pPr/>
      <w:r/>
      <w:r>
        <w:rPr>
          <w:rFonts w:ascii="Inter" w:hAnsi="Inter" w:eastAsia="Inter"/>
        </w:rPr>
        <w:t>The main paper-trading path is implemented as PORTFOLIO_CATALOG, a multi-symbol PortfolioStrategy path. Catalog specs are returned by GET /api/v1/strategies/catalog and are constructible through NewStrategyFromCatalog for /api/v1/backtest, /api/v1/backtest/stream, and /api/v1/agent/portfolio/start.</w:t>
      </w:r>
    </w:p>
    <w:p>
      <w:pPr>
        <w:spacing w:after="0" w:line="312" w:lineRule="auto"/>
        <w:ind w:left="-6"/>
        <w:rPr>
          <w:rFonts w:ascii="Inter" w:eastAsia="Inter" w:hAnsi="Inter" w:cs="Inter"/>
          <w:kern w:val="0"/>
          <w:lang w:val="en-GB"/>
          <w14:ligatures w14:val="none"/>
        </w:rPr>
      </w:pPr>
      <w:pPr/>
      <w:r/>
      <w:r>
        <w:rPr>
          <w:rFonts w:ascii="Inter" w:hAnsi="Inter" w:eastAsia="Inter"/>
        </w:rPr>
        <w:t>The API returns a curated Yahoo100-style equity/ETF universe anchored on VOO. Each StrategySpec includes key, display_name, family, risk_profile, deployment_status, promoted_checkpoint, requires_model_artifacts, paper_only, benchmark_symbol, evidence_paths, and notes. All current catalog entries are paper-only.</w:t>
      </w:r>
    </w:p>
    <w:p>
      <w:pPr/>
      <w:r>
        <w:rPr>
          <w:rFonts w:ascii="Inter" w:hAnsi="Inter" w:eastAsia="Inter"/>
          <w:b/>
        </w:rPr>
        <w:t>Current catalog entries</w:t>
      </w:r>
    </w:p>
    <w:tbl>
      <w:tblPr>
        <w:tblW w:type="auto" w:w="0"/>
        <w:tblLayout w:type="fixed"/>
        <w:tblLook w:firstColumn="1" w:firstRow="1" w:lastColumn="0" w:lastRow="0" w:noHBand="0" w:noVBand="1" w:val="04A0"/>
      </w:tblPr>
      <w:tblGrid>
        <w:gridCol w:w="2340"/>
        <w:gridCol w:w="2340"/>
        <w:gridCol w:w="2340"/>
        <w:gridCol w:w="2340"/>
      </w:tblGrid>
      <w:tr>
        <w:tc>
          <w:tcPr>
            <w:tcW w:type="dxa" w:w="1944"/>
            <w:vAlign w:val="center"/>
          </w:tcPr>
          <w:p>
            <w:pPr>
              <w:jc w:val="center"/>
            </w:pPr>
            <w:r>
              <w:rPr>
                <w:rFonts w:ascii="Inter" w:hAnsi="Inter" w:eastAsia="Inter"/>
                <w:b/>
                <w:sz w:val="18"/>
              </w:rPr>
              <w:t>Key</w:t>
            </w:r>
          </w:p>
        </w:tc>
        <w:tc>
          <w:tcPr>
            <w:tcW w:type="dxa" w:w="936"/>
            <w:vAlign w:val="center"/>
          </w:tcPr>
          <w:p>
            <w:pPr>
              <w:jc w:val="center"/>
            </w:pPr>
            <w:r>
              <w:rPr>
                <w:rFonts w:ascii="Inter" w:hAnsi="Inter" w:eastAsia="Inter"/>
                <w:b/>
                <w:sz w:val="18"/>
              </w:rPr>
              <w:t>Risk</w:t>
            </w:r>
          </w:p>
        </w:tc>
        <w:tc>
          <w:tcPr>
            <w:tcW w:type="dxa" w:w="3240"/>
            <w:vAlign w:val="center"/>
          </w:tcPr>
          <w:p>
            <w:pPr>
              <w:jc w:val="center"/>
            </w:pPr>
            <w:r>
              <w:rPr>
                <w:rFonts w:ascii="Inter" w:hAnsi="Inter" w:eastAsia="Inter"/>
                <w:b/>
                <w:sz w:val="18"/>
              </w:rPr>
              <w:t>Family / implementation</w:t>
            </w:r>
          </w:p>
        </w:tc>
        <w:tc>
          <w:tcPr>
            <w:tcW w:type="dxa" w:w="3816"/>
            <w:vAlign w:val="center"/>
          </w:tcPr>
          <w:p>
            <w:pPr>
              <w:jc w:val="center"/>
            </w:pPr>
            <w:r>
              <w:rPr>
                <w:rFonts w:ascii="Inter" w:hAnsi="Inter" w:eastAsia="Inter"/>
                <w:b/>
                <w:sz w:val="18"/>
              </w:rPr>
              <w:t>Status and documentation note</w:t>
            </w:r>
          </w:p>
        </w:tc>
      </w:tr>
      <w:tr>
        <w:tc>
          <w:tcPr>
            <w:tcW w:type="dxa" w:w="1944"/>
            <w:vAlign w:val="center"/>
          </w:tcPr>
          <w:p>
            <w:r>
              <w:rPr>
                <w:rFonts w:ascii="Inter" w:hAnsi="Inter" w:eastAsia="Inter"/>
                <w:sz w:val="17"/>
              </w:rPr>
              <w:t>lgbm_ranker_h63_low</w:t>
            </w:r>
          </w:p>
        </w:tc>
        <w:tc>
          <w:tcPr>
            <w:tcW w:type="dxa" w:w="936"/>
            <w:vAlign w:val="center"/>
          </w:tcPr>
          <w:p>
            <w:pPr>
              <w:jc w:val="center"/>
            </w:pPr>
            <w:r>
              <w:rPr>
                <w:rFonts w:ascii="Inter" w:hAnsi="Inter" w:eastAsia="Inter"/>
                <w:sz w:val="17"/>
              </w:rPr>
              <w:t>low</w:t>
            </w:r>
          </w:p>
        </w:tc>
        <w:tc>
          <w:tcPr>
            <w:tcW w:type="dxa" w:w="3240"/>
            <w:vAlign w:val="center"/>
          </w:tcPr>
          <w:p>
            <w:r>
              <w:rPr>
                <w:rFonts w:ascii="Inter" w:hAnsi="Inter" w:eastAsia="Inter"/>
                <w:sz w:val="17"/>
              </w:rPr>
              <w:t>benchmark_lgbm_ranker_h63; learned h63 sleeve, 5% active, top 1</w:t>
            </w:r>
          </w:p>
        </w:tc>
        <w:tc>
          <w:tcPr>
            <w:tcW w:type="dxa" w:w="3816"/>
            <w:vAlign w:val="center"/>
          </w:tcPr>
          <w:p>
            <w:r>
              <w:rPr>
                <w:rFonts w:ascii="Inter" w:hAnsi="Inter" w:eastAsia="Inter"/>
                <w:sz w:val="17"/>
              </w:rPr>
              <w:t>conservative_variant; requires artifacts; paper-only conservative sizing</w:t>
            </w:r>
          </w:p>
        </w:tc>
      </w:tr>
      <w:tr>
        <w:tc>
          <w:tcPr>
            <w:tcW w:type="dxa" w:w="1944"/>
            <w:vAlign w:val="center"/>
          </w:tcPr>
          <w:p>
            <w:r>
              <w:rPr>
                <w:rFonts w:ascii="Inter" w:hAnsi="Inter" w:eastAsia="Inter"/>
                <w:sz w:val="17"/>
              </w:rPr>
              <w:t>ranker_proxy_h63_low</w:t>
            </w:r>
          </w:p>
        </w:tc>
        <w:tc>
          <w:tcPr>
            <w:tcW w:type="dxa" w:w="936"/>
            <w:vAlign w:val="center"/>
          </w:tcPr>
          <w:p>
            <w:pPr>
              <w:jc w:val="center"/>
            </w:pPr>
            <w:r>
              <w:rPr>
                <w:rFonts w:ascii="Inter" w:hAnsi="Inter" w:eastAsia="Inter"/>
                <w:sz w:val="17"/>
              </w:rPr>
              <w:t>low</w:t>
            </w:r>
          </w:p>
        </w:tc>
        <w:tc>
          <w:tcPr>
            <w:tcW w:type="dxa" w:w="3240"/>
            <w:vAlign w:val="center"/>
          </w:tcPr>
          <w:p>
            <w:r>
              <w:rPr>
                <w:rFonts w:ascii="Inter" w:hAnsi="Inter" w:eastAsia="Inter"/>
                <w:sz w:val="17"/>
              </w:rPr>
              <w:t>benchmark_ranker_proxy_h63; deterministic h63 proxy, 8% sleeve, top 2</w:t>
            </w:r>
          </w:p>
        </w:tc>
        <w:tc>
          <w:tcPr>
            <w:tcW w:type="dxa" w:w="3816"/>
            <w:vAlign w:val="center"/>
          </w:tcPr>
          <w:p>
            <w:r>
              <w:rPr>
                <w:rFonts w:ascii="Inter" w:hAnsi="Inter" w:eastAsia="Inter"/>
                <w:sz w:val="17"/>
              </w:rPr>
              <w:t>conservative_variant; no model artifacts; paper-only low-risk proxy</w:t>
            </w:r>
          </w:p>
        </w:tc>
      </w:tr>
      <w:tr>
        <w:tc>
          <w:tcPr>
            <w:tcW w:type="dxa" w:w="1944"/>
            <w:vAlign w:val="center"/>
          </w:tcPr>
          <w:p>
            <w:r>
              <w:rPr>
                <w:rFonts w:ascii="Inter" w:hAnsi="Inter" w:eastAsia="Inter"/>
                <w:sz w:val="17"/>
              </w:rPr>
              <w:t>lowvol_sleeve_low</w:t>
            </w:r>
          </w:p>
        </w:tc>
        <w:tc>
          <w:tcPr>
            <w:tcW w:type="dxa" w:w="936"/>
            <w:vAlign w:val="center"/>
          </w:tcPr>
          <w:p>
            <w:pPr>
              <w:jc w:val="center"/>
            </w:pPr>
            <w:r>
              <w:rPr>
                <w:rFonts w:ascii="Inter" w:hAnsi="Inter" w:eastAsia="Inter"/>
                <w:sz w:val="17"/>
              </w:rPr>
              <w:t>low</w:t>
            </w:r>
          </w:p>
        </w:tc>
        <w:tc>
          <w:tcPr>
            <w:tcW w:type="dxa" w:w="3240"/>
            <w:vAlign w:val="center"/>
          </w:tcPr>
          <w:p>
            <w:r>
              <w:rPr>
                <w:rFonts w:ascii="Inter" w:hAnsi="Inter" w:eastAsia="Inter"/>
                <w:sz w:val="17"/>
              </w:rPr>
              <w:t>benchmark_lowvol; low-volatility stock sleeve</w:t>
            </w:r>
          </w:p>
        </w:tc>
        <w:tc>
          <w:tcPr>
            <w:tcW w:type="dxa" w:w="3816"/>
            <w:vAlign w:val="center"/>
          </w:tcPr>
          <w:p>
            <w:r>
              <w:rPr>
                <w:rFonts w:ascii="Inter" w:hAnsi="Inter" w:eastAsia="Inter"/>
                <w:sz w:val="17"/>
              </w:rPr>
              <w:t>rejected_diagnostic; defensive comparison only</w:t>
            </w:r>
          </w:p>
        </w:tc>
      </w:tr>
      <w:tr>
        <w:tc>
          <w:tcPr>
            <w:tcW w:type="dxa" w:w="1944"/>
            <w:vAlign w:val="center"/>
          </w:tcPr>
          <w:p>
            <w:r>
              <w:rPr>
                <w:rFonts w:ascii="Inter" w:hAnsi="Inter" w:eastAsia="Inter"/>
                <w:sz w:val="17"/>
              </w:rPr>
              <w:t>lgbm_ranker_h63_medium</w:t>
            </w:r>
          </w:p>
        </w:tc>
        <w:tc>
          <w:tcPr>
            <w:tcW w:type="dxa" w:w="936"/>
            <w:vAlign w:val="center"/>
          </w:tcPr>
          <w:p>
            <w:pPr>
              <w:jc w:val="center"/>
            </w:pPr>
            <w:r>
              <w:rPr>
                <w:rFonts w:ascii="Inter" w:hAnsi="Inter" w:eastAsia="Inter"/>
                <w:sz w:val="17"/>
              </w:rPr>
              <w:t>medium</w:t>
            </w:r>
          </w:p>
        </w:tc>
        <w:tc>
          <w:tcPr>
            <w:tcW w:type="dxa" w:w="3240"/>
            <w:vAlign w:val="center"/>
          </w:tcPr>
          <w:p>
            <w:r>
              <w:rPr>
                <w:rFonts w:ascii="Inter" w:hAnsi="Inter" w:eastAsia="Inter"/>
                <w:sz w:val="17"/>
              </w:rPr>
              <w:t>benchmark_lgbm_ranker_h63; learned h63 sleeve, 15% active, top 3</w:t>
            </w:r>
          </w:p>
        </w:tc>
        <w:tc>
          <w:tcPr>
            <w:tcW w:type="dxa" w:w="3816"/>
            <w:vAlign w:val="center"/>
          </w:tcPr>
          <w:p>
            <w:r>
              <w:rPr>
                <w:rFonts w:ascii="Inter" w:hAnsi="Inter" w:eastAsia="Inter"/>
                <w:sz w:val="17"/>
              </w:rPr>
              <w:t>promoted_research_checkpoint; requires artifacts; strongest current checkpoint but still paper-only</w:t>
            </w:r>
          </w:p>
        </w:tc>
      </w:tr>
      <w:tr>
        <w:tc>
          <w:tcPr>
            <w:tcW w:type="dxa" w:w="1944"/>
            <w:vAlign w:val="center"/>
          </w:tcPr>
          <w:p>
            <w:r>
              <w:rPr>
                <w:rFonts w:ascii="Inter" w:hAnsi="Inter" w:eastAsia="Inter"/>
                <w:sz w:val="17"/>
              </w:rPr>
              <w:t>ranker_proxy_h63_medium</w:t>
            </w:r>
          </w:p>
        </w:tc>
        <w:tc>
          <w:tcPr>
            <w:tcW w:type="dxa" w:w="936"/>
            <w:vAlign w:val="center"/>
          </w:tcPr>
          <w:p>
            <w:pPr>
              <w:jc w:val="center"/>
            </w:pPr>
            <w:r>
              <w:rPr>
                <w:rFonts w:ascii="Inter" w:hAnsi="Inter" w:eastAsia="Inter"/>
                <w:sz w:val="17"/>
              </w:rPr>
              <w:t>medium</w:t>
            </w:r>
          </w:p>
        </w:tc>
        <w:tc>
          <w:tcPr>
            <w:tcW w:type="dxa" w:w="3240"/>
            <w:vAlign w:val="center"/>
          </w:tcPr>
          <w:p>
            <w:r>
              <w:rPr>
                <w:rFonts w:ascii="Inter" w:hAnsi="Inter" w:eastAsia="Inter"/>
                <w:sz w:val="17"/>
              </w:rPr>
              <w:t>benchmark_ranker_proxy_h63; deterministic h63 proxy, 15% sleeve, top 3</w:t>
            </w:r>
          </w:p>
        </w:tc>
        <w:tc>
          <w:tcPr>
            <w:tcW w:type="dxa" w:w="3816"/>
            <w:vAlign w:val="center"/>
          </w:tcPr>
          <w:p>
            <w:r>
              <w:rPr>
                <w:rFonts w:ascii="Inter" w:hAnsi="Inter" w:eastAsia="Inter"/>
                <w:sz w:val="17"/>
              </w:rPr>
              <w:t>promoted_research_checkpoint; paper-only; lower confidence than learned h63</w:t>
            </w:r>
          </w:p>
        </w:tc>
      </w:tr>
      <w:tr>
        <w:tc>
          <w:tcPr>
            <w:tcW w:type="dxa" w:w="1944"/>
            <w:vAlign w:val="center"/>
          </w:tcPr>
          <w:p>
            <w:r>
              <w:rPr>
                <w:rFonts w:ascii="Inter" w:hAnsi="Inter" w:eastAsia="Inter"/>
                <w:sz w:val="17"/>
              </w:rPr>
              <w:t>ranked_sleeve_medium</w:t>
            </w:r>
          </w:p>
        </w:tc>
        <w:tc>
          <w:tcPr>
            <w:tcW w:type="dxa" w:w="936"/>
            <w:vAlign w:val="center"/>
          </w:tcPr>
          <w:p>
            <w:pPr>
              <w:jc w:val="center"/>
            </w:pPr>
            <w:r>
              <w:rPr>
                <w:rFonts w:ascii="Inter" w:hAnsi="Inter" w:eastAsia="Inter"/>
                <w:sz w:val="17"/>
              </w:rPr>
              <w:t>medium</w:t>
            </w:r>
          </w:p>
        </w:tc>
        <w:tc>
          <w:tcPr>
            <w:tcW w:type="dxa" w:w="3240"/>
            <w:vAlign w:val="center"/>
          </w:tcPr>
          <w:p>
            <w:r>
              <w:rPr>
                <w:rFonts w:ascii="Inter" w:hAnsi="Inter" w:eastAsia="Inter"/>
                <w:sz w:val="17"/>
              </w:rPr>
              <w:t>benchmark_ranked_sleeve; broader risk-budgeted sleeve</w:t>
            </w:r>
          </w:p>
        </w:tc>
        <w:tc>
          <w:tcPr>
            <w:tcW w:type="dxa" w:w="3816"/>
            <w:vAlign w:val="center"/>
          </w:tcPr>
          <w:p>
            <w:r>
              <w:rPr>
                <w:rFonts w:ascii="Inter" w:hAnsi="Inter" w:eastAsia="Inter"/>
                <w:sz w:val="17"/>
              </w:rPr>
              <w:t>rejected_diagnostic; fallback/diagnostic comparison</w:t>
            </w:r>
          </w:p>
        </w:tc>
      </w:tr>
      <w:tr>
        <w:tc>
          <w:tcPr>
            <w:tcW w:type="dxa" w:w="1944"/>
            <w:vAlign w:val="center"/>
          </w:tcPr>
          <w:p>
            <w:r>
              <w:rPr>
                <w:rFonts w:ascii="Inter" w:hAnsi="Inter" w:eastAsia="Inter"/>
                <w:sz w:val="17"/>
              </w:rPr>
              <w:t>lgbm_ranker_h63_high</w:t>
            </w:r>
          </w:p>
        </w:tc>
        <w:tc>
          <w:tcPr>
            <w:tcW w:type="dxa" w:w="936"/>
            <w:vAlign w:val="center"/>
          </w:tcPr>
          <w:p>
            <w:pPr>
              <w:jc w:val="center"/>
            </w:pPr>
            <w:r>
              <w:rPr>
                <w:rFonts w:ascii="Inter" w:hAnsi="Inter" w:eastAsia="Inter"/>
                <w:sz w:val="17"/>
              </w:rPr>
              <w:t>high</w:t>
            </w:r>
          </w:p>
        </w:tc>
        <w:tc>
          <w:tcPr>
            <w:tcW w:type="dxa" w:w="3240"/>
            <w:vAlign w:val="center"/>
          </w:tcPr>
          <w:p>
            <w:r>
              <w:rPr>
                <w:rFonts w:ascii="Inter" w:hAnsi="Inter" w:eastAsia="Inter"/>
                <w:sz w:val="17"/>
              </w:rPr>
              <w:t>benchmark_lgbm_ranker_h63; learned h63 sleeve, 25% active, top 5</w:t>
            </w:r>
          </w:p>
        </w:tc>
        <w:tc>
          <w:tcPr>
            <w:tcW w:type="dxa" w:w="3816"/>
            <w:vAlign w:val="center"/>
          </w:tcPr>
          <w:p>
            <w:r>
              <w:rPr>
                <w:rFonts w:ascii="Inter" w:hAnsi="Inter" w:eastAsia="Inter"/>
                <w:sz w:val="17"/>
              </w:rPr>
              <w:t>experimental_variant; requires artifacts; paper comparison only</w:t>
            </w:r>
          </w:p>
        </w:tc>
      </w:tr>
      <w:tr>
        <w:tc>
          <w:tcPr>
            <w:tcW w:type="dxa" w:w="1944"/>
            <w:vAlign w:val="center"/>
          </w:tcPr>
          <w:p>
            <w:r>
              <w:rPr>
                <w:rFonts w:ascii="Inter" w:hAnsi="Inter" w:eastAsia="Inter"/>
                <w:sz w:val="17"/>
              </w:rPr>
              <w:t>benchmark_tsmom_high</w:t>
            </w:r>
          </w:p>
        </w:tc>
        <w:tc>
          <w:tcPr>
            <w:tcW w:type="dxa" w:w="936"/>
            <w:vAlign w:val="center"/>
          </w:tcPr>
          <w:p>
            <w:pPr>
              <w:jc w:val="center"/>
            </w:pPr>
            <w:r>
              <w:rPr>
                <w:rFonts w:ascii="Inter" w:hAnsi="Inter" w:eastAsia="Inter"/>
                <w:sz w:val="17"/>
              </w:rPr>
              <w:t>high</w:t>
            </w:r>
          </w:p>
        </w:tc>
        <w:tc>
          <w:tcPr>
            <w:tcW w:type="dxa" w:w="3240"/>
            <w:vAlign w:val="center"/>
          </w:tcPr>
          <w:p>
            <w:r>
              <w:rPr>
                <w:rFonts w:ascii="Inter" w:hAnsi="Inter" w:eastAsia="Inter"/>
                <w:sz w:val="17"/>
              </w:rPr>
              <w:t>benchmark_tsmom; ETF and broad-universe time-series momentum sleeves</w:t>
            </w:r>
          </w:p>
        </w:tc>
        <w:tc>
          <w:tcPr>
            <w:tcW w:type="dxa" w:w="3816"/>
            <w:vAlign w:val="center"/>
          </w:tcPr>
          <w:p>
            <w:r>
              <w:rPr>
                <w:rFonts w:ascii="Inter" w:hAnsi="Inter" w:eastAsia="Inter"/>
                <w:sz w:val="17"/>
              </w:rPr>
              <w:t>rejected_diagnostic; high-risk challenger only</w:t>
            </w:r>
          </w:p>
        </w:tc>
      </w:tr>
      <w:tr>
        <w:tc>
          <w:tcPr>
            <w:tcW w:type="dxa" w:w="1944"/>
            <w:vAlign w:val="center"/>
          </w:tcPr>
          <w:p>
            <w:r>
              <w:rPr>
                <w:rFonts w:ascii="Inter" w:hAnsi="Inter" w:eastAsia="Inter"/>
                <w:sz w:val="17"/>
              </w:rPr>
              <w:t>composite_momentum_high</w:t>
            </w:r>
          </w:p>
        </w:tc>
        <w:tc>
          <w:tcPr>
            <w:tcW w:type="dxa" w:w="936"/>
            <w:vAlign w:val="center"/>
          </w:tcPr>
          <w:p>
            <w:pPr>
              <w:jc w:val="center"/>
            </w:pPr>
            <w:r>
              <w:rPr>
                <w:rFonts w:ascii="Inter" w:hAnsi="Inter" w:eastAsia="Inter"/>
                <w:sz w:val="17"/>
              </w:rPr>
              <w:t>high</w:t>
            </w:r>
          </w:p>
        </w:tc>
        <w:tc>
          <w:tcPr>
            <w:tcW w:type="dxa" w:w="3240"/>
            <w:vAlign w:val="center"/>
          </w:tcPr>
          <w:p>
            <w:r>
              <w:rPr>
                <w:rFonts w:ascii="Inter" w:hAnsi="Inter" w:eastAsia="Inter"/>
                <w:sz w:val="17"/>
              </w:rPr>
              <w:t>composite_momentum; ETF 21-bar plus stock 126-bar momentum legs</w:t>
            </w:r>
          </w:p>
        </w:tc>
        <w:tc>
          <w:tcPr>
            <w:tcW w:type="dxa" w:w="3816"/>
            <w:vAlign w:val="center"/>
          </w:tcPr>
          <w:p>
            <w:r>
              <w:rPr>
                <w:rFonts w:ascii="Inter" w:hAnsi="Inter" w:eastAsia="Inter"/>
                <w:sz w:val="17"/>
              </w:rPr>
              <w:t>rejected_diagnostic; high-active-weight comparison only</w:t>
            </w:r>
          </w:p>
        </w:tc>
      </w:tr>
    </w:tbl>
    <w:p>
      <w:pPr/>
      <w:r>
        <w:rPr>
          <w:rFonts w:ascii="Inter" w:hAnsi="Inter" w:eastAsia="Inter"/>
        </w:rPr>
        <w:t>Current recommendation-map caveat: the code presently returns risk-bucket-specific paper recommendations from /api/v1/strategies/catalog (conservative -&gt; ranker_proxy_h63_low, moderate -&gt; ranker_proxy_h63_medium, aggressive -&gt; composite_momentum_high). These are paper-only recommendations, not live-money recommendations. If product policy should force low-risk-only defaults for every profile, that is a code behavior to change alongside the documentation.</w:t>
      </w:r>
    </w:p>
    <w:p>
      <w:pPr>
        <w:keepNext/>
        <w:keepLines/>
        <w:spacing w:after="0" w:line="312" w:lineRule="auto"/>
        <w:ind w:left="-6"/>
        <w:rPr>
          <w:rFonts w:ascii="Inter" w:eastAsia="Inter" w:hAnsi="Inter" w:cs="Inter"/>
          <w:b/>
          <w:bCs/>
          <w:kern w:val="0"/>
          <w:sz w:val="32"/>
          <w:szCs w:val="32"/>
          <w:lang w:val="en-GB"/>
          <w14:ligatures w14:val="none"/>
        </w:rPr>
      </w:pPr>
      <w:pPr/>
      <w:r>
        <w:rPr>
          <w:rFonts w:ascii="Inter" w:hAnsi="Inter" w:eastAsia="Inter"/>
          <w:b/>
          <w:sz w:val="32"/>
        </w:rPr>
        <w:t>DB-backed paper execution router</w:t>
      </w:r>
    </w:p>
    <w:p>
      <w:pPr>
        <w:spacing w:after="0" w:line="312" w:lineRule="auto"/>
        <w:ind w:left="-6"/>
        <w:rPr>
          <w:rFonts w:ascii="Inter" w:eastAsia="Inter" w:hAnsi="Inter" w:cs="Inter"/>
          <w:kern w:val="0"/>
          <w:lang w:val="en-GB"/>
          <w14:ligatures w14:val="none"/>
        </w:rPr>
      </w:pPr>
      <w:pPr/>
      <w:r>
        <w:rPr>
          <w:rFonts w:ascii="Inter" w:hAnsi="Inter" w:eastAsia="Inter"/>
        </w:rPr>
        <w:t>DBExecutionRouter converts portfolio targets into persisted paper-trading state. On every evaluation it reads account cash and open long positions, computes desired quantities from target weights, sells reductions before buys, records BUY_LONG and SELL_LONG fills through RecordLongFillKeyed, updates cash and positions transactionally, marks latest prices, writes portfolio_snapshots, and emits system_alerts when rebalances or risk exits occur.</w:t>
      </w:r>
    </w:p>
    <w:p>
      <w:pPr>
        <w:spacing w:after="0" w:line="312" w:lineRule="auto"/>
        <w:ind w:left="-6"/>
        <w:rPr>
          <w:rFonts w:ascii="Inter" w:eastAsia="Inter" w:hAnsi="Inter" w:cs="Inter"/>
          <w:kern w:val="0"/>
          <w:lang w:val="en-GB"/>
          <w14:ligatures w14:val="none"/>
        </w:rPr>
      </w:pPr>
      <w:pPr/>
      <w:r>
        <w:rPr>
          <w:rFonts w:ascii="Inter" w:hAnsi="Inter" w:eastAsia="Inter"/>
        </w:rPr>
        <w:t>Idempotency is enforced through deterministic client_order_id values such as runID:symbol:barTime:BUY and runID:symbol:barTime:SELL. If the same evaluation is retried, the repository detects the existing client_order_id and avoids double-filling the account.</w:t>
      </w:r>
    </w:p>
    <w:p>
      <w:pPr>
        <w:keepNext/>
        <w:keepLines/>
        <w:spacing w:after="0" w:line="312" w:lineRule="auto"/>
        <w:ind w:left="-6"/>
        <w:rPr>
          <w:rFonts w:ascii="Inter" w:eastAsia="Inter" w:hAnsi="Inter" w:cs="Inter"/>
          <w:b/>
          <w:bCs/>
          <w:kern w:val="0"/>
          <w:sz w:val="32"/>
          <w:szCs w:val="32"/>
          <w:lang w:val="en-GB"/>
          <w14:ligatures w14:val="none"/>
        </w:rPr>
      </w:pPr>
      <w:pPr/>
      <w:r>
        <w:rPr>
          <w:rFonts w:ascii="Inter" w:hAnsi="Inter" w:eastAsia="Inter"/>
          <w:b/>
          <w:sz w:val="32"/>
        </w:rPr>
        <w:t>Portfolio worker run loop</w:t>
      </w:r>
    </w:p>
    <w:p>
      <w:pPr>
        <w:spacing w:after="0" w:line="312" w:lineRule="auto"/>
        <w:ind w:left="-6"/>
        <w:rPr>
          <w:rFonts w:ascii="Inter" w:eastAsia="Inter" w:hAnsi="Inter" w:cs="Inter"/>
          <w:kern w:val="0"/>
          <w:lang w:val="en-GB"/>
          <w14:ligatures w14:val="none"/>
        </w:rPr>
      </w:pPr>
      <w:pPr/>
      <w:r>
        <w:rPr>
          <w:rFonts w:ascii="Inter" w:hAnsi="Inter" w:eastAsia="Inter"/>
        </w:rPr>
        <w:t>The portfolio orchestrator enforces one active portfolio agent per user. On launch, it creates a PORTFOLIO_CATALOG agent_run, warms up aligned 1Day bars through GetBarsMulti, attempts an Alpaca refresh when credentials exist, evaluates immediately, then polls on the configured cadence. Each successful loop updates runtime state and last_heartbeat_at.</w:t>
      </w:r>
    </w:p>
    <w:p>
      <w:pPr>
        <w:spacing w:after="0" w:line="312" w:lineRule="auto"/>
        <w:ind w:left="-6"/>
        <w:rPr>
          <w:rFonts w:ascii="Inter" w:eastAsia="Inter" w:hAnsi="Inter" w:cs="Inter"/>
          <w:kern w:val="0"/>
          <w:lang w:val="en-GB"/>
          <w14:ligatures w14:val="none"/>
        </w:rPr>
      </w:pPr>
      <w:pPr/>
      <w:r>
        <w:rPr>
          <w:rFonts w:ascii="Inter" w:hAnsi="Inter" w:eastAsia="Inter"/>
        </w:rPr>
        <w:t>On API startup, the orchestrator attempts to resume active portfolio catalog runs. Stale non-portfolio agent runs are reconciled as failed with orphaned_on_restart. This distinction is important when documenting restart behavior.</w:t>
      </w:r>
    </w:p>
    <w:p>
      <w:pPr>
        <w:keepNext/>
        <w:keepLines/>
        <w:spacing w:after="0" w:line="312" w:lineRule="auto"/>
        <w:ind w:left="-6"/>
        <w:rPr>
          <w:rFonts w:ascii="Inter" w:eastAsia="Inter" w:hAnsi="Inter" w:cs="Inter"/>
          <w:b/>
          <w:bCs/>
          <w:kern w:val="0"/>
          <w:sz w:val="32"/>
          <w:szCs w:val="32"/>
          <w:lang w:val="en-GB"/>
          <w14:ligatures w14:val="none"/>
        </w:rPr>
      </w:pPr>
      <w:pPr/>
      <w:r>
        <w:rPr>
          <w:rFonts w:ascii="Inter" w:hAnsi="Inter" w:eastAsia="Inter"/>
          <w:b/>
          <w:sz w:val="32"/>
        </w:rPr>
        <w:t>HMM regime runtime overlay</w:t>
      </w:r>
    </w:p>
    <w:p>
      <w:pPr>
        <w:spacing w:after="0" w:line="312" w:lineRule="auto"/>
        <w:ind w:left="-6"/>
        <w:rPr>
          <w:rFonts w:ascii="Inter" w:eastAsia="Inter" w:hAnsi="Inter" w:cs="Inter"/>
          <w:kern w:val="0"/>
          <w:lang w:val="en-GB"/>
          <w14:ligatures w14:val="none"/>
        </w:rPr>
      </w:pPr>
      <w:pPr/>
      <w:r>
        <w:rPr>
          <w:rFonts w:ascii="Inter" w:hAnsi="Inter" w:eastAsia="Inter"/>
        </w:rPr>
        <w:t>The dashboard regime label is now wired to the portfolio worker runtime state. The worker computes an HMM risk-overlay state on the benchmark symbol and stores regime_label, confidence, probability_low, probability_medium, probability_high, overlay_role, overlay_multiplier, overlay_confidence, model_healthy, and bar_time inside agent_runs.parameters.runtime_state. The dashboard reads this through /api/v1/agent/list.</w:t>
      </w:r>
    </w:p>
    <w:p>
      <w:pPr>
        <w:keepNext/>
        <w:keepLines/>
        <w:spacing w:after="0" w:line="312" w:lineRule="auto"/>
        <w:ind w:left="-6"/>
        <w:rPr>
          <w:rFonts w:ascii="Inter" w:eastAsia="Inter" w:hAnsi="Inter" w:cs="Inter"/>
          <w:b/>
          <w:bCs/>
          <w:kern w:val="0"/>
          <w:sz w:val="32"/>
          <w:szCs w:val="32"/>
          <w:lang w:val="en-GB"/>
          <w14:ligatures w14:val="none"/>
        </w:rPr>
      </w:pPr>
      <w:pPr/>
      <w:r>
        <w:rPr>
          <w:rFonts w:ascii="Inter" w:hAnsi="Inter" w:eastAsia="Inter"/>
          <w:b/>
          <w:sz w:val="32"/>
        </w:rPr>
        <w:t>Streaming portfolio backtests</w:t>
      </w:r>
    </w:p>
    <w:p>
      <w:pPr>
        <w:spacing w:after="0" w:line="312" w:lineRule="auto"/>
        <w:ind w:left="-6"/>
        <w:rPr>
          <w:rFonts w:ascii="Inter" w:eastAsia="Inter" w:hAnsi="Inter" w:cs="Inter"/>
          <w:kern w:val="0"/>
          <w:lang w:val="en-GB"/>
          <w14:ligatures w14:val="none"/>
        </w:rPr>
      </w:pPr>
      <w:pPr/>
      <w:r/>
      <w:r>
        <w:rPr>
          <w:rFonts w:ascii="Inter" w:hAnsi="Inter" w:eastAsia="Inter"/>
        </w:rPr>
        <w:t>The onboarding and Agent Settings backtest graph uses POST /api/v1/backtest/stream with PORTFOLIO_CATALOG payloads. The endpoint returns application/x-ndjson events: started, progress, completed, and error. Streaming is restricted to portfolio strategies (PORTFOLIO_CATALOG, XSEC_MOMENTUM, KALMAN_COINTEGRATION); single-symbol MA/Kalman/ML backtests use POST /api/v1/backtest.</w:t>
      </w:r>
    </w:p>
    <w:p>
      <w:pPr>
        <w:keepNext/>
        <w:keepLines/>
        <w:spacing w:after="0" w:line="312" w:lineRule="auto"/>
        <w:ind w:left="-6"/>
        <w:rPr>
          <w:rFonts w:ascii="Inter" w:eastAsia="Inter" w:hAnsi="Inter" w:cs="Inter"/>
          <w:b/>
          <w:bCs/>
          <w:kern w:val="0"/>
          <w:sz w:val="32"/>
          <w:szCs w:val="32"/>
          <w:lang w:val="en-GB"/>
          <w14:ligatures w14:val="none"/>
        </w:rPr>
      </w:pPr>
      <w:pPr/>
      <w:r>
        <w:rPr>
          <w:rFonts w:ascii="Inter" w:hAnsi="Inter" w:eastAsia="Inter"/>
          <w:b/>
          <w:sz w:val="32"/>
        </w:rPr>
        <w:t>Research and artifact constraints</w:t>
      </w:r>
    </w:p>
    <w:p>
      <w:pPr>
        <w:spacing w:after="0" w:line="312" w:lineRule="auto"/>
        <w:ind w:left="-6"/>
        <w:rPr>
          <w:rFonts w:ascii="Inter" w:eastAsia="Inter" w:hAnsi="Inter" w:cs="Inter"/>
          <w:kern w:val="0"/>
          <w:lang w:val="en-GB"/>
          <w14:ligatures w14:val="none"/>
        </w:rPr>
      </w:pPr>
      <w:pPr/>
      <w:r>
        <w:rPr>
          <w:rFonts w:ascii="Inter" w:hAnsi="Inter" w:eastAsia="Inter"/>
        </w:rPr>
        <w:t>The strongest current research checkpoint is benchmark_lgbm_ranker_h63_s15_checkpoint. It promotes versus VOO on Yahoo100 starts from 2015 through 2020, but the project should still describe it as a promoted research checkpoint rather than deployment-grade alpha because the current universe is not survivorship-aware, equal-weight stress rejects early starts, and ex-megacap stress rejects every 2015-2020 start.</w:t>
      </w:r>
    </w:p>
    <w:bookmarkEnd w:id="24"/>
    <w:p w14:paraId="17C4C9FA" w14:textId="6BBC574C" w:rsidR="002D1B53" w:rsidRPr="00F41844" w:rsidRDefault="002D1B53" w:rsidP="002D1B53">
      <w:pPr>
        <w:spacing w:after="0" w:line="240" w:lineRule="auto"/>
        <w:rPr>
          <w:rFonts w:ascii="Inter" w:eastAsia="Times New Roman" w:hAnsi="Inter" w:cs="Arial"/>
          <w:color w:val="000000" w:themeColor="text1"/>
          <w:sz w:val="22"/>
          <w:szCs w:val="22"/>
        </w:rPr>
      </w:pPr>
    </w:p>
    <w:p w14:paraId="7C32F07E" w14:textId="77777777" w:rsidR="002D1B53" w:rsidRPr="00F41844" w:rsidRDefault="002D1B53" w:rsidP="002D1B53">
      <w:pPr>
        <w:rPr>
          <w:rFonts w:ascii="Inter" w:eastAsia="Times New Roman" w:hAnsi="Inter" w:cs="Arial"/>
          <w:b/>
          <w:bCs/>
          <w:color w:val="000000"/>
          <w:kern w:val="0"/>
          <w:sz w:val="26"/>
          <w:szCs w:val="26"/>
          <w14:ligatures w14:val="none"/>
        </w:rPr>
      </w:pPr>
      <w:r w:rsidRPr="00F41844">
        <w:rPr>
          <w:rFonts w:ascii="Inter" w:eastAsia="Times New Roman" w:hAnsi="Inter" w:cs="Arial"/>
          <w:b/>
          <w:bCs/>
          <w:color w:val="000000"/>
          <w:kern w:val="0"/>
          <w:sz w:val="26"/>
          <w:szCs w:val="26"/>
          <w14:ligatures w14:val="none"/>
        </w:rPr>
        <w:br w:type="page"/>
      </w:r>
    </w:p>
    <w:p w14:paraId="36B840AB" w14:textId="5F6812D3" w:rsidR="002D1B53" w:rsidRPr="00F41844" w:rsidRDefault="002D1B53" w:rsidP="002D1B53">
      <w:pPr>
        <w:spacing w:after="80" w:line="240" w:lineRule="auto"/>
        <w:outlineLvl w:val="2"/>
        <w:rPr>
          <w:rFonts w:ascii="Inter" w:eastAsia="Times New Roman" w:hAnsi="Inter" w:cs="Times New Roman"/>
          <w:b/>
          <w:bCs/>
          <w:kern w:val="0"/>
          <w:sz w:val="40"/>
          <w:szCs w:val="40"/>
          <w14:ligatures w14:val="none"/>
        </w:rPr>
      </w:pPr>
      <w:r w:rsidRPr="00F41844">
        <w:rPr>
          <w:rFonts w:ascii="Inter" w:eastAsia="Inter" w:hAnsi="Inter" w:cs="Arial"/>
          <w:b/>
          <w:bCs/>
          <w:color w:val="000000"/>
          <w:kern w:val="0"/>
          <w:sz w:val="40"/>
          <w:szCs w:val="40"/>
          <w14:ligatures w14:val="none"/>
        </w:rPr>
        <w:lastRenderedPageBreak/>
        <w:t>API Endpoints</w:t>
      </w:r>
    </w:p>
    <w:tbl>
      <w:tblPr>
        <w:tblW w:w="9344" w:type="dxa"/>
        <w:tblCellMar>
          <w:top w:w="15" w:type="dxa"/>
          <w:left w:w="15" w:type="dxa"/>
          <w:bottom w:w="15" w:type="dxa"/>
          <w:right w:w="15" w:type="dxa"/>
        </w:tblCellMar>
        <w:tblLook w:val="04A0" w:firstRow="1" w:lastRow="0" w:firstColumn="1" w:lastColumn="0" w:noHBand="0" w:noVBand="1"/>
      </w:tblPr>
      <w:tblGrid>
        <w:gridCol w:w="1582"/>
        <w:gridCol w:w="3782"/>
        <w:gridCol w:w="1247"/>
        <w:gridCol w:w="2733"/>
      </w:tblGrid>
      <w:tr w:rsidR="002D1B53" w:rsidRPr="00F41844" w14:paraId="31B5CC86" w14:textId="77777777">
        <w:trPr>
          <w:trHeight w:val="1095"/>
        </w:trPr>
        <w:tc>
          <w:tcPr>
            <w:tcW w:w="157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595AA86"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Inter" w:hAnsi="Inter" w:cs="Arial"/>
                <w:b/>
                <w:bCs/>
                <w:color w:val="000000"/>
                <w:kern w:val="0"/>
                <w:sz w:val="22"/>
                <w:szCs w:val="22"/>
                <w14:ligatures w14:val="none"/>
              </w:rPr>
              <w:t>Terminal Module Boundary</w:t>
            </w:r>
          </w:p>
        </w:tc>
        <w:tc>
          <w:tcPr>
            <w:tcW w:w="351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9BBBEAE"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Inter" w:hAnsi="Inter" w:cs="Arial"/>
                <w:b/>
                <w:bCs/>
                <w:color w:val="000000"/>
                <w:kern w:val="0"/>
                <w:sz w:val="22"/>
                <w:szCs w:val="22"/>
                <w14:ligatures w14:val="none"/>
              </w:rPr>
              <w:t>Target Endpoint Route</w:t>
            </w:r>
          </w:p>
        </w:tc>
        <w:tc>
          <w:tcPr>
            <w:tcW w:w="14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28EF78B"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Inter" w:hAnsi="Inter" w:cs="Arial"/>
                <w:b/>
                <w:bCs/>
                <w:color w:val="000000"/>
                <w:kern w:val="0"/>
                <w:sz w:val="22"/>
                <w:szCs w:val="22"/>
                <w14:ligatures w14:val="none"/>
              </w:rPr>
              <w:t>Protocol Method</w:t>
            </w:r>
          </w:p>
        </w:tc>
        <w:tc>
          <w:tcPr>
            <w:tcW w:w="275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1BB83A3"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Inter" w:hAnsi="Inter" w:cs="Arial"/>
                <w:b/>
                <w:bCs/>
                <w:color w:val="000000"/>
                <w:kern w:val="0"/>
                <w:sz w:val="22"/>
                <w:szCs w:val="22"/>
                <w14:ligatures w14:val="none"/>
              </w:rPr>
              <w:t>Core Technical Test Verification Metric</w:t>
            </w:r>
          </w:p>
        </w:tc>
      </w:tr>
      <w:tr w:rsidR="002D1B53" w:rsidRPr="00F41844" w14:paraId="3FD7A7DC" w14:textId="77777777">
        <w:trPr>
          <w:trHeight w:val="1920"/>
        </w:trPr>
        <w:tc>
          <w:tcPr>
            <w:tcW w:w="157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673EF06"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Inter" w:hAnsi="Inter" w:cs="Arial"/>
                <w:b/>
                <w:bCs/>
                <w:color w:val="000000"/>
                <w:kern w:val="0"/>
                <w:sz w:val="22"/>
                <w:szCs w:val="22"/>
                <w14:ligatures w14:val="none"/>
              </w:rPr>
              <w:t>SECURITY</w:t>
            </w:r>
          </w:p>
        </w:tc>
        <w:tc>
          <w:tcPr>
            <w:tcW w:w="351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8A57173" w14:textId="77777777" w:rsidR="002D1B53" w:rsidRPr="00F41844" w:rsidRDefault="002D1B53">
            <w:pPr>
              <w:spacing w:after="480" w:line="240" w:lineRule="auto"/>
              <w:rPr>
                <w:rFonts w:ascii="Inter" w:eastAsia="Times New Roman" w:hAnsi="Inter" w:cs="Times New Roman"/>
                <w:color w:val="000000" w:themeColor="text1"/>
                <w:kern w:val="0"/>
                <w14:ligatures w14:val="none"/>
              </w:rPr>
            </w:pPr>
            <w:r w:rsidRPr="00F41844">
              <w:rPr>
                <w:rFonts w:ascii="Inter" w:eastAsia="Inter" w:hAnsi="Inter" w:cs="Arial"/>
                <w:color w:val="000000" w:themeColor="text1"/>
                <w:kern w:val="0"/>
                <w:sz w:val="22"/>
                <w:szCs w:val="22"/>
                <w14:ligatures w14:val="none"/>
              </w:rPr>
              <w:t>/auth/login</w:t>
            </w:r>
          </w:p>
        </w:tc>
        <w:tc>
          <w:tcPr>
            <w:tcW w:w="14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DFE326E"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Inter" w:hAnsi="Inter" w:cs="Arial"/>
                <w:color w:val="000000"/>
                <w:kern w:val="0"/>
                <w:sz w:val="22"/>
                <w:szCs w:val="22"/>
                <w14:ligatures w14:val="none"/>
              </w:rPr>
              <w:t>Mutation (POST)</w:t>
            </w:r>
          </w:p>
        </w:tc>
        <w:tc>
          <w:tcPr>
            <w:tcW w:w="275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BE15DC8"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Inter" w:hAnsi="Inter" w:cs="Arial"/>
                <w:color w:val="000000"/>
                <w:kern w:val="0"/>
                <w:sz w:val="22"/>
                <w:szCs w:val="22"/>
                <w14:ligatures w14:val="none"/>
              </w:rPr>
              <w:t>Confirms a 401 Unauthorized status code is raised if the incoming credential payload fails to match active database signatures.</w:t>
            </w:r>
          </w:p>
        </w:tc>
      </w:tr>
      <w:tr w:rsidR="002D1B53" w:rsidRPr="00F41844" w14:paraId="67634D24" w14:textId="77777777">
        <w:trPr>
          <w:trHeight w:val="1650"/>
        </w:trPr>
        <w:tc>
          <w:tcPr>
            <w:tcW w:w="157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F4F7378"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Inter" w:hAnsi="Inter" w:cs="Arial"/>
                <w:b/>
                <w:bCs/>
                <w:color w:val="000000"/>
                <w:kern w:val="0"/>
                <w:sz w:val="22"/>
                <w:szCs w:val="22"/>
                <w14:ligatures w14:val="none"/>
              </w:rPr>
              <w:t>SECURITY</w:t>
            </w:r>
          </w:p>
        </w:tc>
        <w:tc>
          <w:tcPr>
            <w:tcW w:w="351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60DA68D" w14:textId="77777777" w:rsidR="002D1B53" w:rsidRPr="00F41844" w:rsidRDefault="002D1B53">
            <w:pPr>
              <w:spacing w:after="480" w:line="240" w:lineRule="auto"/>
              <w:rPr>
                <w:rFonts w:ascii="Inter" w:eastAsia="Times New Roman" w:hAnsi="Inter" w:cs="Times New Roman"/>
                <w:color w:val="000000" w:themeColor="text1"/>
                <w:kern w:val="0"/>
                <w14:ligatures w14:val="none"/>
              </w:rPr>
            </w:pPr>
            <w:r w:rsidRPr="00F41844">
              <w:rPr>
                <w:rFonts w:ascii="Inter" w:eastAsia="Inter" w:hAnsi="Inter" w:cs="Arial"/>
                <w:color w:val="000000" w:themeColor="text1"/>
                <w:kern w:val="0"/>
                <w:sz w:val="22"/>
                <w:szCs w:val="22"/>
                <w14:ligatures w14:val="none"/>
              </w:rPr>
              <w:t>/auth/login</w:t>
            </w:r>
          </w:p>
        </w:tc>
        <w:tc>
          <w:tcPr>
            <w:tcW w:w="14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4BB2E89"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Inter" w:hAnsi="Inter" w:cs="Arial"/>
                <w:color w:val="000000"/>
                <w:kern w:val="0"/>
                <w:sz w:val="22"/>
                <w:szCs w:val="22"/>
                <w14:ligatures w14:val="none"/>
              </w:rPr>
              <w:t>Mutation (POST)</w:t>
            </w:r>
          </w:p>
        </w:tc>
        <w:tc>
          <w:tcPr>
            <w:tcW w:w="275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BF52A44"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Inter" w:hAnsi="Inter" w:cs="Arial"/>
                <w:color w:val="000000"/>
                <w:kern w:val="0"/>
                <w:sz w:val="22"/>
                <w:szCs w:val="22"/>
                <w14:ligatures w14:val="none"/>
              </w:rPr>
              <w:t>Verifies a successful login returns a valid JWT signature string alongside the user configuration object.</w:t>
            </w:r>
          </w:p>
        </w:tc>
      </w:tr>
      <w:tr w:rsidR="002D1B53" w:rsidRPr="00F41844" w14:paraId="152BFCF1" w14:textId="77777777">
        <w:trPr>
          <w:trHeight w:val="1650"/>
        </w:trPr>
        <w:tc>
          <w:tcPr>
            <w:tcW w:w="157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7934122"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Inter" w:hAnsi="Inter" w:cs="Arial"/>
                <w:b/>
                <w:bCs/>
                <w:color w:val="000000"/>
                <w:kern w:val="0"/>
                <w:sz w:val="22"/>
                <w:szCs w:val="22"/>
                <w14:ligatures w14:val="none"/>
              </w:rPr>
              <w:t>SECURITY</w:t>
            </w:r>
          </w:p>
        </w:tc>
        <w:tc>
          <w:tcPr>
            <w:tcW w:w="351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7369423" w14:textId="77777777" w:rsidR="002D1B53" w:rsidRPr="00F41844" w:rsidRDefault="002D1B53">
            <w:pPr>
              <w:spacing w:after="480" w:line="240" w:lineRule="auto"/>
              <w:rPr>
                <w:rFonts w:ascii="Inter" w:eastAsia="Times New Roman" w:hAnsi="Inter" w:cs="Times New Roman"/>
                <w:color w:val="000000" w:themeColor="text1"/>
                <w:kern w:val="0"/>
                <w14:ligatures w14:val="none"/>
              </w:rPr>
            </w:pPr>
            <w:r w:rsidRPr="00F41844">
              <w:rPr>
                <w:rFonts w:ascii="Inter" w:eastAsia="Inter" w:hAnsi="Inter" w:cs="Arial"/>
                <w:color w:val="000000" w:themeColor="text1"/>
                <w:kern w:val="0"/>
                <w:sz w:val="22"/>
                <w:szCs w:val="22"/>
                <w14:ligatures w14:val="none"/>
              </w:rPr>
              <w:t>/auth/validate</w:t>
            </w:r>
          </w:p>
        </w:tc>
        <w:tc>
          <w:tcPr>
            <w:tcW w:w="14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3DDD3F0"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Inter" w:hAnsi="Inter" w:cs="Arial"/>
                <w:color w:val="000000"/>
                <w:kern w:val="0"/>
                <w:sz w:val="22"/>
                <w:szCs w:val="22"/>
                <w14:ligatures w14:val="none"/>
              </w:rPr>
              <w:t>Mutation (POST)</w:t>
            </w:r>
          </w:p>
        </w:tc>
        <w:tc>
          <w:tcPr>
            <w:tcW w:w="275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0187422"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Inter" w:hAnsi="Inter" w:cs="Arial"/>
                <w:color w:val="000000"/>
                <w:kern w:val="0"/>
                <w:sz w:val="22"/>
                <w:szCs w:val="22"/>
                <w14:ligatures w14:val="none"/>
              </w:rPr>
              <w:t>Asserts that tampered, modified, or expired token structures are rejected with an explicit validation error token.</w:t>
            </w:r>
          </w:p>
        </w:tc>
      </w:tr>
      <w:tr w:rsidR="002D1B53" w:rsidRPr="00F41844" w14:paraId="0F2868E7" w14:textId="77777777">
        <w:trPr>
          <w:trHeight w:val="1650"/>
        </w:trPr>
        <w:tc>
          <w:tcPr>
            <w:tcW w:w="157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393730E"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Inter" w:hAnsi="Inter" w:cs="Arial"/>
                <w:b/>
                <w:bCs/>
                <w:color w:val="000000"/>
                <w:kern w:val="0"/>
                <w:sz w:val="22"/>
                <w:szCs w:val="22"/>
                <w14:ligatures w14:val="none"/>
              </w:rPr>
              <w:t>SECURITY</w:t>
            </w:r>
          </w:p>
        </w:tc>
        <w:tc>
          <w:tcPr>
            <w:tcW w:w="351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AB1C131" w14:textId="77777777" w:rsidR="002D1B53" w:rsidRPr="00F41844" w:rsidRDefault="002D1B53">
            <w:pPr>
              <w:spacing w:after="480" w:line="240" w:lineRule="auto"/>
              <w:rPr>
                <w:rFonts w:ascii="Inter" w:eastAsia="Times New Roman" w:hAnsi="Inter" w:cs="Times New Roman"/>
                <w:color w:val="000000" w:themeColor="text1"/>
                <w:kern w:val="0"/>
                <w14:ligatures w14:val="none"/>
              </w:rPr>
            </w:pPr>
            <w:r w:rsidRPr="00F41844">
              <w:rPr>
                <w:rFonts w:ascii="Inter" w:eastAsia="Inter" w:hAnsi="Inter" w:cs="Arial"/>
                <w:color w:val="000000" w:themeColor="text1"/>
                <w:kern w:val="0"/>
                <w:sz w:val="22"/>
                <w:szCs w:val="22"/>
                <w14:ligatures w14:val="none"/>
              </w:rPr>
              <w:t>/auth/me</w:t>
            </w:r>
          </w:p>
        </w:tc>
        <w:tc>
          <w:tcPr>
            <w:tcW w:w="14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04D5E39"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Inter" w:hAnsi="Inter" w:cs="Arial"/>
                <w:color w:val="000000"/>
                <w:kern w:val="0"/>
                <w:sz w:val="22"/>
                <w:szCs w:val="22"/>
                <w14:ligatures w14:val="none"/>
              </w:rPr>
              <w:t>Query (GET)</w:t>
            </w:r>
          </w:p>
        </w:tc>
        <w:tc>
          <w:tcPr>
            <w:tcW w:w="275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324A059"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Inter" w:hAnsi="Inter" w:cs="Arial"/>
                <w:color w:val="000000"/>
                <w:kern w:val="0"/>
                <w:sz w:val="22"/>
                <w:szCs w:val="22"/>
                <w14:ligatures w14:val="none"/>
              </w:rPr>
              <w:t>Confirms a valid session token safely extracts and returns the calling user's profile metadata from the database layer.</w:t>
            </w:r>
          </w:p>
        </w:tc>
      </w:tr>
      <w:tr w:rsidR="002D1B53" w:rsidRPr="00F41844" w14:paraId="7E48BCDC" w14:textId="77777777">
        <w:trPr>
          <w:trHeight w:val="3645"/>
        </w:trPr>
        <w:tc>
          <w:tcPr>
            <w:tcW w:w="157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C4D0EFB" w14:textId="77777777"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Inter" w:hAnsi="Inter" w:cs="Arial"/>
                <w:b/>
                <w:bCs/>
                <w:color w:val="000000"/>
                <w:kern w:val="0"/>
                <w:sz w:val="22"/>
                <w:szCs w:val="22"/>
                <w14:ligatures w14:val="none"/>
              </w:rPr>
              <w:lastRenderedPageBreak/>
              <w:t>BACKTEST</w:t>
            </w:r>
          </w:p>
        </w:tc>
        <w:tc>
          <w:tcPr>
            <w:tcW w:w="351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
              <w:rPr>
                <w:rFonts w:ascii="Inter" w:hAnsi="Inter" w:eastAsia="Inter"/>
              </w:rPr>
              <w:t>/api/v1/backtest</w:t>
              <w:br/>
              <w:t>REQUEST:</w:t>
              <w:br/>
              <w:t>{</w:t>
              <w:br/>
              <w:t xml:space="preserve">  "symbol": "AAPL",</w:t>
              <w:br/>
              <w:t xml:space="preserve">  "symbols": ["VOO", "AAPL", "MSFT"],</w:t>
              <w:br/>
              <w:t xml:space="preserve">  "strategy_type": "MA_CROSSOVER | KALMAN | ML_META_LABEL | PORTFOLIO_CATALOG | XSEC_MOMENTUM | KALMAN_COINTEGRATION",</w:t>
              <w:br/>
              <w:t xml:space="preserve">  "timeframe": "1Day",</w:t>
              <w:br/>
              <w:t xml:space="preserve">  "parameters": { "strategy_key": "lgbm_ranker_h63_medium" }</w:t>
              <w:br/>
              <w:t>}</w:t>
            </w:r>
          </w:p>
        </w:tc>
        <w:tc>
          <w:tcPr>
            <w:tcW w:w="14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53C8F60" w14:textId="4909BE1E" w:rsidR="002D1B53" w:rsidRPr="00F41844" w:rsidRDefault="002D1B53">
            <w:pPr>
              <w:spacing w:after="480" w:line="240" w:lineRule="auto"/>
              <w:rPr>
                <w:rFonts w:ascii="Inter" w:eastAsia="Times New Roman" w:hAnsi="Inter" w:cs="Times New Roman"/>
                <w:kern w:val="0"/>
                <w14:ligatures w14:val="none"/>
              </w:rPr>
            </w:pPr>
            <w:r w:rsidRPr="00F41844">
              <w:rPr>
                <w:rFonts w:ascii="Inter" w:eastAsia="Inter" w:hAnsi="Inter" w:cs="Arial"/>
                <w:color w:val="000000"/>
                <w:kern w:val="0"/>
                <w:sz w:val="22"/>
                <w:szCs w:val="22"/>
                <w14:ligatures w14:val="none"/>
              </w:rPr>
              <w:lastRenderedPageBreak/>
              <w:t>Mutation (POST)</w:t>
            </w:r>
          </w:p>
        </w:tc>
        <w:tc>
          <w:tcPr>
            <w:tcW w:w="275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
              <w:rPr>
                <w:rFonts w:ascii="Inter" w:hAnsi="Inter" w:eastAsia="Inter"/>
              </w:rPr>
              <w:t>Verifies single-symbol MA/Kalman/ML and multi-symbol portfolio strategy payloads route to the correct execution engine; invalid symbols, missing bars, unsupported strategy types, or bad parameters return explicit errors.</w:t>
            </w:r>
          </w:p>
        </w:tc>
      </w:tr>
      <w:tr w:rsidR="002D1B53" w:rsidRPr="00F41844" w14:paraId="7CB7368F" w14:textId="77777777">
        <w:trPr>
          <w:trHeight w:val="1650"/>
        </w:trPr>
        <w:tc>
          <w:tcPr>
            <w:tcW w:w="157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C1517C7" w14:textId="77777777" w:rsidR="002D1B53" w:rsidRPr="00F41844" w:rsidRDefault="002D1B53">
            <w:pPr>
              <w:spacing w:after="0"/>
              <w:rPr>
                <w:rFonts w:ascii="Inter" w:eastAsia="Arial" w:hAnsi="Inter" w:cs="Arial"/>
                <w:b/>
                <w:sz w:val="22"/>
                <w:szCs w:val="22"/>
              </w:rPr>
            </w:pPr>
            <w:r w:rsidRPr="00F41844">
              <w:rPr>
                <w:rFonts w:ascii="Inter" w:eastAsia="Inter" w:hAnsi="Inter" w:cs="Arial"/>
                <w:b/>
                <w:sz w:val="22"/>
                <w:szCs w:val="22"/>
              </w:rPr>
              <w:t>BACKTEST</w:t>
            </w:r>
          </w:p>
        </w:tc>
        <w:tc>
          <w:tcPr>
            <w:tcW w:w="351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03E09D4" w14:textId="77777777" w:rsidR="002D1B53" w:rsidRPr="00F41844" w:rsidRDefault="002D1B53">
            <w:pPr>
              <w:spacing w:after="0"/>
              <w:rPr>
                <w:rFonts w:ascii="Inter" w:eastAsia="Arial" w:hAnsi="Inter" w:cs="Arial"/>
                <w:bCs/>
                <w:sz w:val="22"/>
                <w:szCs w:val="22"/>
              </w:rPr>
            </w:pPr>
            <w:r w:rsidRPr="00F41844">
              <w:rPr>
                <w:rFonts w:ascii="Inter" w:eastAsia="Inter" w:hAnsi="Inter" w:cs="Arial"/>
                <w:bCs/>
                <w:sz w:val="22"/>
                <w:szCs w:val="22"/>
              </w:rPr>
              <w:t>/</w:t>
            </w:r>
            <w:proofErr w:type="spellStart"/>
            <w:r w:rsidRPr="00F41844">
              <w:rPr>
                <w:rFonts w:ascii="Inter" w:eastAsia="Inter" w:hAnsi="Inter" w:cs="Arial"/>
                <w:bCs/>
                <w:sz w:val="22"/>
                <w:szCs w:val="22"/>
              </w:rPr>
              <w:t>api</w:t>
            </w:r>
            <w:proofErr w:type="spellEnd"/>
            <w:r w:rsidRPr="00F41844">
              <w:rPr>
                <w:rFonts w:ascii="Inter" w:eastAsia="Inter" w:hAnsi="Inter" w:cs="Arial"/>
                <w:bCs/>
                <w:sz w:val="22"/>
                <w:szCs w:val="22"/>
              </w:rPr>
              <w:t>/v1/</w:t>
            </w:r>
            <w:proofErr w:type="spellStart"/>
            <w:r w:rsidRPr="00F41844">
              <w:rPr>
                <w:rFonts w:ascii="Inter" w:eastAsia="Inter" w:hAnsi="Inter" w:cs="Arial"/>
                <w:bCs/>
                <w:sz w:val="22"/>
                <w:szCs w:val="22"/>
              </w:rPr>
              <w:t>backtest</w:t>
            </w:r>
            <w:proofErr w:type="spellEnd"/>
          </w:p>
        </w:tc>
        <w:tc>
          <w:tcPr>
            <w:tcW w:w="14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70BF05F" w14:textId="77777777" w:rsidR="002D1B53" w:rsidRPr="00F41844" w:rsidRDefault="002D1B53">
            <w:pPr>
              <w:spacing w:after="0"/>
              <w:rPr>
                <w:rFonts w:ascii="Inter" w:eastAsia="Arial" w:hAnsi="Inter" w:cs="Arial"/>
                <w:bCs/>
                <w:sz w:val="22"/>
                <w:szCs w:val="22"/>
              </w:rPr>
            </w:pPr>
            <w:r w:rsidRPr="00F41844">
              <w:rPr>
                <w:rFonts w:ascii="Inter" w:eastAsia="Inter" w:hAnsi="Inter" w:cs="Arial"/>
                <w:bCs/>
                <w:sz w:val="22"/>
                <w:szCs w:val="22"/>
              </w:rPr>
              <w:t>Mutation (POST)</w:t>
            </w:r>
          </w:p>
        </w:tc>
        <w:tc>
          <w:tcPr>
            <w:tcW w:w="275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01124A3" w14:textId="77777777" w:rsidR="002D1B53" w:rsidRPr="00F41844" w:rsidRDefault="002D1B53">
            <w:pPr>
              <w:spacing w:after="0"/>
              <w:rPr>
                <w:rFonts w:ascii="Inter" w:eastAsia="Arial" w:hAnsi="Inter" w:cs="Arial"/>
                <w:bCs/>
                <w:sz w:val="22"/>
                <w:szCs w:val="22"/>
              </w:rPr>
            </w:pPr>
            <w:r w:rsidRPr="00F41844">
              <w:rPr>
                <w:rFonts w:ascii="Inter" w:eastAsia="Inter" w:hAnsi="Inter" w:cs="Arial"/>
                <w:bCs/>
                <w:sz w:val="22"/>
                <w:szCs w:val="22"/>
              </w:rPr>
              <w:t>Checks that setting a fast MA period greater than or equal to a slow MA period throws an explicit 400 Bad Request parameter error.</w:t>
            </w:r>
          </w:p>
        </w:tc>
      </w:tr>
      <w:tr w:rsidR="002D1B53" w:rsidRPr="00F41844" w14:paraId="344091CF" w14:textId="77777777">
        <w:trPr>
          <w:trHeight w:val="1545"/>
        </w:trPr>
        <w:tc>
          <w:tcPr>
            <w:tcW w:w="157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BB518BE" w14:textId="77777777" w:rsidR="002D1B53" w:rsidRPr="00F41844" w:rsidRDefault="002D1B53">
            <w:pPr>
              <w:spacing w:after="0"/>
              <w:rPr>
                <w:rFonts w:ascii="Inter" w:eastAsia="Arial" w:hAnsi="Inter" w:cs="Arial"/>
                <w:b/>
                <w:sz w:val="22"/>
                <w:szCs w:val="22"/>
              </w:rPr>
            </w:pPr>
            <w:r w:rsidRPr="00F41844">
              <w:rPr>
                <w:rFonts w:ascii="Inter" w:eastAsia="Inter" w:hAnsi="Inter" w:cs="Arial"/>
                <w:b/>
                <w:sz w:val="22"/>
                <w:szCs w:val="22"/>
              </w:rPr>
              <w:t>BACKTEST</w:t>
            </w:r>
          </w:p>
        </w:tc>
        <w:tc>
          <w:tcPr>
            <w:tcW w:w="351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D82F031" w14:textId="77777777" w:rsidR="002D1B53" w:rsidRPr="00F41844" w:rsidRDefault="002D1B53">
            <w:pPr>
              <w:spacing w:after="0"/>
              <w:rPr>
                <w:rFonts w:ascii="Inter" w:eastAsia="Arial" w:hAnsi="Inter" w:cs="Arial"/>
                <w:bCs/>
                <w:sz w:val="22"/>
                <w:szCs w:val="22"/>
              </w:rPr>
            </w:pPr>
            <w:r w:rsidRPr="00F41844">
              <w:rPr>
                <w:rFonts w:ascii="Inter" w:eastAsia="Inter" w:hAnsi="Inter" w:cs="Arial"/>
                <w:bCs/>
                <w:sz w:val="22"/>
                <w:szCs w:val="22"/>
              </w:rPr>
              <w:t>/</w:t>
            </w:r>
            <w:proofErr w:type="spellStart"/>
            <w:r w:rsidRPr="00F41844">
              <w:rPr>
                <w:rFonts w:ascii="Inter" w:eastAsia="Inter" w:hAnsi="Inter" w:cs="Arial"/>
                <w:bCs/>
                <w:sz w:val="22"/>
                <w:szCs w:val="22"/>
              </w:rPr>
              <w:t>api</w:t>
            </w:r>
            <w:proofErr w:type="spellEnd"/>
            <w:r w:rsidRPr="00F41844">
              <w:rPr>
                <w:rFonts w:ascii="Inter" w:eastAsia="Inter" w:hAnsi="Inter" w:cs="Arial"/>
                <w:bCs/>
                <w:sz w:val="22"/>
                <w:szCs w:val="22"/>
              </w:rPr>
              <w:t>/v1/</w:t>
            </w:r>
            <w:proofErr w:type="spellStart"/>
            <w:r w:rsidRPr="00F41844">
              <w:rPr>
                <w:rFonts w:ascii="Inter" w:eastAsia="Inter" w:hAnsi="Inter" w:cs="Arial"/>
                <w:bCs/>
                <w:sz w:val="22"/>
                <w:szCs w:val="22"/>
              </w:rPr>
              <w:t>backtest</w:t>
            </w:r>
            <w:proofErr w:type="spellEnd"/>
          </w:p>
        </w:tc>
        <w:tc>
          <w:tcPr>
            <w:tcW w:w="14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3453FFF" w14:textId="77777777" w:rsidR="002D1B53" w:rsidRPr="00F41844" w:rsidRDefault="002D1B53">
            <w:pPr>
              <w:spacing w:after="0"/>
              <w:rPr>
                <w:rFonts w:ascii="Inter" w:eastAsia="Arial" w:hAnsi="Inter" w:cs="Arial"/>
                <w:bCs/>
                <w:sz w:val="22"/>
                <w:szCs w:val="22"/>
              </w:rPr>
            </w:pPr>
            <w:r w:rsidRPr="00F41844">
              <w:rPr>
                <w:rFonts w:ascii="Inter" w:eastAsia="Inter" w:hAnsi="Inter" w:cs="Arial"/>
                <w:bCs/>
                <w:sz w:val="22"/>
                <w:szCs w:val="22"/>
              </w:rPr>
              <w:t>Mutation (POST)</w:t>
            </w:r>
          </w:p>
        </w:tc>
        <w:tc>
          <w:tcPr>
            <w:tcW w:w="275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2B4FC51" w14:textId="77777777" w:rsidR="002D1B53" w:rsidRPr="00F41844" w:rsidRDefault="002D1B53">
            <w:pPr>
              <w:spacing w:after="0"/>
              <w:rPr>
                <w:rFonts w:ascii="Inter" w:eastAsia="Arial" w:hAnsi="Inter" w:cs="Arial"/>
                <w:bCs/>
                <w:sz w:val="22"/>
                <w:szCs w:val="22"/>
              </w:rPr>
            </w:pPr>
            <w:r w:rsidRPr="00F41844">
              <w:rPr>
                <w:rFonts w:ascii="Inter" w:eastAsia="Inter" w:hAnsi="Inter" w:cs="Arial"/>
                <w:bCs/>
                <w:sz w:val="22"/>
                <w:szCs w:val="22"/>
              </w:rPr>
              <w:t>Confirms the generated equity curve array output matches the precise structural formatting required by Recharts components down to the index.</w:t>
            </w:r>
          </w:p>
        </w:tc>
      </w:tr>
      <w:tr w:rsidR="2728AC41" w14:paraId="22A6E103" w14:textId="77777777" w:rsidTr="2728AC41">
        <w:trPr>
          <w:trHeight w:val="1545"/>
        </w:trPr>
        <w:tc>
          <w:tcPr>
            <w:tcW w:w="157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24811BE" w14:textId="36543D4B" w:rsidR="0E3D02E4" w:rsidRDefault="0E3D02E4" w:rsidP="2728AC41">
            <w:pPr>
              <w:rPr>
                <w:rFonts w:ascii="Inter" w:eastAsia="Arial" w:hAnsi="Inter" w:cs="Arial"/>
                <w:b/>
                <w:bCs/>
                <w:sz w:val="22"/>
                <w:szCs w:val="22"/>
              </w:rPr>
            </w:pPr>
            <w:r w:rsidRPr="2728AC41">
              <w:rPr>
                <w:rFonts w:ascii="Inter" w:eastAsia="Inter" w:hAnsi="Inter" w:cs="Arial"/>
                <w:b/>
                <w:bCs/>
                <w:sz w:val="22"/>
                <w:szCs w:val="22"/>
              </w:rPr>
              <w:t>BACKTEST</w:t>
            </w:r>
          </w:p>
        </w:tc>
        <w:tc>
          <w:tcPr>
            <w:tcW w:w="351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
              <w:rPr>
                <w:rFonts w:ascii="Inter" w:hAnsi="Inter" w:eastAsia="Inter"/>
              </w:rPr>
              <w:t>/api/v1/backtest/stream</w:t>
            </w:r>
          </w:p>
        </w:tc>
        <w:tc>
          <w:tcPr>
            <w:tcW w:w="14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
              <w:rPr>
                <w:rFonts w:ascii="Inter" w:hAnsi="Inter" w:eastAsia="Inter"/>
              </w:rPr>
              <w:t>Mutation (POST, application/x-ndjson response)</w:t>
            </w:r>
          </w:p>
        </w:tc>
        <w:tc>
          <w:tcPr>
            <w:tcW w:w="275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r>
              <w:rPr>
                <w:rFonts w:ascii="Inter" w:hAnsi="Inter" w:eastAsia="Inter"/>
              </w:rPr>
              <w:t>Streams started/progress/completed/error JSON lines for portfolio strategies only (PORTFOLIO_CATALOG, XSEC_MOMENTUM, KALMAN_COINTEGRATION), enabling onboarding and Agent Settings graphs to update progressively.</w:t>
            </w:r>
          </w:p>
        </w:tc>
      </w:tr>
      <w:tr w:rsidR="002D1B53" w:rsidRPr="00F41844" w14:paraId="37CA6EC4" w14:textId="77777777">
        <w:trPr>
          <w:trHeight w:val="1545"/>
        </w:trPr>
        <w:tc>
          <w:tcPr>
            <w:tcW w:w="157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789C6A2" w14:textId="3FD31266" w:rsidR="002D1B53" w:rsidRPr="00F41844" w:rsidRDefault="002D1B53">
            <w:pPr>
              <w:spacing w:after="0"/>
              <w:rPr>
                <w:rFonts w:ascii="Inter" w:eastAsia="Arial" w:hAnsi="Inter" w:cs="Arial"/>
                <w:b/>
                <w:sz w:val="22"/>
                <w:szCs w:val="22"/>
              </w:rPr>
            </w:pPr>
            <w:r w:rsidRPr="00F41844">
              <w:rPr>
                <w:rFonts w:ascii="Inter" w:eastAsia="Inter" w:hAnsi="Inter" w:cs="Arial"/>
                <w:b/>
                <w:sz w:val="22"/>
                <w:szCs w:val="22"/>
              </w:rPr>
              <w:lastRenderedPageBreak/>
              <w:t>USER &amp; AGENT SETTINGS</w:t>
            </w:r>
          </w:p>
        </w:tc>
        <w:tc>
          <w:tcPr>
            <w:tcW w:w="351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E563C53" w14:textId="4DB9E59B" w:rsidR="002D1B53" w:rsidRPr="00F41844" w:rsidRDefault="002D1B53">
            <w:pPr>
              <w:spacing w:after="0"/>
              <w:rPr>
                <w:rFonts w:ascii="Inter" w:eastAsia="Arial" w:hAnsi="Inter" w:cs="Arial"/>
                <w:bCs/>
                <w:sz w:val="22"/>
                <w:szCs w:val="22"/>
              </w:rPr>
            </w:pPr>
            <w:r w:rsidRPr="00F41844">
              <w:rPr>
                <w:rFonts w:ascii="Inter" w:eastAsia="Inter" w:hAnsi="Inter" w:cs="Arial"/>
                <w:bCs/>
                <w:sz w:val="22"/>
                <w:szCs w:val="22"/>
              </w:rPr>
              <w:t>/</w:t>
            </w:r>
            <w:proofErr w:type="spellStart"/>
            <w:r w:rsidRPr="00F41844">
              <w:rPr>
                <w:rFonts w:ascii="Inter" w:eastAsia="Inter" w:hAnsi="Inter" w:cs="Arial"/>
                <w:bCs/>
                <w:sz w:val="22"/>
                <w:szCs w:val="22"/>
              </w:rPr>
              <w:t>api</w:t>
            </w:r>
            <w:proofErr w:type="spellEnd"/>
            <w:r w:rsidRPr="00F41844">
              <w:rPr>
                <w:rFonts w:ascii="Inter" w:eastAsia="Inter" w:hAnsi="Inter" w:cs="Arial"/>
                <w:bCs/>
                <w:sz w:val="22"/>
                <w:szCs w:val="22"/>
              </w:rPr>
              <w:t>/v1/user/settings</w:t>
            </w:r>
          </w:p>
        </w:tc>
        <w:tc>
          <w:tcPr>
            <w:tcW w:w="14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CFA7ED5" w14:textId="0B1AD90C" w:rsidR="002D1B53" w:rsidRPr="00F41844" w:rsidRDefault="002D1B53">
            <w:pPr>
              <w:spacing w:after="0"/>
              <w:rPr>
                <w:rFonts w:ascii="Inter" w:eastAsia="Arial" w:hAnsi="Inter" w:cs="Arial"/>
                <w:bCs/>
                <w:sz w:val="22"/>
                <w:szCs w:val="22"/>
              </w:rPr>
            </w:pPr>
            <w:r w:rsidRPr="00F41844">
              <w:rPr>
                <w:rFonts w:ascii="Inter" w:eastAsia="Inter" w:hAnsi="Inter" w:cs="Arial"/>
                <w:bCs/>
                <w:sz w:val="22"/>
                <w:szCs w:val="22"/>
              </w:rPr>
              <w:t xml:space="preserve">Query </w:t>
            </w:r>
            <w:r w:rsidRPr="00F41844">
              <w:rPr>
                <w:rFonts w:ascii="Inter" w:eastAsia="Inter" w:hAnsi="Inter" w:cs="Arial"/>
                <w:bCs/>
                <w:sz w:val="22"/>
                <w:szCs w:val="22"/>
              </w:rPr>
              <w:br/>
              <w:t>(GET)</w:t>
            </w:r>
          </w:p>
        </w:tc>
        <w:tc>
          <w:tcPr>
            <w:tcW w:w="275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74FAC0D" w14:textId="69274770" w:rsidR="002D1B53" w:rsidRPr="00F41844" w:rsidRDefault="002D1B53">
            <w:pPr>
              <w:spacing w:after="0"/>
              <w:rPr>
                <w:rFonts w:ascii="Inter" w:eastAsia="Arial" w:hAnsi="Inter" w:cs="Arial"/>
                <w:bCs/>
                <w:sz w:val="22"/>
                <w:szCs w:val="22"/>
              </w:rPr>
            </w:pPr>
            <w:r w:rsidRPr="00F41844">
              <w:rPr>
                <w:rFonts w:ascii="Inter" w:eastAsia="Inter" w:hAnsi="Inter" w:cs="Arial"/>
                <w:bCs/>
                <w:sz w:val="22"/>
                <w:szCs w:val="22"/>
              </w:rPr>
              <w:t>Confirms an authenticated caller receives {</w:t>
            </w:r>
            <w:proofErr w:type="gramStart"/>
            <w:r w:rsidRPr="00F41844">
              <w:rPr>
                <w:rFonts w:ascii="Inter" w:eastAsia="Inter" w:hAnsi="Inter" w:cs="Arial"/>
                <w:bCs/>
                <w:sz w:val="22"/>
                <w:szCs w:val="22"/>
              </w:rPr>
              <w:t>found:</w:t>
            </w:r>
            <w:proofErr w:type="gramEnd"/>
            <w:r w:rsidRPr="00F41844">
              <w:rPr>
                <w:rFonts w:ascii="Inter" w:eastAsia="Inter" w:hAnsi="Inter" w:cs="Arial"/>
                <w:bCs/>
                <w:sz w:val="22"/>
                <w:szCs w:val="22"/>
              </w:rPr>
              <w:t xml:space="preserve"> false} when no </w:t>
            </w:r>
            <w:proofErr w:type="spellStart"/>
            <w:r w:rsidRPr="00F41844">
              <w:rPr>
                <w:rFonts w:ascii="Inter" w:eastAsia="Inter" w:hAnsi="Inter" w:cs="Arial"/>
                <w:bCs/>
                <w:sz w:val="22"/>
                <w:szCs w:val="22"/>
              </w:rPr>
              <w:t>agent_settings</w:t>
            </w:r>
            <w:proofErr w:type="spellEnd"/>
            <w:r w:rsidRPr="00F41844">
              <w:rPr>
                <w:rFonts w:ascii="Inter" w:eastAsia="Inter" w:hAnsi="Inter" w:cs="Arial"/>
                <w:bCs/>
                <w:sz w:val="22"/>
                <w:szCs w:val="22"/>
              </w:rPr>
              <w:t xml:space="preserve"> row exist for that user and {</w:t>
            </w:r>
            <w:proofErr w:type="gramStart"/>
            <w:r w:rsidRPr="00F41844">
              <w:rPr>
                <w:rFonts w:ascii="Inter" w:eastAsia="Inter" w:hAnsi="Inter" w:cs="Arial"/>
                <w:bCs/>
                <w:sz w:val="22"/>
                <w:szCs w:val="22"/>
              </w:rPr>
              <w:t>found:</w:t>
            </w:r>
            <w:proofErr w:type="gramEnd"/>
            <w:r w:rsidRPr="00F41844">
              <w:rPr>
                <w:rFonts w:ascii="Inter" w:eastAsia="Inter" w:hAnsi="Inter" w:cs="Arial"/>
                <w:bCs/>
                <w:sz w:val="22"/>
                <w:szCs w:val="22"/>
              </w:rPr>
              <w:t xml:space="preserve"> true, </w:t>
            </w:r>
            <w:proofErr w:type="gramStart"/>
            <w:r w:rsidRPr="00F41844">
              <w:rPr>
                <w:rFonts w:ascii="Inter" w:eastAsia="Inter" w:hAnsi="Inter" w:cs="Arial"/>
                <w:bCs/>
                <w:sz w:val="22"/>
                <w:szCs w:val="22"/>
              </w:rPr>
              <w:t>settings:{...}</w:t>
            </w:r>
            <w:proofErr w:type="gramEnd"/>
            <w:r w:rsidRPr="00F41844">
              <w:rPr>
                <w:rFonts w:ascii="Inter" w:eastAsia="Inter" w:hAnsi="Inter" w:cs="Arial"/>
                <w:bCs/>
                <w:sz w:val="22"/>
                <w:szCs w:val="22"/>
              </w:rPr>
              <w:t>} when persisted risk parameters/user profile exists.</w:t>
            </w:r>
          </w:p>
        </w:tc>
      </w:tr>
      <w:tr w:rsidR="002D1B53" w:rsidRPr="00F41844" w14:paraId="1123D293" w14:textId="77777777">
        <w:trPr>
          <w:trHeight w:val="1545"/>
        </w:trPr>
        <w:tc>
          <w:tcPr>
            <w:tcW w:w="157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43B3213" w14:textId="15866F8D" w:rsidR="002D1B53" w:rsidRPr="00F41844" w:rsidRDefault="002D1B53">
            <w:pPr>
              <w:spacing w:after="0"/>
              <w:rPr>
                <w:rFonts w:ascii="Inter" w:eastAsia="Arial" w:hAnsi="Inter" w:cs="Arial"/>
                <w:b/>
                <w:sz w:val="22"/>
                <w:szCs w:val="22"/>
              </w:rPr>
            </w:pPr>
            <w:r w:rsidRPr="00F41844">
              <w:rPr>
                <w:rFonts w:ascii="Inter" w:eastAsia="Inter" w:hAnsi="Inter" w:cs="Arial"/>
                <w:b/>
                <w:sz w:val="22"/>
                <w:szCs w:val="22"/>
              </w:rPr>
              <w:t>USER &amp; AGENT SETTINGS</w:t>
            </w:r>
          </w:p>
        </w:tc>
        <w:tc>
          <w:tcPr>
            <w:tcW w:w="351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4FC297B" w14:textId="26F551A4" w:rsidR="002D1B53" w:rsidRPr="00F41844" w:rsidRDefault="002D1B53">
            <w:pPr>
              <w:spacing w:after="0"/>
              <w:rPr>
                <w:rFonts w:ascii="Inter" w:eastAsia="Arial" w:hAnsi="Inter" w:cs="Arial"/>
                <w:bCs/>
                <w:sz w:val="22"/>
                <w:szCs w:val="22"/>
              </w:rPr>
            </w:pPr>
            <w:r w:rsidRPr="00F41844">
              <w:rPr>
                <w:rFonts w:ascii="Inter" w:eastAsia="Inter" w:hAnsi="Inter" w:cs="Arial"/>
                <w:bCs/>
                <w:sz w:val="22"/>
                <w:szCs w:val="22"/>
              </w:rPr>
              <w:t>/</w:t>
            </w:r>
            <w:proofErr w:type="spellStart"/>
            <w:r w:rsidRPr="00F41844">
              <w:rPr>
                <w:rFonts w:ascii="Inter" w:eastAsia="Inter" w:hAnsi="Inter" w:cs="Arial"/>
                <w:bCs/>
                <w:sz w:val="22"/>
                <w:szCs w:val="22"/>
              </w:rPr>
              <w:t>api</w:t>
            </w:r>
            <w:proofErr w:type="spellEnd"/>
            <w:r w:rsidRPr="00F41844">
              <w:rPr>
                <w:rFonts w:ascii="Inter" w:eastAsia="Inter" w:hAnsi="Inter" w:cs="Arial"/>
                <w:bCs/>
                <w:sz w:val="22"/>
                <w:szCs w:val="22"/>
              </w:rPr>
              <w:t>/v1/user/settings</w:t>
            </w:r>
          </w:p>
        </w:tc>
        <w:tc>
          <w:tcPr>
            <w:tcW w:w="14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19AB19F" w14:textId="6EE2AC2A" w:rsidR="002D1B53" w:rsidRPr="00F41844" w:rsidRDefault="002D1B53">
            <w:pPr>
              <w:spacing w:after="0"/>
              <w:rPr>
                <w:rFonts w:ascii="Inter" w:eastAsia="Arial" w:hAnsi="Inter" w:cs="Arial"/>
                <w:bCs/>
                <w:sz w:val="22"/>
                <w:szCs w:val="22"/>
              </w:rPr>
            </w:pPr>
            <w:r w:rsidRPr="00F41844">
              <w:rPr>
                <w:rFonts w:ascii="Inter" w:eastAsia="Inter" w:hAnsi="Inter" w:cs="Arial"/>
                <w:bCs/>
                <w:sz w:val="22"/>
                <w:szCs w:val="22"/>
              </w:rPr>
              <w:t>Mutation</w:t>
            </w:r>
            <w:r w:rsidRPr="00F41844">
              <w:rPr>
                <w:rFonts w:ascii="Inter" w:eastAsia="Inter" w:hAnsi="Inter" w:cs="Arial"/>
                <w:bCs/>
                <w:sz w:val="22"/>
                <w:szCs w:val="22"/>
              </w:rPr>
              <w:br/>
              <w:t>(POST)</w:t>
            </w:r>
          </w:p>
        </w:tc>
        <w:tc>
          <w:tcPr>
            <w:tcW w:w="275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72D76A9" w14:textId="156D54CA" w:rsidR="002D1B53" w:rsidRPr="00F41844" w:rsidRDefault="002D1B53">
            <w:pPr>
              <w:spacing w:after="0"/>
              <w:rPr>
                <w:rFonts w:ascii="Inter" w:eastAsia="Arial" w:hAnsi="Inter" w:cs="Arial"/>
                <w:bCs/>
                <w:sz w:val="22"/>
                <w:szCs w:val="22"/>
              </w:rPr>
            </w:pPr>
            <w:r w:rsidRPr="00F41844">
              <w:rPr>
                <w:rFonts w:ascii="Inter" w:eastAsia="Inter" w:hAnsi="Inter" w:cs="Arial"/>
                <w:bCs/>
                <w:sz w:val="22"/>
                <w:szCs w:val="22"/>
              </w:rPr>
              <w:t xml:space="preserve">Verifies valid agent configuration payload is </w:t>
            </w:r>
            <w:proofErr w:type="spellStart"/>
            <w:r w:rsidRPr="00F41844">
              <w:rPr>
                <w:rFonts w:ascii="Inter" w:eastAsia="Inter" w:hAnsi="Inter" w:cs="Arial"/>
                <w:bCs/>
                <w:sz w:val="22"/>
                <w:szCs w:val="22"/>
              </w:rPr>
              <w:t>upserted</w:t>
            </w:r>
            <w:proofErr w:type="spellEnd"/>
            <w:r w:rsidRPr="00F41844">
              <w:rPr>
                <w:rFonts w:ascii="Inter" w:eastAsia="Inter" w:hAnsi="Inter" w:cs="Arial"/>
                <w:bCs/>
                <w:sz w:val="22"/>
                <w:szCs w:val="22"/>
              </w:rPr>
              <w:t xml:space="preserve"> and returns successfully. </w:t>
            </w:r>
          </w:p>
          <w:p w14:paraId="15D68E22" w14:textId="5951F6CA" w:rsidR="002D1B53" w:rsidRPr="00F41844" w:rsidRDefault="002D1B53">
            <w:pPr>
              <w:spacing w:after="0"/>
              <w:rPr>
                <w:rFonts w:ascii="Inter" w:eastAsia="Arial" w:hAnsi="Inter" w:cs="Arial"/>
                <w:bCs/>
                <w:sz w:val="22"/>
                <w:szCs w:val="22"/>
              </w:rPr>
            </w:pPr>
            <w:r w:rsidRPr="00F41844">
              <w:rPr>
                <w:rFonts w:ascii="Inter" w:eastAsia="Inter" w:hAnsi="Inter" w:cs="Arial"/>
                <w:bCs/>
                <w:sz w:val="22"/>
                <w:szCs w:val="22"/>
              </w:rPr>
              <w:t xml:space="preserve">Asserts out-of-bounds values </w:t>
            </w:r>
            <w:proofErr w:type="spellStart"/>
            <w:r w:rsidRPr="00F41844">
              <w:rPr>
                <w:rFonts w:ascii="Inter" w:eastAsia="Inter" w:hAnsi="Inter" w:cs="Arial"/>
                <w:bCs/>
                <w:sz w:val="22"/>
                <w:szCs w:val="22"/>
              </w:rPr>
              <w:t>eg</w:t>
            </w:r>
            <w:proofErr w:type="spellEnd"/>
            <w:r w:rsidRPr="00F41844">
              <w:rPr>
                <w:rFonts w:ascii="Inter" w:eastAsia="Inter" w:hAnsi="Inter" w:cs="Arial"/>
                <w:bCs/>
                <w:sz w:val="22"/>
                <w:szCs w:val="22"/>
              </w:rPr>
              <w:t xml:space="preserve"> invalid </w:t>
            </w:r>
            <w:proofErr w:type="spellStart"/>
            <w:r w:rsidRPr="00F41844">
              <w:rPr>
                <w:rFonts w:ascii="Inter" w:eastAsia="Inter" w:hAnsi="Inter" w:cs="Arial"/>
                <w:bCs/>
                <w:sz w:val="22"/>
                <w:szCs w:val="22"/>
              </w:rPr>
              <w:t>risk_profile</w:t>
            </w:r>
            <w:proofErr w:type="spellEnd"/>
            <w:r w:rsidRPr="00F41844">
              <w:rPr>
                <w:rFonts w:ascii="Inter" w:eastAsia="Inter" w:hAnsi="Inter" w:cs="Arial"/>
                <w:bCs/>
                <w:sz w:val="22"/>
                <w:szCs w:val="22"/>
              </w:rPr>
              <w:t xml:space="preserve">, </w:t>
            </w:r>
            <w:proofErr w:type="spellStart"/>
            <w:r w:rsidRPr="00F41844">
              <w:rPr>
                <w:rFonts w:ascii="Inter" w:eastAsia="Inter" w:hAnsi="Inter" w:cs="Arial"/>
                <w:bCs/>
                <w:sz w:val="22"/>
                <w:szCs w:val="22"/>
              </w:rPr>
              <w:t>rebalance_freq</w:t>
            </w:r>
            <w:proofErr w:type="spellEnd"/>
            <w:r w:rsidRPr="00F41844">
              <w:rPr>
                <w:rFonts w:ascii="Inter" w:eastAsia="Inter" w:hAnsi="Inter" w:cs="Arial"/>
                <w:bCs/>
                <w:sz w:val="22"/>
                <w:szCs w:val="22"/>
              </w:rPr>
              <w:t xml:space="preserve"> fails.</w:t>
            </w:r>
          </w:p>
        </w:tc>
      </w:tr>
      <w:tr w:rsidR="002D1B53" w:rsidRPr="00F41844" w14:paraId="4B1DA37B" w14:textId="77777777">
        <w:trPr>
          <w:trHeight w:val="1545"/>
        </w:trPr>
        <w:tc>
          <w:tcPr>
            <w:tcW w:w="1576"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D708808" w14:textId="70AAE19F" w:rsidR="002D1B53" w:rsidRPr="00F41844" w:rsidRDefault="002D1B53">
            <w:pPr>
              <w:spacing w:after="0"/>
              <w:rPr>
                <w:rFonts w:ascii="Inter" w:eastAsia="Arial" w:hAnsi="Inter" w:cs="Arial"/>
                <w:b/>
                <w:sz w:val="22"/>
                <w:szCs w:val="22"/>
              </w:rPr>
            </w:pPr>
            <w:r w:rsidRPr="00F41844">
              <w:rPr>
                <w:rFonts w:ascii="Inter" w:eastAsia="Inter" w:hAnsi="Inter" w:cs="Arial"/>
                <w:b/>
                <w:sz w:val="22"/>
                <w:szCs w:val="22"/>
              </w:rPr>
              <w:t xml:space="preserve">USER &amp; AGENT SETTINGS </w:t>
            </w:r>
          </w:p>
        </w:tc>
        <w:tc>
          <w:tcPr>
            <w:tcW w:w="3519"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FF78023" w14:textId="112E338A" w:rsidR="002D1B53" w:rsidRPr="00F41844" w:rsidRDefault="002D1B53">
            <w:pPr>
              <w:spacing w:after="0"/>
              <w:rPr>
                <w:rFonts w:ascii="Inter" w:eastAsia="Arial" w:hAnsi="Inter" w:cs="Arial"/>
                <w:bCs/>
                <w:sz w:val="22"/>
                <w:szCs w:val="22"/>
              </w:rPr>
            </w:pPr>
            <w:r w:rsidRPr="00F41844">
              <w:rPr>
                <w:rFonts w:ascii="Inter" w:eastAsia="Inter" w:hAnsi="Inter" w:cs="Arial"/>
                <w:bCs/>
                <w:sz w:val="22"/>
                <w:szCs w:val="22"/>
              </w:rPr>
              <w:t>/</w:t>
            </w:r>
            <w:proofErr w:type="spellStart"/>
            <w:r w:rsidRPr="00F41844">
              <w:rPr>
                <w:rFonts w:ascii="Inter" w:eastAsia="Inter" w:hAnsi="Inter" w:cs="Arial"/>
                <w:bCs/>
                <w:sz w:val="22"/>
                <w:szCs w:val="22"/>
              </w:rPr>
              <w:t>api</w:t>
            </w:r>
            <w:proofErr w:type="spellEnd"/>
            <w:r w:rsidRPr="00F41844">
              <w:rPr>
                <w:rFonts w:ascii="Inter" w:eastAsia="Inter" w:hAnsi="Inter" w:cs="Arial"/>
                <w:bCs/>
                <w:sz w:val="22"/>
                <w:szCs w:val="22"/>
              </w:rPr>
              <w:t>/v1/user/onboarding/complete</w:t>
            </w:r>
          </w:p>
        </w:tc>
        <w:tc>
          <w:tcPr>
            <w:tcW w:w="14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69EF005" w14:textId="2A98F4A4" w:rsidR="002D1B53" w:rsidRPr="00F41844" w:rsidRDefault="002D1B53">
            <w:pPr>
              <w:spacing w:after="0"/>
              <w:rPr>
                <w:rFonts w:ascii="Inter" w:eastAsia="Arial" w:hAnsi="Inter" w:cs="Arial"/>
                <w:bCs/>
                <w:sz w:val="22"/>
                <w:szCs w:val="22"/>
              </w:rPr>
            </w:pPr>
            <w:r w:rsidRPr="00F41844">
              <w:rPr>
                <w:rFonts w:ascii="Inter" w:eastAsia="Inter" w:hAnsi="Inter" w:cs="Arial"/>
                <w:bCs/>
                <w:sz w:val="22"/>
                <w:szCs w:val="22"/>
              </w:rPr>
              <w:t>Mutation</w:t>
            </w:r>
            <w:r w:rsidRPr="00F41844">
              <w:rPr>
                <w:rFonts w:ascii="Inter" w:eastAsia="Inter" w:hAnsi="Inter" w:cs="Arial"/>
                <w:bCs/>
                <w:sz w:val="22"/>
                <w:szCs w:val="22"/>
              </w:rPr>
              <w:br/>
              <w:t>(POST)</w:t>
            </w:r>
          </w:p>
        </w:tc>
        <w:tc>
          <w:tcPr>
            <w:tcW w:w="2759"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59898A5D" w14:textId="79063820" w:rsidR="002D1B53" w:rsidRPr="00F41844" w:rsidRDefault="002D1B53">
            <w:pPr>
              <w:spacing w:after="0"/>
              <w:rPr>
                <w:rFonts w:ascii="Inter" w:eastAsia="Times New Roman" w:hAnsi="Inter" w:cs="Arial"/>
                <w:sz w:val="22"/>
                <w:szCs w:val="22"/>
              </w:rPr>
            </w:pPr>
            <w:r w:rsidRPr="00F41844">
              <w:rPr>
                <w:rFonts w:ascii="Inter" w:eastAsia="Inter" w:hAnsi="Inter" w:cs="Arial"/>
                <w:sz w:val="22"/>
                <w:szCs w:val="22"/>
              </w:rPr>
              <w:t xml:space="preserve">Confirms </w:t>
            </w:r>
            <w:proofErr w:type="spellStart"/>
            <w:proofErr w:type="gramStart"/>
            <w:r w:rsidRPr="00F41844">
              <w:rPr>
                <w:rFonts w:ascii="Inter" w:eastAsia="Inter" w:hAnsi="Inter" w:cs="Arial"/>
                <w:sz w:val="22"/>
                <w:szCs w:val="22"/>
              </w:rPr>
              <w:t>users.is</w:t>
            </w:r>
            <w:r w:rsidRPr="00F41844">
              <w:rPr>
                <w:rFonts w:ascii="Inter" w:eastAsia="Inter" w:hAnsi="Inter" w:cs="Arial"/>
                <w:bCs/>
                <w:sz w:val="22"/>
                <w:szCs w:val="22"/>
              </w:rPr>
              <w:t>onboarded</w:t>
            </w:r>
            <w:proofErr w:type="spellEnd"/>
            <w:proofErr w:type="gramEnd"/>
            <w:r w:rsidRPr="00F41844">
              <w:rPr>
                <w:rFonts w:ascii="Inter" w:eastAsia="Inter" w:hAnsi="Inter" w:cs="Arial"/>
                <w:bCs/>
                <w:sz w:val="22"/>
                <w:szCs w:val="22"/>
              </w:rPr>
              <w:t xml:space="preserve"> is flipped to true and response returns: {status: “</w:t>
            </w:r>
            <w:proofErr w:type="spellStart"/>
            <w:r w:rsidRPr="00F41844">
              <w:rPr>
                <w:rFonts w:ascii="Inter" w:eastAsia="Inter" w:hAnsi="Inter" w:cs="Arial"/>
                <w:bCs/>
                <w:sz w:val="22"/>
                <w:szCs w:val="22"/>
              </w:rPr>
              <w:t>onboarding_finalized</w:t>
            </w:r>
            <w:proofErr w:type="spellEnd"/>
            <w:r w:rsidRPr="00F41844">
              <w:rPr>
                <w:rFonts w:ascii="Inter" w:eastAsia="Inter" w:hAnsi="Inter" w:cs="Arial"/>
                <w:bCs/>
                <w:sz w:val="22"/>
                <w:szCs w:val="22"/>
              </w:rPr>
              <w:t>”}</w:t>
            </w:r>
          </w:p>
        </w:tc>
      </w:tr>
      <w:tr w:rsidR="002D1B53" w:rsidRPr="00F41844" w14:paraId="35E597F8" w14:textId="77777777">
        <w:trPr>
          <w:trHeight w:val="1545"/>
        </w:trPr>
        <w:tc>
          <w:tcPr>
            <w:tcW w:w="1576"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543C0261" w14:textId="52DAF192" w:rsidR="002D1B53" w:rsidRPr="00F41844" w:rsidRDefault="002D1B53">
            <w:pPr>
              <w:spacing w:after="0"/>
              <w:rPr>
                <w:rFonts w:ascii="Inter" w:eastAsia="Arial" w:hAnsi="Inter" w:cs="Arial"/>
                <w:b/>
                <w:sz w:val="22"/>
                <w:szCs w:val="22"/>
              </w:rPr>
            </w:pPr>
            <w:r w:rsidRPr="00F41844">
              <w:rPr>
                <w:rFonts w:ascii="Inter" w:eastAsia="Inter" w:hAnsi="Inter" w:cs="Arial"/>
                <w:b/>
                <w:sz w:val="22"/>
                <w:szCs w:val="22"/>
              </w:rPr>
              <w:t>PORTFOLIO</w:t>
            </w:r>
          </w:p>
        </w:tc>
        <w:tc>
          <w:tcPr>
            <w:tcW w:w="3519"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601D0F0E" w14:textId="145383B3" w:rsidR="002D1B53" w:rsidRPr="00F41844" w:rsidRDefault="002D1B53">
            <w:pPr>
              <w:spacing w:after="0"/>
              <w:rPr>
                <w:rFonts w:ascii="Inter" w:eastAsia="Arial" w:hAnsi="Inter" w:cs="Arial"/>
                <w:bCs/>
                <w:sz w:val="22"/>
                <w:szCs w:val="22"/>
              </w:rPr>
            </w:pPr>
            <w:r w:rsidRPr="00F41844">
              <w:rPr>
                <w:rFonts w:ascii="Inter" w:eastAsia="Inter" w:hAnsi="Inter" w:cs="Arial"/>
                <w:bCs/>
                <w:sz w:val="22"/>
                <w:szCs w:val="22"/>
              </w:rPr>
              <w:t>/</w:t>
            </w:r>
            <w:proofErr w:type="spellStart"/>
            <w:r w:rsidRPr="00F41844">
              <w:rPr>
                <w:rFonts w:ascii="Inter" w:eastAsia="Inter" w:hAnsi="Inter" w:cs="Arial"/>
                <w:bCs/>
                <w:sz w:val="22"/>
                <w:szCs w:val="22"/>
              </w:rPr>
              <w:t>api</w:t>
            </w:r>
            <w:proofErr w:type="spellEnd"/>
            <w:r w:rsidRPr="00F41844">
              <w:rPr>
                <w:rFonts w:ascii="Inter" w:eastAsia="Inter" w:hAnsi="Inter" w:cs="Arial"/>
                <w:bCs/>
                <w:sz w:val="22"/>
                <w:szCs w:val="22"/>
              </w:rPr>
              <w:t>/v1/user/portfolio/summary</w:t>
            </w:r>
          </w:p>
        </w:tc>
        <w:tc>
          <w:tcPr>
            <w:tcW w:w="149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5DECB003" w14:textId="7FEB8088" w:rsidR="002D1B53" w:rsidRPr="00F41844" w:rsidRDefault="002D1B53">
            <w:pPr>
              <w:spacing w:after="0"/>
              <w:rPr>
                <w:rFonts w:ascii="Inter" w:eastAsia="Arial" w:hAnsi="Inter" w:cs="Arial"/>
                <w:bCs/>
                <w:sz w:val="22"/>
                <w:szCs w:val="22"/>
              </w:rPr>
            </w:pPr>
            <w:r w:rsidRPr="00F41844">
              <w:rPr>
                <w:rFonts w:ascii="Inter" w:eastAsia="Inter" w:hAnsi="Inter" w:cs="Arial"/>
                <w:bCs/>
                <w:sz w:val="22"/>
                <w:szCs w:val="22"/>
              </w:rPr>
              <w:t>Query (GET)</w:t>
            </w:r>
          </w:p>
        </w:tc>
        <w:tc>
          <w:tcPr>
            <w:tcW w:w="2759"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51A985B5" w14:textId="34A5715D" w:rsidR="002D1B53" w:rsidRPr="00F41844" w:rsidRDefault="002D1B53">
            <w:pPr>
              <w:spacing w:after="0"/>
              <w:rPr>
                <w:rFonts w:ascii="Inter" w:eastAsia="Arial" w:hAnsi="Inter" w:cs="Arial"/>
                <w:bCs/>
                <w:sz w:val="22"/>
                <w:szCs w:val="22"/>
              </w:rPr>
            </w:pPr>
            <w:r w:rsidRPr="00F41844">
              <w:rPr>
                <w:rFonts w:ascii="Inter" w:eastAsia="Inter" w:hAnsi="Inter" w:cs="Arial"/>
                <w:bCs/>
                <w:sz w:val="22"/>
                <w:szCs w:val="22"/>
              </w:rPr>
              <w:t xml:space="preserve">Verifies the latest </w:t>
            </w:r>
            <w:proofErr w:type="spellStart"/>
            <w:r w:rsidRPr="00F41844">
              <w:rPr>
                <w:rFonts w:ascii="Inter" w:eastAsia="Inter" w:hAnsi="Inter" w:cs="Arial"/>
                <w:bCs/>
                <w:sz w:val="22"/>
                <w:szCs w:val="22"/>
              </w:rPr>
              <w:t>portfolio_snapshots</w:t>
            </w:r>
            <w:proofErr w:type="spellEnd"/>
            <w:r w:rsidRPr="00F41844">
              <w:rPr>
                <w:rFonts w:ascii="Inter" w:eastAsia="Inter" w:hAnsi="Inter" w:cs="Arial"/>
                <w:bCs/>
                <w:sz w:val="22"/>
                <w:szCs w:val="22"/>
              </w:rPr>
              <w:t xml:space="preserve"> row for the authenticated user is returned (total asset value, 24h change, P&amp;L fields).</w:t>
            </w:r>
          </w:p>
        </w:tc>
      </w:tr>
      <w:tr w:rsidR="002D1B53" w:rsidRPr="00F41844" w14:paraId="0C18104D" w14:textId="77777777">
        <w:trPr>
          <w:trHeight w:val="1545"/>
        </w:trPr>
        <w:tc>
          <w:tcPr>
            <w:tcW w:w="1576"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7B16765A" w14:textId="03945808" w:rsidR="002D1B53" w:rsidRPr="00F41844" w:rsidRDefault="002D1B53">
            <w:pPr>
              <w:spacing w:after="0"/>
              <w:rPr>
                <w:rFonts w:ascii="Inter" w:eastAsia="Arial" w:hAnsi="Inter" w:cs="Arial"/>
                <w:b/>
                <w:bCs/>
                <w:color w:val="E7E6E6" w:themeColor="background2"/>
                <w:sz w:val="22"/>
                <w:szCs w:val="22"/>
              </w:rPr>
            </w:pPr>
            <w:r w:rsidRPr="00F41844">
              <w:rPr>
                <w:rFonts w:ascii="Inter" w:eastAsia="Inter" w:hAnsi="Inter" w:cs="Arial"/>
                <w:b/>
                <w:sz w:val="22"/>
                <w:szCs w:val="22"/>
              </w:rPr>
              <w:lastRenderedPageBreak/>
              <w:t>PORTFOLIO</w:t>
            </w:r>
          </w:p>
        </w:tc>
        <w:tc>
          <w:tcPr>
            <w:tcW w:w="3519"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6C9DDDF9" w14:textId="59DE6525" w:rsidR="002D1B53" w:rsidRPr="00F41844" w:rsidRDefault="002D1B53">
            <w:pPr>
              <w:spacing w:after="0"/>
              <w:rPr>
                <w:rFonts w:ascii="Inter" w:eastAsia="Arial" w:hAnsi="Inter" w:cs="Arial"/>
                <w:color w:val="E7E6E6" w:themeColor="background2"/>
                <w:sz w:val="22"/>
                <w:szCs w:val="22"/>
              </w:rPr>
            </w:pPr>
            <w:r w:rsidRPr="00F41844">
              <w:rPr>
                <w:rFonts w:ascii="Inter" w:eastAsia="Inter" w:hAnsi="Inter" w:cs="Arial"/>
                <w:sz w:val="22"/>
                <w:szCs w:val="22"/>
              </w:rPr>
              <w:t>/</w:t>
            </w:r>
            <w:proofErr w:type="spellStart"/>
            <w:r w:rsidRPr="00F41844">
              <w:rPr>
                <w:rFonts w:ascii="Inter" w:eastAsia="Inter" w:hAnsi="Inter" w:cs="Arial"/>
                <w:sz w:val="22"/>
                <w:szCs w:val="22"/>
              </w:rPr>
              <w:t>api</w:t>
            </w:r>
            <w:proofErr w:type="spellEnd"/>
            <w:r w:rsidRPr="00F41844">
              <w:rPr>
                <w:rFonts w:ascii="Inter" w:eastAsia="Inter" w:hAnsi="Inter" w:cs="Arial"/>
                <w:sz w:val="22"/>
                <w:szCs w:val="22"/>
              </w:rPr>
              <w:t>/v1/user/portfolio/summary</w:t>
            </w:r>
          </w:p>
        </w:tc>
        <w:tc>
          <w:tcPr>
            <w:tcW w:w="149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7DA555A0" w14:textId="2FA0C552" w:rsidR="002D1B53" w:rsidRPr="00F41844" w:rsidRDefault="002D1B53">
            <w:pPr>
              <w:spacing w:after="0"/>
              <w:rPr>
                <w:rFonts w:ascii="Inter" w:eastAsia="Arial" w:hAnsi="Inter" w:cs="Arial"/>
                <w:color w:val="E7E6E6" w:themeColor="background2"/>
                <w:sz w:val="22"/>
                <w:szCs w:val="22"/>
              </w:rPr>
            </w:pPr>
            <w:r w:rsidRPr="00F41844">
              <w:rPr>
                <w:rFonts w:ascii="Inter" w:eastAsia="Inter" w:hAnsi="Inter" w:cs="Arial"/>
                <w:sz w:val="22"/>
                <w:szCs w:val="22"/>
              </w:rPr>
              <w:t>Query (GET)</w:t>
            </w:r>
          </w:p>
        </w:tc>
        <w:tc>
          <w:tcPr>
            <w:tcW w:w="2759"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4EEA584E" w14:textId="7407617E" w:rsidR="002D1B53" w:rsidRPr="00F41844" w:rsidRDefault="002D1B53">
            <w:pPr>
              <w:spacing w:after="0"/>
              <w:rPr>
                <w:rFonts w:ascii="Inter" w:eastAsia="Arial" w:hAnsi="Inter" w:cs="Arial"/>
                <w:color w:val="E7E6E6" w:themeColor="background2"/>
                <w:sz w:val="22"/>
                <w:szCs w:val="22"/>
              </w:rPr>
            </w:pPr>
            <w:r w:rsidRPr="00F41844">
              <w:rPr>
                <w:rFonts w:ascii="Inter" w:eastAsia="Inter" w:hAnsi="Inter" w:cs="Arial"/>
                <w:sz w:val="22"/>
                <w:szCs w:val="22"/>
              </w:rPr>
              <w:t>Asserts 404 Not Found when no portfolio snapshot history exists for the user.</w:t>
            </w:r>
          </w:p>
        </w:tc>
      </w:tr>
      <w:tr w:rsidR="002D1B53" w:rsidRPr="00F41844" w14:paraId="3C7B6B0C" w14:textId="77777777">
        <w:trPr>
          <w:trHeight w:val="1545"/>
        </w:trPr>
        <w:tc>
          <w:tcPr>
            <w:tcW w:w="1576"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385D2067" w14:textId="34DD2992" w:rsidR="002D1B53" w:rsidRPr="00F41844" w:rsidRDefault="002D1B53">
            <w:pPr>
              <w:spacing w:after="0"/>
              <w:rPr>
                <w:rFonts w:ascii="Inter" w:eastAsia="Arial" w:hAnsi="Inter" w:cs="Arial"/>
                <w:b/>
                <w:bCs/>
                <w:color w:val="E7E6E6" w:themeColor="background2"/>
                <w:sz w:val="22"/>
                <w:szCs w:val="22"/>
              </w:rPr>
            </w:pPr>
            <w:r w:rsidRPr="00F41844">
              <w:rPr>
                <w:rFonts w:ascii="Inter" w:eastAsia="Inter" w:hAnsi="Inter" w:cs="Arial"/>
                <w:b/>
                <w:sz w:val="22"/>
                <w:szCs w:val="22"/>
              </w:rPr>
              <w:t>PORTFOLIO</w:t>
            </w:r>
          </w:p>
        </w:tc>
        <w:tc>
          <w:tcPr>
            <w:tcW w:w="3519"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4840E3BD" w14:textId="4451B11D" w:rsidR="002D1B53" w:rsidRPr="00F41844" w:rsidRDefault="002D1B53">
            <w:pPr>
              <w:spacing w:after="0"/>
              <w:rPr>
                <w:rFonts w:ascii="Inter" w:eastAsia="Arial" w:hAnsi="Inter" w:cs="Arial"/>
                <w:color w:val="E7E6E6" w:themeColor="background2"/>
                <w:sz w:val="22"/>
                <w:szCs w:val="22"/>
              </w:rPr>
            </w:pPr>
            <w:r w:rsidRPr="00F41844">
              <w:rPr>
                <w:rFonts w:ascii="Inter" w:eastAsia="Inter" w:hAnsi="Inter" w:cs="Arial"/>
                <w:sz w:val="22"/>
                <w:szCs w:val="22"/>
              </w:rPr>
              <w:t>/</w:t>
            </w:r>
            <w:proofErr w:type="spellStart"/>
            <w:r w:rsidRPr="00F41844">
              <w:rPr>
                <w:rFonts w:ascii="Inter" w:eastAsia="Inter" w:hAnsi="Inter" w:cs="Arial"/>
                <w:sz w:val="22"/>
                <w:szCs w:val="22"/>
              </w:rPr>
              <w:t>api</w:t>
            </w:r>
            <w:proofErr w:type="spellEnd"/>
            <w:r w:rsidRPr="00F41844">
              <w:rPr>
                <w:rFonts w:ascii="Inter" w:eastAsia="Inter" w:hAnsi="Inter" w:cs="Arial"/>
                <w:sz w:val="22"/>
                <w:szCs w:val="22"/>
              </w:rPr>
              <w:t>/v1/user/portfolio/history</w:t>
            </w:r>
          </w:p>
        </w:tc>
        <w:tc>
          <w:tcPr>
            <w:tcW w:w="149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7AB66F97" w14:textId="4369CD05" w:rsidR="002D1B53" w:rsidRPr="00F41844" w:rsidRDefault="002D1B53">
            <w:pPr>
              <w:spacing w:after="0"/>
              <w:rPr>
                <w:rFonts w:ascii="Inter" w:eastAsia="Arial" w:hAnsi="Inter" w:cs="Arial"/>
                <w:color w:val="E7E6E6" w:themeColor="background2"/>
                <w:sz w:val="22"/>
                <w:szCs w:val="22"/>
              </w:rPr>
            </w:pPr>
            <w:r w:rsidRPr="00F41844">
              <w:rPr>
                <w:rFonts w:ascii="Inter" w:eastAsia="Inter" w:hAnsi="Inter" w:cs="Arial"/>
                <w:sz w:val="22"/>
                <w:szCs w:val="22"/>
              </w:rPr>
              <w:t>Query (GET)</w:t>
            </w:r>
          </w:p>
        </w:tc>
        <w:tc>
          <w:tcPr>
            <w:tcW w:w="2759"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2EADE564" w14:textId="5AC1E97F" w:rsidR="002D1B53" w:rsidRPr="00F41844" w:rsidRDefault="002D1B53">
            <w:pPr>
              <w:spacing w:after="0"/>
              <w:rPr>
                <w:rFonts w:ascii="Inter" w:eastAsia="Arial" w:hAnsi="Inter" w:cs="Arial"/>
                <w:color w:val="E7E6E6" w:themeColor="background2"/>
                <w:sz w:val="22"/>
                <w:szCs w:val="22"/>
              </w:rPr>
            </w:pPr>
            <w:r w:rsidRPr="00F41844">
              <w:rPr>
                <w:rFonts w:ascii="Inter" w:eastAsia="Inter" w:hAnsi="Inter" w:cs="Arial"/>
                <w:sz w:val="22"/>
                <w:szCs w:val="22"/>
              </w:rPr>
              <w:t>Confirms chronological snapshot series is returned; limit query param is clamped (default 30, max 365).</w:t>
            </w:r>
          </w:p>
        </w:tc>
      </w:tr>
      <w:tr w:rsidR="002D1B53" w:rsidRPr="00F41844" w14:paraId="3F43CB54" w14:textId="77777777">
        <w:trPr>
          <w:trHeight w:val="1545"/>
        </w:trPr>
        <w:tc>
          <w:tcPr>
            <w:tcW w:w="1576"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6219EB03" w14:textId="22AEE7EF" w:rsidR="002D1B53" w:rsidRPr="00F41844" w:rsidRDefault="002D1B53">
            <w:pPr>
              <w:spacing w:after="0"/>
              <w:rPr>
                <w:rFonts w:ascii="Inter" w:eastAsia="Arial" w:hAnsi="Inter" w:cs="Arial"/>
                <w:b/>
                <w:bCs/>
                <w:color w:val="E7E6E6" w:themeColor="background2"/>
                <w:sz w:val="22"/>
                <w:szCs w:val="22"/>
              </w:rPr>
            </w:pPr>
            <w:r w:rsidRPr="00F41844">
              <w:rPr>
                <w:rFonts w:ascii="Inter" w:eastAsia="Inter" w:hAnsi="Inter" w:cs="Arial"/>
                <w:b/>
                <w:sz w:val="22"/>
                <w:szCs w:val="22"/>
              </w:rPr>
              <w:t>PORTFOLIO</w:t>
            </w:r>
          </w:p>
        </w:tc>
        <w:tc>
          <w:tcPr>
            <w:tcW w:w="3519"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197A5095" w14:textId="34E324AB" w:rsidR="002D1B53" w:rsidRPr="00F41844" w:rsidRDefault="002D1B53">
            <w:pPr>
              <w:spacing w:after="0"/>
              <w:rPr>
                <w:rFonts w:ascii="Inter" w:eastAsia="Arial" w:hAnsi="Inter" w:cs="Arial"/>
                <w:color w:val="E7E6E6" w:themeColor="background2"/>
                <w:sz w:val="22"/>
                <w:szCs w:val="22"/>
              </w:rPr>
            </w:pPr>
            <w:r w:rsidRPr="00F41844">
              <w:rPr>
                <w:rFonts w:ascii="Inter" w:eastAsia="Inter" w:hAnsi="Inter" w:cs="Arial"/>
                <w:sz w:val="22"/>
                <w:szCs w:val="22"/>
              </w:rPr>
              <w:t>/</w:t>
            </w:r>
            <w:proofErr w:type="spellStart"/>
            <w:r w:rsidRPr="00F41844">
              <w:rPr>
                <w:rFonts w:ascii="Inter" w:eastAsia="Inter" w:hAnsi="Inter" w:cs="Arial"/>
                <w:sz w:val="22"/>
                <w:szCs w:val="22"/>
              </w:rPr>
              <w:t>api</w:t>
            </w:r>
            <w:proofErr w:type="spellEnd"/>
            <w:r w:rsidRPr="00F41844">
              <w:rPr>
                <w:rFonts w:ascii="Inter" w:eastAsia="Inter" w:hAnsi="Inter" w:cs="Arial"/>
                <w:sz w:val="22"/>
                <w:szCs w:val="22"/>
              </w:rPr>
              <w:t>/v1/user/portfolio/positions</w:t>
            </w:r>
          </w:p>
        </w:tc>
        <w:tc>
          <w:tcPr>
            <w:tcW w:w="149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41BFA41F" w14:textId="1F41A155" w:rsidR="002D1B53" w:rsidRPr="00F41844" w:rsidRDefault="002D1B53">
            <w:pPr>
              <w:spacing w:after="0"/>
              <w:rPr>
                <w:rFonts w:ascii="Inter" w:eastAsia="Arial" w:hAnsi="Inter" w:cs="Arial"/>
                <w:color w:val="E7E6E6" w:themeColor="background2"/>
                <w:sz w:val="22"/>
                <w:szCs w:val="22"/>
              </w:rPr>
            </w:pPr>
            <w:r w:rsidRPr="00F41844">
              <w:rPr>
                <w:rFonts w:ascii="Inter" w:eastAsia="Inter" w:hAnsi="Inter" w:cs="Arial"/>
                <w:sz w:val="22"/>
                <w:szCs w:val="22"/>
              </w:rPr>
              <w:t>Query (GET)</w:t>
            </w:r>
          </w:p>
        </w:tc>
        <w:tc>
          <w:tcPr>
            <w:tcW w:w="2759"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4BEB80E0" w14:textId="52ED3BA5" w:rsidR="002D1B53" w:rsidRPr="00F41844" w:rsidRDefault="002D1B53">
            <w:pPr>
              <w:spacing w:after="0"/>
              <w:rPr>
                <w:rFonts w:ascii="Inter" w:eastAsia="Arial" w:hAnsi="Inter" w:cs="Arial"/>
                <w:color w:val="E7E6E6" w:themeColor="background2"/>
                <w:sz w:val="22"/>
                <w:szCs w:val="22"/>
              </w:rPr>
            </w:pPr>
            <w:r w:rsidRPr="00F41844">
              <w:rPr>
                <w:rFonts w:ascii="Inter" w:eastAsia="Inter" w:hAnsi="Inter" w:cs="Arial"/>
                <w:sz w:val="22"/>
                <w:szCs w:val="22"/>
              </w:rPr>
              <w:t>Verifies all open positions for the authenticated user's paper account are returned as a JSON array.</w:t>
            </w:r>
          </w:p>
        </w:tc>
      </w:tr>
      <w:tr w:rsidR="002D1B53" w:rsidRPr="00F41844" w14:paraId="7CBC5FA1" w14:textId="77777777">
        <w:trPr>
          <w:trHeight w:val="1545"/>
        </w:trPr>
        <w:tc>
          <w:tcPr>
            <w:tcW w:w="1576"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107986B4" w14:textId="5AC73C94" w:rsidR="002D1B53" w:rsidRPr="00F41844" w:rsidRDefault="002D1B53">
            <w:pPr>
              <w:spacing w:after="0"/>
              <w:rPr>
                <w:rFonts w:ascii="Inter" w:eastAsia="Arial" w:hAnsi="Inter" w:cs="Arial"/>
                <w:b/>
                <w:bCs/>
                <w:color w:val="E7E6E6" w:themeColor="background2"/>
                <w:sz w:val="22"/>
                <w:szCs w:val="22"/>
              </w:rPr>
            </w:pPr>
            <w:r w:rsidRPr="00F41844">
              <w:rPr>
                <w:rFonts w:ascii="Inter" w:eastAsia="Inter" w:hAnsi="Inter" w:cs="Arial"/>
                <w:b/>
                <w:sz w:val="22"/>
                <w:szCs w:val="22"/>
              </w:rPr>
              <w:t>PORTFOLIO</w:t>
            </w:r>
          </w:p>
        </w:tc>
        <w:tc>
          <w:tcPr>
            <w:tcW w:w="3519"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1ABF49ED" w14:textId="0B5C7998" w:rsidR="002D1B53" w:rsidRPr="00F41844" w:rsidRDefault="002D1B53">
            <w:pPr>
              <w:spacing w:after="0"/>
              <w:rPr>
                <w:rFonts w:ascii="Inter" w:eastAsia="Arial" w:hAnsi="Inter" w:cs="Arial"/>
                <w:color w:val="E7E6E6" w:themeColor="background2"/>
                <w:sz w:val="22"/>
                <w:szCs w:val="22"/>
              </w:rPr>
            </w:pPr>
            <w:r w:rsidRPr="00F41844">
              <w:rPr>
                <w:rFonts w:ascii="Inter" w:eastAsia="Inter" w:hAnsi="Inter" w:cs="Arial"/>
                <w:sz w:val="22"/>
                <w:szCs w:val="22"/>
              </w:rPr>
              <w:t>/</w:t>
            </w:r>
            <w:proofErr w:type="spellStart"/>
            <w:r w:rsidRPr="00F41844">
              <w:rPr>
                <w:rFonts w:ascii="Inter" w:eastAsia="Inter" w:hAnsi="Inter" w:cs="Arial"/>
                <w:sz w:val="22"/>
                <w:szCs w:val="22"/>
              </w:rPr>
              <w:t>api</w:t>
            </w:r>
            <w:proofErr w:type="spellEnd"/>
            <w:r w:rsidRPr="00F41844">
              <w:rPr>
                <w:rFonts w:ascii="Inter" w:eastAsia="Inter" w:hAnsi="Inter" w:cs="Arial"/>
                <w:sz w:val="22"/>
                <w:szCs w:val="22"/>
              </w:rPr>
              <w:t>/v1/user/portfolio/trades</w:t>
            </w:r>
          </w:p>
        </w:tc>
        <w:tc>
          <w:tcPr>
            <w:tcW w:w="149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6C6C9AFC" w14:textId="37FD8343" w:rsidR="002D1B53" w:rsidRPr="00F41844" w:rsidRDefault="002D1B53">
            <w:pPr>
              <w:spacing w:after="0"/>
              <w:rPr>
                <w:rFonts w:ascii="Inter" w:eastAsia="Arial" w:hAnsi="Inter" w:cs="Arial"/>
                <w:color w:val="E7E6E6" w:themeColor="background2"/>
                <w:sz w:val="22"/>
                <w:szCs w:val="22"/>
              </w:rPr>
            </w:pPr>
            <w:r w:rsidRPr="00F41844">
              <w:rPr>
                <w:rFonts w:ascii="Inter" w:eastAsia="Inter" w:hAnsi="Inter" w:cs="Arial"/>
                <w:sz w:val="22"/>
                <w:szCs w:val="22"/>
              </w:rPr>
              <w:t>Query (GET)</w:t>
            </w:r>
          </w:p>
        </w:tc>
        <w:tc>
          <w:tcPr>
            <w:tcW w:w="2759"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6C9FE1C0" w14:textId="10A77424" w:rsidR="002D1B53" w:rsidRPr="00F41844" w:rsidRDefault="002D1B53">
            <w:pPr>
              <w:spacing w:after="0"/>
              <w:rPr>
                <w:rFonts w:ascii="Inter" w:eastAsia="Arial" w:hAnsi="Inter" w:cs="Arial"/>
                <w:color w:val="E7E6E6" w:themeColor="background2"/>
                <w:sz w:val="22"/>
                <w:szCs w:val="22"/>
              </w:rPr>
            </w:pPr>
            <w:r w:rsidRPr="00F41844">
              <w:rPr>
                <w:rFonts w:ascii="Inter" w:eastAsia="Inter" w:hAnsi="Inter" w:cs="Arial"/>
                <w:sz w:val="22"/>
                <w:szCs w:val="22"/>
              </w:rPr>
              <w:t>Confirms recent fills / execution records are returned; limit is respected (default 50, max 500).</w:t>
            </w:r>
          </w:p>
        </w:tc>
      </w:tr>
      <w:tr w:rsidR="002D1B53" w:rsidRPr="00F41844" w14:paraId="17C05AD6" w14:textId="77777777">
        <w:trPr>
          <w:trHeight w:val="1545"/>
        </w:trPr>
        <w:tc>
          <w:tcPr>
            <w:tcW w:w="1576"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2012B6F1" w14:textId="34BDE74C" w:rsidR="002D1B53" w:rsidRPr="00F41844" w:rsidRDefault="002D1B53">
            <w:pPr>
              <w:spacing w:after="0"/>
              <w:rPr>
                <w:rFonts w:ascii="Inter" w:eastAsia="Arial" w:hAnsi="Inter" w:cs="Arial"/>
                <w:b/>
                <w:bCs/>
                <w:color w:val="E7E6E6" w:themeColor="background2"/>
                <w:sz w:val="22"/>
                <w:szCs w:val="22"/>
              </w:rPr>
            </w:pPr>
            <w:r w:rsidRPr="00F41844">
              <w:rPr>
                <w:rFonts w:ascii="Inter" w:eastAsia="Inter" w:hAnsi="Inter" w:cs="Arial"/>
                <w:b/>
                <w:sz w:val="22"/>
                <w:szCs w:val="22"/>
              </w:rPr>
              <w:t>PORTFOLIO</w:t>
            </w:r>
          </w:p>
        </w:tc>
        <w:tc>
          <w:tcPr>
            <w:tcW w:w="3519"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52537C2B" w14:textId="7722F6CC" w:rsidR="002D1B53" w:rsidRPr="00F41844" w:rsidRDefault="002D1B53">
            <w:pPr>
              <w:spacing w:after="0"/>
              <w:rPr>
                <w:rFonts w:ascii="Inter" w:eastAsia="Arial" w:hAnsi="Inter" w:cs="Arial"/>
                <w:color w:val="E7E6E6" w:themeColor="background2"/>
                <w:sz w:val="22"/>
                <w:szCs w:val="22"/>
              </w:rPr>
            </w:pPr>
            <w:r w:rsidRPr="00F41844">
              <w:rPr>
                <w:rFonts w:ascii="Inter" w:eastAsia="Inter" w:hAnsi="Inter" w:cs="Arial"/>
                <w:sz w:val="22"/>
                <w:szCs w:val="22"/>
              </w:rPr>
              <w:t>/</w:t>
            </w:r>
            <w:proofErr w:type="spellStart"/>
            <w:r w:rsidRPr="00F41844">
              <w:rPr>
                <w:rFonts w:ascii="Inter" w:eastAsia="Inter" w:hAnsi="Inter" w:cs="Arial"/>
                <w:sz w:val="22"/>
                <w:szCs w:val="22"/>
              </w:rPr>
              <w:t>api</w:t>
            </w:r>
            <w:proofErr w:type="spellEnd"/>
            <w:r w:rsidRPr="00F41844">
              <w:rPr>
                <w:rFonts w:ascii="Inter" w:eastAsia="Inter" w:hAnsi="Inter" w:cs="Arial"/>
                <w:sz w:val="22"/>
                <w:szCs w:val="22"/>
              </w:rPr>
              <w:t>/v1/user/portfolio/alerts</w:t>
            </w:r>
          </w:p>
        </w:tc>
        <w:tc>
          <w:tcPr>
            <w:tcW w:w="149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5822BCB5" w14:textId="5BBFC87C" w:rsidR="002D1B53" w:rsidRPr="00F41844" w:rsidRDefault="002D1B53">
            <w:pPr>
              <w:spacing w:after="0"/>
              <w:rPr>
                <w:rFonts w:ascii="Inter" w:eastAsia="Arial" w:hAnsi="Inter" w:cs="Arial"/>
                <w:color w:val="E7E6E6" w:themeColor="background2"/>
                <w:sz w:val="22"/>
                <w:szCs w:val="22"/>
              </w:rPr>
            </w:pPr>
            <w:r w:rsidRPr="00F41844">
              <w:rPr>
                <w:rFonts w:ascii="Inter" w:eastAsia="Inter" w:hAnsi="Inter" w:cs="Arial"/>
                <w:sz w:val="22"/>
                <w:szCs w:val="22"/>
              </w:rPr>
              <w:t>Query (GET)</w:t>
            </w:r>
          </w:p>
        </w:tc>
        <w:tc>
          <w:tcPr>
            <w:tcW w:w="2759"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7F5993CD" w14:textId="4445AEFF" w:rsidR="002D1B53" w:rsidRPr="00F41844" w:rsidRDefault="002D1B53">
            <w:pPr>
              <w:spacing w:after="0"/>
              <w:rPr>
                <w:rFonts w:ascii="Inter" w:eastAsia="Arial" w:hAnsi="Inter" w:cs="Arial"/>
                <w:color w:val="E7E6E6" w:themeColor="background2"/>
                <w:sz w:val="22"/>
                <w:szCs w:val="22"/>
              </w:rPr>
            </w:pPr>
            <w:r w:rsidRPr="00F41844">
              <w:rPr>
                <w:rFonts w:ascii="Inter" w:eastAsia="Inter" w:hAnsi="Inter" w:cs="Arial"/>
                <w:sz w:val="22"/>
                <w:szCs w:val="22"/>
              </w:rPr>
              <w:t xml:space="preserve">Verifies </w:t>
            </w:r>
            <w:proofErr w:type="spellStart"/>
            <w:r w:rsidRPr="00F41844">
              <w:rPr>
                <w:rFonts w:ascii="Inter" w:eastAsia="Inter" w:hAnsi="Inter" w:cs="Arial"/>
                <w:sz w:val="22"/>
                <w:szCs w:val="22"/>
              </w:rPr>
              <w:t>system_alerts</w:t>
            </w:r>
            <w:proofErr w:type="spellEnd"/>
            <w:r w:rsidRPr="00F41844">
              <w:rPr>
                <w:rFonts w:ascii="Inter" w:eastAsia="Inter" w:hAnsi="Inter" w:cs="Arial"/>
                <w:sz w:val="22"/>
                <w:szCs w:val="22"/>
              </w:rPr>
              <w:t xml:space="preserve"> for the user are returned ordered by recency; limit clamped (default 10, max 100).</w:t>
            </w:r>
          </w:p>
        </w:tc>
      </w:tr>
      <w:tr w:rsidR="002D1B53" w:rsidRPr="00F41844" w14:paraId="09A4966B" w14:textId="77777777">
        <w:trPr>
          <w:trHeight w:val="1545"/>
        </w:trPr>
        <w:tc>
          <w:tcPr>
            <w:tcW w:w="1576"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13987BD1" w14:textId="18200C75" w:rsidR="002D1B53" w:rsidRPr="00F41844" w:rsidRDefault="002D1B53">
            <w:pPr>
              <w:spacing w:after="0"/>
              <w:rPr>
                <w:rFonts w:ascii="Inter" w:eastAsia="Arial" w:hAnsi="Inter" w:cs="Arial"/>
                <w:b/>
                <w:bCs/>
                <w:color w:val="E7E6E6" w:themeColor="background2"/>
                <w:sz w:val="22"/>
                <w:szCs w:val="22"/>
              </w:rPr>
            </w:pPr>
            <w:r w:rsidRPr="00F41844">
              <w:rPr>
                <w:rFonts w:ascii="Inter" w:eastAsia="Inter" w:hAnsi="Inter" w:cs="Arial"/>
                <w:b/>
                <w:sz w:val="22"/>
                <w:szCs w:val="22"/>
              </w:rPr>
              <w:t>TRADING AGENT</w:t>
            </w:r>
          </w:p>
        </w:tc>
        <w:tc>
          <w:tcPr>
            <w:tcW w:w="3519"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6E38E039" w14:textId="6D45C63F" w:rsidR="002D1B53" w:rsidRPr="00F41844" w:rsidRDefault="002D1B53">
            <w:pPr>
              <w:spacing w:after="0"/>
              <w:rPr>
                <w:rFonts w:ascii="Inter" w:eastAsia="Arial" w:hAnsi="Inter" w:cs="Arial"/>
                <w:color w:val="E7E6E6" w:themeColor="background2"/>
                <w:sz w:val="22"/>
                <w:szCs w:val="22"/>
              </w:rPr>
            </w:pPr>
            <w:r w:rsidRPr="00F41844">
              <w:rPr>
                <w:rFonts w:ascii="Inter" w:eastAsia="Inter" w:hAnsi="Inter" w:cs="Arial"/>
                <w:sz w:val="22"/>
                <w:szCs w:val="22"/>
              </w:rPr>
              <w:t>/</w:t>
            </w:r>
            <w:proofErr w:type="spellStart"/>
            <w:r w:rsidRPr="00F41844">
              <w:rPr>
                <w:rFonts w:ascii="Inter" w:eastAsia="Inter" w:hAnsi="Inter" w:cs="Arial"/>
                <w:sz w:val="22"/>
                <w:szCs w:val="22"/>
              </w:rPr>
              <w:t>api</w:t>
            </w:r>
            <w:proofErr w:type="spellEnd"/>
            <w:r w:rsidRPr="00F41844">
              <w:rPr>
                <w:rFonts w:ascii="Inter" w:eastAsia="Inter" w:hAnsi="Inter" w:cs="Arial"/>
                <w:sz w:val="22"/>
                <w:szCs w:val="22"/>
              </w:rPr>
              <w:t>/v1/agent/start</w:t>
            </w:r>
          </w:p>
        </w:tc>
        <w:tc>
          <w:tcPr>
            <w:tcW w:w="149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15CC6667" w14:textId="56870BB3" w:rsidR="002D1B53" w:rsidRPr="00F41844" w:rsidRDefault="002D1B53">
            <w:pPr>
              <w:spacing w:after="0"/>
              <w:rPr>
                <w:rFonts w:ascii="Inter" w:eastAsia="Arial" w:hAnsi="Inter" w:cs="Arial"/>
                <w:color w:val="E7E6E6" w:themeColor="background2"/>
                <w:sz w:val="22"/>
                <w:szCs w:val="22"/>
              </w:rPr>
            </w:pPr>
            <w:r w:rsidRPr="00F41844">
              <w:rPr>
                <w:rFonts w:ascii="Inter" w:eastAsia="Inter" w:hAnsi="Inter" w:cs="Arial"/>
                <w:sz w:val="22"/>
                <w:szCs w:val="22"/>
              </w:rPr>
              <w:t>Mutation (POST)</w:t>
            </w:r>
          </w:p>
        </w:tc>
        <w:tc>
          <w:tcPr>
            <w:tcW w:w="2759"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r>
              <w:rPr>
                <w:rFonts w:ascii="Inter" w:hAnsi="Inter" w:eastAsia="Inter"/>
              </w:rPr>
              <w:t>Verifies a valid single-symbol paper-agent start request spawns a worker for MA_CROSSOVER, KALMAN, HMM/HMM_ENSEMBLE, or ML_META_LABEL and returns { status: "activated", symbol, run_id } with 200 OK.</w:t>
            </w:r>
          </w:p>
        </w:tc>
      </w:tr>
      <w:tr w:rsidR="002D1B53" w:rsidRPr="00F41844" w14:paraId="62B79AE0" w14:textId="77777777">
        <w:trPr>
          <w:trHeight w:val="1545"/>
        </w:trPr>
        <w:tc>
          <w:tcPr>
            <w:tcW w:w="1576"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100A9437" w14:textId="37AF00CF" w:rsidR="002D1B53" w:rsidRPr="00F41844" w:rsidRDefault="002D1B53">
            <w:pPr>
              <w:spacing w:after="0"/>
              <w:rPr>
                <w:rFonts w:ascii="Inter" w:eastAsia="Arial" w:hAnsi="Inter" w:cs="Arial"/>
                <w:b/>
                <w:bCs/>
                <w:color w:val="E7E6E6" w:themeColor="background2"/>
                <w:sz w:val="22"/>
                <w:szCs w:val="22"/>
              </w:rPr>
            </w:pPr>
            <w:r w:rsidRPr="00F41844">
              <w:rPr>
                <w:rFonts w:ascii="Inter" w:eastAsia="Inter" w:hAnsi="Inter" w:cs="Arial"/>
                <w:b/>
                <w:sz w:val="22"/>
                <w:szCs w:val="22"/>
              </w:rPr>
              <w:lastRenderedPageBreak/>
              <w:t>TRADING AGENT</w:t>
            </w:r>
          </w:p>
        </w:tc>
        <w:tc>
          <w:tcPr>
            <w:tcW w:w="3519"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0916BEFB" w14:textId="36EF9B50" w:rsidR="002D1B53" w:rsidRPr="00F41844" w:rsidRDefault="002D1B53">
            <w:pPr>
              <w:spacing w:after="0"/>
              <w:rPr>
                <w:rFonts w:ascii="Inter" w:eastAsia="Arial" w:hAnsi="Inter" w:cs="Arial"/>
                <w:color w:val="E7E6E6" w:themeColor="background2"/>
                <w:sz w:val="22"/>
                <w:szCs w:val="22"/>
              </w:rPr>
            </w:pPr>
            <w:r w:rsidRPr="00F41844">
              <w:rPr>
                <w:rFonts w:ascii="Inter" w:eastAsia="Inter" w:hAnsi="Inter" w:cs="Arial"/>
                <w:sz w:val="22"/>
                <w:szCs w:val="22"/>
              </w:rPr>
              <w:t>/</w:t>
            </w:r>
            <w:proofErr w:type="spellStart"/>
            <w:r w:rsidRPr="00F41844">
              <w:rPr>
                <w:rFonts w:ascii="Inter" w:eastAsia="Inter" w:hAnsi="Inter" w:cs="Arial"/>
                <w:sz w:val="22"/>
                <w:szCs w:val="22"/>
              </w:rPr>
              <w:t>api</w:t>
            </w:r>
            <w:proofErr w:type="spellEnd"/>
            <w:r w:rsidRPr="00F41844">
              <w:rPr>
                <w:rFonts w:ascii="Inter" w:eastAsia="Inter" w:hAnsi="Inter" w:cs="Arial"/>
                <w:sz w:val="22"/>
                <w:szCs w:val="22"/>
              </w:rPr>
              <w:t>/v1/agent/start</w:t>
            </w:r>
          </w:p>
        </w:tc>
        <w:tc>
          <w:tcPr>
            <w:tcW w:w="149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6B8B2B38" w14:textId="3D5D9600" w:rsidR="002D1B53" w:rsidRPr="00F41844" w:rsidRDefault="002D1B53">
            <w:pPr>
              <w:spacing w:after="0"/>
              <w:rPr>
                <w:rFonts w:ascii="Inter" w:eastAsia="Arial" w:hAnsi="Inter" w:cs="Arial"/>
                <w:color w:val="E7E6E6" w:themeColor="background2"/>
                <w:sz w:val="22"/>
                <w:szCs w:val="22"/>
              </w:rPr>
            </w:pPr>
            <w:r w:rsidRPr="00F41844">
              <w:rPr>
                <w:rFonts w:ascii="Inter" w:eastAsia="Inter" w:hAnsi="Inter" w:cs="Arial"/>
                <w:sz w:val="22"/>
                <w:szCs w:val="22"/>
              </w:rPr>
              <w:t>Mutation (POST)</w:t>
            </w:r>
          </w:p>
        </w:tc>
        <w:tc>
          <w:tcPr>
            <w:tcW w:w="2759"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44110533" w14:textId="7A6D289A" w:rsidR="002D1B53" w:rsidRPr="00F41844" w:rsidRDefault="002D1B53">
            <w:pPr>
              <w:spacing w:after="0"/>
              <w:rPr>
                <w:rFonts w:ascii="Inter" w:eastAsia="Arial" w:hAnsi="Inter" w:cs="Arial"/>
                <w:color w:val="E7E6E6" w:themeColor="background2"/>
                <w:sz w:val="22"/>
                <w:szCs w:val="22"/>
              </w:rPr>
            </w:pPr>
            <w:r w:rsidRPr="00F41844">
              <w:rPr>
                <w:rFonts w:ascii="Inter" w:eastAsia="Inter" w:hAnsi="Inter" w:cs="Arial"/>
                <w:sz w:val="22"/>
                <w:szCs w:val="22"/>
              </w:rPr>
              <w:t xml:space="preserve">Asserts duplicate start for the same </w:t>
            </w:r>
            <w:proofErr w:type="spellStart"/>
            <w:r w:rsidRPr="00F41844">
              <w:rPr>
                <w:rFonts w:ascii="Inter" w:eastAsia="Inter" w:hAnsi="Inter" w:cs="Arial"/>
                <w:sz w:val="22"/>
                <w:szCs w:val="22"/>
              </w:rPr>
              <w:t>user+symbol</w:t>
            </w:r>
            <w:proofErr w:type="spellEnd"/>
            <w:r w:rsidRPr="00F41844">
              <w:rPr>
                <w:rFonts w:ascii="Inter" w:eastAsia="Inter" w:hAnsi="Inter" w:cs="Arial"/>
                <w:sz w:val="22"/>
                <w:szCs w:val="22"/>
              </w:rPr>
              <w:t xml:space="preserve"> returns 409 Conflict (agent is already running).</w:t>
            </w:r>
          </w:p>
        </w:tc>
      </w:tr>
      <w:tr w:rsidR="002D1B53" w:rsidRPr="00F41844" w14:paraId="1E59C934" w14:textId="77777777">
        <w:trPr>
          <w:trHeight w:val="1545"/>
        </w:trPr>
        <w:tc>
          <w:tcPr>
            <w:tcW w:w="1576"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565648A8" w14:textId="52109B4D" w:rsidR="002D1B53" w:rsidRPr="00F41844" w:rsidRDefault="002D1B53">
            <w:pPr>
              <w:spacing w:after="0"/>
              <w:rPr>
                <w:rFonts w:ascii="Inter" w:eastAsia="Arial" w:hAnsi="Inter" w:cs="Arial"/>
                <w:b/>
                <w:bCs/>
                <w:color w:val="E7E6E6" w:themeColor="background2"/>
                <w:sz w:val="22"/>
                <w:szCs w:val="22"/>
              </w:rPr>
            </w:pPr>
            <w:r w:rsidRPr="00F41844">
              <w:rPr>
                <w:rFonts w:ascii="Inter" w:eastAsia="Inter" w:hAnsi="Inter" w:cs="Arial"/>
                <w:b/>
                <w:sz w:val="22"/>
                <w:szCs w:val="22"/>
              </w:rPr>
              <w:t>TRADING AGENT</w:t>
            </w:r>
          </w:p>
        </w:tc>
        <w:tc>
          <w:tcPr>
            <w:tcW w:w="3519"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3939013B" w14:textId="27DF9AE9" w:rsidR="002D1B53" w:rsidRPr="00F41844" w:rsidRDefault="002D1B53">
            <w:pPr>
              <w:spacing w:after="0"/>
              <w:rPr>
                <w:rFonts w:ascii="Inter" w:eastAsia="Arial" w:hAnsi="Inter" w:cs="Arial"/>
                <w:color w:val="E7E6E6" w:themeColor="background2"/>
                <w:sz w:val="22"/>
                <w:szCs w:val="22"/>
              </w:rPr>
            </w:pPr>
            <w:r w:rsidRPr="00F41844">
              <w:rPr>
                <w:rFonts w:ascii="Inter" w:eastAsia="Inter" w:hAnsi="Inter" w:cs="Arial"/>
                <w:sz w:val="22"/>
                <w:szCs w:val="22"/>
              </w:rPr>
              <w:t>/</w:t>
            </w:r>
            <w:proofErr w:type="spellStart"/>
            <w:r w:rsidRPr="00F41844">
              <w:rPr>
                <w:rFonts w:ascii="Inter" w:eastAsia="Inter" w:hAnsi="Inter" w:cs="Arial"/>
                <w:sz w:val="22"/>
                <w:szCs w:val="22"/>
              </w:rPr>
              <w:t>api</w:t>
            </w:r>
            <w:proofErr w:type="spellEnd"/>
            <w:r w:rsidRPr="00F41844">
              <w:rPr>
                <w:rFonts w:ascii="Inter" w:eastAsia="Inter" w:hAnsi="Inter" w:cs="Arial"/>
                <w:sz w:val="22"/>
                <w:szCs w:val="22"/>
              </w:rPr>
              <w:t>/v1/agent/start</w:t>
            </w:r>
          </w:p>
        </w:tc>
        <w:tc>
          <w:tcPr>
            <w:tcW w:w="149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6EE7DA1E" w14:textId="580550FB" w:rsidR="002D1B53" w:rsidRPr="00F41844" w:rsidRDefault="002D1B53">
            <w:pPr>
              <w:spacing w:after="0"/>
              <w:rPr>
                <w:rFonts w:ascii="Inter" w:eastAsia="Arial" w:hAnsi="Inter" w:cs="Arial"/>
                <w:color w:val="E7E6E6" w:themeColor="background2"/>
                <w:sz w:val="22"/>
                <w:szCs w:val="22"/>
              </w:rPr>
            </w:pPr>
            <w:r w:rsidRPr="00F41844">
              <w:rPr>
                <w:rFonts w:ascii="Inter" w:eastAsia="Inter" w:hAnsi="Inter" w:cs="Arial"/>
                <w:sz w:val="22"/>
                <w:szCs w:val="22"/>
              </w:rPr>
              <w:t>Mutation (POST)</w:t>
            </w:r>
          </w:p>
        </w:tc>
        <w:tc>
          <w:tcPr>
            <w:tcW w:w="2759"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r>
              <w:rPr>
                <w:rFonts w:ascii="Inter" w:hAnsi="Inter" w:eastAsia="Inter"/>
              </w:rPr>
              <w:t>Confirms unsupported strategy_type, invalid MA periods, invalid HMM regime mode, or missing ML model artifact parameters return 400 Bad Request.</w:t>
            </w:r>
          </w:p>
        </w:tc>
      </w:tr>
      <w:tr w:rsidR="002D1B53" w:rsidRPr="00F41844" w14:paraId="4BF6DF5D" w14:textId="77777777">
        <w:trPr>
          <w:trHeight w:val="1545"/>
        </w:trPr>
        <w:tc>
          <w:tcPr>
            <w:tcW w:w="1576"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203C1D90" w14:textId="72005DAB" w:rsidR="002D1B53" w:rsidRPr="00F41844" w:rsidRDefault="002D1B53">
            <w:pPr>
              <w:spacing w:after="0"/>
              <w:rPr>
                <w:rFonts w:ascii="Inter" w:eastAsia="Arial" w:hAnsi="Inter" w:cs="Arial"/>
                <w:b/>
                <w:bCs/>
                <w:color w:val="E7E6E6" w:themeColor="background2"/>
                <w:sz w:val="22"/>
                <w:szCs w:val="22"/>
              </w:rPr>
            </w:pPr>
            <w:r w:rsidRPr="00F41844">
              <w:rPr>
                <w:rFonts w:ascii="Inter" w:eastAsia="Inter" w:hAnsi="Inter" w:cs="Arial"/>
                <w:b/>
                <w:sz w:val="22"/>
                <w:szCs w:val="22"/>
              </w:rPr>
              <w:t>TRADING AGENT</w:t>
            </w:r>
          </w:p>
        </w:tc>
        <w:tc>
          <w:tcPr>
            <w:tcW w:w="3519"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5C2E21DD" w14:textId="696CE0FC" w:rsidR="002D1B53" w:rsidRPr="00F41844" w:rsidRDefault="002D1B53">
            <w:pPr>
              <w:spacing w:after="0"/>
              <w:rPr>
                <w:rFonts w:ascii="Inter" w:eastAsia="Arial" w:hAnsi="Inter" w:cs="Arial"/>
                <w:color w:val="E7E6E6" w:themeColor="background2"/>
                <w:sz w:val="22"/>
                <w:szCs w:val="22"/>
              </w:rPr>
            </w:pPr>
            <w:r w:rsidRPr="00F41844">
              <w:rPr>
                <w:rFonts w:ascii="Inter" w:eastAsia="Inter" w:hAnsi="Inter" w:cs="Arial"/>
                <w:sz w:val="22"/>
                <w:szCs w:val="22"/>
              </w:rPr>
              <w:t>/</w:t>
            </w:r>
            <w:proofErr w:type="spellStart"/>
            <w:r w:rsidRPr="00F41844">
              <w:rPr>
                <w:rFonts w:ascii="Inter" w:eastAsia="Inter" w:hAnsi="Inter" w:cs="Arial"/>
                <w:sz w:val="22"/>
                <w:szCs w:val="22"/>
              </w:rPr>
              <w:t>api</w:t>
            </w:r>
            <w:proofErr w:type="spellEnd"/>
            <w:r w:rsidRPr="00F41844">
              <w:rPr>
                <w:rFonts w:ascii="Inter" w:eastAsia="Inter" w:hAnsi="Inter" w:cs="Arial"/>
                <w:sz w:val="22"/>
                <w:szCs w:val="22"/>
              </w:rPr>
              <w:t>/v1/agent/stop</w:t>
            </w:r>
          </w:p>
        </w:tc>
        <w:tc>
          <w:tcPr>
            <w:tcW w:w="149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38A4C3B0" w14:textId="55E52DD3" w:rsidR="002D1B53" w:rsidRPr="00F41844" w:rsidRDefault="002D1B53">
            <w:pPr>
              <w:spacing w:after="0"/>
              <w:rPr>
                <w:rFonts w:ascii="Inter" w:eastAsia="Arial" w:hAnsi="Inter" w:cs="Arial"/>
                <w:color w:val="E7E6E6" w:themeColor="background2"/>
                <w:sz w:val="22"/>
                <w:szCs w:val="22"/>
              </w:rPr>
            </w:pPr>
            <w:r w:rsidRPr="00F41844">
              <w:rPr>
                <w:rFonts w:ascii="Inter" w:eastAsia="Inter" w:hAnsi="Inter" w:cs="Arial"/>
                <w:sz w:val="22"/>
                <w:szCs w:val="22"/>
              </w:rPr>
              <w:t>Mutation (POST)</w:t>
            </w:r>
          </w:p>
        </w:tc>
        <w:tc>
          <w:tcPr>
            <w:tcW w:w="2759"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31BB11BB" w14:textId="6A2C99E6" w:rsidR="002D1B53" w:rsidRPr="00F41844" w:rsidRDefault="002D1B53">
            <w:pPr>
              <w:spacing w:after="0"/>
              <w:rPr>
                <w:rFonts w:ascii="Inter" w:eastAsia="Arial" w:hAnsi="Inter" w:cs="Arial"/>
                <w:color w:val="E7E6E6" w:themeColor="background2"/>
                <w:sz w:val="22"/>
                <w:szCs w:val="22"/>
              </w:rPr>
            </w:pPr>
            <w:r w:rsidRPr="00F41844">
              <w:rPr>
                <w:rFonts w:ascii="Inter" w:eastAsia="Inter" w:hAnsi="Inter" w:cs="Arial"/>
                <w:sz w:val="22"/>
                <w:szCs w:val="22"/>
              </w:rPr>
              <w:t xml:space="preserve">Verifies stop terminates the worker and returns </w:t>
            </w:r>
            <w:proofErr w:type="gramStart"/>
            <w:r w:rsidRPr="00F41844">
              <w:rPr>
                <w:rFonts w:ascii="Inter" w:eastAsia="Inter" w:hAnsi="Inter" w:cs="Arial"/>
                <w:sz w:val="22"/>
                <w:szCs w:val="22"/>
              </w:rPr>
              <w:t>{ status</w:t>
            </w:r>
            <w:proofErr w:type="gramEnd"/>
            <w:r w:rsidRPr="00F41844">
              <w:rPr>
                <w:rFonts w:ascii="Inter" w:eastAsia="Inter" w:hAnsi="Inter" w:cs="Arial"/>
                <w:sz w:val="22"/>
                <w:szCs w:val="22"/>
              </w:rPr>
              <w:t xml:space="preserve">: "terminated", </w:t>
            </w:r>
            <w:proofErr w:type="gramStart"/>
            <w:r w:rsidRPr="00F41844">
              <w:rPr>
                <w:rFonts w:ascii="Inter" w:eastAsia="Inter" w:hAnsi="Inter" w:cs="Arial"/>
                <w:sz w:val="22"/>
                <w:szCs w:val="22"/>
              </w:rPr>
              <w:t>symbol }</w:t>
            </w:r>
            <w:proofErr w:type="gramEnd"/>
            <w:r w:rsidRPr="00F41844">
              <w:rPr>
                <w:rFonts w:ascii="Inter" w:eastAsia="Inter" w:hAnsi="Inter" w:cs="Arial"/>
                <w:sz w:val="22"/>
                <w:szCs w:val="22"/>
              </w:rPr>
              <w:t xml:space="preserve">; updates </w:t>
            </w:r>
            <w:proofErr w:type="spellStart"/>
            <w:r w:rsidRPr="00F41844">
              <w:rPr>
                <w:rFonts w:ascii="Inter" w:eastAsia="Inter" w:hAnsi="Inter" w:cs="Arial"/>
                <w:sz w:val="22"/>
                <w:szCs w:val="22"/>
              </w:rPr>
              <w:t>agent_runs</w:t>
            </w:r>
            <w:proofErr w:type="spellEnd"/>
            <w:r w:rsidRPr="00F41844">
              <w:rPr>
                <w:rFonts w:ascii="Inter" w:eastAsia="Inter" w:hAnsi="Inter" w:cs="Arial"/>
                <w:sz w:val="22"/>
                <w:szCs w:val="22"/>
              </w:rPr>
              <w:t xml:space="preserve"> status.</w:t>
            </w:r>
          </w:p>
        </w:tc>
      </w:tr>
      <w:tr w:rsidR="002D1B53" w:rsidRPr="00F41844" w14:paraId="1745643E" w14:textId="77777777">
        <w:trPr>
          <w:trHeight w:val="1545"/>
        </w:trPr>
        <w:tc>
          <w:tcPr>
            <w:tcW w:w="1576"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690B7C14" w14:textId="1380146D" w:rsidR="002D1B53" w:rsidRPr="00F41844" w:rsidRDefault="002D1B53">
            <w:pPr>
              <w:spacing w:after="0"/>
              <w:rPr>
                <w:rFonts w:ascii="Inter" w:eastAsia="Arial" w:hAnsi="Inter" w:cs="Arial"/>
                <w:b/>
                <w:bCs/>
                <w:color w:val="E7E6E6" w:themeColor="background2"/>
                <w:sz w:val="22"/>
                <w:szCs w:val="22"/>
              </w:rPr>
            </w:pPr>
            <w:r w:rsidRPr="00F41844">
              <w:rPr>
                <w:rFonts w:ascii="Inter" w:eastAsia="Inter" w:hAnsi="Inter" w:cs="Arial"/>
                <w:b/>
                <w:sz w:val="22"/>
                <w:szCs w:val="22"/>
              </w:rPr>
              <w:t>TRADING AGENT</w:t>
            </w:r>
          </w:p>
        </w:tc>
        <w:tc>
          <w:tcPr>
            <w:tcW w:w="3519"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02F3D471" w14:textId="4E931E33" w:rsidR="002D1B53" w:rsidRPr="00F41844" w:rsidRDefault="002D1B53">
            <w:pPr>
              <w:spacing w:after="0"/>
              <w:rPr>
                <w:rFonts w:ascii="Inter" w:eastAsia="Arial" w:hAnsi="Inter" w:cs="Arial"/>
                <w:color w:val="E7E6E6" w:themeColor="background2"/>
                <w:sz w:val="22"/>
                <w:szCs w:val="22"/>
              </w:rPr>
            </w:pPr>
            <w:r w:rsidRPr="00F41844">
              <w:rPr>
                <w:rFonts w:ascii="Inter" w:eastAsia="Inter" w:hAnsi="Inter" w:cs="Arial"/>
                <w:sz w:val="22"/>
                <w:szCs w:val="22"/>
              </w:rPr>
              <w:t>/</w:t>
            </w:r>
            <w:proofErr w:type="spellStart"/>
            <w:r w:rsidRPr="00F41844">
              <w:rPr>
                <w:rFonts w:ascii="Inter" w:eastAsia="Inter" w:hAnsi="Inter" w:cs="Arial"/>
                <w:sz w:val="22"/>
                <w:szCs w:val="22"/>
              </w:rPr>
              <w:t>api</w:t>
            </w:r>
            <w:proofErr w:type="spellEnd"/>
            <w:r w:rsidRPr="00F41844">
              <w:rPr>
                <w:rFonts w:ascii="Inter" w:eastAsia="Inter" w:hAnsi="Inter" w:cs="Arial"/>
                <w:sz w:val="22"/>
                <w:szCs w:val="22"/>
              </w:rPr>
              <w:t>/v1/agent/stop</w:t>
            </w:r>
          </w:p>
        </w:tc>
        <w:tc>
          <w:tcPr>
            <w:tcW w:w="149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68B9958A" w14:textId="25DE80AE" w:rsidR="002D1B53" w:rsidRPr="00F41844" w:rsidRDefault="002D1B53">
            <w:pPr>
              <w:spacing w:after="0"/>
              <w:rPr>
                <w:rFonts w:ascii="Inter" w:eastAsia="Arial" w:hAnsi="Inter" w:cs="Arial"/>
                <w:color w:val="E7E6E6" w:themeColor="background2"/>
                <w:sz w:val="22"/>
                <w:szCs w:val="22"/>
              </w:rPr>
            </w:pPr>
            <w:r w:rsidRPr="00F41844">
              <w:rPr>
                <w:rFonts w:ascii="Inter" w:eastAsia="Inter" w:hAnsi="Inter" w:cs="Arial"/>
                <w:sz w:val="22"/>
                <w:szCs w:val="22"/>
              </w:rPr>
              <w:t>Mutation (POST)</w:t>
            </w:r>
          </w:p>
        </w:tc>
        <w:tc>
          <w:tcPr>
            <w:tcW w:w="2759"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51366910" w14:textId="2F123B66" w:rsidR="002D1B53" w:rsidRPr="00F41844" w:rsidRDefault="002D1B53">
            <w:pPr>
              <w:spacing w:after="0"/>
              <w:rPr>
                <w:rFonts w:ascii="Inter" w:eastAsia="Arial" w:hAnsi="Inter" w:cs="Arial"/>
                <w:color w:val="E7E6E6" w:themeColor="background2"/>
                <w:sz w:val="22"/>
                <w:szCs w:val="22"/>
              </w:rPr>
            </w:pPr>
            <w:r w:rsidRPr="00F41844">
              <w:rPr>
                <w:rFonts w:ascii="Inter" w:eastAsia="Inter" w:hAnsi="Inter" w:cs="Arial"/>
                <w:sz w:val="22"/>
                <w:szCs w:val="22"/>
              </w:rPr>
              <w:t>Asserts stop for a non-running symbol returns 404 Not Found.</w:t>
            </w:r>
          </w:p>
        </w:tc>
      </w:tr>
      <w:tr w:rsidR="2728AC41" w14:paraId="33BC5256" w14:textId="77777777" w:rsidTr="2728AC41">
        <w:trPr>
          <w:trHeight w:val="1545"/>
        </w:trPr>
        <w:tc>
          <w:tcPr>
            <w:tcW w:w="1576"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68097759" w14:textId="1380146D" w:rsidR="59456911" w:rsidRDefault="59456911" w:rsidP="2728AC41">
            <w:pPr>
              <w:spacing w:after="0"/>
              <w:rPr>
                <w:rFonts w:ascii="Inter" w:eastAsia="Arial" w:hAnsi="Inter" w:cs="Arial"/>
                <w:b/>
                <w:bCs/>
                <w:color w:val="E7E6E6" w:themeColor="background2"/>
                <w:sz w:val="22"/>
                <w:szCs w:val="22"/>
              </w:rPr>
            </w:pPr>
            <w:r w:rsidRPr="2728AC41">
              <w:rPr>
                <w:rFonts w:ascii="Inter" w:eastAsia="Inter" w:hAnsi="Inter" w:cs="Arial"/>
                <w:b/>
                <w:bCs/>
                <w:sz w:val="22"/>
                <w:szCs w:val="22"/>
              </w:rPr>
              <w:t>TRADING AGENT</w:t>
            </w:r>
          </w:p>
          <w:p w14:paraId="6C7DAC28" w14:textId="6A87F6FC" w:rsidR="2728AC41" w:rsidRDefault="2728AC41" w:rsidP="2728AC41">
            <w:pPr>
              <w:rPr>
                <w:rFonts w:ascii="Inter" w:eastAsia="Arial" w:hAnsi="Inter" w:cs="Arial"/>
                <w:b/>
                <w:bCs/>
                <w:sz w:val="22"/>
                <w:szCs w:val="22"/>
              </w:rPr>
            </w:pPr>
          </w:p>
        </w:tc>
        <w:tc>
          <w:tcPr>
            <w:tcW w:w="3519"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58ADDCBF" w14:textId="48D8E164" w:rsidR="6176CDAB" w:rsidRDefault="6176CDAB" w:rsidP="2728AC41">
            <w:pPr>
              <w:rPr>
                <w:rFonts w:ascii="Inter" w:eastAsia="Arial" w:hAnsi="Inter" w:cs="Arial"/>
                <w:sz w:val="22"/>
                <w:szCs w:val="22"/>
              </w:rPr>
            </w:pPr>
            <w:r w:rsidRPr="2728AC41">
              <w:rPr>
                <w:rFonts w:ascii="Inter" w:eastAsia="Inter" w:hAnsi="Inter" w:cs="Arial"/>
                <w:sz w:val="22"/>
                <w:szCs w:val="22"/>
              </w:rPr>
              <w:t>/</w:t>
            </w:r>
            <w:proofErr w:type="spellStart"/>
            <w:r w:rsidRPr="2728AC41">
              <w:rPr>
                <w:rFonts w:ascii="Inter" w:eastAsia="Inter" w:hAnsi="Inter" w:cs="Arial"/>
                <w:sz w:val="22"/>
                <w:szCs w:val="22"/>
              </w:rPr>
              <w:t>api</w:t>
            </w:r>
            <w:proofErr w:type="spellEnd"/>
            <w:r w:rsidRPr="2728AC41">
              <w:rPr>
                <w:rFonts w:ascii="Inter" w:eastAsia="Inter" w:hAnsi="Inter" w:cs="Arial"/>
                <w:sz w:val="22"/>
                <w:szCs w:val="22"/>
              </w:rPr>
              <w:t>/v1/agent/portfolio/start</w:t>
            </w:r>
          </w:p>
        </w:tc>
        <w:tc>
          <w:tcPr>
            <w:tcW w:w="149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41296B34" w14:textId="52C1C09A" w:rsidR="6176CDAB" w:rsidRDefault="6176CDAB" w:rsidP="2728AC41">
            <w:pPr>
              <w:rPr>
                <w:rFonts w:ascii="Inter" w:eastAsia="Arial" w:hAnsi="Inter" w:cs="Arial"/>
                <w:sz w:val="22"/>
                <w:szCs w:val="22"/>
              </w:rPr>
            </w:pPr>
            <w:r w:rsidRPr="2728AC41">
              <w:rPr>
                <w:rFonts w:ascii="Inter" w:eastAsia="Inter" w:hAnsi="Inter" w:cs="Arial"/>
                <w:sz w:val="22"/>
                <w:szCs w:val="22"/>
              </w:rPr>
              <w:t xml:space="preserve">Mutation </w:t>
            </w:r>
            <w:r>
              <w:rPr>
                <w:rFonts w:ascii="Inter" w:hAnsi="Inter" w:eastAsia="Inter"/>
              </w:rPr>
              <w:br/>
            </w:r>
            <w:r w:rsidR="5B5F60A4" w:rsidRPr="2728AC41">
              <w:rPr>
                <w:rFonts w:ascii="Inter" w:eastAsia="Inter" w:hAnsi="Inter" w:cs="Arial"/>
                <w:sz w:val="22"/>
                <w:szCs w:val="22"/>
              </w:rPr>
              <w:t>(POST)</w:t>
            </w:r>
          </w:p>
        </w:tc>
        <w:tc>
          <w:tcPr>
            <w:tcW w:w="2759"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r>
              <w:rPr>
                <w:rFonts w:ascii="Inter" w:hAnsi="Inter" w:eastAsia="Inter"/>
              </w:rPr>
              <w:t>Launches one active multi-symbol PORTFOLIO_CATALOG paper agent per user using strategy_key, risk_profile, symbols, timeframe=1Day, and initial_cash; rejects duplicate active runs.</w:t>
            </w:r>
          </w:p>
        </w:tc>
      </w:tr>
      <w:tr w:rsidR="2728AC41" w14:paraId="1F516F2C" w14:textId="77777777" w:rsidTr="2728AC41">
        <w:trPr>
          <w:trHeight w:val="1545"/>
        </w:trPr>
        <w:tc>
          <w:tcPr>
            <w:tcW w:w="1576"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46EBF769" w14:textId="542FB350" w:rsidR="5B5F60A4" w:rsidRDefault="5B5F60A4" w:rsidP="2728AC41">
            <w:pPr>
              <w:rPr>
                <w:rFonts w:ascii="Inter" w:eastAsia="Arial" w:hAnsi="Inter" w:cs="Arial"/>
                <w:b/>
                <w:bCs/>
                <w:sz w:val="22"/>
                <w:szCs w:val="22"/>
              </w:rPr>
            </w:pPr>
            <w:r w:rsidRPr="2728AC41">
              <w:rPr>
                <w:rFonts w:ascii="Inter" w:eastAsia="Inter" w:hAnsi="Inter" w:cs="Arial"/>
                <w:b/>
                <w:bCs/>
                <w:sz w:val="22"/>
                <w:szCs w:val="22"/>
              </w:rPr>
              <w:t>TRADING AGENT</w:t>
            </w:r>
          </w:p>
        </w:tc>
        <w:tc>
          <w:tcPr>
            <w:tcW w:w="3519"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2EC92DD4" w14:textId="57A449EB" w:rsidR="5B5F60A4" w:rsidRDefault="5B5F60A4" w:rsidP="2728AC41">
            <w:pPr>
              <w:rPr>
                <w:rFonts w:ascii="Inter" w:eastAsia="Arial" w:hAnsi="Inter" w:cs="Arial"/>
                <w:sz w:val="22"/>
                <w:szCs w:val="22"/>
              </w:rPr>
            </w:pPr>
            <w:r w:rsidRPr="2728AC41">
              <w:rPr>
                <w:rFonts w:ascii="Inter" w:eastAsia="Inter" w:hAnsi="Inter" w:cs="Arial"/>
                <w:sz w:val="22"/>
                <w:szCs w:val="22"/>
              </w:rPr>
              <w:t>/</w:t>
            </w:r>
            <w:proofErr w:type="spellStart"/>
            <w:r w:rsidRPr="2728AC41">
              <w:rPr>
                <w:rFonts w:ascii="Inter" w:eastAsia="Inter" w:hAnsi="Inter" w:cs="Arial"/>
                <w:sz w:val="22"/>
                <w:szCs w:val="22"/>
              </w:rPr>
              <w:t>api</w:t>
            </w:r>
            <w:proofErr w:type="spellEnd"/>
            <w:r w:rsidRPr="2728AC41">
              <w:rPr>
                <w:rFonts w:ascii="Inter" w:eastAsia="Inter" w:hAnsi="Inter" w:cs="Arial"/>
                <w:sz w:val="22"/>
                <w:szCs w:val="22"/>
              </w:rPr>
              <w:t>/v1/agent/portfolio/stop</w:t>
            </w:r>
          </w:p>
        </w:tc>
        <w:tc>
          <w:tcPr>
            <w:tcW w:w="149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0E38A95A" w14:textId="6F30ECBA" w:rsidR="5B5F60A4" w:rsidRDefault="5B5F60A4" w:rsidP="2728AC41">
            <w:pPr>
              <w:rPr>
                <w:rFonts w:ascii="Inter" w:eastAsia="Arial" w:hAnsi="Inter" w:cs="Arial"/>
                <w:sz w:val="22"/>
                <w:szCs w:val="22"/>
              </w:rPr>
            </w:pPr>
            <w:r w:rsidRPr="2728AC41">
              <w:rPr>
                <w:rFonts w:ascii="Inter" w:eastAsia="Inter" w:hAnsi="Inter" w:cs="Arial"/>
                <w:sz w:val="22"/>
                <w:szCs w:val="22"/>
              </w:rPr>
              <w:t xml:space="preserve">Mutation </w:t>
            </w:r>
            <w:r>
              <w:rPr>
                <w:rFonts w:ascii="Inter" w:hAnsi="Inter" w:eastAsia="Inter"/>
              </w:rPr>
              <w:br/>
            </w:r>
            <w:r w:rsidR="2BADDD8C" w:rsidRPr="2728AC41">
              <w:rPr>
                <w:rFonts w:ascii="Inter" w:eastAsia="Inter" w:hAnsi="Inter" w:cs="Arial"/>
                <w:sz w:val="22"/>
                <w:szCs w:val="22"/>
              </w:rPr>
              <w:t>(POST)</w:t>
            </w:r>
          </w:p>
        </w:tc>
        <w:tc>
          <w:tcPr>
            <w:tcW w:w="2759"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4EC5D7DB" w14:textId="1C9E2032" w:rsidR="2BADDD8C" w:rsidRDefault="2BADDD8C" w:rsidP="2728AC41">
            <w:pPr>
              <w:rPr>
                <w:rFonts w:ascii="Inter" w:eastAsia="Arial" w:hAnsi="Inter" w:cs="Arial"/>
                <w:sz w:val="22"/>
                <w:szCs w:val="22"/>
              </w:rPr>
            </w:pPr>
            <w:r w:rsidRPr="2728AC41">
              <w:rPr>
                <w:rFonts w:ascii="Inter" w:eastAsia="Inter" w:hAnsi="Inter" w:cs="Arial"/>
                <w:sz w:val="22"/>
                <w:szCs w:val="22"/>
              </w:rPr>
              <w:t>Terminate a portfolio agent</w:t>
            </w:r>
          </w:p>
        </w:tc>
      </w:tr>
      <w:tr w:rsidR="2728AC41" w14:paraId="1F666879" w14:textId="77777777" w:rsidTr="2728AC41">
        <w:trPr>
          <w:trHeight w:val="1545"/>
        </w:trPr>
        <w:tc>
          <w:tcPr>
            <w:tcW w:w="1576"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382677E5" w14:textId="73E9FFA5" w:rsidR="2BADDD8C" w:rsidRDefault="2BADDD8C" w:rsidP="2728AC41">
            <w:pPr>
              <w:rPr>
                <w:rFonts w:ascii="Inter" w:eastAsia="Arial" w:hAnsi="Inter" w:cs="Arial"/>
                <w:b/>
                <w:bCs/>
                <w:sz w:val="22"/>
                <w:szCs w:val="22"/>
              </w:rPr>
            </w:pPr>
            <w:r w:rsidRPr="2728AC41">
              <w:rPr>
                <w:rFonts w:ascii="Inter" w:eastAsia="Inter" w:hAnsi="Inter" w:cs="Arial"/>
                <w:b/>
                <w:bCs/>
                <w:sz w:val="22"/>
                <w:szCs w:val="22"/>
              </w:rPr>
              <w:t>TRADING AGENT</w:t>
            </w:r>
          </w:p>
        </w:tc>
        <w:tc>
          <w:tcPr>
            <w:tcW w:w="3519"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412692B5" w14:textId="78DAB554" w:rsidR="2BADDD8C" w:rsidRDefault="2BADDD8C" w:rsidP="2728AC41">
            <w:pPr>
              <w:rPr>
                <w:rFonts w:ascii="Inter" w:eastAsia="Arial" w:hAnsi="Inter" w:cs="Arial"/>
                <w:sz w:val="22"/>
                <w:szCs w:val="22"/>
              </w:rPr>
            </w:pPr>
            <w:r w:rsidRPr="2728AC41">
              <w:rPr>
                <w:rFonts w:ascii="Inter" w:eastAsia="Inter" w:hAnsi="Inter" w:cs="Arial"/>
                <w:sz w:val="22"/>
                <w:szCs w:val="22"/>
              </w:rPr>
              <w:t>/</w:t>
            </w:r>
            <w:proofErr w:type="spellStart"/>
            <w:r w:rsidRPr="2728AC41">
              <w:rPr>
                <w:rFonts w:ascii="Inter" w:eastAsia="Inter" w:hAnsi="Inter" w:cs="Arial"/>
                <w:sz w:val="22"/>
                <w:szCs w:val="22"/>
              </w:rPr>
              <w:t>api</w:t>
            </w:r>
            <w:proofErr w:type="spellEnd"/>
            <w:r w:rsidRPr="2728AC41">
              <w:rPr>
                <w:rFonts w:ascii="Inter" w:eastAsia="Inter" w:hAnsi="Inter" w:cs="Arial"/>
                <w:sz w:val="22"/>
                <w:szCs w:val="22"/>
              </w:rPr>
              <w:t>/v1/agent/list</w:t>
            </w:r>
          </w:p>
        </w:tc>
        <w:tc>
          <w:tcPr>
            <w:tcW w:w="149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1583B344" w14:textId="4CC9C4B4" w:rsidR="2BADDD8C" w:rsidRDefault="2BADDD8C" w:rsidP="2728AC41">
            <w:pPr>
              <w:rPr>
                <w:rFonts w:ascii="Inter" w:eastAsia="Arial" w:hAnsi="Inter" w:cs="Arial"/>
                <w:sz w:val="22"/>
                <w:szCs w:val="22"/>
              </w:rPr>
            </w:pPr>
            <w:r w:rsidRPr="2728AC41">
              <w:rPr>
                <w:rFonts w:ascii="Inter" w:eastAsia="Inter" w:hAnsi="Inter" w:cs="Arial"/>
                <w:sz w:val="22"/>
                <w:szCs w:val="22"/>
              </w:rPr>
              <w:t>Query</w:t>
            </w:r>
            <w:r>
              <w:rPr>
                <w:rFonts w:ascii="Inter" w:hAnsi="Inter" w:eastAsia="Inter"/>
              </w:rPr>
              <w:br/>
            </w:r>
            <w:r w:rsidRPr="2728AC41">
              <w:rPr>
                <w:rFonts w:ascii="Inter" w:eastAsia="Inter" w:hAnsi="Inter" w:cs="Arial"/>
                <w:sz w:val="22"/>
                <w:szCs w:val="22"/>
              </w:rPr>
              <w:t>(GET)</w:t>
            </w:r>
          </w:p>
        </w:tc>
        <w:tc>
          <w:tcPr>
            <w:tcW w:w="2759"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2C2E1FDD" w14:textId="5D4F6CBF" w:rsidR="2BADDD8C" w:rsidRDefault="2BADDD8C" w:rsidP="2728AC41">
            <w:pPr>
              <w:rPr>
                <w:rFonts w:ascii="Inter" w:eastAsia="Arial" w:hAnsi="Inter" w:cs="Arial"/>
                <w:sz w:val="22"/>
                <w:szCs w:val="22"/>
              </w:rPr>
            </w:pPr>
            <w:r w:rsidRPr="2728AC41">
              <w:rPr>
                <w:rFonts w:ascii="Inter" w:eastAsia="Inter" w:hAnsi="Inter" w:cs="Arial"/>
                <w:sz w:val="22"/>
                <w:szCs w:val="22"/>
              </w:rPr>
              <w:t>List all active agent runs for the authenticated user</w:t>
            </w:r>
          </w:p>
        </w:tc>
      </w:tr>
      <w:tr w:rsidR="2728AC41" w14:paraId="08E293F2" w14:textId="77777777" w:rsidTr="2728AC41">
        <w:trPr>
          <w:trHeight w:val="1545"/>
        </w:trPr>
        <w:tc>
          <w:tcPr>
            <w:tcW w:w="1576"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037D1CAA" w14:textId="24F91937" w:rsidR="2BADDD8C" w:rsidRDefault="2BADDD8C" w:rsidP="2728AC41">
            <w:pPr>
              <w:rPr>
                <w:rFonts w:ascii="Inter" w:eastAsia="Arial" w:hAnsi="Inter" w:cs="Arial"/>
                <w:b/>
                <w:bCs/>
                <w:sz w:val="22"/>
                <w:szCs w:val="22"/>
              </w:rPr>
            </w:pPr>
            <w:r w:rsidRPr="2728AC41">
              <w:rPr>
                <w:rFonts w:ascii="Inter" w:eastAsia="Inter" w:hAnsi="Inter" w:cs="Arial"/>
                <w:b/>
                <w:bCs/>
                <w:sz w:val="22"/>
                <w:szCs w:val="22"/>
              </w:rPr>
              <w:lastRenderedPageBreak/>
              <w:t>TRADING AGENT</w:t>
            </w:r>
          </w:p>
        </w:tc>
        <w:tc>
          <w:tcPr>
            <w:tcW w:w="3519"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7D0A4684" w14:textId="47D836A5" w:rsidR="2BADDD8C" w:rsidRDefault="2BADDD8C" w:rsidP="2728AC41">
            <w:pPr>
              <w:rPr>
                <w:rFonts w:ascii="Inter" w:eastAsia="Arial" w:hAnsi="Inter" w:cs="Arial"/>
                <w:sz w:val="22"/>
                <w:szCs w:val="22"/>
              </w:rPr>
            </w:pPr>
            <w:r w:rsidRPr="2728AC41">
              <w:rPr>
                <w:rFonts w:ascii="Inter" w:eastAsia="Inter" w:hAnsi="Inter" w:cs="Arial"/>
                <w:sz w:val="22"/>
                <w:szCs w:val="22"/>
              </w:rPr>
              <w:t>/</w:t>
            </w:r>
            <w:proofErr w:type="spellStart"/>
            <w:r w:rsidRPr="2728AC41">
              <w:rPr>
                <w:rFonts w:ascii="Inter" w:eastAsia="Inter" w:hAnsi="Inter" w:cs="Arial"/>
                <w:sz w:val="22"/>
                <w:szCs w:val="22"/>
              </w:rPr>
              <w:t>api</w:t>
            </w:r>
            <w:proofErr w:type="spellEnd"/>
            <w:r w:rsidRPr="2728AC41">
              <w:rPr>
                <w:rFonts w:ascii="Inter" w:eastAsia="Inter" w:hAnsi="Inter" w:cs="Arial"/>
                <w:sz w:val="22"/>
                <w:szCs w:val="22"/>
              </w:rPr>
              <w:t>/v1/</w:t>
            </w:r>
            <w:r w:rsidR="10B32DFF" w:rsidRPr="2728AC41">
              <w:rPr>
                <w:rFonts w:ascii="Inter" w:eastAsia="Inter" w:hAnsi="Inter" w:cs="Arial"/>
                <w:sz w:val="22"/>
                <w:szCs w:val="22"/>
              </w:rPr>
              <w:t>strategies/catalog</w:t>
            </w:r>
          </w:p>
        </w:tc>
        <w:tc>
          <w:tcPr>
            <w:tcW w:w="149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67448146" w14:textId="3C223A5F" w:rsidR="2BADDD8C" w:rsidRDefault="2BADDD8C" w:rsidP="2728AC41">
            <w:pPr>
              <w:rPr>
                <w:rFonts w:ascii="Inter" w:eastAsia="Arial" w:hAnsi="Inter" w:cs="Arial"/>
                <w:sz w:val="22"/>
                <w:szCs w:val="22"/>
              </w:rPr>
            </w:pPr>
            <w:r w:rsidRPr="2728AC41">
              <w:rPr>
                <w:rFonts w:ascii="Inter" w:eastAsia="Inter" w:hAnsi="Inter" w:cs="Arial"/>
                <w:sz w:val="22"/>
                <w:szCs w:val="22"/>
              </w:rPr>
              <w:t>Query</w:t>
            </w:r>
            <w:r>
              <w:rPr>
                <w:rFonts w:ascii="Inter" w:hAnsi="Inter" w:eastAsia="Inter"/>
              </w:rPr>
              <w:br/>
            </w:r>
            <w:r w:rsidRPr="2728AC41">
              <w:rPr>
                <w:rFonts w:ascii="Inter" w:eastAsia="Inter" w:hAnsi="Inter" w:cs="Arial"/>
                <w:sz w:val="22"/>
                <w:szCs w:val="22"/>
              </w:rPr>
              <w:t>(GET)</w:t>
            </w:r>
          </w:p>
        </w:tc>
        <w:tc>
          <w:tcPr>
            <w:tcW w:w="2759"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r>
              <w:rPr>
                <w:rFonts w:ascii="Inter" w:hAnsi="Inter" w:eastAsia="Inter"/>
              </w:rPr>
              <w:t>Browses the current paper-only strategy catalog with default universe, recommended risk-profile map, model-artifact requirements, deployment status, benchmark, evidence paths, and notes.</w:t>
            </w:r>
          </w:p>
        </w:tc>
      </w:tr>
      <w:tr w:rsidR="002D1B53" w:rsidRPr="00F41844" w14:paraId="3B319A68" w14:textId="77777777">
        <w:trPr>
          <w:trHeight w:val="1545"/>
        </w:trPr>
        <w:tc>
          <w:tcPr>
            <w:tcW w:w="1576"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09280C6F" w14:textId="1BCD6533" w:rsidR="002D1B53" w:rsidRPr="00F41844" w:rsidRDefault="002D1B53">
            <w:pPr>
              <w:spacing w:after="0"/>
              <w:rPr>
                <w:rFonts w:ascii="Inter" w:eastAsia="Arial" w:hAnsi="Inter" w:cs="Arial"/>
                <w:b/>
                <w:bCs/>
                <w:color w:val="E7E6E6" w:themeColor="background2"/>
                <w:sz w:val="22"/>
                <w:szCs w:val="22"/>
              </w:rPr>
            </w:pPr>
            <w:r w:rsidRPr="00F41844">
              <w:rPr>
                <w:rFonts w:ascii="Inter" w:eastAsia="Inter" w:hAnsi="Inter" w:cs="Arial"/>
                <w:b/>
                <w:sz w:val="22"/>
                <w:szCs w:val="22"/>
              </w:rPr>
              <w:t>SYSTEM</w:t>
            </w:r>
          </w:p>
        </w:tc>
        <w:tc>
          <w:tcPr>
            <w:tcW w:w="3519"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6390B4A1" w14:textId="35C71677" w:rsidR="002D1B53" w:rsidRPr="00F41844" w:rsidRDefault="002D1B53">
            <w:pPr>
              <w:spacing w:after="0"/>
              <w:rPr>
                <w:rFonts w:ascii="Inter" w:eastAsia="Arial" w:hAnsi="Inter" w:cs="Arial"/>
                <w:color w:val="E7E6E6" w:themeColor="background2"/>
                <w:sz w:val="22"/>
                <w:szCs w:val="22"/>
              </w:rPr>
            </w:pPr>
            <w:r w:rsidRPr="00F41844">
              <w:rPr>
                <w:rFonts w:ascii="Inter" w:eastAsia="Inter" w:hAnsi="Inter" w:cs="Arial"/>
                <w:sz w:val="22"/>
                <w:szCs w:val="22"/>
              </w:rPr>
              <w:t>/</w:t>
            </w:r>
            <w:proofErr w:type="gramStart"/>
            <w:r w:rsidRPr="00F41844">
              <w:rPr>
                <w:rFonts w:ascii="Inter" w:eastAsia="Inter" w:hAnsi="Inter" w:cs="Arial"/>
                <w:sz w:val="22"/>
                <w:szCs w:val="22"/>
              </w:rPr>
              <w:t>health</w:t>
            </w:r>
            <w:proofErr w:type="gramEnd"/>
          </w:p>
        </w:tc>
        <w:tc>
          <w:tcPr>
            <w:tcW w:w="1490"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5A15B6DE" w14:textId="4DCAD138" w:rsidR="002D1B53" w:rsidRPr="00F41844" w:rsidRDefault="002D1B53">
            <w:pPr>
              <w:spacing w:after="0"/>
              <w:rPr>
                <w:rFonts w:ascii="Inter" w:eastAsia="Arial" w:hAnsi="Inter" w:cs="Arial"/>
                <w:color w:val="E7E6E6" w:themeColor="background2"/>
                <w:sz w:val="22"/>
                <w:szCs w:val="22"/>
              </w:rPr>
            </w:pPr>
            <w:r w:rsidRPr="00F41844">
              <w:rPr>
                <w:rFonts w:ascii="Inter" w:eastAsia="Inter" w:hAnsi="Inter" w:cs="Arial"/>
                <w:sz w:val="22"/>
                <w:szCs w:val="22"/>
              </w:rPr>
              <w:t>Query (GET)</w:t>
            </w:r>
          </w:p>
        </w:tc>
        <w:tc>
          <w:tcPr>
            <w:tcW w:w="2759" w:type="dxa"/>
            <w:tcBorders>
              <w:top w:val="single" w:sz="6" w:space="0" w:color="C4C7C5"/>
              <w:left w:val="single" w:sz="6" w:space="0" w:color="C4C7C5"/>
              <w:bottom w:val="single" w:sz="6" w:space="0" w:color="C4C7C5"/>
              <w:right w:val="single" w:sz="6" w:space="0" w:color="C4C7C5"/>
            </w:tcBorders>
            <w:shd w:val="clear" w:color="auto" w:fill="FFFFFF" w:themeFill="background1"/>
            <w:tcMar>
              <w:top w:w="120" w:type="dxa"/>
              <w:left w:w="180" w:type="dxa"/>
              <w:bottom w:w="120" w:type="dxa"/>
              <w:right w:w="180" w:type="dxa"/>
            </w:tcMar>
            <w:hideMark/>
          </w:tcPr>
          <w:p w14:paraId="7CD643E3" w14:textId="42FD5ECD" w:rsidR="002D1B53" w:rsidRPr="00F41844" w:rsidRDefault="002D1B53">
            <w:pPr>
              <w:spacing w:after="0"/>
              <w:rPr>
                <w:rFonts w:ascii="Inter" w:eastAsia="Arial" w:hAnsi="Inter" w:cs="Arial"/>
                <w:color w:val="E7E6E6" w:themeColor="background2"/>
                <w:sz w:val="22"/>
                <w:szCs w:val="22"/>
              </w:rPr>
            </w:pPr>
            <w:r w:rsidRPr="00F41844">
              <w:rPr>
                <w:rFonts w:ascii="Inter" w:eastAsia="Inter" w:hAnsi="Inter" w:cs="Arial"/>
                <w:sz w:val="22"/>
                <w:szCs w:val="22"/>
              </w:rPr>
              <w:t xml:space="preserve">Confirms liveness probe returns 200 OK with </w:t>
            </w:r>
            <w:proofErr w:type="gramStart"/>
            <w:r w:rsidRPr="00F41844">
              <w:rPr>
                <w:rFonts w:ascii="Inter" w:eastAsia="Inter" w:hAnsi="Inter" w:cs="Arial"/>
                <w:sz w:val="22"/>
                <w:szCs w:val="22"/>
              </w:rPr>
              <w:t>{ status</w:t>
            </w:r>
            <w:proofErr w:type="gramEnd"/>
            <w:r w:rsidRPr="00F41844">
              <w:rPr>
                <w:rFonts w:ascii="Inter" w:eastAsia="Inter" w:hAnsi="Inter" w:cs="Arial"/>
                <w:sz w:val="22"/>
                <w:szCs w:val="22"/>
              </w:rPr>
              <w:t xml:space="preserve">: "ok", </w:t>
            </w:r>
            <w:proofErr w:type="gramStart"/>
            <w:r w:rsidRPr="00F41844">
              <w:rPr>
                <w:rFonts w:ascii="Inter" w:eastAsia="Inter" w:hAnsi="Inter" w:cs="Arial"/>
                <w:sz w:val="22"/>
                <w:szCs w:val="22"/>
              </w:rPr>
              <w:t>time }</w:t>
            </w:r>
            <w:proofErr w:type="gramEnd"/>
            <w:r w:rsidRPr="00F41844">
              <w:rPr>
                <w:rFonts w:ascii="Inter" w:eastAsia="Inter" w:hAnsi="Inter" w:cs="Arial"/>
                <w:sz w:val="22"/>
                <w:szCs w:val="22"/>
              </w:rPr>
              <w:t xml:space="preserve"> for container/orchestration health checks.</w:t>
            </w:r>
          </w:p>
        </w:tc>
      </w:tr>
      <w:tr>
        <w:tc>
          <w:tcPr>
            <w:tcW w:type="dxa" w:w="1582"/>
          </w:tcPr>
          <w:p>
            <w:r>
              <w:rPr>
                <w:rFonts w:ascii="Inter" w:hAnsi="Inter" w:eastAsia="Inter"/>
              </w:rPr>
              <w:t>PORTFOLIO LIVE</w:t>
            </w:r>
          </w:p>
        </w:tc>
        <w:tc>
          <w:tcPr>
            <w:tcW w:type="dxa" w:w="3782"/>
          </w:tcPr>
          <w:p>
            <w:r>
              <w:rPr>
                <w:rFonts w:ascii="Inter" w:hAnsi="Inter" w:eastAsia="Inter"/>
              </w:rPr>
              <w:t>/api/v1/user/portfolio/live</w:t>
            </w:r>
          </w:p>
        </w:tc>
        <w:tc>
          <w:tcPr>
            <w:tcW w:type="dxa" w:w="1247"/>
          </w:tcPr>
          <w:p>
            <w:r>
              <w:rPr>
                <w:rFonts w:ascii="Inter" w:hAnsi="Inter" w:eastAsia="Inter"/>
              </w:rPr>
              <w:t>Query (GET, application/x-ndjson stream)</w:t>
            </w:r>
          </w:p>
        </w:tc>
        <w:tc>
          <w:tcPr>
            <w:tcW w:type="dxa" w:w="2733"/>
          </w:tcPr>
          <w:p>
            <w:r>
              <w:rPr>
                <w:rFonts w:ascii="Inter" w:hAnsi="Inter" w:eastAsia="Inter"/>
              </w:rPr>
              <w:t>Streams snapshot events and, when Alpaca credentials are available, latest price events for dashboard live marking.</w:t>
            </w:r>
          </w:p>
        </w:tc>
      </w:tr>
      <w:tr>
        <w:tc>
          <w:tcPr>
            <w:tcW w:type="dxa" w:w="1582"/>
          </w:tcPr>
          <w:p>
            <w:r>
              <w:rPr>
                <w:rFonts w:ascii="Inter" w:hAnsi="Inter" w:eastAsia="Inter"/>
              </w:rPr>
              <w:t>STRATEGY CATALOG</w:t>
            </w:r>
          </w:p>
        </w:tc>
        <w:tc>
          <w:tcPr>
            <w:tcW w:type="dxa" w:w="3782"/>
          </w:tcPr>
          <w:p>
            <w:r>
              <w:rPr>
                <w:rFonts w:ascii="Inter" w:hAnsi="Inter" w:eastAsia="Inter"/>
              </w:rPr>
              <w:t>/api/v1/strategies/catalog</w:t>
            </w:r>
          </w:p>
        </w:tc>
        <w:tc>
          <w:tcPr>
            <w:tcW w:type="dxa" w:w="1247"/>
          </w:tcPr>
          <w:p>
            <w:r>
              <w:rPr>
                <w:rFonts w:ascii="Inter" w:hAnsi="Inter" w:eastAsia="Inter"/>
              </w:rPr>
              <w:t>Query (GET)</w:t>
            </w:r>
          </w:p>
        </w:tc>
        <w:tc>
          <w:tcPr>
            <w:tcW w:type="dxa" w:w="2733"/>
          </w:tcPr>
          <w:p>
            <w:r>
              <w:rPr>
                <w:rFonts w:ascii="Inter" w:hAnsi="Inter" w:eastAsia="Inter"/>
              </w:rPr>
              <w:t>Returns default universe plus StrategySpec metadata for all catalog keys: LGBM h63 rankers, deterministic h63 proxies, low-vol sleeve, ranked sleeve, benchmark TSMOM, and composite momentum.</w:t>
            </w:r>
          </w:p>
        </w:tc>
      </w:tr>
    </w:tbl>
    <w:p w14:paraId="635FC6B9" w14:textId="27BD3207" w:rsidR="002D1B53" w:rsidRPr="00F41844" w:rsidRDefault="002D1B53" w:rsidP="002D1B53">
      <w:pPr>
        <w:rPr>
          <w:rFonts w:ascii="Inter" w:eastAsia="Times New Roman" w:hAnsi="Inter" w:cs="Arial"/>
          <w:kern w:val="0"/>
          <w:sz w:val="22"/>
          <w:szCs w:val="22"/>
          <w14:ligatures w14:val="none"/>
        </w:rPr>
      </w:pPr>
    </w:p>
    <w:p w14:paraId="1FB0EAB5" w14:textId="6BDAFED3" w:rsidR="002D1B53" w:rsidRPr="00F41844" w:rsidRDefault="002D1B53" w:rsidP="002D1B53">
      <w:pPr>
        <w:rPr>
          <w:rFonts w:ascii="Inter" w:eastAsia="Times New Roman" w:hAnsi="Inter" w:cs="Arial"/>
          <w:b/>
          <w:bCs/>
          <w:color w:val="1F1F1F"/>
          <w:kern w:val="36"/>
          <w:sz w:val="48"/>
          <w:szCs w:val="48"/>
          <w:lang w:val="en-SG" w:eastAsia="zh-CN"/>
          <w14:ligatures w14:val="none"/>
        </w:rPr>
      </w:pPr>
      <w:r w:rsidRPr="00F41844">
        <w:rPr>
          <w:rFonts w:ascii="Inter" w:eastAsia="Times New Roman" w:hAnsi="Inter" w:cs="Arial"/>
          <w:b/>
          <w:color w:val="1F1F1F"/>
          <w:sz w:val="48"/>
          <w:szCs w:val="48"/>
          <w:lang w:val="en-SG" w:eastAsia="zh-CN"/>
        </w:rPr>
        <w:br w:type="page"/>
      </w:r>
    </w:p>
    <w:p w14:paraId="7A26C2E1" w14:textId="66CF746B" w:rsidR="002D1B53" w:rsidRPr="005C62A0" w:rsidRDefault="002D1B53" w:rsidP="002D1B53">
      <w:pPr>
        <w:pStyle w:val="Heading1"/>
        <w:rPr>
          <w:rFonts w:ascii="Inter" w:hAnsi="Inter"/>
          <w:sz w:val="60"/>
          <w:szCs w:val="60"/>
        </w:rPr>
      </w:pPr>
      <w:bookmarkStart w:id="25" w:name="architectural-philosophy"/>
      <w:r w:rsidRPr="005C62A0">
        <w:rPr>
          <w:rFonts w:ascii="Inter" w:hAnsi="Inter" w:eastAsia="Inter"/>
          <w:b/>
          <w:bCs/>
          <w:color w:val="000000" w:themeColor="text1"/>
          <w:sz w:val="60"/>
          <w:szCs w:val="60"/>
        </w:rPr>
        <w:lastRenderedPageBreak/>
        <w:t>Architectural philosophy</w:t>
      </w:r>
    </w:p>
    <w:p w14:paraId="3C0F20A2" w14:textId="77777777" w:rsidR="002D1B53" w:rsidRPr="00F41844" w:rsidRDefault="002D1B53" w:rsidP="002D1B53">
      <w:pPr>
        <w:pStyle w:val="FirstParagraph"/>
        <w:rPr>
          <w:rFonts w:ascii="Inter" w:hAnsi="Inter"/>
        </w:rPr>
      </w:pPr>
      <w:r w:rsidRPr="00F41844">
        <w:rPr>
          <w:rFonts w:ascii="Inter" w:hAnsi="Inter" w:eastAsia="Inter"/>
        </w:rPr>
        <w:t>O(Alpha) is built around a small number of deliberate engineering principles: a strictly layered architecture with clear separation of concerns, a disciplined application of DRY and KISS, concurrency that isolates failure, and data integrity enforced by construction. The goal is a codebase that is cohesive, predictable, and cheap to extend — where a new strategy, endpoint, or screen slots into an existing seam rather than threading logic through unrelated modules.</w:t>
      </w:r>
    </w:p>
    <w:p w14:paraId="2B63BA19" w14:textId="3FB219BE" w:rsidR="002D1B53" w:rsidRPr="00F41844" w:rsidRDefault="002D1B53" w:rsidP="002D1B53">
      <w:pPr>
        <w:pStyle w:val="Heading1"/>
        <w:rPr>
          <w:rFonts w:ascii="Inter" w:hAnsi="Inter"/>
        </w:rPr>
      </w:pPr>
      <w:bookmarkStart w:id="26" w:name="Xf0f0dcef4f9c79ce1c7b663519ed222028eabed"/>
      <w:bookmarkEnd w:id="25"/>
      <w:r w:rsidRPr="00F41844">
        <w:rPr>
          <w:rFonts w:ascii="Inter" w:hAnsi="Inter" w:eastAsia="Inter"/>
          <w:b/>
          <w:bCs/>
          <w:color w:val="000000" w:themeColor="text1"/>
        </w:rPr>
        <w:t>Decoupled architecture and separation of concerns</w:t>
      </w:r>
    </w:p>
    <w:p w14:paraId="2BE7235B" w14:textId="77777777" w:rsidR="002D1B53" w:rsidRPr="00F41844" w:rsidRDefault="002D1B53" w:rsidP="002D1B53">
      <w:pPr>
        <w:pStyle w:val="FirstParagraph"/>
        <w:rPr>
          <w:rFonts w:ascii="Inter" w:hAnsi="Inter"/>
        </w:rPr>
      </w:pPr>
      <w:r w:rsidRPr="00F41844">
        <w:rPr>
          <w:rFonts w:ascii="Inter" w:hAnsi="Inter" w:eastAsia="Inter"/>
        </w:rPr>
        <w:t>The platform separates presentation, request orchestration, domain logic, and data persistence into independent layers. Each layer depends only on the contract of the layer beneath it, never on its internals, so a change in one tier (say, swapping a SQL query or re-skinning a screen) does not ripple outward.</w:t>
      </w:r>
    </w:p>
    <w:p w14:paraId="5D441E77" w14:textId="2E9264F1" w:rsidR="002D1B53" w:rsidRPr="00F41844" w:rsidRDefault="002D1B53" w:rsidP="002D1B53">
      <w:pPr>
        <w:pStyle w:val="Heading2"/>
        <w:rPr>
          <w:rFonts w:ascii="Inter" w:hAnsi="Inter"/>
        </w:rPr>
      </w:pPr>
      <w:bookmarkStart w:id="27" w:name="system-dataflow-path"/>
      <w:r w:rsidRPr="00F41844">
        <w:rPr>
          <w:rFonts w:ascii="Inter" w:hAnsi="Inter" w:eastAsia="Inter"/>
          <w:b/>
          <w:bCs/>
          <w:color w:val="000000" w:themeColor="text1"/>
          <w:sz w:val="40"/>
          <w:szCs w:val="40"/>
        </w:rPr>
        <w:t>System dataflow path</w:t>
      </w:r>
    </w:p>
    <w:p w14:paraId="1951B537" w14:textId="77777777" w:rsidR="002D1B53" w:rsidRPr="00F41844" w:rsidRDefault="002D1B53" w:rsidP="002D1B53">
      <w:pPr>
        <w:pStyle w:val="Compact"/>
        <w:numPr>
          <w:ilvl w:val="0"/>
          <w:numId w:val="16"/>
        </w:numPr>
        <w:rPr>
          <w:rFonts w:ascii="Inter" w:hAnsi="Inter"/>
        </w:rPr>
      </w:pPr>
      <w:r w:rsidRPr="00F41844">
        <w:rPr>
          <w:rFonts w:ascii="Inter" w:hAnsi="Inter" w:eastAsia="Inter"/>
          <w:b/>
          <w:bCs/>
        </w:rPr>
        <w:t>Presentation.</w:t>
      </w:r>
      <w:r w:rsidRPr="00F41844">
        <w:rPr>
          <w:rFonts w:ascii="Inter" w:hAnsi="Inter" w:eastAsia="Inter"/>
        </w:rPr>
        <w:t xml:space="preserve"> The Next.js client (</w:t>
      </w:r>
      <w:r w:rsidRPr="00F41844">
        <w:rPr>
          <w:rStyle w:val="VerbatimChar"/>
          <w:rFonts w:ascii="Inter" w:hAnsi="Inter" w:eastAsia="Inter"/>
        </w:rPr>
        <w:t>frontend/</w:t>
      </w:r>
      <w:proofErr w:type="spellStart"/>
      <w:r w:rsidRPr="00F41844">
        <w:rPr>
          <w:rStyle w:val="VerbatimChar"/>
          <w:rFonts w:ascii="Inter" w:hAnsi="Inter" w:eastAsia="Inter"/>
        </w:rPr>
        <w:t>src</w:t>
      </w:r>
      <w:proofErr w:type="spellEnd"/>
      <w:r w:rsidRPr="00F41844">
        <w:rPr>
          <w:rStyle w:val="VerbatimChar"/>
          <w:rFonts w:ascii="Inter" w:hAnsi="Inter" w:eastAsia="Inter"/>
        </w:rPr>
        <w:t>/app</w:t>
      </w:r>
      <w:r w:rsidRPr="00F41844">
        <w:rPr>
          <w:rFonts w:ascii="Inter" w:hAnsi="Inter" w:eastAsia="Inter"/>
        </w:rPr>
        <w:t>) is the sole user gateway.</w:t>
      </w:r>
    </w:p>
    <w:p w14:paraId="6EA1CDBA" w14:textId="77777777" w:rsidR="002D1B53" w:rsidRPr="00F41844" w:rsidRDefault="002D1B53" w:rsidP="002D1B53">
      <w:pPr>
        <w:pStyle w:val="Compact"/>
        <w:numPr>
          <w:ilvl w:val="0"/>
          <w:numId w:val="16"/>
        </w:numPr>
        <w:rPr>
          <w:rFonts w:ascii="Inter" w:hAnsi="Inter"/>
        </w:rPr>
      </w:pPr>
      <w:r w:rsidRPr="00F41844">
        <w:rPr>
          <w:rFonts w:ascii="Inter" w:hAnsi="Inter" w:eastAsia="Inter"/>
          <w:b/>
          <w:bCs/>
        </w:rPr>
        <w:t>Transport.</w:t>
      </w:r>
      <w:r w:rsidRPr="00F41844">
        <w:rPr>
          <w:rFonts w:ascii="Inter" w:hAnsi="Inter" w:eastAsia="Inter"/>
        </w:rPr>
        <w:t xml:space="preserve"> The client talks to the backend exclusively over asynchronous REST calls using HTTP and JSON.</w:t>
      </w:r>
    </w:p>
    <w:p w14:paraId="505E551A" w14:textId="77777777" w:rsidR="002D1B53" w:rsidRPr="00F41844" w:rsidRDefault="002D1B53" w:rsidP="002D1B53">
      <w:pPr>
        <w:pStyle w:val="Compact"/>
        <w:numPr>
          <w:ilvl w:val="0"/>
          <w:numId w:val="16"/>
        </w:numPr>
        <w:rPr>
          <w:rFonts w:ascii="Inter" w:hAnsi="Inter"/>
        </w:rPr>
      </w:pPr>
      <w:r w:rsidRPr="00F41844">
        <w:rPr>
          <w:rFonts w:ascii="Inter" w:hAnsi="Inter" w:eastAsia="Inter"/>
          <w:b/>
          <w:bCs/>
        </w:rPr>
        <w:t>Orchestration.</w:t>
      </w:r>
      <w:r w:rsidRPr="00F41844">
        <w:rPr>
          <w:rFonts w:ascii="Inter" w:hAnsi="Inter" w:eastAsia="Inter"/>
        </w:rPr>
        <w:t xml:space="preserve"> A Go service built on the Gin web framework (</w:t>
      </w:r>
      <w:r w:rsidRPr="00F41844">
        <w:rPr>
          <w:rStyle w:val="VerbatimChar"/>
          <w:rFonts w:ascii="Inter" w:hAnsi="Inter" w:eastAsia="Inter"/>
        </w:rPr>
        <w:t>backend/internal/</w:t>
      </w:r>
      <w:proofErr w:type="spellStart"/>
      <w:r w:rsidRPr="00F41844">
        <w:rPr>
          <w:rStyle w:val="VerbatimChar"/>
          <w:rFonts w:ascii="Inter" w:hAnsi="Inter" w:eastAsia="Inter"/>
        </w:rPr>
        <w:t>api</w:t>
      </w:r>
      <w:proofErr w:type="spellEnd"/>
      <w:r w:rsidRPr="00F41844">
        <w:rPr>
          <w:rFonts w:ascii="Inter" w:hAnsi="Inter" w:eastAsia="Inter"/>
        </w:rPr>
        <w:t>) routes and validates every request.</w:t>
      </w:r>
    </w:p>
    <w:p w14:paraId="4DF39BF0" w14:textId="77777777" w:rsidR="002D1B53" w:rsidRPr="00F41844" w:rsidRDefault="002D1B53" w:rsidP="002D1B53">
      <w:pPr>
        <w:pStyle w:val="Compact"/>
        <w:numPr>
          <w:ilvl w:val="0"/>
          <w:numId w:val="16"/>
        </w:numPr>
        <w:rPr>
          <w:rFonts w:ascii="Inter" w:hAnsi="Inter"/>
        </w:rPr>
      </w:pPr>
      <w:r w:rsidRPr="00F41844">
        <w:rPr>
          <w:rFonts w:ascii="Inter" w:hAnsi="Inter" w:eastAsia="Inter"/>
          <w:b/>
          <w:bCs/>
        </w:rPr>
        <w:t>Connection isolation.</w:t>
      </w:r>
      <w:r w:rsidRPr="00F41844">
        <w:rPr>
          <w:rFonts w:ascii="Inter" w:hAnsi="Inter" w:eastAsia="Inter"/>
        </w:rPr>
        <w:t xml:space="preserve"> Database access is funneled through a </w:t>
      </w:r>
      <w:proofErr w:type="spellStart"/>
      <w:r w:rsidRPr="00F41844">
        <w:rPr>
          <w:rStyle w:val="VerbatimChar"/>
          <w:rFonts w:ascii="Inter" w:hAnsi="Inter" w:eastAsia="Inter"/>
        </w:rPr>
        <w:t>jackc</w:t>
      </w:r>
      <w:proofErr w:type="spellEnd"/>
      <w:r w:rsidRPr="00F41844">
        <w:rPr>
          <w:rStyle w:val="VerbatimChar"/>
          <w:rFonts w:ascii="Inter" w:hAnsi="Inter" w:eastAsia="Inter"/>
        </w:rPr>
        <w:t>/</w:t>
      </w:r>
      <w:proofErr w:type="spellStart"/>
      <w:r w:rsidRPr="00F41844">
        <w:rPr>
          <w:rStyle w:val="VerbatimChar"/>
          <w:rFonts w:ascii="Inter" w:hAnsi="Inter" w:eastAsia="Inter"/>
        </w:rPr>
        <w:t>pgx</w:t>
      </w:r>
      <w:proofErr w:type="spellEnd"/>
      <w:r w:rsidRPr="00F41844">
        <w:rPr>
          <w:rStyle w:val="VerbatimChar"/>
          <w:rFonts w:ascii="Inter" w:hAnsi="Inter" w:eastAsia="Inter"/>
        </w:rPr>
        <w:t>/v5</w:t>
      </w:r>
      <w:r w:rsidRPr="00F41844">
        <w:rPr>
          <w:rFonts w:ascii="Inter" w:hAnsi="Inter" w:eastAsia="Inter"/>
        </w:rPr>
        <w:t xml:space="preserve"> connection pool (</w:t>
      </w:r>
      <w:proofErr w:type="spellStart"/>
      <w:r w:rsidRPr="00F41844">
        <w:rPr>
          <w:rStyle w:val="VerbatimChar"/>
          <w:rFonts w:ascii="Inter" w:hAnsi="Inter" w:eastAsia="Inter"/>
        </w:rPr>
        <w:t>pgxpool</w:t>
      </w:r>
      <w:proofErr w:type="spellEnd"/>
      <w:r w:rsidRPr="00F41844">
        <w:rPr>
          <w:rFonts w:ascii="Inter" w:hAnsi="Inter" w:eastAsia="Inter"/>
        </w:rPr>
        <w:t>), so handlers never manage raw connections.</w:t>
      </w:r>
    </w:p>
    <w:p w14:paraId="15B229B2" w14:textId="77777777" w:rsidR="002D1B53" w:rsidRPr="00F41844" w:rsidRDefault="002D1B53" w:rsidP="002D1B53">
      <w:pPr>
        <w:pStyle w:val="Compact"/>
        <w:numPr>
          <w:ilvl w:val="0"/>
          <w:numId w:val="16"/>
        </w:numPr>
        <w:rPr>
          <w:rFonts w:ascii="Inter" w:hAnsi="Inter"/>
        </w:rPr>
      </w:pPr>
      <w:r w:rsidRPr="00F41844">
        <w:rPr>
          <w:rFonts w:ascii="Inter" w:hAnsi="Inter" w:eastAsia="Inter"/>
          <w:b/>
          <w:bCs/>
        </w:rPr>
        <w:t>Persistence.</w:t>
      </w:r>
      <w:r w:rsidRPr="00F41844">
        <w:rPr>
          <w:rFonts w:ascii="Inter" w:hAnsi="Inter" w:eastAsia="Inter"/>
        </w:rPr>
        <w:t xml:space="preserve"> State is stored in a normalized, constraint-enforced PostgreSQL schema hosted on </w:t>
      </w:r>
      <w:proofErr w:type="spellStart"/>
      <w:r w:rsidRPr="00F41844">
        <w:rPr>
          <w:rFonts w:ascii="Inter" w:hAnsi="Inter" w:eastAsia="Inter"/>
        </w:rPr>
        <w:t>Supabase</w:t>
      </w:r>
      <w:proofErr w:type="spellEnd"/>
      <w:r w:rsidRPr="00F41844">
        <w:rPr>
          <w:rFonts w:ascii="Inter" w:hAnsi="Inter" w:eastAsia="Inter"/>
        </w:rPr>
        <w:t>.</w:t>
      </w:r>
    </w:p>
    <w:p w14:paraId="6EF64D87" w14:textId="41374000" w:rsidR="002D1B53" w:rsidRPr="00F41844" w:rsidRDefault="002D1B53" w:rsidP="002D1B53">
      <w:pPr>
        <w:pStyle w:val="Heading2"/>
        <w:rPr>
          <w:rFonts w:ascii="Inter" w:hAnsi="Inter"/>
        </w:rPr>
      </w:pPr>
      <w:bookmarkStart w:id="28" w:name="core-architecture-components"/>
      <w:bookmarkEnd w:id="27"/>
      <w:r w:rsidRPr="00F41844">
        <w:rPr>
          <w:rFonts w:ascii="Inter" w:hAnsi="Inter" w:eastAsia="Inter"/>
          <w:b/>
          <w:bCs/>
          <w:color w:val="000000" w:themeColor="text1"/>
          <w:sz w:val="40"/>
          <w:szCs w:val="40"/>
        </w:rPr>
        <w:t>Core architecture components</w:t>
      </w:r>
    </w:p>
    <w:tbl>
      <w:tblPr>
        <w:tblStyle w:val="Table"/>
        <w:tblW w:w="5000" w:type="pct"/>
        <w:tblLook w:val="0020" w:firstRow="1" w:lastRow="0" w:firstColumn="0" w:lastColumn="0" w:noHBand="0" w:noVBand="0"/>
      </w:tblPr>
      <w:tblGrid>
        <w:gridCol w:w="1759"/>
        <w:gridCol w:w="3544"/>
        <w:gridCol w:w="4057"/>
      </w:tblGrid>
      <w:tr w:rsidR="002D1B53" w:rsidRPr="00F41844" w14:paraId="4A155649" w14:textId="77777777">
        <w:trPr>
          <w:cnfStyle w:val="100000000000" w:firstRow="1" w:lastRow="0" w:firstColumn="0" w:lastColumn="0" w:oddVBand="0" w:evenVBand="0" w:oddHBand="0" w:evenHBand="0" w:firstRowFirstColumn="0" w:firstRowLastColumn="0" w:lastRowFirstColumn="0" w:lastRowLastColumn="0"/>
          <w:tblHeader/>
        </w:trPr>
        <w:tc>
          <w:tcPr>
            <w:tcW w:w="0" w:type="auto"/>
          </w:tcPr>
          <w:p w14:paraId="7A093943" w14:textId="77777777" w:rsidR="002D1B53" w:rsidRPr="00F41844" w:rsidRDefault="002D1B53">
            <w:pPr>
              <w:pStyle w:val="Compact"/>
              <w:rPr>
                <w:rFonts w:ascii="Inter" w:hAnsi="Inter"/>
              </w:rPr>
            </w:pPr>
            <w:r w:rsidRPr="00F41844">
              <w:rPr>
                <w:rFonts w:ascii="Inter" w:hAnsi="Inter"/>
              </w:rPr>
              <w:t>Layer</w:t>
            </w:r>
          </w:p>
        </w:tc>
        <w:tc>
          <w:tcPr>
            <w:tcW w:w="0" w:type="auto"/>
          </w:tcPr>
          <w:p w14:paraId="4EE6BDE5" w14:textId="77777777" w:rsidR="002D1B53" w:rsidRPr="00F41844" w:rsidRDefault="002D1B53">
            <w:pPr>
              <w:pStyle w:val="Compact"/>
              <w:rPr>
                <w:rFonts w:ascii="Inter" w:hAnsi="Inter"/>
              </w:rPr>
            </w:pPr>
            <w:r w:rsidRPr="00F41844">
              <w:rPr>
                <w:rFonts w:ascii="Inter" w:hAnsi="Inter"/>
              </w:rPr>
              <w:t>Location</w:t>
            </w:r>
          </w:p>
        </w:tc>
        <w:tc>
          <w:tcPr>
            <w:tcW w:w="0" w:type="auto"/>
          </w:tcPr>
          <w:p w14:paraId="050FCC18" w14:textId="77777777" w:rsidR="002D1B53" w:rsidRPr="00F41844" w:rsidRDefault="002D1B53">
            <w:pPr>
              <w:pStyle w:val="Compact"/>
              <w:rPr>
                <w:rFonts w:ascii="Inter" w:hAnsi="Inter"/>
              </w:rPr>
            </w:pPr>
            <w:r w:rsidRPr="00F41844">
              <w:rPr>
                <w:rFonts w:ascii="Inter" w:hAnsi="Inter"/>
              </w:rPr>
              <w:t>Responsibility</w:t>
            </w:r>
          </w:p>
        </w:tc>
      </w:tr>
      <w:tr w:rsidR="002D1B53" w:rsidRPr="00F41844" w14:paraId="57D16C54" w14:textId="77777777">
        <w:tc>
          <w:tcPr>
            <w:tcW w:w="0" w:type="auto"/>
          </w:tcPr>
          <w:p w14:paraId="2F9C16BF" w14:textId="77777777" w:rsidR="002D1B53" w:rsidRPr="00F41844" w:rsidRDefault="002D1B53">
            <w:pPr>
              <w:pStyle w:val="Compact"/>
              <w:rPr>
                <w:rFonts w:ascii="Inter" w:hAnsi="Inter"/>
              </w:rPr>
            </w:pPr>
            <w:r w:rsidRPr="00F41844">
              <w:rPr>
                <w:rFonts w:ascii="Inter" w:hAnsi="Inter"/>
              </w:rPr>
              <w:t>Presentation (View)</w:t>
            </w:r>
          </w:p>
        </w:tc>
        <w:tc>
          <w:tcPr>
            <w:tcW w:w="0" w:type="auto"/>
          </w:tcPr>
          <w:p w14:paraId="12216A44" w14:textId="77777777" w:rsidR="002D1B53" w:rsidRPr="00F41844" w:rsidRDefault="002D1B53">
            <w:pPr>
              <w:pStyle w:val="Compact"/>
              <w:rPr>
                <w:rFonts w:ascii="Inter" w:hAnsi="Inter"/>
              </w:rPr>
            </w:pPr>
            <w:r w:rsidRPr="00F41844">
              <w:rPr>
                <w:rStyle w:val="VerbatimChar"/>
                <w:rFonts w:ascii="Inter" w:hAnsi="Inter"/>
              </w:rPr>
              <w:t>frontend/</w:t>
            </w:r>
            <w:proofErr w:type="spellStart"/>
            <w:r w:rsidRPr="00F41844">
              <w:rPr>
                <w:rStyle w:val="VerbatimChar"/>
                <w:rFonts w:ascii="Inter" w:hAnsi="Inter"/>
              </w:rPr>
              <w:t>src</w:t>
            </w:r>
            <w:proofErr w:type="spellEnd"/>
            <w:r w:rsidRPr="00F41844">
              <w:rPr>
                <w:rStyle w:val="VerbatimChar"/>
                <w:rFonts w:ascii="Inter" w:hAnsi="Inter"/>
              </w:rPr>
              <w:t>/app</w:t>
            </w:r>
          </w:p>
        </w:tc>
        <w:tc>
          <w:tcPr>
            <w:tcW w:w="0" w:type="auto"/>
          </w:tcPr>
          <w:p w14:paraId="26F6741E" w14:textId="77777777" w:rsidR="002D1B53" w:rsidRPr="00F41844" w:rsidRDefault="002D1B53">
            <w:pPr>
              <w:pStyle w:val="Compact"/>
              <w:rPr>
                <w:rFonts w:ascii="Inter" w:hAnsi="Inter"/>
              </w:rPr>
            </w:pPr>
            <w:r w:rsidRPr="00F41844">
              <w:rPr>
                <w:rFonts w:ascii="Inter" w:hAnsi="Inter"/>
              </w:rPr>
              <w:t>Renders the UI, hydrates client state through declarative data hooks (SWR), and dispatches user actions as REST requests.</w:t>
            </w:r>
          </w:p>
        </w:tc>
      </w:tr>
      <w:tr w:rsidR="002D1B53" w:rsidRPr="00F41844" w14:paraId="1E12F231" w14:textId="77777777">
        <w:tc>
          <w:tcPr>
            <w:tcW w:w="0" w:type="auto"/>
          </w:tcPr>
          <w:p w14:paraId="1835ACA8" w14:textId="77777777" w:rsidR="002D1B53" w:rsidRPr="00F41844" w:rsidRDefault="002D1B53">
            <w:pPr>
              <w:pStyle w:val="Compact"/>
              <w:rPr>
                <w:rFonts w:ascii="Inter" w:hAnsi="Inter"/>
              </w:rPr>
            </w:pPr>
            <w:r w:rsidRPr="00F41844">
              <w:rPr>
                <w:rFonts w:ascii="Inter" w:hAnsi="Inter"/>
              </w:rPr>
              <w:t>Orchestration (Controller)</w:t>
            </w:r>
          </w:p>
        </w:tc>
        <w:tc>
          <w:tcPr>
            <w:tcW w:w="0" w:type="auto"/>
          </w:tcPr>
          <w:p w14:paraId="5E2D7036" w14:textId="77777777" w:rsidR="002D1B53" w:rsidRPr="00F41844" w:rsidRDefault="002D1B53">
            <w:pPr>
              <w:pStyle w:val="Compact"/>
              <w:rPr>
                <w:rFonts w:ascii="Inter" w:hAnsi="Inter"/>
              </w:rPr>
            </w:pPr>
            <w:r w:rsidRPr="00F41844">
              <w:rPr>
                <w:rStyle w:val="VerbatimChar"/>
                <w:rFonts w:ascii="Inter" w:hAnsi="Inter"/>
              </w:rPr>
              <w:t>backend/internal/</w:t>
            </w:r>
            <w:proofErr w:type="spellStart"/>
            <w:r w:rsidRPr="00F41844">
              <w:rPr>
                <w:rStyle w:val="VerbatimChar"/>
                <w:rFonts w:ascii="Inter" w:hAnsi="Inter"/>
              </w:rPr>
              <w:t>api</w:t>
            </w:r>
            <w:proofErr w:type="spellEnd"/>
          </w:p>
        </w:tc>
        <w:tc>
          <w:tcPr>
            <w:tcW w:w="0" w:type="auto"/>
          </w:tcPr>
          <w:p w14:paraId="1036B6E4" w14:textId="77777777" w:rsidR="002D1B53" w:rsidRPr="00F41844" w:rsidRDefault="002D1B53">
            <w:pPr>
              <w:pStyle w:val="Compact"/>
              <w:rPr>
                <w:rFonts w:ascii="Inter" w:hAnsi="Inter"/>
              </w:rPr>
            </w:pPr>
            <w:r w:rsidRPr="00F41844">
              <w:rPr>
                <w:rFonts w:ascii="Inter" w:hAnsi="Inter"/>
              </w:rPr>
              <w:t>Routes HTTP traffic through Gin, binds and validates JSON payloads, applies auth middleware, and maps endpoints to handlers.</w:t>
            </w:r>
          </w:p>
        </w:tc>
      </w:tr>
      <w:tr w:rsidR="002D1B53" w:rsidRPr="00F41844" w14:paraId="53461990" w14:textId="77777777">
        <w:tc>
          <w:tcPr>
            <w:tcW w:w="0" w:type="auto"/>
          </w:tcPr>
          <w:p w14:paraId="57E1FF77" w14:textId="77777777" w:rsidR="002D1B53" w:rsidRPr="00F41844" w:rsidRDefault="002D1B53">
            <w:pPr>
              <w:pStyle w:val="Compact"/>
              <w:rPr>
                <w:rFonts w:ascii="Inter" w:hAnsi="Inter"/>
              </w:rPr>
            </w:pPr>
            <w:r w:rsidRPr="00F41844">
              <w:rPr>
                <w:rFonts w:ascii="Inter" w:hAnsi="Inter"/>
              </w:rPr>
              <w:lastRenderedPageBreak/>
              <w:t>Domain Logic (Service)</w:t>
            </w:r>
          </w:p>
        </w:tc>
        <w:tc>
          <w:tcPr>
            <w:tcW w:w="0" w:type="auto"/>
          </w:tcPr>
          <w:p w14:paraId="141264E1" w14:textId="77777777" w:rsidR="002D1B53" w:rsidRPr="00F41844" w:rsidRDefault="002D1B53">
            <w:pPr>
              <w:pStyle w:val="Compact"/>
              <w:rPr>
                <w:rFonts w:ascii="Inter" w:hAnsi="Inter"/>
              </w:rPr>
            </w:pPr>
            <w:r w:rsidRPr="00F41844">
              <w:rPr>
                <w:rStyle w:val="VerbatimChar"/>
                <w:rFonts w:ascii="Inter" w:hAnsi="Inter"/>
              </w:rPr>
              <w:t>backend/internal/agent</w:t>
            </w:r>
            <w:r w:rsidRPr="00F41844">
              <w:rPr>
                <w:rFonts w:ascii="Inter" w:hAnsi="Inter"/>
              </w:rPr>
              <w:t xml:space="preserve">, </w:t>
            </w:r>
            <w:r w:rsidRPr="00F41844">
              <w:rPr>
                <w:rStyle w:val="VerbatimChar"/>
                <w:rFonts w:ascii="Inter" w:hAnsi="Inter"/>
              </w:rPr>
              <w:t>backend/internal/</w:t>
            </w:r>
            <w:proofErr w:type="spellStart"/>
            <w:r w:rsidRPr="00F41844">
              <w:rPr>
                <w:rStyle w:val="VerbatimChar"/>
                <w:rFonts w:ascii="Inter" w:hAnsi="Inter"/>
              </w:rPr>
              <w:t>backtest</w:t>
            </w:r>
            <w:proofErr w:type="spellEnd"/>
          </w:p>
        </w:tc>
        <w:tc>
          <w:tcPr>
            <w:tcW w:w="0" w:type="auto"/>
          </w:tcPr>
          <w:p>
            <w:r>
              <w:t>Runs strategy computations, portfolio and single-symbol backtests, HMM risk overlay, paper execution routing, and live portfolio-agent sessions.</w:t>
            </w:r>
          </w:p>
        </w:tc>
      </w:tr>
      <w:tr w:rsidR="002D1B53" w:rsidRPr="00F41844" w14:paraId="2CFE12C6" w14:textId="77777777">
        <w:tc>
          <w:tcPr>
            <w:tcW w:w="0" w:type="auto"/>
          </w:tcPr>
          <w:p w14:paraId="434F88D9" w14:textId="77777777" w:rsidR="002D1B53" w:rsidRPr="00F41844" w:rsidRDefault="002D1B53">
            <w:pPr>
              <w:pStyle w:val="Compact"/>
              <w:rPr>
                <w:rFonts w:ascii="Inter" w:hAnsi="Inter"/>
              </w:rPr>
            </w:pPr>
            <w:r w:rsidRPr="00F41844">
              <w:rPr>
                <w:rFonts w:ascii="Inter" w:hAnsi="Inter"/>
              </w:rPr>
              <w:t>Persistence (Model)</w:t>
            </w:r>
          </w:p>
        </w:tc>
        <w:tc>
          <w:tcPr>
            <w:tcW w:w="0" w:type="auto"/>
          </w:tcPr>
          <w:p w14:paraId="5D41B702" w14:textId="77777777" w:rsidR="002D1B53" w:rsidRPr="00F41844" w:rsidRDefault="002D1B53">
            <w:pPr>
              <w:pStyle w:val="Compact"/>
              <w:rPr>
                <w:rFonts w:ascii="Inter" w:hAnsi="Inter"/>
              </w:rPr>
            </w:pPr>
            <w:r w:rsidRPr="00F41844">
              <w:rPr>
                <w:rStyle w:val="VerbatimChar"/>
                <w:rFonts w:ascii="Inter" w:hAnsi="Inter"/>
              </w:rPr>
              <w:t>backend/internal/</w:t>
            </w:r>
            <w:proofErr w:type="spellStart"/>
            <w:r w:rsidRPr="00F41844">
              <w:rPr>
                <w:rStyle w:val="VerbatimChar"/>
                <w:rFonts w:ascii="Inter" w:hAnsi="Inter"/>
              </w:rPr>
              <w:t>db</w:t>
            </w:r>
            <w:proofErr w:type="spellEnd"/>
            <w:r w:rsidRPr="00F41844">
              <w:rPr>
                <w:rFonts w:ascii="Inter" w:hAnsi="Inter"/>
              </w:rPr>
              <w:t xml:space="preserve">, </w:t>
            </w:r>
            <w:r w:rsidRPr="00F41844">
              <w:rPr>
                <w:rStyle w:val="VerbatimChar"/>
                <w:rFonts w:ascii="Inter" w:hAnsi="Inter"/>
              </w:rPr>
              <w:t>backend/</w:t>
            </w:r>
            <w:proofErr w:type="spellStart"/>
            <w:r w:rsidRPr="00F41844">
              <w:rPr>
                <w:rStyle w:val="VerbatimChar"/>
                <w:rFonts w:ascii="Inter" w:hAnsi="Inter"/>
              </w:rPr>
              <w:t>pkg</w:t>
            </w:r>
            <w:proofErr w:type="spellEnd"/>
            <w:r w:rsidRPr="00F41844">
              <w:rPr>
                <w:rStyle w:val="VerbatimChar"/>
                <w:rFonts w:ascii="Inter" w:hAnsi="Inter"/>
              </w:rPr>
              <w:t>/models</w:t>
            </w:r>
          </w:p>
        </w:tc>
        <w:tc>
          <w:tcPr>
            <w:tcW w:w="0" w:type="auto"/>
          </w:tcPr>
          <w:p w14:paraId="3D16C130" w14:textId="77777777" w:rsidR="002D1B53" w:rsidRPr="00F41844" w:rsidRDefault="002D1B53">
            <w:pPr>
              <w:pStyle w:val="Compact"/>
              <w:rPr>
                <w:rFonts w:ascii="Inter" w:hAnsi="Inter"/>
              </w:rPr>
            </w:pPr>
            <w:r w:rsidRPr="00F41844">
              <w:rPr>
                <w:rFonts w:ascii="Inter" w:hAnsi="Inter"/>
              </w:rPr>
              <w:t xml:space="preserve">Owns entity definitions, manages the </w:t>
            </w:r>
            <w:proofErr w:type="spellStart"/>
            <w:r w:rsidRPr="00F41844">
              <w:rPr>
                <w:rStyle w:val="VerbatimChar"/>
                <w:rFonts w:ascii="Inter" w:hAnsi="Inter"/>
              </w:rPr>
              <w:t>pgxpool</w:t>
            </w:r>
            <w:proofErr w:type="spellEnd"/>
            <w:r w:rsidRPr="00F41844">
              <w:rPr>
                <w:rFonts w:ascii="Inter" w:hAnsi="Inter"/>
              </w:rPr>
              <w:t xml:space="preserve"> connection pool, and executes batched, transactional operations against Postgres.</w:t>
            </w:r>
          </w:p>
        </w:tc>
      </w:tr>
    </w:tbl>
    <w:p w14:paraId="2A230295" w14:textId="7F9F20A7" w:rsidR="002D1B53" w:rsidRPr="00F41844" w:rsidRDefault="002D1B53" w:rsidP="002D1B53">
      <w:pPr>
        <w:pStyle w:val="Heading2"/>
        <w:rPr>
          <w:rFonts w:ascii="Inter" w:hAnsi="Inter"/>
          <w:b/>
          <w:bCs/>
          <w:color w:val="000000" w:themeColor="text1"/>
          <w:sz w:val="40"/>
          <w:szCs w:val="40"/>
        </w:rPr>
      </w:pPr>
      <w:bookmarkStart w:id="29" w:name="architectural-segregation"/>
      <w:bookmarkEnd w:id="28"/>
      <w:r w:rsidRPr="00F41844">
        <w:rPr>
          <w:rFonts w:ascii="Inter" w:hAnsi="Inter" w:eastAsia="Inter"/>
          <w:b/>
          <w:bCs/>
          <w:color w:val="000000" w:themeColor="text1"/>
          <w:sz w:val="40"/>
          <w:szCs w:val="40"/>
        </w:rPr>
        <w:t>Architectural segregation</w:t>
      </w:r>
    </w:p>
    <w:p w14:paraId="1C26E101" w14:textId="77777777" w:rsidR="002D1B53" w:rsidRPr="00F41844" w:rsidRDefault="002D1B53" w:rsidP="002D1B53">
      <w:pPr>
        <w:pStyle w:val="Compact"/>
        <w:numPr>
          <w:ilvl w:val="0"/>
          <w:numId w:val="17"/>
        </w:numPr>
        <w:rPr>
          <w:rFonts w:ascii="Inter" w:hAnsi="Inter"/>
        </w:rPr>
      </w:pPr>
      <w:r w:rsidRPr="00F41844">
        <w:rPr>
          <w:rFonts w:ascii="Inter" w:hAnsi="Inter" w:eastAsia="Inter"/>
          <w:b/>
          <w:bCs/>
        </w:rPr>
        <w:t>Persistence and data modeling.</w:t>
      </w:r>
      <w:r w:rsidRPr="00F41844">
        <w:rPr>
          <w:rFonts w:ascii="Inter" w:hAnsi="Inter" w:eastAsia="Inter"/>
        </w:rPr>
        <w:t xml:space="preserve"> All SQL lives behind an isolated data-access layer (</w:t>
      </w:r>
      <w:r w:rsidRPr="00F41844">
        <w:rPr>
          <w:rStyle w:val="VerbatimChar"/>
          <w:rFonts w:ascii="Inter" w:hAnsi="Inter" w:eastAsia="Inter"/>
        </w:rPr>
        <w:t>backend/internal/</w:t>
      </w:r>
      <w:proofErr w:type="spellStart"/>
      <w:r w:rsidRPr="00F41844">
        <w:rPr>
          <w:rStyle w:val="VerbatimChar"/>
          <w:rFonts w:ascii="Inter" w:hAnsi="Inter" w:eastAsia="Inter"/>
        </w:rPr>
        <w:t>db</w:t>
      </w:r>
      <w:proofErr w:type="spellEnd"/>
      <w:r w:rsidRPr="00F41844">
        <w:rPr>
          <w:rFonts w:ascii="Inter" w:hAnsi="Inter" w:eastAsia="Inter"/>
        </w:rPr>
        <w:t xml:space="preserve">), while </w:t>
      </w:r>
      <w:r w:rsidRPr="00F41844">
        <w:rPr>
          <w:rStyle w:val="VerbatimChar"/>
          <w:rFonts w:ascii="Inter" w:hAnsi="Inter" w:eastAsia="Inter"/>
        </w:rPr>
        <w:t>backend/pkg/models</w:t>
      </w:r>
      <w:r w:rsidRPr="00F41844">
        <w:rPr>
          <w:rFonts w:ascii="Inter" w:hAnsi="Inter" w:eastAsia="Inter"/>
        </w:rPr>
        <w:t xml:space="preserve"> defines the typed entities (</w:t>
      </w:r>
      <w:r w:rsidRPr="00F41844">
        <w:rPr>
          <w:rStyle w:val="VerbatimChar"/>
          <w:rFonts w:ascii="Inter" w:hAnsi="Inter" w:eastAsia="Inter"/>
        </w:rPr>
        <w:t>Bar</w:t>
      </w:r>
      <w:r w:rsidRPr="00F41844">
        <w:rPr>
          <w:rFonts w:ascii="Inter" w:hAnsi="Inter" w:eastAsia="Inter"/>
        </w:rPr>
        <w:t xml:space="preserve">, </w:t>
      </w:r>
      <w:r w:rsidRPr="00F41844">
        <w:rPr>
          <w:rStyle w:val="VerbatimChar"/>
          <w:rFonts w:ascii="Inter" w:hAnsi="Inter" w:eastAsia="Inter"/>
        </w:rPr>
        <w:t>User</w:t>
      </w:r>
      <w:r w:rsidRPr="00F41844">
        <w:rPr>
          <w:rFonts w:ascii="Inter" w:hAnsi="Inter" w:eastAsia="Inter"/>
        </w:rPr>
        <w:t xml:space="preserve">, </w:t>
      </w:r>
      <w:proofErr w:type="spellStart"/>
      <w:r w:rsidRPr="00F41844">
        <w:rPr>
          <w:rStyle w:val="VerbatimChar"/>
          <w:rFonts w:ascii="Inter" w:hAnsi="Inter" w:eastAsia="Inter"/>
        </w:rPr>
        <w:t>BacktestRequest</w:t>
      </w:r>
      <w:proofErr w:type="spellEnd"/>
      <w:r w:rsidRPr="00F41844">
        <w:rPr>
          <w:rFonts w:ascii="Inter" w:hAnsi="Inter" w:eastAsia="Inter"/>
        </w:rPr>
        <w:t xml:space="preserve">, </w:t>
      </w:r>
      <w:proofErr w:type="spellStart"/>
      <w:r w:rsidRPr="00F41844">
        <w:rPr>
          <w:rStyle w:val="VerbatimChar"/>
          <w:rFonts w:ascii="Inter" w:hAnsi="Inter" w:eastAsia="Inter"/>
        </w:rPr>
        <w:t>BacktestResult</w:t>
      </w:r>
      <w:proofErr w:type="spellEnd"/>
      <w:r w:rsidRPr="00F41844">
        <w:rPr>
          <w:rFonts w:ascii="Inter" w:hAnsi="Inter" w:eastAsia="Inter"/>
        </w:rPr>
        <w:t>, and so on). Go’s static typing guarantees shape correctness in the application, and native database constraints — composite primary keys (e.g. </w:t>
      </w:r>
      <w:r w:rsidRPr="00F41844">
        <w:rPr>
          <w:rStyle w:val="VerbatimChar"/>
          <w:rFonts w:ascii="Inter" w:hAnsi="Inter" w:eastAsia="Inter"/>
        </w:rPr>
        <w:t>bars</w:t>
      </w:r>
      <w:r w:rsidRPr="00F41844">
        <w:rPr>
          <w:rFonts w:ascii="Inter" w:hAnsi="Inter" w:eastAsia="Inter"/>
        </w:rPr>
        <w:t xml:space="preserve"> keyed on </w:t>
      </w:r>
      <w:r w:rsidRPr="00F41844">
        <w:rPr>
          <w:rStyle w:val="VerbatimChar"/>
          <w:rFonts w:ascii="Inter" w:hAnsi="Inter" w:eastAsia="Inter"/>
        </w:rPr>
        <w:t>time, symbol, timeframe</w:t>
      </w:r>
      <w:r w:rsidRPr="00F41844">
        <w:rPr>
          <w:rFonts w:ascii="Inter" w:hAnsi="Inter" w:eastAsia="Inter"/>
        </w:rPr>
        <w:t xml:space="preserve">), unique constraints, and foreign keys — guarantee referential integrity at the storage level. Schema decisions are governed by the </w:t>
      </w:r>
      <w:proofErr w:type="spellStart"/>
      <w:r w:rsidRPr="00F41844">
        <w:rPr>
          <w:rFonts w:ascii="Inter" w:hAnsi="Inter" w:eastAsia="Inter"/>
        </w:rPr>
        <w:t>Supabase</w:t>
      </w:r>
      <w:proofErr w:type="spellEnd"/>
      <w:r w:rsidRPr="00F41844">
        <w:rPr>
          <w:rFonts w:ascii="Inter" w:hAnsi="Inter" w:eastAsia="Inter"/>
        </w:rPr>
        <w:t xml:space="preserve"> Postgres best-practices ruleset </w:t>
      </w:r>
      <w:proofErr w:type="spellStart"/>
      <w:r w:rsidRPr="00F41844">
        <w:rPr>
          <w:rFonts w:ascii="Inter" w:hAnsi="Inter" w:eastAsia="Inter"/>
        </w:rPr>
        <w:t>vendored</w:t>
      </w:r>
      <w:proofErr w:type="spellEnd"/>
      <w:r w:rsidRPr="00F41844">
        <w:rPr>
          <w:rFonts w:ascii="Inter" w:hAnsi="Inter" w:eastAsia="Inter"/>
        </w:rPr>
        <w:t xml:space="preserve"> into the repo under </w:t>
      </w:r>
      <w:r w:rsidRPr="00F41844">
        <w:rPr>
          <w:rStyle w:val="VerbatimChar"/>
          <w:rFonts w:ascii="Inter" w:hAnsi="Inter" w:eastAsia="Inter"/>
        </w:rPr>
        <w:t>backend</w:t>
      </w:r>
      <w:proofErr w:type="gramStart"/>
      <w:r w:rsidRPr="00F41844">
        <w:rPr>
          <w:rStyle w:val="VerbatimChar"/>
          <w:rFonts w:ascii="Inter" w:hAnsi="Inter" w:eastAsia="Inter"/>
        </w:rPr>
        <w:t>/.agents</w:t>
      </w:r>
      <w:proofErr w:type="gramEnd"/>
      <w:r w:rsidRPr="00F41844">
        <w:rPr>
          <w:rStyle w:val="VerbatimChar"/>
          <w:rFonts w:ascii="Inter" w:hAnsi="Inter" w:eastAsia="Inter"/>
        </w:rPr>
        <w:t>/skills</w:t>
      </w:r>
      <w:r w:rsidRPr="00F41844">
        <w:rPr>
          <w:rFonts w:ascii="Inter" w:hAnsi="Inter" w:eastAsia="Inter"/>
        </w:rPr>
        <w:t>.</w:t>
      </w:r>
    </w:p>
    <w:p w14:paraId="1A9292CC" w14:textId="77777777" w:rsidR="002D1B53" w:rsidRPr="00F41844" w:rsidRDefault="002D1B53" w:rsidP="002D1B53">
      <w:pPr>
        <w:pStyle w:val="Compact"/>
        <w:numPr>
          <w:ilvl w:val="0"/>
          <w:numId w:val="17"/>
        </w:numPr>
        <w:rPr>
          <w:rFonts w:ascii="Inter" w:hAnsi="Inter"/>
        </w:rPr>
      </w:pPr>
      <w:r w:rsidRPr="00F41844">
        <w:rPr>
          <w:rFonts w:ascii="Inter" w:hAnsi="Inter" w:eastAsia="Inter"/>
          <w:b/>
          <w:bCs/>
        </w:rPr>
        <w:t>Presentation and interface isolation.</w:t>
      </w:r>
      <w:r w:rsidRPr="00F41844">
        <w:rPr>
          <w:rFonts w:ascii="Inter" w:hAnsi="Inter" w:eastAsia="Inter"/>
        </w:rPr>
        <w:t xml:space="preserve"> The client is fully decoupled from data mutations. The UI never reaches the database directly; it changes application state only by dispatching structured REST requests to designated backend routes, which keeps the rendering layer ignorant of persistence details.</w:t>
      </w:r>
    </w:p>
    <w:p w14:paraId="04164EC4" w14:textId="77777777" w:rsidR="002D1B53" w:rsidRPr="00F41844" w:rsidRDefault="002D1B53" w:rsidP="002D1B53">
      <w:pPr>
        <w:pStyle w:val="Compact"/>
        <w:numPr>
          <w:ilvl w:val="0"/>
          <w:numId w:val="17"/>
        </w:numPr>
        <w:rPr>
          <w:rFonts w:ascii="Inter" w:hAnsi="Inter"/>
        </w:rPr>
      </w:pPr>
      <w:r w:rsidRPr="00F41844">
        <w:rPr>
          <w:rFonts w:ascii="Inter" w:hAnsi="Inter" w:eastAsia="Inter"/>
          <w:b/>
          <w:bCs/>
        </w:rPr>
        <w:t>API orchestration sub-layers.</w:t>
      </w:r>
      <w:r w:rsidRPr="00F41844">
        <w:rPr>
          <w:rFonts w:ascii="Inter" w:hAnsi="Inter" w:eastAsia="Inter"/>
        </w:rPr>
        <w:t xml:space="preserve"> Within the backend, responsibilities are split across three clear roles: </w:t>
      </w:r>
      <w:r w:rsidRPr="00F41844">
        <w:rPr>
          <w:rFonts w:ascii="Inter" w:hAnsi="Inter" w:eastAsia="Inter"/>
          <w:b/>
          <w:bCs/>
        </w:rPr>
        <w:t>Routers</w:t>
      </w:r>
      <w:r w:rsidRPr="00F41844">
        <w:rPr>
          <w:rFonts w:ascii="Inter" w:hAnsi="Inter" w:eastAsia="Inter"/>
        </w:rPr>
        <w:t xml:space="preserve"> (</w:t>
      </w:r>
      <w:proofErr w:type="spellStart"/>
      <w:proofErr w:type="gramStart"/>
      <w:r w:rsidRPr="00F41844">
        <w:rPr>
          <w:rStyle w:val="VerbatimChar"/>
          <w:rFonts w:ascii="Inter" w:hAnsi="Inter" w:eastAsia="Inter"/>
        </w:rPr>
        <w:t>router.go</w:t>
      </w:r>
      <w:proofErr w:type="spellEnd"/>
      <w:proofErr w:type="gramEnd"/>
      <w:r w:rsidRPr="00F41844">
        <w:rPr>
          <w:rFonts w:ascii="Inter" w:hAnsi="Inter" w:eastAsia="Inter"/>
        </w:rPr>
        <w:t xml:space="preserve">) declare entry points and cross-origin permissions, </w:t>
      </w:r>
      <w:r w:rsidRPr="00F41844">
        <w:rPr>
          <w:rFonts w:ascii="Inter" w:hAnsi="Inter" w:eastAsia="Inter"/>
          <w:b/>
          <w:bCs/>
        </w:rPr>
        <w:t>Handlers</w:t>
      </w:r>
      <w:r w:rsidRPr="00F41844">
        <w:rPr>
          <w:rFonts w:ascii="Inter" w:hAnsi="Inter" w:eastAsia="Inter"/>
        </w:rPr>
        <w:t xml:space="preserve"> validate payloads and resolve the authenticated user (e.g. </w:t>
      </w:r>
      <w:proofErr w:type="spellStart"/>
      <w:r w:rsidRPr="00F41844">
        <w:rPr>
          <w:rStyle w:val="VerbatimChar"/>
          <w:rFonts w:ascii="Inter" w:hAnsi="Inter" w:eastAsia="Inter"/>
        </w:rPr>
        <w:t>deriveUserIDQuery</w:t>
      </w:r>
      <w:proofErr w:type="spellEnd"/>
      <w:r w:rsidRPr="00F41844">
        <w:rPr>
          <w:rFonts w:ascii="Inter" w:hAnsi="Inter" w:eastAsia="Inter"/>
        </w:rPr>
        <w:t xml:space="preserve">), and </w:t>
      </w:r>
      <w:r w:rsidRPr="00F41844">
        <w:rPr>
          <w:rFonts w:ascii="Inter" w:hAnsi="Inter" w:eastAsia="Inter"/>
          <w:b/>
          <w:bCs/>
        </w:rPr>
        <w:t>Repositories</w:t>
      </w:r>
      <w:r w:rsidRPr="00F41844">
        <w:rPr>
          <w:rFonts w:ascii="Inter" w:hAnsi="Inter" w:eastAsia="Inter"/>
        </w:rPr>
        <w:t xml:space="preserve"> perform the low-level data executions. A request flows Router → Handler → Repository and back, with each role testable in isolation.</w:t>
      </w:r>
    </w:p>
    <w:p w14:paraId="66D86096" w14:textId="16B4B303" w:rsidR="002D1B53" w:rsidRPr="00F41844" w:rsidRDefault="002D1B53" w:rsidP="002D1B53">
      <w:pPr>
        <w:pStyle w:val="Heading1"/>
        <w:rPr>
          <w:rFonts w:ascii="Inter" w:hAnsi="Inter"/>
        </w:rPr>
      </w:pPr>
      <w:bookmarkStart w:id="30" w:name="design-patterns-dry-and-kiss"/>
      <w:bookmarkEnd w:id="26"/>
      <w:bookmarkEnd w:id="29"/>
      <w:r w:rsidRPr="00F41844">
        <w:rPr>
          <w:rFonts w:ascii="Inter" w:hAnsi="Inter" w:eastAsia="Inter"/>
          <w:b/>
          <w:bCs/>
          <w:color w:val="000000" w:themeColor="text1"/>
        </w:rPr>
        <w:t>Design patterns: DRY and KISS</w:t>
      </w:r>
    </w:p>
    <w:p w14:paraId="15FE3ADA" w14:textId="77777777" w:rsidR="002D1B53" w:rsidRPr="00F41844" w:rsidRDefault="002D1B53" w:rsidP="002D1B53">
      <w:pPr>
        <w:pStyle w:val="FirstParagraph"/>
        <w:rPr>
          <w:rFonts w:ascii="Inter" w:hAnsi="Inter"/>
        </w:rPr>
      </w:pPr>
      <w:r w:rsidRPr="00F41844">
        <w:rPr>
          <w:rFonts w:ascii="Inter" w:hAnsi="Inter" w:eastAsia="Inter"/>
        </w:rPr>
        <w:t>To keep maintenance overhead low, both the client and the backend services are unified around two standard principles.</w:t>
      </w:r>
    </w:p>
    <w:p w14:paraId="5524874C" w14:textId="2D4435CF" w:rsidR="002D1B53" w:rsidRPr="00F41844" w:rsidRDefault="002D1B53" w:rsidP="002D1B53">
      <w:pPr>
        <w:pStyle w:val="Heading2"/>
        <w:rPr>
          <w:rFonts w:ascii="Inter" w:hAnsi="Inter"/>
        </w:rPr>
      </w:pPr>
      <w:bookmarkStart w:id="31" w:name="dry-dont-repeat-yourself"/>
      <w:r w:rsidRPr="00F41844">
        <w:rPr>
          <w:rFonts w:ascii="Inter" w:hAnsi="Inter" w:eastAsia="Inter"/>
          <w:b/>
          <w:bCs/>
          <w:color w:val="000000" w:themeColor="text1"/>
          <w:sz w:val="40"/>
          <w:szCs w:val="40"/>
        </w:rPr>
        <w:t>DRY — don’t repeat yourself</w:t>
      </w:r>
    </w:p>
    <w:p w14:paraId="75676119" w14:textId="77777777" w:rsidR="002D1B53" w:rsidRPr="00F41844" w:rsidRDefault="002D1B53" w:rsidP="002D1B53">
      <w:pPr>
        <w:pStyle w:val="FirstParagraph"/>
        <w:rPr>
          <w:rFonts w:ascii="Inter" w:hAnsi="Inter"/>
        </w:rPr>
      </w:pPr>
      <w:r w:rsidRPr="00F41844">
        <w:rPr>
          <w:rFonts w:ascii="Inter" w:hAnsi="Inter" w:eastAsia="Inter"/>
        </w:rPr>
        <w:t>Shared behavior is consolidated into reusable, parameterized building blocks rather than copied across modules.</w:t>
      </w:r>
    </w:p>
    <w:p w14:paraId="1A04EAE7" w14:textId="77777777" w:rsidR="002D1B53" w:rsidRPr="00F41844" w:rsidRDefault="002D1B53" w:rsidP="002D1B53">
      <w:pPr>
        <w:pStyle w:val="Compact"/>
        <w:numPr>
          <w:ilvl w:val="0"/>
          <w:numId w:val="17"/>
        </w:numPr>
        <w:rPr>
          <w:rFonts w:ascii="Inter" w:hAnsi="Inter"/>
        </w:rPr>
      </w:pPr>
      <w:r w:rsidRPr="00F41844">
        <w:rPr>
          <w:rFonts w:ascii="Inter" w:hAnsi="Inter" w:eastAsia="Inter"/>
          <w:b/>
          <w:bCs/>
        </w:rPr>
        <w:lastRenderedPageBreak/>
        <w:t>UI component standardization.</w:t>
      </w:r>
      <w:r w:rsidRPr="00F41844">
        <w:rPr>
          <w:rFonts w:ascii="Inter" w:hAnsi="Inter" w:eastAsia="Inter"/>
        </w:rPr>
        <w:t xml:space="preserve"> Data-heavy widgets — real-time performance panels, active-position tables, and risk-adjustment controls — are composed from a shared set of card and layout primitives. A visual change made once to a </w:t>
      </w:r>
      <w:proofErr w:type="gramStart"/>
      <w:r w:rsidRPr="00F41844">
        <w:rPr>
          <w:rFonts w:ascii="Inter" w:hAnsi="Inter" w:eastAsia="Inter"/>
        </w:rPr>
        <w:t>base component cascades</w:t>
      </w:r>
      <w:proofErr w:type="gramEnd"/>
      <w:r w:rsidRPr="00F41844">
        <w:rPr>
          <w:rFonts w:ascii="Inter" w:hAnsi="Inter" w:eastAsia="Inter"/>
        </w:rPr>
        <w:t xml:space="preserve"> across every screen that uses it.</w:t>
      </w:r>
    </w:p>
    <w:p w14:paraId="49B46C45" w14:textId="77777777" w:rsidR="002D1B53" w:rsidRPr="00F41844" w:rsidRDefault="002D1B53" w:rsidP="002D1B53">
      <w:pPr>
        <w:pStyle w:val="Compact"/>
        <w:numPr>
          <w:ilvl w:val="0"/>
          <w:numId w:val="17"/>
        </w:numPr>
        <w:rPr>
          <w:rFonts w:ascii="Inter" w:hAnsi="Inter"/>
        </w:rPr>
      </w:pPr>
      <w:r w:rsidRPr="00F41844">
        <w:rPr>
          <w:rFonts w:ascii="Inter" w:hAnsi="Inter" w:eastAsia="Inter"/>
          <w:b/>
          <w:bCs/>
        </w:rPr>
        <w:t>State abstraction hooks.</w:t>
      </w:r>
      <w:r w:rsidRPr="00F41844">
        <w:rPr>
          <w:rFonts w:ascii="Inter" w:hAnsi="Inter" w:eastAsia="Inter"/>
        </w:rPr>
        <w:t xml:space="preserve"> Reusable functional hooks distribute reactive state and handle cross-cutting concerns such as polling and revalidation, freeing individual screens to focus only on their unique content and interactions.</w:t>
      </w:r>
    </w:p>
    <w:p w14:paraId="29AA706E" w14:textId="77777777" w:rsidR="002D1B53" w:rsidRPr="00F41844" w:rsidRDefault="002D1B53" w:rsidP="002D1B53">
      <w:pPr>
        <w:pStyle w:val="Compact"/>
        <w:numPr>
          <w:ilvl w:val="0"/>
          <w:numId w:val="17"/>
        </w:numPr>
        <w:rPr>
          <w:rFonts w:ascii="Inter" w:hAnsi="Inter"/>
        </w:rPr>
      </w:pPr>
      <w:r/>
      <w:r>
        <w:rPr>
          <w:rFonts w:ascii="Inter" w:hAnsi="Inter" w:eastAsia="Inter"/>
        </w:rPr>
        <w:t>Two strategy contracts. On the backend, single-symbol algorithms implement backtest.Strategy and multi-symbol portfolio algorithms implement backtest.PortfolioStrategy. MA_CROSSOVER, KALMAN, HMM_ENSEMBLE, and ML_META_LABEL live on the single-symbol agent/backtest surface; PORTFOLIO_CATALOG, XSEC_MOMENTUM, and KALMAN_COINTEGRATION live on the portfolio backtest/catalog surface.</w:t>
      </w:r>
    </w:p>
    <w:p>
      <w:pPr>
        <w:spacing w:after="0" w:line="312" w:lineRule="auto"/>
        <w:ind w:left="-6"/>
        <w:rPr>
          <w:rFonts w:ascii="Inter" w:eastAsia="Inter" w:hAnsi="Inter" w:cs="Inter"/>
          <w:kern w:val="0"/>
          <w:lang w:val="en-GB"/>
          <w14:ligatures w14:val="none"/>
        </w:rPr>
      </w:pPr>
      <w:pPr/>
      <w:r/>
      <w:r>
        <w:rPr>
          <w:rFonts w:ascii="Inter" w:hAnsi="Inter" w:eastAsia="Inter"/>
        </w:rPr>
        <w:t>Current implementation note: this split is intentional. The landing-page MA/Kalman path remains a simple educational/single-symbol simulator, while the production paper-trading dashboard runs the portfolio catalog path with persisted fills, positions, snapshots, alerts, and runtime state.</w:t>
      </w:r>
    </w:p>
    <w:p w14:paraId="0AA7EBE1" w14:textId="77777777" w:rsidR="002D1B53" w:rsidRPr="00F41844" w:rsidRDefault="002D1B53" w:rsidP="002D1B53">
      <w:pPr>
        <w:pStyle w:val="Compact"/>
        <w:numPr>
          <w:ilvl w:val="0"/>
          <w:numId w:val="17"/>
        </w:numPr>
        <w:rPr>
          <w:rFonts w:ascii="Inter" w:hAnsi="Inter"/>
        </w:rPr>
      </w:pPr>
      <w:r w:rsidRPr="00F41844">
        <w:rPr>
          <w:rFonts w:ascii="Inter" w:hAnsi="Inter" w:eastAsia="Inter"/>
          <w:b/>
          <w:bCs/>
        </w:rPr>
        <w:t>Shared transactional helpers.</w:t>
      </w:r>
      <w:r w:rsidRPr="00F41844">
        <w:rPr>
          <w:rFonts w:ascii="Inter" w:hAnsi="Inter" w:eastAsia="Inter"/>
        </w:rPr>
        <w:t xml:space="preserve"> Repository routines such as </w:t>
      </w:r>
      <w:proofErr w:type="spellStart"/>
      <w:r w:rsidRPr="00F41844">
        <w:rPr>
          <w:rStyle w:val="VerbatimChar"/>
          <w:rFonts w:ascii="Inter" w:hAnsi="Inter" w:eastAsia="Inter"/>
        </w:rPr>
        <w:t>ensureAssetTx</w:t>
      </w:r>
      <w:proofErr w:type="spellEnd"/>
      <w:r w:rsidRPr="00F41844">
        <w:rPr>
          <w:rFonts w:ascii="Inter" w:hAnsi="Inter" w:eastAsia="Inter"/>
        </w:rPr>
        <w:t xml:space="preserve">, </w:t>
      </w:r>
      <w:proofErr w:type="spellStart"/>
      <w:r w:rsidRPr="00F41844">
        <w:rPr>
          <w:rStyle w:val="VerbatimChar"/>
          <w:rFonts w:ascii="Inter" w:hAnsi="Inter" w:eastAsia="Inter"/>
        </w:rPr>
        <w:t>ensureDefaultPaperAccountTx</w:t>
      </w:r>
      <w:proofErr w:type="spellEnd"/>
      <w:r w:rsidRPr="00F41844">
        <w:rPr>
          <w:rFonts w:ascii="Inter" w:hAnsi="Inter" w:eastAsia="Inter"/>
        </w:rPr>
        <w:t xml:space="preserve">, </w:t>
      </w:r>
      <w:proofErr w:type="spellStart"/>
      <w:r w:rsidRPr="00F41844">
        <w:rPr>
          <w:rStyle w:val="VerbatimChar"/>
          <w:rFonts w:ascii="Inter" w:hAnsi="Inter" w:eastAsia="Inter"/>
        </w:rPr>
        <w:t>updateAccountCashTx</w:t>
      </w:r>
      <w:proofErr w:type="spellEnd"/>
      <w:r w:rsidRPr="00F41844">
        <w:rPr>
          <w:rFonts w:ascii="Inter" w:hAnsi="Inter" w:eastAsia="Inter"/>
        </w:rPr>
        <w:t xml:space="preserve">, and </w:t>
      </w:r>
      <w:proofErr w:type="spellStart"/>
      <w:r w:rsidRPr="00F41844">
        <w:rPr>
          <w:rStyle w:val="VerbatimChar"/>
          <w:rFonts w:ascii="Inter" w:hAnsi="Inter" w:eastAsia="Inter"/>
        </w:rPr>
        <w:t>insertCashLedgerTx</w:t>
      </w:r>
      <w:proofErr w:type="spellEnd"/>
      <w:r w:rsidRPr="00F41844">
        <w:rPr>
          <w:rFonts w:ascii="Inter" w:hAnsi="Inter" w:eastAsia="Inter"/>
        </w:rPr>
        <w:t xml:space="preserve"> are written once and reused across order fills, agent-run creation, and user provisioning, so the rules for “ensure an account exists” or “write a cash-ledger entry” live in exactly one place.</w:t>
      </w:r>
    </w:p>
    <w:p w14:paraId="6710C7E4" w14:textId="2CD11720" w:rsidR="002D1B53" w:rsidRPr="00F41844" w:rsidRDefault="002D1B53" w:rsidP="002D1B53">
      <w:pPr>
        <w:pStyle w:val="Heading2"/>
        <w:rPr>
          <w:rFonts w:ascii="Inter" w:hAnsi="Inter"/>
        </w:rPr>
      </w:pPr>
      <w:bookmarkStart w:id="32" w:name="kiss-keep-it-simple"/>
      <w:bookmarkEnd w:id="31"/>
      <w:r w:rsidRPr="00F41844">
        <w:rPr>
          <w:rFonts w:ascii="Inter" w:hAnsi="Inter" w:eastAsia="Inter"/>
          <w:b/>
          <w:bCs/>
          <w:color w:val="000000" w:themeColor="text1"/>
          <w:sz w:val="40"/>
          <w:szCs w:val="40"/>
        </w:rPr>
        <w:t>KISS — keep it simple</w:t>
      </w:r>
    </w:p>
    <w:p w14:paraId="09D155AA" w14:textId="77777777" w:rsidR="002D1B53" w:rsidRPr="00F41844" w:rsidRDefault="002D1B53" w:rsidP="002D1B53">
      <w:pPr>
        <w:pStyle w:val="FirstParagraph"/>
        <w:rPr>
          <w:rFonts w:ascii="Inter" w:hAnsi="Inter"/>
        </w:rPr>
      </w:pPr>
      <w:r w:rsidRPr="00F41844">
        <w:rPr>
          <w:rFonts w:ascii="Inter" w:hAnsi="Inter" w:eastAsia="Inter"/>
        </w:rPr>
        <w:t>Backend interaction paths favor legibility and deterministic behavior to reduce runtime surprises.</w:t>
      </w:r>
    </w:p>
    <w:p w14:paraId="3ED01A72" w14:textId="77777777" w:rsidR="002D1B53" w:rsidRPr="00F41844" w:rsidRDefault="002D1B53" w:rsidP="002D1B53">
      <w:pPr>
        <w:pStyle w:val="Compact"/>
        <w:numPr>
          <w:ilvl w:val="0"/>
          <w:numId w:val="17"/>
        </w:numPr>
        <w:rPr>
          <w:rFonts w:ascii="Inter" w:hAnsi="Inter"/>
        </w:rPr>
      </w:pPr>
      <w:r w:rsidRPr="00F41844">
        <w:rPr>
          <w:rFonts w:ascii="Inter" w:hAnsi="Inter" w:eastAsia="Inter"/>
          <w:b/>
          <w:bCs/>
        </w:rPr>
        <w:t>Linear execution routes.</w:t>
      </w:r>
      <w:r w:rsidRPr="00F41844">
        <w:rPr>
          <w:rFonts w:ascii="Inter" w:hAnsi="Inter" w:eastAsia="Inter"/>
        </w:rPr>
        <w:t xml:space="preserve"> Endpoints avoid deeply nested or circular control flow. A request maps directly to one handler that runs a clear, ordered sequence. </w:t>
      </w:r>
      <w:proofErr w:type="spellStart"/>
      <w:r w:rsidRPr="00F41844">
        <w:rPr>
          <w:rStyle w:val="VerbatimChar"/>
          <w:rFonts w:ascii="Inter" w:hAnsi="Inter" w:eastAsia="Inter"/>
        </w:rPr>
        <w:t>RunBacktest</w:t>
      </w:r>
      <w:proofErr w:type="spellEnd"/>
      <w:r w:rsidRPr="00F41844">
        <w:rPr>
          <w:rFonts w:ascii="Inter" w:hAnsi="Inter" w:eastAsia="Inter"/>
        </w:rPr>
        <w:t>, for example, proceeds strictly: bind the request, validate the strategy parameters, fetch bars, gate on data quality, select the strategy, run the simulation, and return the result.</w:t>
      </w:r>
    </w:p>
    <w:p w14:paraId="50937063" w14:textId="77777777" w:rsidR="002D1B53" w:rsidRPr="00F41844" w:rsidRDefault="002D1B53" w:rsidP="002D1B53">
      <w:pPr>
        <w:pStyle w:val="Compact"/>
        <w:numPr>
          <w:ilvl w:val="0"/>
          <w:numId w:val="17"/>
        </w:numPr>
        <w:rPr>
          <w:rFonts w:ascii="Inter" w:hAnsi="Inter"/>
        </w:rPr>
      </w:pPr>
      <w:r w:rsidRPr="00F41844">
        <w:rPr>
          <w:rFonts w:ascii="Inter" w:hAnsi="Inter" w:eastAsia="Inter"/>
          <w:b/>
          <w:bCs/>
        </w:rPr>
        <w:t>Granular responsibility delegation.</w:t>
      </w:r>
      <w:r w:rsidRPr="00F41844">
        <w:rPr>
          <w:rFonts w:ascii="Inter" w:hAnsi="Inter" w:eastAsia="Inter"/>
        </w:rPr>
        <w:t xml:space="preserve"> Complex routines are decomposed into small, single-purpose functions. The ingest service’s delta-sync loop is split so that </w:t>
      </w:r>
      <w:proofErr w:type="spellStart"/>
      <w:r w:rsidRPr="00F41844">
        <w:rPr>
          <w:rStyle w:val="VerbatimChar"/>
          <w:rFonts w:ascii="Inter" w:hAnsi="Inter" w:eastAsia="Inter"/>
        </w:rPr>
        <w:t>syncAllSymbolsDelta</w:t>
      </w:r>
      <w:proofErr w:type="spellEnd"/>
      <w:r w:rsidRPr="00F41844">
        <w:rPr>
          <w:rFonts w:ascii="Inter" w:hAnsi="Inter" w:eastAsia="Inter"/>
        </w:rPr>
        <w:t xml:space="preserve"> fans work out per symbol to </w:t>
      </w:r>
      <w:proofErr w:type="spellStart"/>
      <w:r w:rsidRPr="00F41844">
        <w:rPr>
          <w:rStyle w:val="VerbatimChar"/>
          <w:rFonts w:ascii="Inter" w:hAnsi="Inter" w:eastAsia="Inter"/>
        </w:rPr>
        <w:t>syncSingleSymbolDelta</w:t>
      </w:r>
      <w:proofErr w:type="spellEnd"/>
      <w:r w:rsidRPr="00F41844">
        <w:rPr>
          <w:rFonts w:ascii="Inter" w:hAnsi="Inter" w:eastAsia="Inter"/>
        </w:rPr>
        <w:t xml:space="preserve">, which in turn performs one legible pipeline — read the latest stored timestamp, compute the missing window, fetch from the market-data API, then </w:t>
      </w:r>
      <w:proofErr w:type="spellStart"/>
      <w:r w:rsidRPr="00F41844">
        <w:rPr>
          <w:rFonts w:ascii="Inter" w:hAnsi="Inter" w:eastAsia="Inter"/>
        </w:rPr>
        <w:t>upsert</w:t>
      </w:r>
      <w:proofErr w:type="spellEnd"/>
      <w:r w:rsidRPr="00F41844">
        <w:rPr>
          <w:rFonts w:ascii="Inter" w:hAnsi="Inter" w:eastAsia="Inter"/>
        </w:rPr>
        <w:t xml:space="preserve"> — making each step independently testable and easy to diagnose.</w:t>
      </w:r>
    </w:p>
    <w:p w14:paraId="434B7229" w14:textId="6C70E0B1" w:rsidR="002D1B53" w:rsidRPr="00F41844" w:rsidRDefault="002D1B53" w:rsidP="002D1B53">
      <w:pPr>
        <w:pStyle w:val="Heading1"/>
        <w:rPr>
          <w:rFonts w:ascii="Inter" w:hAnsi="Inter"/>
        </w:rPr>
      </w:pPr>
      <w:bookmarkStart w:id="33" w:name="X745ad76f2e77854dce1941e89e853ce6d38a196"/>
      <w:bookmarkEnd w:id="30"/>
      <w:bookmarkEnd w:id="32"/>
      <w:r w:rsidRPr="00F41844">
        <w:rPr>
          <w:rFonts w:ascii="Inter" w:hAnsi="Inter" w:eastAsia="Inter"/>
          <w:b/>
          <w:bCs/>
          <w:color w:val="000000" w:themeColor="text1"/>
        </w:rPr>
        <w:t>Concurrency, isolation, and lifecycle safety</w:t>
      </w:r>
    </w:p>
    <w:p w14:paraId="406773D3" w14:textId="77777777" w:rsidR="002D1B53" w:rsidRPr="00F41844" w:rsidRDefault="002D1B53" w:rsidP="002D1B53">
      <w:pPr>
        <w:pStyle w:val="FirstParagraph"/>
        <w:rPr>
          <w:rFonts w:ascii="Inter" w:hAnsi="Inter"/>
        </w:rPr>
      </w:pPr>
      <w:r w:rsidRPr="00F41844">
        <w:rPr>
          <w:rFonts w:ascii="Inter" w:hAnsi="Inter" w:eastAsia="Inter"/>
        </w:rPr>
        <w:t>Because live agents run as long-lived background work, concurrency is treated as a first-class design concern rather than an afterthought.</w:t>
      </w:r>
    </w:p>
    <w:p w14:paraId="5BD332D4" w14:textId="77777777" w:rsidR="002D1B53" w:rsidRPr="00F41844" w:rsidRDefault="002D1B53" w:rsidP="002D1B53">
      <w:pPr>
        <w:pStyle w:val="Compact"/>
        <w:numPr>
          <w:ilvl w:val="0"/>
          <w:numId w:val="17"/>
        </w:numPr>
        <w:rPr>
          <w:rFonts w:ascii="Inter" w:hAnsi="Inter"/>
        </w:rPr>
      </w:pPr>
      <w:r w:rsidRPr="00F41844">
        <w:rPr>
          <w:rFonts w:ascii="Inter" w:hAnsi="Inter" w:eastAsia="Inter"/>
          <w:b/>
          <w:bCs/>
        </w:rPr>
        <w:lastRenderedPageBreak/>
        <w:t>Isolated workers.</w:t>
      </w:r>
      <w:r w:rsidRPr="00F41844">
        <w:rPr>
          <w:rFonts w:ascii="Inter" w:hAnsi="Inter" w:eastAsia="Inter"/>
        </w:rPr>
        <w:t xml:space="preserve"> The </w:t>
      </w:r>
      <w:proofErr w:type="spellStart"/>
      <w:r w:rsidRPr="00F41844">
        <w:rPr>
          <w:rStyle w:val="VerbatimChar"/>
          <w:rFonts w:ascii="Inter" w:hAnsi="Inter" w:eastAsia="Inter"/>
        </w:rPr>
        <w:t>AgentManager</w:t>
      </w:r>
      <w:proofErr w:type="spellEnd"/>
      <w:r w:rsidRPr="00F41844">
        <w:rPr>
          <w:rFonts w:ascii="Inter" w:hAnsi="Inter" w:eastAsia="Inter"/>
        </w:rPr>
        <w:t xml:space="preserve"> keeps a registry of active workers in a </w:t>
      </w:r>
      <w:r w:rsidRPr="00F41844">
        <w:rPr>
          <w:rStyle w:val="VerbatimChar"/>
          <w:rFonts w:ascii="Inter" w:hAnsi="Inter" w:eastAsia="Inter"/>
        </w:rPr>
        <w:t>map[string]*</w:t>
      </w:r>
      <w:proofErr w:type="spellStart"/>
      <w:r w:rsidRPr="00F41844">
        <w:rPr>
          <w:rStyle w:val="VerbatimChar"/>
          <w:rFonts w:ascii="Inter" w:hAnsi="Inter" w:eastAsia="Inter"/>
        </w:rPr>
        <w:t>AgentWorker</w:t>
      </w:r>
      <w:proofErr w:type="spellEnd"/>
      <w:r w:rsidRPr="00F41844">
        <w:rPr>
          <w:rFonts w:ascii="Inter" w:hAnsi="Inter" w:eastAsia="Inter"/>
        </w:rPr>
        <w:t xml:space="preserve"> guarded by a </w:t>
      </w:r>
      <w:proofErr w:type="spellStart"/>
      <w:proofErr w:type="gramStart"/>
      <w:r w:rsidRPr="00F41844">
        <w:rPr>
          <w:rStyle w:val="VerbatimChar"/>
          <w:rFonts w:ascii="Inter" w:hAnsi="Inter" w:eastAsia="Inter"/>
        </w:rPr>
        <w:t>sync.RWMutex</w:t>
      </w:r>
      <w:proofErr w:type="spellEnd"/>
      <w:proofErr w:type="gramEnd"/>
      <w:r w:rsidRPr="00F41844">
        <w:rPr>
          <w:rFonts w:ascii="Inter" w:hAnsi="Inter" w:eastAsia="Inter"/>
        </w:rPr>
        <w:t>, keyed per user and symbol (</w:t>
      </w:r>
      <w:proofErr w:type="spellStart"/>
      <w:r w:rsidRPr="00F41844">
        <w:rPr>
          <w:rStyle w:val="VerbatimChar"/>
          <w:rFonts w:ascii="Inter" w:hAnsi="Inter" w:eastAsia="Inter"/>
        </w:rPr>
        <w:t>userID_symbol</w:t>
      </w:r>
      <w:proofErr w:type="spellEnd"/>
      <w:r w:rsidRPr="00F41844">
        <w:rPr>
          <w:rFonts w:ascii="Inter" w:hAnsi="Inter" w:eastAsia="Inter"/>
        </w:rPr>
        <w:t>). This guarantees one worker per user-symbol pair and prevents duplicate agents from racing on the same position.</w:t>
      </w:r>
    </w:p>
    <w:p>
      <w:pPr>
        <w:spacing w:after="0" w:line="312" w:lineRule="auto"/>
        <w:ind w:left="-6"/>
        <w:rPr>
          <w:rFonts w:ascii="Inter" w:eastAsia="Inter" w:hAnsi="Inter" w:cs="Inter"/>
          <w:kern w:val="0"/>
          <w:lang w:val="en-GB"/>
          <w14:ligatures w14:val="none"/>
        </w:rPr>
      </w:pPr>
      <w:pPr/>
      <w:r>
        <w:rPr>
          <w:rFonts w:ascii="Inter" w:hAnsi="Inter" w:eastAsia="Inter"/>
        </w:rPr>
        <w:t>Current update: portfolio catalog workers are coordinated by PortfolioOrchestrator. It keeps one running portfolio worker per user, detaches the background loop from the launch HTTP request, evaluates immediately on start, reloads daily bars on each loop, heartbeats the agent run, and resumes valid portfolio runs after API restart when possible.</w:t>
      </w:r>
    </w:p>
    <w:p w14:paraId="5051CC4D" w14:textId="77777777" w:rsidR="002D1B53" w:rsidRPr="00F41844" w:rsidRDefault="002D1B53" w:rsidP="002D1B53">
      <w:pPr>
        <w:pStyle w:val="Compact"/>
        <w:numPr>
          <w:ilvl w:val="0"/>
          <w:numId w:val="17"/>
        </w:numPr>
        <w:rPr>
          <w:rFonts w:ascii="Inter" w:hAnsi="Inter"/>
        </w:rPr>
      </w:pPr>
      <w:r w:rsidRPr="00F41844">
        <w:rPr>
          <w:rFonts w:ascii="Inter" w:hAnsi="Inter" w:eastAsia="Inter"/>
          <w:b/>
          <w:bCs/>
        </w:rPr>
        <w:t>Lifecycle decoupling.</w:t>
      </w:r>
      <w:r w:rsidRPr="00F41844">
        <w:rPr>
          <w:rFonts w:ascii="Inter" w:hAnsi="Inter" w:eastAsia="Inter"/>
        </w:rPr>
        <w:t xml:space="preserve"> Each </w:t>
      </w:r>
      <w:proofErr w:type="spellStart"/>
      <w:r w:rsidRPr="00F41844">
        <w:rPr>
          <w:rStyle w:val="VerbatimChar"/>
          <w:rFonts w:ascii="Inter" w:hAnsi="Inter" w:eastAsia="Inter"/>
        </w:rPr>
        <w:t>AgentWorker</w:t>
      </w:r>
      <w:proofErr w:type="spellEnd"/>
      <w:r w:rsidRPr="00F41844">
        <w:rPr>
          <w:rFonts w:ascii="Inter" w:hAnsi="Inter" w:eastAsia="Inter"/>
        </w:rPr>
        <w:t xml:space="preserve"> runs under its own cancellable context that is intentionally detached from the originating HTTP request, communicates through dedicated </w:t>
      </w:r>
      <w:r w:rsidRPr="00F41844">
        <w:rPr>
          <w:rStyle w:val="VerbatimChar"/>
          <w:rFonts w:ascii="Inter" w:hAnsi="Inter" w:eastAsia="Inter"/>
        </w:rPr>
        <w:t>done</w:t>
      </w:r>
      <w:r w:rsidRPr="00F41844">
        <w:rPr>
          <w:rFonts w:ascii="Inter" w:hAnsi="Inter" w:eastAsia="Inter"/>
        </w:rPr>
        <w:t xml:space="preserve"> and </w:t>
      </w:r>
      <w:r w:rsidRPr="00F41844">
        <w:rPr>
          <w:rStyle w:val="VerbatimChar"/>
          <w:rFonts w:ascii="Inter" w:hAnsi="Inter" w:eastAsia="Inter"/>
        </w:rPr>
        <w:t>error</w:t>
      </w:r>
      <w:r w:rsidRPr="00F41844">
        <w:rPr>
          <w:rFonts w:ascii="Inter" w:hAnsi="Inter" w:eastAsia="Inter"/>
        </w:rPr>
        <w:t xml:space="preserve"> channels, and uses </w:t>
      </w:r>
      <w:proofErr w:type="spellStart"/>
      <w:proofErr w:type="gramStart"/>
      <w:r w:rsidRPr="00F41844">
        <w:rPr>
          <w:rStyle w:val="VerbatimChar"/>
          <w:rFonts w:ascii="Inter" w:hAnsi="Inter" w:eastAsia="Inter"/>
        </w:rPr>
        <w:t>sync.Once</w:t>
      </w:r>
      <w:proofErr w:type="spellEnd"/>
      <w:proofErr w:type="gramEnd"/>
      <w:r w:rsidRPr="00F41844">
        <w:rPr>
          <w:rFonts w:ascii="Inter" w:hAnsi="Inter" w:eastAsia="Inter"/>
        </w:rPr>
        <w:t xml:space="preserve"> so that stopping is idempotent. Its in-memory bar buffer is bounded and guarded by its own mutex.</w:t>
      </w:r>
    </w:p>
    <w:p w14:paraId="6D178547" w14:textId="77777777" w:rsidR="002D1B53" w:rsidRPr="00F41844" w:rsidRDefault="002D1B53" w:rsidP="002D1B53">
      <w:pPr>
        <w:pStyle w:val="Compact"/>
        <w:numPr>
          <w:ilvl w:val="0"/>
          <w:numId w:val="17"/>
        </w:numPr>
        <w:rPr>
          <w:rFonts w:ascii="Inter" w:hAnsi="Inter"/>
        </w:rPr>
      </w:pPr>
      <w:r w:rsidRPr="00F41844">
        <w:rPr>
          <w:rFonts w:ascii="Inter" w:hAnsi="Inter" w:eastAsia="Inter"/>
          <w:b/>
          <w:bCs/>
        </w:rPr>
        <w:t>Safe shared state.</w:t>
      </w:r>
      <w:r w:rsidRPr="00F41844">
        <w:rPr>
          <w:rFonts w:ascii="Inter" w:hAnsi="Inter" w:eastAsia="Inter"/>
        </w:rPr>
        <w:t xml:space="preserve"> The simulated </w:t>
      </w:r>
      <w:proofErr w:type="spellStart"/>
      <w:r w:rsidRPr="00F41844">
        <w:rPr>
          <w:rStyle w:val="VerbatimChar"/>
          <w:rFonts w:ascii="Inter" w:hAnsi="Inter" w:eastAsia="Inter"/>
        </w:rPr>
        <w:t>PaperAccount</w:t>
      </w:r>
      <w:proofErr w:type="spellEnd"/>
      <w:r w:rsidRPr="00F41844">
        <w:rPr>
          <w:rFonts w:ascii="Inter" w:hAnsi="Inter" w:eastAsia="Inter"/>
        </w:rPr>
        <w:t xml:space="preserve"> serializes all reads and writes behind a </w:t>
      </w:r>
      <w:proofErr w:type="spellStart"/>
      <w:proofErr w:type="gramStart"/>
      <w:r w:rsidRPr="00F41844">
        <w:rPr>
          <w:rStyle w:val="VerbatimChar"/>
          <w:rFonts w:ascii="Inter" w:hAnsi="Inter" w:eastAsia="Inter"/>
        </w:rPr>
        <w:t>sync.RWMutex</w:t>
      </w:r>
      <w:proofErr w:type="spellEnd"/>
      <w:proofErr w:type="gramEnd"/>
      <w:r w:rsidRPr="00F41844">
        <w:rPr>
          <w:rFonts w:ascii="Inter" w:hAnsi="Inter" w:eastAsia="Inter"/>
        </w:rPr>
        <w:t>, so concurrent equity reads and trade writes cannot corrupt cash or position balances.</w:t>
      </w:r>
    </w:p>
    <w:p w14:paraId="3A60F6CB" w14:textId="77777777" w:rsidR="002D1B53" w:rsidRPr="00F41844" w:rsidRDefault="002D1B53" w:rsidP="002D1B53">
      <w:pPr>
        <w:pStyle w:val="Compact"/>
        <w:numPr>
          <w:ilvl w:val="0"/>
          <w:numId w:val="17"/>
        </w:numPr>
        <w:rPr>
          <w:rFonts w:ascii="Inter" w:hAnsi="Inter"/>
        </w:rPr>
      </w:pPr>
      <w:r w:rsidRPr="00F41844">
        <w:rPr>
          <w:rFonts w:ascii="Inter" w:hAnsi="Inter" w:eastAsia="Inter"/>
          <w:b/>
          <w:bCs/>
        </w:rPr>
        <w:t>Graceful shutdown.</w:t>
      </w:r>
      <w:r w:rsidRPr="00F41844">
        <w:rPr>
          <w:rFonts w:ascii="Inter" w:hAnsi="Inter" w:eastAsia="Inter"/>
        </w:rPr>
        <w:t xml:space="preserve"> The API and ingest binaries listen for </w:t>
      </w:r>
      <w:r w:rsidRPr="00F41844">
        <w:rPr>
          <w:rStyle w:val="VerbatimChar"/>
          <w:rFonts w:ascii="Inter" w:hAnsi="Inter" w:eastAsia="Inter"/>
        </w:rPr>
        <w:t>SIGINT</w:t>
      </w:r>
      <w:r w:rsidRPr="00F41844">
        <w:rPr>
          <w:rFonts w:ascii="Inter" w:hAnsi="Inter" w:eastAsia="Inter"/>
        </w:rPr>
        <w:t>/</w:t>
      </w:r>
      <w:r w:rsidRPr="00F41844">
        <w:rPr>
          <w:rStyle w:val="VerbatimChar"/>
          <w:rFonts w:ascii="Inter" w:hAnsi="Inter" w:eastAsia="Inter"/>
        </w:rPr>
        <w:t>SIGTERM</w:t>
      </w:r>
      <w:r w:rsidRPr="00F41844">
        <w:rPr>
          <w:rFonts w:ascii="Inter" w:hAnsi="Inter" w:eastAsia="Inter"/>
        </w:rPr>
        <w:t xml:space="preserve"> and shut down within a bounded timeout, allowing in-flight work to drain cleanly.</w:t>
      </w:r>
    </w:p>
    <w:bookmarkEnd w:id="33"/>
    <w:p w14:paraId="34E8A948" w14:textId="4168DDBD" w:rsidR="002D1B53" w:rsidRPr="00F41844" w:rsidRDefault="002D1B53" w:rsidP="002D1B53">
      <w:pPr>
        <w:pStyle w:val="Heading1"/>
        <w:rPr>
          <w:rFonts w:ascii="Inter" w:hAnsi="Inter"/>
        </w:rPr>
      </w:pPr>
      <w:r w:rsidRPr="00F41844">
        <w:rPr>
          <w:rFonts w:ascii="Inter" w:hAnsi="Inter" w:eastAsia="Inter"/>
          <w:b/>
          <w:bCs/>
          <w:color w:val="000000" w:themeColor="text1"/>
        </w:rPr>
        <w:t>Data integrity by construction</w:t>
      </w:r>
    </w:p>
    <w:p w14:paraId="5CB2F955" w14:textId="77777777" w:rsidR="002D1B53" w:rsidRPr="00F41844" w:rsidRDefault="002D1B53" w:rsidP="002D1B53">
      <w:pPr>
        <w:pStyle w:val="FirstParagraph"/>
        <w:rPr>
          <w:rFonts w:ascii="Inter" w:hAnsi="Inter"/>
        </w:rPr>
      </w:pPr>
      <w:r w:rsidRPr="00F41844">
        <w:rPr>
          <w:rFonts w:ascii="Inter" w:hAnsi="Inter" w:eastAsia="Inter"/>
        </w:rPr>
        <w:t>The persistence layer is designed so that correctness is the default outcome, not something callers must remember to enforce.</w:t>
      </w:r>
    </w:p>
    <w:p w14:paraId="59142B56" w14:textId="77777777" w:rsidR="002D1B53" w:rsidRPr="00F41844" w:rsidRDefault="002D1B53" w:rsidP="002D1B53">
      <w:pPr>
        <w:pStyle w:val="Compact"/>
        <w:numPr>
          <w:ilvl w:val="0"/>
          <w:numId w:val="17"/>
        </w:numPr>
        <w:rPr>
          <w:rFonts w:ascii="Inter" w:hAnsi="Inter"/>
        </w:rPr>
      </w:pPr>
      <w:r w:rsidRPr="00F41844">
        <w:rPr>
          <w:rFonts w:ascii="Inter" w:hAnsi="Inter" w:eastAsia="Inter"/>
          <w:b/>
          <w:bCs/>
        </w:rPr>
        <w:t>Atomic transactions.</w:t>
      </w:r>
      <w:r w:rsidRPr="00F41844">
        <w:rPr>
          <w:rFonts w:ascii="Inter" w:hAnsi="Inter" w:eastAsia="Inter"/>
        </w:rPr>
        <w:t xml:space="preserve"> Multi-statement writes — recording a fill while updating cash, positions, and the ledger; creating an agent run; provisioning a new user and their baseline account — are wrapped in a single transaction with a deferred rollback, so a partial failure leaves no half-written state.</w:t>
      </w:r>
    </w:p>
    <w:p w14:paraId="75CF6CF0" w14:textId="77777777" w:rsidR="002D1B53" w:rsidRPr="00F41844" w:rsidRDefault="002D1B53" w:rsidP="002D1B53">
      <w:pPr>
        <w:pStyle w:val="Compact"/>
        <w:numPr>
          <w:ilvl w:val="0"/>
          <w:numId w:val="17"/>
        </w:numPr>
        <w:rPr>
          <w:rFonts w:ascii="Inter" w:hAnsi="Inter"/>
        </w:rPr>
      </w:pPr>
      <w:r w:rsidRPr="00F41844">
        <w:rPr>
          <w:rFonts w:ascii="Inter" w:hAnsi="Inter" w:eastAsia="Inter"/>
          <w:b/>
          <w:bCs/>
        </w:rPr>
        <w:t xml:space="preserve">Idempotent </w:t>
      </w:r>
      <w:proofErr w:type="spellStart"/>
      <w:r w:rsidRPr="00F41844">
        <w:rPr>
          <w:rFonts w:ascii="Inter" w:hAnsi="Inter" w:eastAsia="Inter"/>
          <w:b/>
          <w:bCs/>
        </w:rPr>
        <w:t>upserts</w:t>
      </w:r>
      <w:proofErr w:type="spellEnd"/>
      <w:r w:rsidRPr="00F41844">
        <w:rPr>
          <w:rFonts w:ascii="Inter" w:hAnsi="Inter" w:eastAsia="Inter"/>
          <w:b/>
          <w:bCs/>
        </w:rPr>
        <w:t>.</w:t>
      </w:r>
      <w:r w:rsidRPr="00F41844">
        <w:rPr>
          <w:rFonts w:ascii="Inter" w:hAnsi="Inter" w:eastAsia="Inter"/>
        </w:rPr>
        <w:t xml:space="preserve"> Ingestion and configuration writes use </w:t>
      </w:r>
      <w:r w:rsidRPr="00F41844">
        <w:rPr>
          <w:rStyle w:val="VerbatimChar"/>
          <w:rFonts w:ascii="Inter" w:hAnsi="Inter" w:eastAsia="Inter"/>
        </w:rPr>
        <w:t>INSERT … ON CONFLICT</w:t>
      </w:r>
      <w:r w:rsidRPr="00F41844">
        <w:rPr>
          <w:rFonts w:ascii="Inter" w:hAnsi="Inter" w:eastAsia="Inter"/>
        </w:rPr>
        <w:t xml:space="preserve"> (for </w:t>
      </w:r>
      <w:r w:rsidRPr="00F41844">
        <w:rPr>
          <w:rStyle w:val="VerbatimChar"/>
          <w:rFonts w:ascii="Inter" w:hAnsi="Inter" w:eastAsia="Inter"/>
        </w:rPr>
        <w:t>bars</w:t>
      </w:r>
      <w:r w:rsidRPr="00F41844">
        <w:rPr>
          <w:rFonts w:ascii="Inter" w:hAnsi="Inter" w:eastAsia="Inter"/>
        </w:rPr>
        <w:t xml:space="preserve">, </w:t>
      </w:r>
      <w:r w:rsidRPr="00F41844">
        <w:rPr>
          <w:rStyle w:val="VerbatimChar"/>
          <w:rFonts w:ascii="Inter" w:hAnsi="Inter" w:eastAsia="Inter"/>
        </w:rPr>
        <w:t>assets</w:t>
      </w:r>
      <w:r w:rsidRPr="00F41844">
        <w:rPr>
          <w:rFonts w:ascii="Inter" w:hAnsi="Inter" w:eastAsia="Inter"/>
        </w:rPr>
        <w:t xml:space="preserve">, </w:t>
      </w:r>
      <w:proofErr w:type="spellStart"/>
      <w:r w:rsidRPr="00F41844">
        <w:rPr>
          <w:rStyle w:val="VerbatimChar"/>
          <w:rFonts w:ascii="Inter" w:hAnsi="Inter" w:eastAsia="Inter"/>
        </w:rPr>
        <w:t>agent_settings</w:t>
      </w:r>
      <w:proofErr w:type="spellEnd"/>
      <w:r w:rsidRPr="00F41844">
        <w:rPr>
          <w:rFonts w:ascii="Inter" w:hAnsi="Inter" w:eastAsia="Inter"/>
        </w:rPr>
        <w:t xml:space="preserve">, and </w:t>
      </w:r>
      <w:r w:rsidRPr="00F41844">
        <w:rPr>
          <w:rStyle w:val="VerbatimChar"/>
          <w:rFonts w:ascii="Inter" w:hAnsi="Inter" w:eastAsia="Inter"/>
        </w:rPr>
        <w:t>positions</w:t>
      </w:r>
      <w:r w:rsidRPr="00F41844">
        <w:rPr>
          <w:rFonts w:ascii="Inter" w:hAnsi="Inter" w:eastAsia="Inter"/>
        </w:rPr>
        <w:t>), so re-running a sync or re-saving settings converges to the correct state rather than duplicating rows.</w:t>
      </w:r>
    </w:p>
    <w:p w14:paraId="31932634" w14:textId="77777777" w:rsidR="002D1B53" w:rsidRPr="00F41844" w:rsidRDefault="002D1B53" w:rsidP="002D1B53">
      <w:pPr>
        <w:pStyle w:val="Compact"/>
        <w:numPr>
          <w:ilvl w:val="0"/>
          <w:numId w:val="17"/>
        </w:numPr>
        <w:rPr>
          <w:rFonts w:ascii="Inter" w:hAnsi="Inter"/>
        </w:rPr>
      </w:pPr>
      <w:r w:rsidRPr="00F41844">
        <w:rPr>
          <w:rFonts w:ascii="Inter" w:hAnsi="Inter" w:eastAsia="Inter"/>
          <w:b/>
          <w:bCs/>
        </w:rPr>
        <w:t>Quality gates.</w:t>
      </w:r>
      <w:r w:rsidRPr="00F41844">
        <w:rPr>
          <w:rFonts w:ascii="Inter" w:hAnsi="Inter" w:eastAsia="Inter"/>
        </w:rPr>
        <w:t xml:space="preserve"> </w:t>
      </w:r>
      <w:proofErr w:type="spellStart"/>
      <w:r w:rsidRPr="00F41844">
        <w:rPr>
          <w:rFonts w:ascii="Inter" w:hAnsi="Inter" w:eastAsia="Inter"/>
        </w:rPr>
        <w:t>Backtests</w:t>
      </w:r>
      <w:proofErr w:type="spellEnd"/>
      <w:r w:rsidRPr="00F41844">
        <w:rPr>
          <w:rFonts w:ascii="Inter" w:hAnsi="Inter" w:eastAsia="Inter"/>
        </w:rPr>
        <w:t xml:space="preserve"> refuse to run on untrustworthy history: </w:t>
      </w:r>
      <w:proofErr w:type="spellStart"/>
      <w:r w:rsidRPr="00F41844">
        <w:rPr>
          <w:rStyle w:val="VerbatimChar"/>
          <w:rFonts w:ascii="Inter" w:hAnsi="Inter" w:eastAsia="Inter"/>
        </w:rPr>
        <w:t>ValidateData</w:t>
      </w:r>
      <w:proofErr w:type="spellEnd"/>
      <w:r w:rsidRPr="00F41844">
        <w:rPr>
          <w:rFonts w:ascii="Inter" w:hAnsi="Inter" w:eastAsia="Inter"/>
        </w:rPr>
        <w:t xml:space="preserve"> aborts the request if more than 5% of bars in range fail integrity checks.</w:t>
      </w:r>
    </w:p>
    <w:p w14:paraId="752D6BD5" w14:textId="77777777" w:rsidR="002D1B53" w:rsidRPr="00F41844" w:rsidRDefault="002D1B53" w:rsidP="002D1B53">
      <w:pPr>
        <w:pStyle w:val="Compact"/>
        <w:numPr>
          <w:ilvl w:val="0"/>
          <w:numId w:val="17"/>
        </w:numPr>
        <w:rPr>
          <w:rFonts w:ascii="Inter" w:hAnsi="Inter"/>
        </w:rPr>
      </w:pPr>
      <w:r w:rsidRPr="00F41844">
        <w:rPr>
          <w:rFonts w:ascii="Inter" w:hAnsi="Inter" w:eastAsia="Inter"/>
          <w:b/>
          <w:bCs/>
        </w:rPr>
        <w:t>No look-ahead.</w:t>
      </w:r>
      <w:r w:rsidRPr="00F41844">
        <w:rPr>
          <w:rFonts w:ascii="Inter" w:hAnsi="Inter" w:eastAsia="Inter"/>
        </w:rPr>
        <w:t xml:space="preserve"> The </w:t>
      </w:r>
      <w:proofErr w:type="spellStart"/>
      <w:r w:rsidRPr="00F41844">
        <w:rPr>
          <w:rFonts w:ascii="Inter" w:hAnsi="Inter" w:eastAsia="Inter"/>
        </w:rPr>
        <w:t>backtest</w:t>
      </w:r>
      <w:proofErr w:type="spellEnd"/>
      <w:r w:rsidRPr="00F41844">
        <w:rPr>
          <w:rFonts w:ascii="Inter" w:hAnsi="Inter" w:eastAsia="Inter"/>
        </w:rPr>
        <w:t xml:space="preserve"> engine executes a signal computed at bar </w:t>
      </w:r>
      <w:r w:rsidRPr="00F41844">
        <w:rPr>
          <w:rFonts w:ascii="Inter" w:hAnsi="Inter" w:eastAsia="Inter"/>
          <w:i/>
          <w:iCs/>
        </w:rPr>
        <w:t>t</w:t>
      </w:r>
      <w:r w:rsidRPr="00F41844">
        <w:rPr>
          <w:rFonts w:ascii="Inter" w:hAnsi="Inter" w:eastAsia="Inter"/>
        </w:rPr>
        <w:t xml:space="preserve"> against the open of bar </w:t>
      </w:r>
      <w:r w:rsidRPr="00F41844">
        <w:rPr>
          <w:rFonts w:ascii="Inter" w:hAnsi="Inter" w:eastAsia="Inter"/>
          <w:i/>
          <w:iCs/>
        </w:rPr>
        <w:t>t+1</w:t>
      </w:r>
      <w:r w:rsidRPr="00F41844">
        <w:rPr>
          <w:rFonts w:ascii="Inter" w:hAnsi="Inter" w:eastAsia="Inter"/>
        </w:rPr>
        <w:t>, structurally preventing future information from leaking into past decisions.</w:t>
      </w:r>
    </w:p>
    <w:p w14:paraId="6A491CE2" w14:textId="77777777" w:rsidR="002D1B53" w:rsidRPr="00F41844" w:rsidRDefault="002D1B53" w:rsidP="002D1B53">
      <w:pPr>
        <w:rPr>
          <w:rFonts w:ascii="Inter" w:eastAsia="Inter ExtraBold" w:hAnsi="Inter" w:cs="Inter ExtraBold"/>
          <w:color w:val="000000" w:themeColor="text1"/>
          <w:sz w:val="60"/>
          <w:szCs w:val="60"/>
        </w:rPr>
      </w:pPr>
      <w:r w:rsidRPr="00F41844">
        <w:rPr>
          <w:rFonts w:ascii="Inter" w:eastAsia="Inter ExtraBold" w:hAnsi="Inter" w:cs="Inter ExtraBold"/>
          <w:color w:val="000000" w:themeColor="text1"/>
          <w:sz w:val="60"/>
          <w:szCs w:val="60"/>
        </w:rPr>
        <w:br w:type="page"/>
      </w:r>
    </w:p>
    <w:p w14:paraId="1E17373D" w14:textId="0E72EF0A" w:rsidR="002D1B53" w:rsidRPr="00F41844" w:rsidRDefault="002D1B53" w:rsidP="002D1B53">
      <w:pPr>
        <w:pStyle w:val="Heading1"/>
        <w:rPr>
          <w:rFonts w:ascii="Inter" w:hAnsi="Inter"/>
          <w:b/>
          <w:bCs/>
          <w:color w:val="000000" w:themeColor="text1"/>
          <w:sz w:val="60"/>
          <w:szCs w:val="60"/>
        </w:rPr>
      </w:pPr>
      <w:r w:rsidRPr="00F41844">
        <w:rPr>
          <w:rFonts w:ascii="Inter" w:hAnsi="Inter" w:eastAsia="Inter"/>
          <w:b/>
          <w:bCs/>
          <w:color w:val="000000" w:themeColor="text1"/>
          <w:sz w:val="60"/>
          <w:szCs w:val="60"/>
        </w:rPr>
        <w:lastRenderedPageBreak/>
        <w:t>Quality Assurance</w:t>
      </w:r>
    </w:p>
    <w:p w14:paraId="7F4BEA50" w14:textId="77777777" w:rsidR="002D1B53" w:rsidRPr="00F41844" w:rsidRDefault="002D1B53" w:rsidP="002D1B53">
      <w:pPr>
        <w:spacing w:line="312" w:lineRule="auto"/>
        <w:ind w:left="-6"/>
        <w:rPr>
          <w:rFonts w:ascii="Inter" w:eastAsia="Inter" w:hAnsi="Inter" w:cs="Inter"/>
        </w:rPr>
      </w:pPr>
      <w:bookmarkStart w:id="34" w:name="_yikr3zmkqhgv" w:colFirst="0" w:colLast="0"/>
      <w:bookmarkEnd w:id="34"/>
      <w:r w:rsidRPr="00F41844">
        <w:rPr>
          <w:rFonts w:ascii="Inter" w:hAnsi="Inter" w:eastAsia="Inter"/>
        </w:rPr>
        <w:t xml:space="preserve">Every pull request runs an automated suite of checks via GitHub Actions. The </w:t>
      </w:r>
      <w:r w:rsidRPr="00F41844">
        <w:rPr>
          <w:rStyle w:val="HTMLCode"/>
          <w:rFonts w:ascii="Inter" w:eastAsia="Inter" w:hAnsi="Inter"/>
        </w:rPr>
        <w:t>main</w:t>
      </w:r>
      <w:r w:rsidRPr="00F41844">
        <w:rPr>
          <w:rFonts w:ascii="Inter" w:hAnsi="Inter" w:eastAsia="Inter"/>
        </w:rPr>
        <w:t xml:space="preserve"> branch is protected: a PR can only be merged once all required checks pass ("green"), keeping </w:t>
      </w:r>
      <w:r w:rsidRPr="00F41844">
        <w:rPr>
          <w:rStyle w:val="HTMLCode"/>
          <w:rFonts w:ascii="Inter" w:eastAsia="Inter" w:hAnsi="Inter"/>
        </w:rPr>
        <w:t>main</w:t>
      </w:r>
      <w:r w:rsidRPr="00F41844">
        <w:rPr>
          <w:rFonts w:ascii="Inter" w:hAnsi="Inter" w:eastAsia="Inter"/>
        </w:rPr>
        <w:t xml:space="preserve"> continuously releasable.</w:t>
      </w:r>
    </w:p>
    <w:p w14:paraId="1E68EC16" w14:textId="77777777" w:rsidR="002D1B53" w:rsidRPr="00F41844" w:rsidRDefault="002D1B53" w:rsidP="002D1B53">
      <w:pPr>
        <w:pStyle w:val="font-claude-response-body"/>
        <w:rPr>
          <w:rFonts w:ascii="Inter" w:hAnsi="Inter"/>
          <w:sz w:val="32"/>
          <w:szCs w:val="32"/>
          <w:lang w:val="en-US"/>
        </w:rPr>
      </w:pPr>
      <w:bookmarkStart w:id="35" w:name="_tdwrsi5g4j5" w:colFirst="0" w:colLast="0"/>
      <w:bookmarkEnd w:id="35"/>
      <w:r w:rsidRPr="00F41844">
        <w:rPr>
          <w:rFonts w:ascii="Inter" w:eastAsia="Inter" w:hAnsi="Inter" w:cs="Inter"/>
          <w:b/>
          <w:bCs/>
          <w:color w:val="000000"/>
          <w:kern w:val="2"/>
          <w:sz w:val="32"/>
          <w:szCs w:val="32"/>
          <w:lang w:val="en-US" w:eastAsia="en-US"/>
          <w14:ligatures w14:val="standardContextual"/>
        </w:rPr>
        <w:t>Quality control stages</w:t>
      </w:r>
    </w:p>
    <w:p w14:paraId="3A35C68F" w14:textId="77777777" w:rsidR="002D1B53" w:rsidRPr="00F41844" w:rsidRDefault="002D1B53" w:rsidP="002D1B53">
      <w:pPr>
        <w:pStyle w:val="font-claude-response-body"/>
        <w:rPr>
          <w:rFonts w:ascii="Inter" w:hAnsi="Inter"/>
          <w:sz w:val="32"/>
          <w:szCs w:val="32"/>
        </w:rPr>
      </w:pPr>
      <w:r w:rsidRPr="00F41844">
        <w:rPr>
          <w:rFonts w:ascii="Inter" w:hAnsi="Inter" w:eastAsia="Inter"/>
        </w:rPr>
        <w:t xml:space="preserve">Because this is a polyglot </w:t>
      </w:r>
      <w:proofErr w:type="spellStart"/>
      <w:r w:rsidRPr="00F41844">
        <w:rPr>
          <w:rFonts w:ascii="Inter" w:hAnsi="Inter" w:eastAsia="Inter"/>
        </w:rPr>
        <w:t>monorepo</w:t>
      </w:r>
      <w:proofErr w:type="spellEnd"/>
      <w:r w:rsidRPr="00F41844">
        <w:rPr>
          <w:rFonts w:ascii="Inter" w:hAnsi="Inter" w:eastAsia="Inter"/>
        </w:rPr>
        <w:t xml:space="preserve">, checks run per stack. </w:t>
      </w:r>
      <w:r w:rsidRPr="00F41844">
        <w:rPr>
          <w:rStyle w:val="Emphasis"/>
          <w:rFonts w:ascii="Inter" w:hAnsi="Inter" w:eastAsia="Inter"/>
        </w:rPr>
        <w:t>Frontend (Next.js / TypeScript):</w:t>
      </w:r>
      <w:r w:rsidRPr="00F41844">
        <w:rPr>
          <w:rFonts w:ascii="Inter" w:hAnsi="Inter" w:eastAsia="Inter"/>
        </w:rPr>
        <w:t xml:space="preserve"> </w:t>
      </w:r>
      <w:proofErr w:type="spellStart"/>
      <w:r w:rsidRPr="00F41844">
        <w:rPr>
          <w:rFonts w:ascii="Inter" w:hAnsi="Inter" w:eastAsia="Inter"/>
        </w:rPr>
        <w:t>ESLint</w:t>
      </w:r>
      <w:proofErr w:type="spellEnd"/>
      <w:r w:rsidRPr="00F41844">
        <w:rPr>
          <w:rFonts w:ascii="Inter" w:hAnsi="Inter" w:eastAsia="Inter"/>
        </w:rPr>
        <w:t xml:space="preserve"> enforces shared lint rules, Prettier enforces consistent formatting (applied on save), and </w:t>
      </w:r>
      <w:proofErr w:type="spellStart"/>
      <w:r w:rsidRPr="00F41844">
        <w:rPr>
          <w:rStyle w:val="HTMLCode"/>
          <w:rFonts w:ascii="Inter" w:hAnsi="Inter" w:eastAsia="Inter"/>
        </w:rPr>
        <w:t>tsc</w:t>
      </w:r>
      <w:proofErr w:type="spellEnd"/>
      <w:r w:rsidRPr="00F41844">
        <w:rPr>
          <w:rFonts w:ascii="Inter" w:hAnsi="Inter" w:eastAsia="Inter"/>
        </w:rPr>
        <w:t xml:space="preserve"> performs static type-checking so type errors surface before runtime. </w:t>
      </w:r>
      <w:r w:rsidRPr="00F41844">
        <w:rPr>
          <w:rStyle w:val="Emphasis"/>
          <w:rFonts w:ascii="Inter" w:hAnsi="Inter" w:eastAsia="Inter"/>
        </w:rPr>
        <w:t>Backend (Go):</w:t>
      </w:r>
      <w:r w:rsidRPr="00F41844">
        <w:rPr>
          <w:rFonts w:ascii="Inter" w:hAnsi="Inter" w:eastAsia="Inter"/>
        </w:rPr>
        <w:t xml:space="preserve"> </w:t>
      </w:r>
      <w:proofErr w:type="spellStart"/>
      <w:r w:rsidRPr="00F41844">
        <w:rPr>
          <w:rStyle w:val="HTMLCode"/>
          <w:rFonts w:ascii="Inter" w:hAnsi="Inter" w:eastAsia="Inter"/>
        </w:rPr>
        <w:t>gofmt</w:t>
      </w:r>
      <w:proofErr w:type="spellEnd"/>
      <w:r w:rsidRPr="00F41844">
        <w:rPr>
          <w:rFonts w:ascii="Inter" w:hAnsi="Inter" w:eastAsia="Inter"/>
        </w:rPr>
        <w:t xml:space="preserve"> enforces formatting, </w:t>
      </w:r>
      <w:r w:rsidRPr="00F41844">
        <w:rPr>
          <w:rStyle w:val="HTMLCode"/>
          <w:rFonts w:ascii="Inter" w:hAnsi="Inter" w:eastAsia="Inter"/>
        </w:rPr>
        <w:t>go vet</w:t>
      </w:r>
      <w:r w:rsidRPr="00F41844">
        <w:rPr>
          <w:rFonts w:ascii="Inter" w:hAnsi="Inter" w:eastAsia="Inter"/>
        </w:rPr>
        <w:t>/</w:t>
      </w:r>
      <w:proofErr w:type="spellStart"/>
      <w:r w:rsidRPr="00F41844">
        <w:rPr>
          <w:rStyle w:val="HTMLCode"/>
          <w:rFonts w:ascii="Inter" w:hAnsi="Inter" w:eastAsia="Inter"/>
        </w:rPr>
        <w:t>golangci</w:t>
      </w:r>
      <w:proofErr w:type="spellEnd"/>
      <w:r w:rsidRPr="00F41844">
        <w:rPr>
          <w:rStyle w:val="HTMLCode"/>
          <w:rFonts w:ascii="Inter" w:hAnsi="Inter" w:eastAsia="Inter"/>
        </w:rPr>
        <w:t>-lint</w:t>
      </w:r>
      <w:r w:rsidRPr="00F41844">
        <w:rPr>
          <w:rFonts w:ascii="Inter" w:hAnsi="Inter" w:eastAsia="Inter"/>
        </w:rPr>
        <w:t xml:space="preserve"> catch suspect constructs, and </w:t>
      </w:r>
      <w:r w:rsidRPr="00F41844">
        <w:rPr>
          <w:rStyle w:val="HTMLCode"/>
          <w:rFonts w:ascii="Inter" w:hAnsi="Inter" w:eastAsia="Inter"/>
        </w:rPr>
        <w:t>go build</w:t>
      </w:r>
      <w:r w:rsidRPr="00F41844">
        <w:rPr>
          <w:rFonts w:ascii="Inter" w:hAnsi="Inter" w:eastAsia="Inter"/>
        </w:rPr>
        <w:t xml:space="preserve"> verifies compilation. </w:t>
      </w:r>
      <w:r w:rsidRPr="00F41844">
        <w:rPr>
          <w:rStyle w:val="Emphasis"/>
          <w:rFonts w:ascii="Inter" w:hAnsi="Inter" w:eastAsia="Inter"/>
        </w:rPr>
        <w:t>Tests:</w:t>
      </w:r>
      <w:r w:rsidRPr="00F41844">
        <w:rPr>
          <w:rFonts w:ascii="Inter" w:hAnsi="Inter" w:eastAsia="Inter"/>
        </w:rPr>
        <w:t xml:space="preserve"> the automated unit-test suite (</w:t>
      </w:r>
      <w:r w:rsidRPr="00F41844">
        <w:rPr>
          <w:rStyle w:val="HTMLCode"/>
          <w:rFonts w:ascii="Inter" w:hAnsi="Inter" w:eastAsia="Inter"/>
        </w:rPr>
        <w:t>go test</w:t>
      </w:r>
      <w:r w:rsidRPr="00F41844">
        <w:rPr>
          <w:rFonts w:ascii="Inter" w:hAnsi="Inter" w:eastAsia="Inter"/>
        </w:rPr>
        <w:t xml:space="preserve"> for the backend strategies, </w:t>
      </w:r>
      <w:proofErr w:type="spellStart"/>
      <w:r w:rsidRPr="00F41844">
        <w:rPr>
          <w:rFonts w:ascii="Inter" w:hAnsi="Inter" w:eastAsia="Inter"/>
        </w:rPr>
        <w:t>backtest</w:t>
      </w:r>
      <w:proofErr w:type="spellEnd"/>
      <w:r w:rsidRPr="00F41844">
        <w:rPr>
          <w:rFonts w:ascii="Inter" w:hAnsi="Inter" w:eastAsia="Inter"/>
        </w:rPr>
        <w:t xml:space="preserve"> engine, and repositories; the frontend test runner) must pass on every PR.</w:t>
      </w:r>
    </w:p>
    <w:p w14:paraId="3C0F2920" w14:textId="77777777" w:rsidR="002D1B53" w:rsidRPr="00F41844" w:rsidRDefault="002D1B53" w:rsidP="002D1B53">
      <w:pPr>
        <w:pStyle w:val="font-claude-response-body"/>
        <w:rPr>
          <w:rFonts w:ascii="Inter" w:eastAsia="Inter" w:hAnsi="Inter" w:cs="Inter"/>
          <w:b/>
          <w:bCs/>
          <w:color w:val="000000"/>
          <w:kern w:val="2"/>
          <w:sz w:val="32"/>
          <w:szCs w:val="32"/>
          <w:lang w:val="en-US" w:eastAsia="en-US"/>
          <w14:ligatures w14:val="standardContextual"/>
        </w:rPr>
      </w:pPr>
      <w:r w:rsidRPr="00F41844">
        <w:rPr>
          <w:rFonts w:ascii="Inter" w:eastAsia="Inter" w:hAnsi="Inter" w:cs="Inter"/>
          <w:b/>
          <w:bCs/>
          <w:color w:val="000000"/>
          <w:kern w:val="2"/>
          <w:sz w:val="32"/>
          <w:szCs w:val="32"/>
          <w:lang w:val="en-US" w:eastAsia="en-US"/>
          <w14:ligatures w14:val="standardContextual"/>
        </w:rPr>
        <w:t>Continuous integration</w:t>
      </w:r>
    </w:p>
    <w:p w14:paraId="2CA98DEA" w14:textId="77777777" w:rsidR="002D1B53" w:rsidRPr="00F41844" w:rsidRDefault="002D1B53" w:rsidP="002D1B53">
      <w:pPr>
        <w:pStyle w:val="font-claude-response-body"/>
        <w:rPr>
          <w:rFonts w:ascii="Inter" w:hAnsi="Inter"/>
        </w:rPr>
      </w:pPr>
      <w:r w:rsidRPr="00F41844">
        <w:rPr>
          <w:rFonts w:ascii="Inter" w:hAnsi="Inter" w:eastAsia="Inter"/>
        </w:rPr>
        <w:t xml:space="preserve">On each pull request, GitHub Actions runs the lint, format, type-check, and test stages above across both stacks. A PR cannot merge until all are green, giving a safe path into </w:t>
      </w:r>
      <w:r w:rsidRPr="00F41844">
        <w:rPr>
          <w:rStyle w:val="HTMLCode"/>
          <w:rFonts w:ascii="Inter" w:hAnsi="Inter" w:eastAsia="Inter"/>
        </w:rPr>
        <w:t>main</w:t>
      </w:r>
      <w:r w:rsidRPr="00F41844">
        <w:rPr>
          <w:rFonts w:ascii="Inter" w:hAnsi="Inter" w:eastAsia="Inter"/>
        </w:rPr>
        <w:t>.</w:t>
      </w:r>
    </w:p>
    <w:p w14:paraId="7FB602F3" w14:textId="77777777" w:rsidR="002D1B53" w:rsidRPr="00F41844" w:rsidRDefault="002D1B53" w:rsidP="002D1B53">
      <w:pPr>
        <w:pStyle w:val="font-claude-response-body"/>
        <w:rPr>
          <w:rFonts w:ascii="Inter" w:eastAsia="Inter" w:hAnsi="Inter" w:cs="Inter"/>
          <w:b/>
          <w:bCs/>
          <w:color w:val="000000"/>
          <w:kern w:val="2"/>
          <w:sz w:val="32"/>
          <w:szCs w:val="32"/>
          <w:lang w:val="en-US" w:eastAsia="en-US"/>
          <w14:ligatures w14:val="standardContextual"/>
        </w:rPr>
      </w:pPr>
      <w:r w:rsidRPr="00F41844">
        <w:rPr>
          <w:rFonts w:ascii="Inter" w:eastAsia="Inter" w:hAnsi="Inter" w:cs="Inter"/>
          <w:b/>
          <w:bCs/>
          <w:color w:val="000000"/>
          <w:kern w:val="2"/>
          <w:sz w:val="32"/>
          <w:szCs w:val="32"/>
          <w:lang w:val="en-US" w:eastAsia="en-US"/>
          <w14:ligatures w14:val="standardContextual"/>
        </w:rPr>
        <w:t>Continuous deployment</w:t>
      </w:r>
    </w:p>
    <w:p w14:paraId="049C2648" w14:textId="77777777" w:rsidR="002D1B53" w:rsidRPr="00F41844" w:rsidRDefault="002D1B53" w:rsidP="002D1B53">
      <w:pPr>
        <w:pStyle w:val="font-claude-response-body"/>
        <w:rPr>
          <w:rFonts w:ascii="Inter" w:hAnsi="Inter"/>
        </w:rPr>
      </w:pPr>
      <w:r>
        <w:rPr>
          <w:rFonts w:ascii="Inter" w:hAnsi="Inter" w:eastAsia="Inter"/>
        </w:rPr>
        <w:t>Opening a PR validates the frontend through preview/build checks and the backend through compilation/tests. The frontend can be promoted through Vercel once checks are green. Backend deployment depends on the configured host/container environment, so this report should avoid implying a fully automatic live backend rollout unless that environment is explicitly attached.</w:t>
      </w:r>
    </w:p>
    <w:p w14:paraId="547FFA5D" w14:textId="77777777" w:rsidR="002D1B53" w:rsidRPr="00F41844" w:rsidRDefault="002D1B53" w:rsidP="002D1B53">
      <w:pPr>
        <w:spacing w:after="240" w:line="240" w:lineRule="auto"/>
        <w:ind w:left="720"/>
        <w:textAlignment w:val="baseline"/>
        <w:rPr>
          <w:rFonts w:ascii="Inter" w:eastAsia="Times New Roman" w:hAnsi="Inter" w:cs="Arial"/>
          <w:color w:val="000000"/>
          <w:kern w:val="0"/>
          <w:sz w:val="22"/>
          <w:szCs w:val="22"/>
          <w14:ligatures w14:val="none"/>
        </w:rPr>
      </w:pPr>
    </w:p>
    <w:p w14:paraId="4CB49DDF" w14:textId="77777777" w:rsidR="002D1B53" w:rsidRPr="00F41844" w:rsidRDefault="002D1B53" w:rsidP="002D1B53">
      <w:pPr>
        <w:spacing w:after="0" w:line="240" w:lineRule="auto"/>
        <w:rPr>
          <w:rFonts w:ascii="Inter" w:eastAsia="Times New Roman" w:hAnsi="Inter" w:cs="Times New Roman"/>
          <w:kern w:val="0"/>
          <w14:ligatures w14:val="none"/>
        </w:rPr>
      </w:pPr>
    </w:p>
    <w:p w14:paraId="481956EB" w14:textId="77777777" w:rsidR="002D1B53" w:rsidRPr="00F41844" w:rsidRDefault="002D1B53" w:rsidP="002D1B53">
      <w:pPr>
        <w:rPr>
          <w:rFonts w:ascii="Inter" w:hAnsi="Inter"/>
        </w:rPr>
      </w:pPr>
      <w:r w:rsidRPr="00F41844">
        <w:rPr>
          <w:rFonts w:ascii="Inter" w:hAnsi="Inter"/>
        </w:rPr>
        <w:br w:type="page"/>
      </w:r>
    </w:p>
    <w:p w14:paraId="753DF964" w14:textId="5C4FC78E" w:rsidR="002D1B53" w:rsidRPr="00F41844" w:rsidRDefault="002D1B53" w:rsidP="002D1B53">
      <w:pPr>
        <w:pStyle w:val="Heading1"/>
        <w:rPr>
          <w:rFonts w:ascii="Inter" w:hAnsi="Inter"/>
          <w:b/>
          <w:bCs/>
          <w:color w:val="000000" w:themeColor="text1"/>
        </w:rPr>
      </w:pPr>
      <w:r w:rsidRPr="00F41844">
        <w:rPr>
          <w:rFonts w:ascii="Inter" w:eastAsia="Inter" w:hAnsi="Inter" w:cs="Inter ExtraBold"/>
          <w:b/>
          <w:bCs/>
          <w:color w:val="000000" w:themeColor="text1"/>
        </w:rPr>
        <w:lastRenderedPageBreak/>
        <w:t>Milestone Planning</w:t>
      </w:r>
    </w:p>
    <w:tbl>
      <w:tblP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30"/>
        <w:gridCol w:w="7770"/>
      </w:tblGrid>
      <w:tr w:rsidR="002D1B53" w:rsidRPr="00F41844" w14:paraId="2E76BF81" w14:textId="77777777">
        <w:trPr>
          <w:trHeight w:val="420"/>
        </w:trPr>
        <w:tc>
          <w:tcPr>
            <w:tcW w:w="9000" w:type="dxa"/>
            <w:gridSpan w:val="2"/>
            <w:shd w:val="clear" w:color="auto" w:fill="999999"/>
            <w:tcMar>
              <w:top w:w="100" w:type="dxa"/>
              <w:left w:w="100" w:type="dxa"/>
              <w:bottom w:w="100" w:type="dxa"/>
              <w:right w:w="100" w:type="dxa"/>
            </w:tcMar>
          </w:tcPr>
          <w:p w14:paraId="65955F52" w14:textId="77777777" w:rsidR="002D1B53" w:rsidRPr="00F41844" w:rsidRDefault="002D1B53">
            <w:pPr>
              <w:pStyle w:val="Heading3"/>
              <w:jc w:val="center"/>
              <w:rPr>
                <w:rFonts w:ascii="Inter" w:hAnsi="Inter"/>
                <w:color w:val="000000"/>
              </w:rPr>
            </w:pPr>
            <w:bookmarkStart w:id="37" w:name="_c5nje4btwtx8" w:colFirst="0" w:colLast="0"/>
            <w:bookmarkEnd w:id="37"/>
            <w:r w:rsidRPr="00F41844">
              <w:rPr>
                <w:rFonts w:ascii="Inter" w:eastAsia="Inter" w:hAnsi="Inter" w:cs="Inter"/>
                <w:b/>
                <w:bCs/>
                <w:color w:val="000000"/>
                <w:sz w:val="30"/>
                <w:szCs w:val="30"/>
              </w:rPr>
              <w:t>Lift off (13 May - 20 May)</w:t>
            </w:r>
          </w:p>
        </w:tc>
      </w:tr>
      <w:tr w:rsidR="002D1B53" w:rsidRPr="00F41844" w14:paraId="647291FB" w14:textId="77777777">
        <w:trPr>
          <w:trHeight w:val="420"/>
        </w:trPr>
        <w:tc>
          <w:tcPr>
            <w:tcW w:w="9000" w:type="dxa"/>
            <w:gridSpan w:val="2"/>
            <w:shd w:val="clear" w:color="auto" w:fill="CCCCCC"/>
            <w:tcMar>
              <w:top w:w="100" w:type="dxa"/>
              <w:left w:w="100" w:type="dxa"/>
              <w:bottom w:w="100" w:type="dxa"/>
              <w:right w:w="100" w:type="dxa"/>
            </w:tcMar>
          </w:tcPr>
          <w:p w14:paraId="1C9D953A" w14:textId="77777777"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Objective</w:t>
            </w:r>
          </w:p>
        </w:tc>
      </w:tr>
      <w:tr w:rsidR="002D1B53" w:rsidRPr="00F41844" w14:paraId="21746DA6" w14:textId="77777777">
        <w:trPr>
          <w:trHeight w:val="420"/>
        </w:trPr>
        <w:tc>
          <w:tcPr>
            <w:tcW w:w="9000" w:type="dxa"/>
            <w:gridSpan w:val="2"/>
            <w:tcMar>
              <w:top w:w="100" w:type="dxa"/>
              <w:left w:w="100" w:type="dxa"/>
              <w:bottom w:w="100" w:type="dxa"/>
              <w:right w:w="100" w:type="dxa"/>
            </w:tcMar>
          </w:tcPr>
          <w:p w14:paraId="1A574811" w14:textId="46332E0E" w:rsidR="002D1B53" w:rsidRPr="00F41844" w:rsidRDefault="002D1B53">
            <w:pPr>
              <w:widowControl w:val="0"/>
              <w:spacing w:line="240" w:lineRule="auto"/>
              <w:rPr>
                <w:rFonts w:ascii="Inter" w:eastAsia="Inter" w:hAnsi="Inter" w:cs="Inter"/>
              </w:rPr>
            </w:pPr>
            <w:r w:rsidRPr="00F41844">
              <w:rPr>
                <w:rFonts w:ascii="Inter" w:eastAsia="Inter" w:hAnsi="Inter" w:cs="Inter"/>
              </w:rPr>
              <w:t>Idea finalization and building app foundation</w:t>
            </w:r>
          </w:p>
        </w:tc>
      </w:tr>
      <w:tr w:rsidR="002D1B53" w:rsidRPr="00F41844" w14:paraId="195A5140" w14:textId="77777777">
        <w:trPr>
          <w:trHeight w:val="420"/>
        </w:trPr>
        <w:tc>
          <w:tcPr>
            <w:tcW w:w="9000" w:type="dxa"/>
            <w:gridSpan w:val="2"/>
            <w:shd w:val="clear" w:color="auto" w:fill="CCCCCC"/>
            <w:tcMar>
              <w:top w:w="100" w:type="dxa"/>
              <w:left w:w="100" w:type="dxa"/>
              <w:bottom w:w="100" w:type="dxa"/>
              <w:right w:w="100" w:type="dxa"/>
            </w:tcMar>
          </w:tcPr>
          <w:p w14:paraId="0A9F38FF" w14:textId="77777777"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Deliverables</w:t>
            </w:r>
          </w:p>
        </w:tc>
      </w:tr>
      <w:tr w:rsidR="002D1B53" w:rsidRPr="00F41844" w14:paraId="4CB57720" w14:textId="77777777">
        <w:tc>
          <w:tcPr>
            <w:tcW w:w="1230" w:type="dxa"/>
            <w:tcMar>
              <w:top w:w="100" w:type="dxa"/>
              <w:left w:w="100" w:type="dxa"/>
              <w:bottom w:w="100" w:type="dxa"/>
              <w:right w:w="100" w:type="dxa"/>
            </w:tcMar>
          </w:tcPr>
          <w:p w14:paraId="38EBCA15" w14:textId="77777777"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Week</w:t>
            </w:r>
          </w:p>
        </w:tc>
        <w:tc>
          <w:tcPr>
            <w:tcW w:w="7770" w:type="dxa"/>
            <w:tcMar>
              <w:top w:w="100" w:type="dxa"/>
              <w:left w:w="100" w:type="dxa"/>
              <w:bottom w:w="100" w:type="dxa"/>
              <w:right w:w="100" w:type="dxa"/>
            </w:tcMar>
          </w:tcPr>
          <w:p w14:paraId="48B46C8F" w14:textId="77777777"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Task</w:t>
            </w:r>
          </w:p>
        </w:tc>
      </w:tr>
      <w:tr w:rsidR="002D1B53" w:rsidRPr="00F41844" w14:paraId="53E02CDE" w14:textId="77777777">
        <w:tc>
          <w:tcPr>
            <w:tcW w:w="1230" w:type="dxa"/>
            <w:tcMar>
              <w:top w:w="100" w:type="dxa"/>
              <w:left w:w="100" w:type="dxa"/>
              <w:bottom w:w="100" w:type="dxa"/>
              <w:right w:w="100" w:type="dxa"/>
            </w:tcMar>
            <w:vAlign w:val="center"/>
          </w:tcPr>
          <w:p w14:paraId="369CFF41" w14:textId="66554DE8"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1</w:t>
            </w:r>
          </w:p>
        </w:tc>
        <w:tc>
          <w:tcPr>
            <w:tcW w:w="7770" w:type="dxa"/>
            <w:tcMar>
              <w:top w:w="100" w:type="dxa"/>
              <w:left w:w="100" w:type="dxa"/>
              <w:bottom w:w="100" w:type="dxa"/>
              <w:right w:w="100" w:type="dxa"/>
            </w:tcMar>
            <w:vAlign w:val="center"/>
          </w:tcPr>
          <w:p w14:paraId="3FF923D3" w14:textId="554213CD" w:rsidR="002D1B53" w:rsidRPr="00F41844" w:rsidRDefault="002D1B53">
            <w:pPr>
              <w:widowControl w:val="0"/>
              <w:spacing w:line="240" w:lineRule="auto"/>
              <w:rPr>
                <w:rFonts w:ascii="Inter" w:eastAsia="Inter" w:hAnsi="Inter" w:cs="Inter"/>
              </w:rPr>
            </w:pPr>
            <w:r w:rsidRPr="00F41844">
              <w:rPr>
                <w:rFonts w:ascii="Inter" w:eastAsia="Inter" w:hAnsi="Inter" w:cs="Inter"/>
              </w:rPr>
              <w:t>Set up the basic project workspace and development environments for the team.</w:t>
            </w:r>
          </w:p>
        </w:tc>
      </w:tr>
      <w:tr w:rsidR="002D1B53" w:rsidRPr="00F41844" w14:paraId="3813A1F7" w14:textId="77777777">
        <w:tc>
          <w:tcPr>
            <w:tcW w:w="1230" w:type="dxa"/>
            <w:tcMar>
              <w:top w:w="100" w:type="dxa"/>
              <w:left w:w="100" w:type="dxa"/>
              <w:bottom w:w="100" w:type="dxa"/>
              <w:right w:w="100" w:type="dxa"/>
            </w:tcMar>
            <w:vAlign w:val="center"/>
          </w:tcPr>
          <w:p w14:paraId="5A262AF8" w14:textId="57474652"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1</w:t>
            </w:r>
          </w:p>
        </w:tc>
        <w:tc>
          <w:tcPr>
            <w:tcW w:w="7770" w:type="dxa"/>
            <w:tcMar>
              <w:top w:w="100" w:type="dxa"/>
              <w:left w:w="100" w:type="dxa"/>
              <w:bottom w:w="100" w:type="dxa"/>
              <w:right w:w="100" w:type="dxa"/>
            </w:tcMar>
            <w:vAlign w:val="center"/>
          </w:tcPr>
          <w:p w14:paraId="054B62A2" w14:textId="1B42A6C8" w:rsidR="002D1B53" w:rsidRPr="00F41844" w:rsidRDefault="002D1B53">
            <w:pPr>
              <w:widowControl w:val="0"/>
              <w:spacing w:line="240" w:lineRule="auto"/>
              <w:rPr>
                <w:rFonts w:ascii="Inter" w:eastAsia="Inter" w:hAnsi="Inter" w:cs="Inter"/>
              </w:rPr>
            </w:pPr>
            <w:r w:rsidRPr="00F41844">
              <w:rPr>
                <w:rFonts w:ascii="Inter" w:eastAsia="Inter" w:hAnsi="Inter" w:cs="Inter"/>
              </w:rPr>
              <w:t>Create the core database structure to store initial data.</w:t>
            </w:r>
          </w:p>
        </w:tc>
      </w:tr>
      <w:tr w:rsidR="002D1B53" w:rsidRPr="00F41844" w14:paraId="43EDC625" w14:textId="77777777">
        <w:tc>
          <w:tcPr>
            <w:tcW w:w="1230" w:type="dxa"/>
            <w:tcMar>
              <w:top w:w="100" w:type="dxa"/>
              <w:left w:w="100" w:type="dxa"/>
              <w:bottom w:w="100" w:type="dxa"/>
              <w:right w:w="100" w:type="dxa"/>
            </w:tcMar>
            <w:vAlign w:val="center"/>
          </w:tcPr>
          <w:p w14:paraId="643954A6" w14:textId="3F31D3CC"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1</w:t>
            </w:r>
          </w:p>
        </w:tc>
        <w:tc>
          <w:tcPr>
            <w:tcW w:w="7770" w:type="dxa"/>
            <w:tcMar>
              <w:top w:w="100" w:type="dxa"/>
              <w:left w:w="100" w:type="dxa"/>
              <w:bottom w:w="100" w:type="dxa"/>
              <w:right w:w="100" w:type="dxa"/>
            </w:tcMar>
            <w:vAlign w:val="center"/>
          </w:tcPr>
          <w:p w14:paraId="06714EEE" w14:textId="75971F4F" w:rsidR="002D1B53" w:rsidRPr="00F41844" w:rsidRDefault="002D1B53">
            <w:pPr>
              <w:widowControl w:val="0"/>
              <w:spacing w:line="240" w:lineRule="auto"/>
              <w:rPr>
                <w:rFonts w:ascii="Inter" w:eastAsia="Inter" w:hAnsi="Inter" w:cs="Inter"/>
              </w:rPr>
            </w:pPr>
            <w:r w:rsidRPr="00F41844">
              <w:rPr>
                <w:rFonts w:ascii="Inter" w:eastAsia="Inter" w:hAnsi="Inter" w:cs="Inter"/>
              </w:rPr>
              <w:t>Design the company logo and website layout themes.</w:t>
            </w:r>
          </w:p>
        </w:tc>
      </w:tr>
      <w:tr w:rsidR="002D1B53" w:rsidRPr="00F41844" w14:paraId="0BBB71B8" w14:textId="77777777">
        <w:tc>
          <w:tcPr>
            <w:tcW w:w="1230" w:type="dxa"/>
            <w:tcMar>
              <w:top w:w="100" w:type="dxa"/>
              <w:left w:w="100" w:type="dxa"/>
              <w:bottom w:w="100" w:type="dxa"/>
              <w:right w:w="100" w:type="dxa"/>
            </w:tcMar>
            <w:vAlign w:val="center"/>
          </w:tcPr>
          <w:p w14:paraId="54B49D8F" w14:textId="7AF6139F"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1</w:t>
            </w:r>
          </w:p>
        </w:tc>
        <w:tc>
          <w:tcPr>
            <w:tcW w:w="7770" w:type="dxa"/>
            <w:tcMar>
              <w:top w:w="100" w:type="dxa"/>
              <w:left w:w="100" w:type="dxa"/>
              <w:bottom w:w="100" w:type="dxa"/>
              <w:right w:w="100" w:type="dxa"/>
            </w:tcMar>
            <w:vAlign w:val="center"/>
          </w:tcPr>
          <w:p w14:paraId="300D5D27" w14:textId="66C449E3" w:rsidR="002D1B53" w:rsidRPr="00F41844" w:rsidRDefault="002D1B53">
            <w:pPr>
              <w:widowControl w:val="0"/>
              <w:spacing w:line="240" w:lineRule="auto"/>
              <w:rPr>
                <w:rFonts w:ascii="Inter" w:eastAsia="Inter" w:hAnsi="Inter" w:cs="Inter"/>
              </w:rPr>
            </w:pPr>
            <w:r w:rsidRPr="00F41844">
              <w:rPr>
                <w:rFonts w:ascii="Inter" w:eastAsia="Inter" w:hAnsi="Inter" w:cs="Inter"/>
              </w:rPr>
              <w:t>Build the website layout, including the main landing page and dashboard</w:t>
            </w:r>
          </w:p>
        </w:tc>
      </w:tr>
      <w:tr w:rsidR="002D1B53" w:rsidRPr="00F41844" w14:paraId="486FD510" w14:textId="77777777">
        <w:tc>
          <w:tcPr>
            <w:tcW w:w="1230" w:type="dxa"/>
            <w:tcMar>
              <w:top w:w="100" w:type="dxa"/>
              <w:left w:w="100" w:type="dxa"/>
              <w:bottom w:w="100" w:type="dxa"/>
              <w:right w:w="100" w:type="dxa"/>
            </w:tcMar>
            <w:vAlign w:val="center"/>
          </w:tcPr>
          <w:p w14:paraId="6A351535" w14:textId="78A21BD1"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1</w:t>
            </w:r>
          </w:p>
        </w:tc>
        <w:tc>
          <w:tcPr>
            <w:tcW w:w="7770" w:type="dxa"/>
            <w:tcMar>
              <w:top w:w="100" w:type="dxa"/>
              <w:left w:w="100" w:type="dxa"/>
              <w:bottom w:w="100" w:type="dxa"/>
              <w:right w:w="100" w:type="dxa"/>
            </w:tcMar>
            <w:vAlign w:val="center"/>
          </w:tcPr>
          <w:p w14:paraId="117B7623" w14:textId="6D1C7ADB" w:rsidR="002D1B53" w:rsidRPr="00F41844" w:rsidRDefault="002D1B53">
            <w:pPr>
              <w:widowControl w:val="0"/>
              <w:spacing w:line="240" w:lineRule="auto"/>
              <w:rPr>
                <w:rFonts w:ascii="Inter" w:eastAsia="Inter" w:hAnsi="Inter" w:cs="Inter"/>
              </w:rPr>
            </w:pPr>
            <w:r w:rsidRPr="00F41844">
              <w:rPr>
                <w:rFonts w:ascii="Inter" w:eastAsia="Inter" w:hAnsi="Inter" w:cs="Inter"/>
              </w:rPr>
              <w:t>Build a login modal using react portal for seamless authentication</w:t>
            </w:r>
          </w:p>
        </w:tc>
      </w:tr>
      <w:tr w:rsidR="002D1B53" w:rsidRPr="00F41844" w14:paraId="17AA05D7" w14:textId="77777777">
        <w:tc>
          <w:tcPr>
            <w:tcW w:w="1230" w:type="dxa"/>
            <w:tcMar>
              <w:top w:w="100" w:type="dxa"/>
              <w:left w:w="100" w:type="dxa"/>
              <w:bottom w:w="100" w:type="dxa"/>
              <w:right w:w="100" w:type="dxa"/>
            </w:tcMar>
            <w:vAlign w:val="center"/>
          </w:tcPr>
          <w:p w14:paraId="6A7FD30E" w14:textId="7A10B143"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1</w:t>
            </w:r>
          </w:p>
        </w:tc>
        <w:tc>
          <w:tcPr>
            <w:tcW w:w="7770" w:type="dxa"/>
            <w:tcMar>
              <w:top w:w="100" w:type="dxa"/>
              <w:left w:w="100" w:type="dxa"/>
              <w:bottom w:w="100" w:type="dxa"/>
              <w:right w:w="100" w:type="dxa"/>
            </w:tcMar>
            <w:vAlign w:val="center"/>
          </w:tcPr>
          <w:p w14:paraId="44D0C1DD" w14:textId="37D82503" w:rsidR="002D1B53" w:rsidRPr="00F41844" w:rsidRDefault="002D1B53">
            <w:pPr>
              <w:widowControl w:val="0"/>
              <w:spacing w:line="240" w:lineRule="auto"/>
              <w:rPr>
                <w:rFonts w:ascii="Inter" w:eastAsia="Inter" w:hAnsi="Inter" w:cs="Inter"/>
              </w:rPr>
            </w:pPr>
            <w:r w:rsidRPr="00F41844">
              <w:rPr>
                <w:rFonts w:ascii="Inter" w:eastAsia="Inter" w:hAnsi="Inter" w:cs="Inter"/>
              </w:rPr>
              <w:t xml:space="preserve">Created a static app dashboard with hardcoded static data </w:t>
            </w:r>
          </w:p>
        </w:tc>
      </w:tr>
      <w:tr w:rsidR="002D1B53" w:rsidRPr="00F41844" w14:paraId="46C14C75" w14:textId="77777777">
        <w:tc>
          <w:tcPr>
            <w:tcW w:w="9000" w:type="dxa"/>
            <w:gridSpan w:val="2"/>
            <w:shd w:val="clear" w:color="auto" w:fill="999999"/>
            <w:tcMar>
              <w:top w:w="100" w:type="dxa"/>
              <w:left w:w="100" w:type="dxa"/>
              <w:bottom w:w="100" w:type="dxa"/>
              <w:right w:w="100" w:type="dxa"/>
            </w:tcMar>
          </w:tcPr>
          <w:p w14:paraId="7976344C" w14:textId="77777777" w:rsidR="002D1B53" w:rsidRPr="00F41844" w:rsidRDefault="002D1B53">
            <w:pPr>
              <w:pStyle w:val="Heading3"/>
              <w:jc w:val="center"/>
              <w:rPr>
                <w:rFonts w:ascii="Inter" w:hAnsi="Inter"/>
                <w:color w:val="000000"/>
              </w:rPr>
            </w:pPr>
            <w:bookmarkStart w:id="38" w:name="_kw3au9ss0h3s" w:colFirst="0" w:colLast="0"/>
            <w:bookmarkEnd w:id="38"/>
            <w:r w:rsidRPr="00F41844">
              <w:rPr>
                <w:rFonts w:ascii="Inter" w:eastAsia="Inter" w:hAnsi="Inter" w:cs="Inter"/>
                <w:b/>
                <w:bCs/>
                <w:color w:val="000000"/>
                <w:sz w:val="30"/>
                <w:szCs w:val="30"/>
              </w:rPr>
              <w:t>Milestone 1 (20 May - 3 June)</w:t>
            </w:r>
          </w:p>
        </w:tc>
      </w:tr>
      <w:tr w:rsidR="002D1B53" w:rsidRPr="00F41844" w14:paraId="6EDB0447" w14:textId="77777777">
        <w:tc>
          <w:tcPr>
            <w:tcW w:w="9000" w:type="dxa"/>
            <w:gridSpan w:val="2"/>
            <w:shd w:val="clear" w:color="auto" w:fill="CCCCCC"/>
            <w:tcMar>
              <w:top w:w="100" w:type="dxa"/>
              <w:left w:w="100" w:type="dxa"/>
              <w:bottom w:w="100" w:type="dxa"/>
              <w:right w:w="100" w:type="dxa"/>
            </w:tcMar>
          </w:tcPr>
          <w:p w14:paraId="009F004C" w14:textId="77777777"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Objective</w:t>
            </w:r>
          </w:p>
        </w:tc>
      </w:tr>
      <w:tr w:rsidR="002D1B53" w:rsidRPr="00F41844" w14:paraId="2845240E" w14:textId="77777777">
        <w:trPr>
          <w:trHeight w:val="420"/>
        </w:trPr>
        <w:tc>
          <w:tcPr>
            <w:tcW w:w="9000" w:type="dxa"/>
            <w:gridSpan w:val="2"/>
            <w:tcMar>
              <w:top w:w="100" w:type="dxa"/>
              <w:left w:w="100" w:type="dxa"/>
              <w:bottom w:w="100" w:type="dxa"/>
              <w:right w:w="100" w:type="dxa"/>
            </w:tcMar>
          </w:tcPr>
          <w:p w14:paraId="633FF920" w14:textId="77777777"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Build app skeleton</w:t>
            </w:r>
          </w:p>
        </w:tc>
      </w:tr>
      <w:tr w:rsidR="002D1B53" w:rsidRPr="00F41844" w14:paraId="2D9E2150" w14:textId="77777777">
        <w:tc>
          <w:tcPr>
            <w:tcW w:w="9000" w:type="dxa"/>
            <w:gridSpan w:val="2"/>
            <w:shd w:val="clear" w:color="auto" w:fill="CCCCCC"/>
            <w:tcMar>
              <w:top w:w="100" w:type="dxa"/>
              <w:left w:w="100" w:type="dxa"/>
              <w:bottom w:w="100" w:type="dxa"/>
              <w:right w:w="100" w:type="dxa"/>
            </w:tcMar>
          </w:tcPr>
          <w:p w14:paraId="7F850858" w14:textId="77777777"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Deliverables</w:t>
            </w:r>
          </w:p>
        </w:tc>
      </w:tr>
      <w:tr w:rsidR="002D1B53" w:rsidRPr="00F41844" w14:paraId="6D2021E9" w14:textId="77777777">
        <w:tc>
          <w:tcPr>
            <w:tcW w:w="1230" w:type="dxa"/>
            <w:tcMar>
              <w:top w:w="100" w:type="dxa"/>
              <w:left w:w="100" w:type="dxa"/>
              <w:bottom w:w="100" w:type="dxa"/>
              <w:right w:w="100" w:type="dxa"/>
            </w:tcMar>
            <w:vAlign w:val="center"/>
          </w:tcPr>
          <w:p w14:paraId="0BB15AC1" w14:textId="04C1D066"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2</w:t>
            </w:r>
          </w:p>
        </w:tc>
        <w:tc>
          <w:tcPr>
            <w:tcW w:w="7770" w:type="dxa"/>
            <w:tcMar>
              <w:top w:w="100" w:type="dxa"/>
              <w:left w:w="100" w:type="dxa"/>
              <w:bottom w:w="100" w:type="dxa"/>
              <w:right w:w="100" w:type="dxa"/>
            </w:tcMar>
            <w:vAlign w:val="center"/>
          </w:tcPr>
          <w:p w14:paraId="2DF362C0" w14:textId="311F0D86" w:rsidR="002D1B53" w:rsidRPr="00F41844" w:rsidRDefault="002D1B53">
            <w:pPr>
              <w:widowControl w:val="0"/>
              <w:spacing w:line="240" w:lineRule="auto"/>
              <w:rPr>
                <w:rFonts w:ascii="Inter" w:eastAsia="Inter" w:hAnsi="Inter" w:cs="Inter"/>
              </w:rPr>
            </w:pPr>
            <w:r w:rsidRPr="00F41844">
              <w:rPr>
                <w:rFonts w:ascii="Inter" w:eastAsia="Inter" w:hAnsi="Inter" w:cs="Inter"/>
              </w:rPr>
              <w:t xml:space="preserve">Build user login and signup </w:t>
            </w:r>
          </w:p>
        </w:tc>
      </w:tr>
      <w:tr w:rsidR="002D1B53" w:rsidRPr="00F41844" w14:paraId="230CFA4B" w14:textId="77777777">
        <w:tc>
          <w:tcPr>
            <w:tcW w:w="1230" w:type="dxa"/>
            <w:tcMar>
              <w:top w:w="100" w:type="dxa"/>
              <w:left w:w="100" w:type="dxa"/>
              <w:bottom w:w="100" w:type="dxa"/>
              <w:right w:w="100" w:type="dxa"/>
            </w:tcMar>
            <w:vAlign w:val="center"/>
          </w:tcPr>
          <w:p w14:paraId="6192B1D7" w14:textId="21501302"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lastRenderedPageBreak/>
              <w:t>2</w:t>
            </w:r>
          </w:p>
        </w:tc>
        <w:tc>
          <w:tcPr>
            <w:tcW w:w="7770" w:type="dxa"/>
            <w:tcMar>
              <w:top w:w="100" w:type="dxa"/>
              <w:left w:w="100" w:type="dxa"/>
              <w:bottom w:w="100" w:type="dxa"/>
              <w:right w:w="100" w:type="dxa"/>
            </w:tcMar>
            <w:vAlign w:val="center"/>
          </w:tcPr>
          <w:p w14:paraId="53BD5FB1" w14:textId="46459C04" w:rsidR="002D1B53" w:rsidRPr="00F41844" w:rsidRDefault="002D1B53">
            <w:pPr>
              <w:widowControl w:val="0"/>
              <w:spacing w:line="240" w:lineRule="auto"/>
              <w:rPr>
                <w:rFonts w:ascii="Inter" w:eastAsia="Inter" w:hAnsi="Inter" w:cs="Inter"/>
              </w:rPr>
            </w:pPr>
            <w:r w:rsidRPr="00F41844">
              <w:rPr>
                <w:rFonts w:ascii="Inter" w:eastAsia="Inter" w:hAnsi="Inter" w:cs="Inter"/>
              </w:rPr>
              <w:t>Build back testing engine for simulation of trading strategies</w:t>
            </w:r>
          </w:p>
        </w:tc>
      </w:tr>
      <w:tr w:rsidR="002D1B53" w:rsidRPr="00F41844" w14:paraId="6A15B91E" w14:textId="77777777">
        <w:tc>
          <w:tcPr>
            <w:tcW w:w="1230" w:type="dxa"/>
            <w:tcMar>
              <w:top w:w="100" w:type="dxa"/>
              <w:left w:w="100" w:type="dxa"/>
              <w:bottom w:w="100" w:type="dxa"/>
              <w:right w:w="100" w:type="dxa"/>
            </w:tcMar>
            <w:vAlign w:val="center"/>
          </w:tcPr>
          <w:p w14:paraId="7F63390B" w14:textId="47CE0926"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2</w:t>
            </w:r>
          </w:p>
        </w:tc>
        <w:tc>
          <w:tcPr>
            <w:tcW w:w="7770" w:type="dxa"/>
            <w:tcMar>
              <w:top w:w="100" w:type="dxa"/>
              <w:left w:w="100" w:type="dxa"/>
              <w:bottom w:w="100" w:type="dxa"/>
              <w:right w:w="100" w:type="dxa"/>
            </w:tcMar>
            <w:vAlign w:val="center"/>
          </w:tcPr>
          <w:p w14:paraId="1C90623F" w14:textId="569C8037" w:rsidR="002D1B53" w:rsidRPr="00F41844" w:rsidRDefault="002D1B53">
            <w:pPr>
              <w:widowControl w:val="0"/>
              <w:spacing w:line="240" w:lineRule="auto"/>
              <w:rPr>
                <w:rFonts w:ascii="Inter" w:eastAsia="Inter" w:hAnsi="Inter" w:cs="Inter"/>
              </w:rPr>
            </w:pPr>
            <w:r w:rsidRPr="00F41844">
              <w:rPr>
                <w:rFonts w:ascii="Inter" w:eastAsia="Inter" w:hAnsi="Inter" w:cs="Inter"/>
              </w:rPr>
              <w:t>Create ma crossover strategy</w:t>
            </w:r>
          </w:p>
        </w:tc>
      </w:tr>
      <w:tr w:rsidR="002D1B53" w:rsidRPr="00F41844" w14:paraId="5E71B4C4" w14:textId="77777777">
        <w:tc>
          <w:tcPr>
            <w:tcW w:w="1230" w:type="dxa"/>
            <w:tcMar>
              <w:top w:w="100" w:type="dxa"/>
              <w:left w:w="100" w:type="dxa"/>
              <w:bottom w:w="100" w:type="dxa"/>
              <w:right w:w="100" w:type="dxa"/>
            </w:tcMar>
            <w:vAlign w:val="center"/>
          </w:tcPr>
          <w:p w14:paraId="76DF4874" w14:textId="4B30B578"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2</w:t>
            </w:r>
          </w:p>
        </w:tc>
        <w:tc>
          <w:tcPr>
            <w:tcW w:w="7770" w:type="dxa"/>
            <w:tcMar>
              <w:top w:w="100" w:type="dxa"/>
              <w:left w:w="100" w:type="dxa"/>
              <w:bottom w:w="100" w:type="dxa"/>
              <w:right w:w="100" w:type="dxa"/>
            </w:tcMar>
            <w:vAlign w:val="center"/>
          </w:tcPr>
          <w:p w14:paraId="6EEB92F5" w14:textId="332CBEB2" w:rsidR="002D1B53" w:rsidRPr="00F41844" w:rsidRDefault="002D1B53">
            <w:pPr>
              <w:widowControl w:val="0"/>
              <w:spacing w:line="240" w:lineRule="auto"/>
              <w:rPr>
                <w:rFonts w:ascii="Inter" w:eastAsia="Inter" w:hAnsi="Inter" w:cs="Inter"/>
              </w:rPr>
            </w:pPr>
            <w:r w:rsidRPr="00F41844">
              <w:rPr>
                <w:rFonts w:ascii="Inter" w:eastAsia="Inter" w:hAnsi="Inter" w:cs="Inter"/>
              </w:rPr>
              <w:t>Create 1D Kalman filter strategy</w:t>
            </w:r>
          </w:p>
        </w:tc>
      </w:tr>
      <w:tr w:rsidR="002D1B53" w:rsidRPr="00F41844" w14:paraId="78AA99F4" w14:textId="77777777">
        <w:tc>
          <w:tcPr>
            <w:tcW w:w="1230" w:type="dxa"/>
            <w:tcMar>
              <w:top w:w="100" w:type="dxa"/>
              <w:left w:w="100" w:type="dxa"/>
              <w:bottom w:w="100" w:type="dxa"/>
              <w:right w:w="100" w:type="dxa"/>
            </w:tcMar>
            <w:vAlign w:val="center"/>
          </w:tcPr>
          <w:p w14:paraId="43EAE5CA" w14:textId="74D14F77"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2</w:t>
            </w:r>
          </w:p>
        </w:tc>
        <w:tc>
          <w:tcPr>
            <w:tcW w:w="7770" w:type="dxa"/>
            <w:tcMar>
              <w:top w:w="100" w:type="dxa"/>
              <w:left w:w="100" w:type="dxa"/>
              <w:bottom w:w="100" w:type="dxa"/>
              <w:right w:w="100" w:type="dxa"/>
            </w:tcMar>
            <w:vAlign w:val="center"/>
          </w:tcPr>
          <w:p w14:paraId="257E485B" w14:textId="39D32810" w:rsidR="002D1B53" w:rsidRPr="00F41844" w:rsidRDefault="002D1B53">
            <w:pPr>
              <w:widowControl w:val="0"/>
              <w:spacing w:line="240" w:lineRule="auto"/>
              <w:rPr>
                <w:rFonts w:ascii="Inter" w:eastAsia="Inter" w:hAnsi="Inter" w:cs="Inter"/>
              </w:rPr>
            </w:pPr>
            <w:r w:rsidRPr="00F41844">
              <w:rPr>
                <w:rFonts w:ascii="Inter" w:eastAsia="Inter" w:hAnsi="Inter" w:cs="Inter"/>
              </w:rPr>
              <w:t>Create unit tests for the backend functions</w:t>
            </w:r>
          </w:p>
        </w:tc>
      </w:tr>
      <w:tr w:rsidR="002D1B53" w:rsidRPr="00F41844" w14:paraId="0F3CB4B9" w14:textId="77777777">
        <w:tc>
          <w:tcPr>
            <w:tcW w:w="1230" w:type="dxa"/>
            <w:tcMar>
              <w:top w:w="100" w:type="dxa"/>
              <w:left w:w="100" w:type="dxa"/>
              <w:bottom w:w="100" w:type="dxa"/>
              <w:right w:w="100" w:type="dxa"/>
            </w:tcMar>
            <w:vAlign w:val="center"/>
          </w:tcPr>
          <w:p w14:paraId="65BAA878" w14:textId="26EDD508"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2</w:t>
            </w:r>
          </w:p>
        </w:tc>
        <w:tc>
          <w:tcPr>
            <w:tcW w:w="7770" w:type="dxa"/>
            <w:tcMar>
              <w:top w:w="100" w:type="dxa"/>
              <w:left w:w="100" w:type="dxa"/>
              <w:bottom w:w="100" w:type="dxa"/>
              <w:right w:w="100" w:type="dxa"/>
            </w:tcMar>
            <w:vAlign w:val="center"/>
          </w:tcPr>
          <w:p w14:paraId="44DDE23A" w14:textId="4BE3660E" w:rsidR="002D1B53" w:rsidRPr="00F41844" w:rsidRDefault="002D1B53">
            <w:pPr>
              <w:widowControl w:val="0"/>
              <w:spacing w:line="240" w:lineRule="auto"/>
              <w:rPr>
                <w:rFonts w:ascii="Inter" w:eastAsia="Inter" w:hAnsi="Inter" w:cs="Inter"/>
              </w:rPr>
            </w:pPr>
            <w:r w:rsidRPr="00F41844">
              <w:rPr>
                <w:rFonts w:ascii="Inter" w:eastAsia="Inter" w:hAnsi="Inter" w:cs="Inter"/>
              </w:rPr>
              <w:t>Build data ingestion pipeline from Alpaca market data Api</w:t>
            </w:r>
          </w:p>
        </w:tc>
      </w:tr>
      <w:tr w:rsidR="002D1B53" w:rsidRPr="00F41844" w14:paraId="30386A46" w14:textId="77777777">
        <w:tc>
          <w:tcPr>
            <w:tcW w:w="1230" w:type="dxa"/>
            <w:tcMar>
              <w:top w:w="100" w:type="dxa"/>
              <w:left w:w="100" w:type="dxa"/>
              <w:bottom w:w="100" w:type="dxa"/>
              <w:right w:w="100" w:type="dxa"/>
            </w:tcMar>
            <w:vAlign w:val="center"/>
          </w:tcPr>
          <w:p w14:paraId="091BA06D" w14:textId="67493216"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3</w:t>
            </w:r>
          </w:p>
        </w:tc>
        <w:tc>
          <w:tcPr>
            <w:tcW w:w="7770" w:type="dxa"/>
            <w:tcMar>
              <w:top w:w="100" w:type="dxa"/>
              <w:left w:w="100" w:type="dxa"/>
              <w:bottom w:w="100" w:type="dxa"/>
              <w:right w:w="100" w:type="dxa"/>
            </w:tcMar>
            <w:vAlign w:val="center"/>
          </w:tcPr>
          <w:p w14:paraId="03E62C26" w14:textId="580CDA30" w:rsidR="002D1B53" w:rsidRPr="00F41844" w:rsidRDefault="002D1B53">
            <w:pPr>
              <w:widowControl w:val="0"/>
              <w:spacing w:line="240" w:lineRule="auto"/>
              <w:rPr>
                <w:rFonts w:ascii="Inter" w:eastAsia="Inter" w:hAnsi="Inter" w:cs="Inter"/>
              </w:rPr>
            </w:pPr>
            <w:r w:rsidRPr="00F41844">
              <w:rPr>
                <w:rFonts w:ascii="Inter" w:eastAsia="Inter" w:hAnsi="Inter" w:cs="Inter"/>
              </w:rPr>
              <w:t>Design extensive database schema layout to support new features</w:t>
            </w:r>
          </w:p>
        </w:tc>
      </w:tr>
      <w:tr w:rsidR="002D1B53" w:rsidRPr="00F41844" w14:paraId="5C51FD51" w14:textId="77777777">
        <w:tc>
          <w:tcPr>
            <w:tcW w:w="1230" w:type="dxa"/>
            <w:tcMar>
              <w:top w:w="100" w:type="dxa"/>
              <w:left w:w="100" w:type="dxa"/>
              <w:bottom w:w="100" w:type="dxa"/>
              <w:right w:w="100" w:type="dxa"/>
            </w:tcMar>
            <w:vAlign w:val="center"/>
          </w:tcPr>
          <w:p w14:paraId="474FA148" w14:textId="6EA4CFF8"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3</w:t>
            </w:r>
          </w:p>
        </w:tc>
        <w:tc>
          <w:tcPr>
            <w:tcW w:w="7770" w:type="dxa"/>
            <w:tcMar>
              <w:top w:w="100" w:type="dxa"/>
              <w:left w:w="100" w:type="dxa"/>
              <w:bottom w:w="100" w:type="dxa"/>
              <w:right w:w="100" w:type="dxa"/>
            </w:tcMar>
            <w:vAlign w:val="center"/>
          </w:tcPr>
          <w:p w14:paraId="54EB275D" w14:textId="2542B52F" w:rsidR="002D1B53" w:rsidRPr="00F41844" w:rsidRDefault="002D1B53">
            <w:pPr>
              <w:widowControl w:val="0"/>
              <w:spacing w:line="240" w:lineRule="auto"/>
              <w:rPr>
                <w:rFonts w:ascii="Inter" w:eastAsia="Inter" w:hAnsi="Inter" w:cs="Inter"/>
              </w:rPr>
            </w:pPr>
            <w:r w:rsidRPr="00F41844">
              <w:rPr>
                <w:rFonts w:ascii="Inter" w:eastAsia="Inter" w:hAnsi="Inter" w:cs="Inter"/>
              </w:rPr>
              <w:t>Developed dashboard, config, portfolio, activity view within the app itself</w:t>
            </w:r>
          </w:p>
        </w:tc>
      </w:tr>
      <w:tr w:rsidR="002D1B53" w:rsidRPr="00F41844" w14:paraId="5262667D" w14:textId="77777777">
        <w:tc>
          <w:tcPr>
            <w:tcW w:w="1230" w:type="dxa"/>
            <w:tcMar>
              <w:top w:w="100" w:type="dxa"/>
              <w:left w:w="100" w:type="dxa"/>
              <w:bottom w:w="100" w:type="dxa"/>
              <w:right w:w="100" w:type="dxa"/>
            </w:tcMar>
            <w:vAlign w:val="center"/>
          </w:tcPr>
          <w:p w14:paraId="43E1301C" w14:textId="3FBA0707"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3</w:t>
            </w:r>
          </w:p>
        </w:tc>
        <w:tc>
          <w:tcPr>
            <w:tcW w:w="7770" w:type="dxa"/>
            <w:tcMar>
              <w:top w:w="100" w:type="dxa"/>
              <w:left w:w="100" w:type="dxa"/>
              <w:bottom w:w="100" w:type="dxa"/>
              <w:right w:w="100" w:type="dxa"/>
            </w:tcMar>
            <w:vAlign w:val="center"/>
          </w:tcPr>
          <w:p w14:paraId="30FF6F6D" w14:textId="37BF088A" w:rsidR="002D1B53" w:rsidRPr="00F41844" w:rsidRDefault="002D1B53">
            <w:pPr>
              <w:widowControl w:val="0"/>
              <w:spacing w:line="240" w:lineRule="auto"/>
              <w:rPr>
                <w:rFonts w:ascii="Inter" w:eastAsia="Inter" w:hAnsi="Inter" w:cs="Inter"/>
              </w:rPr>
            </w:pPr>
            <w:r w:rsidRPr="00F41844">
              <w:rPr>
                <w:rFonts w:ascii="Inter" w:eastAsia="Inter" w:hAnsi="Inter" w:cs="Inter"/>
              </w:rPr>
              <w:t>Connect user dashboard to live data feeds instead of static demo placeholders.</w:t>
            </w:r>
          </w:p>
        </w:tc>
      </w:tr>
      <w:tr w:rsidR="002D1B53" w:rsidRPr="00F41844" w14:paraId="7E379707" w14:textId="77777777">
        <w:tc>
          <w:tcPr>
            <w:tcW w:w="1230" w:type="dxa"/>
            <w:tcMar>
              <w:top w:w="100" w:type="dxa"/>
              <w:left w:w="100" w:type="dxa"/>
              <w:bottom w:w="100" w:type="dxa"/>
              <w:right w:w="100" w:type="dxa"/>
            </w:tcMar>
            <w:vAlign w:val="center"/>
          </w:tcPr>
          <w:p w14:paraId="6AAEE48C" w14:textId="6914FABF"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3</w:t>
            </w:r>
          </w:p>
        </w:tc>
        <w:tc>
          <w:tcPr>
            <w:tcW w:w="7770" w:type="dxa"/>
            <w:tcMar>
              <w:top w:w="100" w:type="dxa"/>
              <w:left w:w="100" w:type="dxa"/>
              <w:bottom w:w="100" w:type="dxa"/>
              <w:right w:w="100" w:type="dxa"/>
            </w:tcMar>
            <w:vAlign w:val="center"/>
          </w:tcPr>
          <w:p w14:paraId="5282C7CB" w14:textId="5A53080A" w:rsidR="002D1B53" w:rsidRPr="00F41844" w:rsidRDefault="002D1B53">
            <w:pPr>
              <w:widowControl w:val="0"/>
              <w:spacing w:line="240" w:lineRule="auto"/>
              <w:rPr>
                <w:rFonts w:ascii="Inter" w:eastAsia="Inter" w:hAnsi="Inter" w:cs="Inter"/>
              </w:rPr>
            </w:pPr>
            <w:r w:rsidRPr="00F41844">
              <w:rPr>
                <w:rFonts w:ascii="Inter" w:eastAsia="Inter" w:hAnsi="Inter" w:cs="Inter"/>
              </w:rPr>
              <w:t>Design onboarding user flow for new users</w:t>
            </w:r>
          </w:p>
        </w:tc>
      </w:tr>
      <w:tr w:rsidR="002D1B53" w:rsidRPr="00F41844" w14:paraId="57F18B4F" w14:textId="77777777">
        <w:tc>
          <w:tcPr>
            <w:tcW w:w="1230" w:type="dxa"/>
            <w:tcMar>
              <w:top w:w="100" w:type="dxa"/>
              <w:left w:w="100" w:type="dxa"/>
              <w:bottom w:w="100" w:type="dxa"/>
              <w:right w:w="100" w:type="dxa"/>
            </w:tcMar>
            <w:vAlign w:val="center"/>
          </w:tcPr>
          <w:p w14:paraId="06964A4B" w14:textId="023C946E"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3</w:t>
            </w:r>
          </w:p>
        </w:tc>
        <w:tc>
          <w:tcPr>
            <w:tcW w:w="7770" w:type="dxa"/>
            <w:tcMar>
              <w:top w:w="100" w:type="dxa"/>
              <w:left w:w="100" w:type="dxa"/>
              <w:bottom w:w="100" w:type="dxa"/>
              <w:right w:w="100" w:type="dxa"/>
            </w:tcMar>
            <w:vAlign w:val="center"/>
          </w:tcPr>
          <w:p w14:paraId="4EACD844" w14:textId="35C74686" w:rsidR="002D1B53" w:rsidRPr="00F41844" w:rsidRDefault="002D1B53">
            <w:pPr>
              <w:widowControl w:val="0"/>
              <w:spacing w:line="240" w:lineRule="auto"/>
              <w:rPr>
                <w:rFonts w:ascii="Inter" w:eastAsia="Inter" w:hAnsi="Inter" w:cs="Inter"/>
              </w:rPr>
            </w:pPr>
            <w:r w:rsidRPr="00F41844">
              <w:rPr>
                <w:rFonts w:ascii="Inter" w:eastAsia="Inter" w:hAnsi="Inter" w:cs="Inter"/>
              </w:rPr>
              <w:t>Create customizable risk profile settings for users</w:t>
            </w:r>
          </w:p>
        </w:tc>
      </w:tr>
      <w:tr w:rsidR="002D1B53" w:rsidRPr="00F41844" w14:paraId="334971D4" w14:textId="77777777">
        <w:tc>
          <w:tcPr>
            <w:tcW w:w="9000" w:type="dxa"/>
            <w:gridSpan w:val="2"/>
            <w:shd w:val="clear" w:color="auto" w:fill="999999"/>
            <w:tcMar>
              <w:top w:w="100" w:type="dxa"/>
              <w:left w:w="100" w:type="dxa"/>
              <w:bottom w:w="100" w:type="dxa"/>
              <w:right w:w="100" w:type="dxa"/>
            </w:tcMar>
          </w:tcPr>
          <w:p w14:paraId="2EA60CE5" w14:textId="77777777" w:rsidR="002D1B53" w:rsidRPr="00F41844" w:rsidRDefault="002D1B53">
            <w:pPr>
              <w:pStyle w:val="Heading3"/>
              <w:jc w:val="center"/>
              <w:rPr>
                <w:rFonts w:ascii="Inter" w:hAnsi="Inter"/>
                <w:color w:val="000000"/>
              </w:rPr>
            </w:pPr>
            <w:bookmarkStart w:id="39" w:name="_inwv91vn5zw7" w:colFirst="0" w:colLast="0"/>
            <w:bookmarkEnd w:id="39"/>
            <w:r w:rsidRPr="00F41844">
              <w:rPr>
                <w:rFonts w:ascii="Inter" w:eastAsia="Inter" w:hAnsi="Inter" w:cs="Inter"/>
                <w:b/>
                <w:bCs/>
                <w:color w:val="000000"/>
                <w:sz w:val="30"/>
                <w:szCs w:val="30"/>
              </w:rPr>
              <w:t>Milestone 2 (3 June - 1 July)</w:t>
            </w:r>
          </w:p>
        </w:tc>
      </w:tr>
      <w:tr w:rsidR="002D1B53" w:rsidRPr="00F41844" w14:paraId="62616B18" w14:textId="77777777">
        <w:tc>
          <w:tcPr>
            <w:tcW w:w="9000" w:type="dxa"/>
            <w:gridSpan w:val="2"/>
            <w:shd w:val="clear" w:color="auto" w:fill="CCCCCC"/>
            <w:tcMar>
              <w:top w:w="100" w:type="dxa"/>
              <w:left w:w="100" w:type="dxa"/>
              <w:bottom w:w="100" w:type="dxa"/>
              <w:right w:w="100" w:type="dxa"/>
            </w:tcMar>
          </w:tcPr>
          <w:p w14:paraId="23A0942E" w14:textId="77777777"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Objective</w:t>
            </w:r>
          </w:p>
        </w:tc>
      </w:tr>
      <w:tr w:rsidR="002D1B53" w:rsidRPr="00F41844" w14:paraId="65E1AECD" w14:textId="77777777">
        <w:tc>
          <w:tcPr>
            <w:tcW w:w="9000" w:type="dxa"/>
            <w:gridSpan w:val="2"/>
            <w:tcMar>
              <w:top w:w="100" w:type="dxa"/>
              <w:left w:w="100" w:type="dxa"/>
              <w:bottom w:w="100" w:type="dxa"/>
              <w:right w:w="100" w:type="dxa"/>
            </w:tcMar>
          </w:tcPr>
          <w:p>
            <w:r>
              <w:t>Build the core trading and research engine</w:t>
            </w:r>
          </w:p>
        </w:tc>
      </w:tr>
      <w:tr w:rsidR="002D1B53" w:rsidRPr="00F41844" w14:paraId="62EF4C50" w14:textId="77777777">
        <w:tc>
          <w:tcPr>
            <w:tcW w:w="9000" w:type="dxa"/>
            <w:gridSpan w:val="2"/>
            <w:shd w:val="clear" w:color="auto" w:fill="CCCCCC"/>
            <w:tcMar>
              <w:top w:w="100" w:type="dxa"/>
              <w:left w:w="100" w:type="dxa"/>
              <w:bottom w:w="100" w:type="dxa"/>
              <w:right w:w="100" w:type="dxa"/>
            </w:tcMar>
          </w:tcPr>
          <w:p w14:paraId="1DFBE0E4" w14:textId="77777777"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Deliverables</w:t>
            </w:r>
          </w:p>
        </w:tc>
      </w:tr>
      <w:tr w:rsidR="002D1B53" w:rsidRPr="00F41844" w14:paraId="38D78FFB" w14:textId="77777777">
        <w:tc>
          <w:tcPr>
            <w:tcW w:w="1230" w:type="dxa"/>
            <w:tcMar>
              <w:top w:w="100" w:type="dxa"/>
              <w:left w:w="100" w:type="dxa"/>
              <w:bottom w:w="100" w:type="dxa"/>
              <w:right w:w="100" w:type="dxa"/>
            </w:tcMar>
            <w:vAlign w:val="center"/>
          </w:tcPr>
          <w:p w14:paraId="73B1E1ED" w14:textId="11411A55"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4</w:t>
            </w:r>
          </w:p>
        </w:tc>
        <w:tc>
          <w:tcPr>
            <w:tcW w:w="7770" w:type="dxa"/>
            <w:tcMar>
              <w:top w:w="100" w:type="dxa"/>
              <w:left w:w="100" w:type="dxa"/>
              <w:bottom w:w="100" w:type="dxa"/>
              <w:right w:w="100" w:type="dxa"/>
            </w:tcMar>
            <w:vAlign w:val="center"/>
          </w:tcPr>
          <w:p w14:paraId="0A354653" w14:textId="5120DF66" w:rsidR="002D1B53" w:rsidRPr="00F41844" w:rsidRDefault="002D1B53">
            <w:pPr>
              <w:widowControl w:val="0"/>
              <w:spacing w:line="240" w:lineRule="auto"/>
              <w:rPr>
                <w:rFonts w:ascii="Inter" w:eastAsia="Inter" w:hAnsi="Inter" w:cs="Inter"/>
              </w:rPr>
            </w:pPr>
            <w:r w:rsidRPr="00F41844">
              <w:rPr>
                <w:rFonts w:ascii="Inter" w:eastAsia="Inter" w:hAnsi="Inter" w:cs="Inter"/>
              </w:rPr>
              <w:t>Improve background system stability to handle multiple concurrent simulation requests safely.</w:t>
            </w:r>
          </w:p>
        </w:tc>
      </w:tr>
      <w:tr w:rsidR="002D1B53" w:rsidRPr="00F41844" w14:paraId="49A77A3D" w14:textId="77777777">
        <w:tc>
          <w:tcPr>
            <w:tcW w:w="1230" w:type="dxa"/>
            <w:tcMar>
              <w:top w:w="100" w:type="dxa"/>
              <w:left w:w="100" w:type="dxa"/>
              <w:bottom w:w="100" w:type="dxa"/>
              <w:right w:w="100" w:type="dxa"/>
            </w:tcMar>
            <w:vAlign w:val="center"/>
          </w:tcPr>
          <w:p w14:paraId="31AE5003" w14:textId="45CDD809"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4</w:t>
            </w:r>
          </w:p>
        </w:tc>
        <w:tc>
          <w:tcPr>
            <w:tcW w:w="7770" w:type="dxa"/>
            <w:tcMar>
              <w:top w:w="100" w:type="dxa"/>
              <w:left w:w="100" w:type="dxa"/>
              <w:bottom w:w="100" w:type="dxa"/>
              <w:right w:w="100" w:type="dxa"/>
            </w:tcMar>
            <w:vAlign w:val="center"/>
          </w:tcPr>
          <w:p w14:paraId="07405271" w14:textId="2E7E7EA9" w:rsidR="002D1B53" w:rsidRPr="00F41844" w:rsidRDefault="002D1B53">
            <w:pPr>
              <w:widowControl w:val="0"/>
              <w:spacing w:line="240" w:lineRule="auto"/>
              <w:rPr>
                <w:rFonts w:ascii="Inter" w:eastAsia="Inter" w:hAnsi="Inter" w:cs="Inter"/>
              </w:rPr>
            </w:pPr>
            <w:r w:rsidRPr="00F41844">
              <w:rPr>
                <w:rFonts w:ascii="Inter" w:eastAsia="Inter" w:hAnsi="Inter" w:cs="Inter"/>
              </w:rPr>
              <w:t>Build paper trading engine</w:t>
            </w:r>
          </w:p>
        </w:tc>
      </w:tr>
      <w:tr w:rsidR="002D1B53" w:rsidRPr="00F41844" w14:paraId="267DDAC0" w14:textId="77777777">
        <w:tc>
          <w:tcPr>
            <w:tcW w:w="1230" w:type="dxa"/>
            <w:tcMar>
              <w:top w:w="100" w:type="dxa"/>
              <w:left w:w="100" w:type="dxa"/>
              <w:bottom w:w="100" w:type="dxa"/>
              <w:right w:w="100" w:type="dxa"/>
            </w:tcMar>
            <w:vAlign w:val="center"/>
          </w:tcPr>
          <w:p w14:paraId="3FF4E061" w14:textId="78BAA767"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4</w:t>
            </w:r>
          </w:p>
        </w:tc>
        <w:tc>
          <w:tcPr>
            <w:tcW w:w="7770" w:type="dxa"/>
            <w:tcMar>
              <w:top w:w="100" w:type="dxa"/>
              <w:left w:w="100" w:type="dxa"/>
              <w:bottom w:w="100" w:type="dxa"/>
              <w:right w:w="100" w:type="dxa"/>
            </w:tcMar>
            <w:vAlign w:val="center"/>
          </w:tcPr>
          <w:p w14:paraId="3050CAB9" w14:textId="63473CDC" w:rsidR="002D1B53" w:rsidRPr="00F41844" w:rsidRDefault="002D1B53">
            <w:pPr>
              <w:widowControl w:val="0"/>
              <w:spacing w:line="240" w:lineRule="auto"/>
              <w:rPr>
                <w:rFonts w:ascii="Inter" w:eastAsia="Inter" w:hAnsi="Inter" w:cs="Inter"/>
              </w:rPr>
            </w:pPr>
            <w:r w:rsidRPr="00F41844">
              <w:rPr>
                <w:rFonts w:ascii="Inter" w:eastAsia="Inter" w:hAnsi="Inter" w:cs="Inter"/>
              </w:rPr>
              <w:t>Build pairs trading engine</w:t>
            </w:r>
          </w:p>
        </w:tc>
      </w:tr>
      <w:tr w:rsidR="002D1B53" w:rsidRPr="00F41844" w14:paraId="01566DAB" w14:textId="77777777">
        <w:tc>
          <w:tcPr>
            <w:tcW w:w="1230" w:type="dxa"/>
            <w:tcMar>
              <w:top w:w="100" w:type="dxa"/>
              <w:left w:w="100" w:type="dxa"/>
              <w:bottom w:w="100" w:type="dxa"/>
              <w:right w:w="100" w:type="dxa"/>
            </w:tcMar>
            <w:vAlign w:val="center"/>
          </w:tcPr>
          <w:p w14:paraId="453DAC6D" w14:textId="42CCA6A7"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lastRenderedPageBreak/>
              <w:t>4</w:t>
            </w:r>
          </w:p>
        </w:tc>
        <w:tc>
          <w:tcPr>
            <w:tcW w:w="7770" w:type="dxa"/>
            <w:tcMar>
              <w:top w:w="100" w:type="dxa"/>
              <w:left w:w="100" w:type="dxa"/>
              <w:bottom w:w="100" w:type="dxa"/>
              <w:right w:w="100" w:type="dxa"/>
            </w:tcMar>
            <w:vAlign w:val="center"/>
          </w:tcPr>
          <w:p w14:paraId="6A0C9FAC" w14:textId="2617E0B5" w:rsidR="002D1B53" w:rsidRPr="00F41844" w:rsidRDefault="002D1B53">
            <w:pPr>
              <w:widowControl w:val="0"/>
              <w:spacing w:line="240" w:lineRule="auto"/>
              <w:rPr>
                <w:rFonts w:ascii="Inter" w:eastAsia="Inter" w:hAnsi="Inter" w:cs="Inter"/>
              </w:rPr>
            </w:pPr>
            <w:r w:rsidRPr="00F41844">
              <w:rPr>
                <w:rFonts w:ascii="Inter" w:eastAsia="Inter" w:hAnsi="Inter" w:cs="Inter"/>
              </w:rPr>
              <w:t>Improve database structure to store pairings and relationship metrics.</w:t>
            </w:r>
          </w:p>
        </w:tc>
      </w:tr>
      <w:tr w:rsidR="002D1B53" w:rsidRPr="00F41844" w14:paraId="63024BAA" w14:textId="77777777">
        <w:tc>
          <w:tcPr>
            <w:tcW w:w="1230" w:type="dxa"/>
            <w:tcMar>
              <w:top w:w="100" w:type="dxa"/>
              <w:left w:w="100" w:type="dxa"/>
              <w:bottom w:w="100" w:type="dxa"/>
              <w:right w:w="100" w:type="dxa"/>
            </w:tcMar>
            <w:vAlign w:val="center"/>
          </w:tcPr>
          <w:p w14:paraId="6BB9E6FA" w14:textId="751D0057"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4</w:t>
            </w:r>
          </w:p>
        </w:tc>
        <w:tc>
          <w:tcPr>
            <w:tcW w:w="7770" w:type="dxa"/>
            <w:tcMar>
              <w:top w:w="100" w:type="dxa"/>
              <w:left w:w="100" w:type="dxa"/>
              <w:bottom w:w="100" w:type="dxa"/>
              <w:right w:w="100" w:type="dxa"/>
            </w:tcMar>
            <w:vAlign w:val="center"/>
          </w:tcPr>
          <w:p w14:paraId="55DEE4F4" w14:textId="0420977D"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 xml:space="preserve">Improve the live data connection to track buying and selling pressure </w:t>
            </w:r>
          </w:p>
        </w:tc>
      </w:tr>
      <w:tr w:rsidR="002D1B53" w:rsidRPr="00F41844" w14:paraId="0DE0AFB1" w14:textId="77777777">
        <w:tc>
          <w:tcPr>
            <w:tcW w:w="1230" w:type="dxa"/>
            <w:tcMar>
              <w:top w:w="100" w:type="dxa"/>
              <w:left w:w="100" w:type="dxa"/>
              <w:bottom w:w="100" w:type="dxa"/>
              <w:right w:w="100" w:type="dxa"/>
            </w:tcMar>
            <w:vAlign w:val="center"/>
          </w:tcPr>
          <w:p w14:paraId="6A1DAF98" w14:textId="784E5AF0"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5</w:t>
            </w:r>
          </w:p>
        </w:tc>
        <w:tc>
          <w:tcPr>
            <w:tcW w:w="7770" w:type="dxa"/>
            <w:tcMar>
              <w:top w:w="100" w:type="dxa"/>
              <w:left w:w="100" w:type="dxa"/>
              <w:bottom w:w="100" w:type="dxa"/>
              <w:right w:w="100" w:type="dxa"/>
            </w:tcMar>
            <w:vAlign w:val="center"/>
          </w:tcPr>
          <w:p w14:paraId="0FE63735" w14:textId="3F63A0A1"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 xml:space="preserve">Build hidden Markov model </w:t>
            </w:r>
          </w:p>
        </w:tc>
      </w:tr>
      <w:tr w:rsidR="002D1B53" w:rsidRPr="00F41844" w14:paraId="41FA2D71" w14:textId="77777777">
        <w:tc>
          <w:tcPr>
            <w:tcW w:w="1230" w:type="dxa"/>
            <w:tcMar>
              <w:top w:w="100" w:type="dxa"/>
              <w:left w:w="100" w:type="dxa"/>
              <w:bottom w:w="100" w:type="dxa"/>
              <w:right w:w="100" w:type="dxa"/>
            </w:tcMar>
            <w:vAlign w:val="center"/>
          </w:tcPr>
          <w:p w14:paraId="7FC0DF0E" w14:textId="55BA5097"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5</w:t>
            </w:r>
          </w:p>
        </w:tc>
        <w:tc>
          <w:tcPr>
            <w:tcW w:w="7770" w:type="dxa"/>
            <w:tcMar>
              <w:top w:w="100" w:type="dxa"/>
              <w:left w:w="100" w:type="dxa"/>
              <w:bottom w:w="100" w:type="dxa"/>
              <w:right w:w="100" w:type="dxa"/>
            </w:tcMar>
            <w:vAlign w:val="center"/>
          </w:tcPr>
          <w:p w14:paraId="253A2069" w14:textId="21A452E8"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Implement safety trigger using HMM</w:t>
            </w:r>
          </w:p>
        </w:tc>
      </w:tr>
      <w:tr w:rsidR="002D1B53" w:rsidRPr="00F41844" w14:paraId="2ABCB931" w14:textId="77777777">
        <w:tc>
          <w:tcPr>
            <w:tcW w:w="9000" w:type="dxa"/>
            <w:gridSpan w:val="2"/>
            <w:shd w:val="clear" w:color="auto" w:fill="999999"/>
            <w:tcMar>
              <w:top w:w="100" w:type="dxa"/>
              <w:left w:w="100" w:type="dxa"/>
              <w:bottom w:w="100" w:type="dxa"/>
              <w:right w:w="100" w:type="dxa"/>
            </w:tcMar>
          </w:tcPr>
          <w:p w14:paraId="073581AF" w14:textId="77777777" w:rsidR="002D1B53" w:rsidRPr="00F41844" w:rsidRDefault="002D1B53">
            <w:pPr>
              <w:pStyle w:val="Heading3"/>
              <w:jc w:val="center"/>
              <w:rPr>
                <w:rFonts w:ascii="Inter" w:hAnsi="Inter"/>
                <w:color w:val="000000"/>
              </w:rPr>
            </w:pPr>
            <w:bookmarkStart w:id="40" w:name="_v7oytjhanann" w:colFirst="0" w:colLast="0"/>
            <w:bookmarkEnd w:id="40"/>
            <w:r w:rsidRPr="00F41844">
              <w:rPr>
                <w:rFonts w:ascii="Inter" w:eastAsia="Inter" w:hAnsi="Inter" w:cs="Inter"/>
                <w:b/>
                <w:bCs/>
                <w:color w:val="000000"/>
                <w:sz w:val="30"/>
                <w:szCs w:val="30"/>
              </w:rPr>
              <w:t>Milestone 3 (1 July - 29 July)</w:t>
            </w:r>
          </w:p>
        </w:tc>
      </w:tr>
      <w:tr w:rsidR="002D1B53" w:rsidRPr="00F41844" w14:paraId="5A0AB8AE" w14:textId="77777777">
        <w:tc>
          <w:tcPr>
            <w:tcW w:w="9000" w:type="dxa"/>
            <w:gridSpan w:val="2"/>
            <w:shd w:val="clear" w:color="auto" w:fill="CCCCCC"/>
            <w:tcMar>
              <w:top w:w="100" w:type="dxa"/>
              <w:left w:w="100" w:type="dxa"/>
              <w:bottom w:w="100" w:type="dxa"/>
              <w:right w:w="100" w:type="dxa"/>
            </w:tcMar>
          </w:tcPr>
          <w:p w14:paraId="2519637F" w14:textId="77777777"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Objective</w:t>
            </w:r>
          </w:p>
        </w:tc>
      </w:tr>
      <w:tr w:rsidR="002D1B53" w:rsidRPr="00F41844" w14:paraId="2683344A" w14:textId="77777777">
        <w:tc>
          <w:tcPr>
            <w:tcW w:w="9000" w:type="dxa"/>
            <w:gridSpan w:val="2"/>
            <w:tcMar>
              <w:top w:w="100" w:type="dxa"/>
              <w:left w:w="100" w:type="dxa"/>
              <w:bottom w:w="100" w:type="dxa"/>
              <w:right w:w="100" w:type="dxa"/>
            </w:tcMar>
          </w:tcPr>
          <w:p w14:paraId="685BD83B" w14:textId="2A9E17E7"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 xml:space="preserve">Final implementations and ensuring app </w:t>
            </w:r>
            <w:proofErr w:type="gramStart"/>
            <w:r w:rsidRPr="00F41844">
              <w:rPr>
                <w:rFonts w:ascii="Inter" w:eastAsia="Inter" w:hAnsi="Inter" w:cs="Inter"/>
              </w:rPr>
              <w:t>runs</w:t>
            </w:r>
            <w:proofErr w:type="gramEnd"/>
            <w:r w:rsidRPr="00F41844">
              <w:rPr>
                <w:rFonts w:ascii="Inter" w:eastAsia="Inter" w:hAnsi="Inter" w:cs="Inter"/>
              </w:rPr>
              <w:t xml:space="preserve"> smoothly</w:t>
            </w:r>
          </w:p>
        </w:tc>
      </w:tr>
      <w:tr w:rsidR="002D1B53" w:rsidRPr="00F41844" w14:paraId="63F170C3" w14:textId="77777777">
        <w:tc>
          <w:tcPr>
            <w:tcW w:w="9000" w:type="dxa"/>
            <w:gridSpan w:val="2"/>
            <w:shd w:val="clear" w:color="auto" w:fill="CCCCCC"/>
            <w:tcMar>
              <w:top w:w="100" w:type="dxa"/>
              <w:left w:w="100" w:type="dxa"/>
              <w:bottom w:w="100" w:type="dxa"/>
              <w:right w:w="100" w:type="dxa"/>
            </w:tcMar>
          </w:tcPr>
          <w:p w14:paraId="1279C118" w14:textId="77777777"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Deliverables</w:t>
            </w:r>
          </w:p>
        </w:tc>
      </w:tr>
      <w:tr w:rsidR="002D1B53" w:rsidRPr="00F41844" w14:paraId="23C089F2" w14:textId="77777777">
        <w:tc>
          <w:tcPr>
            <w:tcW w:w="1230" w:type="dxa"/>
            <w:tcMar>
              <w:top w:w="100" w:type="dxa"/>
              <w:left w:w="100" w:type="dxa"/>
              <w:bottom w:w="100" w:type="dxa"/>
              <w:right w:w="100" w:type="dxa"/>
            </w:tcMar>
            <w:vAlign w:val="center"/>
          </w:tcPr>
          <w:p w14:paraId="667346C9" w14:textId="2F934EDC"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6</w:t>
            </w:r>
          </w:p>
        </w:tc>
        <w:tc>
          <w:tcPr>
            <w:tcW w:w="7770" w:type="dxa"/>
            <w:tcMar>
              <w:top w:w="100" w:type="dxa"/>
              <w:left w:w="100" w:type="dxa"/>
              <w:bottom w:w="100" w:type="dxa"/>
              <w:right w:w="100" w:type="dxa"/>
            </w:tcMar>
            <w:vAlign w:val="center"/>
          </w:tcPr>
          <w:p w14:paraId="6F6F814E" w14:textId="11E01160" w:rsidR="002D1B53" w:rsidRPr="00F41844" w:rsidRDefault="002D1B53">
            <w:pPr>
              <w:widowControl w:val="0"/>
              <w:spacing w:line="240" w:lineRule="auto"/>
              <w:rPr>
                <w:rFonts w:ascii="Inter" w:eastAsia="Inter" w:hAnsi="Inter" w:cs="Inter"/>
              </w:rPr>
            </w:pPr>
            <w:r w:rsidRPr="00F41844">
              <w:rPr>
                <w:rFonts w:ascii="Inter" w:eastAsia="Inter" w:hAnsi="Inter" w:cs="Inter"/>
              </w:rPr>
              <w:t>Build a background pipeline to harvest historical performance factors (like stability, speed, and patterns) for machine learning analysis.</w:t>
            </w:r>
          </w:p>
        </w:tc>
      </w:tr>
      <w:tr w:rsidR="002D1B53" w:rsidRPr="00F41844" w14:paraId="51D5364A" w14:textId="77777777">
        <w:tc>
          <w:tcPr>
            <w:tcW w:w="1230" w:type="dxa"/>
            <w:tcMar>
              <w:top w:w="100" w:type="dxa"/>
              <w:left w:w="100" w:type="dxa"/>
              <w:bottom w:w="100" w:type="dxa"/>
              <w:right w:w="100" w:type="dxa"/>
            </w:tcMar>
            <w:vAlign w:val="center"/>
          </w:tcPr>
          <w:p w14:paraId="74DE50DA" w14:textId="31D089D0"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6</w:t>
            </w:r>
          </w:p>
        </w:tc>
        <w:tc>
          <w:tcPr>
            <w:tcW w:w="7770" w:type="dxa"/>
            <w:tcMar>
              <w:top w:w="100" w:type="dxa"/>
              <w:left w:w="100" w:type="dxa"/>
              <w:bottom w:w="100" w:type="dxa"/>
              <w:right w:w="100" w:type="dxa"/>
            </w:tcMar>
            <w:vAlign w:val="center"/>
          </w:tcPr>
          <w:p w14:paraId="0FD0A1A0" w14:textId="056CEEB0" w:rsidR="002D1B53" w:rsidRPr="00F41844" w:rsidRDefault="002D1B53">
            <w:pPr>
              <w:widowControl w:val="0"/>
              <w:spacing w:line="240" w:lineRule="auto"/>
              <w:rPr>
                <w:rFonts w:ascii="Inter" w:eastAsia="Inter" w:hAnsi="Inter" w:cs="Inter"/>
              </w:rPr>
            </w:pPr>
            <w:r w:rsidRPr="00F41844">
              <w:rPr>
                <w:rFonts w:ascii="Inter" w:eastAsia="Inter" w:hAnsi="Inter" w:cs="Inter"/>
              </w:rPr>
              <w:t>Create safety rules for the entire trading system</w:t>
            </w:r>
          </w:p>
        </w:tc>
      </w:tr>
      <w:tr w:rsidR="002D1B53" w:rsidRPr="00F41844" w14:paraId="500E4050" w14:textId="77777777">
        <w:tc>
          <w:tcPr>
            <w:tcW w:w="1230" w:type="dxa"/>
            <w:tcMar>
              <w:top w:w="100" w:type="dxa"/>
              <w:left w:w="100" w:type="dxa"/>
              <w:bottom w:w="100" w:type="dxa"/>
              <w:right w:w="100" w:type="dxa"/>
            </w:tcMar>
            <w:vAlign w:val="center"/>
          </w:tcPr>
          <w:p w14:paraId="7B909370" w14:textId="3C10A85E"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7</w:t>
            </w:r>
          </w:p>
        </w:tc>
        <w:tc>
          <w:tcPr>
            <w:tcW w:w="7770" w:type="dxa"/>
            <w:tcMar>
              <w:top w:w="100" w:type="dxa"/>
              <w:left w:w="100" w:type="dxa"/>
              <w:bottom w:w="100" w:type="dxa"/>
              <w:right w:w="100" w:type="dxa"/>
            </w:tcMar>
            <w:vAlign w:val="center"/>
          </w:tcPr>
          <w:p w14:paraId="747538BA" w14:textId="12714DCC" w:rsidR="002D1B53" w:rsidRPr="00F41844" w:rsidRDefault="002D1B53">
            <w:pPr>
              <w:widowControl w:val="0"/>
              <w:spacing w:line="240" w:lineRule="auto"/>
              <w:rPr>
                <w:rFonts w:ascii="Inter" w:eastAsia="Inter" w:hAnsi="Inter" w:cs="Inter"/>
              </w:rPr>
            </w:pPr>
            <w:r w:rsidRPr="00F41844">
              <w:rPr>
                <w:rFonts w:ascii="Inter" w:eastAsia="Inter" w:hAnsi="Inter" w:cs="Inter"/>
              </w:rPr>
              <w:t xml:space="preserve">Build a signal processing engine </w:t>
            </w:r>
          </w:p>
        </w:tc>
      </w:tr>
      <w:tr w:rsidR="002D1B53" w:rsidRPr="00F41844" w14:paraId="287B237A" w14:textId="77777777">
        <w:tc>
          <w:tcPr>
            <w:tcW w:w="1230" w:type="dxa"/>
            <w:tcMar>
              <w:top w:w="100" w:type="dxa"/>
              <w:left w:w="100" w:type="dxa"/>
              <w:bottom w:w="100" w:type="dxa"/>
              <w:right w:w="100" w:type="dxa"/>
            </w:tcMar>
            <w:vAlign w:val="center"/>
          </w:tcPr>
          <w:p w14:paraId="4DC629EF" w14:textId="74312DC5"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7</w:t>
            </w:r>
          </w:p>
        </w:tc>
        <w:tc>
          <w:tcPr>
            <w:tcW w:w="7770" w:type="dxa"/>
            <w:tcMar>
              <w:top w:w="100" w:type="dxa"/>
              <w:left w:w="100" w:type="dxa"/>
              <w:bottom w:w="100" w:type="dxa"/>
              <w:right w:w="100" w:type="dxa"/>
            </w:tcMar>
            <w:vAlign w:val="center"/>
          </w:tcPr>
          <w:p w14:paraId="46438CBE" w14:textId="06CC6267" w:rsidR="002D1B53" w:rsidRPr="00F41844" w:rsidRDefault="002D1B53">
            <w:pPr>
              <w:widowControl w:val="0"/>
              <w:spacing w:line="240" w:lineRule="auto"/>
              <w:rPr>
                <w:rFonts w:ascii="Inter" w:eastAsia="Inter" w:hAnsi="Inter" w:cs="Inter"/>
              </w:rPr>
            </w:pPr>
            <w:r w:rsidRPr="00F41844">
              <w:rPr>
                <w:rFonts w:ascii="Inter" w:eastAsia="Inter" w:hAnsi="Inter" w:cs="Inter"/>
              </w:rPr>
              <w:t xml:space="preserve">Implement an adjustable weighting framework </w:t>
            </w:r>
          </w:p>
        </w:tc>
      </w:tr>
      <w:tr w:rsidR="002D1B53" w:rsidRPr="00F41844" w14:paraId="4A58B73C" w14:textId="77777777">
        <w:tc>
          <w:tcPr>
            <w:tcW w:w="1230" w:type="dxa"/>
            <w:tcMar>
              <w:top w:w="100" w:type="dxa"/>
              <w:left w:w="100" w:type="dxa"/>
              <w:bottom w:w="100" w:type="dxa"/>
              <w:right w:w="100" w:type="dxa"/>
            </w:tcMar>
            <w:vAlign w:val="center"/>
          </w:tcPr>
          <w:p w14:paraId="68E9C9B2" w14:textId="59FD11A6" w:rsidR="002D1B53" w:rsidRPr="00F41844" w:rsidRDefault="002D1B53">
            <w:pPr>
              <w:widowControl w:val="0"/>
              <w:spacing w:line="240" w:lineRule="auto"/>
              <w:jc w:val="center"/>
              <w:rPr>
                <w:rFonts w:ascii="Inter" w:eastAsia="Inter" w:hAnsi="Inter" w:cs="Inter"/>
              </w:rPr>
            </w:pPr>
            <w:r w:rsidRPr="00F41844">
              <w:rPr>
                <w:rFonts w:ascii="Inter" w:eastAsia="Inter" w:hAnsi="Inter" w:cs="Inter"/>
              </w:rPr>
              <w:t>7</w:t>
            </w:r>
          </w:p>
        </w:tc>
        <w:tc>
          <w:tcPr>
            <w:tcW w:w="7770" w:type="dxa"/>
            <w:tcMar>
              <w:top w:w="100" w:type="dxa"/>
              <w:left w:w="100" w:type="dxa"/>
              <w:bottom w:w="100" w:type="dxa"/>
              <w:right w:w="100" w:type="dxa"/>
            </w:tcMar>
            <w:vAlign w:val="center"/>
          </w:tcPr>
          <w:p w14:paraId="6BEBA653" w14:textId="462B50ED" w:rsidR="002D1B53" w:rsidRPr="00F41844" w:rsidRDefault="002D1B53">
            <w:pPr>
              <w:widowControl w:val="0"/>
              <w:spacing w:line="240" w:lineRule="auto"/>
              <w:rPr>
                <w:rFonts w:ascii="Inter" w:eastAsia="Inter" w:hAnsi="Inter" w:cs="Inter"/>
              </w:rPr>
            </w:pPr>
            <w:r w:rsidRPr="00F41844">
              <w:rPr>
                <w:rFonts w:ascii="Inter" w:eastAsia="Inter" w:hAnsi="Inter" w:cs="Inter"/>
              </w:rPr>
              <w:t>Run end-to-end simulation tests</w:t>
            </w:r>
          </w:p>
        </w:tc>
      </w:tr>
      <w:tr>
        <w:tc>
          <w:tcPr>
            <w:tcW w:type="dxa" w:w="1230"/>
          </w:tcPr>
          <w:p>
            <w:r>
              <w:t>Current implementation update</w:t>
            </w:r>
          </w:p>
        </w:tc>
        <w:tc>
          <w:tcPr>
            <w:tcW w:type="dxa" w:w="7770"/>
          </w:tcPr>
          <w:p>
            <w:r>
              <w:t>Current implementation update</w:t>
            </w:r>
          </w:p>
        </w:tc>
      </w:tr>
      <w:tr>
        <w:tc>
          <w:tcPr>
            <w:tcW w:type="dxa" w:w="1230"/>
          </w:tcPr>
          <w:p>
            <w:r>
              <w:t>Done</w:t>
            </w:r>
          </w:p>
        </w:tc>
        <w:tc>
          <w:tcPr>
            <w:tcW w:type="dxa" w:w="7770"/>
          </w:tcPr>
          <w:p>
            <w:r>
              <w:t>Portfolio catalog agent, DB-backed paper execution, strategy catalog API, agent list API, onboarding backtest streaming, and live dashboard state are implemented.</w:t>
            </w:r>
          </w:p>
        </w:tc>
      </w:tr>
      <w:tr>
        <w:tc>
          <w:tcPr>
            <w:tcW w:type="dxa" w:w="1230"/>
          </w:tcPr>
          <w:p>
            <w:r>
              <w:t>Next</w:t>
            </w:r>
          </w:p>
        </w:tc>
        <w:tc>
          <w:tcPr>
            <w:tcW w:type="dxa" w:w="7770"/>
          </w:tcPr>
          <w:p>
            <w:r>
              <w:t>Correct low-risk-only default strategy behavior, compute estimated_annual_yield, and validate the h63 checkpoint on survivorship-aware PIT data before any deployment-grade alpha claim.</w:t>
            </w:r>
          </w:p>
        </w:tc>
      </w:tr>
    </w:tbl>
    <w:p w14:paraId="0BA94D58" w14:textId="77777777" w:rsidR="002D1B53" w:rsidRPr="00F41844" w:rsidRDefault="002D1B53" w:rsidP="002D1B53">
      <w:pPr>
        <w:rPr>
          <w:rFonts w:ascii="Inter" w:eastAsia="Inter" w:hAnsi="Inter" w:cs="Inter"/>
        </w:rPr>
      </w:pPr>
    </w:p>
    <w:p w14:paraId="5231A3C4" w14:textId="77777777" w:rsidR="002D1B53" w:rsidRDefault="002D1B53" w:rsidP="002D1B53">
      <w:pPr>
        <w:rPr>
          <w:rFonts w:ascii="Inter" w:eastAsia="Times New Roman" w:hAnsi="Inter" w:cs="Arial"/>
          <w:b/>
          <w:bCs/>
          <w:color w:val="000000"/>
          <w:kern w:val="36"/>
          <w:sz w:val="40"/>
          <w:szCs w:val="40"/>
          <w14:ligatures w14:val="none"/>
        </w:rPr>
      </w:pPr>
      <w:r>
        <w:rPr>
          <w:rFonts w:ascii="Inter" w:eastAsia="Times New Roman" w:hAnsi="Inter" w:cs="Arial"/>
          <w:b/>
          <w:bCs/>
          <w:color w:val="000000"/>
          <w:kern w:val="36"/>
          <w:sz w:val="40"/>
          <w:szCs w:val="40"/>
          <w14:ligatures w14:val="none"/>
        </w:rPr>
        <w:br w:type="page"/>
      </w:r>
    </w:p>
    <w:p w14:paraId="55646686" w14:textId="77777777" w:rsidR="002D1B53" w:rsidRPr="00B0503B" w:rsidRDefault="002D1B53" w:rsidP="002D1B53">
      <w:pPr>
        <w:spacing w:after="120" w:line="240" w:lineRule="auto"/>
        <w:outlineLvl w:val="0"/>
        <w:rPr>
          <w:rFonts w:ascii="Inter" w:eastAsia="Times New Roman" w:hAnsi="Inter" w:cs="Times New Roman"/>
          <w:b/>
          <w:bCs/>
          <w:kern w:val="36"/>
          <w:sz w:val="60"/>
          <w:szCs w:val="60"/>
          <w14:ligatures w14:val="none"/>
        </w:rPr>
      </w:pPr>
      <w:r w:rsidRPr="00B0503B">
        <w:rPr>
          <w:rFonts w:ascii="Inter" w:eastAsia="Inter" w:hAnsi="Inter" w:cs="Arial"/>
          <w:b/>
          <w:bCs/>
          <w:color w:val="000000"/>
          <w:kern w:val="36"/>
          <w:sz w:val="60"/>
          <w:szCs w:val="60"/>
          <w14:ligatures w14:val="none"/>
        </w:rPr>
        <w:lastRenderedPageBreak/>
        <w:t xml:space="preserve">Future Roadmap </w:t>
      </w:r>
    </w:p>
    <w:p w14:paraId="07BE1819" w14:textId="77777777" w:rsidR="002D1B53" w:rsidRPr="00B0503B" w:rsidRDefault="002D1B53" w:rsidP="002D1B53">
      <w:pPr>
        <w:spacing w:after="120" w:line="240" w:lineRule="auto"/>
        <w:outlineLvl w:val="0"/>
        <w:rPr>
          <w:rFonts w:ascii="Inter" w:eastAsia="Times New Roman" w:hAnsi="Inter" w:cs="Arial"/>
          <w:b/>
          <w:bCs/>
          <w:color w:val="000000"/>
          <w:kern w:val="36"/>
          <w:sz w:val="40"/>
          <w:szCs w:val="40"/>
          <w14:ligatures w14:val="none"/>
        </w:rPr>
      </w:pPr>
      <w:r w:rsidRPr="00B0503B">
        <w:rPr>
          <w:rFonts w:ascii="Inter" w:hAnsi="Inter" w:eastAsia="Inter"/>
          <w:b/>
          <w:bCs/>
          <w:sz w:val="40"/>
          <w:szCs w:val="40"/>
        </w:rPr>
        <w:t>Monetization Strategy</w:t>
      </w:r>
    </w:p>
    <w:p w14:paraId="22AF1C66" w14:textId="77777777" w:rsidR="002D1B53" w:rsidRPr="00F41844" w:rsidRDefault="002D1B53" w:rsidP="002D1B53">
      <w:pPr>
        <w:pStyle w:val="NormalWeb"/>
        <w:rPr>
          <w:rFonts w:ascii="Inter" w:hAnsi="Inter"/>
        </w:rPr>
      </w:pPr>
      <w:r w:rsidRPr="00F41844">
        <w:rPr>
          <w:rFonts w:ascii="Inter" w:hAnsi="Inter" w:eastAsia="Inter"/>
        </w:rPr>
        <w:t xml:space="preserve">We </w:t>
      </w:r>
      <w:r>
        <w:rPr>
          <w:rFonts w:ascii="Inter" w:hAnsi="Inter" w:eastAsia="Inter"/>
        </w:rPr>
        <w:t xml:space="preserve">consider </w:t>
      </w:r>
      <w:r w:rsidRPr="00F41844">
        <w:rPr>
          <w:rFonts w:ascii="Inter" w:hAnsi="Inter" w:eastAsia="Inter"/>
        </w:rPr>
        <w:t>building revenue through a layered monetization model, introduced in stages according to what is commercially defensible, technically feasible, and legally appropriate at each phase of growth.</w:t>
      </w:r>
    </w:p>
    <w:p w14:paraId="32E13A11" w14:textId="77777777" w:rsidR="002D1B53" w:rsidRPr="00F42001" w:rsidRDefault="002D1B53" w:rsidP="002D1B53">
      <w:pPr>
        <w:pStyle w:val="Heading4"/>
        <w:rPr>
          <w:rFonts w:ascii="Inter" w:hAnsi="Inter"/>
          <w:b/>
          <w:bCs/>
          <w:i w:val="0"/>
          <w:iCs w:val="0"/>
          <w:color w:val="000000" w:themeColor="text1"/>
        </w:rPr>
      </w:pPr>
      <w:r w:rsidRPr="00F42001">
        <w:rPr>
          <w:rFonts w:ascii="Inter" w:hAnsi="Inter" w:eastAsia="Inter"/>
          <w:b/>
          <w:bCs/>
          <w:i w:val="0"/>
          <w:iCs w:val="0"/>
          <w:color w:val="000000" w:themeColor="text1"/>
        </w:rPr>
        <w:t xml:space="preserve">1. </w:t>
      </w:r>
      <w:r w:rsidRPr="00F41844">
        <w:rPr>
          <w:rFonts w:ascii="Inter" w:hAnsi="Inter" w:eastAsia="Inter"/>
          <w:b/>
          <w:bCs/>
          <w:i w:val="0"/>
          <w:iCs w:val="0"/>
          <w:color w:val="000000" w:themeColor="text1"/>
        </w:rPr>
        <w:t>Freemium SaaS Core</w:t>
      </w:r>
    </w:p>
    <w:p w14:paraId="057D5CD2" w14:textId="77777777" w:rsidR="002D1B53" w:rsidRPr="00F41844" w:rsidRDefault="002D1B53" w:rsidP="002D1B53">
      <w:pPr>
        <w:pStyle w:val="NormalWeb"/>
        <w:rPr>
          <w:rFonts w:ascii="Inter" w:hAnsi="Inter"/>
        </w:rPr>
      </w:pPr>
      <w:r w:rsidRPr="00F41844">
        <w:rPr>
          <w:rFonts w:ascii="Inter" w:hAnsi="Inter" w:eastAsia="Inter"/>
        </w:rPr>
        <w:t>We</w:t>
      </w:r>
      <w:r>
        <w:rPr>
          <w:rFonts w:ascii="Inter" w:hAnsi="Inter" w:eastAsia="Inter"/>
        </w:rPr>
        <w:t xml:space="preserve"> consider</w:t>
      </w:r>
      <w:r w:rsidRPr="00F41844">
        <w:rPr>
          <w:rFonts w:ascii="Inter" w:hAnsi="Inter" w:eastAsia="Inter"/>
        </w:rPr>
        <w:t xml:space="preserve"> launching the primary revenue model as a freemium SaaS offering. A free tier would give users limited access to </w:t>
      </w:r>
      <w:proofErr w:type="spellStart"/>
      <w:r w:rsidRPr="00F41844">
        <w:rPr>
          <w:rFonts w:ascii="Inter" w:hAnsi="Inter" w:eastAsia="Inter"/>
        </w:rPr>
        <w:t>backtests</w:t>
      </w:r>
      <w:proofErr w:type="spellEnd"/>
      <w:r w:rsidRPr="00F41844">
        <w:rPr>
          <w:rFonts w:ascii="Inter" w:hAnsi="Inter" w:eastAsia="Inter"/>
        </w:rPr>
        <w:t>, strategies, symbols, and saved results, while a paid Pro tier would unlock expanded compute, full strategy access, live paper-trading agents, saved history, exports, and advanced analytics.</w:t>
      </w:r>
    </w:p>
    <w:p w14:paraId="355E9212" w14:textId="77777777" w:rsidR="002D1B53" w:rsidRPr="00F41844" w:rsidRDefault="002D1B53" w:rsidP="002D1B53">
      <w:pPr>
        <w:pStyle w:val="Heading4"/>
        <w:rPr>
          <w:rFonts w:ascii="Inter" w:hAnsi="Inter"/>
          <w:b/>
          <w:bCs/>
          <w:i w:val="0"/>
          <w:iCs w:val="0"/>
          <w:color w:val="000000" w:themeColor="text1"/>
        </w:rPr>
      </w:pPr>
      <w:r w:rsidRPr="00F41844">
        <w:rPr>
          <w:rFonts w:ascii="Inter" w:hAnsi="Inter" w:eastAsia="Inter"/>
          <w:b/>
          <w:bCs/>
          <w:i w:val="0"/>
          <w:iCs w:val="0"/>
          <w:color w:val="000000" w:themeColor="text1"/>
        </w:rPr>
        <w:t>2. Education and B2B2C Licensing</w:t>
      </w:r>
    </w:p>
    <w:p w14:paraId="081695B5" w14:textId="77777777" w:rsidR="002D1B53" w:rsidRPr="00F41844" w:rsidRDefault="002D1B53" w:rsidP="002D1B53">
      <w:pPr>
        <w:pStyle w:val="NormalWeb"/>
        <w:rPr>
          <w:rFonts w:ascii="Inter" w:hAnsi="Inter"/>
        </w:rPr>
      </w:pPr>
      <w:r w:rsidRPr="00F41844">
        <w:rPr>
          <w:rFonts w:ascii="Inter" w:hAnsi="Inter" w:eastAsia="Inter"/>
        </w:rPr>
        <w:t xml:space="preserve">We </w:t>
      </w:r>
      <w:r>
        <w:rPr>
          <w:rFonts w:ascii="Inter" w:hAnsi="Inter" w:eastAsia="Inter"/>
        </w:rPr>
        <w:t xml:space="preserve">consider </w:t>
      </w:r>
      <w:r w:rsidRPr="00F41844">
        <w:rPr>
          <w:rFonts w:ascii="Inter" w:hAnsi="Inter" w:eastAsia="Inter"/>
        </w:rPr>
        <w:t xml:space="preserve">offering O(Alpha) as a teaching and research tool for universities, quant finance clubs, student investment societies, and course creators. The platform can be positioned as a hands-on environment for learning </w:t>
      </w:r>
      <w:proofErr w:type="spellStart"/>
      <w:r w:rsidRPr="00F41844">
        <w:rPr>
          <w:rFonts w:ascii="Inter" w:hAnsi="Inter" w:eastAsia="Inter"/>
        </w:rPr>
        <w:t>backtesting</w:t>
      </w:r>
      <w:proofErr w:type="spellEnd"/>
      <w:r w:rsidRPr="00F41844">
        <w:rPr>
          <w:rFonts w:ascii="Inter" w:hAnsi="Inter" w:eastAsia="Inter"/>
        </w:rPr>
        <w:t>, Kalman filtering, portfolio construction, and risk metrics.</w:t>
      </w:r>
    </w:p>
    <w:p w14:paraId="6579FA12" w14:textId="77777777" w:rsidR="002D1B53" w:rsidRPr="00F41844" w:rsidRDefault="002D1B53" w:rsidP="002D1B53">
      <w:pPr>
        <w:pStyle w:val="Heading4"/>
        <w:rPr>
          <w:rFonts w:ascii="Inter" w:hAnsi="Inter"/>
          <w:b/>
          <w:bCs/>
          <w:i w:val="0"/>
          <w:iCs w:val="0"/>
          <w:color w:val="000000" w:themeColor="text1"/>
        </w:rPr>
      </w:pPr>
      <w:r w:rsidRPr="00F41844">
        <w:rPr>
          <w:rFonts w:ascii="Inter" w:hAnsi="Inter" w:eastAsia="Inter"/>
          <w:b/>
          <w:bCs/>
          <w:i w:val="0"/>
          <w:iCs w:val="0"/>
          <w:color w:val="000000" w:themeColor="text1"/>
        </w:rPr>
        <w:t>3. Developer API</w:t>
      </w:r>
    </w:p>
    <w:p w14:paraId="137B8305" w14:textId="77777777" w:rsidR="002D1B53" w:rsidRPr="00F41844" w:rsidRDefault="002D1B53" w:rsidP="002D1B53">
      <w:pPr>
        <w:pStyle w:val="NormalWeb"/>
        <w:rPr>
          <w:rFonts w:ascii="Inter" w:hAnsi="Inter"/>
        </w:rPr>
      </w:pPr>
      <w:r w:rsidRPr="00F41844">
        <w:rPr>
          <w:rFonts w:ascii="Inter" w:hAnsi="Inter" w:eastAsia="Inter"/>
        </w:rPr>
        <w:t xml:space="preserve">We </w:t>
      </w:r>
      <w:r>
        <w:rPr>
          <w:rFonts w:ascii="Inter" w:hAnsi="Inter" w:eastAsia="Inter"/>
        </w:rPr>
        <w:t>consider</w:t>
      </w:r>
      <w:r w:rsidRPr="00F41844">
        <w:rPr>
          <w:rFonts w:ascii="Inter" w:hAnsi="Inter" w:eastAsia="Inter"/>
        </w:rPr>
        <w:t xml:space="preserve"> introducing a paid, metered Developer API once the platform’s </w:t>
      </w:r>
      <w:proofErr w:type="spellStart"/>
      <w:r w:rsidRPr="00F41844">
        <w:rPr>
          <w:rFonts w:ascii="Inter" w:hAnsi="Inter" w:eastAsia="Inter"/>
        </w:rPr>
        <w:t>backtesting</w:t>
      </w:r>
      <w:proofErr w:type="spellEnd"/>
      <w:r w:rsidRPr="00F41844">
        <w:rPr>
          <w:rFonts w:ascii="Inter" w:hAnsi="Inter" w:eastAsia="Inter"/>
        </w:rPr>
        <w:t xml:space="preserve"> engine and strategy primitives are sufficiently stable. This would allow hobbyist quants, developers, and small research teams to programmatically access core O(Alpha) functionality.</w:t>
      </w:r>
    </w:p>
    <w:p w14:paraId="045E21AC" w14:textId="77777777" w:rsidR="002D1B53" w:rsidRPr="00F41844" w:rsidRDefault="002D1B53" w:rsidP="002D1B53">
      <w:pPr>
        <w:pStyle w:val="Heading4"/>
        <w:rPr>
          <w:rFonts w:ascii="Inter" w:hAnsi="Inter"/>
          <w:b/>
          <w:bCs/>
          <w:i w:val="0"/>
          <w:iCs w:val="0"/>
          <w:color w:val="000000" w:themeColor="text1"/>
        </w:rPr>
      </w:pPr>
      <w:r w:rsidRPr="00F41844">
        <w:rPr>
          <w:rFonts w:ascii="Inter" w:hAnsi="Inter" w:eastAsia="Inter"/>
          <w:b/>
          <w:bCs/>
          <w:i w:val="0"/>
          <w:iCs w:val="0"/>
          <w:color w:val="000000" w:themeColor="text1"/>
        </w:rPr>
        <w:t>4. Strategy Marketplace</w:t>
      </w:r>
    </w:p>
    <w:p w14:paraId="2A3E8892" w14:textId="77777777" w:rsidR="002D1B53" w:rsidRDefault="002D1B53" w:rsidP="002D1B53">
      <w:pPr>
        <w:pStyle w:val="NormalWeb"/>
        <w:rPr>
          <w:rFonts w:ascii="Inter" w:hAnsi="Inter"/>
        </w:rPr>
      </w:pPr>
      <w:r w:rsidRPr="00F41844">
        <w:rPr>
          <w:rFonts w:ascii="Inter" w:hAnsi="Inter" w:eastAsia="Inter"/>
        </w:rPr>
        <w:t>We propose developing a strategy marketplace at a later stage, allowing users to publish, share, or monetize strategy templates through the platform. O(Alpha) could take a revenue share from paid templates or premium strategy access.</w:t>
      </w:r>
    </w:p>
    <w:p w14:paraId="3C0A0EA6" w14:textId="77777777" w:rsidR="002D1B53" w:rsidRPr="00F41844" w:rsidRDefault="002D1B53" w:rsidP="002D1B53">
      <w:pPr>
        <w:pStyle w:val="NormalWeb"/>
        <w:rPr>
          <w:rFonts w:ascii="Inter" w:hAnsi="Inter"/>
          <w:sz w:val="40"/>
          <w:szCs w:val="40"/>
        </w:rPr>
      </w:pPr>
      <w:r w:rsidRPr="00F41844">
        <w:rPr>
          <w:rFonts w:ascii="Inter" w:eastAsia="Inter" w:hAnsi="Inter" w:cs="Inter"/>
          <w:b/>
          <w:bCs/>
          <w:sz w:val="40"/>
          <w:szCs w:val="40"/>
        </w:rPr>
        <w:t xml:space="preserve">Final </w:t>
      </w:r>
      <w:r>
        <w:rPr>
          <w:rFonts w:ascii="Inter" w:eastAsia="Inter" w:hAnsi="Inter" w:cs="Inter"/>
          <w:b/>
          <w:bCs/>
          <w:sz w:val="40"/>
          <w:szCs w:val="40"/>
        </w:rPr>
        <w:t>R</w:t>
      </w:r>
      <w:r w:rsidRPr="00F41844">
        <w:rPr>
          <w:rFonts w:ascii="Inter" w:eastAsia="Inter" w:hAnsi="Inter" w:cs="Inter"/>
          <w:b/>
          <w:bCs/>
          <w:sz w:val="40"/>
          <w:szCs w:val="40"/>
        </w:rPr>
        <w:t>eflection</w:t>
      </w:r>
    </w:p>
    <w:p w14:paraId="68E0C653" w14:textId="77777777" w:rsidR="002D1B53" w:rsidRPr="00B0503B" w:rsidRDefault="002D1B53" w:rsidP="002D1B53">
      <w:pPr>
        <w:pStyle w:val="Heading4"/>
        <w:rPr>
          <w:rFonts w:ascii="Inter" w:hAnsi="Inter"/>
          <w:b/>
          <w:bCs/>
          <w:i w:val="0"/>
          <w:iCs w:val="0"/>
          <w:color w:val="000000" w:themeColor="text1"/>
          <w:sz w:val="32"/>
          <w:szCs w:val="32"/>
        </w:rPr>
      </w:pPr>
      <w:r w:rsidRPr="00B0503B">
        <w:rPr>
          <w:rFonts w:ascii="Inter" w:hAnsi="Inter" w:eastAsia="Inter"/>
          <w:b/>
          <w:bCs/>
          <w:i w:val="0"/>
          <w:iCs w:val="0"/>
          <w:color w:val="000000" w:themeColor="text1"/>
          <w:sz w:val="32"/>
          <w:szCs w:val="32"/>
        </w:rPr>
        <w:t>Constraints by Design</w:t>
      </w:r>
    </w:p>
    <w:p w14:paraId="12255E0F" w14:textId="77777777" w:rsidR="002D1B53" w:rsidRPr="00F41844" w:rsidRDefault="002D1B53" w:rsidP="002D1B53">
      <w:pPr>
        <w:pStyle w:val="font-claude-response-body"/>
        <w:rPr>
          <w:rFonts w:ascii="Inter" w:hAnsi="Inter"/>
        </w:rPr>
      </w:pPr>
      <w:r w:rsidRPr="00F41844">
        <w:rPr>
          <w:rFonts w:ascii="Inter" w:hAnsi="Inter" w:eastAsia="Inter"/>
        </w:rPr>
        <w:t xml:space="preserve">O(Alpha) is </w:t>
      </w:r>
      <w:r>
        <w:rPr>
          <w:rFonts w:ascii="Inter" w:hAnsi="Inter" w:eastAsia="Inter"/>
        </w:rPr>
        <w:t xml:space="preserve">still a </w:t>
      </w:r>
      <w:r w:rsidRPr="00F41844">
        <w:rPr>
          <w:rFonts w:ascii="Inter" w:hAnsi="Inter" w:eastAsia="Inter"/>
        </w:rPr>
        <w:t>proof of concept, and several of its limits are deliberate scoping decisions rather than unfinished work</w:t>
      </w:r>
      <w:r>
        <w:rPr>
          <w:rFonts w:ascii="Inter" w:hAnsi="Inter" w:eastAsia="Inter"/>
        </w:rPr>
        <w:t>.</w:t>
      </w:r>
    </w:p>
    <w:p w14:paraId="3E961B40" w14:textId="77777777" w:rsidR="002D1B53" w:rsidRDefault="002D1B53" w:rsidP="002D1B53">
      <w:pPr>
        <w:pStyle w:val="font-claude-response-body"/>
        <w:rPr>
          <w:rFonts w:ascii="Inter" w:hAnsi="Inter"/>
        </w:rPr>
      </w:pPr>
      <w:r w:rsidRPr="00F41844">
        <w:rPr>
          <w:rStyle w:val="Strong"/>
          <w:rFonts w:ascii="Inter" w:hAnsi="Inter" w:eastAsia="Inter"/>
        </w:rPr>
        <w:lastRenderedPageBreak/>
        <w:t>Market data is research-grade, not execution-grade.</w:t>
      </w:r>
      <w:r w:rsidRPr="00F41844">
        <w:rPr>
          <w:rFonts w:ascii="Inter" w:hAnsi="Inter" w:eastAsia="Inter"/>
        </w:rPr>
        <w:t xml:space="preserve"> The platform runs on Alpaca's free IEX feed, which is delayed and covers only a slice of consolidated volume. This is sufficient to study strategy behaviour on daily and intraday bars, but it is not the real-time, full-depth, low-latency data that live execution demands.</w:t>
      </w:r>
    </w:p>
    <w:p>
      <w:pPr>
        <w:spacing w:after="0" w:line="312" w:lineRule="auto"/>
        <w:ind w:left="-6"/>
        <w:rPr>
          <w:rFonts w:ascii="Inter" w:eastAsia="Inter" w:hAnsi="Inter" w:cs="Inter"/>
          <w:kern w:val="0"/>
          <w:lang w:val="en-GB"/>
          <w14:ligatures w14:val="none"/>
        </w:rPr>
      </w:pPr>
      <w:pPr/>
      <w:r>
        <w:rPr>
          <w:rFonts w:ascii="Inter" w:hAnsi="Inter" w:eastAsia="Inter"/>
        </w:rPr>
        <w:t>Additional research constraint: the current Yahoo100 panel is a handpicked/current large-cap and ETF panel, not a survivorship-aware point-in-time universe. The official research log also records equal-weight and ex-megacap stress failures. These blockers must remain visible in product documentation so O(Alpha) is framed as paper/research infrastructure rather than a live alpha product.</w:t>
      </w:r>
    </w:p>
    <w:p w14:paraId="1FA029C3" w14:textId="77777777" w:rsidR="002D1B53" w:rsidRPr="00F41844" w:rsidRDefault="002D1B53" w:rsidP="002D1B53">
      <w:pPr>
        <w:pStyle w:val="font-claude-response-body"/>
        <w:rPr>
          <w:rStyle w:val="Strong"/>
        </w:rPr>
      </w:pPr>
      <w:r>
        <w:rPr>
          <w:rStyle w:val="Strong"/>
          <w:rFonts w:ascii="Inter" w:hAnsi="Inter" w:eastAsia="Inter"/>
        </w:rPr>
        <w:t>B</w:t>
      </w:r>
      <w:r w:rsidRPr="00F41844">
        <w:rPr>
          <w:rStyle w:val="Strong"/>
          <w:rFonts w:ascii="Inter" w:hAnsi="Inter" w:eastAsia="Inter"/>
        </w:rPr>
        <w:t xml:space="preserve">ack test model is idealized. </w:t>
      </w:r>
      <w:r w:rsidRPr="00F41844">
        <w:rPr>
          <w:rStyle w:val="Strong"/>
          <w:rFonts w:ascii="Inter" w:hAnsi="Inter" w:eastAsia="Inter"/>
          <w:b w:val="0"/>
          <w:bCs w:val="0"/>
        </w:rPr>
        <w:t>Fills occur at the next bar's open with no commission and no slippage, and positions are all-in/all-out. This makes results clean and reproducible for learning, but it omits the transaction costs, partial fills, and market impact that erode real-world performance — so reported metrics should be read as upper bounds, not forecasts.</w:t>
      </w:r>
    </w:p>
    <w:p>
      <w:pPr>
        <w:spacing w:after="0" w:line="312" w:lineRule="auto"/>
        <w:ind w:left="-6"/>
        <w:rPr>
          <w:rFonts w:ascii="Inter" w:eastAsia="Inter" w:hAnsi="Inter" w:cs="Inter"/>
          <w:kern w:val="0"/>
          <w:lang w:val="en-GB"/>
          <w14:ligatures w14:val="none"/>
        </w:rPr>
      </w:pPr>
      <w:pPr/>
      <w:r>
        <w:rPr>
          <w:rFonts w:ascii="Inter" w:hAnsi="Inter" w:eastAsia="Inter"/>
        </w:rPr>
        <w:t>Nuance: the single-symbol educational backtest path is more idealized, while the portfolio backtest engine includes a configurable cost model for spread, slippage, borrow fees, and SEC sell fees. Both remain simulations and should be presented as validation tools rather than forecasts.</w:t>
      </w:r>
    </w:p>
    <w:p w14:paraId="5E6EEA91" w14:textId="77777777" w:rsidR="002D1B53" w:rsidRPr="00F41844" w:rsidRDefault="002D1B53" w:rsidP="002D1B53">
      <w:pPr>
        <w:jc w:val="center"/>
        <w:rPr>
          <w:rFonts w:ascii="Inter" w:eastAsia="Inter" w:hAnsi="Inter" w:cs="Inter"/>
        </w:rPr>
      </w:pPr>
      <w:r w:rsidRPr="00F41844">
        <w:rPr>
          <w:rFonts w:ascii="Inter" w:eastAsia="Inter" w:hAnsi="Inter" w:cs="Inter"/>
          <w:b/>
          <w:bCs/>
        </w:rPr>
        <w:t>END</w:t>
      </w:r>
    </w:p>
    <w:p w14:paraId="3BA11D40" w14:textId="1B655CCF" w:rsidR="00CC05BE" w:rsidRPr="002D1B53" w:rsidRDefault="00CC05BE" w:rsidP="002D1B53"/>
    <w:sectPr w:rsidR="00CC05BE" w:rsidRPr="002D1B53" w:rsidSect="002D1B5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6FF" w:usb1="4000FCFF" w:usb2="00000009" w:usb3="00000000" w:csb0="0000019F" w:csb1="00000000"/>
  </w:font>
  <w:font w:name="Inter">
    <w:altName w:val="Calibri"/>
    <w:panose1 w:val="020B0604020202020204"/>
    <w:charset w:val="00"/>
    <w:family w:val="auto"/>
    <w:pitch w:val="variable"/>
    <w:sig w:usb0="E00002FF" w:usb1="1200A1FF" w:usb2="00000000" w:usb3="00000000" w:csb0="0000019F" w:csb1="00000000"/>
  </w:font>
  <w:font w:name="Inter Light">
    <w:panose1 w:val="020B0604020202020204"/>
    <w:charset w:val="00"/>
    <w:family w:val="auto"/>
    <w:pitch w:val="variable"/>
    <w:sig w:usb0="E00002FF" w:usb1="1200A1FF" w:usb2="00000000" w:usb3="00000000" w:csb0="0000019F" w:csb1="00000000"/>
  </w:font>
  <w:font w:name="Inter ExtraBold">
    <w:panose1 w:val="020B0604020202020204"/>
    <w:charset w:val="00"/>
    <w:family w:val="auto"/>
    <w:pitch w:val="variable"/>
    <w:sig w:usb0="E00002FF" w:usb1="1200A1FF"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Menlo">
    <w:panose1 w:val="020B0609030804020204"/>
    <w:charset w:val="00"/>
    <w:family w:val="modern"/>
    <w:pitch w:val="fixed"/>
    <w:sig w:usb0="E60022FF" w:usb1="D200F9FB" w:usb2="02000028" w:usb3="00000000" w:csb0="000001D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2D4EB8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DF88EE4C"/>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DF34722E"/>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062062CB"/>
    <w:multiLevelType w:val="hybridMultilevel"/>
    <w:tmpl w:val="FFFFFFFF"/>
    <w:lvl w:ilvl="0" w:tplc="D47E7548">
      <w:start w:val="1"/>
      <w:numFmt w:val="decimal"/>
      <w:lvlText w:val="%1."/>
      <w:lvlJc w:val="left"/>
      <w:pPr>
        <w:ind w:left="720" w:hanging="360"/>
      </w:pPr>
    </w:lvl>
    <w:lvl w:ilvl="1" w:tplc="D334E980">
      <w:start w:val="1"/>
      <w:numFmt w:val="lowerLetter"/>
      <w:lvlText w:val="%2."/>
      <w:lvlJc w:val="left"/>
      <w:pPr>
        <w:ind w:left="1440" w:hanging="360"/>
      </w:pPr>
    </w:lvl>
    <w:lvl w:ilvl="2" w:tplc="8A0A416E">
      <w:start w:val="1"/>
      <w:numFmt w:val="lowerRoman"/>
      <w:lvlText w:val="%3."/>
      <w:lvlJc w:val="right"/>
      <w:pPr>
        <w:ind w:left="2160" w:hanging="180"/>
      </w:pPr>
    </w:lvl>
    <w:lvl w:ilvl="3" w:tplc="A52AE076">
      <w:start w:val="1"/>
      <w:numFmt w:val="decimal"/>
      <w:lvlText w:val="%4."/>
      <w:lvlJc w:val="left"/>
      <w:pPr>
        <w:ind w:left="2880" w:hanging="360"/>
      </w:pPr>
    </w:lvl>
    <w:lvl w:ilvl="4" w:tplc="A9F82FBC">
      <w:start w:val="1"/>
      <w:numFmt w:val="lowerLetter"/>
      <w:lvlText w:val="%5."/>
      <w:lvlJc w:val="left"/>
      <w:pPr>
        <w:ind w:left="3600" w:hanging="360"/>
      </w:pPr>
    </w:lvl>
    <w:lvl w:ilvl="5" w:tplc="A920B75A">
      <w:start w:val="1"/>
      <w:numFmt w:val="lowerRoman"/>
      <w:lvlText w:val="%6."/>
      <w:lvlJc w:val="right"/>
      <w:pPr>
        <w:ind w:left="4320" w:hanging="180"/>
      </w:pPr>
    </w:lvl>
    <w:lvl w:ilvl="6" w:tplc="A93CFDBA">
      <w:start w:val="1"/>
      <w:numFmt w:val="decimal"/>
      <w:lvlText w:val="%7."/>
      <w:lvlJc w:val="left"/>
      <w:pPr>
        <w:ind w:left="5040" w:hanging="360"/>
      </w:pPr>
    </w:lvl>
    <w:lvl w:ilvl="7" w:tplc="4AE6C58C">
      <w:start w:val="1"/>
      <w:numFmt w:val="lowerLetter"/>
      <w:lvlText w:val="%8."/>
      <w:lvlJc w:val="left"/>
      <w:pPr>
        <w:ind w:left="5760" w:hanging="360"/>
      </w:pPr>
    </w:lvl>
    <w:lvl w:ilvl="8" w:tplc="0DE465CE">
      <w:start w:val="1"/>
      <w:numFmt w:val="lowerRoman"/>
      <w:lvlText w:val="%9."/>
      <w:lvlJc w:val="right"/>
      <w:pPr>
        <w:ind w:left="6480" w:hanging="180"/>
      </w:pPr>
    </w:lvl>
  </w:abstractNum>
  <w:abstractNum w:abstractNumId="4" w15:restartNumberingAfterBreak="0">
    <w:nsid w:val="06EA70B1"/>
    <w:multiLevelType w:val="hybridMultilevel"/>
    <w:tmpl w:val="1018BA72"/>
    <w:lvl w:ilvl="0" w:tplc="457CFB2E">
      <w:start w:val="1"/>
      <w:numFmt w:val="bullet"/>
      <w:lvlText w:val="•"/>
      <w:lvlJc w:val="left"/>
      <w:pPr>
        <w:ind w:left="540" w:hanging="280"/>
      </w:pPr>
    </w:lvl>
    <w:lvl w:ilvl="1" w:tplc="A94070AE">
      <w:numFmt w:val="decimal"/>
      <w:lvlText w:val=""/>
      <w:lvlJc w:val="left"/>
    </w:lvl>
    <w:lvl w:ilvl="2" w:tplc="4BEE46F8">
      <w:numFmt w:val="decimal"/>
      <w:lvlText w:val=""/>
      <w:lvlJc w:val="left"/>
    </w:lvl>
    <w:lvl w:ilvl="3" w:tplc="03F675E0">
      <w:numFmt w:val="decimal"/>
      <w:lvlText w:val=""/>
      <w:lvlJc w:val="left"/>
    </w:lvl>
    <w:lvl w:ilvl="4" w:tplc="8160D7DE">
      <w:numFmt w:val="decimal"/>
      <w:lvlText w:val=""/>
      <w:lvlJc w:val="left"/>
    </w:lvl>
    <w:lvl w:ilvl="5" w:tplc="DEC231A4">
      <w:numFmt w:val="decimal"/>
      <w:lvlText w:val=""/>
      <w:lvlJc w:val="left"/>
    </w:lvl>
    <w:lvl w:ilvl="6" w:tplc="B7886D0E">
      <w:numFmt w:val="decimal"/>
      <w:lvlText w:val=""/>
      <w:lvlJc w:val="left"/>
    </w:lvl>
    <w:lvl w:ilvl="7" w:tplc="0FBE6070">
      <w:numFmt w:val="decimal"/>
      <w:lvlText w:val=""/>
      <w:lvlJc w:val="left"/>
    </w:lvl>
    <w:lvl w:ilvl="8" w:tplc="2B42DDD2">
      <w:numFmt w:val="decimal"/>
      <w:lvlText w:val=""/>
      <w:lvlJc w:val="left"/>
    </w:lvl>
  </w:abstractNum>
  <w:abstractNum w:abstractNumId="5" w15:restartNumberingAfterBreak="0">
    <w:nsid w:val="0C5DE0CC"/>
    <w:multiLevelType w:val="hybridMultilevel"/>
    <w:tmpl w:val="1302A972"/>
    <w:lvl w:ilvl="0" w:tplc="EE20F9E8">
      <w:start w:val="1"/>
      <w:numFmt w:val="bullet"/>
      <w:lvlText w:val="-"/>
      <w:lvlJc w:val="left"/>
      <w:pPr>
        <w:ind w:left="1080" w:hanging="360"/>
      </w:pPr>
      <w:rPr>
        <w:rFonts w:ascii="Aptos" w:hAnsi="Aptos" w:hint="default"/>
      </w:rPr>
    </w:lvl>
    <w:lvl w:ilvl="1" w:tplc="D7BCCA8C">
      <w:start w:val="1"/>
      <w:numFmt w:val="bullet"/>
      <w:lvlText w:val="o"/>
      <w:lvlJc w:val="left"/>
      <w:pPr>
        <w:ind w:left="1800" w:hanging="360"/>
      </w:pPr>
      <w:rPr>
        <w:rFonts w:ascii="Courier New" w:hAnsi="Courier New" w:hint="default"/>
      </w:rPr>
    </w:lvl>
    <w:lvl w:ilvl="2" w:tplc="F37A2468">
      <w:start w:val="1"/>
      <w:numFmt w:val="bullet"/>
      <w:lvlText w:val=""/>
      <w:lvlJc w:val="left"/>
      <w:pPr>
        <w:ind w:left="2520" w:hanging="360"/>
      </w:pPr>
      <w:rPr>
        <w:rFonts w:ascii="Wingdings" w:hAnsi="Wingdings" w:hint="default"/>
      </w:rPr>
    </w:lvl>
    <w:lvl w:ilvl="3" w:tplc="2EE67B62">
      <w:start w:val="1"/>
      <w:numFmt w:val="bullet"/>
      <w:lvlText w:val=""/>
      <w:lvlJc w:val="left"/>
      <w:pPr>
        <w:ind w:left="3240" w:hanging="360"/>
      </w:pPr>
      <w:rPr>
        <w:rFonts w:ascii="Symbol" w:hAnsi="Symbol" w:hint="default"/>
      </w:rPr>
    </w:lvl>
    <w:lvl w:ilvl="4" w:tplc="C3AE99C4">
      <w:start w:val="1"/>
      <w:numFmt w:val="bullet"/>
      <w:lvlText w:val="o"/>
      <w:lvlJc w:val="left"/>
      <w:pPr>
        <w:ind w:left="3960" w:hanging="360"/>
      </w:pPr>
      <w:rPr>
        <w:rFonts w:ascii="Courier New" w:hAnsi="Courier New" w:hint="default"/>
      </w:rPr>
    </w:lvl>
    <w:lvl w:ilvl="5" w:tplc="9B22070E">
      <w:start w:val="1"/>
      <w:numFmt w:val="bullet"/>
      <w:lvlText w:val=""/>
      <w:lvlJc w:val="left"/>
      <w:pPr>
        <w:ind w:left="4680" w:hanging="360"/>
      </w:pPr>
      <w:rPr>
        <w:rFonts w:ascii="Wingdings" w:hAnsi="Wingdings" w:hint="default"/>
      </w:rPr>
    </w:lvl>
    <w:lvl w:ilvl="6" w:tplc="E6AE44DE">
      <w:start w:val="1"/>
      <w:numFmt w:val="bullet"/>
      <w:lvlText w:val=""/>
      <w:lvlJc w:val="left"/>
      <w:pPr>
        <w:ind w:left="5400" w:hanging="360"/>
      </w:pPr>
      <w:rPr>
        <w:rFonts w:ascii="Symbol" w:hAnsi="Symbol" w:hint="default"/>
      </w:rPr>
    </w:lvl>
    <w:lvl w:ilvl="7" w:tplc="6ABAD1B0">
      <w:start w:val="1"/>
      <w:numFmt w:val="bullet"/>
      <w:lvlText w:val="o"/>
      <w:lvlJc w:val="left"/>
      <w:pPr>
        <w:ind w:left="6120" w:hanging="360"/>
      </w:pPr>
      <w:rPr>
        <w:rFonts w:ascii="Courier New" w:hAnsi="Courier New" w:hint="default"/>
      </w:rPr>
    </w:lvl>
    <w:lvl w:ilvl="8" w:tplc="D6C8554C">
      <w:start w:val="1"/>
      <w:numFmt w:val="bullet"/>
      <w:lvlText w:val=""/>
      <w:lvlJc w:val="left"/>
      <w:pPr>
        <w:ind w:left="6840" w:hanging="360"/>
      </w:pPr>
      <w:rPr>
        <w:rFonts w:ascii="Wingdings" w:hAnsi="Wingdings" w:hint="default"/>
      </w:rPr>
    </w:lvl>
  </w:abstractNum>
  <w:abstractNum w:abstractNumId="6" w15:restartNumberingAfterBreak="0">
    <w:nsid w:val="1C873E99"/>
    <w:multiLevelType w:val="hybridMultilevel"/>
    <w:tmpl w:val="655286FC"/>
    <w:lvl w:ilvl="0" w:tplc="051C4616">
      <w:start w:val="1"/>
      <w:numFmt w:val="bullet"/>
      <w:lvlText w:val="-"/>
      <w:lvlJc w:val="left"/>
      <w:pPr>
        <w:ind w:left="1080" w:hanging="360"/>
      </w:pPr>
      <w:rPr>
        <w:rFonts w:ascii="Aptos" w:hAnsi="Aptos" w:hint="default"/>
      </w:rPr>
    </w:lvl>
    <w:lvl w:ilvl="1" w:tplc="15E20256">
      <w:start w:val="1"/>
      <w:numFmt w:val="bullet"/>
      <w:lvlText w:val="o"/>
      <w:lvlJc w:val="left"/>
      <w:pPr>
        <w:ind w:left="1800" w:hanging="360"/>
      </w:pPr>
      <w:rPr>
        <w:rFonts w:ascii="Courier New" w:hAnsi="Courier New" w:hint="default"/>
      </w:rPr>
    </w:lvl>
    <w:lvl w:ilvl="2" w:tplc="EC843090">
      <w:start w:val="1"/>
      <w:numFmt w:val="bullet"/>
      <w:lvlText w:val=""/>
      <w:lvlJc w:val="left"/>
      <w:pPr>
        <w:ind w:left="2520" w:hanging="360"/>
      </w:pPr>
      <w:rPr>
        <w:rFonts w:ascii="Wingdings" w:hAnsi="Wingdings" w:hint="default"/>
      </w:rPr>
    </w:lvl>
    <w:lvl w:ilvl="3" w:tplc="6D6E8F1C">
      <w:start w:val="1"/>
      <w:numFmt w:val="bullet"/>
      <w:lvlText w:val=""/>
      <w:lvlJc w:val="left"/>
      <w:pPr>
        <w:ind w:left="3240" w:hanging="360"/>
      </w:pPr>
      <w:rPr>
        <w:rFonts w:ascii="Symbol" w:hAnsi="Symbol" w:hint="default"/>
      </w:rPr>
    </w:lvl>
    <w:lvl w:ilvl="4" w:tplc="9B267A8C">
      <w:start w:val="1"/>
      <w:numFmt w:val="bullet"/>
      <w:lvlText w:val="o"/>
      <w:lvlJc w:val="left"/>
      <w:pPr>
        <w:ind w:left="3960" w:hanging="360"/>
      </w:pPr>
      <w:rPr>
        <w:rFonts w:ascii="Courier New" w:hAnsi="Courier New" w:hint="default"/>
      </w:rPr>
    </w:lvl>
    <w:lvl w:ilvl="5" w:tplc="B142A2D4">
      <w:start w:val="1"/>
      <w:numFmt w:val="bullet"/>
      <w:lvlText w:val=""/>
      <w:lvlJc w:val="left"/>
      <w:pPr>
        <w:ind w:left="4680" w:hanging="360"/>
      </w:pPr>
      <w:rPr>
        <w:rFonts w:ascii="Wingdings" w:hAnsi="Wingdings" w:hint="default"/>
      </w:rPr>
    </w:lvl>
    <w:lvl w:ilvl="6" w:tplc="236687D4">
      <w:start w:val="1"/>
      <w:numFmt w:val="bullet"/>
      <w:lvlText w:val=""/>
      <w:lvlJc w:val="left"/>
      <w:pPr>
        <w:ind w:left="5400" w:hanging="360"/>
      </w:pPr>
      <w:rPr>
        <w:rFonts w:ascii="Symbol" w:hAnsi="Symbol" w:hint="default"/>
      </w:rPr>
    </w:lvl>
    <w:lvl w:ilvl="7" w:tplc="56DC9B50">
      <w:start w:val="1"/>
      <w:numFmt w:val="bullet"/>
      <w:lvlText w:val="o"/>
      <w:lvlJc w:val="left"/>
      <w:pPr>
        <w:ind w:left="6120" w:hanging="360"/>
      </w:pPr>
      <w:rPr>
        <w:rFonts w:ascii="Courier New" w:hAnsi="Courier New" w:hint="default"/>
      </w:rPr>
    </w:lvl>
    <w:lvl w:ilvl="8" w:tplc="C63CA8AC">
      <w:start w:val="1"/>
      <w:numFmt w:val="bullet"/>
      <w:lvlText w:val=""/>
      <w:lvlJc w:val="left"/>
      <w:pPr>
        <w:ind w:left="6840" w:hanging="360"/>
      </w:pPr>
      <w:rPr>
        <w:rFonts w:ascii="Wingdings" w:hAnsi="Wingdings" w:hint="default"/>
      </w:rPr>
    </w:lvl>
  </w:abstractNum>
  <w:abstractNum w:abstractNumId="7" w15:restartNumberingAfterBreak="0">
    <w:nsid w:val="21DDDD61"/>
    <w:multiLevelType w:val="hybridMultilevel"/>
    <w:tmpl w:val="1D468C06"/>
    <w:lvl w:ilvl="0" w:tplc="4CC2416A">
      <w:start w:val="1"/>
      <w:numFmt w:val="bullet"/>
      <w:lvlText w:val="-"/>
      <w:lvlJc w:val="left"/>
      <w:pPr>
        <w:ind w:left="1080" w:hanging="360"/>
      </w:pPr>
      <w:rPr>
        <w:rFonts w:ascii="Aptos" w:hAnsi="Aptos" w:hint="default"/>
      </w:rPr>
    </w:lvl>
    <w:lvl w:ilvl="1" w:tplc="D90E75BE">
      <w:start w:val="1"/>
      <w:numFmt w:val="bullet"/>
      <w:lvlText w:val="o"/>
      <w:lvlJc w:val="left"/>
      <w:pPr>
        <w:ind w:left="1800" w:hanging="360"/>
      </w:pPr>
      <w:rPr>
        <w:rFonts w:ascii="Courier New" w:hAnsi="Courier New" w:hint="default"/>
      </w:rPr>
    </w:lvl>
    <w:lvl w:ilvl="2" w:tplc="6E74B81E">
      <w:start w:val="1"/>
      <w:numFmt w:val="bullet"/>
      <w:lvlText w:val=""/>
      <w:lvlJc w:val="left"/>
      <w:pPr>
        <w:ind w:left="2520" w:hanging="360"/>
      </w:pPr>
      <w:rPr>
        <w:rFonts w:ascii="Wingdings" w:hAnsi="Wingdings" w:hint="default"/>
      </w:rPr>
    </w:lvl>
    <w:lvl w:ilvl="3" w:tplc="E788EB52">
      <w:start w:val="1"/>
      <w:numFmt w:val="bullet"/>
      <w:lvlText w:val=""/>
      <w:lvlJc w:val="left"/>
      <w:pPr>
        <w:ind w:left="3240" w:hanging="360"/>
      </w:pPr>
      <w:rPr>
        <w:rFonts w:ascii="Symbol" w:hAnsi="Symbol" w:hint="default"/>
      </w:rPr>
    </w:lvl>
    <w:lvl w:ilvl="4" w:tplc="5F1AD072">
      <w:start w:val="1"/>
      <w:numFmt w:val="bullet"/>
      <w:lvlText w:val="o"/>
      <w:lvlJc w:val="left"/>
      <w:pPr>
        <w:ind w:left="3960" w:hanging="360"/>
      </w:pPr>
      <w:rPr>
        <w:rFonts w:ascii="Courier New" w:hAnsi="Courier New" w:hint="default"/>
      </w:rPr>
    </w:lvl>
    <w:lvl w:ilvl="5" w:tplc="3626DD80">
      <w:start w:val="1"/>
      <w:numFmt w:val="bullet"/>
      <w:lvlText w:val=""/>
      <w:lvlJc w:val="left"/>
      <w:pPr>
        <w:ind w:left="4680" w:hanging="360"/>
      </w:pPr>
      <w:rPr>
        <w:rFonts w:ascii="Wingdings" w:hAnsi="Wingdings" w:hint="default"/>
      </w:rPr>
    </w:lvl>
    <w:lvl w:ilvl="6" w:tplc="20582674">
      <w:start w:val="1"/>
      <w:numFmt w:val="bullet"/>
      <w:lvlText w:val=""/>
      <w:lvlJc w:val="left"/>
      <w:pPr>
        <w:ind w:left="5400" w:hanging="360"/>
      </w:pPr>
      <w:rPr>
        <w:rFonts w:ascii="Symbol" w:hAnsi="Symbol" w:hint="default"/>
      </w:rPr>
    </w:lvl>
    <w:lvl w:ilvl="7" w:tplc="B8066914">
      <w:start w:val="1"/>
      <w:numFmt w:val="bullet"/>
      <w:lvlText w:val="o"/>
      <w:lvlJc w:val="left"/>
      <w:pPr>
        <w:ind w:left="6120" w:hanging="360"/>
      </w:pPr>
      <w:rPr>
        <w:rFonts w:ascii="Courier New" w:hAnsi="Courier New" w:hint="default"/>
      </w:rPr>
    </w:lvl>
    <w:lvl w:ilvl="8" w:tplc="9EC0BD7C">
      <w:start w:val="1"/>
      <w:numFmt w:val="bullet"/>
      <w:lvlText w:val=""/>
      <w:lvlJc w:val="left"/>
      <w:pPr>
        <w:ind w:left="6840" w:hanging="360"/>
      </w:pPr>
      <w:rPr>
        <w:rFonts w:ascii="Wingdings" w:hAnsi="Wingdings" w:hint="default"/>
      </w:rPr>
    </w:lvl>
  </w:abstractNum>
  <w:abstractNum w:abstractNumId="8" w15:restartNumberingAfterBreak="0">
    <w:nsid w:val="2A16506C"/>
    <w:multiLevelType w:val="hybridMultilevel"/>
    <w:tmpl w:val="DE6A4412"/>
    <w:lvl w:ilvl="0" w:tplc="F378EA5E">
      <w:start w:val="1"/>
      <w:numFmt w:val="bullet"/>
      <w:lvlText w:val="-"/>
      <w:lvlJc w:val="left"/>
      <w:pPr>
        <w:ind w:left="1080" w:hanging="360"/>
      </w:pPr>
      <w:rPr>
        <w:rFonts w:ascii="Aptos" w:hAnsi="Aptos" w:hint="default"/>
      </w:rPr>
    </w:lvl>
    <w:lvl w:ilvl="1" w:tplc="DBB08AA0">
      <w:start w:val="1"/>
      <w:numFmt w:val="bullet"/>
      <w:lvlText w:val="o"/>
      <w:lvlJc w:val="left"/>
      <w:pPr>
        <w:ind w:left="1800" w:hanging="360"/>
      </w:pPr>
      <w:rPr>
        <w:rFonts w:ascii="Courier New" w:hAnsi="Courier New" w:hint="default"/>
      </w:rPr>
    </w:lvl>
    <w:lvl w:ilvl="2" w:tplc="AB1CE6E6">
      <w:start w:val="1"/>
      <w:numFmt w:val="bullet"/>
      <w:lvlText w:val=""/>
      <w:lvlJc w:val="left"/>
      <w:pPr>
        <w:ind w:left="2520" w:hanging="360"/>
      </w:pPr>
      <w:rPr>
        <w:rFonts w:ascii="Wingdings" w:hAnsi="Wingdings" w:hint="default"/>
      </w:rPr>
    </w:lvl>
    <w:lvl w:ilvl="3" w:tplc="8D325E1A">
      <w:start w:val="1"/>
      <w:numFmt w:val="bullet"/>
      <w:lvlText w:val=""/>
      <w:lvlJc w:val="left"/>
      <w:pPr>
        <w:ind w:left="3240" w:hanging="360"/>
      </w:pPr>
      <w:rPr>
        <w:rFonts w:ascii="Symbol" w:hAnsi="Symbol" w:hint="default"/>
      </w:rPr>
    </w:lvl>
    <w:lvl w:ilvl="4" w:tplc="83A6FFE8">
      <w:start w:val="1"/>
      <w:numFmt w:val="bullet"/>
      <w:lvlText w:val="o"/>
      <w:lvlJc w:val="left"/>
      <w:pPr>
        <w:ind w:left="3960" w:hanging="360"/>
      </w:pPr>
      <w:rPr>
        <w:rFonts w:ascii="Courier New" w:hAnsi="Courier New" w:hint="default"/>
      </w:rPr>
    </w:lvl>
    <w:lvl w:ilvl="5" w:tplc="FC2A6AF6">
      <w:start w:val="1"/>
      <w:numFmt w:val="bullet"/>
      <w:lvlText w:val=""/>
      <w:lvlJc w:val="left"/>
      <w:pPr>
        <w:ind w:left="4680" w:hanging="360"/>
      </w:pPr>
      <w:rPr>
        <w:rFonts w:ascii="Wingdings" w:hAnsi="Wingdings" w:hint="default"/>
      </w:rPr>
    </w:lvl>
    <w:lvl w:ilvl="6" w:tplc="C408099E">
      <w:start w:val="1"/>
      <w:numFmt w:val="bullet"/>
      <w:lvlText w:val=""/>
      <w:lvlJc w:val="left"/>
      <w:pPr>
        <w:ind w:left="5400" w:hanging="360"/>
      </w:pPr>
      <w:rPr>
        <w:rFonts w:ascii="Symbol" w:hAnsi="Symbol" w:hint="default"/>
      </w:rPr>
    </w:lvl>
    <w:lvl w:ilvl="7" w:tplc="6114A664">
      <w:start w:val="1"/>
      <w:numFmt w:val="bullet"/>
      <w:lvlText w:val="o"/>
      <w:lvlJc w:val="left"/>
      <w:pPr>
        <w:ind w:left="6120" w:hanging="360"/>
      </w:pPr>
      <w:rPr>
        <w:rFonts w:ascii="Courier New" w:hAnsi="Courier New" w:hint="default"/>
      </w:rPr>
    </w:lvl>
    <w:lvl w:ilvl="8" w:tplc="CFC8C57A">
      <w:start w:val="1"/>
      <w:numFmt w:val="bullet"/>
      <w:lvlText w:val=""/>
      <w:lvlJc w:val="left"/>
      <w:pPr>
        <w:ind w:left="6840" w:hanging="360"/>
      </w:pPr>
      <w:rPr>
        <w:rFonts w:ascii="Wingdings" w:hAnsi="Wingdings" w:hint="default"/>
      </w:rPr>
    </w:lvl>
  </w:abstractNum>
  <w:abstractNum w:abstractNumId="9" w15:restartNumberingAfterBreak="0">
    <w:nsid w:val="2A720707"/>
    <w:multiLevelType w:val="multilevel"/>
    <w:tmpl w:val="6B24C4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505A5F"/>
    <w:multiLevelType w:val="hybridMultilevel"/>
    <w:tmpl w:val="865275D4"/>
    <w:lvl w:ilvl="0" w:tplc="04090001">
      <w:start w:val="1"/>
      <w:numFmt w:val="bullet"/>
      <w:lvlText w:val=""/>
      <w:lvlJc w:val="left"/>
      <w:pPr>
        <w:ind w:left="714" w:hanging="360"/>
      </w:pPr>
      <w:rPr>
        <w:rFonts w:ascii="Symbol" w:hAnsi="Symbol" w:hint="default"/>
      </w:rPr>
    </w:lvl>
    <w:lvl w:ilvl="1" w:tplc="04090003" w:tentative="1">
      <w:start w:val="1"/>
      <w:numFmt w:val="bullet"/>
      <w:lvlText w:val="o"/>
      <w:lvlJc w:val="left"/>
      <w:pPr>
        <w:ind w:left="1434" w:hanging="360"/>
      </w:pPr>
      <w:rPr>
        <w:rFonts w:ascii="Courier New" w:hAnsi="Courier New" w:cs="Courier New" w:hint="default"/>
      </w:rPr>
    </w:lvl>
    <w:lvl w:ilvl="2" w:tplc="04090005" w:tentative="1">
      <w:start w:val="1"/>
      <w:numFmt w:val="bullet"/>
      <w:lvlText w:val=""/>
      <w:lvlJc w:val="left"/>
      <w:pPr>
        <w:ind w:left="2154" w:hanging="360"/>
      </w:pPr>
      <w:rPr>
        <w:rFonts w:ascii="Wingdings" w:hAnsi="Wingdings" w:hint="default"/>
      </w:rPr>
    </w:lvl>
    <w:lvl w:ilvl="3" w:tplc="04090001" w:tentative="1">
      <w:start w:val="1"/>
      <w:numFmt w:val="bullet"/>
      <w:lvlText w:val=""/>
      <w:lvlJc w:val="left"/>
      <w:pPr>
        <w:ind w:left="2874" w:hanging="360"/>
      </w:pPr>
      <w:rPr>
        <w:rFonts w:ascii="Symbol" w:hAnsi="Symbol" w:hint="default"/>
      </w:rPr>
    </w:lvl>
    <w:lvl w:ilvl="4" w:tplc="04090003" w:tentative="1">
      <w:start w:val="1"/>
      <w:numFmt w:val="bullet"/>
      <w:lvlText w:val="o"/>
      <w:lvlJc w:val="left"/>
      <w:pPr>
        <w:ind w:left="3594" w:hanging="360"/>
      </w:pPr>
      <w:rPr>
        <w:rFonts w:ascii="Courier New" w:hAnsi="Courier New" w:cs="Courier New" w:hint="default"/>
      </w:rPr>
    </w:lvl>
    <w:lvl w:ilvl="5" w:tplc="04090005" w:tentative="1">
      <w:start w:val="1"/>
      <w:numFmt w:val="bullet"/>
      <w:lvlText w:val=""/>
      <w:lvlJc w:val="left"/>
      <w:pPr>
        <w:ind w:left="4314" w:hanging="360"/>
      </w:pPr>
      <w:rPr>
        <w:rFonts w:ascii="Wingdings" w:hAnsi="Wingdings" w:hint="default"/>
      </w:rPr>
    </w:lvl>
    <w:lvl w:ilvl="6" w:tplc="04090001" w:tentative="1">
      <w:start w:val="1"/>
      <w:numFmt w:val="bullet"/>
      <w:lvlText w:val=""/>
      <w:lvlJc w:val="left"/>
      <w:pPr>
        <w:ind w:left="5034" w:hanging="360"/>
      </w:pPr>
      <w:rPr>
        <w:rFonts w:ascii="Symbol" w:hAnsi="Symbol" w:hint="default"/>
      </w:rPr>
    </w:lvl>
    <w:lvl w:ilvl="7" w:tplc="04090003" w:tentative="1">
      <w:start w:val="1"/>
      <w:numFmt w:val="bullet"/>
      <w:lvlText w:val="o"/>
      <w:lvlJc w:val="left"/>
      <w:pPr>
        <w:ind w:left="5754" w:hanging="360"/>
      </w:pPr>
      <w:rPr>
        <w:rFonts w:ascii="Courier New" w:hAnsi="Courier New" w:cs="Courier New" w:hint="default"/>
      </w:rPr>
    </w:lvl>
    <w:lvl w:ilvl="8" w:tplc="04090005" w:tentative="1">
      <w:start w:val="1"/>
      <w:numFmt w:val="bullet"/>
      <w:lvlText w:val=""/>
      <w:lvlJc w:val="left"/>
      <w:pPr>
        <w:ind w:left="6474" w:hanging="360"/>
      </w:pPr>
      <w:rPr>
        <w:rFonts w:ascii="Wingdings" w:hAnsi="Wingdings" w:hint="default"/>
      </w:rPr>
    </w:lvl>
  </w:abstractNum>
  <w:abstractNum w:abstractNumId="11" w15:restartNumberingAfterBreak="0">
    <w:nsid w:val="2B953031"/>
    <w:multiLevelType w:val="hybridMultilevel"/>
    <w:tmpl w:val="FC12DFEC"/>
    <w:lvl w:ilvl="0" w:tplc="04090001">
      <w:start w:val="1"/>
      <w:numFmt w:val="bullet"/>
      <w:lvlText w:val=""/>
      <w:lvlJc w:val="left"/>
      <w:pPr>
        <w:ind w:left="714" w:hanging="360"/>
      </w:pPr>
      <w:rPr>
        <w:rFonts w:ascii="Symbol" w:hAnsi="Symbol" w:hint="default"/>
      </w:rPr>
    </w:lvl>
    <w:lvl w:ilvl="1" w:tplc="04090003" w:tentative="1">
      <w:start w:val="1"/>
      <w:numFmt w:val="bullet"/>
      <w:lvlText w:val="o"/>
      <w:lvlJc w:val="left"/>
      <w:pPr>
        <w:ind w:left="1434" w:hanging="360"/>
      </w:pPr>
      <w:rPr>
        <w:rFonts w:ascii="Courier New" w:hAnsi="Courier New" w:cs="Courier New" w:hint="default"/>
      </w:rPr>
    </w:lvl>
    <w:lvl w:ilvl="2" w:tplc="04090005" w:tentative="1">
      <w:start w:val="1"/>
      <w:numFmt w:val="bullet"/>
      <w:lvlText w:val=""/>
      <w:lvlJc w:val="left"/>
      <w:pPr>
        <w:ind w:left="2154" w:hanging="360"/>
      </w:pPr>
      <w:rPr>
        <w:rFonts w:ascii="Wingdings" w:hAnsi="Wingdings" w:hint="default"/>
      </w:rPr>
    </w:lvl>
    <w:lvl w:ilvl="3" w:tplc="04090001" w:tentative="1">
      <w:start w:val="1"/>
      <w:numFmt w:val="bullet"/>
      <w:lvlText w:val=""/>
      <w:lvlJc w:val="left"/>
      <w:pPr>
        <w:ind w:left="2874" w:hanging="360"/>
      </w:pPr>
      <w:rPr>
        <w:rFonts w:ascii="Symbol" w:hAnsi="Symbol" w:hint="default"/>
      </w:rPr>
    </w:lvl>
    <w:lvl w:ilvl="4" w:tplc="04090003" w:tentative="1">
      <w:start w:val="1"/>
      <w:numFmt w:val="bullet"/>
      <w:lvlText w:val="o"/>
      <w:lvlJc w:val="left"/>
      <w:pPr>
        <w:ind w:left="3594" w:hanging="360"/>
      </w:pPr>
      <w:rPr>
        <w:rFonts w:ascii="Courier New" w:hAnsi="Courier New" w:cs="Courier New" w:hint="default"/>
      </w:rPr>
    </w:lvl>
    <w:lvl w:ilvl="5" w:tplc="04090005" w:tentative="1">
      <w:start w:val="1"/>
      <w:numFmt w:val="bullet"/>
      <w:lvlText w:val=""/>
      <w:lvlJc w:val="left"/>
      <w:pPr>
        <w:ind w:left="4314" w:hanging="360"/>
      </w:pPr>
      <w:rPr>
        <w:rFonts w:ascii="Wingdings" w:hAnsi="Wingdings" w:hint="default"/>
      </w:rPr>
    </w:lvl>
    <w:lvl w:ilvl="6" w:tplc="04090001" w:tentative="1">
      <w:start w:val="1"/>
      <w:numFmt w:val="bullet"/>
      <w:lvlText w:val=""/>
      <w:lvlJc w:val="left"/>
      <w:pPr>
        <w:ind w:left="5034" w:hanging="360"/>
      </w:pPr>
      <w:rPr>
        <w:rFonts w:ascii="Symbol" w:hAnsi="Symbol" w:hint="default"/>
      </w:rPr>
    </w:lvl>
    <w:lvl w:ilvl="7" w:tplc="04090003" w:tentative="1">
      <w:start w:val="1"/>
      <w:numFmt w:val="bullet"/>
      <w:lvlText w:val="o"/>
      <w:lvlJc w:val="left"/>
      <w:pPr>
        <w:ind w:left="5754" w:hanging="360"/>
      </w:pPr>
      <w:rPr>
        <w:rFonts w:ascii="Courier New" w:hAnsi="Courier New" w:cs="Courier New" w:hint="default"/>
      </w:rPr>
    </w:lvl>
    <w:lvl w:ilvl="8" w:tplc="04090005" w:tentative="1">
      <w:start w:val="1"/>
      <w:numFmt w:val="bullet"/>
      <w:lvlText w:val=""/>
      <w:lvlJc w:val="left"/>
      <w:pPr>
        <w:ind w:left="6474" w:hanging="360"/>
      </w:pPr>
      <w:rPr>
        <w:rFonts w:ascii="Wingdings" w:hAnsi="Wingdings" w:hint="default"/>
      </w:rPr>
    </w:lvl>
  </w:abstractNum>
  <w:abstractNum w:abstractNumId="12" w15:restartNumberingAfterBreak="0">
    <w:nsid w:val="2BD0D762"/>
    <w:multiLevelType w:val="hybridMultilevel"/>
    <w:tmpl w:val="DAAE08D0"/>
    <w:lvl w:ilvl="0" w:tplc="7D106340">
      <w:start w:val="1"/>
      <w:numFmt w:val="bullet"/>
      <w:lvlText w:val="-"/>
      <w:lvlJc w:val="left"/>
      <w:pPr>
        <w:ind w:left="1080" w:hanging="360"/>
      </w:pPr>
      <w:rPr>
        <w:rFonts w:ascii="Aptos" w:hAnsi="Aptos" w:hint="default"/>
      </w:rPr>
    </w:lvl>
    <w:lvl w:ilvl="1" w:tplc="F78E942C">
      <w:start w:val="1"/>
      <w:numFmt w:val="bullet"/>
      <w:lvlText w:val="o"/>
      <w:lvlJc w:val="left"/>
      <w:pPr>
        <w:ind w:left="1800" w:hanging="360"/>
      </w:pPr>
      <w:rPr>
        <w:rFonts w:ascii="Courier New" w:hAnsi="Courier New" w:hint="default"/>
      </w:rPr>
    </w:lvl>
    <w:lvl w:ilvl="2" w:tplc="C2885DAC">
      <w:start w:val="1"/>
      <w:numFmt w:val="bullet"/>
      <w:lvlText w:val=""/>
      <w:lvlJc w:val="left"/>
      <w:pPr>
        <w:ind w:left="2520" w:hanging="360"/>
      </w:pPr>
      <w:rPr>
        <w:rFonts w:ascii="Wingdings" w:hAnsi="Wingdings" w:hint="default"/>
      </w:rPr>
    </w:lvl>
    <w:lvl w:ilvl="3" w:tplc="127EDDAA">
      <w:start w:val="1"/>
      <w:numFmt w:val="bullet"/>
      <w:lvlText w:val=""/>
      <w:lvlJc w:val="left"/>
      <w:pPr>
        <w:ind w:left="3240" w:hanging="360"/>
      </w:pPr>
      <w:rPr>
        <w:rFonts w:ascii="Symbol" w:hAnsi="Symbol" w:hint="default"/>
      </w:rPr>
    </w:lvl>
    <w:lvl w:ilvl="4" w:tplc="5E1E0E3C">
      <w:start w:val="1"/>
      <w:numFmt w:val="bullet"/>
      <w:lvlText w:val="o"/>
      <w:lvlJc w:val="left"/>
      <w:pPr>
        <w:ind w:left="3960" w:hanging="360"/>
      </w:pPr>
      <w:rPr>
        <w:rFonts w:ascii="Courier New" w:hAnsi="Courier New" w:hint="default"/>
      </w:rPr>
    </w:lvl>
    <w:lvl w:ilvl="5" w:tplc="639E23EA">
      <w:start w:val="1"/>
      <w:numFmt w:val="bullet"/>
      <w:lvlText w:val=""/>
      <w:lvlJc w:val="left"/>
      <w:pPr>
        <w:ind w:left="4680" w:hanging="360"/>
      </w:pPr>
      <w:rPr>
        <w:rFonts w:ascii="Wingdings" w:hAnsi="Wingdings" w:hint="default"/>
      </w:rPr>
    </w:lvl>
    <w:lvl w:ilvl="6" w:tplc="2CE26718">
      <w:start w:val="1"/>
      <w:numFmt w:val="bullet"/>
      <w:lvlText w:val=""/>
      <w:lvlJc w:val="left"/>
      <w:pPr>
        <w:ind w:left="5400" w:hanging="360"/>
      </w:pPr>
      <w:rPr>
        <w:rFonts w:ascii="Symbol" w:hAnsi="Symbol" w:hint="default"/>
      </w:rPr>
    </w:lvl>
    <w:lvl w:ilvl="7" w:tplc="601ECD1A">
      <w:start w:val="1"/>
      <w:numFmt w:val="bullet"/>
      <w:lvlText w:val="o"/>
      <w:lvlJc w:val="left"/>
      <w:pPr>
        <w:ind w:left="6120" w:hanging="360"/>
      </w:pPr>
      <w:rPr>
        <w:rFonts w:ascii="Courier New" w:hAnsi="Courier New" w:hint="default"/>
      </w:rPr>
    </w:lvl>
    <w:lvl w:ilvl="8" w:tplc="12E0833C">
      <w:start w:val="1"/>
      <w:numFmt w:val="bullet"/>
      <w:lvlText w:val=""/>
      <w:lvlJc w:val="left"/>
      <w:pPr>
        <w:ind w:left="6840" w:hanging="360"/>
      </w:pPr>
      <w:rPr>
        <w:rFonts w:ascii="Wingdings" w:hAnsi="Wingdings" w:hint="default"/>
      </w:rPr>
    </w:lvl>
  </w:abstractNum>
  <w:abstractNum w:abstractNumId="13" w15:restartNumberingAfterBreak="0">
    <w:nsid w:val="2D0810F2"/>
    <w:multiLevelType w:val="hybridMultilevel"/>
    <w:tmpl w:val="3CBC4E2A"/>
    <w:lvl w:ilvl="0" w:tplc="F8323400">
      <w:start w:val="1"/>
      <w:numFmt w:val="bullet"/>
      <w:lvlText w:val="-"/>
      <w:lvlJc w:val="left"/>
      <w:pPr>
        <w:ind w:left="1080" w:hanging="360"/>
      </w:pPr>
      <w:rPr>
        <w:rFonts w:ascii="Aptos" w:hAnsi="Aptos" w:hint="default"/>
      </w:rPr>
    </w:lvl>
    <w:lvl w:ilvl="1" w:tplc="3A66A3FC">
      <w:start w:val="1"/>
      <w:numFmt w:val="bullet"/>
      <w:lvlText w:val="o"/>
      <w:lvlJc w:val="left"/>
      <w:pPr>
        <w:ind w:left="1800" w:hanging="360"/>
      </w:pPr>
      <w:rPr>
        <w:rFonts w:ascii="Courier New" w:hAnsi="Courier New" w:hint="default"/>
      </w:rPr>
    </w:lvl>
    <w:lvl w:ilvl="2" w:tplc="8AC2A8DE">
      <w:start w:val="1"/>
      <w:numFmt w:val="bullet"/>
      <w:lvlText w:val=""/>
      <w:lvlJc w:val="left"/>
      <w:pPr>
        <w:ind w:left="2520" w:hanging="360"/>
      </w:pPr>
      <w:rPr>
        <w:rFonts w:ascii="Wingdings" w:hAnsi="Wingdings" w:hint="default"/>
      </w:rPr>
    </w:lvl>
    <w:lvl w:ilvl="3" w:tplc="FC14196C">
      <w:start w:val="1"/>
      <w:numFmt w:val="bullet"/>
      <w:lvlText w:val=""/>
      <w:lvlJc w:val="left"/>
      <w:pPr>
        <w:ind w:left="3240" w:hanging="360"/>
      </w:pPr>
      <w:rPr>
        <w:rFonts w:ascii="Symbol" w:hAnsi="Symbol" w:hint="default"/>
      </w:rPr>
    </w:lvl>
    <w:lvl w:ilvl="4" w:tplc="AE185B88">
      <w:start w:val="1"/>
      <w:numFmt w:val="bullet"/>
      <w:lvlText w:val="o"/>
      <w:lvlJc w:val="left"/>
      <w:pPr>
        <w:ind w:left="3960" w:hanging="360"/>
      </w:pPr>
      <w:rPr>
        <w:rFonts w:ascii="Courier New" w:hAnsi="Courier New" w:hint="default"/>
      </w:rPr>
    </w:lvl>
    <w:lvl w:ilvl="5" w:tplc="C882B19E">
      <w:start w:val="1"/>
      <w:numFmt w:val="bullet"/>
      <w:lvlText w:val=""/>
      <w:lvlJc w:val="left"/>
      <w:pPr>
        <w:ind w:left="4680" w:hanging="360"/>
      </w:pPr>
      <w:rPr>
        <w:rFonts w:ascii="Wingdings" w:hAnsi="Wingdings" w:hint="default"/>
      </w:rPr>
    </w:lvl>
    <w:lvl w:ilvl="6" w:tplc="97B0A63C">
      <w:start w:val="1"/>
      <w:numFmt w:val="bullet"/>
      <w:lvlText w:val=""/>
      <w:lvlJc w:val="left"/>
      <w:pPr>
        <w:ind w:left="5400" w:hanging="360"/>
      </w:pPr>
      <w:rPr>
        <w:rFonts w:ascii="Symbol" w:hAnsi="Symbol" w:hint="default"/>
      </w:rPr>
    </w:lvl>
    <w:lvl w:ilvl="7" w:tplc="F2AA052E">
      <w:start w:val="1"/>
      <w:numFmt w:val="bullet"/>
      <w:lvlText w:val="o"/>
      <w:lvlJc w:val="left"/>
      <w:pPr>
        <w:ind w:left="6120" w:hanging="360"/>
      </w:pPr>
      <w:rPr>
        <w:rFonts w:ascii="Courier New" w:hAnsi="Courier New" w:hint="default"/>
      </w:rPr>
    </w:lvl>
    <w:lvl w:ilvl="8" w:tplc="335470E0">
      <w:start w:val="1"/>
      <w:numFmt w:val="bullet"/>
      <w:lvlText w:val=""/>
      <w:lvlJc w:val="left"/>
      <w:pPr>
        <w:ind w:left="6840" w:hanging="360"/>
      </w:pPr>
      <w:rPr>
        <w:rFonts w:ascii="Wingdings" w:hAnsi="Wingdings" w:hint="default"/>
      </w:rPr>
    </w:lvl>
  </w:abstractNum>
  <w:abstractNum w:abstractNumId="14" w15:restartNumberingAfterBreak="0">
    <w:nsid w:val="2D249647"/>
    <w:multiLevelType w:val="hybridMultilevel"/>
    <w:tmpl w:val="E6C22046"/>
    <w:lvl w:ilvl="0" w:tplc="7C2ABE16">
      <w:start w:val="1"/>
      <w:numFmt w:val="bullet"/>
      <w:lvlText w:val="-"/>
      <w:lvlJc w:val="left"/>
      <w:pPr>
        <w:ind w:left="1080" w:hanging="360"/>
      </w:pPr>
      <w:rPr>
        <w:rFonts w:ascii="Aptos" w:hAnsi="Aptos" w:hint="default"/>
      </w:rPr>
    </w:lvl>
    <w:lvl w:ilvl="1" w:tplc="F0CEBFA4">
      <w:start w:val="1"/>
      <w:numFmt w:val="bullet"/>
      <w:lvlText w:val="o"/>
      <w:lvlJc w:val="left"/>
      <w:pPr>
        <w:ind w:left="1800" w:hanging="360"/>
      </w:pPr>
      <w:rPr>
        <w:rFonts w:ascii="Courier New" w:hAnsi="Courier New" w:hint="default"/>
      </w:rPr>
    </w:lvl>
    <w:lvl w:ilvl="2" w:tplc="6CEAC146">
      <w:start w:val="1"/>
      <w:numFmt w:val="bullet"/>
      <w:lvlText w:val=""/>
      <w:lvlJc w:val="left"/>
      <w:pPr>
        <w:ind w:left="2520" w:hanging="360"/>
      </w:pPr>
      <w:rPr>
        <w:rFonts w:ascii="Wingdings" w:hAnsi="Wingdings" w:hint="default"/>
      </w:rPr>
    </w:lvl>
    <w:lvl w:ilvl="3" w:tplc="36A23D30">
      <w:start w:val="1"/>
      <w:numFmt w:val="bullet"/>
      <w:lvlText w:val=""/>
      <w:lvlJc w:val="left"/>
      <w:pPr>
        <w:ind w:left="3240" w:hanging="360"/>
      </w:pPr>
      <w:rPr>
        <w:rFonts w:ascii="Symbol" w:hAnsi="Symbol" w:hint="default"/>
      </w:rPr>
    </w:lvl>
    <w:lvl w:ilvl="4" w:tplc="CEAAFB22">
      <w:start w:val="1"/>
      <w:numFmt w:val="bullet"/>
      <w:lvlText w:val="o"/>
      <w:lvlJc w:val="left"/>
      <w:pPr>
        <w:ind w:left="3960" w:hanging="360"/>
      </w:pPr>
      <w:rPr>
        <w:rFonts w:ascii="Courier New" w:hAnsi="Courier New" w:hint="default"/>
      </w:rPr>
    </w:lvl>
    <w:lvl w:ilvl="5" w:tplc="F8F44202">
      <w:start w:val="1"/>
      <w:numFmt w:val="bullet"/>
      <w:lvlText w:val=""/>
      <w:lvlJc w:val="left"/>
      <w:pPr>
        <w:ind w:left="4680" w:hanging="360"/>
      </w:pPr>
      <w:rPr>
        <w:rFonts w:ascii="Wingdings" w:hAnsi="Wingdings" w:hint="default"/>
      </w:rPr>
    </w:lvl>
    <w:lvl w:ilvl="6" w:tplc="9760E888">
      <w:start w:val="1"/>
      <w:numFmt w:val="bullet"/>
      <w:lvlText w:val=""/>
      <w:lvlJc w:val="left"/>
      <w:pPr>
        <w:ind w:left="5400" w:hanging="360"/>
      </w:pPr>
      <w:rPr>
        <w:rFonts w:ascii="Symbol" w:hAnsi="Symbol" w:hint="default"/>
      </w:rPr>
    </w:lvl>
    <w:lvl w:ilvl="7" w:tplc="571663F4">
      <w:start w:val="1"/>
      <w:numFmt w:val="bullet"/>
      <w:lvlText w:val="o"/>
      <w:lvlJc w:val="left"/>
      <w:pPr>
        <w:ind w:left="6120" w:hanging="360"/>
      </w:pPr>
      <w:rPr>
        <w:rFonts w:ascii="Courier New" w:hAnsi="Courier New" w:hint="default"/>
      </w:rPr>
    </w:lvl>
    <w:lvl w:ilvl="8" w:tplc="18A25E6E">
      <w:start w:val="1"/>
      <w:numFmt w:val="bullet"/>
      <w:lvlText w:val=""/>
      <w:lvlJc w:val="left"/>
      <w:pPr>
        <w:ind w:left="6840" w:hanging="360"/>
      </w:pPr>
      <w:rPr>
        <w:rFonts w:ascii="Wingdings" w:hAnsi="Wingdings" w:hint="default"/>
      </w:rPr>
    </w:lvl>
  </w:abstractNum>
  <w:abstractNum w:abstractNumId="15" w15:restartNumberingAfterBreak="0">
    <w:nsid w:val="2DB671BA"/>
    <w:multiLevelType w:val="hybridMultilevel"/>
    <w:tmpl w:val="57EC858C"/>
    <w:lvl w:ilvl="0" w:tplc="D0D4F5DE">
      <w:start w:val="1"/>
      <w:numFmt w:val="bullet"/>
      <w:lvlText w:val="-"/>
      <w:lvlJc w:val="left"/>
      <w:pPr>
        <w:ind w:left="1080" w:hanging="360"/>
      </w:pPr>
      <w:rPr>
        <w:rFonts w:ascii="Aptos" w:hAnsi="Aptos" w:hint="default"/>
      </w:rPr>
    </w:lvl>
    <w:lvl w:ilvl="1" w:tplc="04F80624">
      <w:start w:val="1"/>
      <w:numFmt w:val="bullet"/>
      <w:lvlText w:val="o"/>
      <w:lvlJc w:val="left"/>
      <w:pPr>
        <w:ind w:left="1800" w:hanging="360"/>
      </w:pPr>
      <w:rPr>
        <w:rFonts w:ascii="Courier New" w:hAnsi="Courier New" w:hint="default"/>
      </w:rPr>
    </w:lvl>
    <w:lvl w:ilvl="2" w:tplc="E4A07406">
      <w:start w:val="1"/>
      <w:numFmt w:val="bullet"/>
      <w:lvlText w:val=""/>
      <w:lvlJc w:val="left"/>
      <w:pPr>
        <w:ind w:left="2520" w:hanging="360"/>
      </w:pPr>
      <w:rPr>
        <w:rFonts w:ascii="Wingdings" w:hAnsi="Wingdings" w:hint="default"/>
      </w:rPr>
    </w:lvl>
    <w:lvl w:ilvl="3" w:tplc="97D403D2">
      <w:start w:val="1"/>
      <w:numFmt w:val="bullet"/>
      <w:lvlText w:val=""/>
      <w:lvlJc w:val="left"/>
      <w:pPr>
        <w:ind w:left="3240" w:hanging="360"/>
      </w:pPr>
      <w:rPr>
        <w:rFonts w:ascii="Symbol" w:hAnsi="Symbol" w:hint="default"/>
      </w:rPr>
    </w:lvl>
    <w:lvl w:ilvl="4" w:tplc="CB9EF124">
      <w:start w:val="1"/>
      <w:numFmt w:val="bullet"/>
      <w:lvlText w:val="o"/>
      <w:lvlJc w:val="left"/>
      <w:pPr>
        <w:ind w:left="3960" w:hanging="360"/>
      </w:pPr>
      <w:rPr>
        <w:rFonts w:ascii="Courier New" w:hAnsi="Courier New" w:hint="default"/>
      </w:rPr>
    </w:lvl>
    <w:lvl w:ilvl="5" w:tplc="7304BEDA">
      <w:start w:val="1"/>
      <w:numFmt w:val="bullet"/>
      <w:lvlText w:val=""/>
      <w:lvlJc w:val="left"/>
      <w:pPr>
        <w:ind w:left="4680" w:hanging="360"/>
      </w:pPr>
      <w:rPr>
        <w:rFonts w:ascii="Wingdings" w:hAnsi="Wingdings" w:hint="default"/>
      </w:rPr>
    </w:lvl>
    <w:lvl w:ilvl="6" w:tplc="5C127EFE">
      <w:start w:val="1"/>
      <w:numFmt w:val="bullet"/>
      <w:lvlText w:val=""/>
      <w:lvlJc w:val="left"/>
      <w:pPr>
        <w:ind w:left="5400" w:hanging="360"/>
      </w:pPr>
      <w:rPr>
        <w:rFonts w:ascii="Symbol" w:hAnsi="Symbol" w:hint="default"/>
      </w:rPr>
    </w:lvl>
    <w:lvl w:ilvl="7" w:tplc="5F76BE20">
      <w:start w:val="1"/>
      <w:numFmt w:val="bullet"/>
      <w:lvlText w:val="o"/>
      <w:lvlJc w:val="left"/>
      <w:pPr>
        <w:ind w:left="6120" w:hanging="360"/>
      </w:pPr>
      <w:rPr>
        <w:rFonts w:ascii="Courier New" w:hAnsi="Courier New" w:hint="default"/>
      </w:rPr>
    </w:lvl>
    <w:lvl w:ilvl="8" w:tplc="6E7CFC96">
      <w:start w:val="1"/>
      <w:numFmt w:val="bullet"/>
      <w:lvlText w:val=""/>
      <w:lvlJc w:val="left"/>
      <w:pPr>
        <w:ind w:left="6840" w:hanging="360"/>
      </w:pPr>
      <w:rPr>
        <w:rFonts w:ascii="Wingdings" w:hAnsi="Wingdings" w:hint="default"/>
      </w:rPr>
    </w:lvl>
  </w:abstractNum>
  <w:abstractNum w:abstractNumId="16" w15:restartNumberingAfterBreak="0">
    <w:nsid w:val="2E5956C2"/>
    <w:multiLevelType w:val="multilevel"/>
    <w:tmpl w:val="3D380B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F366096"/>
    <w:multiLevelType w:val="multilevel"/>
    <w:tmpl w:val="314C9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FE6108"/>
    <w:multiLevelType w:val="hybridMultilevel"/>
    <w:tmpl w:val="7ACA1464"/>
    <w:lvl w:ilvl="0" w:tplc="C6309D46">
      <w:start w:val="1"/>
      <w:numFmt w:val="bullet"/>
      <w:lvlText w:val="-"/>
      <w:lvlJc w:val="left"/>
      <w:pPr>
        <w:ind w:left="1080" w:hanging="360"/>
      </w:pPr>
      <w:rPr>
        <w:rFonts w:ascii="Aptos" w:hAnsi="Aptos" w:hint="default"/>
      </w:rPr>
    </w:lvl>
    <w:lvl w:ilvl="1" w:tplc="17AA2F34">
      <w:start w:val="1"/>
      <w:numFmt w:val="bullet"/>
      <w:lvlText w:val="o"/>
      <w:lvlJc w:val="left"/>
      <w:pPr>
        <w:ind w:left="1800" w:hanging="360"/>
      </w:pPr>
      <w:rPr>
        <w:rFonts w:ascii="Courier New" w:hAnsi="Courier New" w:hint="default"/>
      </w:rPr>
    </w:lvl>
    <w:lvl w:ilvl="2" w:tplc="488800C6">
      <w:start w:val="1"/>
      <w:numFmt w:val="bullet"/>
      <w:lvlText w:val=""/>
      <w:lvlJc w:val="left"/>
      <w:pPr>
        <w:ind w:left="2520" w:hanging="360"/>
      </w:pPr>
      <w:rPr>
        <w:rFonts w:ascii="Wingdings" w:hAnsi="Wingdings" w:hint="default"/>
      </w:rPr>
    </w:lvl>
    <w:lvl w:ilvl="3" w:tplc="F174AF66">
      <w:start w:val="1"/>
      <w:numFmt w:val="bullet"/>
      <w:lvlText w:val=""/>
      <w:lvlJc w:val="left"/>
      <w:pPr>
        <w:ind w:left="3240" w:hanging="360"/>
      </w:pPr>
      <w:rPr>
        <w:rFonts w:ascii="Symbol" w:hAnsi="Symbol" w:hint="default"/>
      </w:rPr>
    </w:lvl>
    <w:lvl w:ilvl="4" w:tplc="86641E04">
      <w:start w:val="1"/>
      <w:numFmt w:val="bullet"/>
      <w:lvlText w:val="o"/>
      <w:lvlJc w:val="left"/>
      <w:pPr>
        <w:ind w:left="3960" w:hanging="360"/>
      </w:pPr>
      <w:rPr>
        <w:rFonts w:ascii="Courier New" w:hAnsi="Courier New" w:hint="default"/>
      </w:rPr>
    </w:lvl>
    <w:lvl w:ilvl="5" w:tplc="F838362C">
      <w:start w:val="1"/>
      <w:numFmt w:val="bullet"/>
      <w:lvlText w:val=""/>
      <w:lvlJc w:val="left"/>
      <w:pPr>
        <w:ind w:left="4680" w:hanging="360"/>
      </w:pPr>
      <w:rPr>
        <w:rFonts w:ascii="Wingdings" w:hAnsi="Wingdings" w:hint="default"/>
      </w:rPr>
    </w:lvl>
    <w:lvl w:ilvl="6" w:tplc="9106217E">
      <w:start w:val="1"/>
      <w:numFmt w:val="bullet"/>
      <w:lvlText w:val=""/>
      <w:lvlJc w:val="left"/>
      <w:pPr>
        <w:ind w:left="5400" w:hanging="360"/>
      </w:pPr>
      <w:rPr>
        <w:rFonts w:ascii="Symbol" w:hAnsi="Symbol" w:hint="default"/>
      </w:rPr>
    </w:lvl>
    <w:lvl w:ilvl="7" w:tplc="44A4A036">
      <w:start w:val="1"/>
      <w:numFmt w:val="bullet"/>
      <w:lvlText w:val="o"/>
      <w:lvlJc w:val="left"/>
      <w:pPr>
        <w:ind w:left="6120" w:hanging="360"/>
      </w:pPr>
      <w:rPr>
        <w:rFonts w:ascii="Courier New" w:hAnsi="Courier New" w:hint="default"/>
      </w:rPr>
    </w:lvl>
    <w:lvl w:ilvl="8" w:tplc="D5548E1A">
      <w:start w:val="1"/>
      <w:numFmt w:val="bullet"/>
      <w:lvlText w:val=""/>
      <w:lvlJc w:val="left"/>
      <w:pPr>
        <w:ind w:left="6840" w:hanging="360"/>
      </w:pPr>
      <w:rPr>
        <w:rFonts w:ascii="Wingdings" w:hAnsi="Wingdings" w:hint="default"/>
      </w:rPr>
    </w:lvl>
  </w:abstractNum>
  <w:abstractNum w:abstractNumId="19" w15:restartNumberingAfterBreak="0">
    <w:nsid w:val="43780D98"/>
    <w:multiLevelType w:val="multilevel"/>
    <w:tmpl w:val="86609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2509EC"/>
    <w:multiLevelType w:val="hybridMultilevel"/>
    <w:tmpl w:val="FFFFFFFF"/>
    <w:lvl w:ilvl="0" w:tplc="927C25DA">
      <w:start w:val="1"/>
      <w:numFmt w:val="bullet"/>
      <w:lvlText w:val=""/>
      <w:lvlJc w:val="left"/>
      <w:pPr>
        <w:ind w:left="720" w:hanging="360"/>
      </w:pPr>
      <w:rPr>
        <w:rFonts w:ascii="Symbol" w:hAnsi="Symbol" w:hint="default"/>
      </w:rPr>
    </w:lvl>
    <w:lvl w:ilvl="1" w:tplc="632874A8">
      <w:start w:val="1"/>
      <w:numFmt w:val="bullet"/>
      <w:lvlText w:val="o"/>
      <w:lvlJc w:val="left"/>
      <w:pPr>
        <w:ind w:left="1440" w:hanging="360"/>
      </w:pPr>
      <w:rPr>
        <w:rFonts w:ascii="Courier New" w:hAnsi="Courier New" w:hint="default"/>
      </w:rPr>
    </w:lvl>
    <w:lvl w:ilvl="2" w:tplc="DF22D814">
      <w:start w:val="1"/>
      <w:numFmt w:val="bullet"/>
      <w:lvlText w:val=""/>
      <w:lvlJc w:val="left"/>
      <w:pPr>
        <w:ind w:left="2160" w:hanging="360"/>
      </w:pPr>
      <w:rPr>
        <w:rFonts w:ascii="Wingdings" w:hAnsi="Wingdings" w:hint="default"/>
      </w:rPr>
    </w:lvl>
    <w:lvl w:ilvl="3" w:tplc="27F89EAA">
      <w:start w:val="1"/>
      <w:numFmt w:val="bullet"/>
      <w:lvlText w:val=""/>
      <w:lvlJc w:val="left"/>
      <w:pPr>
        <w:ind w:left="2880" w:hanging="360"/>
      </w:pPr>
      <w:rPr>
        <w:rFonts w:ascii="Symbol" w:hAnsi="Symbol" w:hint="default"/>
      </w:rPr>
    </w:lvl>
    <w:lvl w:ilvl="4" w:tplc="7FC64266">
      <w:start w:val="1"/>
      <w:numFmt w:val="bullet"/>
      <w:lvlText w:val="o"/>
      <w:lvlJc w:val="left"/>
      <w:pPr>
        <w:ind w:left="3600" w:hanging="360"/>
      </w:pPr>
      <w:rPr>
        <w:rFonts w:ascii="Courier New" w:hAnsi="Courier New" w:hint="default"/>
      </w:rPr>
    </w:lvl>
    <w:lvl w:ilvl="5" w:tplc="8F506CD4">
      <w:start w:val="1"/>
      <w:numFmt w:val="bullet"/>
      <w:lvlText w:val=""/>
      <w:lvlJc w:val="left"/>
      <w:pPr>
        <w:ind w:left="4320" w:hanging="360"/>
      </w:pPr>
      <w:rPr>
        <w:rFonts w:ascii="Wingdings" w:hAnsi="Wingdings" w:hint="default"/>
      </w:rPr>
    </w:lvl>
    <w:lvl w:ilvl="6" w:tplc="952078AE">
      <w:start w:val="1"/>
      <w:numFmt w:val="bullet"/>
      <w:lvlText w:val=""/>
      <w:lvlJc w:val="left"/>
      <w:pPr>
        <w:ind w:left="5040" w:hanging="360"/>
      </w:pPr>
      <w:rPr>
        <w:rFonts w:ascii="Symbol" w:hAnsi="Symbol" w:hint="default"/>
      </w:rPr>
    </w:lvl>
    <w:lvl w:ilvl="7" w:tplc="1362D34C">
      <w:start w:val="1"/>
      <w:numFmt w:val="bullet"/>
      <w:lvlText w:val="o"/>
      <w:lvlJc w:val="left"/>
      <w:pPr>
        <w:ind w:left="5760" w:hanging="360"/>
      </w:pPr>
      <w:rPr>
        <w:rFonts w:ascii="Courier New" w:hAnsi="Courier New" w:hint="default"/>
      </w:rPr>
    </w:lvl>
    <w:lvl w:ilvl="8" w:tplc="9BA6DE62">
      <w:start w:val="1"/>
      <w:numFmt w:val="bullet"/>
      <w:lvlText w:val=""/>
      <w:lvlJc w:val="left"/>
      <w:pPr>
        <w:ind w:left="6480" w:hanging="360"/>
      </w:pPr>
      <w:rPr>
        <w:rFonts w:ascii="Wingdings" w:hAnsi="Wingdings" w:hint="default"/>
      </w:rPr>
    </w:lvl>
  </w:abstractNum>
  <w:abstractNum w:abstractNumId="21" w15:restartNumberingAfterBreak="0">
    <w:nsid w:val="549D1B80"/>
    <w:multiLevelType w:val="hybridMultilevel"/>
    <w:tmpl w:val="F6AA91CE"/>
    <w:lvl w:ilvl="0" w:tplc="21D65E90">
      <w:start w:val="1"/>
      <w:numFmt w:val="bullet"/>
      <w:lvlText w:val="-"/>
      <w:lvlJc w:val="left"/>
      <w:pPr>
        <w:ind w:left="1080" w:hanging="360"/>
      </w:pPr>
      <w:rPr>
        <w:rFonts w:ascii="Aptos" w:hAnsi="Aptos" w:hint="default"/>
      </w:rPr>
    </w:lvl>
    <w:lvl w:ilvl="1" w:tplc="124E96B4">
      <w:start w:val="1"/>
      <w:numFmt w:val="bullet"/>
      <w:lvlText w:val="o"/>
      <w:lvlJc w:val="left"/>
      <w:pPr>
        <w:ind w:left="1800" w:hanging="360"/>
      </w:pPr>
      <w:rPr>
        <w:rFonts w:ascii="Courier New" w:hAnsi="Courier New" w:hint="default"/>
      </w:rPr>
    </w:lvl>
    <w:lvl w:ilvl="2" w:tplc="04847A1E">
      <w:start w:val="1"/>
      <w:numFmt w:val="bullet"/>
      <w:lvlText w:val=""/>
      <w:lvlJc w:val="left"/>
      <w:pPr>
        <w:ind w:left="2520" w:hanging="360"/>
      </w:pPr>
      <w:rPr>
        <w:rFonts w:ascii="Wingdings" w:hAnsi="Wingdings" w:hint="default"/>
      </w:rPr>
    </w:lvl>
    <w:lvl w:ilvl="3" w:tplc="590ED72E">
      <w:start w:val="1"/>
      <w:numFmt w:val="bullet"/>
      <w:lvlText w:val=""/>
      <w:lvlJc w:val="left"/>
      <w:pPr>
        <w:ind w:left="3240" w:hanging="360"/>
      </w:pPr>
      <w:rPr>
        <w:rFonts w:ascii="Symbol" w:hAnsi="Symbol" w:hint="default"/>
      </w:rPr>
    </w:lvl>
    <w:lvl w:ilvl="4" w:tplc="B6709B34">
      <w:start w:val="1"/>
      <w:numFmt w:val="bullet"/>
      <w:lvlText w:val="o"/>
      <w:lvlJc w:val="left"/>
      <w:pPr>
        <w:ind w:left="3960" w:hanging="360"/>
      </w:pPr>
      <w:rPr>
        <w:rFonts w:ascii="Courier New" w:hAnsi="Courier New" w:hint="default"/>
      </w:rPr>
    </w:lvl>
    <w:lvl w:ilvl="5" w:tplc="A4ECA444">
      <w:start w:val="1"/>
      <w:numFmt w:val="bullet"/>
      <w:lvlText w:val=""/>
      <w:lvlJc w:val="left"/>
      <w:pPr>
        <w:ind w:left="4680" w:hanging="360"/>
      </w:pPr>
      <w:rPr>
        <w:rFonts w:ascii="Wingdings" w:hAnsi="Wingdings" w:hint="default"/>
      </w:rPr>
    </w:lvl>
    <w:lvl w:ilvl="6" w:tplc="65B68F72">
      <w:start w:val="1"/>
      <w:numFmt w:val="bullet"/>
      <w:lvlText w:val=""/>
      <w:lvlJc w:val="left"/>
      <w:pPr>
        <w:ind w:left="5400" w:hanging="360"/>
      </w:pPr>
      <w:rPr>
        <w:rFonts w:ascii="Symbol" w:hAnsi="Symbol" w:hint="default"/>
      </w:rPr>
    </w:lvl>
    <w:lvl w:ilvl="7" w:tplc="B238836C">
      <w:start w:val="1"/>
      <w:numFmt w:val="bullet"/>
      <w:lvlText w:val="o"/>
      <w:lvlJc w:val="left"/>
      <w:pPr>
        <w:ind w:left="6120" w:hanging="360"/>
      </w:pPr>
      <w:rPr>
        <w:rFonts w:ascii="Courier New" w:hAnsi="Courier New" w:hint="default"/>
      </w:rPr>
    </w:lvl>
    <w:lvl w:ilvl="8" w:tplc="28DE44F0">
      <w:start w:val="1"/>
      <w:numFmt w:val="bullet"/>
      <w:lvlText w:val=""/>
      <w:lvlJc w:val="left"/>
      <w:pPr>
        <w:ind w:left="6840" w:hanging="360"/>
      </w:pPr>
      <w:rPr>
        <w:rFonts w:ascii="Wingdings" w:hAnsi="Wingdings" w:hint="default"/>
      </w:rPr>
    </w:lvl>
  </w:abstractNum>
  <w:abstractNum w:abstractNumId="22" w15:restartNumberingAfterBreak="0">
    <w:nsid w:val="58C2F912"/>
    <w:multiLevelType w:val="hybridMultilevel"/>
    <w:tmpl w:val="31DE9940"/>
    <w:lvl w:ilvl="0" w:tplc="D06C5956">
      <w:start w:val="1"/>
      <w:numFmt w:val="bullet"/>
      <w:lvlText w:val="-"/>
      <w:lvlJc w:val="left"/>
      <w:pPr>
        <w:ind w:left="1080" w:hanging="360"/>
      </w:pPr>
      <w:rPr>
        <w:rFonts w:ascii="Aptos" w:hAnsi="Aptos" w:hint="default"/>
      </w:rPr>
    </w:lvl>
    <w:lvl w:ilvl="1" w:tplc="C9A68094">
      <w:start w:val="1"/>
      <w:numFmt w:val="bullet"/>
      <w:lvlText w:val="o"/>
      <w:lvlJc w:val="left"/>
      <w:pPr>
        <w:ind w:left="1800" w:hanging="360"/>
      </w:pPr>
      <w:rPr>
        <w:rFonts w:ascii="Courier New" w:hAnsi="Courier New" w:hint="default"/>
      </w:rPr>
    </w:lvl>
    <w:lvl w:ilvl="2" w:tplc="1DC21840">
      <w:start w:val="1"/>
      <w:numFmt w:val="bullet"/>
      <w:lvlText w:val=""/>
      <w:lvlJc w:val="left"/>
      <w:pPr>
        <w:ind w:left="2520" w:hanging="360"/>
      </w:pPr>
      <w:rPr>
        <w:rFonts w:ascii="Wingdings" w:hAnsi="Wingdings" w:hint="default"/>
      </w:rPr>
    </w:lvl>
    <w:lvl w:ilvl="3" w:tplc="9A46E204">
      <w:start w:val="1"/>
      <w:numFmt w:val="bullet"/>
      <w:lvlText w:val=""/>
      <w:lvlJc w:val="left"/>
      <w:pPr>
        <w:ind w:left="3240" w:hanging="360"/>
      </w:pPr>
      <w:rPr>
        <w:rFonts w:ascii="Symbol" w:hAnsi="Symbol" w:hint="default"/>
      </w:rPr>
    </w:lvl>
    <w:lvl w:ilvl="4" w:tplc="6908CE66">
      <w:start w:val="1"/>
      <w:numFmt w:val="bullet"/>
      <w:lvlText w:val="o"/>
      <w:lvlJc w:val="left"/>
      <w:pPr>
        <w:ind w:left="3960" w:hanging="360"/>
      </w:pPr>
      <w:rPr>
        <w:rFonts w:ascii="Courier New" w:hAnsi="Courier New" w:hint="default"/>
      </w:rPr>
    </w:lvl>
    <w:lvl w:ilvl="5" w:tplc="C6368200">
      <w:start w:val="1"/>
      <w:numFmt w:val="bullet"/>
      <w:lvlText w:val=""/>
      <w:lvlJc w:val="left"/>
      <w:pPr>
        <w:ind w:left="4680" w:hanging="360"/>
      </w:pPr>
      <w:rPr>
        <w:rFonts w:ascii="Wingdings" w:hAnsi="Wingdings" w:hint="default"/>
      </w:rPr>
    </w:lvl>
    <w:lvl w:ilvl="6" w:tplc="D22EDFC0">
      <w:start w:val="1"/>
      <w:numFmt w:val="bullet"/>
      <w:lvlText w:val=""/>
      <w:lvlJc w:val="left"/>
      <w:pPr>
        <w:ind w:left="5400" w:hanging="360"/>
      </w:pPr>
      <w:rPr>
        <w:rFonts w:ascii="Symbol" w:hAnsi="Symbol" w:hint="default"/>
      </w:rPr>
    </w:lvl>
    <w:lvl w:ilvl="7" w:tplc="77D6B316">
      <w:start w:val="1"/>
      <w:numFmt w:val="bullet"/>
      <w:lvlText w:val="o"/>
      <w:lvlJc w:val="left"/>
      <w:pPr>
        <w:ind w:left="6120" w:hanging="360"/>
      </w:pPr>
      <w:rPr>
        <w:rFonts w:ascii="Courier New" w:hAnsi="Courier New" w:hint="default"/>
      </w:rPr>
    </w:lvl>
    <w:lvl w:ilvl="8" w:tplc="F3A6F296">
      <w:start w:val="1"/>
      <w:numFmt w:val="bullet"/>
      <w:lvlText w:val=""/>
      <w:lvlJc w:val="left"/>
      <w:pPr>
        <w:ind w:left="6840" w:hanging="360"/>
      </w:pPr>
      <w:rPr>
        <w:rFonts w:ascii="Wingdings" w:hAnsi="Wingdings" w:hint="default"/>
      </w:rPr>
    </w:lvl>
  </w:abstractNum>
  <w:abstractNum w:abstractNumId="23" w15:restartNumberingAfterBreak="0">
    <w:nsid w:val="59B7788F"/>
    <w:multiLevelType w:val="multilevel"/>
    <w:tmpl w:val="C33C66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D1F2979"/>
    <w:multiLevelType w:val="multilevel"/>
    <w:tmpl w:val="8766F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5AF3CB0"/>
    <w:multiLevelType w:val="multilevel"/>
    <w:tmpl w:val="FCFE6A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B9323BC"/>
    <w:multiLevelType w:val="multilevel"/>
    <w:tmpl w:val="4448F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E365F32"/>
    <w:multiLevelType w:val="multilevel"/>
    <w:tmpl w:val="8C5AC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FE87852"/>
    <w:multiLevelType w:val="hybridMultilevel"/>
    <w:tmpl w:val="FFFFFFFF"/>
    <w:lvl w:ilvl="0" w:tplc="FF867BE2">
      <w:start w:val="1"/>
      <w:numFmt w:val="decimal"/>
      <w:lvlText w:val="%1."/>
      <w:lvlJc w:val="left"/>
      <w:pPr>
        <w:ind w:left="720" w:hanging="360"/>
      </w:pPr>
    </w:lvl>
    <w:lvl w:ilvl="1" w:tplc="F19C9244">
      <w:start w:val="1"/>
      <w:numFmt w:val="lowerLetter"/>
      <w:lvlText w:val="%2."/>
      <w:lvlJc w:val="left"/>
      <w:pPr>
        <w:ind w:left="1440" w:hanging="360"/>
      </w:pPr>
    </w:lvl>
    <w:lvl w:ilvl="2" w:tplc="CE04E9D0">
      <w:start w:val="1"/>
      <w:numFmt w:val="lowerRoman"/>
      <w:lvlText w:val="%3."/>
      <w:lvlJc w:val="right"/>
      <w:pPr>
        <w:ind w:left="2160" w:hanging="180"/>
      </w:pPr>
    </w:lvl>
    <w:lvl w:ilvl="3" w:tplc="64CEBD3E">
      <w:start w:val="1"/>
      <w:numFmt w:val="decimal"/>
      <w:lvlText w:val="%4."/>
      <w:lvlJc w:val="left"/>
      <w:pPr>
        <w:ind w:left="2880" w:hanging="360"/>
      </w:pPr>
    </w:lvl>
    <w:lvl w:ilvl="4" w:tplc="8774CC68">
      <w:start w:val="1"/>
      <w:numFmt w:val="lowerLetter"/>
      <w:lvlText w:val="%5."/>
      <w:lvlJc w:val="left"/>
      <w:pPr>
        <w:ind w:left="3600" w:hanging="360"/>
      </w:pPr>
    </w:lvl>
    <w:lvl w:ilvl="5" w:tplc="5010F89E">
      <w:start w:val="1"/>
      <w:numFmt w:val="lowerRoman"/>
      <w:lvlText w:val="%6."/>
      <w:lvlJc w:val="right"/>
      <w:pPr>
        <w:ind w:left="4320" w:hanging="180"/>
      </w:pPr>
    </w:lvl>
    <w:lvl w:ilvl="6" w:tplc="64326338">
      <w:start w:val="1"/>
      <w:numFmt w:val="decimal"/>
      <w:lvlText w:val="%7."/>
      <w:lvlJc w:val="left"/>
      <w:pPr>
        <w:ind w:left="5040" w:hanging="360"/>
      </w:pPr>
    </w:lvl>
    <w:lvl w:ilvl="7" w:tplc="D4D6C376">
      <w:start w:val="1"/>
      <w:numFmt w:val="lowerLetter"/>
      <w:lvlText w:val="%8."/>
      <w:lvlJc w:val="left"/>
      <w:pPr>
        <w:ind w:left="5760" w:hanging="360"/>
      </w:pPr>
    </w:lvl>
    <w:lvl w:ilvl="8" w:tplc="3796C7CC">
      <w:start w:val="1"/>
      <w:numFmt w:val="lowerRoman"/>
      <w:lvlText w:val="%9."/>
      <w:lvlJc w:val="right"/>
      <w:pPr>
        <w:ind w:left="6480" w:hanging="180"/>
      </w:pPr>
    </w:lvl>
  </w:abstractNum>
  <w:abstractNum w:abstractNumId="29" w15:restartNumberingAfterBreak="0">
    <w:nsid w:val="78595138"/>
    <w:multiLevelType w:val="hybridMultilevel"/>
    <w:tmpl w:val="F5C42442"/>
    <w:lvl w:ilvl="0" w:tplc="7DC8C68C">
      <w:start w:val="1"/>
      <w:numFmt w:val="bullet"/>
      <w:lvlText w:val="-"/>
      <w:lvlJc w:val="left"/>
      <w:pPr>
        <w:ind w:left="1080" w:hanging="360"/>
      </w:pPr>
      <w:rPr>
        <w:rFonts w:ascii="Aptos" w:hAnsi="Aptos" w:hint="default"/>
      </w:rPr>
    </w:lvl>
    <w:lvl w:ilvl="1" w:tplc="7B7A9A68">
      <w:start w:val="1"/>
      <w:numFmt w:val="bullet"/>
      <w:lvlText w:val="o"/>
      <w:lvlJc w:val="left"/>
      <w:pPr>
        <w:ind w:left="1800" w:hanging="360"/>
      </w:pPr>
      <w:rPr>
        <w:rFonts w:ascii="Courier New" w:hAnsi="Courier New" w:hint="default"/>
      </w:rPr>
    </w:lvl>
    <w:lvl w:ilvl="2" w:tplc="04D022F6">
      <w:start w:val="1"/>
      <w:numFmt w:val="bullet"/>
      <w:lvlText w:val=""/>
      <w:lvlJc w:val="left"/>
      <w:pPr>
        <w:ind w:left="2520" w:hanging="360"/>
      </w:pPr>
      <w:rPr>
        <w:rFonts w:ascii="Wingdings" w:hAnsi="Wingdings" w:hint="default"/>
      </w:rPr>
    </w:lvl>
    <w:lvl w:ilvl="3" w:tplc="8570BF18">
      <w:start w:val="1"/>
      <w:numFmt w:val="bullet"/>
      <w:lvlText w:val=""/>
      <w:lvlJc w:val="left"/>
      <w:pPr>
        <w:ind w:left="3240" w:hanging="360"/>
      </w:pPr>
      <w:rPr>
        <w:rFonts w:ascii="Symbol" w:hAnsi="Symbol" w:hint="default"/>
      </w:rPr>
    </w:lvl>
    <w:lvl w:ilvl="4" w:tplc="9904A0DC">
      <w:start w:val="1"/>
      <w:numFmt w:val="bullet"/>
      <w:lvlText w:val="o"/>
      <w:lvlJc w:val="left"/>
      <w:pPr>
        <w:ind w:left="3960" w:hanging="360"/>
      </w:pPr>
      <w:rPr>
        <w:rFonts w:ascii="Courier New" w:hAnsi="Courier New" w:hint="default"/>
      </w:rPr>
    </w:lvl>
    <w:lvl w:ilvl="5" w:tplc="97984B64">
      <w:start w:val="1"/>
      <w:numFmt w:val="bullet"/>
      <w:lvlText w:val=""/>
      <w:lvlJc w:val="left"/>
      <w:pPr>
        <w:ind w:left="4680" w:hanging="360"/>
      </w:pPr>
      <w:rPr>
        <w:rFonts w:ascii="Wingdings" w:hAnsi="Wingdings" w:hint="default"/>
      </w:rPr>
    </w:lvl>
    <w:lvl w:ilvl="6" w:tplc="940E5824">
      <w:start w:val="1"/>
      <w:numFmt w:val="bullet"/>
      <w:lvlText w:val=""/>
      <w:lvlJc w:val="left"/>
      <w:pPr>
        <w:ind w:left="5400" w:hanging="360"/>
      </w:pPr>
      <w:rPr>
        <w:rFonts w:ascii="Symbol" w:hAnsi="Symbol" w:hint="default"/>
      </w:rPr>
    </w:lvl>
    <w:lvl w:ilvl="7" w:tplc="F8DA7B04">
      <w:start w:val="1"/>
      <w:numFmt w:val="bullet"/>
      <w:lvlText w:val="o"/>
      <w:lvlJc w:val="left"/>
      <w:pPr>
        <w:ind w:left="6120" w:hanging="360"/>
      </w:pPr>
      <w:rPr>
        <w:rFonts w:ascii="Courier New" w:hAnsi="Courier New" w:hint="default"/>
      </w:rPr>
    </w:lvl>
    <w:lvl w:ilvl="8" w:tplc="DBE23028">
      <w:start w:val="1"/>
      <w:numFmt w:val="bullet"/>
      <w:lvlText w:val=""/>
      <w:lvlJc w:val="left"/>
      <w:pPr>
        <w:ind w:left="6840" w:hanging="360"/>
      </w:pPr>
      <w:rPr>
        <w:rFonts w:ascii="Wingdings" w:hAnsi="Wingdings" w:hint="default"/>
      </w:rPr>
    </w:lvl>
  </w:abstractNum>
  <w:abstractNum w:abstractNumId="30" w15:restartNumberingAfterBreak="0">
    <w:nsid w:val="7DE68362"/>
    <w:multiLevelType w:val="hybridMultilevel"/>
    <w:tmpl w:val="FFFFFFFF"/>
    <w:lvl w:ilvl="0" w:tplc="B2F4EAE0">
      <w:start w:val="1"/>
      <w:numFmt w:val="bullet"/>
      <w:lvlText w:val=""/>
      <w:lvlJc w:val="left"/>
      <w:pPr>
        <w:ind w:left="720" w:hanging="360"/>
      </w:pPr>
      <w:rPr>
        <w:rFonts w:ascii="Symbol" w:hAnsi="Symbol" w:hint="default"/>
      </w:rPr>
    </w:lvl>
    <w:lvl w:ilvl="1" w:tplc="4F6A0462">
      <w:start w:val="1"/>
      <w:numFmt w:val="bullet"/>
      <w:lvlText w:val="o"/>
      <w:lvlJc w:val="left"/>
      <w:pPr>
        <w:ind w:left="1440" w:hanging="360"/>
      </w:pPr>
      <w:rPr>
        <w:rFonts w:ascii="Courier New" w:hAnsi="Courier New" w:hint="default"/>
      </w:rPr>
    </w:lvl>
    <w:lvl w:ilvl="2" w:tplc="89700F0C">
      <w:start w:val="1"/>
      <w:numFmt w:val="bullet"/>
      <w:lvlText w:val=""/>
      <w:lvlJc w:val="left"/>
      <w:pPr>
        <w:ind w:left="2160" w:hanging="360"/>
      </w:pPr>
      <w:rPr>
        <w:rFonts w:ascii="Wingdings" w:hAnsi="Wingdings" w:hint="default"/>
      </w:rPr>
    </w:lvl>
    <w:lvl w:ilvl="3" w:tplc="BF5E246A">
      <w:start w:val="1"/>
      <w:numFmt w:val="bullet"/>
      <w:lvlText w:val=""/>
      <w:lvlJc w:val="left"/>
      <w:pPr>
        <w:ind w:left="2880" w:hanging="360"/>
      </w:pPr>
      <w:rPr>
        <w:rFonts w:ascii="Symbol" w:hAnsi="Symbol" w:hint="default"/>
      </w:rPr>
    </w:lvl>
    <w:lvl w:ilvl="4" w:tplc="4480748C">
      <w:start w:val="1"/>
      <w:numFmt w:val="bullet"/>
      <w:lvlText w:val="o"/>
      <w:lvlJc w:val="left"/>
      <w:pPr>
        <w:ind w:left="3600" w:hanging="360"/>
      </w:pPr>
      <w:rPr>
        <w:rFonts w:ascii="Courier New" w:hAnsi="Courier New" w:hint="default"/>
      </w:rPr>
    </w:lvl>
    <w:lvl w:ilvl="5" w:tplc="C4407412">
      <w:start w:val="1"/>
      <w:numFmt w:val="bullet"/>
      <w:lvlText w:val=""/>
      <w:lvlJc w:val="left"/>
      <w:pPr>
        <w:ind w:left="4320" w:hanging="360"/>
      </w:pPr>
      <w:rPr>
        <w:rFonts w:ascii="Wingdings" w:hAnsi="Wingdings" w:hint="default"/>
      </w:rPr>
    </w:lvl>
    <w:lvl w:ilvl="6" w:tplc="57BC397E">
      <w:start w:val="1"/>
      <w:numFmt w:val="bullet"/>
      <w:lvlText w:val=""/>
      <w:lvlJc w:val="left"/>
      <w:pPr>
        <w:ind w:left="5040" w:hanging="360"/>
      </w:pPr>
      <w:rPr>
        <w:rFonts w:ascii="Symbol" w:hAnsi="Symbol" w:hint="default"/>
      </w:rPr>
    </w:lvl>
    <w:lvl w:ilvl="7" w:tplc="F2C4F4A2">
      <w:start w:val="1"/>
      <w:numFmt w:val="bullet"/>
      <w:lvlText w:val="o"/>
      <w:lvlJc w:val="left"/>
      <w:pPr>
        <w:ind w:left="5760" w:hanging="360"/>
      </w:pPr>
      <w:rPr>
        <w:rFonts w:ascii="Courier New" w:hAnsi="Courier New" w:hint="default"/>
      </w:rPr>
    </w:lvl>
    <w:lvl w:ilvl="8" w:tplc="78E2D37C">
      <w:start w:val="1"/>
      <w:numFmt w:val="bullet"/>
      <w:lvlText w:val=""/>
      <w:lvlJc w:val="left"/>
      <w:pPr>
        <w:ind w:left="6480" w:hanging="360"/>
      </w:pPr>
      <w:rPr>
        <w:rFonts w:ascii="Wingdings" w:hAnsi="Wingdings" w:hint="default"/>
      </w:rPr>
    </w:lvl>
  </w:abstractNum>
  <w:num w:numId="1" w16cid:durableId="1627613435">
    <w:abstractNumId w:val="16"/>
  </w:num>
  <w:num w:numId="2" w16cid:durableId="755592263">
    <w:abstractNumId w:val="10"/>
  </w:num>
  <w:num w:numId="3" w16cid:durableId="281349928">
    <w:abstractNumId w:val="11"/>
  </w:num>
  <w:num w:numId="4" w16cid:durableId="769004653">
    <w:abstractNumId w:val="19"/>
  </w:num>
  <w:num w:numId="5" w16cid:durableId="319818820">
    <w:abstractNumId w:val="24"/>
  </w:num>
  <w:num w:numId="6" w16cid:durableId="792409692">
    <w:abstractNumId w:val="25"/>
  </w:num>
  <w:num w:numId="7" w16cid:durableId="654531280">
    <w:abstractNumId w:val="9"/>
  </w:num>
  <w:num w:numId="8" w16cid:durableId="2754859">
    <w:abstractNumId w:val="17"/>
  </w:num>
  <w:num w:numId="9" w16cid:durableId="630549620">
    <w:abstractNumId w:val="27"/>
  </w:num>
  <w:num w:numId="10" w16cid:durableId="2044211693">
    <w:abstractNumId w:val="26"/>
  </w:num>
  <w:num w:numId="11" w16cid:durableId="865827155">
    <w:abstractNumId w:val="28"/>
  </w:num>
  <w:num w:numId="12" w16cid:durableId="888223135">
    <w:abstractNumId w:val="3"/>
  </w:num>
  <w:num w:numId="13" w16cid:durableId="1775517912">
    <w:abstractNumId w:val="30"/>
  </w:num>
  <w:num w:numId="14" w16cid:durableId="1447777223">
    <w:abstractNumId w:val="20"/>
  </w:num>
  <w:num w:numId="15" w16cid:durableId="1831291581">
    <w:abstractNumId w:val="0"/>
  </w:num>
  <w:num w:numId="16" w16cid:durableId="205299351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660649206">
    <w:abstractNumId w:val="1"/>
  </w:num>
  <w:num w:numId="18" w16cid:durableId="949899090">
    <w:abstractNumId w:val="23"/>
  </w:num>
  <w:num w:numId="19" w16cid:durableId="99642747">
    <w:abstractNumId w:val="4"/>
    <w:lvlOverride w:ilvl="0">
      <w:startOverride w:val="1"/>
    </w:lvlOverride>
  </w:num>
  <w:num w:numId="20" w16cid:durableId="1489321014">
    <w:abstractNumId w:val="5"/>
  </w:num>
  <w:num w:numId="21" w16cid:durableId="501165375">
    <w:abstractNumId w:val="21"/>
  </w:num>
  <w:num w:numId="22" w16cid:durableId="715932468">
    <w:abstractNumId w:val="22"/>
  </w:num>
  <w:num w:numId="23" w16cid:durableId="398133201">
    <w:abstractNumId w:val="14"/>
  </w:num>
  <w:num w:numId="24" w16cid:durableId="1755928580">
    <w:abstractNumId w:val="8"/>
  </w:num>
  <w:num w:numId="25" w16cid:durableId="874654530">
    <w:abstractNumId w:val="29"/>
  </w:num>
  <w:num w:numId="26" w16cid:durableId="39211630">
    <w:abstractNumId w:val="18"/>
  </w:num>
  <w:num w:numId="27" w16cid:durableId="629409004">
    <w:abstractNumId w:val="6"/>
  </w:num>
  <w:num w:numId="28" w16cid:durableId="1642998158">
    <w:abstractNumId w:val="15"/>
  </w:num>
  <w:num w:numId="29" w16cid:durableId="729769829">
    <w:abstractNumId w:val="12"/>
  </w:num>
  <w:num w:numId="30" w16cid:durableId="1587424100">
    <w:abstractNumId w:val="7"/>
  </w:num>
  <w:num w:numId="31" w16cid:durableId="235822135">
    <w:abstractNumId w:val="13"/>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9"/>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05BE"/>
    <w:rsid w:val="00001540"/>
    <w:rsid w:val="00003E7D"/>
    <w:rsid w:val="00006AAE"/>
    <w:rsid w:val="00010909"/>
    <w:rsid w:val="00021ECC"/>
    <w:rsid w:val="000225A1"/>
    <w:rsid w:val="000275A8"/>
    <w:rsid w:val="00057F3E"/>
    <w:rsid w:val="0007355B"/>
    <w:rsid w:val="00087778"/>
    <w:rsid w:val="000A0183"/>
    <w:rsid w:val="000A2415"/>
    <w:rsid w:val="000B1A4E"/>
    <w:rsid w:val="000B68A6"/>
    <w:rsid w:val="000C322F"/>
    <w:rsid w:val="000C630D"/>
    <w:rsid w:val="000D16FB"/>
    <w:rsid w:val="000D39EC"/>
    <w:rsid w:val="000E66C9"/>
    <w:rsid w:val="000E7B8C"/>
    <w:rsid w:val="000F2CE8"/>
    <w:rsid w:val="00130B39"/>
    <w:rsid w:val="001324C8"/>
    <w:rsid w:val="00133317"/>
    <w:rsid w:val="00164998"/>
    <w:rsid w:val="00167C94"/>
    <w:rsid w:val="001825F7"/>
    <w:rsid w:val="001A0801"/>
    <w:rsid w:val="001B2D12"/>
    <w:rsid w:val="001B4F89"/>
    <w:rsid w:val="001C04B4"/>
    <w:rsid w:val="001D43D2"/>
    <w:rsid w:val="001F678E"/>
    <w:rsid w:val="00205EBD"/>
    <w:rsid w:val="00213CC3"/>
    <w:rsid w:val="002158C0"/>
    <w:rsid w:val="00257050"/>
    <w:rsid w:val="0026067F"/>
    <w:rsid w:val="00274873"/>
    <w:rsid w:val="002A214C"/>
    <w:rsid w:val="002B3D81"/>
    <w:rsid w:val="002D1B53"/>
    <w:rsid w:val="00306BE4"/>
    <w:rsid w:val="00313E71"/>
    <w:rsid w:val="00315108"/>
    <w:rsid w:val="0034107F"/>
    <w:rsid w:val="00350C21"/>
    <w:rsid w:val="003575EB"/>
    <w:rsid w:val="00362CD5"/>
    <w:rsid w:val="0037258F"/>
    <w:rsid w:val="003967B0"/>
    <w:rsid w:val="003969AB"/>
    <w:rsid w:val="003A26D0"/>
    <w:rsid w:val="003A5F45"/>
    <w:rsid w:val="003D3E68"/>
    <w:rsid w:val="003E7E82"/>
    <w:rsid w:val="00407C56"/>
    <w:rsid w:val="00413CD4"/>
    <w:rsid w:val="0042218B"/>
    <w:rsid w:val="00423996"/>
    <w:rsid w:val="004245AB"/>
    <w:rsid w:val="00434C62"/>
    <w:rsid w:val="004372D6"/>
    <w:rsid w:val="00443E38"/>
    <w:rsid w:val="004459E6"/>
    <w:rsid w:val="00447977"/>
    <w:rsid w:val="004517C6"/>
    <w:rsid w:val="00452395"/>
    <w:rsid w:val="004531AF"/>
    <w:rsid w:val="0045608E"/>
    <w:rsid w:val="00460480"/>
    <w:rsid w:val="004625D6"/>
    <w:rsid w:val="004669EA"/>
    <w:rsid w:val="00472711"/>
    <w:rsid w:val="0049734B"/>
    <w:rsid w:val="004A053A"/>
    <w:rsid w:val="004B4679"/>
    <w:rsid w:val="004C2036"/>
    <w:rsid w:val="004D10F0"/>
    <w:rsid w:val="004F39F8"/>
    <w:rsid w:val="004F627C"/>
    <w:rsid w:val="00514163"/>
    <w:rsid w:val="00515ADC"/>
    <w:rsid w:val="0052193D"/>
    <w:rsid w:val="005351ED"/>
    <w:rsid w:val="0053752E"/>
    <w:rsid w:val="0054246B"/>
    <w:rsid w:val="005632C7"/>
    <w:rsid w:val="0057082A"/>
    <w:rsid w:val="00571027"/>
    <w:rsid w:val="00572B52"/>
    <w:rsid w:val="0059446A"/>
    <w:rsid w:val="005995D7"/>
    <w:rsid w:val="005B2106"/>
    <w:rsid w:val="005B2C52"/>
    <w:rsid w:val="005B5C41"/>
    <w:rsid w:val="005C0BB2"/>
    <w:rsid w:val="005D00EB"/>
    <w:rsid w:val="005F2F67"/>
    <w:rsid w:val="005F7CC4"/>
    <w:rsid w:val="00617780"/>
    <w:rsid w:val="006319BB"/>
    <w:rsid w:val="00664AEE"/>
    <w:rsid w:val="0067279C"/>
    <w:rsid w:val="00681C5D"/>
    <w:rsid w:val="00683661"/>
    <w:rsid w:val="0068528E"/>
    <w:rsid w:val="00685639"/>
    <w:rsid w:val="006A2A60"/>
    <w:rsid w:val="006B08D5"/>
    <w:rsid w:val="006B1680"/>
    <w:rsid w:val="006C19A2"/>
    <w:rsid w:val="006E33B4"/>
    <w:rsid w:val="006F0F35"/>
    <w:rsid w:val="006F3AE8"/>
    <w:rsid w:val="0071493F"/>
    <w:rsid w:val="00727E81"/>
    <w:rsid w:val="00757CED"/>
    <w:rsid w:val="00775834"/>
    <w:rsid w:val="00776E2E"/>
    <w:rsid w:val="00784BA3"/>
    <w:rsid w:val="0078661A"/>
    <w:rsid w:val="007947F1"/>
    <w:rsid w:val="007A279F"/>
    <w:rsid w:val="007A744D"/>
    <w:rsid w:val="007D2E6C"/>
    <w:rsid w:val="007E21A3"/>
    <w:rsid w:val="007E3C07"/>
    <w:rsid w:val="00800082"/>
    <w:rsid w:val="00805551"/>
    <w:rsid w:val="008061DA"/>
    <w:rsid w:val="00820DC9"/>
    <w:rsid w:val="0085058B"/>
    <w:rsid w:val="0085119C"/>
    <w:rsid w:val="00855CBE"/>
    <w:rsid w:val="00890FA4"/>
    <w:rsid w:val="008A1A59"/>
    <w:rsid w:val="008A6A1F"/>
    <w:rsid w:val="008E7A3F"/>
    <w:rsid w:val="008F0033"/>
    <w:rsid w:val="008F76F4"/>
    <w:rsid w:val="00901AEF"/>
    <w:rsid w:val="00911D4A"/>
    <w:rsid w:val="0091276E"/>
    <w:rsid w:val="0091654D"/>
    <w:rsid w:val="00924909"/>
    <w:rsid w:val="00973809"/>
    <w:rsid w:val="0098254B"/>
    <w:rsid w:val="009A58C0"/>
    <w:rsid w:val="009C4522"/>
    <w:rsid w:val="009D17B8"/>
    <w:rsid w:val="00A01C4A"/>
    <w:rsid w:val="00A02072"/>
    <w:rsid w:val="00A027D6"/>
    <w:rsid w:val="00A134E8"/>
    <w:rsid w:val="00A23D1E"/>
    <w:rsid w:val="00A42B85"/>
    <w:rsid w:val="00A466B4"/>
    <w:rsid w:val="00A53788"/>
    <w:rsid w:val="00A64FCA"/>
    <w:rsid w:val="00A7306A"/>
    <w:rsid w:val="00A73439"/>
    <w:rsid w:val="00A7346A"/>
    <w:rsid w:val="00A824D7"/>
    <w:rsid w:val="00A832D0"/>
    <w:rsid w:val="00A87D44"/>
    <w:rsid w:val="00AA446C"/>
    <w:rsid w:val="00AB1E92"/>
    <w:rsid w:val="00AB763C"/>
    <w:rsid w:val="00AD0588"/>
    <w:rsid w:val="00AD1FA3"/>
    <w:rsid w:val="00B06AB4"/>
    <w:rsid w:val="00B07BCF"/>
    <w:rsid w:val="00B11BBE"/>
    <w:rsid w:val="00B31C0E"/>
    <w:rsid w:val="00B33B47"/>
    <w:rsid w:val="00B4149B"/>
    <w:rsid w:val="00B54CD2"/>
    <w:rsid w:val="00B64CF1"/>
    <w:rsid w:val="00B97CDC"/>
    <w:rsid w:val="00BA5F59"/>
    <w:rsid w:val="00BB37F0"/>
    <w:rsid w:val="00BC07CA"/>
    <w:rsid w:val="00BC3054"/>
    <w:rsid w:val="00BE07E2"/>
    <w:rsid w:val="00BF7320"/>
    <w:rsid w:val="00C160E0"/>
    <w:rsid w:val="00C16DD9"/>
    <w:rsid w:val="00C26DED"/>
    <w:rsid w:val="00C27D6E"/>
    <w:rsid w:val="00C34F75"/>
    <w:rsid w:val="00C51CAA"/>
    <w:rsid w:val="00C55301"/>
    <w:rsid w:val="00C56E60"/>
    <w:rsid w:val="00C73BAA"/>
    <w:rsid w:val="00C764FE"/>
    <w:rsid w:val="00C86DC7"/>
    <w:rsid w:val="00CC05BE"/>
    <w:rsid w:val="00CD1BE0"/>
    <w:rsid w:val="00CD4984"/>
    <w:rsid w:val="00CF1946"/>
    <w:rsid w:val="00CF48E0"/>
    <w:rsid w:val="00CF53C4"/>
    <w:rsid w:val="00CF62B3"/>
    <w:rsid w:val="00D0162D"/>
    <w:rsid w:val="00D2577E"/>
    <w:rsid w:val="00D40B33"/>
    <w:rsid w:val="00D471E3"/>
    <w:rsid w:val="00D51111"/>
    <w:rsid w:val="00D53523"/>
    <w:rsid w:val="00D5620F"/>
    <w:rsid w:val="00D618DA"/>
    <w:rsid w:val="00D77460"/>
    <w:rsid w:val="00D77D14"/>
    <w:rsid w:val="00D83EC0"/>
    <w:rsid w:val="00D87FBA"/>
    <w:rsid w:val="00DA53C8"/>
    <w:rsid w:val="00DB76B6"/>
    <w:rsid w:val="00DC725C"/>
    <w:rsid w:val="00E05AFF"/>
    <w:rsid w:val="00E13F78"/>
    <w:rsid w:val="00E2540C"/>
    <w:rsid w:val="00E5338B"/>
    <w:rsid w:val="00E53FBC"/>
    <w:rsid w:val="00E922C1"/>
    <w:rsid w:val="00EB35D9"/>
    <w:rsid w:val="00EC6EC9"/>
    <w:rsid w:val="00EE01D4"/>
    <w:rsid w:val="00EE0361"/>
    <w:rsid w:val="00EF277E"/>
    <w:rsid w:val="00EF3234"/>
    <w:rsid w:val="00F009D4"/>
    <w:rsid w:val="00F01C96"/>
    <w:rsid w:val="00F056B7"/>
    <w:rsid w:val="00F20BBB"/>
    <w:rsid w:val="00F240CC"/>
    <w:rsid w:val="00F4096B"/>
    <w:rsid w:val="00F475A3"/>
    <w:rsid w:val="00F66103"/>
    <w:rsid w:val="00F76E04"/>
    <w:rsid w:val="00FA415C"/>
    <w:rsid w:val="00FA513F"/>
    <w:rsid w:val="00FB13A8"/>
    <w:rsid w:val="00FB2C91"/>
    <w:rsid w:val="00FD755E"/>
    <w:rsid w:val="00FD7C3F"/>
    <w:rsid w:val="00FE3588"/>
    <w:rsid w:val="00FE7CC1"/>
    <w:rsid w:val="00FF49C2"/>
    <w:rsid w:val="016B44A3"/>
    <w:rsid w:val="028CBC36"/>
    <w:rsid w:val="02BA706B"/>
    <w:rsid w:val="04312EDA"/>
    <w:rsid w:val="0814A7E2"/>
    <w:rsid w:val="0845075E"/>
    <w:rsid w:val="08611914"/>
    <w:rsid w:val="09418C9B"/>
    <w:rsid w:val="094A143F"/>
    <w:rsid w:val="09DCF9BE"/>
    <w:rsid w:val="0AE217F8"/>
    <w:rsid w:val="0B738AC4"/>
    <w:rsid w:val="0D3B818C"/>
    <w:rsid w:val="0DAC5943"/>
    <w:rsid w:val="0DF07BA9"/>
    <w:rsid w:val="0E3D02E4"/>
    <w:rsid w:val="0ECC269F"/>
    <w:rsid w:val="0FE1D492"/>
    <w:rsid w:val="10B32DFF"/>
    <w:rsid w:val="10CFB5DC"/>
    <w:rsid w:val="1117C426"/>
    <w:rsid w:val="118FD9C3"/>
    <w:rsid w:val="11A34127"/>
    <w:rsid w:val="11BAB337"/>
    <w:rsid w:val="12281FD6"/>
    <w:rsid w:val="1251946E"/>
    <w:rsid w:val="133373A2"/>
    <w:rsid w:val="1349C918"/>
    <w:rsid w:val="145E2489"/>
    <w:rsid w:val="150234BB"/>
    <w:rsid w:val="15348A00"/>
    <w:rsid w:val="15DB7952"/>
    <w:rsid w:val="16E03FCF"/>
    <w:rsid w:val="18F5CD6A"/>
    <w:rsid w:val="1C7A5B49"/>
    <w:rsid w:val="1D723FE5"/>
    <w:rsid w:val="1E66E336"/>
    <w:rsid w:val="1F279287"/>
    <w:rsid w:val="1F320B07"/>
    <w:rsid w:val="1F4CFE70"/>
    <w:rsid w:val="21E39C6D"/>
    <w:rsid w:val="23158E5E"/>
    <w:rsid w:val="23B30488"/>
    <w:rsid w:val="25DC047F"/>
    <w:rsid w:val="26274F33"/>
    <w:rsid w:val="268A805C"/>
    <w:rsid w:val="2728AC41"/>
    <w:rsid w:val="27DC1F0E"/>
    <w:rsid w:val="286F3776"/>
    <w:rsid w:val="28A88154"/>
    <w:rsid w:val="29FCEA24"/>
    <w:rsid w:val="2BADDD8C"/>
    <w:rsid w:val="2C6BA2C3"/>
    <w:rsid w:val="2C939856"/>
    <w:rsid w:val="2D0406B9"/>
    <w:rsid w:val="2DC41BCB"/>
    <w:rsid w:val="2EDF559F"/>
    <w:rsid w:val="2FB4203F"/>
    <w:rsid w:val="30046C5E"/>
    <w:rsid w:val="30A91D31"/>
    <w:rsid w:val="31763D7E"/>
    <w:rsid w:val="31FE606A"/>
    <w:rsid w:val="32600B1B"/>
    <w:rsid w:val="3303792C"/>
    <w:rsid w:val="340F2EB0"/>
    <w:rsid w:val="34F3A437"/>
    <w:rsid w:val="34F8537F"/>
    <w:rsid w:val="35C572EF"/>
    <w:rsid w:val="35CDD7F6"/>
    <w:rsid w:val="3647575D"/>
    <w:rsid w:val="37294867"/>
    <w:rsid w:val="3785C58B"/>
    <w:rsid w:val="38130147"/>
    <w:rsid w:val="38F78940"/>
    <w:rsid w:val="39FBE27A"/>
    <w:rsid w:val="3B45550E"/>
    <w:rsid w:val="3BD1A660"/>
    <w:rsid w:val="3C082949"/>
    <w:rsid w:val="3D50EE91"/>
    <w:rsid w:val="3D652ADA"/>
    <w:rsid w:val="3F28A673"/>
    <w:rsid w:val="3F40DAD8"/>
    <w:rsid w:val="4052F450"/>
    <w:rsid w:val="41B580B1"/>
    <w:rsid w:val="435C8A4A"/>
    <w:rsid w:val="43BF01C1"/>
    <w:rsid w:val="44279064"/>
    <w:rsid w:val="44757639"/>
    <w:rsid w:val="44CA49E0"/>
    <w:rsid w:val="44CE2105"/>
    <w:rsid w:val="4529BF98"/>
    <w:rsid w:val="45EE2F3F"/>
    <w:rsid w:val="45F826CF"/>
    <w:rsid w:val="465EBEC9"/>
    <w:rsid w:val="47621C8A"/>
    <w:rsid w:val="47A0725A"/>
    <w:rsid w:val="47C3995F"/>
    <w:rsid w:val="497DED5B"/>
    <w:rsid w:val="4A5B471B"/>
    <w:rsid w:val="4B724E9C"/>
    <w:rsid w:val="4C724FDC"/>
    <w:rsid w:val="4D09D8AE"/>
    <w:rsid w:val="4E34E4A0"/>
    <w:rsid w:val="4F01BAEC"/>
    <w:rsid w:val="4F273C73"/>
    <w:rsid w:val="4F29B3FA"/>
    <w:rsid w:val="4F4E1B38"/>
    <w:rsid w:val="4FA1F3DF"/>
    <w:rsid w:val="4FF4CC12"/>
    <w:rsid w:val="51A40F0E"/>
    <w:rsid w:val="538B0766"/>
    <w:rsid w:val="54253C40"/>
    <w:rsid w:val="55FD0EAF"/>
    <w:rsid w:val="59456911"/>
    <w:rsid w:val="5B5F60A4"/>
    <w:rsid w:val="5BB8E2C9"/>
    <w:rsid w:val="5C811BA0"/>
    <w:rsid w:val="5CAC9EB5"/>
    <w:rsid w:val="5CADA2D7"/>
    <w:rsid w:val="5CDD61C9"/>
    <w:rsid w:val="5CE1C1AE"/>
    <w:rsid w:val="5D602746"/>
    <w:rsid w:val="5F940334"/>
    <w:rsid w:val="601C5F2B"/>
    <w:rsid w:val="60FC5693"/>
    <w:rsid w:val="6151A73E"/>
    <w:rsid w:val="6176CDAB"/>
    <w:rsid w:val="619B7724"/>
    <w:rsid w:val="6232A243"/>
    <w:rsid w:val="6307BD6F"/>
    <w:rsid w:val="6317FEF3"/>
    <w:rsid w:val="635CCB7B"/>
    <w:rsid w:val="646512ED"/>
    <w:rsid w:val="64EE7C00"/>
    <w:rsid w:val="680D8D65"/>
    <w:rsid w:val="69071A7A"/>
    <w:rsid w:val="6A07E20A"/>
    <w:rsid w:val="6BFC637E"/>
    <w:rsid w:val="6CFCF46E"/>
    <w:rsid w:val="6DBBCE58"/>
    <w:rsid w:val="6E5BAE39"/>
    <w:rsid w:val="6E7E0314"/>
    <w:rsid w:val="6E9AB7AD"/>
    <w:rsid w:val="6F2A0DE2"/>
    <w:rsid w:val="6F5D850E"/>
    <w:rsid w:val="7056E77B"/>
    <w:rsid w:val="70BC5665"/>
    <w:rsid w:val="72641E99"/>
    <w:rsid w:val="731972E4"/>
    <w:rsid w:val="732166C4"/>
    <w:rsid w:val="735794CD"/>
    <w:rsid w:val="73BB879A"/>
    <w:rsid w:val="73EC869B"/>
    <w:rsid w:val="74D747CB"/>
    <w:rsid w:val="7509889B"/>
    <w:rsid w:val="75836DA9"/>
    <w:rsid w:val="7646884E"/>
    <w:rsid w:val="780FEFB0"/>
    <w:rsid w:val="78222515"/>
    <w:rsid w:val="78CBF721"/>
    <w:rsid w:val="7A571E10"/>
    <w:rsid w:val="7B7D72D3"/>
    <w:rsid w:val="7CC0D029"/>
    <w:rsid w:val="7D24E742"/>
    <w:rsid w:val="7DB2C573"/>
    <w:rsid w:val="7DFBD46F"/>
    <w:rsid w:val="7E2EF591"/>
    <w:rsid w:val="7E61F935"/>
    <w:rsid w:val="7F6BE62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053DB4"/>
  <w15:chartTrackingRefBased/>
  <w15:docId w15:val="{63A321A3-3ED8-4835-81F6-6BA4134FA2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SimSun"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9"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iPriority="0"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9" w:unhideWhenUsed="1" w:qFormat="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05B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C05B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CC05B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CC05B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CC05B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CC05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CC05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CC05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CC05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05B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C05B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CC05B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CC05B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C05B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C05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05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05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05BE"/>
    <w:rPr>
      <w:rFonts w:eastAsiaTheme="majorEastAsia" w:cstheme="majorBidi"/>
      <w:color w:val="272727" w:themeColor="text1" w:themeTint="D8"/>
    </w:rPr>
  </w:style>
  <w:style w:type="paragraph" w:styleId="Title">
    <w:name w:val="Title"/>
    <w:basedOn w:val="Normal"/>
    <w:next w:val="Normal"/>
    <w:link w:val="TitleChar"/>
    <w:qFormat/>
    <w:rsid w:val="00CC05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05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qFormat/>
    <w:rsid w:val="00CC05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05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05BE"/>
    <w:pPr>
      <w:spacing w:before="160"/>
      <w:jc w:val="center"/>
    </w:pPr>
    <w:rPr>
      <w:i/>
      <w:iCs/>
      <w:color w:val="404040" w:themeColor="text1" w:themeTint="BF"/>
    </w:rPr>
  </w:style>
  <w:style w:type="character" w:customStyle="1" w:styleId="QuoteChar">
    <w:name w:val="Quote Char"/>
    <w:basedOn w:val="DefaultParagraphFont"/>
    <w:link w:val="Quote"/>
    <w:uiPriority w:val="29"/>
    <w:rsid w:val="00CC05BE"/>
    <w:rPr>
      <w:i/>
      <w:iCs/>
      <w:color w:val="404040" w:themeColor="text1" w:themeTint="BF"/>
    </w:rPr>
  </w:style>
  <w:style w:type="paragraph" w:styleId="ListParagraph">
    <w:name w:val="List Paragraph"/>
    <w:basedOn w:val="Normal"/>
    <w:uiPriority w:val="34"/>
    <w:qFormat/>
    <w:rsid w:val="00CC05BE"/>
    <w:pPr>
      <w:ind w:left="720"/>
      <w:contextualSpacing/>
    </w:pPr>
  </w:style>
  <w:style w:type="character" w:styleId="IntenseEmphasis">
    <w:name w:val="Intense Emphasis"/>
    <w:basedOn w:val="DefaultParagraphFont"/>
    <w:uiPriority w:val="21"/>
    <w:qFormat/>
    <w:rsid w:val="00CC05BE"/>
    <w:rPr>
      <w:i/>
      <w:iCs/>
      <w:color w:val="2F5496" w:themeColor="accent1" w:themeShade="BF"/>
    </w:rPr>
  </w:style>
  <w:style w:type="paragraph" w:styleId="IntenseQuote">
    <w:name w:val="Intense Quote"/>
    <w:basedOn w:val="Normal"/>
    <w:next w:val="Normal"/>
    <w:link w:val="IntenseQuoteChar"/>
    <w:uiPriority w:val="30"/>
    <w:qFormat/>
    <w:rsid w:val="00CC05B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C05BE"/>
    <w:rPr>
      <w:i/>
      <w:iCs/>
      <w:color w:val="2F5496" w:themeColor="accent1" w:themeShade="BF"/>
    </w:rPr>
  </w:style>
  <w:style w:type="character" w:styleId="IntenseReference">
    <w:name w:val="Intense Reference"/>
    <w:basedOn w:val="DefaultParagraphFont"/>
    <w:uiPriority w:val="32"/>
    <w:qFormat/>
    <w:rsid w:val="00CC05BE"/>
    <w:rPr>
      <w:b/>
      <w:bCs/>
      <w:smallCaps/>
      <w:color w:val="2F5496" w:themeColor="accent1" w:themeShade="BF"/>
      <w:spacing w:val="5"/>
    </w:rPr>
  </w:style>
  <w:style w:type="paragraph" w:customStyle="1" w:styleId="msonormal0">
    <w:name w:val="msonormal"/>
    <w:basedOn w:val="Normal"/>
    <w:rsid w:val="00CC05B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nhideWhenUsed/>
    <w:rsid w:val="00CC05BE"/>
    <w:rPr>
      <w:color w:val="0000FF"/>
      <w:u w:val="single"/>
    </w:rPr>
  </w:style>
  <w:style w:type="character" w:styleId="FollowedHyperlink">
    <w:name w:val="FollowedHyperlink"/>
    <w:basedOn w:val="DefaultParagraphFont"/>
    <w:uiPriority w:val="99"/>
    <w:semiHidden/>
    <w:unhideWhenUsed/>
    <w:rsid w:val="00CC05BE"/>
    <w:rPr>
      <w:color w:val="800080"/>
      <w:u w:val="single"/>
    </w:rPr>
  </w:style>
  <w:style w:type="paragraph" w:styleId="NormalWeb">
    <w:name w:val="Normal (Web)"/>
    <w:basedOn w:val="Normal"/>
    <w:uiPriority w:val="99"/>
    <w:unhideWhenUsed/>
    <w:rsid w:val="00CC05BE"/>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isselectedend">
    <w:name w:val="isselectedend"/>
    <w:basedOn w:val="Normal"/>
    <w:rsid w:val="00727E8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727E81"/>
    <w:rPr>
      <w:b/>
      <w:bCs/>
    </w:rPr>
  </w:style>
  <w:style w:type="table" w:styleId="TableGrid">
    <w:name w:val="Table Grid"/>
    <w:basedOn w:val="TableNormal"/>
    <w:uiPriority w:val="39"/>
    <w:rsid w:val="000A241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EF323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SG" w:eastAsia="zh-CN"/>
      <w14:ligatures w14:val="none"/>
    </w:rPr>
  </w:style>
  <w:style w:type="character" w:customStyle="1" w:styleId="HTMLPreformattedChar">
    <w:name w:val="HTML Preformatted Char"/>
    <w:basedOn w:val="DefaultParagraphFont"/>
    <w:link w:val="HTMLPreformatted"/>
    <w:uiPriority w:val="99"/>
    <w:semiHidden/>
    <w:rsid w:val="00EF3234"/>
    <w:rPr>
      <w:rFonts w:ascii="Courier New" w:eastAsia="Times New Roman" w:hAnsi="Courier New" w:cs="Courier New"/>
      <w:kern w:val="0"/>
      <w:sz w:val="20"/>
      <w:szCs w:val="20"/>
      <w:lang w:val="en-SG" w:eastAsia="zh-CN"/>
      <w14:ligatures w14:val="none"/>
    </w:rPr>
  </w:style>
  <w:style w:type="character" w:styleId="HTMLCode">
    <w:name w:val="HTML Code"/>
    <w:basedOn w:val="DefaultParagraphFont"/>
    <w:uiPriority w:val="99"/>
    <w:semiHidden/>
    <w:unhideWhenUsed/>
    <w:rsid w:val="00EF3234"/>
    <w:rPr>
      <w:rFonts w:ascii="Courier New" w:eastAsia="Times New Roman" w:hAnsi="Courier New" w:cs="Courier New"/>
      <w:sz w:val="20"/>
      <w:szCs w:val="20"/>
    </w:rPr>
  </w:style>
  <w:style w:type="character" w:customStyle="1" w:styleId="math-inline">
    <w:name w:val="math-inline"/>
    <w:basedOn w:val="DefaultParagraphFont"/>
    <w:rsid w:val="00EF3234"/>
  </w:style>
  <w:style w:type="character" w:customStyle="1" w:styleId="ng-tns-c766581630-507">
    <w:name w:val="ng-tns-c766581630-507"/>
    <w:basedOn w:val="DefaultParagraphFont"/>
    <w:rsid w:val="00EF3234"/>
  </w:style>
  <w:style w:type="character" w:customStyle="1" w:styleId="hljs-comment">
    <w:name w:val="hljs-comment"/>
    <w:basedOn w:val="DefaultParagraphFont"/>
    <w:rsid w:val="00EF3234"/>
  </w:style>
  <w:style w:type="character" w:customStyle="1" w:styleId="hljs-keyword">
    <w:name w:val="hljs-keyword"/>
    <w:basedOn w:val="DefaultParagraphFont"/>
    <w:rsid w:val="00EF3234"/>
  </w:style>
  <w:style w:type="character" w:customStyle="1" w:styleId="hljs-string">
    <w:name w:val="hljs-string"/>
    <w:basedOn w:val="DefaultParagraphFont"/>
    <w:rsid w:val="00EF3234"/>
  </w:style>
  <w:style w:type="character" w:customStyle="1" w:styleId="hljs-function">
    <w:name w:val="hljs-function"/>
    <w:basedOn w:val="DefaultParagraphFont"/>
    <w:rsid w:val="00EF3234"/>
  </w:style>
  <w:style w:type="character" w:customStyle="1" w:styleId="hljs-params">
    <w:name w:val="hljs-params"/>
    <w:basedOn w:val="DefaultParagraphFont"/>
    <w:rsid w:val="00EF3234"/>
  </w:style>
  <w:style w:type="character" w:customStyle="1" w:styleId="hljs-title">
    <w:name w:val="hljs-title"/>
    <w:basedOn w:val="DefaultParagraphFont"/>
    <w:rsid w:val="00EF3234"/>
  </w:style>
  <w:style w:type="character" w:customStyle="1" w:styleId="hljs-builtin">
    <w:name w:val="hljs-built_in"/>
    <w:basedOn w:val="DefaultParagraphFont"/>
    <w:rsid w:val="00EF3234"/>
  </w:style>
  <w:style w:type="character" w:customStyle="1" w:styleId="hljs-literal">
    <w:name w:val="hljs-literal"/>
    <w:basedOn w:val="DefaultParagraphFont"/>
    <w:rsid w:val="00EF3234"/>
  </w:style>
  <w:style w:type="character" w:customStyle="1" w:styleId="hljs-number">
    <w:name w:val="hljs-number"/>
    <w:basedOn w:val="DefaultParagraphFont"/>
    <w:rsid w:val="00EF3234"/>
  </w:style>
  <w:style w:type="character" w:customStyle="1" w:styleId="ng-tns-c766581630-508">
    <w:name w:val="ng-tns-c766581630-508"/>
    <w:basedOn w:val="DefaultParagraphFont"/>
    <w:rsid w:val="00EF3234"/>
  </w:style>
  <w:style w:type="table" w:styleId="TableGridLight">
    <w:name w:val="Grid Table Light"/>
    <w:basedOn w:val="TableNormal"/>
    <w:uiPriority w:val="40"/>
    <w:rsid w:val="00AA446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BodyText">
    <w:name w:val="Body Text"/>
    <w:basedOn w:val="Normal"/>
    <w:link w:val="BodyTextChar"/>
    <w:qFormat/>
    <w:rsid w:val="00800082"/>
    <w:pPr>
      <w:spacing w:before="180" w:after="180" w:line="240" w:lineRule="auto"/>
    </w:pPr>
    <w:rPr>
      <w:rFonts w:eastAsiaTheme="minorHAnsi"/>
      <w:kern w:val="0"/>
      <w14:ligatures w14:val="none"/>
    </w:rPr>
  </w:style>
  <w:style w:type="character" w:customStyle="1" w:styleId="BodyTextChar">
    <w:name w:val="Body Text Char"/>
    <w:basedOn w:val="DefaultParagraphFont"/>
    <w:link w:val="BodyText"/>
    <w:rsid w:val="00800082"/>
    <w:rPr>
      <w:rFonts w:eastAsiaTheme="minorHAnsi"/>
      <w:kern w:val="0"/>
      <w14:ligatures w14:val="none"/>
    </w:rPr>
  </w:style>
  <w:style w:type="paragraph" w:customStyle="1" w:styleId="FirstParagraph">
    <w:name w:val="First Paragraph"/>
    <w:basedOn w:val="BodyText"/>
    <w:next w:val="BodyText"/>
    <w:qFormat/>
    <w:rsid w:val="00800082"/>
  </w:style>
  <w:style w:type="paragraph" w:customStyle="1" w:styleId="Compact">
    <w:name w:val="Compact"/>
    <w:basedOn w:val="BodyText"/>
    <w:qFormat/>
    <w:rsid w:val="00800082"/>
    <w:pPr>
      <w:spacing w:before="36" w:after="36"/>
    </w:pPr>
  </w:style>
  <w:style w:type="paragraph" w:customStyle="1" w:styleId="Author">
    <w:name w:val="Author"/>
    <w:next w:val="BodyText"/>
    <w:qFormat/>
    <w:rsid w:val="00800082"/>
    <w:pPr>
      <w:keepNext/>
      <w:keepLines/>
      <w:spacing w:after="200" w:line="240" w:lineRule="auto"/>
      <w:jc w:val="center"/>
    </w:pPr>
    <w:rPr>
      <w:rFonts w:eastAsiaTheme="minorHAnsi"/>
      <w:kern w:val="0"/>
      <w14:ligatures w14:val="none"/>
    </w:rPr>
  </w:style>
  <w:style w:type="paragraph" w:styleId="Date">
    <w:name w:val="Date"/>
    <w:next w:val="BodyText"/>
    <w:link w:val="DateChar"/>
    <w:qFormat/>
    <w:rsid w:val="00800082"/>
    <w:pPr>
      <w:keepNext/>
      <w:keepLines/>
      <w:spacing w:after="200" w:line="240" w:lineRule="auto"/>
      <w:jc w:val="center"/>
    </w:pPr>
    <w:rPr>
      <w:rFonts w:eastAsiaTheme="minorHAnsi"/>
      <w:kern w:val="0"/>
      <w14:ligatures w14:val="none"/>
    </w:rPr>
  </w:style>
  <w:style w:type="character" w:customStyle="1" w:styleId="DateChar">
    <w:name w:val="Date Char"/>
    <w:basedOn w:val="DefaultParagraphFont"/>
    <w:link w:val="Date"/>
    <w:rsid w:val="00800082"/>
    <w:rPr>
      <w:rFonts w:eastAsiaTheme="minorHAnsi"/>
      <w:kern w:val="0"/>
      <w14:ligatures w14:val="none"/>
    </w:rPr>
  </w:style>
  <w:style w:type="paragraph" w:customStyle="1" w:styleId="AbstractTitle">
    <w:name w:val="Abstract Title"/>
    <w:basedOn w:val="Normal"/>
    <w:next w:val="Abstract"/>
    <w:qFormat/>
    <w:rsid w:val="00800082"/>
    <w:pPr>
      <w:keepNext/>
      <w:keepLines/>
      <w:spacing w:before="300" w:after="0" w:line="240" w:lineRule="auto"/>
      <w:jc w:val="center"/>
    </w:pPr>
    <w:rPr>
      <w:rFonts w:eastAsiaTheme="minorHAnsi"/>
      <w:b/>
      <w:color w:val="345A8A"/>
      <w:kern w:val="0"/>
      <w:sz w:val="20"/>
      <w:szCs w:val="20"/>
      <w14:ligatures w14:val="none"/>
    </w:rPr>
  </w:style>
  <w:style w:type="paragraph" w:customStyle="1" w:styleId="Abstract">
    <w:name w:val="Abstract"/>
    <w:basedOn w:val="Normal"/>
    <w:next w:val="BodyText"/>
    <w:qFormat/>
    <w:rsid w:val="00800082"/>
    <w:pPr>
      <w:keepNext/>
      <w:keepLines/>
      <w:spacing w:before="100" w:after="300" w:line="240" w:lineRule="auto"/>
    </w:pPr>
    <w:rPr>
      <w:rFonts w:eastAsiaTheme="minorHAnsi"/>
      <w:kern w:val="0"/>
      <w:sz w:val="20"/>
      <w:szCs w:val="20"/>
      <w14:ligatures w14:val="none"/>
    </w:rPr>
  </w:style>
  <w:style w:type="paragraph" w:styleId="Bibliography">
    <w:name w:val="Bibliography"/>
    <w:basedOn w:val="Normal"/>
    <w:qFormat/>
    <w:rsid w:val="00800082"/>
    <w:pPr>
      <w:spacing w:after="200" w:line="240" w:lineRule="auto"/>
    </w:pPr>
    <w:rPr>
      <w:rFonts w:eastAsiaTheme="minorHAnsi"/>
      <w:kern w:val="0"/>
      <w14:ligatures w14:val="none"/>
    </w:rPr>
  </w:style>
  <w:style w:type="paragraph" w:styleId="BlockText">
    <w:name w:val="Block Text"/>
    <w:basedOn w:val="BodyText"/>
    <w:next w:val="BodyText"/>
    <w:uiPriority w:val="9"/>
    <w:unhideWhenUsed/>
    <w:qFormat/>
    <w:rsid w:val="00800082"/>
    <w:pPr>
      <w:spacing w:before="100" w:after="100"/>
      <w:ind w:left="480" w:right="480"/>
    </w:pPr>
  </w:style>
  <w:style w:type="paragraph" w:styleId="FootnoteText">
    <w:name w:val="footnote text"/>
    <w:basedOn w:val="Normal"/>
    <w:link w:val="FootnoteTextChar"/>
    <w:uiPriority w:val="9"/>
    <w:unhideWhenUsed/>
    <w:qFormat/>
    <w:rsid w:val="00800082"/>
    <w:pPr>
      <w:spacing w:after="200" w:line="240" w:lineRule="auto"/>
    </w:pPr>
    <w:rPr>
      <w:rFonts w:eastAsiaTheme="minorHAnsi"/>
      <w:kern w:val="0"/>
      <w14:ligatures w14:val="none"/>
    </w:rPr>
  </w:style>
  <w:style w:type="character" w:customStyle="1" w:styleId="FootnoteTextChar">
    <w:name w:val="Footnote Text Char"/>
    <w:basedOn w:val="DefaultParagraphFont"/>
    <w:link w:val="FootnoteText"/>
    <w:uiPriority w:val="9"/>
    <w:rsid w:val="00800082"/>
    <w:rPr>
      <w:rFonts w:eastAsiaTheme="minorHAnsi"/>
      <w:kern w:val="0"/>
      <w14:ligatures w14:val="none"/>
    </w:rPr>
  </w:style>
  <w:style w:type="table" w:customStyle="1" w:styleId="Table">
    <w:name w:val="Table"/>
    <w:semiHidden/>
    <w:unhideWhenUsed/>
    <w:qFormat/>
    <w:rsid w:val="00800082"/>
    <w:pPr>
      <w:spacing w:after="200" w:line="240" w:lineRule="auto"/>
    </w:pPr>
    <w:rPr>
      <w:rFonts w:eastAsiaTheme="minorHAnsi"/>
      <w:kern w:val="0"/>
      <w:sz w:val="20"/>
      <w:szCs w:val="20"/>
      <w:lang w:val="en-SG" w:eastAsia="ja-JP"/>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rsid w:val="00800082"/>
    <w:pPr>
      <w:keepNext/>
      <w:keepLines/>
      <w:spacing w:after="0" w:line="240" w:lineRule="auto"/>
    </w:pPr>
    <w:rPr>
      <w:rFonts w:eastAsiaTheme="minorHAnsi"/>
      <w:b/>
      <w:kern w:val="0"/>
      <w14:ligatures w14:val="none"/>
    </w:rPr>
  </w:style>
  <w:style w:type="paragraph" w:customStyle="1" w:styleId="Definition">
    <w:name w:val="Definition"/>
    <w:basedOn w:val="Normal"/>
    <w:rsid w:val="00800082"/>
    <w:pPr>
      <w:spacing w:after="200" w:line="240" w:lineRule="auto"/>
    </w:pPr>
    <w:rPr>
      <w:rFonts w:eastAsiaTheme="minorHAnsi"/>
      <w:kern w:val="0"/>
      <w14:ligatures w14:val="none"/>
    </w:rPr>
  </w:style>
  <w:style w:type="paragraph" w:styleId="Caption">
    <w:name w:val="caption"/>
    <w:basedOn w:val="Normal"/>
    <w:link w:val="CaptionChar"/>
    <w:rsid w:val="00800082"/>
    <w:pPr>
      <w:spacing w:after="120" w:line="240" w:lineRule="auto"/>
    </w:pPr>
    <w:rPr>
      <w:rFonts w:eastAsiaTheme="minorHAnsi"/>
      <w:i/>
      <w:kern w:val="0"/>
      <w14:ligatures w14:val="none"/>
    </w:rPr>
  </w:style>
  <w:style w:type="paragraph" w:customStyle="1" w:styleId="TableCaption">
    <w:name w:val="Table Caption"/>
    <w:basedOn w:val="Caption"/>
    <w:rsid w:val="00800082"/>
    <w:pPr>
      <w:keepNext/>
    </w:pPr>
  </w:style>
  <w:style w:type="paragraph" w:customStyle="1" w:styleId="ImageCaption">
    <w:name w:val="Image Caption"/>
    <w:basedOn w:val="Caption"/>
    <w:rsid w:val="00800082"/>
  </w:style>
  <w:style w:type="paragraph" w:customStyle="1" w:styleId="Figure">
    <w:name w:val="Figure"/>
    <w:basedOn w:val="Normal"/>
    <w:rsid w:val="00800082"/>
    <w:pPr>
      <w:spacing w:after="200" w:line="240" w:lineRule="auto"/>
    </w:pPr>
    <w:rPr>
      <w:rFonts w:eastAsiaTheme="minorHAnsi"/>
      <w:kern w:val="0"/>
      <w14:ligatures w14:val="none"/>
    </w:rPr>
  </w:style>
  <w:style w:type="paragraph" w:customStyle="1" w:styleId="CaptionedFigure">
    <w:name w:val="Captioned Figure"/>
    <w:basedOn w:val="Figure"/>
    <w:rsid w:val="00800082"/>
    <w:pPr>
      <w:keepNext/>
    </w:pPr>
  </w:style>
  <w:style w:type="character" w:customStyle="1" w:styleId="CaptionChar">
    <w:name w:val="Caption Char"/>
    <w:basedOn w:val="DefaultParagraphFont"/>
    <w:link w:val="Caption"/>
    <w:rsid w:val="00800082"/>
    <w:rPr>
      <w:rFonts w:eastAsiaTheme="minorHAnsi"/>
      <w:i/>
      <w:kern w:val="0"/>
      <w14:ligatures w14:val="none"/>
    </w:rPr>
  </w:style>
  <w:style w:type="character" w:customStyle="1" w:styleId="VerbatimChar">
    <w:name w:val="Verbatim Char"/>
    <w:basedOn w:val="CaptionChar"/>
    <w:link w:val="SourceCode"/>
    <w:rsid w:val="00800082"/>
    <w:rPr>
      <w:rFonts w:ascii="Consolas" w:eastAsiaTheme="minorHAnsi" w:hAnsi="Consolas"/>
      <w:i/>
      <w:kern w:val="0"/>
      <w:sz w:val="22"/>
      <w14:ligatures w14:val="none"/>
    </w:rPr>
  </w:style>
  <w:style w:type="character" w:customStyle="1" w:styleId="SectionNumber">
    <w:name w:val="Section Number"/>
    <w:basedOn w:val="CaptionChar"/>
    <w:rsid w:val="00800082"/>
    <w:rPr>
      <w:rFonts w:eastAsiaTheme="minorHAnsi"/>
      <w:i/>
      <w:kern w:val="0"/>
      <w14:ligatures w14:val="none"/>
    </w:rPr>
  </w:style>
  <w:style w:type="character" w:styleId="FootnoteReference">
    <w:name w:val="footnote reference"/>
    <w:basedOn w:val="CaptionChar"/>
    <w:rsid w:val="00800082"/>
    <w:rPr>
      <w:rFonts w:eastAsiaTheme="minorHAnsi"/>
      <w:i/>
      <w:kern w:val="0"/>
      <w:vertAlign w:val="superscript"/>
      <w14:ligatures w14:val="none"/>
    </w:rPr>
  </w:style>
  <w:style w:type="paragraph" w:styleId="TOCHeading">
    <w:name w:val="TOC Heading"/>
    <w:basedOn w:val="Heading1"/>
    <w:next w:val="BodyText"/>
    <w:uiPriority w:val="39"/>
    <w:unhideWhenUsed/>
    <w:qFormat/>
    <w:rsid w:val="00800082"/>
    <w:pPr>
      <w:spacing w:before="240" w:after="0" w:line="259" w:lineRule="auto"/>
      <w:outlineLvl w:val="9"/>
    </w:pPr>
    <w:rPr>
      <w:kern w:val="0"/>
      <w:sz w:val="32"/>
      <w:szCs w:val="32"/>
      <w14:ligatures w14:val="none"/>
    </w:rPr>
  </w:style>
  <w:style w:type="paragraph" w:customStyle="1" w:styleId="SourceCode">
    <w:name w:val="Source Code"/>
    <w:basedOn w:val="Normal"/>
    <w:link w:val="VerbatimChar"/>
    <w:rsid w:val="00800082"/>
    <w:pPr>
      <w:wordWrap w:val="0"/>
      <w:spacing w:after="200" w:line="240" w:lineRule="auto"/>
    </w:pPr>
    <w:rPr>
      <w:rFonts w:ascii="Consolas" w:eastAsiaTheme="minorHAnsi" w:hAnsi="Consolas"/>
      <w:i/>
      <w:kern w:val="0"/>
      <w:sz w:val="22"/>
      <w14:ligatures w14:val="none"/>
    </w:rPr>
  </w:style>
  <w:style w:type="character" w:customStyle="1" w:styleId="KeywordTok">
    <w:name w:val="KeywordTok"/>
    <w:basedOn w:val="VerbatimChar"/>
    <w:rsid w:val="00800082"/>
    <w:rPr>
      <w:rFonts w:ascii="Consolas" w:eastAsiaTheme="minorHAnsi" w:hAnsi="Consolas"/>
      <w:b/>
      <w:i/>
      <w:color w:val="007020"/>
      <w:kern w:val="0"/>
      <w:sz w:val="22"/>
      <w14:ligatures w14:val="none"/>
    </w:rPr>
  </w:style>
  <w:style w:type="character" w:customStyle="1" w:styleId="DataTypeTok">
    <w:name w:val="DataTypeTok"/>
    <w:basedOn w:val="VerbatimChar"/>
    <w:rsid w:val="00800082"/>
    <w:rPr>
      <w:rFonts w:ascii="Consolas" w:eastAsiaTheme="minorHAnsi" w:hAnsi="Consolas"/>
      <w:i/>
      <w:color w:val="902000"/>
      <w:kern w:val="0"/>
      <w:sz w:val="22"/>
      <w14:ligatures w14:val="none"/>
    </w:rPr>
  </w:style>
  <w:style w:type="character" w:customStyle="1" w:styleId="DecValTok">
    <w:name w:val="DecValTok"/>
    <w:basedOn w:val="VerbatimChar"/>
    <w:rsid w:val="00800082"/>
    <w:rPr>
      <w:rFonts w:ascii="Consolas" w:eastAsiaTheme="minorHAnsi" w:hAnsi="Consolas"/>
      <w:i/>
      <w:color w:val="40A070"/>
      <w:kern w:val="0"/>
      <w:sz w:val="22"/>
      <w14:ligatures w14:val="none"/>
    </w:rPr>
  </w:style>
  <w:style w:type="character" w:customStyle="1" w:styleId="BaseNTok">
    <w:name w:val="BaseNTok"/>
    <w:basedOn w:val="VerbatimChar"/>
    <w:rsid w:val="00800082"/>
    <w:rPr>
      <w:rFonts w:ascii="Consolas" w:eastAsiaTheme="minorHAnsi" w:hAnsi="Consolas"/>
      <w:i/>
      <w:color w:val="40A070"/>
      <w:kern w:val="0"/>
      <w:sz w:val="22"/>
      <w14:ligatures w14:val="none"/>
    </w:rPr>
  </w:style>
  <w:style w:type="character" w:customStyle="1" w:styleId="FloatTok">
    <w:name w:val="FloatTok"/>
    <w:basedOn w:val="VerbatimChar"/>
    <w:rsid w:val="00800082"/>
    <w:rPr>
      <w:rFonts w:ascii="Consolas" w:eastAsiaTheme="minorHAnsi" w:hAnsi="Consolas"/>
      <w:i/>
      <w:color w:val="40A070"/>
      <w:kern w:val="0"/>
      <w:sz w:val="22"/>
      <w14:ligatures w14:val="none"/>
    </w:rPr>
  </w:style>
  <w:style w:type="character" w:customStyle="1" w:styleId="ConstantTok">
    <w:name w:val="ConstantTok"/>
    <w:basedOn w:val="VerbatimChar"/>
    <w:rsid w:val="00800082"/>
    <w:rPr>
      <w:rFonts w:ascii="Consolas" w:eastAsiaTheme="minorHAnsi" w:hAnsi="Consolas"/>
      <w:i/>
      <w:color w:val="880000"/>
      <w:kern w:val="0"/>
      <w:sz w:val="22"/>
      <w14:ligatures w14:val="none"/>
    </w:rPr>
  </w:style>
  <w:style w:type="character" w:customStyle="1" w:styleId="CharTok">
    <w:name w:val="CharTok"/>
    <w:basedOn w:val="VerbatimChar"/>
    <w:rsid w:val="00800082"/>
    <w:rPr>
      <w:rFonts w:ascii="Consolas" w:eastAsiaTheme="minorHAnsi" w:hAnsi="Consolas"/>
      <w:i/>
      <w:color w:val="4070A0"/>
      <w:kern w:val="0"/>
      <w:sz w:val="22"/>
      <w14:ligatures w14:val="none"/>
    </w:rPr>
  </w:style>
  <w:style w:type="character" w:customStyle="1" w:styleId="SpecialCharTok">
    <w:name w:val="SpecialCharTok"/>
    <w:basedOn w:val="VerbatimChar"/>
    <w:rsid w:val="00800082"/>
    <w:rPr>
      <w:rFonts w:ascii="Consolas" w:eastAsiaTheme="minorHAnsi" w:hAnsi="Consolas"/>
      <w:i/>
      <w:color w:val="4070A0"/>
      <w:kern w:val="0"/>
      <w:sz w:val="22"/>
      <w14:ligatures w14:val="none"/>
    </w:rPr>
  </w:style>
  <w:style w:type="character" w:customStyle="1" w:styleId="StringTok">
    <w:name w:val="StringTok"/>
    <w:basedOn w:val="VerbatimChar"/>
    <w:rsid w:val="00800082"/>
    <w:rPr>
      <w:rFonts w:ascii="Consolas" w:eastAsiaTheme="minorHAnsi" w:hAnsi="Consolas"/>
      <w:i/>
      <w:color w:val="4070A0"/>
      <w:kern w:val="0"/>
      <w:sz w:val="22"/>
      <w14:ligatures w14:val="none"/>
    </w:rPr>
  </w:style>
  <w:style w:type="character" w:customStyle="1" w:styleId="VerbatimStringTok">
    <w:name w:val="VerbatimStringTok"/>
    <w:basedOn w:val="VerbatimChar"/>
    <w:rsid w:val="00800082"/>
    <w:rPr>
      <w:rFonts w:ascii="Consolas" w:eastAsiaTheme="minorHAnsi" w:hAnsi="Consolas"/>
      <w:i/>
      <w:color w:val="4070A0"/>
      <w:kern w:val="0"/>
      <w:sz w:val="22"/>
      <w14:ligatures w14:val="none"/>
    </w:rPr>
  </w:style>
  <w:style w:type="character" w:customStyle="1" w:styleId="SpecialStringTok">
    <w:name w:val="SpecialStringTok"/>
    <w:basedOn w:val="VerbatimChar"/>
    <w:rsid w:val="00800082"/>
    <w:rPr>
      <w:rFonts w:ascii="Consolas" w:eastAsiaTheme="minorHAnsi" w:hAnsi="Consolas"/>
      <w:i/>
      <w:color w:val="BB6688"/>
      <w:kern w:val="0"/>
      <w:sz w:val="22"/>
      <w14:ligatures w14:val="none"/>
    </w:rPr>
  </w:style>
  <w:style w:type="character" w:customStyle="1" w:styleId="ImportTok">
    <w:name w:val="ImportTok"/>
    <w:basedOn w:val="VerbatimChar"/>
    <w:rsid w:val="00800082"/>
    <w:rPr>
      <w:rFonts w:ascii="Consolas" w:eastAsiaTheme="minorHAnsi" w:hAnsi="Consolas"/>
      <w:b/>
      <w:i/>
      <w:color w:val="008000"/>
      <w:kern w:val="0"/>
      <w:sz w:val="22"/>
      <w14:ligatures w14:val="none"/>
    </w:rPr>
  </w:style>
  <w:style w:type="character" w:customStyle="1" w:styleId="CommentTok">
    <w:name w:val="CommentTok"/>
    <w:basedOn w:val="VerbatimChar"/>
    <w:rsid w:val="00800082"/>
    <w:rPr>
      <w:rFonts w:ascii="Consolas" w:eastAsiaTheme="minorHAnsi" w:hAnsi="Consolas"/>
      <w:i w:val="0"/>
      <w:color w:val="60A0B0"/>
      <w:kern w:val="0"/>
      <w:sz w:val="22"/>
      <w14:ligatures w14:val="none"/>
    </w:rPr>
  </w:style>
  <w:style w:type="character" w:customStyle="1" w:styleId="DocumentationTok">
    <w:name w:val="DocumentationTok"/>
    <w:basedOn w:val="VerbatimChar"/>
    <w:rsid w:val="00800082"/>
    <w:rPr>
      <w:rFonts w:ascii="Consolas" w:eastAsiaTheme="minorHAnsi" w:hAnsi="Consolas"/>
      <w:i w:val="0"/>
      <w:color w:val="BA2121"/>
      <w:kern w:val="0"/>
      <w:sz w:val="22"/>
      <w14:ligatures w14:val="none"/>
    </w:rPr>
  </w:style>
  <w:style w:type="character" w:customStyle="1" w:styleId="AnnotationTok">
    <w:name w:val="AnnotationTok"/>
    <w:basedOn w:val="VerbatimChar"/>
    <w:rsid w:val="00800082"/>
    <w:rPr>
      <w:rFonts w:ascii="Consolas" w:eastAsiaTheme="minorHAnsi" w:hAnsi="Consolas"/>
      <w:b/>
      <w:i w:val="0"/>
      <w:color w:val="60A0B0"/>
      <w:kern w:val="0"/>
      <w:sz w:val="22"/>
      <w14:ligatures w14:val="none"/>
    </w:rPr>
  </w:style>
  <w:style w:type="character" w:customStyle="1" w:styleId="CommentVarTok">
    <w:name w:val="CommentVarTok"/>
    <w:basedOn w:val="VerbatimChar"/>
    <w:rsid w:val="00800082"/>
    <w:rPr>
      <w:rFonts w:ascii="Consolas" w:eastAsiaTheme="minorHAnsi" w:hAnsi="Consolas"/>
      <w:b/>
      <w:i w:val="0"/>
      <w:color w:val="60A0B0"/>
      <w:kern w:val="0"/>
      <w:sz w:val="22"/>
      <w14:ligatures w14:val="none"/>
    </w:rPr>
  </w:style>
  <w:style w:type="character" w:customStyle="1" w:styleId="OtherTok">
    <w:name w:val="OtherTok"/>
    <w:basedOn w:val="VerbatimChar"/>
    <w:rsid w:val="00800082"/>
    <w:rPr>
      <w:rFonts w:ascii="Consolas" w:eastAsiaTheme="minorHAnsi" w:hAnsi="Consolas"/>
      <w:i/>
      <w:color w:val="007020"/>
      <w:kern w:val="0"/>
      <w:sz w:val="22"/>
      <w14:ligatures w14:val="none"/>
    </w:rPr>
  </w:style>
  <w:style w:type="character" w:customStyle="1" w:styleId="FunctionTok">
    <w:name w:val="FunctionTok"/>
    <w:basedOn w:val="VerbatimChar"/>
    <w:rsid w:val="00800082"/>
    <w:rPr>
      <w:rFonts w:ascii="Consolas" w:eastAsiaTheme="minorHAnsi" w:hAnsi="Consolas"/>
      <w:i/>
      <w:color w:val="06287E"/>
      <w:kern w:val="0"/>
      <w:sz w:val="22"/>
      <w14:ligatures w14:val="none"/>
    </w:rPr>
  </w:style>
  <w:style w:type="character" w:customStyle="1" w:styleId="VariableTok">
    <w:name w:val="VariableTok"/>
    <w:basedOn w:val="VerbatimChar"/>
    <w:rsid w:val="00800082"/>
    <w:rPr>
      <w:rFonts w:ascii="Consolas" w:eastAsiaTheme="minorHAnsi" w:hAnsi="Consolas"/>
      <w:i/>
      <w:color w:val="19177C"/>
      <w:kern w:val="0"/>
      <w:sz w:val="22"/>
      <w14:ligatures w14:val="none"/>
    </w:rPr>
  </w:style>
  <w:style w:type="character" w:customStyle="1" w:styleId="ControlFlowTok">
    <w:name w:val="ControlFlowTok"/>
    <w:basedOn w:val="VerbatimChar"/>
    <w:rsid w:val="00800082"/>
    <w:rPr>
      <w:rFonts w:ascii="Consolas" w:eastAsiaTheme="minorHAnsi" w:hAnsi="Consolas"/>
      <w:b/>
      <w:i/>
      <w:color w:val="007020"/>
      <w:kern w:val="0"/>
      <w:sz w:val="22"/>
      <w14:ligatures w14:val="none"/>
    </w:rPr>
  </w:style>
  <w:style w:type="character" w:customStyle="1" w:styleId="OperatorTok">
    <w:name w:val="OperatorTok"/>
    <w:basedOn w:val="VerbatimChar"/>
    <w:rsid w:val="00800082"/>
    <w:rPr>
      <w:rFonts w:ascii="Consolas" w:eastAsiaTheme="minorHAnsi" w:hAnsi="Consolas"/>
      <w:i/>
      <w:color w:val="666666"/>
      <w:kern w:val="0"/>
      <w:sz w:val="22"/>
      <w14:ligatures w14:val="none"/>
    </w:rPr>
  </w:style>
  <w:style w:type="character" w:customStyle="1" w:styleId="BuiltInTok">
    <w:name w:val="BuiltInTok"/>
    <w:basedOn w:val="VerbatimChar"/>
    <w:rsid w:val="00800082"/>
    <w:rPr>
      <w:rFonts w:ascii="Consolas" w:eastAsiaTheme="minorHAnsi" w:hAnsi="Consolas"/>
      <w:i/>
      <w:color w:val="008000"/>
      <w:kern w:val="0"/>
      <w:sz w:val="22"/>
      <w14:ligatures w14:val="none"/>
    </w:rPr>
  </w:style>
  <w:style w:type="character" w:customStyle="1" w:styleId="ExtensionTok">
    <w:name w:val="ExtensionTok"/>
    <w:basedOn w:val="VerbatimChar"/>
    <w:rsid w:val="00800082"/>
    <w:rPr>
      <w:rFonts w:ascii="Consolas" w:eastAsiaTheme="minorHAnsi" w:hAnsi="Consolas"/>
      <w:i/>
      <w:kern w:val="0"/>
      <w:sz w:val="22"/>
      <w14:ligatures w14:val="none"/>
    </w:rPr>
  </w:style>
  <w:style w:type="character" w:customStyle="1" w:styleId="PreprocessorTok">
    <w:name w:val="PreprocessorTok"/>
    <w:basedOn w:val="VerbatimChar"/>
    <w:rsid w:val="00800082"/>
    <w:rPr>
      <w:rFonts w:ascii="Consolas" w:eastAsiaTheme="minorHAnsi" w:hAnsi="Consolas"/>
      <w:i/>
      <w:color w:val="BC7A00"/>
      <w:kern w:val="0"/>
      <w:sz w:val="22"/>
      <w14:ligatures w14:val="none"/>
    </w:rPr>
  </w:style>
  <w:style w:type="character" w:customStyle="1" w:styleId="AttributeTok">
    <w:name w:val="AttributeTok"/>
    <w:basedOn w:val="VerbatimChar"/>
    <w:rsid w:val="00800082"/>
    <w:rPr>
      <w:rFonts w:ascii="Consolas" w:eastAsiaTheme="minorHAnsi" w:hAnsi="Consolas"/>
      <w:i/>
      <w:color w:val="7D9029"/>
      <w:kern w:val="0"/>
      <w:sz w:val="22"/>
      <w14:ligatures w14:val="none"/>
    </w:rPr>
  </w:style>
  <w:style w:type="character" w:customStyle="1" w:styleId="RegionMarkerTok">
    <w:name w:val="RegionMarkerTok"/>
    <w:basedOn w:val="VerbatimChar"/>
    <w:rsid w:val="00800082"/>
    <w:rPr>
      <w:rFonts w:ascii="Consolas" w:eastAsiaTheme="minorHAnsi" w:hAnsi="Consolas"/>
      <w:i/>
      <w:kern w:val="0"/>
      <w:sz w:val="22"/>
      <w14:ligatures w14:val="none"/>
    </w:rPr>
  </w:style>
  <w:style w:type="character" w:customStyle="1" w:styleId="InformationTok">
    <w:name w:val="InformationTok"/>
    <w:basedOn w:val="VerbatimChar"/>
    <w:rsid w:val="00800082"/>
    <w:rPr>
      <w:rFonts w:ascii="Consolas" w:eastAsiaTheme="minorHAnsi" w:hAnsi="Consolas"/>
      <w:b/>
      <w:i w:val="0"/>
      <w:color w:val="60A0B0"/>
      <w:kern w:val="0"/>
      <w:sz w:val="22"/>
      <w14:ligatures w14:val="none"/>
    </w:rPr>
  </w:style>
  <w:style w:type="character" w:customStyle="1" w:styleId="WarningTok">
    <w:name w:val="WarningTok"/>
    <w:basedOn w:val="VerbatimChar"/>
    <w:rsid w:val="00800082"/>
    <w:rPr>
      <w:rFonts w:ascii="Consolas" w:eastAsiaTheme="minorHAnsi" w:hAnsi="Consolas"/>
      <w:b/>
      <w:i w:val="0"/>
      <w:color w:val="60A0B0"/>
      <w:kern w:val="0"/>
      <w:sz w:val="22"/>
      <w14:ligatures w14:val="none"/>
    </w:rPr>
  </w:style>
  <w:style w:type="character" w:customStyle="1" w:styleId="AlertTok">
    <w:name w:val="AlertTok"/>
    <w:basedOn w:val="VerbatimChar"/>
    <w:rsid w:val="00800082"/>
    <w:rPr>
      <w:rFonts w:ascii="Consolas" w:eastAsiaTheme="minorHAnsi" w:hAnsi="Consolas"/>
      <w:b/>
      <w:i/>
      <w:color w:val="FF0000"/>
      <w:kern w:val="0"/>
      <w:sz w:val="22"/>
      <w14:ligatures w14:val="none"/>
    </w:rPr>
  </w:style>
  <w:style w:type="character" w:customStyle="1" w:styleId="ErrorTok">
    <w:name w:val="ErrorTok"/>
    <w:basedOn w:val="VerbatimChar"/>
    <w:rsid w:val="00800082"/>
    <w:rPr>
      <w:rFonts w:ascii="Consolas" w:eastAsiaTheme="minorHAnsi" w:hAnsi="Consolas"/>
      <w:b/>
      <w:i/>
      <w:color w:val="FF0000"/>
      <w:kern w:val="0"/>
      <w:sz w:val="22"/>
      <w14:ligatures w14:val="none"/>
    </w:rPr>
  </w:style>
  <w:style w:type="character" w:customStyle="1" w:styleId="NormalTok">
    <w:name w:val="NormalTok"/>
    <w:basedOn w:val="VerbatimChar"/>
    <w:rsid w:val="00800082"/>
    <w:rPr>
      <w:rFonts w:ascii="Consolas" w:eastAsiaTheme="minorHAnsi" w:hAnsi="Consolas"/>
      <w:i/>
      <w:kern w:val="0"/>
      <w:sz w:val="22"/>
      <w14:ligatures w14:val="none"/>
    </w:rPr>
  </w:style>
  <w:style w:type="character" w:styleId="UnresolvedMention">
    <w:name w:val="Unresolved Mention"/>
    <w:basedOn w:val="DefaultParagraphFont"/>
    <w:uiPriority w:val="99"/>
    <w:semiHidden/>
    <w:unhideWhenUsed/>
    <w:rsid w:val="00664AEE"/>
    <w:rPr>
      <w:color w:val="605E5C"/>
      <w:shd w:val="clear" w:color="auto" w:fill="E1DFDD"/>
    </w:rPr>
  </w:style>
  <w:style w:type="table" w:styleId="PlainTable1">
    <w:name w:val="Plain Table 1"/>
    <w:basedOn w:val="TableNormal"/>
    <w:uiPriority w:val="41"/>
    <w:rsid w:val="002D1B5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4">
    <w:name w:val="Plain Table 4"/>
    <w:basedOn w:val="TableNormal"/>
    <w:uiPriority w:val="44"/>
    <w:rsid w:val="002D1B53"/>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font-claude-response-body">
    <w:name w:val="font-claude-response-body"/>
    <w:basedOn w:val="Normal"/>
    <w:rsid w:val="002D1B53"/>
    <w:pPr>
      <w:spacing w:before="100" w:beforeAutospacing="1" w:after="100" w:afterAutospacing="1" w:line="240" w:lineRule="auto"/>
    </w:pPr>
    <w:rPr>
      <w:rFonts w:ascii="Times New Roman" w:eastAsia="Times New Roman" w:hAnsi="Times New Roman" w:cs="Times New Roman"/>
      <w:kern w:val="0"/>
      <w:lang w:val="en-SG" w:eastAsia="zh-CN"/>
      <w14:ligatures w14:val="none"/>
    </w:rPr>
  </w:style>
  <w:style w:type="character" w:styleId="Emphasis">
    <w:name w:val="Emphasis"/>
    <w:basedOn w:val="DefaultParagraphFont"/>
    <w:uiPriority w:val="20"/>
    <w:qFormat/>
    <w:rsid w:val="002D1B5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ettings" Target="settings.xml"/><Relationship Id="rId21" Type="http://schemas.openxmlformats.org/officeDocument/2006/relationships/image" Target="media/image12.png"/><Relationship Id="rId34" Type="http://schemas.openxmlformats.org/officeDocument/2006/relationships/theme" Target="theme/theme1.xml"/><Relationship Id="rId7" Type="http://schemas.openxmlformats.org/officeDocument/2006/relationships/hyperlink" Target="https://www.figma.com/design/PGYgZwUo1oCtWROYvKej9v/O-Alpha?node-id=0-1&amp;t=GeUaIUVcfD20QVxn-1" TargetMode="Externa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numbering" Target="numbering.xml"/><Relationship Id="rId6" Type="http://schemas.openxmlformats.org/officeDocument/2006/relationships/hyperlink" Target="https://drive.google.com/file/d/1cLmldqooo7drd9C3rpafV5F6Xso6HH80/view?usp=sharing" TargetMode="Externa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5" Type="http://schemas.openxmlformats.org/officeDocument/2006/relationships/image" Target="media/image1.png"/><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10" Type="http://schemas.openxmlformats.org/officeDocument/2006/relationships/hyperlink" Target="https://o-alpha-tan.vercel.app/" TargetMode="External"/><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webSettings" Target="webSettings.xml"/><Relationship Id="rId9" Type="http://schemas.openxmlformats.org/officeDocument/2006/relationships/hyperlink" Target="https://drive.google.com/file/d/1cLmldqooo7drd9C3rpafV5F6Xso6HH80/view?usp=sharing"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8" Type="http://schemas.openxmlformats.org/officeDocument/2006/relationships/hyperlink" Target="https://docs.google.com/spreadsheets/d/1EgW8AbA6YOkFTZRFuBazSdPX6t1mwprdHYgEhOH_0U8/edit?usp=sharing" TargetMode="External"/><Relationship Id="rId35" Type="http://schemas.openxmlformats.org/officeDocument/2006/relationships/image" Target="media/image24.png"/><Relationship Id="rId36" Type="http://schemas.openxmlformats.org/officeDocument/2006/relationships/image" Target="media/image25.png"/><Relationship Id="rId37" Type="http://schemas.openxmlformats.org/officeDocument/2006/relationships/image" Target="media/image26.png"/><Relationship Id="rId38" Type="http://schemas.openxmlformats.org/officeDocument/2006/relationships/image" Target="media/image27.png"/><Relationship Id="rId39" Type="http://schemas.openxmlformats.org/officeDocument/2006/relationships/image" Target="media/image28.png"/><Relationship Id="rId40" Type="http://schemas.openxmlformats.org/officeDocument/2006/relationships/image" Target="media/image29.png"/><Relationship Id="rId41" Type="http://schemas.openxmlformats.org/officeDocument/2006/relationships/image" Target="media/image30.png"/><Relationship Id="rId42" Type="http://schemas.openxmlformats.org/officeDocument/2006/relationships/image" Target="media/image31.png"/><Relationship Id="rId43" Type="http://schemas.openxmlformats.org/officeDocument/2006/relationships/image" Target="media/image32.png"/><Relationship Id="rId44" Type="http://schemas.openxmlformats.org/officeDocument/2006/relationships/image" Target="media/image33.png"/><Relationship Id="rId45" Type="http://schemas.openxmlformats.org/officeDocument/2006/relationships/image" Target="media/image34.png"/><Relationship Id="rId46" Type="http://schemas.openxmlformats.org/officeDocument/2006/relationships/image" Target="media/image35.png"/><Relationship Id="rId47" Type="http://schemas.openxmlformats.org/officeDocument/2006/relationships/image" Target="media/image36.png"/><Relationship Id="rId48" Type="http://schemas.openxmlformats.org/officeDocument/2006/relationships/image" Target="media/image37.png"/><Relationship Id="rId49" Type="http://schemas.openxmlformats.org/officeDocument/2006/relationships/image" Target="media/image38.png"/><Relationship Id="rId50" Type="http://schemas.openxmlformats.org/officeDocument/2006/relationships/image" Target="media/image39.png"/><Relationship Id="rId51" Type="http://schemas.openxmlformats.org/officeDocument/2006/relationships/image" Target="media/image40.png"/><Relationship Id="rId52" Type="http://schemas.openxmlformats.org/officeDocument/2006/relationships/image" Target="media/image41.png"/><Relationship Id="rId53" Type="http://schemas.openxmlformats.org/officeDocument/2006/relationships/image" Target="media/image42.png"/><Relationship Id="rId54" Type="http://schemas.openxmlformats.org/officeDocument/2006/relationships/image" Target="media/image43.png"/><Relationship Id="rId55" Type="http://schemas.openxmlformats.org/officeDocument/2006/relationships/image" Target="media/image44.png"/><Relationship Id="rId56" Type="http://schemas.openxmlformats.org/officeDocument/2006/relationships/image" Target="media/image45.png"/><Relationship Id="rId57" Type="http://schemas.openxmlformats.org/officeDocument/2006/relationships/image" Target="media/image46.png"/><Relationship Id="rId58" Type="http://schemas.openxmlformats.org/officeDocument/2006/relationships/image" Target="media/image47.png"/><Relationship Id="rId59" Type="http://schemas.openxmlformats.org/officeDocument/2006/relationships/image" Target="media/image48.png"/><Relationship Id="rId60" Type="http://schemas.openxmlformats.org/officeDocument/2006/relationships/image" Target="media/image49.png"/><Relationship Id="rId61" Type="http://schemas.openxmlformats.org/officeDocument/2006/relationships/image" Target="media/image50.png"/><Relationship Id="rId62" Type="http://schemas.openxmlformats.org/officeDocument/2006/relationships/image" Target="media/image51.png"/><Relationship Id="rId63" Type="http://schemas.openxmlformats.org/officeDocument/2006/relationships/image" Target="media/image52.png"/><Relationship Id="rId64" Type="http://schemas.openxmlformats.org/officeDocument/2006/relationships/image" Target="media/image53.png"/><Relationship Id="rId65" Type="http://schemas.openxmlformats.org/officeDocument/2006/relationships/image" Target="media/image5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58</Pages>
  <Words>8724</Words>
  <Characters>49727</Characters>
  <Application>Microsoft Office Word</Application>
  <DocSecurity>0</DocSecurity>
  <Lines>414</Lines>
  <Paragraphs>116</Paragraphs>
  <ScaleCrop>false</ScaleCrop>
  <Company/>
  <LinksUpToDate>false</LinksUpToDate>
  <CharactersWithSpaces>58335</CharactersWithSpaces>
  <SharedDoc>false</SharedDoc>
  <HLinks>
    <vt:vector size="30" baseType="variant">
      <vt:variant>
        <vt:i4>2162810</vt:i4>
      </vt:variant>
      <vt:variant>
        <vt:i4>12</vt:i4>
      </vt:variant>
      <vt:variant>
        <vt:i4>0</vt:i4>
      </vt:variant>
      <vt:variant>
        <vt:i4>5</vt:i4>
      </vt:variant>
      <vt:variant>
        <vt:lpwstr>https://o-alpha-tan.vercel.app/</vt:lpwstr>
      </vt:variant>
      <vt:variant>
        <vt:lpwstr/>
      </vt:variant>
      <vt:variant>
        <vt:i4>3604532</vt:i4>
      </vt:variant>
      <vt:variant>
        <vt:i4>9</vt:i4>
      </vt:variant>
      <vt:variant>
        <vt:i4>0</vt:i4>
      </vt:variant>
      <vt:variant>
        <vt:i4>5</vt:i4>
      </vt:variant>
      <vt:variant>
        <vt:lpwstr>https://drive.google.com/file/d/1cLmldqooo7drd9C3rpafV5F6Xso6HH80/view?usp=sharing</vt:lpwstr>
      </vt:variant>
      <vt:variant>
        <vt:lpwstr/>
      </vt:variant>
      <vt:variant>
        <vt:i4>3473429</vt:i4>
      </vt:variant>
      <vt:variant>
        <vt:i4>6</vt:i4>
      </vt:variant>
      <vt:variant>
        <vt:i4>0</vt:i4>
      </vt:variant>
      <vt:variant>
        <vt:i4>5</vt:i4>
      </vt:variant>
      <vt:variant>
        <vt:lpwstr>https://docs.google.com/spreadsheets/d/1EgW8AbA6YOkFTZRFuBazSdPX6t1mwprdHYgEhOH_0U8/edit?usp=sharing</vt:lpwstr>
      </vt:variant>
      <vt:variant>
        <vt:lpwstr/>
      </vt:variant>
      <vt:variant>
        <vt:i4>1572954</vt:i4>
      </vt:variant>
      <vt:variant>
        <vt:i4>3</vt:i4>
      </vt:variant>
      <vt:variant>
        <vt:i4>0</vt:i4>
      </vt:variant>
      <vt:variant>
        <vt:i4>5</vt:i4>
      </vt:variant>
      <vt:variant>
        <vt:lpwstr>https://www.figma.com/design/PGYgZwUo1oCtWROYvKej9v/O-Alpha?node-id=0-1&amp;t=GeUaIUVcfD20QVxn-1</vt:lpwstr>
      </vt:variant>
      <vt:variant>
        <vt:lpwstr/>
      </vt:variant>
      <vt:variant>
        <vt:i4>3604532</vt:i4>
      </vt:variant>
      <vt:variant>
        <vt:i4>0</vt:i4>
      </vt:variant>
      <vt:variant>
        <vt:i4>0</vt:i4>
      </vt:variant>
      <vt:variant>
        <vt:i4>5</vt:i4>
      </vt:variant>
      <vt:variant>
        <vt:lpwstr>https://drive.google.com/file/d/1cLmldqooo7drd9C3rpafV5F6Xso6HH80/view?usp=sharing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Zhao Shizhen</dc:creator>
  <cp:keywords/>
  <dc:description/>
  <cp:lastModifiedBy>Tan Jia Jun</cp:lastModifiedBy>
  <cp:revision>2</cp:revision>
  <cp:lastPrinted>2026-05-31T06:46:00Z</cp:lastPrinted>
  <dcterms:created xsi:type="dcterms:W3CDTF">2026-06-16T05:58:00Z</dcterms:created>
  <dcterms:modified xsi:type="dcterms:W3CDTF">2026-06-16T05:58:00Z</dcterms:modified>
</cp:coreProperties>
</file>