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A4" w:rsidRDefault="00D122E1">
      <w:r>
        <w:fldChar w:fldCharType="begin"/>
      </w:r>
      <w:r>
        <w:instrText xml:space="preserve"> HYPERLINK "https://www.learnitguide.net/2016/02/configure-high-availability-linux-cluster.html" </w:instrText>
      </w:r>
      <w:r>
        <w:fldChar w:fldCharType="separate"/>
      </w:r>
      <w:r>
        <w:rPr>
          <w:rStyle w:val="Hyperlink"/>
        </w:rPr>
        <w:t>https://www.learnitguide.net/2016/02/configure-high-availability-linux-cluster.html</w:t>
      </w:r>
      <w:r>
        <w:fldChar w:fldCharType="end"/>
      </w:r>
    </w:p>
    <w:p w:rsidR="00D122E1" w:rsidRDefault="00D122E1">
      <w:hyperlink r:id="rId4" w:history="1">
        <w:r>
          <w:rPr>
            <w:rStyle w:val="Hyperlink"/>
          </w:rPr>
          <w:t>https://www.itzgeek.com/how-tos/linux/centos-how-tos/configure-high-avaliablity-cluster-on-centos-7-rhel-7.html</w:t>
        </w:r>
      </w:hyperlink>
    </w:p>
    <w:p w:rsidR="00D122E1" w:rsidRDefault="00D122E1"/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t xml:space="preserve">Steps:  </w:t>
      </w:r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yum -y install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httpd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*</w:t>
      </w:r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>echo "Displaying test home page from `hostname -d`" &gt; /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var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/www/html/index.html</w:t>
      </w:r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>yum install -y pacemaker pcs fence-agents-all</w:t>
      </w:r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>echo "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redhat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" |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passwd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--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stdin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hacluster</w:t>
      </w:r>
      <w:proofErr w:type="spellEnd"/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systemctl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start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pcsd</w:t>
      </w:r>
      <w:proofErr w:type="spellEnd"/>
      <w:r>
        <w:rPr>
          <w:rFonts w:ascii="Poppins" w:hAnsi="Poppins"/>
          <w:color w:val="FFFFFF"/>
          <w:sz w:val="21"/>
          <w:szCs w:val="21"/>
        </w:rPr>
        <w:br/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systemctl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enable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pcsd</w:t>
      </w:r>
      <w:proofErr w:type="spellEnd"/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pcs cluster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auth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linux1 linux2 -u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hacluster</w:t>
      </w:r>
      <w:proofErr w:type="spellEnd"/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pcs cluster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auth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linux1 linux2 -u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hacluster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-p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redhat</w:t>
      </w:r>
      <w:proofErr w:type="spellEnd"/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pcs cluster setup --name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mycluster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linux1 linux2</w:t>
      </w:r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>pcs cluster start --all</w:t>
      </w:r>
      <w:r>
        <w:rPr>
          <w:rFonts w:ascii="Poppins" w:hAnsi="Poppins"/>
          <w:color w:val="FFFFFF"/>
          <w:sz w:val="21"/>
          <w:szCs w:val="21"/>
        </w:rPr>
        <w:br/>
      </w:r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pcs cluster enable </w:t>
      </w:r>
      <w:r>
        <w:rPr>
          <w:rFonts w:ascii="Poppins" w:hAnsi="Poppins"/>
          <w:color w:val="FFFFFF"/>
          <w:sz w:val="21"/>
          <w:szCs w:val="21"/>
          <w:shd w:val="clear" w:color="auto" w:fill="333333"/>
        </w:rPr>
        <w:t>–</w:t>
      </w:r>
      <w:r>
        <w:rPr>
          <w:rFonts w:ascii="Poppins" w:hAnsi="Poppins"/>
          <w:color w:val="FFFFFF"/>
          <w:sz w:val="21"/>
          <w:szCs w:val="21"/>
          <w:shd w:val="clear" w:color="auto" w:fill="333333"/>
        </w:rPr>
        <w:t>all</w:t>
      </w:r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>pcs status</w:t>
      </w:r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pcs resource create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VirtIP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IPAddr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ip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=192.168.2.100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cidr_netmask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=24 op monitor interval=30s</w:t>
      </w:r>
      <w:r>
        <w:rPr>
          <w:rFonts w:ascii="Poppins" w:hAnsi="Poppins"/>
          <w:color w:val="FFFFFF"/>
          <w:sz w:val="21"/>
          <w:szCs w:val="21"/>
        </w:rPr>
        <w:br/>
      </w:r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pcs resource create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Httpd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apache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configfile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="/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etc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/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httpd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/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conf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/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httpd.conf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" op monitor interval=30s</w:t>
      </w:r>
    </w:p>
    <w:p w:rsidR="00D122E1" w:rsidRDefault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pcs constraint colocation </w:t>
      </w:r>
      <w:proofErr w:type="gram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add</w:t>
      </w:r>
      <w:proofErr w:type="gram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Httpd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with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VirtIP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INFINITY</w:t>
      </w:r>
    </w:p>
    <w:p w:rsidR="00D122E1" w:rsidRPr="00D122E1" w:rsidRDefault="00D122E1" w:rsidP="00D122E1">
      <w:pPr>
        <w:shd w:val="clear" w:color="auto" w:fill="333333"/>
        <w:spacing w:after="100" w:line="408" w:lineRule="atLeast"/>
        <w:rPr>
          <w:rFonts w:ascii="Poppins" w:eastAsia="Times New Roman" w:hAnsi="Poppins" w:cs="Times New Roman"/>
          <w:color w:val="FFFFFF"/>
          <w:sz w:val="21"/>
          <w:szCs w:val="21"/>
        </w:rPr>
      </w:pPr>
      <w:r w:rsidRPr="00D122E1">
        <w:rPr>
          <w:rFonts w:ascii="Poppins" w:eastAsia="Times New Roman" w:hAnsi="Poppins" w:cs="Times New Roman"/>
          <w:color w:val="FFFFFF"/>
          <w:sz w:val="21"/>
          <w:szCs w:val="21"/>
        </w:rPr>
        <w:t xml:space="preserve">pcs property set </w:t>
      </w:r>
      <w:proofErr w:type="spellStart"/>
      <w:r w:rsidRPr="00D122E1">
        <w:rPr>
          <w:rFonts w:ascii="Poppins" w:eastAsia="Times New Roman" w:hAnsi="Poppins" w:cs="Times New Roman"/>
          <w:color w:val="FFFFFF"/>
          <w:sz w:val="21"/>
          <w:szCs w:val="21"/>
        </w:rPr>
        <w:t>stonith</w:t>
      </w:r>
      <w:proofErr w:type="spellEnd"/>
      <w:r w:rsidRPr="00D122E1">
        <w:rPr>
          <w:rFonts w:ascii="Poppins" w:eastAsia="Times New Roman" w:hAnsi="Poppins" w:cs="Times New Roman"/>
          <w:color w:val="FFFFFF"/>
          <w:sz w:val="21"/>
          <w:szCs w:val="21"/>
        </w:rPr>
        <w:t>-enabled=false</w:t>
      </w:r>
      <w:r w:rsidRPr="00D122E1">
        <w:rPr>
          <w:rFonts w:ascii="Poppins" w:eastAsia="Times New Roman" w:hAnsi="Poppins" w:cs="Times New Roman"/>
          <w:color w:val="FFFFFF"/>
          <w:sz w:val="21"/>
          <w:szCs w:val="21"/>
        </w:rPr>
        <w:br/>
        <w:t>pcs property set no-quorum-policy=ignore</w:t>
      </w:r>
      <w:r w:rsidRPr="00D122E1">
        <w:rPr>
          <w:rFonts w:ascii="Poppins" w:eastAsia="Times New Roman" w:hAnsi="Poppins" w:cs="Times New Roman"/>
          <w:color w:val="FFFFFF"/>
          <w:sz w:val="21"/>
          <w:szCs w:val="21"/>
        </w:rPr>
        <w:br/>
        <w:t>pcs property set default-resource-stickiness="INFINITY"</w:t>
      </w:r>
    </w:p>
    <w:p w:rsidR="00D122E1" w:rsidRDefault="00D122E1" w:rsidP="00D122E1">
      <w:pPr>
        <w:rPr>
          <w:rFonts w:ascii="Poppins" w:eastAsia="Times New Roman" w:hAnsi="Poppins" w:cs="Times New Roman"/>
          <w:color w:val="131313"/>
          <w:shd w:val="clear" w:color="auto" w:fill="FFFFFF"/>
        </w:rPr>
      </w:pPr>
      <w:r w:rsidRPr="00D122E1">
        <w:rPr>
          <w:rFonts w:ascii="Poppins" w:eastAsia="Times New Roman" w:hAnsi="Poppins" w:cs="Times New Roman"/>
          <w:color w:val="131313"/>
          <w:shd w:val="clear" w:color="auto" w:fill="FFFFFF"/>
        </w:rPr>
        <w:t>Check the Cluster Resource status</w:t>
      </w:r>
    </w:p>
    <w:p w:rsidR="00D122E1" w:rsidRDefault="00D122E1" w:rsidP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>pcs status resources</w:t>
      </w:r>
    </w:p>
    <w:p w:rsidR="00D122E1" w:rsidRDefault="00D122E1" w:rsidP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hyperlink r:id="rId5" w:history="1">
        <w:r w:rsidRPr="00BB1104">
          <w:rPr>
            <w:rStyle w:val="Hyperlink"/>
            <w:rFonts w:ascii="Poppins" w:hAnsi="Poppins"/>
            <w:sz w:val="21"/>
            <w:szCs w:val="21"/>
            <w:shd w:val="clear" w:color="auto" w:fill="333333"/>
          </w:rPr>
          <w:t>http://192.168.2.100</w:t>
        </w:r>
      </w:hyperlink>
    </w:p>
    <w:p w:rsidR="00D122E1" w:rsidRDefault="00D122E1" w:rsidP="00D122E1">
      <w:pPr>
        <w:rPr>
          <w:rFonts w:ascii="Poppins" w:hAnsi="Poppins"/>
          <w:color w:val="FFFFFF"/>
          <w:sz w:val="21"/>
          <w:szCs w:val="21"/>
          <w:shd w:val="clear" w:color="auto" w:fill="333333"/>
        </w:rPr>
      </w:pPr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pcs resource update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VirtIP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IPAddr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ip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 xml:space="preserve">=192.168.2.200 </w:t>
      </w:r>
      <w:proofErr w:type="spellStart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cidr_netmask</w:t>
      </w:r>
      <w:proofErr w:type="spellEnd"/>
      <w:r>
        <w:rPr>
          <w:rFonts w:ascii="Poppins" w:hAnsi="Poppins"/>
          <w:color w:val="FFFFFF"/>
          <w:sz w:val="21"/>
          <w:szCs w:val="21"/>
          <w:shd w:val="clear" w:color="auto" w:fill="333333"/>
        </w:rPr>
        <w:t>=24 op monitor interval=30s</w:t>
      </w:r>
      <w:bookmarkStart w:id="0" w:name="_GoBack"/>
      <w:bookmarkEnd w:id="0"/>
    </w:p>
    <w:p w:rsidR="00D122E1" w:rsidRDefault="00D122E1"/>
    <w:sectPr w:rsidR="00D1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7E"/>
    <w:rsid w:val="0013017E"/>
    <w:rsid w:val="008523A4"/>
    <w:rsid w:val="00D1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6C30"/>
  <w15:chartTrackingRefBased/>
  <w15:docId w15:val="{8A9DA147-0F7E-4F72-A475-E1139B33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37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2.100" TargetMode="External"/><Relationship Id="rId4" Type="http://schemas.openxmlformats.org/officeDocument/2006/relationships/hyperlink" Target="https://www.itzgeek.com/how-tos/linux/centos-how-tos/configure-high-avaliablity-cluster-on-centos-7-rhel-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2019-07-13T05:24:00Z</dcterms:created>
  <dcterms:modified xsi:type="dcterms:W3CDTF">2019-07-13T05:30:00Z</dcterms:modified>
</cp:coreProperties>
</file>