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Design History File (DHF)</w:t>
      </w:r>
    </w:p>
    <w:p>
      <w:pPr>
        <w:jc w:val="center"/>
      </w:pPr>
      <w:r>
        <w:rPr>
          <w:rFonts w:ascii="Calibri" w:hAnsi="Calibri"/>
          <w:b/>
          <w:color w:val="0066CC"/>
          <w:sz w:val="28"/>
        </w:rPr>
        <w:t>Wearable ECG Patch</w:t>
      </w:r>
    </w:p>
    <w:p>
      <w:pPr>
        <w:jc w:val="center"/>
      </w:pPr>
      <w:r>
        <w:t>Automated DHF Project - Shivangi Sarkar</w:t>
      </w:r>
    </w:p>
    <w:p>
      <w:r>
        <w:br w:type="page"/>
      </w:r>
    </w:p>
    <w:p>
      <w:pPr>
        <w:pStyle w:val="Heading1"/>
      </w:pPr>
      <w:r>
        <w:t>Device Overview</w:t>
      </w:r>
    </w:p>
    <w:p>
      <w:r>
        <w:t>Wearable ECG Patch</w:t>
      </w:r>
    </w:p>
    <w:p/>
    <w:p>
      <w:r>
        <w:t>Class II medical device</w:t>
      </w:r>
    </w:p>
    <w:p/>
    <w:p>
      <w:r>
        <w:t>Purpose: Wearable ECG patch is a diagnostic tool which helps monitor heart rhythm and can prevent fatal conditions like Atrial Fibrillation and reduce stroke risk.</w:t>
      </w:r>
    </w:p>
    <w:p/>
    <w:p>
      <w:r>
        <w:t>Features:</w:t>
      </w:r>
    </w:p>
    <w:p>
      <w:r>
        <w:t>- Electrodes</w:t>
      </w:r>
    </w:p>
    <w:p>
      <w:r>
        <w:t>- Analog front end</w:t>
      </w:r>
    </w:p>
    <w:p>
      <w:r>
        <w:t>- Microcontroller unit</w:t>
      </w:r>
    </w:p>
    <w:p>
      <w:r>
        <w:t>- Bluetooth Low Energy Transceiver for wireless transmission</w:t>
      </w:r>
    </w:p>
    <w:p>
      <w:r>
        <w:t>- Power supply</w:t>
      </w:r>
    </w:p>
    <w:p>
      <w:r>
        <w:t>- Software system</w:t>
      </w:r>
    </w:p>
    <w:p>
      <w:r>
        <w:t>- Mobile app</w:t>
      </w:r>
    </w:p>
    <w:p>
      <w:r>
        <w:t>- PC Interface</w:t>
      </w:r>
    </w:p>
    <w:p>
      <w:r>
        <w:t>- Posture recognition module</w:t>
      </w:r>
    </w:p>
    <w:p/>
    <w:p>
      <w:r>
        <w:t>End Users: Cardiac Patients and Clinicians who are monitoring the patch</w:t>
      </w:r>
    </w:p>
    <w:p/>
    <w:p>
      <w:r>
        <w:t>Environment: Outside of hospital</w:t>
      </w:r>
    </w:p>
    <w:p/>
    <w:p>
      <w:r>
        <w:t>Regulatory Class: FDA Class II</w:t>
      </w:r>
    </w:p>
    <w:p>
      <w:r>
        <w:br w:type="page"/>
      </w:r>
    </w:p>
    <w:p>
      <w:pPr>
        <w:pStyle w:val="Heading1"/>
      </w:pPr>
      <w:r>
        <w:t>User Needs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Need ID</w:t>
            </w:r>
          </w:p>
        </w:tc>
        <w:tc>
          <w:tcPr>
            <w:tcW w:type="dxa" w:w="5400"/>
          </w:tcPr>
          <w:p>
            <w:r>
              <w:t>Description</w:t>
            </w:r>
          </w:p>
        </w:tc>
      </w:tr>
      <w:tr>
        <w:tc>
          <w:tcPr>
            <w:tcW w:type="dxa" w:w="5400"/>
          </w:tcPr>
          <w:p>
            <w:r>
              <w:t>UN001</w:t>
            </w:r>
          </w:p>
        </w:tc>
        <w:tc>
          <w:tcPr>
            <w:tcW w:type="dxa" w:w="5400"/>
          </w:tcPr>
          <w:p>
            <w:r>
              <w:t>must accurately detect cardiac events</w:t>
            </w:r>
          </w:p>
        </w:tc>
      </w:tr>
      <w:tr>
        <w:tc>
          <w:tcPr>
            <w:tcW w:type="dxa" w:w="5400"/>
          </w:tcPr>
          <w:p>
            <w:r>
              <w:t>UN002</w:t>
            </w:r>
          </w:p>
        </w:tc>
        <w:tc>
          <w:tcPr>
            <w:tcW w:type="dxa" w:w="5400"/>
          </w:tcPr>
          <w:p>
            <w:r>
              <w:t>must be able to monitor long term</w:t>
            </w:r>
          </w:p>
        </w:tc>
      </w:tr>
      <w:tr>
        <w:tc>
          <w:tcPr>
            <w:tcW w:type="dxa" w:w="5400"/>
          </w:tcPr>
          <w:p>
            <w:r>
              <w:t>UN003</w:t>
            </w:r>
          </w:p>
        </w:tc>
        <w:tc>
          <w:tcPr>
            <w:tcW w:type="dxa" w:w="5400"/>
          </w:tcPr>
          <w:p>
            <w:r>
              <w:t>must be able to function remotely</w:t>
            </w:r>
          </w:p>
        </w:tc>
      </w:tr>
      <w:tr>
        <w:tc>
          <w:tcPr>
            <w:tcW w:type="dxa" w:w="5400"/>
          </w:tcPr>
          <w:p>
            <w:r>
              <w:t>UN004</w:t>
            </w:r>
          </w:p>
        </w:tc>
        <w:tc>
          <w:tcPr>
            <w:tcW w:type="dxa" w:w="5400"/>
          </w:tcPr>
          <w:p>
            <w:r>
              <w:t>must be comfortable to wear</w:t>
            </w:r>
          </w:p>
        </w:tc>
      </w:tr>
      <w:tr>
        <w:tc>
          <w:tcPr>
            <w:tcW w:type="dxa" w:w="5400"/>
          </w:tcPr>
          <w:p>
            <w:r>
              <w:t>UN005</w:t>
            </w:r>
          </w:p>
        </w:tc>
        <w:tc>
          <w:tcPr>
            <w:tcW w:type="dxa" w:w="5400"/>
          </w:tcPr>
          <w:p>
            <w:r>
              <w:t>must be easy to setup app as well as the device</w:t>
            </w:r>
          </w:p>
        </w:tc>
      </w:tr>
      <w:tr>
        <w:tc>
          <w:tcPr>
            <w:tcW w:type="dxa" w:w="5400"/>
          </w:tcPr>
          <w:p>
            <w:r>
              <w:t>UN006</w:t>
            </w:r>
          </w:p>
        </w:tc>
        <w:tc>
          <w:tcPr>
            <w:tcW w:type="dxa" w:w="5400"/>
          </w:tcPr>
          <w:p>
            <w:r>
              <w:t>must have minimal user interaction after setup</w:t>
            </w:r>
          </w:p>
        </w:tc>
      </w:tr>
      <w:tr>
        <w:tc>
          <w:tcPr>
            <w:tcW w:type="dxa" w:w="5400"/>
          </w:tcPr>
          <w:p>
            <w:r>
              <w:t>UN007</w:t>
            </w:r>
          </w:p>
        </w:tc>
        <w:tc>
          <w:tcPr>
            <w:tcW w:type="dxa" w:w="5400"/>
          </w:tcPr>
          <w:p>
            <w:r>
              <w:t>must be discreet for social setting</w:t>
            </w:r>
          </w:p>
        </w:tc>
      </w:tr>
      <w:tr>
        <w:tc>
          <w:tcPr>
            <w:tcW w:type="dxa" w:w="5400"/>
          </w:tcPr>
          <w:p>
            <w:r>
              <w:t>UN008</w:t>
            </w:r>
          </w:p>
        </w:tc>
        <w:tc>
          <w:tcPr>
            <w:tcW w:type="dxa" w:w="5400"/>
          </w:tcPr>
          <w:p>
            <w:r>
              <w:t>must be compatible with skin (skin irritation, allergic reaction)</w:t>
            </w:r>
          </w:p>
        </w:tc>
      </w:tr>
      <w:tr>
        <w:tc>
          <w:tcPr>
            <w:tcW w:type="dxa" w:w="5400"/>
          </w:tcPr>
          <w:p>
            <w:r>
              <w:t>UN009</w:t>
            </w:r>
          </w:p>
        </w:tc>
        <w:tc>
          <w:tcPr>
            <w:tcW w:type="dxa" w:w="5400"/>
          </w:tcPr>
          <w:p>
            <w:r>
              <w:t>must be wire free for better mobility and comfort</w:t>
            </w:r>
          </w:p>
        </w:tc>
      </w:tr>
      <w:tr>
        <w:tc>
          <w:tcPr>
            <w:tcW w:type="dxa" w:w="5400"/>
          </w:tcPr>
          <w:p>
            <w:r>
              <w:t>UN010</w:t>
            </w:r>
          </w:p>
        </w:tc>
        <w:tc>
          <w:tcPr>
            <w:tcW w:type="dxa" w:w="5400"/>
          </w:tcPr>
          <w:p>
            <w:r>
              <w:t>must be non-intrusive (not interfere with daily lifestyle)</w:t>
            </w:r>
          </w:p>
        </w:tc>
      </w:tr>
      <w:tr>
        <w:tc>
          <w:tcPr>
            <w:tcW w:type="dxa" w:w="5400"/>
          </w:tcPr>
          <w:p>
            <w:r>
              <w:t>UN011</w:t>
            </w:r>
          </w:p>
        </w:tc>
        <w:tc>
          <w:tcPr>
            <w:tcW w:type="dxa" w:w="5400"/>
          </w:tcPr>
          <w:p>
            <w:r>
              <w:t>must be easily replaceable or maintained</w:t>
            </w:r>
          </w:p>
        </w:tc>
      </w:tr>
    </w:tbl>
    <w:p/>
    <w:p>
      <w:r>
        <w:br w:type="page"/>
      </w:r>
    </w:p>
    <w:p>
      <w:pPr>
        <w:pStyle w:val="Heading1"/>
      </w:pPr>
      <w:r>
        <w:t>Design Inputs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Input ID</w:t>
            </w:r>
          </w:p>
        </w:tc>
        <w:tc>
          <w:tcPr>
            <w:tcW w:type="dxa" w:w="3600"/>
          </w:tcPr>
          <w:p>
            <w:r>
              <w:t>Description</w:t>
            </w:r>
          </w:p>
        </w:tc>
        <w:tc>
          <w:tcPr>
            <w:tcW w:type="dxa" w:w="3600"/>
          </w:tcPr>
          <w:p>
            <w:r>
              <w:t>Linked Need ID</w:t>
            </w:r>
          </w:p>
        </w:tc>
      </w:tr>
      <w:tr>
        <w:tc>
          <w:tcPr>
            <w:tcW w:type="dxa" w:w="3600"/>
          </w:tcPr>
          <w:p>
            <w:r>
              <w:t>DI001</w:t>
            </w:r>
          </w:p>
        </w:tc>
        <w:tc>
          <w:tcPr>
            <w:tcW w:type="dxa" w:w="3600"/>
          </w:tcPr>
          <w:p>
            <w:r>
              <w:t>The device shall use a medical-grade ECG front-end (e.g., ADAS1000) with a sampling rate ≥ 250 Hz and signal-to-noise ratio ≥ 20 dB.</w:t>
            </w:r>
          </w:p>
        </w:tc>
        <w:tc>
          <w:tcPr>
            <w:tcW w:type="dxa" w:w="3600"/>
          </w:tcPr>
          <w:p>
            <w:r>
              <w:t>UN001</w:t>
            </w:r>
          </w:p>
        </w:tc>
      </w:tr>
      <w:tr>
        <w:tc>
          <w:tcPr>
            <w:tcW w:type="dxa" w:w="3600"/>
          </w:tcPr>
          <w:p>
            <w:r>
              <w:t>DI002</w:t>
            </w:r>
          </w:p>
        </w:tc>
        <w:tc>
          <w:tcPr>
            <w:tcW w:type="dxa" w:w="3600"/>
          </w:tcPr>
          <w:p>
            <w:r>
              <w:t>The device shall store and/or transmit ECG data continuously for ≥ 7 days with 1-minute resolution.</w:t>
            </w:r>
          </w:p>
        </w:tc>
        <w:tc>
          <w:tcPr>
            <w:tcW w:type="dxa" w:w="3600"/>
          </w:tcPr>
          <w:p>
            <w:r>
              <w:t>UN002</w:t>
            </w:r>
          </w:p>
        </w:tc>
      </w:tr>
      <w:tr>
        <w:tc>
          <w:tcPr>
            <w:tcW w:type="dxa" w:w="3600"/>
          </w:tcPr>
          <w:p>
            <w:r>
              <w:t>DI003</w:t>
            </w:r>
          </w:p>
        </w:tc>
        <w:tc>
          <w:tcPr>
            <w:tcW w:type="dxa" w:w="3600"/>
          </w:tcPr>
          <w:p>
            <w:r>
              <w:t>The device shall support Bluetooth Low Energy (BLE 5.0) with automatic data syncing to cloud via mobile app.</w:t>
            </w:r>
          </w:p>
        </w:tc>
        <w:tc>
          <w:tcPr>
            <w:tcW w:type="dxa" w:w="3600"/>
          </w:tcPr>
          <w:p>
            <w:r>
              <w:t>UN003</w:t>
            </w:r>
          </w:p>
        </w:tc>
      </w:tr>
      <w:tr>
        <w:tc>
          <w:tcPr>
            <w:tcW w:type="dxa" w:w="3600"/>
          </w:tcPr>
          <w:p>
            <w:r>
              <w:t>DI004</w:t>
            </w:r>
          </w:p>
        </w:tc>
        <w:tc>
          <w:tcPr>
            <w:tcW w:type="dxa" w:w="3600"/>
          </w:tcPr>
          <w:p>
            <w:r>
              <w:t>The patch shall weigh &lt; 25g and use breathable, hypoallergenic adhesive suitable for continuous wear.</w:t>
            </w:r>
          </w:p>
        </w:tc>
        <w:tc>
          <w:tcPr>
            <w:tcW w:type="dxa" w:w="3600"/>
          </w:tcPr>
          <w:p>
            <w:r>
              <w:t>UN004</w:t>
            </w:r>
          </w:p>
        </w:tc>
      </w:tr>
      <w:tr>
        <w:tc>
          <w:tcPr>
            <w:tcW w:type="dxa" w:w="3600"/>
          </w:tcPr>
          <w:p>
            <w:r>
              <w:t>DI005</w:t>
            </w:r>
          </w:p>
        </w:tc>
        <w:tc>
          <w:tcPr>
            <w:tcW w:type="dxa" w:w="3600"/>
          </w:tcPr>
          <w:p>
            <w:r>
              <w:t>The mobile app shall feature an onboarding wizard and video instructions for setup.</w:t>
            </w:r>
          </w:p>
        </w:tc>
        <w:tc>
          <w:tcPr>
            <w:tcW w:type="dxa" w:w="3600"/>
          </w:tcPr>
          <w:p>
            <w:r>
              <w:t>UN005</w:t>
            </w:r>
          </w:p>
        </w:tc>
      </w:tr>
      <w:tr>
        <w:tc>
          <w:tcPr>
            <w:tcW w:type="dxa" w:w="3600"/>
          </w:tcPr>
          <w:p>
            <w:r>
              <w:t>DI006</w:t>
            </w:r>
          </w:p>
        </w:tc>
        <w:tc>
          <w:tcPr>
            <w:tcW w:type="dxa" w:w="3600"/>
          </w:tcPr>
          <w:p>
            <w:r>
              <w:t>The device shall automatically start monitoring after setup and require no further input during regular operation.</w:t>
            </w:r>
          </w:p>
        </w:tc>
        <w:tc>
          <w:tcPr>
            <w:tcW w:type="dxa" w:w="3600"/>
          </w:tcPr>
          <w:p>
            <w:r>
              <w:t>UN006</w:t>
            </w:r>
          </w:p>
        </w:tc>
      </w:tr>
      <w:tr>
        <w:tc>
          <w:tcPr>
            <w:tcW w:type="dxa" w:w="3600"/>
          </w:tcPr>
          <w:p>
            <w:r>
              <w:t>DI007</w:t>
            </w:r>
          </w:p>
        </w:tc>
        <w:tc>
          <w:tcPr>
            <w:tcW w:type="dxa" w:w="3600"/>
          </w:tcPr>
          <w:p>
            <w:r>
              <w:t>The patch shall have a form factor &lt; 5mm thick with skin-tone or transparent housing for discreetness.</w:t>
            </w:r>
          </w:p>
        </w:tc>
        <w:tc>
          <w:tcPr>
            <w:tcW w:type="dxa" w:w="3600"/>
          </w:tcPr>
          <w:p>
            <w:r>
              <w:t>UN007</w:t>
            </w:r>
          </w:p>
        </w:tc>
      </w:tr>
      <w:tr>
        <w:tc>
          <w:tcPr>
            <w:tcW w:type="dxa" w:w="3600"/>
          </w:tcPr>
          <w:p>
            <w:r>
              <w:t>DI008</w:t>
            </w:r>
          </w:p>
        </w:tc>
        <w:tc>
          <w:tcPr>
            <w:tcW w:type="dxa" w:w="3600"/>
          </w:tcPr>
          <w:p>
            <w:r>
              <w:t>The adhesive and outer casing shall be ISO 10993 biocompatible and dermatologically tested.</w:t>
            </w:r>
          </w:p>
        </w:tc>
        <w:tc>
          <w:tcPr>
            <w:tcW w:type="dxa" w:w="3600"/>
          </w:tcPr>
          <w:p>
            <w:r>
              <w:t>UN008</w:t>
            </w:r>
          </w:p>
        </w:tc>
      </w:tr>
      <w:tr>
        <w:tc>
          <w:tcPr>
            <w:tcW w:type="dxa" w:w="3600"/>
          </w:tcPr>
          <w:p>
            <w:r>
              <w:t>DI009</w:t>
            </w:r>
          </w:p>
        </w:tc>
        <w:tc>
          <w:tcPr>
            <w:tcW w:type="dxa" w:w="3600"/>
          </w:tcPr>
          <w:p>
            <w:r>
              <w:t>The patch shall operate wirelessly with internal battery and zero wired components during use.</w:t>
            </w:r>
          </w:p>
        </w:tc>
        <w:tc>
          <w:tcPr>
            <w:tcW w:type="dxa" w:w="3600"/>
          </w:tcPr>
          <w:p>
            <w:r>
              <w:t>UN009</w:t>
            </w:r>
          </w:p>
        </w:tc>
      </w:tr>
      <w:tr>
        <w:tc>
          <w:tcPr>
            <w:tcW w:type="dxa" w:w="3600"/>
          </w:tcPr>
          <w:p>
            <w:r>
              <w:t>DI010</w:t>
            </w:r>
          </w:p>
        </w:tc>
        <w:tc>
          <w:tcPr>
            <w:tcW w:type="dxa" w:w="3600"/>
          </w:tcPr>
          <w:p>
            <w:r>
              <w:t>The device shall allow full range of motion (e.g., sitting, walking, sleeping) without mechanical interference.</w:t>
            </w:r>
          </w:p>
        </w:tc>
        <w:tc>
          <w:tcPr>
            <w:tcW w:type="dxa" w:w="3600"/>
          </w:tcPr>
          <w:p>
            <w:r>
              <w:t>UN010</w:t>
            </w:r>
          </w:p>
        </w:tc>
      </w:tr>
      <w:tr>
        <w:tc>
          <w:tcPr>
            <w:tcW w:type="dxa" w:w="3600"/>
          </w:tcPr>
          <w:p>
            <w:r>
              <w:t>DI011</w:t>
            </w:r>
          </w:p>
        </w:tc>
        <w:tc>
          <w:tcPr>
            <w:tcW w:type="dxa" w:w="3600"/>
          </w:tcPr>
          <w:p>
            <w:r>
              <w:t>The device battery and adhesive shall be modularly replaceable by user in &lt; 1 minute using a slide-lock mechanism.</w:t>
            </w:r>
          </w:p>
        </w:tc>
        <w:tc>
          <w:tcPr>
            <w:tcW w:type="dxa" w:w="3600"/>
          </w:tcPr>
          <w:p>
            <w:r>
              <w:t>UN011</w:t>
            </w:r>
          </w:p>
        </w:tc>
      </w:tr>
    </w:tbl>
    <w:p/>
    <w:p>
      <w:r>
        <w:br w:type="page"/>
      </w:r>
    </w:p>
    <w:p>
      <w:pPr>
        <w:pStyle w:val="Heading1"/>
      </w:pPr>
      <w:r>
        <w:t>Design Outputs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Output ID</w:t>
            </w:r>
          </w:p>
        </w:tc>
        <w:tc>
          <w:tcPr>
            <w:tcW w:type="dxa" w:w="3600"/>
          </w:tcPr>
          <w:p>
            <w:r>
              <w:t>Description</w:t>
            </w:r>
          </w:p>
        </w:tc>
        <w:tc>
          <w:tcPr>
            <w:tcW w:type="dxa" w:w="3600"/>
          </w:tcPr>
          <w:p>
            <w:r>
              <w:t>Linked Input ID</w:t>
            </w:r>
          </w:p>
        </w:tc>
      </w:tr>
      <w:tr>
        <w:tc>
          <w:tcPr>
            <w:tcW w:type="dxa" w:w="3600"/>
          </w:tcPr>
          <w:p>
            <w:r>
              <w:t>DO001</w:t>
            </w:r>
          </w:p>
        </w:tc>
        <w:tc>
          <w:tcPr>
            <w:tcW w:type="dxa" w:w="3600"/>
          </w:tcPr>
          <w:p>
            <w:r>
              <w:t>ECG signal acquisition validated using ADAS1000 at 250 Hz in test bench and signal-to-noise ratio confirmed ≥ 20 dB.</w:t>
            </w:r>
          </w:p>
        </w:tc>
        <w:tc>
          <w:tcPr>
            <w:tcW w:type="dxa" w:w="3600"/>
          </w:tcPr>
          <w:p>
            <w:r>
              <w:t>DI001</w:t>
            </w:r>
          </w:p>
        </w:tc>
      </w:tr>
      <w:tr>
        <w:tc>
          <w:tcPr>
            <w:tcW w:type="dxa" w:w="3600"/>
          </w:tcPr>
          <w:p>
            <w:r>
              <w:t>DO002</w:t>
            </w:r>
          </w:p>
        </w:tc>
        <w:tc>
          <w:tcPr>
            <w:tcW w:type="dxa" w:w="3600"/>
          </w:tcPr>
          <w:p>
            <w:r>
              <w:t>Data logging and transmission verified with 7-day continuous operation in simulated patient environment.</w:t>
            </w:r>
          </w:p>
        </w:tc>
        <w:tc>
          <w:tcPr>
            <w:tcW w:type="dxa" w:w="3600"/>
          </w:tcPr>
          <w:p>
            <w:r>
              <w:t>DI002</w:t>
            </w:r>
          </w:p>
        </w:tc>
      </w:tr>
      <w:tr>
        <w:tc>
          <w:tcPr>
            <w:tcW w:type="dxa" w:w="3600"/>
          </w:tcPr>
          <w:p>
            <w:r>
              <w:t>DO003</w:t>
            </w:r>
          </w:p>
        </w:tc>
        <w:tc>
          <w:tcPr>
            <w:tcW w:type="dxa" w:w="3600"/>
          </w:tcPr>
          <w:p>
            <w:r>
              <w:t>BLE 5.0 module integrated with successful data transmission test to Android/iOS app; encryption logs verified.</w:t>
            </w:r>
          </w:p>
        </w:tc>
        <w:tc>
          <w:tcPr>
            <w:tcW w:type="dxa" w:w="3600"/>
          </w:tcPr>
          <w:p>
            <w:r>
              <w:t>DI003</w:t>
            </w:r>
          </w:p>
        </w:tc>
      </w:tr>
      <w:tr>
        <w:tc>
          <w:tcPr>
            <w:tcW w:type="dxa" w:w="3600"/>
          </w:tcPr>
          <w:p>
            <w:r>
              <w:t>DO004</w:t>
            </w:r>
          </w:p>
        </w:tc>
        <w:tc>
          <w:tcPr>
            <w:tcW w:type="dxa" w:w="3600"/>
          </w:tcPr>
          <w:p>
            <w:r>
              <w:t>Device weight measured at 22g; adhesive passed 7-day continuous wear comfort test.</w:t>
            </w:r>
          </w:p>
        </w:tc>
        <w:tc>
          <w:tcPr>
            <w:tcW w:type="dxa" w:w="3600"/>
          </w:tcPr>
          <w:p>
            <w:r>
              <w:t>DI004</w:t>
            </w:r>
          </w:p>
        </w:tc>
      </w:tr>
      <w:tr>
        <w:tc>
          <w:tcPr>
            <w:tcW w:type="dxa" w:w="3600"/>
          </w:tcPr>
          <w:p>
            <w:r>
              <w:t>DO005</w:t>
            </w:r>
          </w:p>
        </w:tc>
        <w:tc>
          <w:tcPr>
            <w:tcW w:type="dxa" w:w="3600"/>
          </w:tcPr>
          <w:p>
            <w:r>
              <w:t>Mobile app onboarding tested with 10 users; setup completed in &lt; 3 minutes with 95% satisfaction rate.</w:t>
            </w:r>
          </w:p>
        </w:tc>
        <w:tc>
          <w:tcPr>
            <w:tcW w:type="dxa" w:w="3600"/>
          </w:tcPr>
          <w:p>
            <w:r>
              <w:t>DI005</w:t>
            </w:r>
          </w:p>
        </w:tc>
      </w:tr>
      <w:tr>
        <w:tc>
          <w:tcPr>
            <w:tcW w:type="dxa" w:w="3600"/>
          </w:tcPr>
          <w:p>
            <w:r>
              <w:t>DO006</w:t>
            </w:r>
          </w:p>
        </w:tc>
        <w:tc>
          <w:tcPr>
            <w:tcW w:type="dxa" w:w="3600"/>
          </w:tcPr>
          <w:p>
            <w:r>
              <w:t>Software confirmed to auto-start monitoring post-setup without manual intervention during 72-hour test cycle.</w:t>
            </w:r>
          </w:p>
        </w:tc>
        <w:tc>
          <w:tcPr>
            <w:tcW w:type="dxa" w:w="3600"/>
          </w:tcPr>
          <w:p>
            <w:r>
              <w:t>DI006</w:t>
            </w:r>
          </w:p>
        </w:tc>
      </w:tr>
      <w:tr>
        <w:tc>
          <w:tcPr>
            <w:tcW w:type="dxa" w:w="3600"/>
          </w:tcPr>
          <w:p>
            <w:r>
              <w:t>DO007</w:t>
            </w:r>
          </w:p>
        </w:tc>
        <w:tc>
          <w:tcPr>
            <w:tcW w:type="dxa" w:w="3600"/>
          </w:tcPr>
          <w:p>
            <w:r>
              <w:t>Final patch enclosure is 4.5mm thick with neutral tone; confirmed unnoticeable under clothing in user trial.</w:t>
            </w:r>
          </w:p>
        </w:tc>
        <w:tc>
          <w:tcPr>
            <w:tcW w:type="dxa" w:w="3600"/>
          </w:tcPr>
          <w:p>
            <w:r>
              <w:t>DI007</w:t>
            </w:r>
          </w:p>
        </w:tc>
      </w:tr>
      <w:tr>
        <w:tc>
          <w:tcPr>
            <w:tcW w:type="dxa" w:w="3600"/>
          </w:tcPr>
          <w:p>
            <w:r>
              <w:t>DO008</w:t>
            </w:r>
          </w:p>
        </w:tc>
        <w:tc>
          <w:tcPr>
            <w:tcW w:type="dxa" w:w="3600"/>
          </w:tcPr>
          <w:p>
            <w:r>
              <w:t>ISO 10993 biocompatibility reports completed and passed for adhesive and enclosure; no irritation in 10-user patch test.</w:t>
            </w:r>
          </w:p>
        </w:tc>
        <w:tc>
          <w:tcPr>
            <w:tcW w:type="dxa" w:w="3600"/>
          </w:tcPr>
          <w:p>
            <w:r>
              <w:t>DI008</w:t>
            </w:r>
          </w:p>
        </w:tc>
      </w:tr>
      <w:tr>
        <w:tc>
          <w:tcPr>
            <w:tcW w:type="dxa" w:w="3600"/>
          </w:tcPr>
          <w:p>
            <w:r>
              <w:t>DO009</w:t>
            </w:r>
          </w:p>
        </w:tc>
        <w:tc>
          <w:tcPr>
            <w:tcW w:type="dxa" w:w="3600"/>
          </w:tcPr>
          <w:p>
            <w:r>
              <w:t>Wireless functionality tested under movement and daily activities; no disconnection over 72-hour dynamic test.</w:t>
            </w:r>
          </w:p>
        </w:tc>
        <w:tc>
          <w:tcPr>
            <w:tcW w:type="dxa" w:w="3600"/>
          </w:tcPr>
          <w:p>
            <w:r>
              <w:t>DI009</w:t>
            </w:r>
          </w:p>
        </w:tc>
      </w:tr>
      <w:tr>
        <w:tc>
          <w:tcPr>
            <w:tcW w:type="dxa" w:w="3600"/>
          </w:tcPr>
          <w:p>
            <w:r>
              <w:t>DO010</w:t>
            </w:r>
          </w:p>
        </w:tc>
        <w:tc>
          <w:tcPr>
            <w:tcW w:type="dxa" w:w="3600"/>
          </w:tcPr>
          <w:p>
            <w:r>
              <w:t>Patch tested on users during sitting, walking, and sleeping; motion artifact &lt; 5% in ECG recording.</w:t>
            </w:r>
          </w:p>
        </w:tc>
        <w:tc>
          <w:tcPr>
            <w:tcW w:type="dxa" w:w="3600"/>
          </w:tcPr>
          <w:p>
            <w:r>
              <w:t>DI010</w:t>
            </w:r>
          </w:p>
        </w:tc>
      </w:tr>
      <w:tr>
        <w:tc>
          <w:tcPr>
            <w:tcW w:type="dxa" w:w="3600"/>
          </w:tcPr>
          <w:p>
            <w:r>
              <w:t>DO011</w:t>
            </w:r>
          </w:p>
        </w:tc>
        <w:tc>
          <w:tcPr>
            <w:tcW w:type="dxa" w:w="3600"/>
          </w:tcPr>
          <w:p>
            <w:r>
              <w:t>Battery and adhesive module replaced by users in &lt; 1 minute; validated through usability testing.</w:t>
            </w:r>
          </w:p>
        </w:tc>
        <w:tc>
          <w:tcPr>
            <w:tcW w:type="dxa" w:w="3600"/>
          </w:tcPr>
          <w:p>
            <w:r>
              <w:t>DI011</w:t>
            </w:r>
          </w:p>
        </w:tc>
      </w:tr>
    </w:tbl>
    <w:p/>
    <w:p>
      <w:r>
        <w:br w:type="page"/>
      </w:r>
    </w:p>
    <w:p>
      <w:pPr>
        <w:pStyle w:val="Heading1"/>
      </w:pPr>
      <w:r>
        <w:t>Verification Methods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Input ID</w:t>
            </w:r>
          </w:p>
        </w:tc>
        <w:tc>
          <w:tcPr>
            <w:tcW w:type="dxa" w:w="5400"/>
          </w:tcPr>
          <w:p>
            <w:r>
              <w:t>Verification Method</w:t>
            </w:r>
          </w:p>
        </w:tc>
      </w:tr>
      <w:tr>
        <w:tc>
          <w:tcPr>
            <w:tcW w:type="dxa" w:w="5400"/>
          </w:tcPr>
          <w:p>
            <w:r>
              <w:t>DI001</w:t>
            </w:r>
          </w:p>
        </w:tc>
        <w:tc>
          <w:tcPr>
            <w:tcW w:type="dxa" w:w="5400"/>
          </w:tcPr>
          <w:p>
            <w:r>
              <w:t>Bench test ECG signal using waveform simulator and confirm sampling rate and signal-to-noise ratio meet specs.</w:t>
            </w:r>
          </w:p>
        </w:tc>
      </w:tr>
      <w:tr>
        <w:tc>
          <w:tcPr>
            <w:tcW w:type="dxa" w:w="5400"/>
          </w:tcPr>
          <w:p>
            <w:r>
              <w:t>DI002</w:t>
            </w:r>
          </w:p>
        </w:tc>
        <w:tc>
          <w:tcPr>
            <w:tcW w:type="dxa" w:w="5400"/>
          </w:tcPr>
          <w:p>
            <w:r>
              <w:t>Continuous data logging test in simulated use case for 7 days with battery life monitoring and data integrity check.</w:t>
            </w:r>
          </w:p>
        </w:tc>
      </w:tr>
      <w:tr>
        <w:tc>
          <w:tcPr>
            <w:tcW w:type="dxa" w:w="5400"/>
          </w:tcPr>
          <w:p>
            <w:r>
              <w:t>DI003</w:t>
            </w:r>
          </w:p>
        </w:tc>
        <w:tc>
          <w:tcPr>
            <w:tcW w:type="dxa" w:w="5400"/>
          </w:tcPr>
          <w:p>
            <w:r>
              <w:t>Perform Bluetooth Low Energy (BLE) range test and validate AES encryption via transmission log analysis.</w:t>
            </w:r>
          </w:p>
        </w:tc>
      </w:tr>
      <w:tr>
        <w:tc>
          <w:tcPr>
            <w:tcW w:type="dxa" w:w="5400"/>
          </w:tcPr>
          <w:p>
            <w:r>
              <w:t>DI004</w:t>
            </w:r>
          </w:p>
        </w:tc>
        <w:tc>
          <w:tcPr>
            <w:tcW w:type="dxa" w:w="5400"/>
          </w:tcPr>
          <w:p>
            <w:r>
              <w:t>Measure device weight and conduct human wear test for 7 days with comfort feedback survey.</w:t>
            </w:r>
          </w:p>
        </w:tc>
      </w:tr>
      <w:tr>
        <w:tc>
          <w:tcPr>
            <w:tcW w:type="dxa" w:w="5400"/>
          </w:tcPr>
          <w:p>
            <w:r>
              <w:t>DI005</w:t>
            </w:r>
          </w:p>
        </w:tc>
        <w:tc>
          <w:tcPr>
            <w:tcW w:type="dxa" w:w="5400"/>
          </w:tcPr>
          <w:p>
            <w:r>
              <w:t>Usability test with 10 users setting up device and app; measure completion time and error rate.</w:t>
            </w:r>
          </w:p>
        </w:tc>
      </w:tr>
      <w:tr>
        <w:tc>
          <w:tcPr>
            <w:tcW w:type="dxa" w:w="5400"/>
          </w:tcPr>
          <w:p>
            <w:r>
              <w:t>DI006</w:t>
            </w:r>
          </w:p>
        </w:tc>
        <w:tc>
          <w:tcPr>
            <w:tcW w:type="dxa" w:w="5400"/>
          </w:tcPr>
          <w:p>
            <w:r>
              <w:t>Run 72-hour software test cycle to ensure automatic monitoring starts post-setup with no manual actions.</w:t>
            </w:r>
          </w:p>
        </w:tc>
      </w:tr>
      <w:tr>
        <w:tc>
          <w:tcPr>
            <w:tcW w:type="dxa" w:w="5400"/>
          </w:tcPr>
          <w:p>
            <w:r>
              <w:t>DI007</w:t>
            </w:r>
          </w:p>
        </w:tc>
        <w:tc>
          <w:tcPr>
            <w:tcW w:type="dxa" w:w="5400"/>
          </w:tcPr>
          <w:p>
            <w:r>
              <w:t>Measure patch thickness and conduct visibility test under clothing on a diverse user group.</w:t>
            </w:r>
          </w:p>
        </w:tc>
      </w:tr>
      <w:tr>
        <w:tc>
          <w:tcPr>
            <w:tcW w:type="dxa" w:w="5400"/>
          </w:tcPr>
          <w:p>
            <w:r>
              <w:t>DI008</w:t>
            </w:r>
          </w:p>
        </w:tc>
        <w:tc>
          <w:tcPr>
            <w:tcW w:type="dxa" w:w="5400"/>
          </w:tcPr>
          <w:p>
            <w:r>
              <w:t>Submit adhesive and enclosure for ISO 10993 biocompatibility testing and patch wear irritation test.</w:t>
            </w:r>
          </w:p>
        </w:tc>
      </w:tr>
      <w:tr>
        <w:tc>
          <w:tcPr>
            <w:tcW w:type="dxa" w:w="5400"/>
          </w:tcPr>
          <w:p>
            <w:r>
              <w:t>DI009</w:t>
            </w:r>
          </w:p>
        </w:tc>
        <w:tc>
          <w:tcPr>
            <w:tcW w:type="dxa" w:w="5400"/>
          </w:tcPr>
          <w:p>
            <w:r>
              <w:t>Wireless performance test with daily activity simulation and real-time disconnection logging.</w:t>
            </w:r>
          </w:p>
        </w:tc>
      </w:tr>
      <w:tr>
        <w:tc>
          <w:tcPr>
            <w:tcW w:type="dxa" w:w="5400"/>
          </w:tcPr>
          <w:p>
            <w:r>
              <w:t>DI010</w:t>
            </w:r>
          </w:p>
        </w:tc>
        <w:tc>
          <w:tcPr>
            <w:tcW w:type="dxa" w:w="5400"/>
          </w:tcPr>
          <w:p>
            <w:r>
              <w:t>Motion artifact evaluation during sitting, walking, and sleeping using annotated ECG signal recordings.</w:t>
            </w:r>
          </w:p>
        </w:tc>
      </w:tr>
      <w:tr>
        <w:tc>
          <w:tcPr>
            <w:tcW w:type="dxa" w:w="5400"/>
          </w:tcPr>
          <w:p>
            <w:r>
              <w:t>DI011</w:t>
            </w:r>
          </w:p>
        </w:tc>
        <w:tc>
          <w:tcPr>
            <w:tcW w:type="dxa" w:w="5400"/>
          </w:tcPr>
          <w:p>
            <w:r>
              <w:t>Conduct usability test where users replace battery and adhesive within 1 minute; measure completion time and error rate.</w:t>
            </w:r>
          </w:p>
        </w:tc>
      </w:tr>
    </w:tbl>
    <w:p/>
    <w:p>
      <w:r>
        <w:br w:type="page"/>
      </w:r>
    </w:p>
    <w:p>
      <w:pPr>
        <w:pStyle w:val="Heading1"/>
      </w:pPr>
      <w:r>
        <w:t>Change Log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>
              <w:t>Date</w:t>
            </w:r>
          </w:p>
        </w:tc>
        <w:tc>
          <w:tcPr>
            <w:tcW w:type="dxa" w:w="3600"/>
          </w:tcPr>
          <w:p>
            <w:r>
              <w:t>Change Description</w:t>
            </w:r>
          </w:p>
        </w:tc>
        <w:tc>
          <w:tcPr>
            <w:tcW w:type="dxa" w:w="3600"/>
          </w:tcPr>
          <w:p>
            <w:r>
              <w:t>Author</w:t>
            </w:r>
          </w:p>
        </w:tc>
      </w:tr>
      <w:tr>
        <w:tc>
          <w:tcPr>
            <w:tcW w:type="dxa" w:w="3600"/>
          </w:tcPr>
          <w:p>
            <w:r>
              <w:t>2024-06-01</w:t>
            </w:r>
          </w:p>
        </w:tc>
        <w:tc>
          <w:tcPr>
            <w:tcW w:type="dxa" w:w="3600"/>
          </w:tcPr>
          <w:p>
            <w:r>
              <w:t>Initial design inputs uploaded</w:t>
            </w:r>
          </w:p>
        </w:tc>
        <w:tc>
          <w:tcPr>
            <w:tcW w:type="dxa" w:w="3600"/>
          </w:tcPr>
          <w:p>
            <w:r>
              <w:t>Shivangi</w:t>
            </w:r>
          </w:p>
        </w:tc>
      </w:tr>
      <w:tr>
        <w:tc>
          <w:tcPr>
            <w:tcW w:type="dxa" w:w="3600"/>
          </w:tcPr>
          <w:p>
            <w:r>
              <w:t>2024-06-10</w:t>
            </w:r>
          </w:p>
        </w:tc>
        <w:tc>
          <w:tcPr>
            <w:tcW w:type="dxa" w:w="3600"/>
          </w:tcPr>
          <w:p>
            <w:r>
              <w:t>Updated risk assessment thresholds</w:t>
            </w:r>
          </w:p>
        </w:tc>
        <w:tc>
          <w:tcPr>
            <w:tcW w:type="dxa" w:w="3600"/>
          </w:tcPr>
          <w:p>
            <w:r>
              <w:t>QA Engineer</w:t>
            </w:r>
          </w:p>
        </w:tc>
      </w:tr>
      <w:tr>
        <w:tc>
          <w:tcPr>
            <w:tcW w:type="dxa" w:w="3600"/>
          </w:tcPr>
          <w:p>
            <w:r>
              <w:t>2024-06-15</w:t>
            </w:r>
          </w:p>
        </w:tc>
        <w:tc>
          <w:tcPr>
            <w:tcW w:type="dxa" w:w="3600"/>
          </w:tcPr>
          <w:p>
            <w:r>
              <w:t>Added verification test cases</w:t>
            </w:r>
          </w:p>
        </w:tc>
        <w:tc>
          <w:tcPr>
            <w:tcW w:type="dxa" w:w="3600"/>
          </w:tcPr>
          <w:p>
            <w:r>
              <w:t>Design Lead</w:t>
            </w:r>
          </w:p>
        </w:tc>
      </w:tr>
    </w:tbl>
    <w:p/>
    <w:p>
      <w:r>
        <w:br w:type="page"/>
      </w:r>
    </w:p>
    <w:p>
      <w:pPr>
        <w:pStyle w:val="Heading1"/>
      </w:pPr>
      <w:r>
        <w:t>Traceability Matrix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t>Need_ID</w:t>
            </w:r>
          </w:p>
        </w:tc>
        <w:tc>
          <w:tcPr>
            <w:tcW w:type="dxa" w:w="1543"/>
          </w:tcPr>
          <w:p>
            <w:r>
              <w:t>User_Need_Description</w:t>
            </w:r>
          </w:p>
        </w:tc>
        <w:tc>
          <w:tcPr>
            <w:tcW w:type="dxa" w:w="1543"/>
          </w:tcPr>
          <w:p>
            <w:r>
              <w:t>Input_ID</w:t>
            </w:r>
          </w:p>
        </w:tc>
        <w:tc>
          <w:tcPr>
            <w:tcW w:type="dxa" w:w="1543"/>
          </w:tcPr>
          <w:p>
            <w:r>
              <w:t>Input_Description</w:t>
            </w:r>
          </w:p>
        </w:tc>
        <w:tc>
          <w:tcPr>
            <w:tcW w:type="dxa" w:w="1543"/>
          </w:tcPr>
          <w:p>
            <w:r>
              <w:t>Output_ID</w:t>
            </w:r>
          </w:p>
        </w:tc>
        <w:tc>
          <w:tcPr>
            <w:tcW w:type="dxa" w:w="1543"/>
          </w:tcPr>
          <w:p>
            <w:r>
              <w:t>Output_Description</w:t>
            </w:r>
          </w:p>
        </w:tc>
        <w:tc>
          <w:tcPr>
            <w:tcW w:type="dxa" w:w="1543"/>
          </w:tcPr>
          <w:p>
            <w:r>
              <w:t>Verification_Method</w:t>
            </w:r>
          </w:p>
        </w:tc>
      </w:tr>
      <w:tr>
        <w:tc>
          <w:tcPr>
            <w:tcW w:type="dxa" w:w="1543"/>
          </w:tcPr>
          <w:p>
            <w:r>
              <w:t>UN001</w:t>
            </w:r>
          </w:p>
        </w:tc>
        <w:tc>
          <w:tcPr>
            <w:tcW w:type="dxa" w:w="1543"/>
          </w:tcPr>
          <w:p>
            <w:r>
              <w:t>must accurately detect cardiac events</w:t>
            </w:r>
          </w:p>
        </w:tc>
        <w:tc>
          <w:tcPr>
            <w:tcW w:type="dxa" w:w="1543"/>
          </w:tcPr>
          <w:p>
            <w:r>
              <w:t>DI001</w:t>
            </w:r>
          </w:p>
        </w:tc>
        <w:tc>
          <w:tcPr>
            <w:tcW w:type="dxa" w:w="1543"/>
          </w:tcPr>
          <w:p>
            <w:r>
              <w:t>The device shall use a medical-grade ECG front-end (e.g., ADAS1000) with a sampling rate ≥ 250 Hz and signal-to-noise ratio ≥ 20 dB.</w:t>
            </w:r>
          </w:p>
        </w:tc>
        <w:tc>
          <w:tcPr>
            <w:tcW w:type="dxa" w:w="1543"/>
          </w:tcPr>
          <w:p>
            <w:r>
              <w:t>DO001</w:t>
            </w:r>
          </w:p>
        </w:tc>
        <w:tc>
          <w:tcPr>
            <w:tcW w:type="dxa" w:w="1543"/>
          </w:tcPr>
          <w:p>
            <w:r>
              <w:t>ECG signal acquisition validated using ADAS1000 at 250 Hz in test bench and signal-to-noise ratio confirmed ≥ 20 dB.</w:t>
            </w:r>
          </w:p>
        </w:tc>
        <w:tc>
          <w:tcPr>
            <w:tcW w:type="dxa" w:w="1543"/>
          </w:tcPr>
          <w:p>
            <w:r>
              <w:t>Bench test ECG signal using waveform simulator and confirm sampling rate and signal-to-noise ratio meet specs.</w:t>
            </w:r>
          </w:p>
        </w:tc>
      </w:tr>
      <w:tr>
        <w:tc>
          <w:tcPr>
            <w:tcW w:type="dxa" w:w="1543"/>
          </w:tcPr>
          <w:p>
            <w:r>
              <w:t>UN002</w:t>
            </w:r>
          </w:p>
        </w:tc>
        <w:tc>
          <w:tcPr>
            <w:tcW w:type="dxa" w:w="1543"/>
          </w:tcPr>
          <w:p>
            <w:r>
              <w:t>must be able to monitor long term</w:t>
            </w:r>
          </w:p>
        </w:tc>
        <w:tc>
          <w:tcPr>
            <w:tcW w:type="dxa" w:w="1543"/>
          </w:tcPr>
          <w:p>
            <w:r>
              <w:t>DI002</w:t>
            </w:r>
          </w:p>
        </w:tc>
        <w:tc>
          <w:tcPr>
            <w:tcW w:type="dxa" w:w="1543"/>
          </w:tcPr>
          <w:p>
            <w:r>
              <w:t>The device shall store and/or transmit ECG data continuously for ≥ 7 days with 1-minute resolution.</w:t>
            </w:r>
          </w:p>
        </w:tc>
        <w:tc>
          <w:tcPr>
            <w:tcW w:type="dxa" w:w="1543"/>
          </w:tcPr>
          <w:p>
            <w:r>
              <w:t>DO002</w:t>
            </w:r>
          </w:p>
        </w:tc>
        <w:tc>
          <w:tcPr>
            <w:tcW w:type="dxa" w:w="1543"/>
          </w:tcPr>
          <w:p>
            <w:r>
              <w:t>Data logging and transmission verified with 7-day continuous operation in simulated patient environment.</w:t>
            </w:r>
          </w:p>
        </w:tc>
        <w:tc>
          <w:tcPr>
            <w:tcW w:type="dxa" w:w="1543"/>
          </w:tcPr>
          <w:p>
            <w:r>
              <w:t>Continuous data logging test in simulated use case for 7 days with battery life monitoring and data integrity check.</w:t>
            </w:r>
          </w:p>
        </w:tc>
      </w:tr>
      <w:tr>
        <w:tc>
          <w:tcPr>
            <w:tcW w:type="dxa" w:w="1543"/>
          </w:tcPr>
          <w:p>
            <w:r>
              <w:t>UN003</w:t>
            </w:r>
          </w:p>
        </w:tc>
        <w:tc>
          <w:tcPr>
            <w:tcW w:type="dxa" w:w="1543"/>
          </w:tcPr>
          <w:p>
            <w:r>
              <w:t>must be able to function remotely</w:t>
            </w:r>
          </w:p>
        </w:tc>
        <w:tc>
          <w:tcPr>
            <w:tcW w:type="dxa" w:w="1543"/>
          </w:tcPr>
          <w:p>
            <w:r>
              <w:t>DI003</w:t>
            </w:r>
          </w:p>
        </w:tc>
        <w:tc>
          <w:tcPr>
            <w:tcW w:type="dxa" w:w="1543"/>
          </w:tcPr>
          <w:p>
            <w:r>
              <w:t>The device shall support Bluetooth Low Energy (BLE 5.0) with automatic data syncing to cloud via mobile app.</w:t>
            </w:r>
          </w:p>
        </w:tc>
        <w:tc>
          <w:tcPr>
            <w:tcW w:type="dxa" w:w="1543"/>
          </w:tcPr>
          <w:p>
            <w:r>
              <w:t>DO003</w:t>
            </w:r>
          </w:p>
        </w:tc>
        <w:tc>
          <w:tcPr>
            <w:tcW w:type="dxa" w:w="1543"/>
          </w:tcPr>
          <w:p>
            <w:r>
              <w:t>BLE 5.0 module integrated with successful data transmission test to Android/iOS app; encryption logs verified.</w:t>
            </w:r>
          </w:p>
        </w:tc>
        <w:tc>
          <w:tcPr>
            <w:tcW w:type="dxa" w:w="1543"/>
          </w:tcPr>
          <w:p>
            <w:r>
              <w:t>Perform Bluetooth Low Energy (BLE) range test and validate AES encryption via transmission log analysis.</w:t>
            </w:r>
          </w:p>
        </w:tc>
      </w:tr>
      <w:tr>
        <w:tc>
          <w:tcPr>
            <w:tcW w:type="dxa" w:w="1543"/>
          </w:tcPr>
          <w:p>
            <w:r>
              <w:t>UN004</w:t>
            </w:r>
          </w:p>
        </w:tc>
        <w:tc>
          <w:tcPr>
            <w:tcW w:type="dxa" w:w="1543"/>
          </w:tcPr>
          <w:p>
            <w:r>
              <w:t>must be comfortable to wear</w:t>
            </w:r>
          </w:p>
        </w:tc>
        <w:tc>
          <w:tcPr>
            <w:tcW w:type="dxa" w:w="1543"/>
          </w:tcPr>
          <w:p>
            <w:r>
              <w:t>DI004</w:t>
            </w:r>
          </w:p>
        </w:tc>
        <w:tc>
          <w:tcPr>
            <w:tcW w:type="dxa" w:w="1543"/>
          </w:tcPr>
          <w:p>
            <w:r>
              <w:t>The patch shall weigh &lt; 25g and use breathable, hypoallergenic adhesive suitable for continuous wear.</w:t>
            </w:r>
          </w:p>
        </w:tc>
        <w:tc>
          <w:tcPr>
            <w:tcW w:type="dxa" w:w="1543"/>
          </w:tcPr>
          <w:p>
            <w:r>
              <w:t>DO004</w:t>
            </w:r>
          </w:p>
        </w:tc>
        <w:tc>
          <w:tcPr>
            <w:tcW w:type="dxa" w:w="1543"/>
          </w:tcPr>
          <w:p>
            <w:r>
              <w:t>Device weight measured at 22g; adhesive passed 7-day continuous wear comfort test.</w:t>
            </w:r>
          </w:p>
        </w:tc>
        <w:tc>
          <w:tcPr>
            <w:tcW w:type="dxa" w:w="1543"/>
          </w:tcPr>
          <w:p>
            <w:r>
              <w:t>Measure device weight and conduct human wear test for 7 days with comfort feedback survey.</w:t>
            </w:r>
          </w:p>
        </w:tc>
      </w:tr>
      <w:tr>
        <w:tc>
          <w:tcPr>
            <w:tcW w:type="dxa" w:w="1543"/>
          </w:tcPr>
          <w:p>
            <w:r>
              <w:t>UN005</w:t>
            </w:r>
          </w:p>
        </w:tc>
        <w:tc>
          <w:tcPr>
            <w:tcW w:type="dxa" w:w="1543"/>
          </w:tcPr>
          <w:p>
            <w:r>
              <w:t>must be easy to setup app as well as the device</w:t>
            </w:r>
          </w:p>
        </w:tc>
        <w:tc>
          <w:tcPr>
            <w:tcW w:type="dxa" w:w="1543"/>
          </w:tcPr>
          <w:p>
            <w:r>
              <w:t>DI005</w:t>
            </w:r>
          </w:p>
        </w:tc>
        <w:tc>
          <w:tcPr>
            <w:tcW w:type="dxa" w:w="1543"/>
          </w:tcPr>
          <w:p>
            <w:r>
              <w:t>The mobile app shall feature an onboarding wizard and video instructions for setup.</w:t>
            </w:r>
          </w:p>
        </w:tc>
        <w:tc>
          <w:tcPr>
            <w:tcW w:type="dxa" w:w="1543"/>
          </w:tcPr>
          <w:p>
            <w:r>
              <w:t>DO005</w:t>
            </w:r>
          </w:p>
        </w:tc>
        <w:tc>
          <w:tcPr>
            <w:tcW w:type="dxa" w:w="1543"/>
          </w:tcPr>
          <w:p>
            <w:r>
              <w:t>Mobile app onboarding tested with 10 users; setup completed in &lt; 3 minutes with 95% satisfaction rate.</w:t>
            </w:r>
          </w:p>
        </w:tc>
        <w:tc>
          <w:tcPr>
            <w:tcW w:type="dxa" w:w="1543"/>
          </w:tcPr>
          <w:p>
            <w:r>
              <w:t>Usability test with 10 users setting up device and app; measure completion time and error rate.</w:t>
            </w:r>
          </w:p>
        </w:tc>
      </w:tr>
      <w:tr>
        <w:tc>
          <w:tcPr>
            <w:tcW w:type="dxa" w:w="1543"/>
          </w:tcPr>
          <w:p>
            <w:r>
              <w:t>UN006</w:t>
            </w:r>
          </w:p>
        </w:tc>
        <w:tc>
          <w:tcPr>
            <w:tcW w:type="dxa" w:w="1543"/>
          </w:tcPr>
          <w:p>
            <w:r>
              <w:t>must have minimal user interaction after setup</w:t>
            </w:r>
          </w:p>
        </w:tc>
        <w:tc>
          <w:tcPr>
            <w:tcW w:type="dxa" w:w="1543"/>
          </w:tcPr>
          <w:p>
            <w:r>
              <w:t>DI006</w:t>
            </w:r>
          </w:p>
        </w:tc>
        <w:tc>
          <w:tcPr>
            <w:tcW w:type="dxa" w:w="1543"/>
          </w:tcPr>
          <w:p>
            <w:r>
              <w:t>The device shall automatically start monitoring after setup and require no further input during regular operation.</w:t>
            </w:r>
          </w:p>
        </w:tc>
        <w:tc>
          <w:tcPr>
            <w:tcW w:type="dxa" w:w="1543"/>
          </w:tcPr>
          <w:p>
            <w:r>
              <w:t>DO006</w:t>
            </w:r>
          </w:p>
        </w:tc>
        <w:tc>
          <w:tcPr>
            <w:tcW w:type="dxa" w:w="1543"/>
          </w:tcPr>
          <w:p>
            <w:r>
              <w:t>Software confirmed to auto-start monitoring post-setup without manual intervention during 72-hour test cycle.</w:t>
            </w:r>
          </w:p>
        </w:tc>
        <w:tc>
          <w:tcPr>
            <w:tcW w:type="dxa" w:w="1543"/>
          </w:tcPr>
          <w:p>
            <w:r>
              <w:t>Run 72-hour software test cycle to ensure automatic monitoring starts post-setup with no manual actions.</w:t>
            </w:r>
          </w:p>
        </w:tc>
      </w:tr>
      <w:tr>
        <w:tc>
          <w:tcPr>
            <w:tcW w:type="dxa" w:w="1543"/>
          </w:tcPr>
          <w:p>
            <w:r>
              <w:t>UN007</w:t>
            </w:r>
          </w:p>
        </w:tc>
        <w:tc>
          <w:tcPr>
            <w:tcW w:type="dxa" w:w="1543"/>
          </w:tcPr>
          <w:p>
            <w:r>
              <w:t>must be discreet for social setting</w:t>
            </w:r>
          </w:p>
        </w:tc>
        <w:tc>
          <w:tcPr>
            <w:tcW w:type="dxa" w:w="1543"/>
          </w:tcPr>
          <w:p>
            <w:r>
              <w:t>DI007</w:t>
            </w:r>
          </w:p>
        </w:tc>
        <w:tc>
          <w:tcPr>
            <w:tcW w:type="dxa" w:w="1543"/>
          </w:tcPr>
          <w:p>
            <w:r>
              <w:t>The patch shall have a form factor &lt; 5mm thick with skin-tone or transparent housing for discreetness.</w:t>
            </w:r>
          </w:p>
        </w:tc>
        <w:tc>
          <w:tcPr>
            <w:tcW w:type="dxa" w:w="1543"/>
          </w:tcPr>
          <w:p>
            <w:r>
              <w:t>DO007</w:t>
            </w:r>
          </w:p>
        </w:tc>
        <w:tc>
          <w:tcPr>
            <w:tcW w:type="dxa" w:w="1543"/>
          </w:tcPr>
          <w:p>
            <w:r>
              <w:t>Final patch enclosure is 4.5mm thick with neutral tone; confirmed unnoticeable under clothing in user trial.</w:t>
            </w:r>
          </w:p>
        </w:tc>
        <w:tc>
          <w:tcPr>
            <w:tcW w:type="dxa" w:w="1543"/>
          </w:tcPr>
          <w:p>
            <w:r>
              <w:t>Measure patch thickness and conduct visibility test under clothing on a diverse user group.</w:t>
            </w:r>
          </w:p>
        </w:tc>
      </w:tr>
      <w:tr>
        <w:tc>
          <w:tcPr>
            <w:tcW w:type="dxa" w:w="1543"/>
          </w:tcPr>
          <w:p>
            <w:r>
              <w:t>UN008</w:t>
            </w:r>
          </w:p>
        </w:tc>
        <w:tc>
          <w:tcPr>
            <w:tcW w:type="dxa" w:w="1543"/>
          </w:tcPr>
          <w:p>
            <w:r>
              <w:t>must be compatible with skin (skin irritation, allergic reaction)</w:t>
            </w:r>
          </w:p>
        </w:tc>
        <w:tc>
          <w:tcPr>
            <w:tcW w:type="dxa" w:w="1543"/>
          </w:tcPr>
          <w:p>
            <w:r>
              <w:t>DI008</w:t>
            </w:r>
          </w:p>
        </w:tc>
        <w:tc>
          <w:tcPr>
            <w:tcW w:type="dxa" w:w="1543"/>
          </w:tcPr>
          <w:p>
            <w:r>
              <w:t>The adhesive and outer casing shall be ISO 10993 biocompatible and dermatologically tested.</w:t>
            </w:r>
          </w:p>
        </w:tc>
        <w:tc>
          <w:tcPr>
            <w:tcW w:type="dxa" w:w="1543"/>
          </w:tcPr>
          <w:p>
            <w:r>
              <w:t>DO008</w:t>
            </w:r>
          </w:p>
        </w:tc>
        <w:tc>
          <w:tcPr>
            <w:tcW w:type="dxa" w:w="1543"/>
          </w:tcPr>
          <w:p>
            <w:r>
              <w:t>ISO 10993 biocompatibility reports completed and passed for adhesive and enclosure; no irritation in 10-user patch test.</w:t>
            </w:r>
          </w:p>
        </w:tc>
        <w:tc>
          <w:tcPr>
            <w:tcW w:type="dxa" w:w="1543"/>
          </w:tcPr>
          <w:p>
            <w:r>
              <w:t>Submit adhesive and enclosure for ISO 10993 biocompatibility testing and patch wear irritation test.</w:t>
            </w:r>
          </w:p>
        </w:tc>
      </w:tr>
      <w:tr>
        <w:tc>
          <w:tcPr>
            <w:tcW w:type="dxa" w:w="1543"/>
          </w:tcPr>
          <w:p>
            <w:r>
              <w:t>UN009</w:t>
            </w:r>
          </w:p>
        </w:tc>
        <w:tc>
          <w:tcPr>
            <w:tcW w:type="dxa" w:w="1543"/>
          </w:tcPr>
          <w:p>
            <w:r>
              <w:t>must be wire free for better mobility and comfort</w:t>
            </w:r>
          </w:p>
        </w:tc>
        <w:tc>
          <w:tcPr>
            <w:tcW w:type="dxa" w:w="1543"/>
          </w:tcPr>
          <w:p>
            <w:r>
              <w:t>DI009</w:t>
            </w:r>
          </w:p>
        </w:tc>
        <w:tc>
          <w:tcPr>
            <w:tcW w:type="dxa" w:w="1543"/>
          </w:tcPr>
          <w:p>
            <w:r>
              <w:t>The patch shall operate wirelessly with internal battery and zero wired components during use.</w:t>
            </w:r>
          </w:p>
        </w:tc>
        <w:tc>
          <w:tcPr>
            <w:tcW w:type="dxa" w:w="1543"/>
          </w:tcPr>
          <w:p>
            <w:r>
              <w:t>DO009</w:t>
            </w:r>
          </w:p>
        </w:tc>
        <w:tc>
          <w:tcPr>
            <w:tcW w:type="dxa" w:w="1543"/>
          </w:tcPr>
          <w:p>
            <w:r>
              <w:t>Wireless functionality tested under movement and daily activities; no disconnection over 72-hour dynamic test.</w:t>
            </w:r>
          </w:p>
        </w:tc>
        <w:tc>
          <w:tcPr>
            <w:tcW w:type="dxa" w:w="1543"/>
          </w:tcPr>
          <w:p>
            <w:r>
              <w:t>Wireless performance test with daily activity simulation and real-time disconnection logging.</w:t>
            </w:r>
          </w:p>
        </w:tc>
      </w:tr>
      <w:tr>
        <w:tc>
          <w:tcPr>
            <w:tcW w:type="dxa" w:w="1543"/>
          </w:tcPr>
          <w:p>
            <w:r>
              <w:t>UN010</w:t>
            </w:r>
          </w:p>
        </w:tc>
        <w:tc>
          <w:tcPr>
            <w:tcW w:type="dxa" w:w="1543"/>
          </w:tcPr>
          <w:p>
            <w:r>
              <w:t>must be non-intrusive (not interfere with daily lifestyle)</w:t>
            </w:r>
          </w:p>
        </w:tc>
        <w:tc>
          <w:tcPr>
            <w:tcW w:type="dxa" w:w="1543"/>
          </w:tcPr>
          <w:p>
            <w:r>
              <w:t>DI010</w:t>
            </w:r>
          </w:p>
        </w:tc>
        <w:tc>
          <w:tcPr>
            <w:tcW w:type="dxa" w:w="1543"/>
          </w:tcPr>
          <w:p>
            <w:r>
              <w:t>The device shall allow full range of motion (e.g., sitting, walking, sleeping) without mechanical interference.</w:t>
            </w:r>
          </w:p>
        </w:tc>
        <w:tc>
          <w:tcPr>
            <w:tcW w:type="dxa" w:w="1543"/>
          </w:tcPr>
          <w:p>
            <w:r>
              <w:t>DO010</w:t>
            </w:r>
          </w:p>
        </w:tc>
        <w:tc>
          <w:tcPr>
            <w:tcW w:type="dxa" w:w="1543"/>
          </w:tcPr>
          <w:p>
            <w:r>
              <w:t>Patch tested on users during sitting, walking, and sleeping; motion artifact &lt; 5% in ECG recording.</w:t>
            </w:r>
          </w:p>
        </w:tc>
        <w:tc>
          <w:tcPr>
            <w:tcW w:type="dxa" w:w="1543"/>
          </w:tcPr>
          <w:p>
            <w:r>
              <w:t>Motion artifact evaluation during sitting, walking, and sleeping using annotated ECG signal recordings.</w:t>
            </w:r>
          </w:p>
        </w:tc>
      </w:tr>
      <w:tr>
        <w:tc>
          <w:tcPr>
            <w:tcW w:type="dxa" w:w="1543"/>
          </w:tcPr>
          <w:p>
            <w:r>
              <w:t>UN011</w:t>
            </w:r>
          </w:p>
        </w:tc>
        <w:tc>
          <w:tcPr>
            <w:tcW w:type="dxa" w:w="1543"/>
          </w:tcPr>
          <w:p>
            <w:r>
              <w:t>must be easily replaceable or maintained</w:t>
            </w:r>
          </w:p>
        </w:tc>
        <w:tc>
          <w:tcPr>
            <w:tcW w:type="dxa" w:w="1543"/>
          </w:tcPr>
          <w:p>
            <w:r>
              <w:t>DI011</w:t>
            </w:r>
          </w:p>
        </w:tc>
        <w:tc>
          <w:tcPr>
            <w:tcW w:type="dxa" w:w="1543"/>
          </w:tcPr>
          <w:p>
            <w:r>
              <w:t>The device battery and adhesive shall be modularly replaceable by user in &lt; 1 minute using a slide-lock mechanism.</w:t>
            </w:r>
          </w:p>
        </w:tc>
        <w:tc>
          <w:tcPr>
            <w:tcW w:type="dxa" w:w="1543"/>
          </w:tcPr>
          <w:p>
            <w:r>
              <w:t>DO011</w:t>
            </w:r>
          </w:p>
        </w:tc>
        <w:tc>
          <w:tcPr>
            <w:tcW w:type="dxa" w:w="1543"/>
          </w:tcPr>
          <w:p>
            <w:r>
              <w:t>Battery and adhesive module replaced by users in &lt; 1 minute; validated through usability testing.</w:t>
            </w:r>
          </w:p>
        </w:tc>
        <w:tc>
          <w:tcPr>
            <w:tcW w:type="dxa" w:w="1543"/>
          </w:tcPr>
          <w:p>
            <w:r>
              <w:t>Conduct usability test where users replace battery and adhesive within 1 minute; measure completion time and error rate.</w:t>
            </w:r>
          </w:p>
        </w:tc>
      </w:tr>
    </w:tbl>
    <w:p/>
    <w:p>
      <w:r>
        <w:br w:type="page"/>
      </w:r>
    </w:p>
    <w:p>
      <w:pPr>
        <w:pStyle w:val="Heading1"/>
      </w:pPr>
      <w:r>
        <w:t>Risk Management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>
        <w:tc>
          <w:tcPr>
            <w:tcW w:type="dxa" w:w="1350"/>
          </w:tcPr>
          <w:p>
            <w:r>
              <w:t>Failure Mode</w:t>
            </w:r>
          </w:p>
        </w:tc>
        <w:tc>
          <w:tcPr>
            <w:tcW w:type="dxa" w:w="1350"/>
          </w:tcPr>
          <w:p>
            <w:r>
              <w:t>Effect</w:t>
            </w:r>
          </w:p>
        </w:tc>
        <w:tc>
          <w:tcPr>
            <w:tcW w:type="dxa" w:w="1350"/>
          </w:tcPr>
          <w:p>
            <w:r>
              <w:t>Cause</w:t>
            </w:r>
          </w:p>
        </w:tc>
        <w:tc>
          <w:tcPr>
            <w:tcW w:type="dxa" w:w="1350"/>
          </w:tcPr>
          <w:p>
            <w:r>
              <w:t>Severity (S)</w:t>
            </w:r>
          </w:p>
        </w:tc>
        <w:tc>
          <w:tcPr>
            <w:tcW w:type="dxa" w:w="1350"/>
          </w:tcPr>
          <w:p>
            <w:r>
              <w:t>Occurrence (O)</w:t>
            </w:r>
          </w:p>
        </w:tc>
        <w:tc>
          <w:tcPr>
            <w:tcW w:type="dxa" w:w="1350"/>
          </w:tcPr>
          <w:p>
            <w:r>
              <w:t>Detection (D)</w:t>
            </w:r>
          </w:p>
        </w:tc>
        <w:tc>
          <w:tcPr>
            <w:tcW w:type="dxa" w:w="1350"/>
          </w:tcPr>
          <w:p>
            <w:r>
              <w:t>RPN</w:t>
            </w:r>
          </w:p>
        </w:tc>
        <w:tc>
          <w:tcPr>
            <w:tcW w:type="dxa" w:w="1350"/>
          </w:tcPr>
          <w:p>
            <w:r>
              <w:t>Recommended Action</w:t>
            </w:r>
          </w:p>
        </w:tc>
      </w:tr>
      <w:tr>
        <w:tc>
          <w:tcPr>
            <w:tcW w:type="dxa" w:w="1350"/>
          </w:tcPr>
          <w:p>
            <w:r>
              <w:t>ECG signal noise</w:t>
            </w:r>
          </w:p>
        </w:tc>
        <w:tc>
          <w:tcPr>
            <w:tcW w:type="dxa" w:w="1350"/>
          </w:tcPr>
          <w:p>
            <w:r>
              <w:t>Misdiagnosis</w:t>
            </w:r>
          </w:p>
        </w:tc>
        <w:tc>
          <w:tcPr>
            <w:tcW w:type="dxa" w:w="1350"/>
          </w:tcPr>
          <w:p>
            <w:r>
              <w:t>Loose electrode connection</w:t>
            </w:r>
          </w:p>
        </w:tc>
        <w:tc>
          <w:tcPr>
            <w:tcW w:type="dxa" w:w="1350"/>
          </w:tcPr>
          <w:p>
            <w:r>
              <w:t>9</w:t>
            </w:r>
          </w:p>
        </w:tc>
        <w:tc>
          <w:tcPr>
            <w:tcW w:type="dxa" w:w="1350"/>
          </w:tcPr>
          <w:p>
            <w:r>
              <w:t>4</w:t>
            </w:r>
          </w:p>
        </w:tc>
        <w:tc>
          <w:tcPr>
            <w:tcW w:type="dxa" w:w="1350"/>
          </w:tcPr>
          <w:p>
            <w:r>
              <w:t>3</w:t>
            </w:r>
          </w:p>
        </w:tc>
        <w:tc>
          <w:tcPr>
            <w:tcW w:type="dxa" w:w="1350"/>
          </w:tcPr>
          <w:p>
            <w:r>
              <w:t>108</w:t>
            </w:r>
          </w:p>
        </w:tc>
        <w:tc>
          <w:tcPr>
            <w:tcW w:type="dxa" w:w="1350"/>
          </w:tcPr>
          <w:p>
            <w:r>
              <w:t>Improve electrode placement &amp; shielding</w:t>
            </w:r>
          </w:p>
        </w:tc>
      </w:tr>
      <w:tr>
        <w:tc>
          <w:tcPr>
            <w:tcW w:type="dxa" w:w="1350"/>
          </w:tcPr>
          <w:p>
            <w:r>
              <w:t>BLE transmission fails</w:t>
            </w:r>
          </w:p>
        </w:tc>
        <w:tc>
          <w:tcPr>
            <w:tcW w:type="dxa" w:w="1350"/>
          </w:tcPr>
          <w:p>
            <w:r>
              <w:t>Data loss</w:t>
            </w:r>
          </w:p>
        </w:tc>
        <w:tc>
          <w:tcPr>
            <w:tcW w:type="dxa" w:w="1350"/>
          </w:tcPr>
          <w:p>
            <w:r>
              <w:t>Interference, low battery</w:t>
            </w:r>
          </w:p>
        </w:tc>
        <w:tc>
          <w:tcPr>
            <w:tcW w:type="dxa" w:w="1350"/>
          </w:tcPr>
          <w:p>
            <w:r>
              <w:t>8</w:t>
            </w:r>
          </w:p>
        </w:tc>
        <w:tc>
          <w:tcPr>
            <w:tcW w:type="dxa" w:w="1350"/>
          </w:tcPr>
          <w:p>
            <w:r>
              <w:t>3</w:t>
            </w:r>
          </w:p>
        </w:tc>
        <w:tc>
          <w:tcPr>
            <w:tcW w:type="dxa" w:w="1350"/>
          </w:tcPr>
          <w:p>
            <w:r>
              <w:t>4</w:t>
            </w:r>
          </w:p>
        </w:tc>
        <w:tc>
          <w:tcPr>
            <w:tcW w:type="dxa" w:w="1350"/>
          </w:tcPr>
          <w:p>
            <w:r>
              <w:t>96</w:t>
            </w:r>
          </w:p>
        </w:tc>
        <w:tc>
          <w:tcPr>
            <w:tcW w:type="dxa" w:w="1350"/>
          </w:tcPr>
          <w:p>
            <w:r>
              <w:t>Add auto-reconnect and alert system</w:t>
            </w:r>
          </w:p>
        </w:tc>
      </w:tr>
      <w:tr>
        <w:tc>
          <w:tcPr>
            <w:tcW w:type="dxa" w:w="1350"/>
          </w:tcPr>
          <w:p>
            <w:r>
              <w:t>Device adhesive detaches</w:t>
            </w:r>
          </w:p>
        </w:tc>
        <w:tc>
          <w:tcPr>
            <w:tcW w:type="dxa" w:w="1350"/>
          </w:tcPr>
          <w:p>
            <w:r>
              <w:t>Interrupted monitoring</w:t>
            </w:r>
          </w:p>
        </w:tc>
        <w:tc>
          <w:tcPr>
            <w:tcW w:type="dxa" w:w="1350"/>
          </w:tcPr>
          <w:p>
            <w:r>
              <w:t>Sweat, poor skin contact</w:t>
            </w:r>
          </w:p>
        </w:tc>
        <w:tc>
          <w:tcPr>
            <w:tcW w:type="dxa" w:w="1350"/>
          </w:tcPr>
          <w:p>
            <w:r>
              <w:t>7</w:t>
            </w:r>
          </w:p>
        </w:tc>
        <w:tc>
          <w:tcPr>
            <w:tcW w:type="dxa" w:w="1350"/>
          </w:tcPr>
          <w:p>
            <w:r>
              <w:t>4</w:t>
            </w:r>
          </w:p>
        </w:tc>
        <w:tc>
          <w:tcPr>
            <w:tcW w:type="dxa" w:w="1350"/>
          </w:tcPr>
          <w:p>
            <w:r>
              <w:t>4</w:t>
            </w:r>
          </w:p>
        </w:tc>
        <w:tc>
          <w:tcPr>
            <w:tcW w:type="dxa" w:w="1350"/>
          </w:tcPr>
          <w:p>
            <w:r>
              <w:t>112</w:t>
            </w:r>
          </w:p>
        </w:tc>
        <w:tc>
          <w:tcPr>
            <w:tcW w:type="dxa" w:w="1350"/>
          </w:tcPr>
          <w:p>
            <w:r>
              <w:t>Redesign adhesive for better grip</w:t>
            </w:r>
          </w:p>
        </w:tc>
      </w:tr>
      <w:tr>
        <w:tc>
          <w:tcPr>
            <w:tcW w:type="dxa" w:w="1350"/>
          </w:tcPr>
          <w:p>
            <w:r>
              <w:t>Skin irritation</w:t>
            </w:r>
          </w:p>
        </w:tc>
        <w:tc>
          <w:tcPr>
            <w:tcW w:type="dxa" w:w="1350"/>
          </w:tcPr>
          <w:p>
            <w:r>
              <w:t>User discomfort</w:t>
            </w:r>
          </w:p>
        </w:tc>
        <w:tc>
          <w:tcPr>
            <w:tcW w:type="dxa" w:w="1350"/>
          </w:tcPr>
          <w:p>
            <w:r>
              <w:t>Poor adhesive material</w:t>
            </w:r>
          </w:p>
        </w:tc>
        <w:tc>
          <w:tcPr>
            <w:tcW w:type="dxa" w:w="1350"/>
          </w:tcPr>
          <w:p>
            <w:r>
              <w:t>5</w:t>
            </w:r>
          </w:p>
        </w:tc>
        <w:tc>
          <w:tcPr>
            <w:tcW w:type="dxa" w:w="1350"/>
          </w:tcPr>
          <w:p>
            <w:r>
              <w:t>3</w:t>
            </w:r>
          </w:p>
        </w:tc>
        <w:tc>
          <w:tcPr>
            <w:tcW w:type="dxa" w:w="1350"/>
          </w:tcPr>
          <w:p>
            <w:r>
              <w:t>5</w:t>
            </w:r>
          </w:p>
        </w:tc>
        <w:tc>
          <w:tcPr>
            <w:tcW w:type="dxa" w:w="1350"/>
          </w:tcPr>
          <w:p>
            <w:r>
              <w:t>75</w:t>
            </w:r>
          </w:p>
        </w:tc>
        <w:tc>
          <w:tcPr>
            <w:tcW w:type="dxa" w:w="1350"/>
          </w:tcPr>
          <w:p>
            <w:r>
              <w:t>Switch to ISO 10993-certified adhesive</w:t>
            </w:r>
          </w:p>
        </w:tc>
      </w:tr>
      <w:tr>
        <w:tc>
          <w:tcPr>
            <w:tcW w:type="dxa" w:w="1350"/>
          </w:tcPr>
          <w:p>
            <w:r>
              <w:t>Setup errors</w:t>
            </w:r>
          </w:p>
        </w:tc>
        <w:tc>
          <w:tcPr>
            <w:tcW w:type="dxa" w:w="1350"/>
          </w:tcPr>
          <w:p>
            <w:r>
              <w:t>Device not collecting data</w:t>
            </w:r>
          </w:p>
        </w:tc>
        <w:tc>
          <w:tcPr>
            <w:tcW w:type="dxa" w:w="1350"/>
          </w:tcPr>
          <w:p>
            <w:r>
              <w:t>Poor user onboarding design</w:t>
            </w:r>
          </w:p>
        </w:tc>
        <w:tc>
          <w:tcPr>
            <w:tcW w:type="dxa" w:w="1350"/>
          </w:tcPr>
          <w:p>
            <w:r>
              <w:t>8</w:t>
            </w:r>
          </w:p>
        </w:tc>
        <w:tc>
          <w:tcPr>
            <w:tcW w:type="dxa" w:w="1350"/>
          </w:tcPr>
          <w:p>
            <w:r>
              <w:t>2</w:t>
            </w:r>
          </w:p>
        </w:tc>
        <w:tc>
          <w:tcPr>
            <w:tcW w:type="dxa" w:w="1350"/>
          </w:tcPr>
          <w:p>
            <w:r>
              <w:t>3</w:t>
            </w:r>
          </w:p>
        </w:tc>
        <w:tc>
          <w:tcPr>
            <w:tcW w:type="dxa" w:w="1350"/>
          </w:tcPr>
          <w:p>
            <w:r>
              <w:t>48</w:t>
            </w:r>
          </w:p>
        </w:tc>
        <w:tc>
          <w:tcPr>
            <w:tcW w:type="dxa" w:w="1350"/>
          </w:tcPr>
          <w:p>
            <w:r>
              <w:t>Simplify app UI, add guided tutorial</w:t>
            </w:r>
          </w:p>
        </w:tc>
      </w:tr>
      <w:tr>
        <w:tc>
          <w:tcPr>
            <w:tcW w:type="dxa" w:w="1350"/>
          </w:tcPr>
          <w:p>
            <w:r>
              <w:t>Patch visibility concern</w:t>
            </w:r>
          </w:p>
        </w:tc>
        <w:tc>
          <w:tcPr>
            <w:tcW w:type="dxa" w:w="1350"/>
          </w:tcPr>
          <w:p>
            <w:r>
              <w:t>Non-compliance with use</w:t>
            </w:r>
          </w:p>
        </w:tc>
        <w:tc>
          <w:tcPr>
            <w:tcW w:type="dxa" w:w="1350"/>
          </w:tcPr>
          <w:p>
            <w:r>
              <w:t>Bulky design</w:t>
            </w:r>
          </w:p>
        </w:tc>
        <w:tc>
          <w:tcPr>
            <w:tcW w:type="dxa" w:w="1350"/>
          </w:tcPr>
          <w:p>
            <w:r>
              <w:t>4</w:t>
            </w:r>
          </w:p>
        </w:tc>
        <w:tc>
          <w:tcPr>
            <w:tcW w:type="dxa" w:w="1350"/>
          </w:tcPr>
          <w:p>
            <w:r>
              <w:t>3</w:t>
            </w:r>
          </w:p>
        </w:tc>
        <w:tc>
          <w:tcPr>
            <w:tcW w:type="dxa" w:w="1350"/>
          </w:tcPr>
          <w:p>
            <w:r>
              <w:t>3</w:t>
            </w:r>
          </w:p>
        </w:tc>
        <w:tc>
          <w:tcPr>
            <w:tcW w:type="dxa" w:w="1350"/>
          </w:tcPr>
          <w:p>
            <w:r>
              <w:t>36</w:t>
            </w:r>
          </w:p>
        </w:tc>
        <w:tc>
          <w:tcPr>
            <w:tcW w:type="dxa" w:w="1350"/>
          </w:tcPr>
          <w:p>
            <w:r>
              <w:t>Reduce thickness and use neutral tones</w:t>
            </w:r>
          </w:p>
        </w:tc>
      </w:tr>
      <w:tr>
        <w:tc>
          <w:tcPr>
            <w:tcW w:type="dxa" w:w="1350"/>
          </w:tcPr>
          <w:p>
            <w:r>
              <w:t>API sync failure</w:t>
            </w:r>
          </w:p>
        </w:tc>
        <w:tc>
          <w:tcPr>
            <w:tcW w:type="dxa" w:w="1350"/>
          </w:tcPr>
          <w:p>
            <w:r>
              <w:t>Missed real-time alerts</w:t>
            </w:r>
          </w:p>
        </w:tc>
        <w:tc>
          <w:tcPr>
            <w:tcW w:type="dxa" w:w="1350"/>
          </w:tcPr>
          <w:p>
            <w:r>
              <w:t>Backend or app issue</w:t>
            </w:r>
          </w:p>
        </w:tc>
        <w:tc>
          <w:tcPr>
            <w:tcW w:type="dxa" w:w="1350"/>
          </w:tcPr>
          <w:p>
            <w:r>
              <w:t>7</w:t>
            </w:r>
          </w:p>
        </w:tc>
        <w:tc>
          <w:tcPr>
            <w:tcW w:type="dxa" w:w="1350"/>
          </w:tcPr>
          <w:p>
            <w:r>
              <w:t>3</w:t>
            </w:r>
          </w:p>
        </w:tc>
        <w:tc>
          <w:tcPr>
            <w:tcW w:type="dxa" w:w="1350"/>
          </w:tcPr>
          <w:p>
            <w:r>
              <w:t>4</w:t>
            </w:r>
          </w:p>
        </w:tc>
        <w:tc>
          <w:tcPr>
            <w:tcW w:type="dxa" w:w="1350"/>
          </w:tcPr>
          <w:p>
            <w:r>
              <w:t>84</w:t>
            </w:r>
          </w:p>
        </w:tc>
        <w:tc>
          <w:tcPr>
            <w:tcW w:type="dxa" w:w="1350"/>
          </w:tcPr>
          <w:p>
            <w:r>
              <w:t>Add sync verification + alert retry</w:t>
            </w:r>
          </w:p>
        </w:tc>
      </w:tr>
      <w:tr>
        <w:tc>
          <w:tcPr>
            <w:tcW w:type="dxa" w:w="1350"/>
          </w:tcPr>
          <w:p>
            <w:r>
              <w:t>Battery dies early</w:t>
            </w:r>
          </w:p>
        </w:tc>
        <w:tc>
          <w:tcPr>
            <w:tcW w:type="dxa" w:w="1350"/>
          </w:tcPr>
          <w:p>
            <w:r>
              <w:t>Device shutdown</w:t>
            </w:r>
          </w:p>
        </w:tc>
        <w:tc>
          <w:tcPr>
            <w:tcW w:type="dxa" w:w="1350"/>
          </w:tcPr>
          <w:p>
            <w:r>
              <w:t>High power drain</w:t>
            </w:r>
          </w:p>
        </w:tc>
        <w:tc>
          <w:tcPr>
            <w:tcW w:type="dxa" w:w="1350"/>
          </w:tcPr>
          <w:p>
            <w:r>
              <w:t>9</w:t>
            </w:r>
          </w:p>
        </w:tc>
        <w:tc>
          <w:tcPr>
            <w:tcW w:type="dxa" w:w="1350"/>
          </w:tcPr>
          <w:p>
            <w:r>
              <w:t>2</w:t>
            </w:r>
          </w:p>
        </w:tc>
        <w:tc>
          <w:tcPr>
            <w:tcW w:type="dxa" w:w="1350"/>
          </w:tcPr>
          <w:p>
            <w:r>
              <w:t>3</w:t>
            </w:r>
          </w:p>
        </w:tc>
        <w:tc>
          <w:tcPr>
            <w:tcW w:type="dxa" w:w="1350"/>
          </w:tcPr>
          <w:p>
            <w:r>
              <w:t>54</w:t>
            </w:r>
          </w:p>
        </w:tc>
        <w:tc>
          <w:tcPr>
            <w:tcW w:type="dxa" w:w="1350"/>
          </w:tcPr>
          <w:p>
            <w:r>
              <w:t>Optimize power consumption logic</w:t>
            </w:r>
          </w:p>
        </w:tc>
      </w:tr>
      <w:tr>
        <w:tc>
          <w:tcPr>
            <w:tcW w:type="dxa" w:w="1350"/>
          </w:tcPr>
          <w:p>
            <w:r>
              <w:t>Lead-off not detected</w:t>
            </w:r>
          </w:p>
        </w:tc>
        <w:tc>
          <w:tcPr>
            <w:tcW w:type="dxa" w:w="1350"/>
          </w:tcPr>
          <w:p>
            <w:r>
              <w:t>Inaccurate ECG reading</w:t>
            </w:r>
          </w:p>
        </w:tc>
        <w:tc>
          <w:tcPr>
            <w:tcW w:type="dxa" w:w="1350"/>
          </w:tcPr>
          <w:p>
            <w:r>
              <w:t>Software bug</w:t>
            </w:r>
          </w:p>
        </w:tc>
        <w:tc>
          <w:tcPr>
            <w:tcW w:type="dxa" w:w="1350"/>
          </w:tcPr>
          <w:p>
            <w:r>
              <w:t>10</w:t>
            </w:r>
          </w:p>
        </w:tc>
        <w:tc>
          <w:tcPr>
            <w:tcW w:type="dxa" w:w="1350"/>
          </w:tcPr>
          <w:p>
            <w:r>
              <w:t>2</w:t>
            </w:r>
          </w:p>
        </w:tc>
        <w:tc>
          <w:tcPr>
            <w:tcW w:type="dxa" w:w="1350"/>
          </w:tcPr>
          <w:p>
            <w:r>
              <w:t>3</w:t>
            </w:r>
          </w:p>
        </w:tc>
        <w:tc>
          <w:tcPr>
            <w:tcW w:type="dxa" w:w="1350"/>
          </w:tcPr>
          <w:p>
            <w:r>
              <w:t>60</w:t>
            </w:r>
          </w:p>
        </w:tc>
        <w:tc>
          <w:tcPr>
            <w:tcW w:type="dxa" w:w="1350"/>
          </w:tcPr>
          <w:p>
            <w:r>
              <w:t>Validate detection logic extensively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