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F135EFB" wp14:textId="55BC1D8C">
      <w:r w:rsidRPr="15965437" w:rsidR="71FD6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apollo_appointments_fact.csv</w:t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75,000 rows, 52 columns, one row per appointment event.</w:t>
      </w:r>
    </w:p>
    <w:p xmlns:wp14="http://schemas.microsoft.com/office/word/2010/wordml" wp14:paraId="072CC0F0" wp14:textId="153031A7"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>appointment_id — unique identifier for each appointment record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patient_id — unique identifier for the patient, one patient can have multiple appointments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doctor_id — foreign key linking to the doctors dimension table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appointment_date — date of the scheduled appointment in YYYY-MM-DD format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appointment_day — name of the weekday derived from appointment_date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appointment_day_of_week — numeric weekday index where Monday is 0 and Sunday is 6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appointment_month — calendar month number derived from appointment_date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appointment_quarter — calendar quarter derived from appointment_month, values Q1 to Q4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appointment_year — calendar year of the appointment, values 2022 to 2024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appointment_hour — hour of the scheduled slot in 24-hour format, range 8 to 19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appointment_minute — minute of the scheduled slot, values 0, 15, 30, or 45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time_slot — combined HH:MM string derived from appointment_hour and appointment_minute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time_of_day — bucketed period derived from hour, values Morning, Afternoon, or Evening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booking_date — date on which the appointment was booked, always on or before appointment_date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booking_lead_days — number of days between booking_date and appointment_date, 0 for walk-ins, capped at 30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booking_channel — how the appointment was booked, values Apollo App, Website, Call Centre, Walk-In, or Partner App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appointment_type — mode of consultation, values In-Clinic, Video Consult, or Home Visit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specialty — doctor's medical specialty carried from the doctors dimension table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city — city where the appointment is held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 — Indian state corresponding to the city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hospital_name — name of the Apollo facility hosting the appointment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patient_age — age of the patient in years, range 1 to 85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age_group — pre-built age segment derived from patient_age, six categories from Child to Senior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patient_gender — gender of the patient, Male or Female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patient_city_tier — tier of the patient's home city, 1 for metro and 2 for non-metro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patient_chronic_condition — known chronic condition of the patient, None means no condition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apollo_member — whether the patient holds an Apollo loyalty membership, Yes or No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membership_type — membership tier for members, Apollo Gold, Apollo Silver, or None for non-members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reminder_type — combination of reminder channels used before the appointment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reminders_sent — count of reminder channels used, 0 for no reminder and 3 for the full bundle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patient_prior_visits — number of previously completed appointments this patient had before this row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patient_prior_no_shows — number of previous no-shows recorded for this patient before this appointment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is_first_visit — binary flag where 1 means this is the patient's first ever appointment and 0 means returning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repeat_visit — string version of is_first_visit, Yes if prior_visits is 1 or more, No otherwise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visit_reason — primary reason for the visit such as Routine Checkup, Follow-up, or Fever and Infection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appointment_status — final outcome of the appointment, values Completed, No-Show, Cancelled, or Scheduled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no_show — categorical no-show label, Yes for missed appointments, No for attended, and N/A for Scheduled rows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no_show_flag — binary numeric version of no_show, 1 for Yes and 0 for No, use this for calculations and ML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cancellation_reason — reason provided for cancellation, None for all non-cancelled rows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consultation_fee — listed rack fee for the doctor or specialty, always greater than 0 even for no-shows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discount_pct — discount percentage applied to the fee, 0 for non-Completed rows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actual_fee_charged — fee after applying discount, 0 for all non-Completed rows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insurance_coverage — whether the patient has active insurance, Yes or No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insurance_provider — name of the insurer, None for uninsured patients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insurance_covered_amount — amount the insurer pays for Completed rows, 0 for all non-Completed rows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patient_out_of_pocket — amount the patient pays after insurance deduction, 0 for all non-Completed rows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revenue_realized — Apollo's net revenue after insurance settlement, 0 for all non-Completed rows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payment_mode — payment method used, Pending for all non-Completed rows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wait_time_minutes — patient waiting time in minutes before consultation, null for all non-Completed rows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consultation_duration_min — actual consultation time in minutes, null for all non-Completed rows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patient_satisfaction_score — patient-rated score from 1 to 5 after consultation, null for all non-Completed rows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doctor_utilization_pct — percentage of available slots filled for the doctor that day, null for all non-Completed rows</w:t>
      </w:r>
    </w:p>
    <w:p xmlns:wp14="http://schemas.microsoft.com/office/word/2010/wordml" wp14:paraId="0A6B22AF" wp14:textId="1CE4EE8F"/>
    <w:p xmlns:wp14="http://schemas.microsoft.com/office/word/2010/wordml" wp14:paraId="67336857" wp14:textId="3B43CBC1">
      <w:r w:rsidRPr="15965437" w:rsidR="71FD6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apollo_doctors_dim.csv</w:t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320 rows, 15 columns, one row per doctor.</w:t>
      </w:r>
    </w:p>
    <w:p xmlns:wp14="http://schemas.microsoft.com/office/word/2010/wordml" wp14:paraId="2017EF4C" wp14:textId="520FCA31"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>doctor_id — primary key, unique identifier for each doctor, joins to doctor_id in the fact table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doctor_name — full name of the doctor including Dr. prefix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specialty — doctor's primary medical specialty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qualification — medical qualifications such as MBBS MD or MBBS MS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experience_years — years of clinical experience, range 2 to 31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city — city where the doctor primarily practices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 — Indian state corresponding to the doctor's city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hospital_name — name of the primary Apollo facility where the doctor consults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consultation_fee — standard listed consultation fee for this doctor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rating — average patient rating on the Apollo platform on a scale of 1 to 5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total_reviews — total number of patient reviews the doctor has received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available_days — days of the week when the doctor holds consultations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avg_slot_duration_min — average time allocated per patient consultation slot in minutes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accepts_insurance — whether the doctor accepts insurance-covered patients, Yes or No</w:t>
      </w:r>
      <w:r>
        <w:br/>
      </w:r>
      <w:r w:rsidRPr="15965437" w:rsidR="71FD6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teleconsult_enabled — whether the doctor is enabled for Video Consult appointments, Yes or No</w:t>
      </w:r>
    </w:p>
    <w:p xmlns:wp14="http://schemas.microsoft.com/office/word/2010/wordml" wp14:paraId="2C078E63" wp14:textId="46AEC18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BA2449"/>
    <w:rsid w:val="15965437"/>
    <w:rsid w:val="71FD6D07"/>
    <w:rsid w:val="74BA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DC89"/>
  <w15:chartTrackingRefBased/>
  <w15:docId w15:val="{612AE487-5CD0-4E20-BB91-E8B9887287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2026-06-29T07:21:12.1874274Z</dcterms:created>
  <dcterms:modified xsi:type="dcterms:W3CDTF">2026-06-29T07:22:19.2454251Z</dcterms:modified>
  <dc:creator>AyushiJain</dc:creator>
  <lastModifiedBy>AyushiJain</lastModifiedBy>
</coreProperties>
</file>