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5E1A"/>
          <w:sz w:val="48"/>
        </w:rPr>
        <w:t>HonestMRR</w:t>
      </w:r>
    </w:p>
    <w:p>
      <w:r>
        <w:rPr>
          <w:color w:val="777777"/>
          <w:sz w:val="20"/>
        </w:rPr>
        <w:t>The Database of Honest Startup Revenues</w:t>
      </w:r>
    </w:p>
    <w:p>
      <w:r>
        <w:rPr>
          <w:color w:val="777777"/>
          <w:sz w:val="18"/>
        </w:rPr>
        <w:t>Operated by Shivkumar Mallah (Sole Proprietor) · Indore, Madhya Pradesh, India</w:t>
        <w:br/>
        <w:t>Website: honestmrr.surge.sh · Email: [YOUR EMAIL]</w:t>
      </w:r>
    </w:p>
    <w:p>
      <w:pPr>
        <w:jc w:val="right"/>
      </w:pPr>
      <w:r>
        <w:rPr>
          <w:b/>
          <w:sz w:val="40"/>
        </w:rPr>
        <w:t>INVOICE</w:t>
      </w:r>
    </w:p>
    <w:p>
      <w:r>
        <w:t>Invoice No: HM-2026-001</w:t>
        <w:br/>
        <w:t>Date: [DD/MM/YYYY]</w:t>
        <w:br/>
        <w:t>Due Date: [DD/MM/YYYY]</w:t>
        <w:br/>
        <w:t>Currency: USD (or INR)</w:t>
      </w:r>
    </w:p>
    <w:p>
      <w:pPr>
        <w:pStyle w:val="Heading2"/>
      </w:pPr>
      <w:r>
        <w:t>Billed To</w:t>
      </w:r>
    </w:p>
    <w:p>
      <w:r>
        <w:t>[Client / Company Name]</w:t>
        <w:br/>
        <w:t>[Address, Country]</w:t>
        <w:br/>
        <w:t>[Client email] · [Client VAT/Tax ID if any]</w:t>
      </w:r>
    </w:p>
    <w:p>
      <w:pPr>
        <w:pStyle w:val="Heading2"/>
      </w:pPr>
      <w:r>
        <w:t>Description of Services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Homepage sponsor slot — 1 month (logo + sitewide link)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$200.00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Featured listing — 30 days (3D slider + homepage)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[Other service — edit as needed]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$240.00</w:t>
            </w:r>
          </w:p>
        </w:tc>
      </w:tr>
    </w:tbl>
    <w:p>
      <w:pPr>
        <w:pStyle w:val="Heading2"/>
      </w:pPr>
      <w:r>
        <w:t>Payment Details</w:t>
      </w:r>
    </w:p>
    <w:p>
      <w:r>
        <w:t>1) Wise (preferred, USD/EUR/GBP): Account holder: Shivkumar Mallah · Wise USD account no: [YOUR USD ACCOUNT NUMBER] · Routing (ACH): [ROUTING] · Wire: [WIRE ROUTING] · Wise payment link: [YOUR WISE LINK]</w:t>
        <w:br/>
        <w:t>2) UPI (INR only): [YOUR UPI ID]</w:t>
        <w:br/>
        <w:t>3) PayPal: [YOUR PAYPAL.ME LINK]</w:t>
        <w:br/>
        <w:t>Please use invoice number HM-2026-001 as payment reference.</w:t>
      </w:r>
    </w:p>
    <w:p>
      <w:pPr>
        <w:pStyle w:val="Heading2"/>
      </w:pPr>
      <w:r>
        <w:t>Notes</w:t>
      </w:r>
    </w:p>
    <w:p>
      <w:r>
        <w:t>• Services exported from India; RBI purpose code P1007 (advertising services).</w:t>
        <w:br/>
        <w:t>• e-FIRA / receipt will be shared after payment confirmation.</w:t>
        <w:br/>
        <w:t>• Sole proprietorship; GST not applicable below threshold (if applicable, GSTIN will appear on this invoice).</w:t>
        <w:br/>
        <w:t>• Payment due within 7 days. Late payments may delay scheduled go-live of sponsored placements.</w:t>
        <w:br/>
        <w:t>• Sponsored content is labelled on the website as per our Terms of Service.</w:t>
      </w:r>
    </w:p>
    <w:p>
      <w:r>
        <w:rPr>
          <w:sz w:val="20"/>
        </w:rPr>
        <w:br/>
        <w:t>Thank you for your business!</w:t>
        <w:br/>
        <w:t>Shivkumar Mallah · Founder, HonestMRR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