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563EB"/>
          <w:sz w:val="26"/>
        </w:rPr>
        <w:t>PROJECT DOCUMENTATION</w:t>
      </w:r>
    </w:p>
    <w:p>
      <w:pPr>
        <w:pStyle w:val="Title"/>
        <w:spacing w:before="520"/>
        <w:jc w:val="center"/>
      </w:pPr>
      <w:r>
        <w:t>AI Resume and Skill Gap Agent</w:t>
      </w:r>
    </w:p>
    <w:p>
      <w:pPr>
        <w:spacing w:before="160"/>
        <w:jc w:val="center"/>
      </w:pPr>
      <w:r>
        <w:rPr>
          <w:color w:val="5B6573"/>
          <w:sz w:val="28"/>
        </w:rPr>
        <w:t>A local AI-assisted career analysis application</w:t>
      </w:r>
    </w:p>
    <w:p>
      <w:pPr>
        <w:spacing w:before="700"/>
        <w:jc w:val="center"/>
      </w:pPr>
      <w:r>
        <w:rPr>
          <w:color w:val="17365D"/>
          <w:sz w:val="20"/>
        </w:rPr>
        <w:t>Resume analysis  |  Job matching  |  Career planning</w:t>
      </w:r>
    </w:p>
    <w:p>
      <w:pPr>
        <w:spacing w:before="3100"/>
        <w:jc w:val="center"/>
      </w:pPr>
      <w:r>
        <w:rPr>
          <w:color w:val="5B6573"/>
          <w:sz w:val="20"/>
        </w:rPr>
        <w:t>Prepared from the project source code</w:t>
      </w:r>
    </w:p>
    <w:p>
      <w:pPr>
        <w:jc w:val="center"/>
      </w:pPr>
      <w:r>
        <w:rPr>
          <w:color w:val="5B6573"/>
          <w:sz w:val="20"/>
        </w:rPr>
        <w:t>October 2026</w:t>
      </w:r>
    </w:p>
    <w:p>
      <w:r>
        <w:br w:type="page"/>
      </w:r>
    </w:p>
    <w:p>
      <w:pPr>
        <w:pStyle w:val="Heading1"/>
      </w:pPr>
      <w:r>
        <w:t>Contents</w:t>
      </w:r>
    </w:p>
    <w:p>
      <w:r>
        <w:rPr>
          <w:i w:val="0"/>
        </w:rPr>
        <w:t>1. Project profile and summary</w:t>
      </w:r>
    </w:p>
    <w:p>
      <w:r>
        <w:rPr>
          <w:i w:val="0"/>
        </w:rPr>
        <w:t>2. Introduction, aim and scope</w:t>
      </w:r>
    </w:p>
    <w:p>
      <w:r>
        <w:rPr>
          <w:i w:val="0"/>
        </w:rPr>
        <w:t>3. Requirements and feasibility</w:t>
      </w:r>
    </w:p>
    <w:p>
      <w:r>
        <w:rPr>
          <w:i w:val="0"/>
        </w:rPr>
        <w:t>4. System architecture and workflow</w:t>
      </w:r>
    </w:p>
    <w:p>
      <w:r>
        <w:rPr>
          <w:i w:val="0"/>
        </w:rPr>
        <w:t>5. Data design</w:t>
      </w:r>
    </w:p>
    <w:p>
      <w:r>
        <w:rPr>
          <w:i w:val="0"/>
        </w:rPr>
        <w:t>6. Functional modules</w:t>
      </w:r>
    </w:p>
    <w:p>
      <w:r>
        <w:rPr>
          <w:i w:val="0"/>
        </w:rPr>
        <w:t>7. User interface and outputs</w:t>
      </w:r>
    </w:p>
    <w:p>
      <w:r>
        <w:rPr>
          <w:i w:val="0"/>
        </w:rPr>
        <w:t>8. Installation and user operation</w:t>
      </w:r>
    </w:p>
    <w:p>
      <w:r>
        <w:rPr>
          <w:i w:val="0"/>
        </w:rPr>
        <w:t>9. Verification plan and test cases</w:t>
      </w:r>
    </w:p>
    <w:p>
      <w:r>
        <w:rPr>
          <w:i w:val="0"/>
        </w:rPr>
        <w:t>10. Limitations and future development</w:t>
      </w:r>
    </w:p>
    <w:p>
      <w:r>
        <w:rPr>
          <w:i w:val="0"/>
        </w:rPr>
        <w:t>11. Conclusion and references</w:t>
      </w:r>
    </w:p>
    <w:p>
      <w:r>
        <w:rPr>
          <w:i/>
        </w:rPr>
        <w:t>This report follows the supplied sample report's project profile, requirements, system model, design, interface, testing, and conclusion structure. The content describes the implementation found in the project files.</w:t>
      </w:r>
    </w:p>
    <w:p>
      <w:r>
        <w:br w:type="page"/>
      </w:r>
    </w:p>
    <w:p>
      <w:pPr>
        <w:pStyle w:val="Heading1"/>
      </w:pPr>
      <w:r>
        <w:t>1. Project profile and summary</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shd w:fill="17365D"/>
          </w:tcPr>
          <w:p>
            <w:pPr>
              <w:spacing w:after="20" w:before="20"/>
            </w:pPr>
            <w:r/>
            <w:r>
              <w:rPr>
                <w:rFonts w:ascii="Aptos" w:hAnsi="Aptos"/>
                <w:b/>
                <w:color w:val="FFFFFF"/>
                <w:sz w:val="18"/>
              </w:rPr>
              <w:t>Project item</w:t>
            </w:r>
          </w:p>
        </w:tc>
        <w:tc>
          <w:tcPr>
            <w:tcW w:type="dxa" w:w="8136"/>
            <w:vAlign w:val="center"/>
            <w:shd w:fill="17365D"/>
          </w:tcPr>
          <w:p>
            <w:pPr>
              <w:spacing w:after="20" w:before="20"/>
            </w:pPr>
            <w:r/>
            <w:r>
              <w:rPr>
                <w:rFonts w:ascii="Aptos" w:hAnsi="Aptos"/>
                <w:b/>
                <w:color w:val="FFFFFF"/>
                <w:sz w:val="18"/>
              </w:rPr>
              <w:t>Description</w:t>
            </w:r>
          </w:p>
        </w:tc>
      </w:tr>
      <w:tr>
        <w:tc>
          <w:tcPr>
            <w:tcW w:type="dxa" w:w="2448"/>
            <w:vAlign w:val="center"/>
            <w:shd w:fill="F4F7FA"/>
          </w:tcPr>
          <w:p>
            <w:pPr>
              <w:spacing w:after="20" w:before="20"/>
            </w:pPr>
            <w:r/>
            <w:r>
              <w:rPr>
                <w:rFonts w:ascii="Aptos" w:hAnsi="Aptos"/>
                <w:b w:val="0"/>
                <w:sz w:val="18"/>
              </w:rPr>
              <w:t>Project name</w:t>
            </w:r>
          </w:p>
        </w:tc>
        <w:tc>
          <w:tcPr>
            <w:tcW w:type="dxa" w:w="8136"/>
            <w:vAlign w:val="center"/>
            <w:shd w:fill="F4F7FA"/>
          </w:tcPr>
          <w:p>
            <w:pPr>
              <w:spacing w:after="20" w:before="20"/>
            </w:pPr>
            <w:r/>
            <w:r>
              <w:rPr>
                <w:rFonts w:ascii="Aptos" w:hAnsi="Aptos"/>
                <w:b w:val="0"/>
                <w:sz w:val="18"/>
              </w:rPr>
              <w:t>AI Resume and Skill Gap Agent</w:t>
            </w:r>
          </w:p>
        </w:tc>
      </w:tr>
      <w:tr>
        <w:tc>
          <w:tcPr>
            <w:tcW w:type="dxa" w:w="2448"/>
            <w:vAlign w:val="center"/>
          </w:tcPr>
          <w:p>
            <w:pPr>
              <w:spacing w:after="20" w:before="20"/>
            </w:pPr>
            <w:r/>
            <w:r>
              <w:rPr>
                <w:rFonts w:ascii="Aptos" w:hAnsi="Aptos"/>
                <w:b w:val="0"/>
                <w:sz w:val="18"/>
              </w:rPr>
              <w:t>Project type</w:t>
            </w:r>
          </w:p>
        </w:tc>
        <w:tc>
          <w:tcPr>
            <w:tcW w:type="dxa" w:w="8136"/>
            <w:vAlign w:val="center"/>
          </w:tcPr>
          <w:p>
            <w:pPr>
              <w:spacing w:after="20" w:before="20"/>
            </w:pPr>
            <w:r/>
            <w:r>
              <w:rPr>
                <w:rFonts w:ascii="Aptos" w:hAnsi="Aptos"/>
                <w:b w:val="0"/>
                <w:sz w:val="18"/>
              </w:rPr>
              <w:t>Local web application for resume review and career planning</w:t>
            </w:r>
          </w:p>
        </w:tc>
      </w:tr>
      <w:tr>
        <w:tc>
          <w:tcPr>
            <w:tcW w:type="dxa" w:w="2448"/>
            <w:vAlign w:val="center"/>
            <w:shd w:fill="F4F7FA"/>
          </w:tcPr>
          <w:p>
            <w:pPr>
              <w:spacing w:after="20" w:before="20"/>
            </w:pPr>
            <w:r/>
            <w:r>
              <w:rPr>
                <w:rFonts w:ascii="Aptos" w:hAnsi="Aptos"/>
                <w:b w:val="0"/>
                <w:sz w:val="18"/>
              </w:rPr>
              <w:t>Primary users</w:t>
            </w:r>
          </w:p>
        </w:tc>
        <w:tc>
          <w:tcPr>
            <w:tcW w:type="dxa" w:w="8136"/>
            <w:vAlign w:val="center"/>
            <w:shd w:fill="F4F7FA"/>
          </w:tcPr>
          <w:p>
            <w:pPr>
              <w:spacing w:after="20" w:before="20"/>
            </w:pPr>
            <w:r/>
            <w:r>
              <w:rPr>
                <w:rFonts w:ascii="Aptos" w:hAnsi="Aptos"/>
                <w:b w:val="0"/>
                <w:sz w:val="18"/>
              </w:rPr>
              <w:t>Registered job seekers</w:t>
            </w:r>
          </w:p>
        </w:tc>
      </w:tr>
      <w:tr>
        <w:tc>
          <w:tcPr>
            <w:tcW w:type="dxa" w:w="2448"/>
            <w:vAlign w:val="center"/>
          </w:tcPr>
          <w:p>
            <w:pPr>
              <w:spacing w:after="20" w:before="20"/>
            </w:pPr>
            <w:r/>
            <w:r>
              <w:rPr>
                <w:rFonts w:ascii="Aptos" w:hAnsi="Aptos"/>
                <w:b w:val="0"/>
                <w:sz w:val="18"/>
              </w:rPr>
              <w:t>User interface</w:t>
            </w:r>
          </w:p>
        </w:tc>
        <w:tc>
          <w:tcPr>
            <w:tcW w:type="dxa" w:w="8136"/>
            <w:vAlign w:val="center"/>
          </w:tcPr>
          <w:p>
            <w:pPr>
              <w:spacing w:after="20" w:before="20"/>
            </w:pPr>
            <w:r/>
            <w:r>
              <w:rPr>
                <w:rFonts w:ascii="Aptos" w:hAnsi="Aptos"/>
                <w:b w:val="0"/>
                <w:sz w:val="18"/>
              </w:rPr>
              <w:t>Streamlit</w:t>
            </w:r>
          </w:p>
        </w:tc>
      </w:tr>
      <w:tr>
        <w:tc>
          <w:tcPr>
            <w:tcW w:type="dxa" w:w="2448"/>
            <w:vAlign w:val="center"/>
            <w:shd w:fill="F4F7FA"/>
          </w:tcPr>
          <w:p>
            <w:pPr>
              <w:spacing w:after="20" w:before="20"/>
            </w:pPr>
            <w:r/>
            <w:r>
              <w:rPr>
                <w:rFonts w:ascii="Aptos" w:hAnsi="Aptos"/>
                <w:b w:val="0"/>
                <w:sz w:val="18"/>
              </w:rPr>
              <w:t>Application language</w:t>
            </w:r>
          </w:p>
        </w:tc>
        <w:tc>
          <w:tcPr>
            <w:tcW w:type="dxa" w:w="8136"/>
            <w:vAlign w:val="center"/>
            <w:shd w:fill="F4F7FA"/>
          </w:tcPr>
          <w:p>
            <w:pPr>
              <w:spacing w:after="20" w:before="20"/>
            </w:pPr>
            <w:r/>
            <w:r>
              <w:rPr>
                <w:rFonts w:ascii="Aptos" w:hAnsi="Aptos"/>
                <w:b w:val="0"/>
                <w:sz w:val="18"/>
              </w:rPr>
              <w:t>Python</w:t>
            </w:r>
          </w:p>
        </w:tc>
      </w:tr>
      <w:tr>
        <w:tc>
          <w:tcPr>
            <w:tcW w:type="dxa" w:w="2448"/>
            <w:vAlign w:val="center"/>
          </w:tcPr>
          <w:p>
            <w:pPr>
              <w:spacing w:after="20" w:before="20"/>
            </w:pPr>
            <w:r/>
            <w:r>
              <w:rPr>
                <w:rFonts w:ascii="Aptos" w:hAnsi="Aptos"/>
                <w:b w:val="0"/>
                <w:sz w:val="18"/>
              </w:rPr>
              <w:t>AI runtime</w:t>
            </w:r>
          </w:p>
        </w:tc>
        <w:tc>
          <w:tcPr>
            <w:tcW w:type="dxa" w:w="8136"/>
            <w:vAlign w:val="center"/>
          </w:tcPr>
          <w:p>
            <w:pPr>
              <w:spacing w:after="20" w:before="20"/>
            </w:pPr>
            <w:r/>
            <w:r>
              <w:rPr>
                <w:rFonts w:ascii="Aptos" w:hAnsi="Aptos"/>
                <w:b w:val="0"/>
                <w:sz w:val="18"/>
              </w:rPr>
              <w:t>Ollama local model service; default model llama3.2</w:t>
            </w:r>
          </w:p>
        </w:tc>
      </w:tr>
      <w:tr>
        <w:tc>
          <w:tcPr>
            <w:tcW w:type="dxa" w:w="2448"/>
            <w:vAlign w:val="center"/>
            <w:shd w:fill="F4F7FA"/>
          </w:tcPr>
          <w:p>
            <w:pPr>
              <w:spacing w:after="20" w:before="20"/>
            </w:pPr>
            <w:r/>
            <w:r>
              <w:rPr>
                <w:rFonts w:ascii="Aptos" w:hAnsi="Aptos"/>
                <w:b w:val="0"/>
                <w:sz w:val="18"/>
              </w:rPr>
              <w:t>Other selectable models</w:t>
            </w:r>
          </w:p>
        </w:tc>
        <w:tc>
          <w:tcPr>
            <w:tcW w:type="dxa" w:w="8136"/>
            <w:vAlign w:val="center"/>
            <w:shd w:fill="F4F7FA"/>
          </w:tcPr>
          <w:p>
            <w:pPr>
              <w:spacing w:after="20" w:before="20"/>
            </w:pPr>
            <w:r/>
            <w:r>
              <w:rPr>
                <w:rFonts w:ascii="Aptos" w:hAnsi="Aptos"/>
                <w:b w:val="0"/>
                <w:sz w:val="18"/>
              </w:rPr>
              <w:t>mistral and phi3</w:t>
            </w:r>
          </w:p>
        </w:tc>
      </w:tr>
      <w:tr>
        <w:tc>
          <w:tcPr>
            <w:tcW w:type="dxa" w:w="2448"/>
            <w:vAlign w:val="center"/>
          </w:tcPr>
          <w:p>
            <w:pPr>
              <w:spacing w:after="20" w:before="20"/>
            </w:pPr>
            <w:r/>
            <w:r>
              <w:rPr>
                <w:rFonts w:ascii="Aptos" w:hAnsi="Aptos"/>
                <w:b w:val="0"/>
                <w:sz w:val="18"/>
              </w:rPr>
              <w:t>Database</w:t>
            </w:r>
          </w:p>
        </w:tc>
        <w:tc>
          <w:tcPr>
            <w:tcW w:type="dxa" w:w="8136"/>
            <w:vAlign w:val="center"/>
          </w:tcPr>
          <w:p>
            <w:pPr>
              <w:spacing w:after="20" w:before="20"/>
            </w:pPr>
            <w:r/>
            <w:r>
              <w:rPr>
                <w:rFonts w:ascii="Aptos" w:hAnsi="Aptos"/>
                <w:b w:val="0"/>
                <w:sz w:val="18"/>
              </w:rPr>
              <w:t>SQLite at data/resume_agent.db</w:t>
            </w:r>
          </w:p>
        </w:tc>
      </w:tr>
      <w:tr>
        <w:tc>
          <w:tcPr>
            <w:tcW w:type="dxa" w:w="2448"/>
            <w:vAlign w:val="center"/>
            <w:shd w:fill="F4F7FA"/>
          </w:tcPr>
          <w:p>
            <w:pPr>
              <w:spacing w:after="20" w:before="20"/>
            </w:pPr>
            <w:r/>
            <w:r>
              <w:rPr>
                <w:rFonts w:ascii="Aptos" w:hAnsi="Aptos"/>
                <w:b w:val="0"/>
                <w:sz w:val="18"/>
              </w:rPr>
              <w:t>Resume input formats</w:t>
            </w:r>
          </w:p>
        </w:tc>
        <w:tc>
          <w:tcPr>
            <w:tcW w:type="dxa" w:w="8136"/>
            <w:vAlign w:val="center"/>
            <w:shd w:fill="F4F7FA"/>
          </w:tcPr>
          <w:p>
            <w:pPr>
              <w:spacing w:after="20" w:before="20"/>
            </w:pPr>
            <w:r/>
            <w:r>
              <w:rPr>
                <w:rFonts w:ascii="Aptos" w:hAnsi="Aptos"/>
                <w:b w:val="0"/>
                <w:sz w:val="18"/>
              </w:rPr>
              <w:t>PDF, DOCX and TXT</w:t>
            </w:r>
          </w:p>
        </w:tc>
      </w:tr>
      <w:tr>
        <w:tc>
          <w:tcPr>
            <w:tcW w:type="dxa" w:w="2448"/>
            <w:vAlign w:val="center"/>
          </w:tcPr>
          <w:p>
            <w:pPr>
              <w:spacing w:after="20" w:before="20"/>
            </w:pPr>
            <w:r/>
            <w:r>
              <w:rPr>
                <w:rFonts w:ascii="Aptos" w:hAnsi="Aptos"/>
                <w:b w:val="0"/>
                <w:sz w:val="18"/>
              </w:rPr>
              <w:t>Core purpose</w:t>
            </w:r>
          </w:p>
        </w:tc>
        <w:tc>
          <w:tcPr>
            <w:tcW w:type="dxa" w:w="8136"/>
            <w:vAlign w:val="center"/>
          </w:tcPr>
          <w:p>
            <w:pPr>
              <w:spacing w:after="20" w:before="20"/>
            </w:pPr>
            <w:r/>
            <w:r>
              <w:rPr>
                <w:rFonts w:ascii="Aptos" w:hAnsi="Aptos"/>
                <w:b w:val="0"/>
                <w:sz w:val="18"/>
              </w:rPr>
              <w:t>Turn resume and target job text into structured analysis, skill comparison and practical next steps</w:t>
            </w:r>
          </w:p>
        </w:tc>
      </w:tr>
    </w:tbl>
    <w:p>
      <w:pPr>
        <w:spacing w:after="20"/>
      </w:pPr>
    </w:p>
    <w:p>
      <w:pPr>
        <w:pStyle w:val="Heading2"/>
      </w:pPr>
      <w:r>
        <w:t>Executive summary</w:t>
      </w:r>
    </w:p>
    <w:p>
      <w:r>
        <w:rPr>
          <w:i w:val="0"/>
        </w:rPr>
        <w:t>The application lets a user create an account, upload a resume, provide a target job description, and receive a structured career analysis. Its workflow extracts text, asks a locally hosted Ollama model to analyze the resume and role, compares skills, and presents recommendations in a Streamlit interface. Users can review past analyses and download a formatted report.</w:t>
      </w:r>
    </w:p>
    <w:p>
      <w:r>
        <w:rPr>
          <w:i w:val="0"/>
        </w:rPr>
        <w:t>The codebase separates the interface, authentication, orchestration, AI client, analysis agents, database access, and report generation. Local inference and SQLite reduce reliance on hosted services, while requiring the Ollama service and model to be installed on the machine running the application.</w:t>
      </w:r>
    </w:p>
    <w:p>
      <w:pPr>
        <w:pStyle w:val="Heading2"/>
      </w:pPr>
      <w:r>
        <w:t>Project objectives</w:t>
      </w:r>
    </w:p>
    <w:p>
      <w:pPr>
        <w:pStyle w:val="ListBullet"/>
        <w:spacing w:after="40"/>
      </w:pPr>
      <w:r>
        <w:t>Extract usable text from PDF, DOCX and TXT resumes.</w:t>
      </w:r>
    </w:p>
    <w:p>
      <w:pPr>
        <w:pStyle w:val="ListBullet"/>
        <w:spacing w:after="40"/>
      </w:pPr>
      <w:r>
        <w:t>Summarize candidate strengths, weaknesses, skills and missing information.</w:t>
      </w:r>
    </w:p>
    <w:p>
      <w:pPr>
        <w:pStyle w:val="ListBullet"/>
        <w:spacing w:after="40"/>
      </w:pPr>
      <w:r>
        <w:t>Compare resume content with a supplied job description and identify matched, partial and missing skills.</w:t>
      </w:r>
    </w:p>
    <w:p>
      <w:pPr>
        <w:pStyle w:val="ListBullet"/>
        <w:spacing w:after="40"/>
      </w:pPr>
      <w:r>
        <w:t>Suggest resume improvements, career paths, interview preparation and a learning roadmap.</w:t>
      </w:r>
    </w:p>
    <w:p>
      <w:pPr>
        <w:pStyle w:val="ListBullet"/>
        <w:spacing w:after="40"/>
      </w:pPr>
      <w:r>
        <w:t>Save account and analysis history locally and provide a downloadable report.</w:t>
      </w:r>
    </w:p>
    <w:p>
      <w:r>
        <w:br w:type="page"/>
      </w:r>
    </w:p>
    <w:p>
      <w:pPr>
        <w:pStyle w:val="Heading1"/>
      </w:pPr>
      <w:r>
        <w:t>2. Introduction, aim and scope</w:t>
      </w:r>
    </w:p>
    <w:p>
      <w:pPr>
        <w:pStyle w:val="Heading2"/>
      </w:pPr>
      <w:r>
        <w:t>2.1 Introduction</w:t>
      </w:r>
    </w:p>
    <w:p>
      <w:r>
        <w:rPr>
          <w:i w:val="0"/>
        </w:rPr>
        <w:t>Job seekers often need to adapt a resume to different roles and decide which skills to strengthen. This project combines resume parsing, AI-generated review, job description analysis and skill comparison in one local application. The recommendations are generated from the text the user provides and should be reviewed by the user before being used.</w:t>
      </w:r>
    </w:p>
    <w:p>
      <w:pPr>
        <w:pStyle w:val="Heading2"/>
      </w:pPr>
      <w:r>
        <w:t>2.2 Aim</w:t>
      </w:r>
    </w:p>
    <w:p>
      <w:r>
        <w:rPr>
          <w:i w:val="0"/>
        </w:rPr>
        <w:t>The aim is to provide an accessible workflow that helps a user understand how their resume relates to a target role and what actions may improve readiness.</w:t>
      </w:r>
    </w:p>
    <w:p>
      <w:pPr>
        <w:pStyle w:val="Heading2"/>
      </w:pPr>
      <w:r>
        <w:t>2.3 Scope</w:t>
      </w:r>
    </w:p>
    <w:p>
      <w:r>
        <w:rPr>
          <w:i w:val="0"/>
        </w:rPr>
        <w:t>The current application includes account registration and login, a dashboard, resume analysis, an analysis history view and report download. The analyzer accepts a resume file and a target job description. It can also take an optional job title and company name, and it offers three Ollama model choices.</w:t>
      </w:r>
    </w:p>
    <w:p>
      <w:pPr>
        <w:pStyle w:val="Heading3"/>
      </w:pPr>
      <w:r>
        <w:t>Included capabilities</w:t>
      </w:r>
    </w:p>
    <w:tbl>
      <w:tblPr>
        <w:tblStyle w:val="TableGrid"/>
        <w:tblW w:type="auto" w:w="0"/>
        <w:jc w:val="center"/>
        <w:tblLayout w:type="fixed"/>
        <w:tblLook w:firstColumn="1" w:firstRow="1" w:lastColumn="0" w:lastRow="0" w:noHBand="0" w:noVBand="1" w:val="04A0"/>
      </w:tblPr>
      <w:tblGrid>
        <w:gridCol w:w="4968"/>
        <w:gridCol w:w="4968"/>
      </w:tblGrid>
      <w:tr>
        <w:tc>
          <w:tcPr>
            <w:tcW w:type="dxa" w:w="2376"/>
            <w:vAlign w:val="center"/>
            <w:shd w:fill="17365D"/>
          </w:tcPr>
          <w:p>
            <w:pPr>
              <w:spacing w:after="20" w:before="20"/>
            </w:pPr>
            <w:r/>
            <w:r>
              <w:rPr>
                <w:rFonts w:ascii="Aptos" w:hAnsi="Aptos"/>
                <w:b/>
                <w:color w:val="FFFFFF"/>
                <w:sz w:val="18"/>
              </w:rPr>
              <w:t>Area</w:t>
            </w:r>
          </w:p>
        </w:tc>
        <w:tc>
          <w:tcPr>
            <w:tcW w:type="dxa" w:w="8208"/>
            <w:vAlign w:val="center"/>
            <w:shd w:fill="17365D"/>
          </w:tcPr>
          <w:p>
            <w:pPr>
              <w:spacing w:after="20" w:before="20"/>
            </w:pPr>
            <w:r/>
            <w:r>
              <w:rPr>
                <w:rFonts w:ascii="Aptos" w:hAnsi="Aptos"/>
                <w:b/>
                <w:color w:val="FFFFFF"/>
                <w:sz w:val="18"/>
              </w:rPr>
              <w:t>Current capability</w:t>
            </w:r>
          </w:p>
        </w:tc>
      </w:tr>
      <w:tr>
        <w:tc>
          <w:tcPr>
            <w:tcW w:type="dxa" w:w="2376"/>
            <w:vAlign w:val="center"/>
            <w:shd w:fill="F4F7FA"/>
          </w:tcPr>
          <w:p>
            <w:pPr>
              <w:spacing w:after="20" w:before="20"/>
            </w:pPr>
            <w:r/>
            <w:r>
              <w:rPr>
                <w:rFonts w:ascii="Aptos" w:hAnsi="Aptos"/>
                <w:b w:val="0"/>
                <w:sz w:val="18"/>
              </w:rPr>
              <w:t>Resume review</w:t>
            </w:r>
          </w:p>
        </w:tc>
        <w:tc>
          <w:tcPr>
            <w:tcW w:type="dxa" w:w="8208"/>
            <w:vAlign w:val="center"/>
            <w:shd w:fill="F4F7FA"/>
          </w:tcPr>
          <w:p>
            <w:pPr>
              <w:spacing w:after="20" w:before="20"/>
            </w:pPr>
            <w:r/>
            <w:r>
              <w:rPr>
                <w:rFonts w:ascii="Aptos" w:hAnsi="Aptos"/>
                <w:b w:val="0"/>
                <w:sz w:val="18"/>
              </w:rPr>
              <w:t>Candidate summary, strengths, weaknesses and missing information</w:t>
            </w:r>
          </w:p>
        </w:tc>
      </w:tr>
      <w:tr>
        <w:tc>
          <w:tcPr>
            <w:tcW w:type="dxa" w:w="2376"/>
            <w:vAlign w:val="center"/>
          </w:tcPr>
          <w:p>
            <w:pPr>
              <w:spacing w:after="20" w:before="20"/>
            </w:pPr>
            <w:r/>
            <w:r>
              <w:rPr>
                <w:rFonts w:ascii="Aptos" w:hAnsi="Aptos"/>
                <w:b w:val="0"/>
                <w:sz w:val="18"/>
              </w:rPr>
              <w:t>Skill extraction</w:t>
            </w:r>
          </w:p>
        </w:tc>
        <w:tc>
          <w:tcPr>
            <w:tcW w:type="dxa" w:w="8208"/>
            <w:vAlign w:val="center"/>
          </w:tcPr>
          <w:p>
            <w:pPr>
              <w:spacing w:after="20" w:before="20"/>
            </w:pPr>
            <w:r/>
            <w:r>
              <w:rPr>
                <w:rFonts w:ascii="Aptos" w:hAnsi="Aptos"/>
                <w:b w:val="0"/>
                <w:sz w:val="18"/>
              </w:rPr>
              <w:t>Skills grouped into programming, technical skills, frameworks, databases, cloud/tools, data tools, AI/ML tools and soft skills</w:t>
            </w:r>
          </w:p>
        </w:tc>
      </w:tr>
      <w:tr>
        <w:tc>
          <w:tcPr>
            <w:tcW w:type="dxa" w:w="2376"/>
            <w:vAlign w:val="center"/>
            <w:shd w:fill="F4F7FA"/>
          </w:tcPr>
          <w:p>
            <w:pPr>
              <w:spacing w:after="20" w:before="20"/>
            </w:pPr>
            <w:r/>
            <w:r>
              <w:rPr>
                <w:rFonts w:ascii="Aptos" w:hAnsi="Aptos"/>
                <w:b w:val="0"/>
                <w:sz w:val="18"/>
              </w:rPr>
              <w:t>Job comparison</w:t>
            </w:r>
          </w:p>
        </w:tc>
        <w:tc>
          <w:tcPr>
            <w:tcW w:type="dxa" w:w="8208"/>
            <w:vAlign w:val="center"/>
            <w:shd w:fill="F4F7FA"/>
          </w:tcPr>
          <w:p>
            <w:pPr>
              <w:spacing w:after="20" w:before="20"/>
            </w:pPr>
            <w:r/>
            <w:r>
              <w:rPr>
                <w:rFonts w:ascii="Aptos" w:hAnsi="Aptos"/>
                <w:b w:val="0"/>
                <w:sz w:val="18"/>
              </w:rPr>
              <w:t>Job match percentage, matched/partial/missing skills, priority gaps and recommendations</w:t>
            </w:r>
          </w:p>
        </w:tc>
      </w:tr>
      <w:tr>
        <w:tc>
          <w:tcPr>
            <w:tcW w:type="dxa" w:w="2376"/>
            <w:vAlign w:val="center"/>
          </w:tcPr>
          <w:p>
            <w:pPr>
              <w:spacing w:after="20" w:before="20"/>
            </w:pPr>
            <w:r/>
            <w:r>
              <w:rPr>
                <w:rFonts w:ascii="Aptos" w:hAnsi="Aptos"/>
                <w:b w:val="0"/>
                <w:sz w:val="18"/>
              </w:rPr>
              <w:t>Career planning</w:t>
            </w:r>
          </w:p>
        </w:tc>
        <w:tc>
          <w:tcPr>
            <w:tcW w:type="dxa" w:w="8208"/>
            <w:vAlign w:val="center"/>
          </w:tcPr>
          <w:p>
            <w:pPr>
              <w:spacing w:after="20" w:before="20"/>
            </w:pPr>
            <w:r/>
            <w:r>
              <w:rPr>
                <w:rFonts w:ascii="Aptos" w:hAnsi="Aptos"/>
                <w:b w:val="0"/>
                <w:sz w:val="18"/>
              </w:rPr>
              <w:t>Resume improvement items, career role suggestions, learning roadmap and interview questions</w:t>
            </w:r>
          </w:p>
        </w:tc>
      </w:tr>
      <w:tr>
        <w:tc>
          <w:tcPr>
            <w:tcW w:type="dxa" w:w="2376"/>
            <w:vAlign w:val="center"/>
            <w:shd w:fill="F4F7FA"/>
          </w:tcPr>
          <w:p>
            <w:pPr>
              <w:spacing w:after="20" w:before="20"/>
            </w:pPr>
            <w:r/>
            <w:r>
              <w:rPr>
                <w:rFonts w:ascii="Aptos" w:hAnsi="Aptos"/>
                <w:b w:val="0"/>
                <w:sz w:val="18"/>
              </w:rPr>
              <w:t>History and report</w:t>
            </w:r>
          </w:p>
        </w:tc>
        <w:tc>
          <w:tcPr>
            <w:tcW w:type="dxa" w:w="8208"/>
            <w:vAlign w:val="center"/>
            <w:shd w:fill="F4F7FA"/>
          </w:tcPr>
          <w:p>
            <w:pPr>
              <w:spacing w:after="20" w:before="20"/>
            </w:pPr>
            <w:r/>
            <w:r>
              <w:rPr>
                <w:rFonts w:ascii="Aptos" w:hAnsi="Aptos"/>
                <w:b w:val="0"/>
                <w:sz w:val="18"/>
              </w:rPr>
              <w:t>Saved analysis history and downloadable DOCX report</w:t>
            </w:r>
          </w:p>
        </w:tc>
      </w:tr>
    </w:tbl>
    <w:p>
      <w:pPr>
        <w:spacing w:after="20"/>
      </w:pPr>
    </w:p>
    <w:p>
      <w:pPr>
        <w:pStyle w:val="Heading3"/>
      </w:pPr>
      <w:r>
        <w:t>Out of scope</w:t>
      </w:r>
    </w:p>
    <w:p>
      <w:r>
        <w:rPr>
          <w:i w:val="0"/>
        </w:rPr>
        <w:t>The current code does not establish hosted deployment, multi-tenant administration, direct job-board integration, optical character recognition for image-only resumes, or automatic updates to a user's resume file.</w:t>
      </w:r>
    </w:p>
    <w:p>
      <w:r>
        <w:br w:type="page"/>
      </w:r>
    </w:p>
    <w:p>
      <w:pPr>
        <w:pStyle w:val="Heading1"/>
      </w:pPr>
      <w:r>
        <w:t>3. Requirements and feasibility</w:t>
      </w:r>
    </w:p>
    <w:p>
      <w:pPr>
        <w:pStyle w:val="Heading2"/>
      </w:pPr>
      <w:r>
        <w:t>3.1 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1008"/>
            <w:vAlign w:val="center"/>
            <w:shd w:fill="17365D"/>
          </w:tcPr>
          <w:p>
            <w:pPr>
              <w:spacing w:after="20" w:before="20"/>
            </w:pPr>
            <w:r/>
            <w:r>
              <w:rPr>
                <w:rFonts w:ascii="Aptos" w:hAnsi="Aptos"/>
                <w:b/>
                <w:color w:val="FFFFFF"/>
                <w:sz w:val="18"/>
              </w:rPr>
              <w:t>ID</w:t>
            </w:r>
          </w:p>
        </w:tc>
        <w:tc>
          <w:tcPr>
            <w:tcW w:type="dxa" w:w="9576"/>
            <w:vAlign w:val="center"/>
            <w:shd w:fill="17365D"/>
          </w:tcPr>
          <w:p>
            <w:pPr>
              <w:spacing w:after="20" w:before="20"/>
            </w:pPr>
            <w:r/>
            <w:r>
              <w:rPr>
                <w:rFonts w:ascii="Aptos" w:hAnsi="Aptos"/>
                <w:b/>
                <w:color w:val="FFFFFF"/>
                <w:sz w:val="18"/>
              </w:rPr>
              <w:t>Requirement</w:t>
            </w:r>
          </w:p>
        </w:tc>
      </w:tr>
      <w:tr>
        <w:tc>
          <w:tcPr>
            <w:tcW w:type="dxa" w:w="1008"/>
            <w:vAlign w:val="center"/>
            <w:shd w:fill="F4F7FA"/>
          </w:tcPr>
          <w:p>
            <w:pPr>
              <w:spacing w:after="20" w:before="20"/>
            </w:pPr>
            <w:r/>
            <w:r>
              <w:rPr>
                <w:rFonts w:ascii="Aptos" w:hAnsi="Aptos"/>
                <w:b w:val="0"/>
                <w:sz w:val="18"/>
              </w:rPr>
              <w:t>FR-01</w:t>
            </w:r>
          </w:p>
        </w:tc>
        <w:tc>
          <w:tcPr>
            <w:tcW w:type="dxa" w:w="9576"/>
            <w:vAlign w:val="center"/>
            <w:shd w:fill="F4F7FA"/>
          </w:tcPr>
          <w:p>
            <w:pPr>
              <w:spacing w:after="20" w:before="20"/>
            </w:pPr>
            <w:r/>
            <w:r>
              <w:rPr>
                <w:rFonts w:ascii="Aptos" w:hAnsi="Aptos"/>
                <w:b w:val="0"/>
                <w:sz w:val="18"/>
              </w:rPr>
              <w:t>A user can register with a username, email and password, then sign in using username or email.</w:t>
            </w:r>
          </w:p>
        </w:tc>
      </w:tr>
      <w:tr>
        <w:tc>
          <w:tcPr>
            <w:tcW w:type="dxa" w:w="1008"/>
            <w:vAlign w:val="center"/>
          </w:tcPr>
          <w:p>
            <w:pPr>
              <w:spacing w:after="20" w:before="20"/>
            </w:pPr>
            <w:r/>
            <w:r>
              <w:rPr>
                <w:rFonts w:ascii="Aptos" w:hAnsi="Aptos"/>
                <w:b w:val="0"/>
                <w:sz w:val="18"/>
              </w:rPr>
              <w:t>FR-02</w:t>
            </w:r>
          </w:p>
        </w:tc>
        <w:tc>
          <w:tcPr>
            <w:tcW w:type="dxa" w:w="9576"/>
            <w:vAlign w:val="center"/>
          </w:tcPr>
          <w:p>
            <w:pPr>
              <w:spacing w:after="20" w:before="20"/>
            </w:pPr>
            <w:r/>
            <w:r>
              <w:rPr>
                <w:rFonts w:ascii="Aptos" w:hAnsi="Aptos"/>
                <w:b w:val="0"/>
                <w:sz w:val="18"/>
              </w:rPr>
              <w:t>The application validates uploaded resume file type and extracts text from PDF, DOCX or TXT.</w:t>
            </w:r>
          </w:p>
        </w:tc>
      </w:tr>
      <w:tr>
        <w:tc>
          <w:tcPr>
            <w:tcW w:type="dxa" w:w="1008"/>
            <w:vAlign w:val="center"/>
            <w:shd w:fill="F4F7FA"/>
          </w:tcPr>
          <w:p>
            <w:pPr>
              <w:spacing w:after="20" w:before="20"/>
            </w:pPr>
            <w:r/>
            <w:r>
              <w:rPr>
                <w:rFonts w:ascii="Aptos" w:hAnsi="Aptos"/>
                <w:b w:val="0"/>
                <w:sz w:val="18"/>
              </w:rPr>
              <w:t>FR-03</w:t>
            </w:r>
          </w:p>
        </w:tc>
        <w:tc>
          <w:tcPr>
            <w:tcW w:type="dxa" w:w="9576"/>
            <w:vAlign w:val="center"/>
            <w:shd w:fill="F4F7FA"/>
          </w:tcPr>
          <w:p>
            <w:pPr>
              <w:spacing w:after="20" w:before="20"/>
            </w:pPr>
            <w:r/>
            <w:r>
              <w:rPr>
                <w:rFonts w:ascii="Aptos" w:hAnsi="Aptos"/>
                <w:b w:val="0"/>
                <w:sz w:val="18"/>
              </w:rPr>
              <w:t>The user can enter target role details and paste a job description.</w:t>
            </w:r>
          </w:p>
        </w:tc>
      </w:tr>
      <w:tr>
        <w:tc>
          <w:tcPr>
            <w:tcW w:type="dxa" w:w="1008"/>
            <w:vAlign w:val="center"/>
          </w:tcPr>
          <w:p>
            <w:pPr>
              <w:spacing w:after="20" w:before="20"/>
            </w:pPr>
            <w:r/>
            <w:r>
              <w:rPr>
                <w:rFonts w:ascii="Aptos" w:hAnsi="Aptos"/>
                <w:b w:val="0"/>
                <w:sz w:val="18"/>
              </w:rPr>
              <w:t>FR-04</w:t>
            </w:r>
          </w:p>
        </w:tc>
        <w:tc>
          <w:tcPr>
            <w:tcW w:type="dxa" w:w="9576"/>
            <w:vAlign w:val="center"/>
          </w:tcPr>
          <w:p>
            <w:pPr>
              <w:spacing w:after="20" w:before="20"/>
            </w:pPr>
            <w:r/>
            <w:r>
              <w:rPr>
                <w:rFonts w:ascii="Aptos" w:hAnsi="Aptos"/>
                <w:b w:val="0"/>
                <w:sz w:val="18"/>
              </w:rPr>
              <w:t>The user can select an available Ollama model and start an analysis.</w:t>
            </w:r>
          </w:p>
        </w:tc>
      </w:tr>
      <w:tr>
        <w:tc>
          <w:tcPr>
            <w:tcW w:type="dxa" w:w="1008"/>
            <w:vAlign w:val="center"/>
            <w:shd w:fill="F4F7FA"/>
          </w:tcPr>
          <w:p>
            <w:pPr>
              <w:spacing w:after="20" w:before="20"/>
            </w:pPr>
            <w:r/>
            <w:r>
              <w:rPr>
                <w:rFonts w:ascii="Aptos" w:hAnsi="Aptos"/>
                <w:b w:val="0"/>
                <w:sz w:val="18"/>
              </w:rPr>
              <w:t>FR-05</w:t>
            </w:r>
          </w:p>
        </w:tc>
        <w:tc>
          <w:tcPr>
            <w:tcW w:type="dxa" w:w="9576"/>
            <w:vAlign w:val="center"/>
            <w:shd w:fill="F4F7FA"/>
          </w:tcPr>
          <w:p>
            <w:pPr>
              <w:spacing w:after="20" w:before="20"/>
            </w:pPr>
            <w:r/>
            <w:r>
              <w:rPr>
                <w:rFonts w:ascii="Aptos" w:hAnsi="Aptos"/>
                <w:b w:val="0"/>
                <w:sz w:val="18"/>
              </w:rPr>
              <w:t>The system presents resume, skills, skill-gap, improvement, career, roadmap and report sections.</w:t>
            </w:r>
          </w:p>
        </w:tc>
      </w:tr>
      <w:tr>
        <w:tc>
          <w:tcPr>
            <w:tcW w:type="dxa" w:w="1008"/>
            <w:vAlign w:val="center"/>
          </w:tcPr>
          <w:p>
            <w:pPr>
              <w:spacing w:after="20" w:before="20"/>
            </w:pPr>
            <w:r/>
            <w:r>
              <w:rPr>
                <w:rFonts w:ascii="Aptos" w:hAnsi="Aptos"/>
                <w:b w:val="0"/>
                <w:sz w:val="18"/>
              </w:rPr>
              <w:t>FR-06</w:t>
            </w:r>
          </w:p>
        </w:tc>
        <w:tc>
          <w:tcPr>
            <w:tcW w:type="dxa" w:w="9576"/>
            <w:vAlign w:val="center"/>
          </w:tcPr>
          <w:p>
            <w:pPr>
              <w:spacing w:after="20" w:before="20"/>
            </w:pPr>
            <w:r/>
            <w:r>
              <w:rPr>
                <w:rFonts w:ascii="Aptos" w:hAnsi="Aptos"/>
                <w:b w:val="0"/>
                <w:sz w:val="18"/>
              </w:rPr>
              <w:t>The application stores analysis history and associates records with the signed-in user.</w:t>
            </w:r>
          </w:p>
        </w:tc>
      </w:tr>
      <w:tr>
        <w:tc>
          <w:tcPr>
            <w:tcW w:type="dxa" w:w="1008"/>
            <w:vAlign w:val="center"/>
            <w:shd w:fill="F4F7FA"/>
          </w:tcPr>
          <w:p>
            <w:pPr>
              <w:spacing w:after="20" w:before="20"/>
            </w:pPr>
            <w:r/>
            <w:r>
              <w:rPr>
                <w:rFonts w:ascii="Aptos" w:hAnsi="Aptos"/>
                <w:b w:val="0"/>
                <w:sz w:val="18"/>
              </w:rPr>
              <w:t>FR-07</w:t>
            </w:r>
          </w:p>
        </w:tc>
        <w:tc>
          <w:tcPr>
            <w:tcW w:type="dxa" w:w="9576"/>
            <w:vAlign w:val="center"/>
            <w:shd w:fill="F4F7FA"/>
          </w:tcPr>
          <w:p>
            <w:pPr>
              <w:spacing w:after="20" w:before="20"/>
            </w:pPr>
            <w:r/>
            <w:r>
              <w:rPr>
                <w:rFonts w:ascii="Aptos" w:hAnsi="Aptos"/>
                <w:b w:val="0"/>
                <w:sz w:val="18"/>
              </w:rPr>
              <w:t>The user can download a formatted report generated from analysis results.</w:t>
            </w:r>
          </w:p>
        </w:tc>
      </w:tr>
      <w:tr>
        <w:tc>
          <w:tcPr>
            <w:tcW w:type="dxa" w:w="1008"/>
            <w:vAlign w:val="center"/>
          </w:tcPr>
          <w:p>
            <w:pPr>
              <w:spacing w:after="20" w:before="20"/>
            </w:pPr>
            <w:r/>
            <w:r>
              <w:rPr>
                <w:rFonts w:ascii="Aptos" w:hAnsi="Aptos"/>
                <w:b w:val="0"/>
                <w:sz w:val="18"/>
              </w:rPr>
              <w:t>FR-08</w:t>
            </w:r>
          </w:p>
        </w:tc>
        <w:tc>
          <w:tcPr>
            <w:tcW w:type="dxa" w:w="9576"/>
            <w:vAlign w:val="center"/>
          </w:tcPr>
          <w:p>
            <w:pPr>
              <w:spacing w:after="20" w:before="20"/>
            </w:pPr>
            <w:r/>
            <w:r>
              <w:rPr>
                <w:rFonts w:ascii="Aptos" w:hAnsi="Aptos"/>
                <w:b w:val="0"/>
                <w:sz w:val="18"/>
              </w:rPr>
              <w:t>The user can log out and return to the sign-in page.</w:t>
            </w:r>
          </w:p>
        </w:tc>
      </w:tr>
    </w:tbl>
    <w:p>
      <w:pPr>
        <w:spacing w:after="20"/>
      </w:pPr>
    </w:p>
    <w:p>
      <w:pPr>
        <w:pStyle w:val="Heading2"/>
      </w:pPr>
      <w:r>
        <w:t>3.2 Non-functional requirements</w:t>
      </w:r>
    </w:p>
    <w:p>
      <w:pPr>
        <w:pStyle w:val="ListBullet"/>
        <w:spacing w:after="40"/>
      </w:pPr>
      <w:r>
        <w:t>The application requires a running local Ollama service at http://localhost:11434 and a compatible installed model.</w:t>
      </w:r>
    </w:p>
    <w:p>
      <w:pPr>
        <w:pStyle w:val="ListBullet"/>
        <w:spacing w:after="40"/>
      </w:pPr>
      <w:r>
        <w:t>Resume text extraction is limited to 100,000 characters by the parser.</w:t>
      </w:r>
    </w:p>
    <w:p>
      <w:pPr>
        <w:pStyle w:val="ListBullet"/>
        <w:spacing w:after="40"/>
      </w:pPr>
      <w:r>
        <w:t>The application should provide clear failure messages when file extraction, AI generation or data access fails.</w:t>
      </w:r>
    </w:p>
    <w:p>
      <w:pPr>
        <w:pStyle w:val="ListBullet"/>
        <w:spacing w:after="40"/>
      </w:pPr>
      <w:r>
        <w:t>Stored user and analysis data resides in a local SQLite database; deployment and backup controls are the operator's responsibility.</w:t>
      </w:r>
    </w:p>
    <w:p>
      <w:pPr>
        <w:pStyle w:val="Heading2"/>
      </w:pPr>
      <w:r>
        <w:t>3.3 Feasibility</w:t>
      </w:r>
    </w:p>
    <w:tbl>
      <w:tblPr>
        <w:tblStyle w:val="TableGrid"/>
        <w:tblW w:type="auto" w:w="0"/>
        <w:jc w:val="center"/>
        <w:tblLayout w:type="fixed"/>
        <w:tblLook w:firstColumn="1" w:firstRow="1" w:lastColumn="0" w:lastRow="0" w:noHBand="0" w:noVBand="1" w:val="04A0"/>
      </w:tblPr>
      <w:tblGrid>
        <w:gridCol w:w="4968"/>
        <w:gridCol w:w="4968"/>
      </w:tblGrid>
      <w:tr>
        <w:tc>
          <w:tcPr>
            <w:tcW w:type="dxa" w:w="1800"/>
            <w:vAlign w:val="center"/>
            <w:shd w:fill="17365D"/>
          </w:tcPr>
          <w:p>
            <w:pPr>
              <w:spacing w:after="20" w:before="20"/>
            </w:pPr>
            <w:r/>
            <w:r>
              <w:rPr>
                <w:rFonts w:ascii="Aptos" w:hAnsi="Aptos"/>
                <w:b/>
                <w:color w:val="FFFFFF"/>
                <w:sz w:val="18"/>
              </w:rPr>
              <w:t>Factor</w:t>
            </w:r>
          </w:p>
        </w:tc>
        <w:tc>
          <w:tcPr>
            <w:tcW w:type="dxa" w:w="8784"/>
            <w:vAlign w:val="center"/>
            <w:shd w:fill="17365D"/>
          </w:tcPr>
          <w:p>
            <w:pPr>
              <w:spacing w:after="20" w:before="20"/>
            </w:pPr>
            <w:r/>
            <w:r>
              <w:rPr>
                <w:rFonts w:ascii="Aptos" w:hAnsi="Aptos"/>
                <w:b/>
                <w:color w:val="FFFFFF"/>
                <w:sz w:val="18"/>
              </w:rPr>
              <w:t>Assessment</w:t>
            </w:r>
          </w:p>
        </w:tc>
      </w:tr>
      <w:tr>
        <w:tc>
          <w:tcPr>
            <w:tcW w:type="dxa" w:w="1800"/>
            <w:vAlign w:val="center"/>
            <w:shd w:fill="F4F7FA"/>
          </w:tcPr>
          <w:p>
            <w:pPr>
              <w:spacing w:after="20" w:before="20"/>
            </w:pPr>
            <w:r/>
            <w:r>
              <w:rPr>
                <w:rFonts w:ascii="Aptos" w:hAnsi="Aptos"/>
                <w:b w:val="0"/>
                <w:sz w:val="18"/>
              </w:rPr>
              <w:t>Technical</w:t>
            </w:r>
          </w:p>
        </w:tc>
        <w:tc>
          <w:tcPr>
            <w:tcW w:type="dxa" w:w="8784"/>
            <w:vAlign w:val="center"/>
            <w:shd w:fill="F4F7FA"/>
          </w:tcPr>
          <w:p>
            <w:pPr>
              <w:spacing w:after="20" w:before="20"/>
            </w:pPr>
            <w:r/>
            <w:r>
              <w:rPr>
                <w:rFonts w:ascii="Aptos" w:hAnsi="Aptos"/>
                <w:b w:val="0"/>
                <w:sz w:val="18"/>
              </w:rPr>
              <w:t>Uses Python packages listed in requirements.txt, Streamlit, SQLite and the Ollama Python client.</w:t>
            </w:r>
          </w:p>
        </w:tc>
      </w:tr>
      <w:tr>
        <w:tc>
          <w:tcPr>
            <w:tcW w:type="dxa" w:w="1800"/>
            <w:vAlign w:val="center"/>
          </w:tcPr>
          <w:p>
            <w:pPr>
              <w:spacing w:after="20" w:before="20"/>
            </w:pPr>
            <w:r/>
            <w:r>
              <w:rPr>
                <w:rFonts w:ascii="Aptos" w:hAnsi="Aptos"/>
                <w:b w:val="0"/>
                <w:sz w:val="18"/>
              </w:rPr>
              <w:t>Operational</w:t>
            </w:r>
          </w:p>
        </w:tc>
        <w:tc>
          <w:tcPr>
            <w:tcW w:type="dxa" w:w="8784"/>
            <w:vAlign w:val="center"/>
          </w:tcPr>
          <w:p>
            <w:pPr>
              <w:spacing w:after="20" w:before="20"/>
            </w:pPr>
            <w:r/>
            <w:r>
              <w:rPr>
                <w:rFonts w:ascii="Aptos" w:hAnsi="Aptos"/>
                <w:b w:val="0"/>
                <w:sz w:val="18"/>
              </w:rPr>
              <w:t>A user can run the app locally through a browser after installing dependencies, Ollama and a supported model.</w:t>
            </w:r>
          </w:p>
        </w:tc>
      </w:tr>
      <w:tr>
        <w:tc>
          <w:tcPr>
            <w:tcW w:type="dxa" w:w="1800"/>
            <w:vAlign w:val="center"/>
            <w:shd w:fill="F4F7FA"/>
          </w:tcPr>
          <w:p>
            <w:pPr>
              <w:spacing w:after="20" w:before="20"/>
            </w:pPr>
            <w:r/>
            <w:r>
              <w:rPr>
                <w:rFonts w:ascii="Aptos" w:hAnsi="Aptos"/>
                <w:b w:val="0"/>
                <w:sz w:val="18"/>
              </w:rPr>
              <w:t>Data</w:t>
            </w:r>
          </w:p>
        </w:tc>
        <w:tc>
          <w:tcPr>
            <w:tcW w:type="dxa" w:w="8784"/>
            <w:vAlign w:val="center"/>
            <w:shd w:fill="F4F7FA"/>
          </w:tcPr>
          <w:p>
            <w:pPr>
              <w:spacing w:after="20" w:before="20"/>
            </w:pPr>
            <w:r/>
            <w:r>
              <w:rPr>
                <w:rFonts w:ascii="Aptos" w:hAnsi="Aptos"/>
                <w:b w:val="0"/>
                <w:sz w:val="18"/>
              </w:rPr>
              <w:t>SQLite stores account, resume, job, analysis, skill-gap, roadmap and report metadata.</w:t>
            </w:r>
          </w:p>
        </w:tc>
      </w:tr>
      <w:tr>
        <w:tc>
          <w:tcPr>
            <w:tcW w:type="dxa" w:w="1800"/>
            <w:vAlign w:val="center"/>
          </w:tcPr>
          <w:p>
            <w:pPr>
              <w:spacing w:after="20" w:before="20"/>
            </w:pPr>
            <w:r/>
            <w:r>
              <w:rPr>
                <w:rFonts w:ascii="Aptos" w:hAnsi="Aptos"/>
                <w:b w:val="0"/>
                <w:sz w:val="18"/>
              </w:rPr>
              <w:t>Constraints</w:t>
            </w:r>
          </w:p>
        </w:tc>
        <w:tc>
          <w:tcPr>
            <w:tcW w:type="dxa" w:w="8784"/>
            <w:vAlign w:val="center"/>
          </w:tcPr>
          <w:p>
            <w:pPr>
              <w:spacing w:after="20" w:before="20"/>
            </w:pPr>
            <w:r/>
            <w:r>
              <w:rPr>
                <w:rFonts w:ascii="Aptos" w:hAnsi="Aptos"/>
                <w:b w:val="0"/>
                <w:sz w:val="18"/>
              </w:rPr>
              <w:t>AI quality and response time depend on the selected local model and available machine resources.</w:t>
            </w:r>
          </w:p>
        </w:tc>
      </w:tr>
    </w:tbl>
    <w:p>
      <w:pPr>
        <w:spacing w:after="20"/>
      </w:pPr>
    </w:p>
    <w:p>
      <w:r>
        <w:br w:type="page"/>
      </w:r>
    </w:p>
    <w:p>
      <w:pPr>
        <w:pStyle w:val="Heading1"/>
      </w:pPr>
      <w:r>
        <w:t>4. System architecture and workflow</w:t>
      </w:r>
    </w:p>
    <w:p>
      <w:r>
        <w:rPr>
          <w:i w:val="0"/>
        </w:rPr>
        <w:t>The Streamlit interface collects inputs and displays the result. The orchestrator coordinates parsing and analysis agents. OllamaClient sends prompts to the local Ollama service and parses structured responses. DatabaseManager persists account and history records in SQLite.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center"/>
            <w:shd w:fill="17365D"/>
          </w:tcPr>
          <w:p>
            <w:pPr>
              <w:spacing w:after="20" w:before="20"/>
            </w:pPr>
            <w:r/>
            <w:r>
              <w:rPr>
                <w:rFonts w:ascii="Aptos" w:hAnsi="Aptos"/>
                <w:b/>
                <w:color w:val="FFFFFF"/>
                <w:sz w:val="18"/>
              </w:rPr>
              <w:t>Layer</w:t>
            </w:r>
          </w:p>
        </w:tc>
        <w:tc>
          <w:tcPr>
            <w:tcW w:type="dxa" w:w="3888"/>
            <w:vAlign w:val="center"/>
            <w:shd w:fill="17365D"/>
          </w:tcPr>
          <w:p>
            <w:pPr>
              <w:spacing w:after="20" w:before="20"/>
            </w:pPr>
            <w:r/>
            <w:r>
              <w:rPr>
                <w:rFonts w:ascii="Aptos" w:hAnsi="Aptos"/>
                <w:b/>
                <w:color w:val="FFFFFF"/>
                <w:sz w:val="18"/>
              </w:rPr>
              <w:t>Components</w:t>
            </w:r>
          </w:p>
        </w:tc>
        <w:tc>
          <w:tcPr>
            <w:tcW w:type="dxa" w:w="4968"/>
            <w:vAlign w:val="center"/>
            <w:shd w:fill="17365D"/>
          </w:tcPr>
          <w:p>
            <w:pPr>
              <w:spacing w:after="20" w:before="20"/>
            </w:pPr>
            <w:r/>
            <w:r>
              <w:rPr>
                <w:rFonts w:ascii="Aptos" w:hAnsi="Aptos"/>
                <w:b/>
                <w:color w:val="FFFFFF"/>
                <w:sz w:val="18"/>
              </w:rPr>
              <w:t>Responsibility</w:t>
            </w:r>
          </w:p>
        </w:tc>
      </w:tr>
      <w:tr>
        <w:tc>
          <w:tcPr>
            <w:tcW w:type="dxa" w:w="1728"/>
            <w:vAlign w:val="center"/>
            <w:shd w:fill="F4F7FA"/>
          </w:tcPr>
          <w:p>
            <w:pPr>
              <w:spacing w:after="20" w:before="20"/>
            </w:pPr>
            <w:r/>
            <w:r>
              <w:rPr>
                <w:rFonts w:ascii="Aptos" w:hAnsi="Aptos"/>
                <w:b w:val="0"/>
                <w:sz w:val="18"/>
              </w:rPr>
              <w:t>Presentation</w:t>
            </w:r>
          </w:p>
        </w:tc>
        <w:tc>
          <w:tcPr>
            <w:tcW w:type="dxa" w:w="3888"/>
            <w:vAlign w:val="center"/>
            <w:shd w:fill="F4F7FA"/>
          </w:tcPr>
          <w:p>
            <w:pPr>
              <w:spacing w:after="20" w:before="20"/>
            </w:pPr>
            <w:r/>
            <w:r>
              <w:rPr>
                <w:rFonts w:ascii="Aptos" w:hAnsi="Aptos"/>
                <w:b w:val="0"/>
                <w:sz w:val="18"/>
              </w:rPr>
              <w:t>app.py, auth.py</w:t>
            </w:r>
          </w:p>
        </w:tc>
        <w:tc>
          <w:tcPr>
            <w:tcW w:type="dxa" w:w="4968"/>
            <w:vAlign w:val="center"/>
            <w:shd w:fill="F4F7FA"/>
          </w:tcPr>
          <w:p>
            <w:pPr>
              <w:spacing w:after="20" w:before="20"/>
            </w:pPr>
            <w:r/>
            <w:r>
              <w:rPr>
                <w:rFonts w:ascii="Aptos" w:hAnsi="Aptos"/>
                <w:b w:val="0"/>
                <w:sz w:val="18"/>
              </w:rPr>
              <w:t>Login, registration, dashboard, analyzer, history and result display</w:t>
            </w:r>
          </w:p>
        </w:tc>
      </w:tr>
      <w:tr>
        <w:tc>
          <w:tcPr>
            <w:tcW w:type="dxa" w:w="1728"/>
            <w:vAlign w:val="center"/>
          </w:tcPr>
          <w:p>
            <w:pPr>
              <w:spacing w:after="20" w:before="20"/>
            </w:pPr>
            <w:r/>
            <w:r>
              <w:rPr>
                <w:rFonts w:ascii="Aptos" w:hAnsi="Aptos"/>
                <w:b w:val="0"/>
                <w:sz w:val="18"/>
              </w:rPr>
              <w:t>Workflow</w:t>
            </w:r>
          </w:p>
        </w:tc>
        <w:tc>
          <w:tcPr>
            <w:tcW w:type="dxa" w:w="3888"/>
            <w:vAlign w:val="center"/>
          </w:tcPr>
          <w:p>
            <w:pPr>
              <w:spacing w:after="20" w:before="20"/>
            </w:pPr>
            <w:r/>
            <w:r>
              <w:rPr>
                <w:rFonts w:ascii="Aptos" w:hAnsi="Aptos"/>
                <w:b w:val="0"/>
                <w:sz w:val="18"/>
              </w:rPr>
              <w:t>agents.py</w:t>
            </w:r>
          </w:p>
        </w:tc>
        <w:tc>
          <w:tcPr>
            <w:tcW w:type="dxa" w:w="4968"/>
            <w:vAlign w:val="center"/>
          </w:tcPr>
          <w:p>
            <w:pPr>
              <w:spacing w:after="20" w:before="20"/>
            </w:pPr>
            <w:r/>
            <w:r>
              <w:rPr>
                <w:rFonts w:ascii="Aptos" w:hAnsi="Aptos"/>
                <w:b w:val="0"/>
                <w:sz w:val="18"/>
              </w:rPr>
              <w:t>Coordinates resume, job, skill-gap, improvement, career and roadmap stages</w:t>
            </w:r>
          </w:p>
        </w:tc>
      </w:tr>
      <w:tr>
        <w:tc>
          <w:tcPr>
            <w:tcW w:type="dxa" w:w="1728"/>
            <w:vAlign w:val="center"/>
            <w:shd w:fill="F4F7FA"/>
          </w:tcPr>
          <w:p>
            <w:pPr>
              <w:spacing w:after="20" w:before="20"/>
            </w:pPr>
            <w:r/>
            <w:r>
              <w:rPr>
                <w:rFonts w:ascii="Aptos" w:hAnsi="Aptos"/>
                <w:b w:val="0"/>
                <w:sz w:val="18"/>
              </w:rPr>
              <w:t>Analysis</w:t>
            </w:r>
          </w:p>
        </w:tc>
        <w:tc>
          <w:tcPr>
            <w:tcW w:type="dxa" w:w="3888"/>
            <w:vAlign w:val="center"/>
            <w:shd w:fill="F4F7FA"/>
          </w:tcPr>
          <w:p>
            <w:pPr>
              <w:spacing w:after="20" w:before="20"/>
            </w:pPr>
            <w:r/>
            <w:r>
              <w:rPr>
                <w:rFonts w:ascii="Aptos" w:hAnsi="Aptos"/>
                <w:b w:val="0"/>
                <w:sz w:val="18"/>
              </w:rPr>
              <w:t>resume_agent.py, job_agent.py, skill_gap.py, career_agent.py, roadmap_agent.py</w:t>
            </w:r>
          </w:p>
        </w:tc>
        <w:tc>
          <w:tcPr>
            <w:tcW w:type="dxa" w:w="4968"/>
            <w:vAlign w:val="center"/>
            <w:shd w:fill="F4F7FA"/>
          </w:tcPr>
          <w:p>
            <w:pPr>
              <w:spacing w:after="20" w:before="20"/>
            </w:pPr>
            <w:r/>
            <w:r>
              <w:rPr>
                <w:rFonts w:ascii="Aptos" w:hAnsi="Aptos"/>
                <w:b w:val="0"/>
                <w:sz w:val="18"/>
              </w:rPr>
              <w:t>Extract and normalize analysis results</w:t>
            </w:r>
          </w:p>
        </w:tc>
      </w:tr>
      <w:tr>
        <w:tc>
          <w:tcPr>
            <w:tcW w:type="dxa" w:w="1728"/>
            <w:vAlign w:val="center"/>
          </w:tcPr>
          <w:p>
            <w:pPr>
              <w:spacing w:after="20" w:before="20"/>
            </w:pPr>
            <w:r/>
            <w:r>
              <w:rPr>
                <w:rFonts w:ascii="Aptos" w:hAnsi="Aptos"/>
                <w:b w:val="0"/>
                <w:sz w:val="18"/>
              </w:rPr>
              <w:t>AI service</w:t>
            </w:r>
          </w:p>
        </w:tc>
        <w:tc>
          <w:tcPr>
            <w:tcW w:type="dxa" w:w="3888"/>
            <w:vAlign w:val="center"/>
          </w:tcPr>
          <w:p>
            <w:pPr>
              <w:spacing w:after="20" w:before="20"/>
            </w:pPr>
            <w:r/>
            <w:r>
              <w:rPr>
                <w:rFonts w:ascii="Aptos" w:hAnsi="Aptos"/>
                <w:b w:val="0"/>
                <w:sz w:val="18"/>
              </w:rPr>
              <w:t>ollama_client.py</w:t>
            </w:r>
          </w:p>
        </w:tc>
        <w:tc>
          <w:tcPr>
            <w:tcW w:type="dxa" w:w="4968"/>
            <w:vAlign w:val="center"/>
          </w:tcPr>
          <w:p>
            <w:pPr>
              <w:spacing w:after="20" w:before="20"/>
            </w:pPr>
            <w:r/>
            <w:r>
              <w:rPr>
                <w:rFonts w:ascii="Aptos" w:hAnsi="Aptos"/>
                <w:b w:val="0"/>
                <w:sz w:val="18"/>
              </w:rPr>
              <w:t>Connects to Ollama, requests text or JSON output and handles model responses</w:t>
            </w:r>
          </w:p>
        </w:tc>
      </w:tr>
      <w:tr>
        <w:tc>
          <w:tcPr>
            <w:tcW w:type="dxa" w:w="1728"/>
            <w:vAlign w:val="center"/>
            <w:shd w:fill="F4F7FA"/>
          </w:tcPr>
          <w:p>
            <w:pPr>
              <w:spacing w:after="20" w:before="20"/>
            </w:pPr>
            <w:r/>
            <w:r>
              <w:rPr>
                <w:rFonts w:ascii="Aptos" w:hAnsi="Aptos"/>
                <w:b w:val="0"/>
                <w:sz w:val="18"/>
              </w:rPr>
              <w:t>Persistence</w:t>
            </w:r>
          </w:p>
        </w:tc>
        <w:tc>
          <w:tcPr>
            <w:tcW w:type="dxa" w:w="3888"/>
            <w:vAlign w:val="center"/>
            <w:shd w:fill="F4F7FA"/>
          </w:tcPr>
          <w:p>
            <w:pPr>
              <w:spacing w:after="20" w:before="20"/>
            </w:pPr>
            <w:r/>
            <w:r>
              <w:rPr>
                <w:rFonts w:ascii="Aptos" w:hAnsi="Aptos"/>
                <w:b w:val="0"/>
                <w:sz w:val="18"/>
              </w:rPr>
              <w:t>db_manager.py, data/resume_agent.db</w:t>
            </w:r>
          </w:p>
        </w:tc>
        <w:tc>
          <w:tcPr>
            <w:tcW w:type="dxa" w:w="4968"/>
            <w:vAlign w:val="center"/>
            <w:shd w:fill="F4F7FA"/>
          </w:tcPr>
          <w:p>
            <w:pPr>
              <w:spacing w:after="20" w:before="20"/>
            </w:pPr>
            <w:r/>
            <w:r>
              <w:rPr>
                <w:rFonts w:ascii="Aptos" w:hAnsi="Aptos"/>
                <w:b w:val="0"/>
                <w:sz w:val="18"/>
              </w:rPr>
              <w:t>Stores users, resumes, jobs, analyses, gaps, roadmaps and report metadata</w:t>
            </w:r>
          </w:p>
        </w:tc>
      </w:tr>
      <w:tr>
        <w:tc>
          <w:tcPr>
            <w:tcW w:type="dxa" w:w="1728"/>
            <w:vAlign w:val="center"/>
          </w:tcPr>
          <w:p>
            <w:pPr>
              <w:spacing w:after="20" w:before="20"/>
            </w:pPr>
            <w:r/>
            <w:r>
              <w:rPr>
                <w:rFonts w:ascii="Aptos" w:hAnsi="Aptos"/>
                <w:b w:val="0"/>
                <w:sz w:val="18"/>
              </w:rPr>
              <w:t>Document output</w:t>
            </w:r>
          </w:p>
        </w:tc>
        <w:tc>
          <w:tcPr>
            <w:tcW w:type="dxa" w:w="3888"/>
            <w:vAlign w:val="center"/>
          </w:tcPr>
          <w:p>
            <w:pPr>
              <w:spacing w:after="20" w:before="20"/>
            </w:pPr>
            <w:r/>
            <w:r>
              <w:rPr>
                <w:rFonts w:ascii="Aptos" w:hAnsi="Aptos"/>
                <w:b w:val="0"/>
                <w:sz w:val="18"/>
              </w:rPr>
              <w:t>report_generator.py</w:t>
            </w:r>
          </w:p>
        </w:tc>
        <w:tc>
          <w:tcPr>
            <w:tcW w:type="dxa" w:w="4968"/>
            <w:vAlign w:val="center"/>
          </w:tcPr>
          <w:p>
            <w:pPr>
              <w:spacing w:after="20" w:before="20"/>
            </w:pPr>
            <w:r/>
            <w:r>
              <w:rPr>
                <w:rFonts w:ascii="Aptos" w:hAnsi="Aptos"/>
                <w:b w:val="0"/>
                <w:sz w:val="18"/>
              </w:rPr>
              <w:t>Builds a formatted Word report from the results</w:t>
            </w:r>
          </w:p>
        </w:tc>
      </w:tr>
    </w:tbl>
    <w:p>
      <w:pPr>
        <w:spacing w:after="20"/>
      </w:pPr>
    </w:p>
    <w:p>
      <w:pPr>
        <w:pStyle w:val="Heading2"/>
      </w:pPr>
      <w:r>
        <w:t>4.1 Analysis workflow</w:t>
      </w:r>
    </w:p>
    <w:p>
      <w:pPr>
        <w:pStyle w:val="ListNumber"/>
        <w:spacing w:after="40"/>
      </w:pPr>
      <w:r>
        <w:t>The user signs in, uploads a resume, enters a job description and selects a model.</w:t>
      </w:r>
    </w:p>
    <w:p>
      <w:pPr>
        <w:pStyle w:val="ListNumber"/>
        <w:spacing w:after="40"/>
      </w:pPr>
      <w:r>
        <w:t>The application extracts and normalizes resume text from the uploaded file.</w:t>
      </w:r>
    </w:p>
    <w:p>
      <w:pPr>
        <w:pStyle w:val="ListNumber"/>
        <w:spacing w:after="40"/>
      </w:pPr>
      <w:r>
        <w:t>The resume agent analyzes the candidate profile and extracts categorized skills.</w:t>
      </w:r>
    </w:p>
    <w:p>
      <w:pPr>
        <w:pStyle w:val="ListNumber"/>
        <w:spacing w:after="40"/>
      </w:pPr>
      <w:r>
        <w:t>The job agent summarizes role requirements; the skill-gap stage compares candidate and job content.</w:t>
      </w:r>
    </w:p>
    <w:p>
      <w:pPr>
        <w:pStyle w:val="ListNumber"/>
        <w:spacing w:after="40"/>
      </w:pPr>
      <w:r>
        <w:t>The workflow requests resume improvements, career recommendations, interview questions and a learning roadmap.</w:t>
      </w:r>
    </w:p>
    <w:p>
      <w:pPr>
        <w:pStyle w:val="ListNumber"/>
        <w:spacing w:after="40"/>
      </w:pPr>
      <w:r>
        <w:t>The interface displays results in separate tabs, saves history and offers a report download.</w:t>
      </w:r>
    </w:p>
    <w:p>
      <w:pPr>
        <w:pStyle w:val="Heading2"/>
      </w:pPr>
      <w:r>
        <w:t>4.2 Architecture notes</w:t>
      </w:r>
    </w:p>
    <w:p>
      <w:r>
        <w:rPr>
          <w:i w:val="0"/>
        </w:rPr>
        <w:t>The Streamlit analyzer invokes the combined workflow with persistence disabled, then saves the resulting analysis through the application database functions. Agent methods also provide persistence operations for resume, job, gap and roadmap records. This reflects two supported layers in the code: reusable agent storage methods and the current UI's history-saving path.</w:t>
      </w:r>
    </w:p>
    <w:p>
      <w:r>
        <w:br w:type="page"/>
      </w:r>
    </w:p>
    <w:p>
      <w:pPr>
        <w:pStyle w:val="Heading1"/>
      </w:pPr>
      <w:r>
        <w:t>5. Data design</w:t>
      </w:r>
    </w:p>
    <w:p>
      <w:r>
        <w:rPr>
          <w:i w:val="0"/>
        </w:rPr>
        <w:t>DatabaseManager initializes the SQLite schema when it is created. Foreign keys connect user-owned records to their parent records. The database file is created in the project's data directory.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shd w:fill="17365D"/>
          </w:tcPr>
          <w:p>
            <w:pPr>
              <w:spacing w:after="20" w:before="20"/>
            </w:pPr>
            <w:r/>
            <w:r>
              <w:rPr>
                <w:rFonts w:ascii="Aptos" w:hAnsi="Aptos"/>
                <w:b/>
                <w:color w:val="FFFFFF"/>
                <w:sz w:val="18"/>
              </w:rPr>
              <w:t>Table</w:t>
            </w:r>
          </w:p>
        </w:tc>
        <w:tc>
          <w:tcPr>
            <w:tcW w:type="dxa" w:w="4968"/>
            <w:vAlign w:val="center"/>
            <w:shd w:fill="17365D"/>
          </w:tcPr>
          <w:p>
            <w:pPr>
              <w:spacing w:after="20" w:before="20"/>
            </w:pPr>
            <w:r/>
            <w:r>
              <w:rPr>
                <w:rFonts w:ascii="Aptos" w:hAnsi="Aptos"/>
                <w:b/>
                <w:color w:val="FFFFFF"/>
                <w:sz w:val="18"/>
              </w:rPr>
              <w:t>Stored information</w:t>
            </w:r>
          </w:p>
        </w:tc>
        <w:tc>
          <w:tcPr>
            <w:tcW w:type="dxa" w:w="3672"/>
            <w:vAlign w:val="center"/>
            <w:shd w:fill="17365D"/>
          </w:tcPr>
          <w:p>
            <w:pPr>
              <w:spacing w:after="20" w:before="20"/>
            </w:pPr>
            <w:r/>
            <w:r>
              <w:rPr>
                <w:rFonts w:ascii="Aptos" w:hAnsi="Aptos"/>
                <w:b/>
                <w:color w:val="FFFFFF"/>
                <w:sz w:val="18"/>
              </w:rPr>
              <w:t>Relationship</w:t>
            </w:r>
          </w:p>
        </w:tc>
      </w:tr>
      <w:tr>
        <w:tc>
          <w:tcPr>
            <w:tcW w:type="dxa" w:w="1944"/>
            <w:vAlign w:val="center"/>
            <w:shd w:fill="F4F7FA"/>
          </w:tcPr>
          <w:p>
            <w:pPr>
              <w:spacing w:after="20" w:before="20"/>
            </w:pPr>
            <w:r/>
            <w:r>
              <w:rPr>
                <w:rFonts w:ascii="Aptos" w:hAnsi="Aptos"/>
                <w:b w:val="0"/>
                <w:sz w:val="18"/>
              </w:rPr>
              <w:t>users</w:t>
            </w:r>
          </w:p>
        </w:tc>
        <w:tc>
          <w:tcPr>
            <w:tcW w:type="dxa" w:w="4968"/>
            <w:vAlign w:val="center"/>
            <w:shd w:fill="F4F7FA"/>
          </w:tcPr>
          <w:p>
            <w:pPr>
              <w:spacing w:after="20" w:before="20"/>
            </w:pPr>
            <w:r/>
            <w:r>
              <w:rPr>
                <w:rFonts w:ascii="Aptos" w:hAnsi="Aptos"/>
                <w:b w:val="0"/>
                <w:sz w:val="18"/>
              </w:rPr>
              <w:t>Username, email, password hash, profile name and timestamps</w:t>
            </w:r>
          </w:p>
        </w:tc>
        <w:tc>
          <w:tcPr>
            <w:tcW w:type="dxa" w:w="3672"/>
            <w:vAlign w:val="center"/>
            <w:shd w:fill="F4F7FA"/>
          </w:tcPr>
          <w:p>
            <w:pPr>
              <w:spacing w:after="20" w:before="20"/>
            </w:pPr>
            <w:r/>
            <w:r>
              <w:rPr>
                <w:rFonts w:ascii="Aptos" w:hAnsi="Aptos"/>
                <w:b w:val="0"/>
                <w:sz w:val="18"/>
              </w:rPr>
              <w:t>Parent record for user data</w:t>
            </w:r>
          </w:p>
        </w:tc>
      </w:tr>
      <w:tr>
        <w:tc>
          <w:tcPr>
            <w:tcW w:type="dxa" w:w="1944"/>
            <w:vAlign w:val="center"/>
          </w:tcPr>
          <w:p>
            <w:pPr>
              <w:spacing w:after="20" w:before="20"/>
            </w:pPr>
            <w:r/>
            <w:r>
              <w:rPr>
                <w:rFonts w:ascii="Aptos" w:hAnsi="Aptos"/>
                <w:b w:val="0"/>
                <w:sz w:val="18"/>
              </w:rPr>
              <w:t>resumes</w:t>
            </w:r>
          </w:p>
        </w:tc>
        <w:tc>
          <w:tcPr>
            <w:tcW w:type="dxa" w:w="4968"/>
            <w:vAlign w:val="center"/>
          </w:tcPr>
          <w:p>
            <w:pPr>
              <w:spacing w:after="20" w:before="20"/>
            </w:pPr>
            <w:r/>
            <w:r>
              <w:rPr>
                <w:rFonts w:ascii="Aptos" w:hAnsi="Aptos"/>
                <w:b w:val="0"/>
                <w:sz w:val="18"/>
              </w:rPr>
              <w:t>File name, extracted resume text, target role and timestamp</w:t>
            </w:r>
          </w:p>
        </w:tc>
        <w:tc>
          <w:tcPr>
            <w:tcW w:type="dxa" w:w="3672"/>
            <w:vAlign w:val="center"/>
          </w:tcPr>
          <w:p>
            <w:pPr>
              <w:spacing w:after="20" w:before="20"/>
            </w:pPr>
            <w:r/>
            <w:r>
              <w:rPr>
                <w:rFonts w:ascii="Aptos" w:hAnsi="Aptos"/>
                <w:b w:val="0"/>
                <w:sz w:val="18"/>
              </w:rPr>
              <w:t>Owned by a user</w:t>
            </w:r>
          </w:p>
        </w:tc>
      </w:tr>
      <w:tr>
        <w:tc>
          <w:tcPr>
            <w:tcW w:type="dxa" w:w="1944"/>
            <w:vAlign w:val="center"/>
            <w:shd w:fill="F4F7FA"/>
          </w:tcPr>
          <w:p>
            <w:pPr>
              <w:spacing w:after="20" w:before="20"/>
            </w:pPr>
            <w:r/>
            <w:r>
              <w:rPr>
                <w:rFonts w:ascii="Aptos" w:hAnsi="Aptos"/>
                <w:b w:val="0"/>
                <w:sz w:val="18"/>
              </w:rPr>
              <w:t>job_descriptions</w:t>
            </w:r>
          </w:p>
        </w:tc>
        <w:tc>
          <w:tcPr>
            <w:tcW w:type="dxa" w:w="4968"/>
            <w:vAlign w:val="center"/>
            <w:shd w:fill="F4F7FA"/>
          </w:tcPr>
          <w:p>
            <w:pPr>
              <w:spacing w:after="20" w:before="20"/>
            </w:pPr>
            <w:r/>
            <w:r>
              <w:rPr>
                <w:rFonts w:ascii="Aptos" w:hAnsi="Aptos"/>
                <w:b w:val="0"/>
                <w:sz w:val="18"/>
              </w:rPr>
              <w:t>Job title, company, job text and timestamp</w:t>
            </w:r>
          </w:p>
        </w:tc>
        <w:tc>
          <w:tcPr>
            <w:tcW w:type="dxa" w:w="3672"/>
            <w:vAlign w:val="center"/>
            <w:shd w:fill="F4F7FA"/>
          </w:tcPr>
          <w:p>
            <w:pPr>
              <w:spacing w:after="20" w:before="20"/>
            </w:pPr>
            <w:r/>
            <w:r>
              <w:rPr>
                <w:rFonts w:ascii="Aptos" w:hAnsi="Aptos"/>
                <w:b w:val="0"/>
                <w:sz w:val="18"/>
              </w:rPr>
              <w:t>Owned by a user</w:t>
            </w:r>
          </w:p>
        </w:tc>
      </w:tr>
      <w:tr>
        <w:tc>
          <w:tcPr>
            <w:tcW w:type="dxa" w:w="1944"/>
            <w:vAlign w:val="center"/>
          </w:tcPr>
          <w:p>
            <w:pPr>
              <w:spacing w:after="20" w:before="20"/>
            </w:pPr>
            <w:r/>
            <w:r>
              <w:rPr>
                <w:rFonts w:ascii="Aptos" w:hAnsi="Aptos"/>
                <w:b w:val="0"/>
                <w:sz w:val="18"/>
              </w:rPr>
              <w:t>analyses</w:t>
            </w:r>
          </w:p>
        </w:tc>
        <w:tc>
          <w:tcPr>
            <w:tcW w:type="dxa" w:w="4968"/>
            <w:vAlign w:val="center"/>
          </w:tcPr>
          <w:p>
            <w:pPr>
              <w:spacing w:after="20" w:before="20"/>
            </w:pPr>
            <w:r/>
            <w:r>
              <w:rPr>
                <w:rFonts w:ascii="Aptos" w:hAnsi="Aptos"/>
                <w:b w:val="0"/>
                <w:sz w:val="18"/>
              </w:rPr>
              <w:t>Analysis type, JSON result and timestamp</w:t>
            </w:r>
          </w:p>
        </w:tc>
        <w:tc>
          <w:tcPr>
            <w:tcW w:type="dxa" w:w="3672"/>
            <w:vAlign w:val="center"/>
          </w:tcPr>
          <w:p>
            <w:pPr>
              <w:spacing w:after="20" w:before="20"/>
            </w:pPr>
            <w:r/>
            <w:r>
              <w:rPr>
                <w:rFonts w:ascii="Aptos" w:hAnsi="Aptos"/>
                <w:b w:val="0"/>
                <w:sz w:val="18"/>
              </w:rPr>
              <w:t>References user, optional resume and job</w:t>
            </w:r>
          </w:p>
        </w:tc>
      </w:tr>
      <w:tr>
        <w:tc>
          <w:tcPr>
            <w:tcW w:type="dxa" w:w="1944"/>
            <w:vAlign w:val="center"/>
            <w:shd w:fill="F4F7FA"/>
          </w:tcPr>
          <w:p>
            <w:pPr>
              <w:spacing w:after="20" w:before="20"/>
            </w:pPr>
            <w:r/>
            <w:r>
              <w:rPr>
                <w:rFonts w:ascii="Aptos" w:hAnsi="Aptos"/>
                <w:b w:val="0"/>
                <w:sz w:val="18"/>
              </w:rPr>
              <w:t>skill_gaps</w:t>
            </w:r>
          </w:p>
        </w:tc>
        <w:tc>
          <w:tcPr>
            <w:tcW w:type="dxa" w:w="4968"/>
            <w:vAlign w:val="center"/>
            <w:shd w:fill="F4F7FA"/>
          </w:tcPr>
          <w:p>
            <w:pPr>
              <w:spacing w:after="20" w:before="20"/>
            </w:pPr>
            <w:r/>
            <w:r>
              <w:rPr>
                <w:rFonts w:ascii="Aptos" w:hAnsi="Aptos"/>
                <w:b w:val="0"/>
                <w:sz w:val="18"/>
              </w:rPr>
              <w:t>Match score, matched/partial/missing skills and JSON details</w:t>
            </w:r>
          </w:p>
        </w:tc>
        <w:tc>
          <w:tcPr>
            <w:tcW w:type="dxa" w:w="3672"/>
            <w:vAlign w:val="center"/>
            <w:shd w:fill="F4F7FA"/>
          </w:tcPr>
          <w:p>
            <w:pPr>
              <w:spacing w:after="20" w:before="20"/>
            </w:pPr>
            <w:r/>
            <w:r>
              <w:rPr>
                <w:rFonts w:ascii="Aptos" w:hAnsi="Aptos"/>
                <w:b w:val="0"/>
                <w:sz w:val="18"/>
              </w:rPr>
              <w:t>References user, optional resume and job</w:t>
            </w:r>
          </w:p>
        </w:tc>
      </w:tr>
      <w:tr>
        <w:tc>
          <w:tcPr>
            <w:tcW w:type="dxa" w:w="1944"/>
            <w:vAlign w:val="center"/>
          </w:tcPr>
          <w:p>
            <w:pPr>
              <w:spacing w:after="20" w:before="20"/>
            </w:pPr>
            <w:r/>
            <w:r>
              <w:rPr>
                <w:rFonts w:ascii="Aptos" w:hAnsi="Aptos"/>
                <w:b w:val="0"/>
                <w:sz w:val="18"/>
              </w:rPr>
              <w:t>roadmaps</w:t>
            </w:r>
          </w:p>
        </w:tc>
        <w:tc>
          <w:tcPr>
            <w:tcW w:type="dxa" w:w="4968"/>
            <w:vAlign w:val="center"/>
          </w:tcPr>
          <w:p>
            <w:pPr>
              <w:spacing w:after="20" w:before="20"/>
            </w:pPr>
            <w:r/>
            <w:r>
              <w:rPr>
                <w:rFonts w:ascii="Aptos" w:hAnsi="Aptos"/>
                <w:b w:val="0"/>
                <w:sz w:val="18"/>
              </w:rPr>
              <w:t>Target role, roadmap JSON and timestamp</w:t>
            </w:r>
          </w:p>
        </w:tc>
        <w:tc>
          <w:tcPr>
            <w:tcW w:type="dxa" w:w="3672"/>
            <w:vAlign w:val="center"/>
          </w:tcPr>
          <w:p>
            <w:pPr>
              <w:spacing w:after="20" w:before="20"/>
            </w:pPr>
            <w:r/>
            <w:r>
              <w:rPr>
                <w:rFonts w:ascii="Aptos" w:hAnsi="Aptos"/>
                <w:b w:val="0"/>
                <w:sz w:val="18"/>
              </w:rPr>
              <w:t>References user and optional skill gap</w:t>
            </w:r>
          </w:p>
        </w:tc>
      </w:tr>
      <w:tr>
        <w:tc>
          <w:tcPr>
            <w:tcW w:type="dxa" w:w="1944"/>
            <w:vAlign w:val="center"/>
            <w:shd w:fill="F4F7FA"/>
          </w:tcPr>
          <w:p>
            <w:pPr>
              <w:spacing w:after="20" w:before="20"/>
            </w:pPr>
            <w:r/>
            <w:r>
              <w:rPr>
                <w:rFonts w:ascii="Aptos" w:hAnsi="Aptos"/>
                <w:b w:val="0"/>
                <w:sz w:val="18"/>
              </w:rPr>
              <w:t>reports</w:t>
            </w:r>
          </w:p>
        </w:tc>
        <w:tc>
          <w:tcPr>
            <w:tcW w:type="dxa" w:w="4968"/>
            <w:vAlign w:val="center"/>
            <w:shd w:fill="F4F7FA"/>
          </w:tcPr>
          <w:p>
            <w:pPr>
              <w:spacing w:after="20" w:before="20"/>
            </w:pPr>
            <w:r/>
            <w:r>
              <w:rPr>
                <w:rFonts w:ascii="Aptos" w:hAnsi="Aptos"/>
                <w:b w:val="0"/>
                <w:sz w:val="18"/>
              </w:rPr>
              <w:t>Report name, file path and timestamp</w:t>
            </w:r>
          </w:p>
        </w:tc>
        <w:tc>
          <w:tcPr>
            <w:tcW w:type="dxa" w:w="3672"/>
            <w:vAlign w:val="center"/>
            <w:shd w:fill="F4F7FA"/>
          </w:tcPr>
          <w:p>
            <w:pPr>
              <w:spacing w:after="20" w:before="20"/>
            </w:pPr>
            <w:r/>
            <w:r>
              <w:rPr>
                <w:rFonts w:ascii="Aptos" w:hAnsi="Aptos"/>
                <w:b w:val="0"/>
                <w:sz w:val="18"/>
              </w:rPr>
              <w:t>References user and optional resume</w:t>
            </w:r>
          </w:p>
        </w:tc>
      </w:tr>
    </w:tbl>
    <w:p>
      <w:pPr>
        <w:spacing w:after="20"/>
      </w:pPr>
    </w:p>
    <w:p>
      <w:pPr>
        <w:pStyle w:val="Heading2"/>
      </w:pPr>
      <w:r>
        <w:t>5.1 Data lifecycle</w:t>
      </w:r>
    </w:p>
    <w:p>
      <w:r>
        <w:rPr>
          <w:i w:val="0"/>
        </w:rPr>
        <w:t>During analysis, resume and job text are supplied to the local model through prompts. The UI path stores completed analysis history in SQLite. The database schema and agent methods also support saving resume, job, skill-gap and roadmap records. Users should treat uploaded resumes and saved history as sensitive personal information.</w:t>
      </w:r>
    </w:p>
    <w:p>
      <w:pPr>
        <w:pStyle w:val="Heading2"/>
      </w:pPr>
      <w:r>
        <w:t>5.2 Security and retention</w:t>
      </w:r>
    </w:p>
    <w:p>
      <w:r>
        <w:rPr>
          <w:i w:val="0"/>
        </w:rPr>
        <w:t>The active database manager hashes passwords with SHA-256. Its source comment explicitly recommends a dedicated password hashing algorithm such as bcrypt or Argon2 for production. The repository does not describe encryption at rest, data export/deletion policies, or a managed backup policy.</w:t>
      </w:r>
    </w:p>
    <w:p>
      <w:r>
        <w:br w:type="page"/>
      </w:r>
    </w:p>
    <w:p>
      <w:pPr>
        <w:pStyle w:val="Heading1"/>
      </w:pPr>
      <w:r>
        <w:t>6. Functional modules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shd w:fill="17365D"/>
          </w:tcPr>
          <w:p>
            <w:pPr>
              <w:spacing w:after="20" w:before="20"/>
            </w:pPr>
            <w:r/>
            <w:r>
              <w:rPr>
                <w:rFonts w:ascii="Aptos" w:hAnsi="Aptos"/>
                <w:b/>
                <w:color w:val="FFFFFF"/>
                <w:sz w:val="18"/>
              </w:rPr>
              <w:t>Module</w:t>
            </w:r>
          </w:p>
        </w:tc>
        <w:tc>
          <w:tcPr>
            <w:tcW w:type="dxa" w:w="2520"/>
            <w:vAlign w:val="center"/>
            <w:shd w:fill="17365D"/>
          </w:tcPr>
          <w:p>
            <w:pPr>
              <w:spacing w:after="20" w:before="20"/>
            </w:pPr>
            <w:r/>
            <w:r>
              <w:rPr>
                <w:rFonts w:ascii="Aptos" w:hAnsi="Aptos"/>
                <w:b/>
                <w:color w:val="FFFFFF"/>
                <w:sz w:val="18"/>
              </w:rPr>
              <w:t>Main source</w:t>
            </w:r>
          </w:p>
        </w:tc>
        <w:tc>
          <w:tcPr>
            <w:tcW w:type="dxa" w:w="6120"/>
            <w:vAlign w:val="center"/>
            <w:shd w:fill="17365D"/>
          </w:tcPr>
          <w:p>
            <w:pPr>
              <w:spacing w:after="20" w:before="20"/>
            </w:pPr>
            <w:r/>
            <w:r>
              <w:rPr>
                <w:rFonts w:ascii="Aptos" w:hAnsi="Aptos"/>
                <w:b/>
                <w:color w:val="FFFFFF"/>
                <w:sz w:val="18"/>
              </w:rPr>
              <w:t>Function</w:t>
            </w:r>
          </w:p>
        </w:tc>
      </w:tr>
      <w:tr>
        <w:tc>
          <w:tcPr>
            <w:tcW w:type="dxa" w:w="1944"/>
            <w:vAlign w:val="center"/>
            <w:shd w:fill="F4F7FA"/>
          </w:tcPr>
          <w:p>
            <w:pPr>
              <w:spacing w:after="20" w:before="20"/>
            </w:pPr>
            <w:r/>
            <w:r>
              <w:rPr>
                <w:rFonts w:ascii="Aptos" w:hAnsi="Aptos"/>
                <w:b w:val="0"/>
                <w:sz w:val="18"/>
              </w:rPr>
              <w:t>Authentication</w:t>
            </w:r>
          </w:p>
        </w:tc>
        <w:tc>
          <w:tcPr>
            <w:tcW w:type="dxa" w:w="2520"/>
            <w:vAlign w:val="center"/>
            <w:shd w:fill="F4F7FA"/>
          </w:tcPr>
          <w:p>
            <w:pPr>
              <w:spacing w:after="20" w:before="20"/>
            </w:pPr>
            <w:r/>
            <w:r>
              <w:rPr>
                <w:rFonts w:ascii="Aptos" w:hAnsi="Aptos"/>
                <w:b w:val="0"/>
                <w:sz w:val="18"/>
              </w:rPr>
              <w:t>auth.py, db_manager.py</w:t>
            </w:r>
          </w:p>
        </w:tc>
        <w:tc>
          <w:tcPr>
            <w:tcW w:type="dxa" w:w="6120"/>
            <w:vAlign w:val="center"/>
            <w:shd w:fill="F4F7FA"/>
          </w:tcPr>
          <w:p>
            <w:pPr>
              <w:spacing w:after="20" w:before="20"/>
            </w:pPr>
            <w:r/>
            <w:r>
              <w:rPr>
                <w:rFonts w:ascii="Aptos" w:hAnsi="Aptos"/>
                <w:b w:val="0"/>
                <w:sz w:val="18"/>
              </w:rPr>
              <w:t>Validates registration inputs, authenticates users and maintains Streamlit session state.</w:t>
            </w:r>
          </w:p>
        </w:tc>
      </w:tr>
      <w:tr>
        <w:tc>
          <w:tcPr>
            <w:tcW w:type="dxa" w:w="1944"/>
            <w:vAlign w:val="center"/>
          </w:tcPr>
          <w:p>
            <w:pPr>
              <w:spacing w:after="20" w:before="20"/>
            </w:pPr>
            <w:r/>
            <w:r>
              <w:rPr>
                <w:rFonts w:ascii="Aptos" w:hAnsi="Aptos"/>
                <w:b w:val="0"/>
                <w:sz w:val="18"/>
              </w:rPr>
              <w:t>Resume parsing</w:t>
            </w:r>
          </w:p>
        </w:tc>
        <w:tc>
          <w:tcPr>
            <w:tcW w:type="dxa" w:w="2520"/>
            <w:vAlign w:val="center"/>
          </w:tcPr>
          <w:p>
            <w:pPr>
              <w:spacing w:after="20" w:before="20"/>
            </w:pPr>
            <w:r/>
            <w:r>
              <w:rPr>
                <w:rFonts w:ascii="Aptos" w:hAnsi="Aptos"/>
                <w:b w:val="0"/>
                <w:sz w:val="18"/>
              </w:rPr>
              <w:t>resume_parsor.py</w:t>
            </w:r>
          </w:p>
        </w:tc>
        <w:tc>
          <w:tcPr>
            <w:tcW w:type="dxa" w:w="6120"/>
            <w:vAlign w:val="center"/>
          </w:tcPr>
          <w:p>
            <w:pPr>
              <w:spacing w:after="20" w:before="20"/>
            </w:pPr>
            <w:r/>
            <w:r>
              <w:rPr>
                <w:rFonts w:ascii="Aptos" w:hAnsi="Aptos"/>
                <w:b w:val="0"/>
                <w:sz w:val="18"/>
              </w:rPr>
              <w:t>Validates PDF/DOCX/TXT input, extracts text, cleans whitespace and limits input length.</w:t>
            </w:r>
          </w:p>
        </w:tc>
      </w:tr>
      <w:tr>
        <w:tc>
          <w:tcPr>
            <w:tcW w:type="dxa" w:w="1944"/>
            <w:vAlign w:val="center"/>
            <w:shd w:fill="F4F7FA"/>
          </w:tcPr>
          <w:p>
            <w:pPr>
              <w:spacing w:after="20" w:before="20"/>
            </w:pPr>
            <w:r/>
            <w:r>
              <w:rPr>
                <w:rFonts w:ascii="Aptos" w:hAnsi="Aptos"/>
                <w:b w:val="0"/>
                <w:sz w:val="18"/>
              </w:rPr>
              <w:t>Resume agent</w:t>
            </w:r>
          </w:p>
        </w:tc>
        <w:tc>
          <w:tcPr>
            <w:tcW w:type="dxa" w:w="2520"/>
            <w:vAlign w:val="center"/>
            <w:shd w:fill="F4F7FA"/>
          </w:tcPr>
          <w:p>
            <w:pPr>
              <w:spacing w:after="20" w:before="20"/>
            </w:pPr>
            <w:r/>
            <w:r>
              <w:rPr>
                <w:rFonts w:ascii="Aptos" w:hAnsi="Aptos"/>
                <w:b w:val="0"/>
                <w:sz w:val="18"/>
              </w:rPr>
              <w:t>resume_agent.py</w:t>
            </w:r>
          </w:p>
        </w:tc>
        <w:tc>
          <w:tcPr>
            <w:tcW w:type="dxa" w:w="6120"/>
            <w:vAlign w:val="center"/>
            <w:shd w:fill="F4F7FA"/>
          </w:tcPr>
          <w:p>
            <w:pPr>
              <w:spacing w:after="20" w:before="20"/>
            </w:pPr>
            <w:r/>
            <w:r>
              <w:rPr>
                <w:rFonts w:ascii="Aptos" w:hAnsi="Aptos"/>
                <w:b w:val="0"/>
                <w:sz w:val="18"/>
              </w:rPr>
              <w:t>Detects resume sections, analyzes content and assembles a candidate profile.</w:t>
            </w:r>
          </w:p>
        </w:tc>
      </w:tr>
      <w:tr>
        <w:tc>
          <w:tcPr>
            <w:tcW w:type="dxa" w:w="1944"/>
            <w:vAlign w:val="center"/>
          </w:tcPr>
          <w:p>
            <w:pPr>
              <w:spacing w:after="20" w:before="20"/>
            </w:pPr>
            <w:r/>
            <w:r>
              <w:rPr>
                <w:rFonts w:ascii="Aptos" w:hAnsi="Aptos"/>
                <w:b w:val="0"/>
                <w:sz w:val="18"/>
              </w:rPr>
              <w:t>Job analysis</w:t>
            </w:r>
          </w:p>
        </w:tc>
        <w:tc>
          <w:tcPr>
            <w:tcW w:type="dxa" w:w="2520"/>
            <w:vAlign w:val="center"/>
          </w:tcPr>
          <w:p>
            <w:pPr>
              <w:spacing w:after="20" w:before="20"/>
            </w:pPr>
            <w:r/>
            <w:r>
              <w:rPr>
                <w:rFonts w:ascii="Aptos" w:hAnsi="Aptos"/>
                <w:b w:val="0"/>
                <w:sz w:val="18"/>
              </w:rPr>
              <w:t>job_agent.py</w:t>
            </w:r>
          </w:p>
        </w:tc>
        <w:tc>
          <w:tcPr>
            <w:tcW w:type="dxa" w:w="6120"/>
            <w:vAlign w:val="center"/>
          </w:tcPr>
          <w:p>
            <w:pPr>
              <w:spacing w:after="20" w:before="20"/>
            </w:pPr>
            <w:r/>
            <w:r>
              <w:rPr>
                <w:rFonts w:ascii="Aptos" w:hAnsi="Aptos"/>
                <w:b w:val="0"/>
                <w:sz w:val="18"/>
              </w:rPr>
              <w:t>Turns a job description into a normalized role profile and required/preferred skill data.</w:t>
            </w:r>
          </w:p>
        </w:tc>
      </w:tr>
      <w:tr>
        <w:tc>
          <w:tcPr>
            <w:tcW w:type="dxa" w:w="1944"/>
            <w:vAlign w:val="center"/>
            <w:shd w:fill="F4F7FA"/>
          </w:tcPr>
          <w:p>
            <w:pPr>
              <w:spacing w:after="20" w:before="20"/>
            </w:pPr>
            <w:r/>
            <w:r>
              <w:rPr>
                <w:rFonts w:ascii="Aptos" w:hAnsi="Aptos"/>
                <w:b w:val="0"/>
                <w:sz w:val="18"/>
              </w:rPr>
              <w:t>Skill comparison</w:t>
            </w:r>
          </w:p>
        </w:tc>
        <w:tc>
          <w:tcPr>
            <w:tcW w:type="dxa" w:w="2520"/>
            <w:vAlign w:val="center"/>
            <w:shd w:fill="F4F7FA"/>
          </w:tcPr>
          <w:p>
            <w:pPr>
              <w:spacing w:after="20" w:before="20"/>
            </w:pPr>
            <w:r/>
            <w:r>
              <w:rPr>
                <w:rFonts w:ascii="Aptos" w:hAnsi="Aptos"/>
                <w:b w:val="0"/>
                <w:sz w:val="18"/>
              </w:rPr>
              <w:t>skill_gap.py, agents.py</w:t>
            </w:r>
          </w:p>
        </w:tc>
        <w:tc>
          <w:tcPr>
            <w:tcW w:type="dxa" w:w="6120"/>
            <w:vAlign w:val="center"/>
            <w:shd w:fill="F4F7FA"/>
          </w:tcPr>
          <w:p>
            <w:pPr>
              <w:spacing w:after="20" w:before="20"/>
            </w:pPr>
            <w:r/>
            <w:r>
              <w:rPr>
                <w:rFonts w:ascii="Aptos" w:hAnsi="Aptos"/>
                <w:b w:val="0"/>
                <w:sz w:val="18"/>
              </w:rPr>
              <w:t>Compares resume and role signals, normalizes skill aliases and calculates a match score.</w:t>
            </w:r>
          </w:p>
        </w:tc>
      </w:tr>
      <w:tr>
        <w:tc>
          <w:tcPr>
            <w:tcW w:type="dxa" w:w="1944"/>
            <w:vAlign w:val="center"/>
          </w:tcPr>
          <w:p>
            <w:pPr>
              <w:spacing w:after="20" w:before="20"/>
            </w:pPr>
            <w:r/>
            <w:r>
              <w:rPr>
                <w:rFonts w:ascii="Aptos" w:hAnsi="Aptos"/>
                <w:b w:val="0"/>
                <w:sz w:val="18"/>
              </w:rPr>
              <w:t>Career advice</w:t>
            </w:r>
          </w:p>
        </w:tc>
        <w:tc>
          <w:tcPr>
            <w:tcW w:type="dxa" w:w="2520"/>
            <w:vAlign w:val="center"/>
          </w:tcPr>
          <w:p>
            <w:pPr>
              <w:spacing w:after="20" w:before="20"/>
            </w:pPr>
            <w:r/>
            <w:r>
              <w:rPr>
                <w:rFonts w:ascii="Aptos" w:hAnsi="Aptos"/>
                <w:b w:val="0"/>
                <w:sz w:val="18"/>
              </w:rPr>
              <w:t>career_agent.py</w:t>
            </w:r>
          </w:p>
        </w:tc>
        <w:tc>
          <w:tcPr>
            <w:tcW w:type="dxa" w:w="6120"/>
            <w:vAlign w:val="center"/>
          </w:tcPr>
          <w:p>
            <w:pPr>
              <w:spacing w:after="20" w:before="20"/>
            </w:pPr>
            <w:r/>
            <w:r>
              <w:rPr>
                <w:rFonts w:ascii="Aptos" w:hAnsi="Aptos"/>
                <w:b w:val="0"/>
                <w:sz w:val="18"/>
              </w:rPr>
              <w:t>Builds role recommendations and career readiness guidance.</w:t>
            </w:r>
          </w:p>
        </w:tc>
      </w:tr>
      <w:tr>
        <w:tc>
          <w:tcPr>
            <w:tcW w:type="dxa" w:w="1944"/>
            <w:vAlign w:val="center"/>
            <w:shd w:fill="F4F7FA"/>
          </w:tcPr>
          <w:p>
            <w:pPr>
              <w:spacing w:after="20" w:before="20"/>
            </w:pPr>
            <w:r/>
            <w:r>
              <w:rPr>
                <w:rFonts w:ascii="Aptos" w:hAnsi="Aptos"/>
                <w:b w:val="0"/>
                <w:sz w:val="18"/>
              </w:rPr>
              <w:t>Learning roadmap</w:t>
            </w:r>
          </w:p>
        </w:tc>
        <w:tc>
          <w:tcPr>
            <w:tcW w:type="dxa" w:w="2520"/>
            <w:vAlign w:val="center"/>
            <w:shd w:fill="F4F7FA"/>
          </w:tcPr>
          <w:p>
            <w:pPr>
              <w:spacing w:after="20" w:before="20"/>
            </w:pPr>
            <w:r/>
            <w:r>
              <w:rPr>
                <w:rFonts w:ascii="Aptos" w:hAnsi="Aptos"/>
                <w:b w:val="0"/>
                <w:sz w:val="18"/>
              </w:rPr>
              <w:t>roadmap_agent.py</w:t>
            </w:r>
          </w:p>
        </w:tc>
        <w:tc>
          <w:tcPr>
            <w:tcW w:type="dxa" w:w="6120"/>
            <w:vAlign w:val="center"/>
            <w:shd w:fill="F4F7FA"/>
          </w:tcPr>
          <w:p>
            <w:pPr>
              <w:spacing w:after="20" w:before="20"/>
            </w:pPr>
            <w:r/>
            <w:r>
              <w:rPr>
                <w:rFonts w:ascii="Aptos" w:hAnsi="Aptos"/>
                <w:b w:val="0"/>
                <w:sz w:val="18"/>
              </w:rPr>
              <w:t>Prioritizes missing skills and formats a phased learning plan.</w:t>
            </w:r>
          </w:p>
        </w:tc>
      </w:tr>
      <w:tr>
        <w:tc>
          <w:tcPr>
            <w:tcW w:type="dxa" w:w="1944"/>
            <w:vAlign w:val="center"/>
          </w:tcPr>
          <w:p>
            <w:pPr>
              <w:spacing w:after="20" w:before="20"/>
            </w:pPr>
            <w:r/>
            <w:r>
              <w:rPr>
                <w:rFonts w:ascii="Aptos" w:hAnsi="Aptos"/>
                <w:b w:val="0"/>
                <w:sz w:val="18"/>
              </w:rPr>
              <w:t>AI integration</w:t>
            </w:r>
          </w:p>
        </w:tc>
        <w:tc>
          <w:tcPr>
            <w:tcW w:type="dxa" w:w="2520"/>
            <w:vAlign w:val="center"/>
          </w:tcPr>
          <w:p>
            <w:pPr>
              <w:spacing w:after="20" w:before="20"/>
            </w:pPr>
            <w:r/>
            <w:r>
              <w:rPr>
                <w:rFonts w:ascii="Aptos" w:hAnsi="Aptos"/>
                <w:b w:val="0"/>
                <w:sz w:val="18"/>
              </w:rPr>
              <w:t>ollama_client.py</w:t>
            </w:r>
          </w:p>
        </w:tc>
        <w:tc>
          <w:tcPr>
            <w:tcW w:type="dxa" w:w="6120"/>
            <w:vAlign w:val="center"/>
          </w:tcPr>
          <w:p>
            <w:pPr>
              <w:spacing w:after="20" w:before="20"/>
            </w:pPr>
            <w:r/>
            <w:r>
              <w:rPr>
                <w:rFonts w:ascii="Aptos" w:hAnsi="Aptos"/>
                <w:b w:val="0"/>
                <w:sz w:val="18"/>
              </w:rPr>
              <w:t>Checks local service/model availability and requests text or JSON completions.</w:t>
            </w:r>
          </w:p>
        </w:tc>
      </w:tr>
      <w:tr>
        <w:tc>
          <w:tcPr>
            <w:tcW w:type="dxa" w:w="1944"/>
            <w:vAlign w:val="center"/>
            <w:shd w:fill="F4F7FA"/>
          </w:tcPr>
          <w:p>
            <w:pPr>
              <w:spacing w:after="20" w:before="20"/>
            </w:pPr>
            <w:r/>
            <w:r>
              <w:rPr>
                <w:rFonts w:ascii="Aptos" w:hAnsi="Aptos"/>
                <w:b w:val="0"/>
                <w:sz w:val="18"/>
              </w:rPr>
              <w:t>Report generation</w:t>
            </w:r>
          </w:p>
        </w:tc>
        <w:tc>
          <w:tcPr>
            <w:tcW w:type="dxa" w:w="2520"/>
            <w:vAlign w:val="center"/>
            <w:shd w:fill="F4F7FA"/>
          </w:tcPr>
          <w:p>
            <w:pPr>
              <w:spacing w:after="20" w:before="20"/>
            </w:pPr>
            <w:r/>
            <w:r>
              <w:rPr>
                <w:rFonts w:ascii="Aptos" w:hAnsi="Aptos"/>
                <w:b w:val="0"/>
                <w:sz w:val="18"/>
              </w:rPr>
              <w:t>report_generator.py</w:t>
            </w:r>
          </w:p>
        </w:tc>
        <w:tc>
          <w:tcPr>
            <w:tcW w:type="dxa" w:w="6120"/>
            <w:vAlign w:val="center"/>
            <w:shd w:fill="F4F7FA"/>
          </w:tcPr>
          <w:p>
            <w:pPr>
              <w:spacing w:after="20" w:before="20"/>
            </w:pPr>
            <w:r/>
            <w:r>
              <w:rPr>
                <w:rFonts w:ascii="Aptos" w:hAnsi="Aptos"/>
                <w:b w:val="0"/>
                <w:sz w:val="18"/>
              </w:rPr>
              <w:t>Creates a downloadable DOCX report with analysis sections and tables.</w:t>
            </w:r>
          </w:p>
        </w:tc>
      </w:tr>
      <w:tr>
        <w:tc>
          <w:tcPr>
            <w:tcW w:type="dxa" w:w="1944"/>
            <w:vAlign w:val="center"/>
          </w:tcPr>
          <w:p>
            <w:pPr>
              <w:spacing w:after="20" w:before="20"/>
            </w:pPr>
            <w:r/>
            <w:r>
              <w:rPr>
                <w:rFonts w:ascii="Aptos" w:hAnsi="Aptos"/>
                <w:b w:val="0"/>
                <w:sz w:val="18"/>
              </w:rPr>
              <w:t>Application UI</w:t>
            </w:r>
          </w:p>
        </w:tc>
        <w:tc>
          <w:tcPr>
            <w:tcW w:type="dxa" w:w="2520"/>
            <w:vAlign w:val="center"/>
          </w:tcPr>
          <w:p>
            <w:pPr>
              <w:spacing w:after="20" w:before="20"/>
            </w:pPr>
            <w:r/>
            <w:r>
              <w:rPr>
                <w:rFonts w:ascii="Aptos" w:hAnsi="Aptos"/>
                <w:b w:val="0"/>
                <w:sz w:val="18"/>
              </w:rPr>
              <w:t>app.py</w:t>
            </w:r>
          </w:p>
        </w:tc>
        <w:tc>
          <w:tcPr>
            <w:tcW w:type="dxa" w:w="6120"/>
            <w:vAlign w:val="center"/>
          </w:tcPr>
          <w:p>
            <w:pPr>
              <w:spacing w:after="20" w:before="20"/>
            </w:pPr>
            <w:r/>
            <w:r>
              <w:rPr>
                <w:rFonts w:ascii="Aptos" w:hAnsi="Aptos"/>
                <w:b w:val="0"/>
                <w:sz w:val="18"/>
              </w:rPr>
              <w:t>Provides the navigation, forms, result tabs and history view.</w:t>
            </w:r>
          </w:p>
        </w:tc>
      </w:tr>
    </w:tbl>
    <w:p>
      <w:pPr>
        <w:spacing w:after="20"/>
      </w:pPr>
    </w:p>
    <w:p>
      <w:pPr>
        <w:pStyle w:val="Heading2"/>
      </w:pPr>
      <w:r>
        <w:t>6.1 Result sections</w:t>
      </w:r>
    </w:p>
    <w:p>
      <w:r>
        <w:rPr>
          <w:i w:val="0"/>
        </w:rPr>
        <w:t>The results view groups information into Resume, Skills, Skill Gap, Improvements, Career, Roadmap and Report tabs. This lets a user move from the profile summary to role fit, then review practical actions and export the report.</w:t>
      </w:r>
    </w:p>
    <w:p>
      <w:r>
        <w:br w:type="page"/>
      </w:r>
    </w:p>
    <w:p>
      <w:pPr>
        <w:pStyle w:val="Heading1"/>
      </w:pPr>
      <w:r>
        <w:t>7. User interface and outputs</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vAlign w:val="center"/>
            <w:shd w:fill="17365D"/>
          </w:tcPr>
          <w:p>
            <w:pPr>
              <w:spacing w:after="20" w:before="20"/>
            </w:pPr>
            <w:r/>
            <w:r>
              <w:rPr>
                <w:rFonts w:ascii="Aptos" w:hAnsi="Aptos"/>
                <w:b/>
                <w:color w:val="FFFFFF"/>
                <w:sz w:val="18"/>
              </w:rPr>
              <w:t>Screen</w:t>
            </w:r>
          </w:p>
        </w:tc>
        <w:tc>
          <w:tcPr>
            <w:tcW w:type="dxa" w:w="8352"/>
            <w:vAlign w:val="center"/>
            <w:shd w:fill="17365D"/>
          </w:tcPr>
          <w:p>
            <w:pPr>
              <w:spacing w:after="20" w:before="20"/>
            </w:pPr>
            <w:r/>
            <w:r>
              <w:rPr>
                <w:rFonts w:ascii="Aptos" w:hAnsi="Aptos"/>
                <w:b/>
                <w:color w:val="FFFFFF"/>
                <w:sz w:val="18"/>
              </w:rPr>
              <w:t>Purpose and content</w:t>
            </w:r>
          </w:p>
        </w:tc>
      </w:tr>
      <w:tr>
        <w:tc>
          <w:tcPr>
            <w:tcW w:type="dxa" w:w="2232"/>
            <w:vAlign w:val="center"/>
            <w:shd w:fill="F4F7FA"/>
          </w:tcPr>
          <w:p>
            <w:pPr>
              <w:spacing w:after="20" w:before="20"/>
            </w:pPr>
            <w:r/>
            <w:r>
              <w:rPr>
                <w:rFonts w:ascii="Aptos" w:hAnsi="Aptos"/>
                <w:b w:val="0"/>
                <w:sz w:val="18"/>
              </w:rPr>
              <w:t>Login</w:t>
            </w:r>
          </w:p>
        </w:tc>
        <w:tc>
          <w:tcPr>
            <w:tcW w:type="dxa" w:w="8352"/>
            <w:vAlign w:val="center"/>
            <w:shd w:fill="F4F7FA"/>
          </w:tcPr>
          <w:p>
            <w:pPr>
              <w:spacing w:after="20" w:before="20"/>
            </w:pPr>
            <w:r/>
            <w:r>
              <w:rPr>
                <w:rFonts w:ascii="Aptos" w:hAnsi="Aptos"/>
                <w:b w:val="0"/>
                <w:sz w:val="18"/>
              </w:rPr>
              <w:t>Sign in with username or email and password; navigate to account registration.</w:t>
            </w:r>
          </w:p>
        </w:tc>
      </w:tr>
      <w:tr>
        <w:tc>
          <w:tcPr>
            <w:tcW w:type="dxa" w:w="2232"/>
            <w:vAlign w:val="center"/>
          </w:tcPr>
          <w:p>
            <w:pPr>
              <w:spacing w:after="20" w:before="20"/>
            </w:pPr>
            <w:r/>
            <w:r>
              <w:rPr>
                <w:rFonts w:ascii="Aptos" w:hAnsi="Aptos"/>
                <w:b w:val="0"/>
                <w:sz w:val="18"/>
              </w:rPr>
              <w:t>Registration</w:t>
            </w:r>
          </w:p>
        </w:tc>
        <w:tc>
          <w:tcPr>
            <w:tcW w:type="dxa" w:w="8352"/>
            <w:vAlign w:val="center"/>
          </w:tcPr>
          <w:p>
            <w:pPr>
              <w:spacing w:after="20" w:before="20"/>
            </w:pPr>
            <w:r/>
            <w:r>
              <w:rPr>
                <w:rFonts w:ascii="Aptos" w:hAnsi="Aptos"/>
                <w:b w:val="0"/>
                <w:sz w:val="18"/>
              </w:rPr>
              <w:t>Create an account with username, email, password and confirmation.</w:t>
            </w:r>
          </w:p>
        </w:tc>
      </w:tr>
      <w:tr>
        <w:tc>
          <w:tcPr>
            <w:tcW w:type="dxa" w:w="2232"/>
            <w:vAlign w:val="center"/>
            <w:shd w:fill="F4F7FA"/>
          </w:tcPr>
          <w:p>
            <w:pPr>
              <w:spacing w:after="20" w:before="20"/>
            </w:pPr>
            <w:r/>
            <w:r>
              <w:rPr>
                <w:rFonts w:ascii="Aptos" w:hAnsi="Aptos"/>
                <w:b w:val="0"/>
                <w:sz w:val="18"/>
              </w:rPr>
              <w:t>Dashboard</w:t>
            </w:r>
          </w:p>
        </w:tc>
        <w:tc>
          <w:tcPr>
            <w:tcW w:type="dxa" w:w="8352"/>
            <w:vAlign w:val="center"/>
            <w:shd w:fill="F4F7FA"/>
          </w:tcPr>
          <w:p>
            <w:pPr>
              <w:spacing w:after="20" w:before="20"/>
            </w:pPr>
            <w:r/>
            <w:r>
              <w:rPr>
                <w:rFonts w:ascii="Aptos" w:hAnsi="Aptos"/>
                <w:b w:val="0"/>
                <w:sz w:val="18"/>
              </w:rPr>
              <w:t>Summarizes the main features and starts a new analysis.</w:t>
            </w:r>
          </w:p>
        </w:tc>
      </w:tr>
      <w:tr>
        <w:tc>
          <w:tcPr>
            <w:tcW w:type="dxa" w:w="2232"/>
            <w:vAlign w:val="center"/>
          </w:tcPr>
          <w:p>
            <w:pPr>
              <w:spacing w:after="20" w:before="20"/>
            </w:pPr>
            <w:r/>
            <w:r>
              <w:rPr>
                <w:rFonts w:ascii="Aptos" w:hAnsi="Aptos"/>
                <w:b w:val="0"/>
                <w:sz w:val="18"/>
              </w:rPr>
              <w:t>Resume Analyzer</w:t>
            </w:r>
          </w:p>
        </w:tc>
        <w:tc>
          <w:tcPr>
            <w:tcW w:type="dxa" w:w="8352"/>
            <w:vAlign w:val="center"/>
          </w:tcPr>
          <w:p>
            <w:pPr>
              <w:spacing w:after="20" w:before="20"/>
            </w:pPr>
            <w:r/>
            <w:r>
              <w:rPr>
                <w:rFonts w:ascii="Aptos" w:hAnsi="Aptos"/>
                <w:b w:val="0"/>
                <w:sz w:val="18"/>
              </w:rPr>
              <w:t>Upload a supported file, enter job details, choose a model and run the analysis.</w:t>
            </w:r>
          </w:p>
        </w:tc>
      </w:tr>
      <w:tr>
        <w:tc>
          <w:tcPr>
            <w:tcW w:type="dxa" w:w="2232"/>
            <w:vAlign w:val="center"/>
            <w:shd w:fill="F4F7FA"/>
          </w:tcPr>
          <w:p>
            <w:pPr>
              <w:spacing w:after="20" w:before="20"/>
            </w:pPr>
            <w:r/>
            <w:r>
              <w:rPr>
                <w:rFonts w:ascii="Aptos" w:hAnsi="Aptos"/>
                <w:b w:val="0"/>
                <w:sz w:val="18"/>
              </w:rPr>
              <w:t>Analysis results</w:t>
            </w:r>
          </w:p>
        </w:tc>
        <w:tc>
          <w:tcPr>
            <w:tcW w:type="dxa" w:w="8352"/>
            <w:vAlign w:val="center"/>
            <w:shd w:fill="F4F7FA"/>
          </w:tcPr>
          <w:p>
            <w:pPr>
              <w:spacing w:after="20" w:before="20"/>
            </w:pPr>
            <w:r/>
            <w:r>
              <w:rPr>
                <w:rFonts w:ascii="Aptos" w:hAnsi="Aptos"/>
                <w:b w:val="0"/>
                <w:sz w:val="18"/>
              </w:rPr>
              <w:t>Seven tabs show candidate summary, skills, match, recommendations, career guidance, roadmap and report export.</w:t>
            </w:r>
          </w:p>
        </w:tc>
      </w:tr>
      <w:tr>
        <w:tc>
          <w:tcPr>
            <w:tcW w:type="dxa" w:w="2232"/>
            <w:vAlign w:val="center"/>
          </w:tcPr>
          <w:p>
            <w:pPr>
              <w:spacing w:after="20" w:before="20"/>
            </w:pPr>
            <w:r/>
            <w:r>
              <w:rPr>
                <w:rFonts w:ascii="Aptos" w:hAnsi="Aptos"/>
                <w:b w:val="0"/>
                <w:sz w:val="18"/>
              </w:rPr>
              <w:t>My Analyses</w:t>
            </w:r>
          </w:p>
        </w:tc>
        <w:tc>
          <w:tcPr>
            <w:tcW w:type="dxa" w:w="8352"/>
            <w:vAlign w:val="center"/>
          </w:tcPr>
          <w:p>
            <w:pPr>
              <w:spacing w:after="20" w:before="20"/>
            </w:pPr>
            <w:r/>
            <w:r>
              <w:rPr>
                <w:rFonts w:ascii="Aptos" w:hAnsi="Aptos"/>
                <w:b w:val="0"/>
                <w:sz w:val="18"/>
              </w:rPr>
              <w:t>Shows saved analyses with role, company, date and match percentage.</w:t>
            </w:r>
          </w:p>
        </w:tc>
      </w:tr>
    </w:tbl>
    <w:p>
      <w:pPr>
        <w:spacing w:after="20"/>
      </w:pPr>
    </w:p>
    <w:p>
      <w:pPr>
        <w:pStyle w:val="Heading2"/>
      </w:pPr>
      <w:r>
        <w:t>7.1 Generated report</w:t>
      </w:r>
    </w:p>
    <w:p>
      <w:r>
        <w:rPr>
          <w:i w:val="0"/>
        </w:rPr>
        <w:t>The report generator builds a Word document containing a title page and formatted sections for resume summary, strengths and weaknesses, skills, job details, skill gaps, resume improvements, career recommendations, learning roadmap and interview questions when those values are available.</w:t>
      </w:r>
    </w:p>
    <w:p>
      <w:pPr>
        <w:pStyle w:val="Heading2"/>
      </w:pPr>
      <w:r>
        <w:t>7.2 Interpreting AI results</w:t>
      </w:r>
    </w:p>
    <w:p>
      <w:r>
        <w:rPr>
          <w:i w:val="0"/>
        </w:rPr>
        <w:t>Scores and recommendations are model-generated estimates based on extracted text and prompts. They can omit context or infer imperfectly. A user should verify factual statements and tailor suggested wording before applying it.</w:t>
      </w:r>
    </w:p>
    <w:p>
      <w:r>
        <w:br w:type="page"/>
      </w:r>
    </w:p>
    <w:p>
      <w:pPr>
        <w:pStyle w:val="Heading1"/>
      </w:pPr>
      <w:r>
        <w:t>8. Installation and user operation</w:t>
      </w:r>
    </w:p>
    <w:p>
      <w:pPr>
        <w:pStyle w:val="Heading2"/>
      </w:pPr>
      <w:r>
        <w:t>8.1 Prerequisites</w:t>
      </w:r>
    </w:p>
    <w:p>
      <w:pPr>
        <w:pStyle w:val="ListBullet"/>
        <w:spacing w:after="40"/>
      </w:pPr>
      <w:r>
        <w:t>Python with support for the packages in requirements.txt.</w:t>
      </w:r>
    </w:p>
    <w:p>
      <w:pPr>
        <w:pStyle w:val="ListBullet"/>
        <w:spacing w:after="40"/>
      </w:pPr>
      <w:r>
        <w:t>Ollama installed and running locally.</w:t>
      </w:r>
    </w:p>
    <w:p>
      <w:pPr>
        <w:pStyle w:val="ListBullet"/>
        <w:spacing w:after="40"/>
      </w:pPr>
      <w:r>
        <w:t>At least one supported model installed; the interface lists llama3.2, mistral and phi3.</w:t>
      </w:r>
    </w:p>
    <w:p>
      <w:pPr>
        <w:pStyle w:val="ListBullet"/>
        <w:spacing w:after="40"/>
      </w:pPr>
      <w:r>
        <w:t>A browser to open the local Streamlit application.</w:t>
      </w:r>
    </w:p>
    <w:p>
      <w:pPr>
        <w:pStyle w:val="Heading2"/>
      </w:pPr>
      <w:r>
        <w:t>8.2 Setup</w:t>
      </w:r>
    </w:p>
    <w:p>
      <w:pPr>
        <w:pStyle w:val="ListNumber"/>
        <w:spacing w:after="40"/>
      </w:pPr>
      <w:r>
        <w:t>Create and activate a Python virtual environment in the project directory.</w:t>
      </w:r>
    </w:p>
    <w:p>
      <w:pPr>
        <w:pStyle w:val="ListNumber"/>
        <w:spacing w:after="40"/>
      </w:pPr>
      <w:r>
        <w:t>Install the packages from requirements.txt.</w:t>
      </w:r>
    </w:p>
    <w:p>
      <w:pPr>
        <w:pStyle w:val="ListNumber"/>
        <w:spacing w:after="40"/>
      </w:pPr>
      <w:r>
        <w:t>Start Ollama and install the model you intend to select in the application.</w:t>
      </w:r>
    </w:p>
    <w:p>
      <w:pPr>
        <w:pStyle w:val="ListNumber"/>
        <w:spacing w:after="40"/>
      </w:pPr>
      <w:r>
        <w:t>Start the Streamlit application with: streamlit run app.py</w:t>
      </w:r>
    </w:p>
    <w:p>
      <w:pPr>
        <w:pStyle w:val="ListNumber"/>
        <w:spacing w:after="40"/>
      </w:pPr>
      <w:r>
        <w:t>Open the local URL printed by Streamlit in a browser.</w:t>
      </w:r>
    </w:p>
    <w:p>
      <w:r>
        <w:rPr>
          <w:i w:val="0"/>
        </w:rPr>
        <w:t>The repository does not include a separate deployment manifest or production configuration. The command above follows the standard Streamlit launch pattern; verify the installed environment if the command is unavailable.</w:t>
      </w:r>
    </w:p>
    <w:p>
      <w:pPr>
        <w:pStyle w:val="Heading2"/>
      </w:pPr>
      <w:r>
        <w:t>8.3 User workflow</w:t>
      </w:r>
    </w:p>
    <w:p>
      <w:pPr>
        <w:pStyle w:val="ListNumber"/>
        <w:spacing w:after="40"/>
      </w:pPr>
      <w:r>
        <w:t>Register an account and sign in.</w:t>
      </w:r>
    </w:p>
    <w:p>
      <w:pPr>
        <w:pStyle w:val="ListNumber"/>
        <w:spacing w:after="40"/>
      </w:pPr>
      <w:r>
        <w:t>Open Resume Analyzer and upload a PDF, DOCX or TXT resume.</w:t>
      </w:r>
    </w:p>
    <w:p>
      <w:pPr>
        <w:pStyle w:val="ListNumber"/>
        <w:spacing w:after="40"/>
      </w:pPr>
      <w:r>
        <w:t>Enter the target job description; add job title and company name if useful.</w:t>
      </w:r>
    </w:p>
    <w:p>
      <w:pPr>
        <w:pStyle w:val="ListNumber"/>
        <w:spacing w:after="40"/>
      </w:pPr>
      <w:r>
        <w:t>Select an installed Ollama model and run the analysis.</w:t>
      </w:r>
    </w:p>
    <w:p>
      <w:pPr>
        <w:pStyle w:val="ListNumber"/>
        <w:spacing w:after="40"/>
      </w:pPr>
      <w:r>
        <w:t>Review the seven result tabs, verify recommendations and download the report.</w:t>
      </w:r>
    </w:p>
    <w:p>
      <w:pPr>
        <w:pStyle w:val="ListNumber"/>
        <w:spacing w:after="40"/>
      </w:pPr>
      <w:r>
        <w:t>Return to My Analyses to review saved history; log out when finished.</w:t>
      </w:r>
    </w:p>
    <w:p>
      <w:pPr>
        <w:pStyle w:val="Heading2"/>
      </w:pPr>
      <w:r>
        <w:t>8.4 Troubleshooting</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vAlign w:val="center"/>
            <w:shd w:fill="17365D"/>
          </w:tcPr>
          <w:p>
            <w:pPr>
              <w:spacing w:after="20" w:before="20"/>
            </w:pPr>
            <w:r/>
            <w:r>
              <w:rPr>
                <w:rFonts w:ascii="Aptos" w:hAnsi="Aptos"/>
                <w:b/>
                <w:color w:val="FFFFFF"/>
                <w:sz w:val="18"/>
              </w:rPr>
              <w:t>Symptom</w:t>
            </w:r>
          </w:p>
        </w:tc>
        <w:tc>
          <w:tcPr>
            <w:tcW w:type="dxa" w:w="7416"/>
            <w:vAlign w:val="center"/>
            <w:shd w:fill="17365D"/>
          </w:tcPr>
          <w:p>
            <w:pPr>
              <w:spacing w:after="20" w:before="20"/>
            </w:pPr>
            <w:r/>
            <w:r>
              <w:rPr>
                <w:rFonts w:ascii="Aptos" w:hAnsi="Aptos"/>
                <w:b/>
                <w:color w:val="FFFFFF"/>
                <w:sz w:val="18"/>
              </w:rPr>
              <w:t>Likely action</w:t>
            </w:r>
          </w:p>
        </w:tc>
      </w:tr>
      <w:tr>
        <w:tc>
          <w:tcPr>
            <w:tcW w:type="dxa" w:w="3168"/>
            <w:vAlign w:val="center"/>
            <w:shd w:fill="F4F7FA"/>
          </w:tcPr>
          <w:p>
            <w:pPr>
              <w:spacing w:after="20" w:before="20"/>
            </w:pPr>
            <w:r/>
            <w:r>
              <w:rPr>
                <w:rFonts w:ascii="Aptos" w:hAnsi="Aptos"/>
                <w:b w:val="0"/>
                <w:sz w:val="18"/>
              </w:rPr>
              <w:t>No text was extracted</w:t>
            </w:r>
          </w:p>
        </w:tc>
        <w:tc>
          <w:tcPr>
            <w:tcW w:type="dxa" w:w="7416"/>
            <w:vAlign w:val="center"/>
            <w:shd w:fill="F4F7FA"/>
          </w:tcPr>
          <w:p>
            <w:pPr>
              <w:spacing w:after="20" w:before="20"/>
            </w:pPr>
            <w:r/>
            <w:r>
              <w:rPr>
                <w:rFonts w:ascii="Aptos" w:hAnsi="Aptos"/>
                <w:b w:val="0"/>
                <w:sz w:val="18"/>
              </w:rPr>
              <w:t>Use a text-based PDF, DOCX or TXT file and confirm the resume is readable.</w:t>
            </w:r>
          </w:p>
        </w:tc>
      </w:tr>
      <w:tr>
        <w:tc>
          <w:tcPr>
            <w:tcW w:type="dxa" w:w="3168"/>
            <w:vAlign w:val="center"/>
          </w:tcPr>
          <w:p>
            <w:pPr>
              <w:spacing w:after="20" w:before="20"/>
            </w:pPr>
            <w:r/>
            <w:r>
              <w:rPr>
                <w:rFonts w:ascii="Aptos" w:hAnsi="Aptos"/>
                <w:b w:val="0"/>
                <w:sz w:val="18"/>
              </w:rPr>
              <w:t>Ollama connection or model error</w:t>
            </w:r>
          </w:p>
        </w:tc>
        <w:tc>
          <w:tcPr>
            <w:tcW w:type="dxa" w:w="7416"/>
            <w:vAlign w:val="center"/>
          </w:tcPr>
          <w:p>
            <w:pPr>
              <w:spacing w:after="20" w:before="20"/>
            </w:pPr>
            <w:r/>
            <w:r>
              <w:rPr>
                <w:rFonts w:ascii="Aptos" w:hAnsi="Aptos"/>
                <w:b w:val="0"/>
                <w:sz w:val="18"/>
              </w:rPr>
              <w:t>Start the local Ollama service and install/select one of the listed models.</w:t>
            </w:r>
          </w:p>
        </w:tc>
      </w:tr>
      <w:tr>
        <w:tc>
          <w:tcPr>
            <w:tcW w:type="dxa" w:w="3168"/>
            <w:vAlign w:val="center"/>
            <w:shd w:fill="F4F7FA"/>
          </w:tcPr>
          <w:p>
            <w:pPr>
              <w:spacing w:after="20" w:before="20"/>
            </w:pPr>
            <w:r/>
            <w:r>
              <w:rPr>
                <w:rFonts w:ascii="Aptos" w:hAnsi="Aptos"/>
                <w:b w:val="0"/>
                <w:sz w:val="18"/>
              </w:rPr>
              <w:t>Analysis response is invalid</w:t>
            </w:r>
          </w:p>
        </w:tc>
        <w:tc>
          <w:tcPr>
            <w:tcW w:type="dxa" w:w="7416"/>
            <w:vAlign w:val="center"/>
            <w:shd w:fill="F4F7FA"/>
          </w:tcPr>
          <w:p>
            <w:pPr>
              <w:spacing w:after="20" w:before="20"/>
            </w:pPr>
            <w:r/>
            <w:r>
              <w:rPr>
                <w:rFonts w:ascii="Aptos" w:hAnsi="Aptos"/>
                <w:b w:val="0"/>
                <w:sz w:val="18"/>
              </w:rPr>
              <w:t>Retry with a shorter, text-readable resume and a complete job description.</w:t>
            </w:r>
          </w:p>
        </w:tc>
      </w:tr>
      <w:tr>
        <w:tc>
          <w:tcPr>
            <w:tcW w:type="dxa" w:w="3168"/>
            <w:vAlign w:val="center"/>
          </w:tcPr>
          <w:p>
            <w:pPr>
              <w:spacing w:after="20" w:before="20"/>
            </w:pPr>
            <w:r/>
            <w:r>
              <w:rPr>
                <w:rFonts w:ascii="Aptos" w:hAnsi="Aptos"/>
                <w:b w:val="0"/>
                <w:sz w:val="18"/>
              </w:rPr>
              <w:t>Analysis history is missing</w:t>
            </w:r>
          </w:p>
        </w:tc>
        <w:tc>
          <w:tcPr>
            <w:tcW w:type="dxa" w:w="7416"/>
            <w:vAlign w:val="center"/>
          </w:tcPr>
          <w:p>
            <w:pPr>
              <w:spacing w:after="20" w:before="20"/>
            </w:pPr>
            <w:r/>
            <w:r>
              <w:rPr>
                <w:rFonts w:ascii="Aptos" w:hAnsi="Aptos"/>
                <w:b w:val="0"/>
                <w:sz w:val="18"/>
              </w:rPr>
              <w:t>Confirm the app can write to the data directory and inspect its displayed error.</w:t>
            </w:r>
          </w:p>
        </w:tc>
      </w:tr>
    </w:tbl>
    <w:p>
      <w:pPr>
        <w:spacing w:after="20"/>
      </w:pPr>
    </w:p>
    <w:p>
      <w:r>
        <w:br w:type="page"/>
      </w:r>
    </w:p>
    <w:p>
      <w:pPr>
        <w:pStyle w:val="Heading1"/>
      </w:pPr>
      <w:r>
        <w:t>9. Verification plan and test cases</w:t>
      </w:r>
    </w:p>
    <w:p>
      <w:r>
        <w:rPr>
          <w:i w:val="0"/>
        </w:rPr>
        <w:t>The following cases are a verification checklist derived from the implemented flows. They describe expected behavior; they are not a record of tests executed for this report.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36"/>
            <w:vAlign w:val="center"/>
            <w:shd w:fill="17365D"/>
          </w:tcPr>
          <w:p>
            <w:pPr>
              <w:spacing w:after="20" w:before="20"/>
            </w:pPr>
            <w:r/>
            <w:r>
              <w:rPr>
                <w:rFonts w:ascii="Aptos" w:hAnsi="Aptos"/>
                <w:b/>
                <w:color w:val="FFFFFF"/>
                <w:sz w:val="18"/>
              </w:rPr>
              <w:t>ID</w:t>
            </w:r>
          </w:p>
        </w:tc>
        <w:tc>
          <w:tcPr>
            <w:tcW w:type="dxa" w:w="3960"/>
            <w:vAlign w:val="center"/>
            <w:shd w:fill="17365D"/>
          </w:tcPr>
          <w:p>
            <w:pPr>
              <w:spacing w:after="20" w:before="20"/>
            </w:pPr>
            <w:r/>
            <w:r>
              <w:rPr>
                <w:rFonts w:ascii="Aptos" w:hAnsi="Aptos"/>
                <w:b/>
                <w:color w:val="FFFFFF"/>
                <w:sz w:val="18"/>
              </w:rPr>
              <w:t>Scenario</w:t>
            </w:r>
          </w:p>
        </w:tc>
        <w:tc>
          <w:tcPr>
            <w:tcW w:type="dxa" w:w="5688"/>
            <w:vAlign w:val="center"/>
            <w:shd w:fill="17365D"/>
          </w:tcPr>
          <w:p>
            <w:pPr>
              <w:spacing w:after="20" w:before="20"/>
            </w:pPr>
            <w:r/>
            <w:r>
              <w:rPr>
                <w:rFonts w:ascii="Aptos" w:hAnsi="Aptos"/>
                <w:b/>
                <w:color w:val="FFFFFF"/>
                <w:sz w:val="18"/>
              </w:rPr>
              <w:t>Expected result</w:t>
            </w:r>
          </w:p>
        </w:tc>
      </w:tr>
      <w:tr>
        <w:tc>
          <w:tcPr>
            <w:tcW w:type="dxa" w:w="936"/>
            <w:vAlign w:val="center"/>
            <w:shd w:fill="F4F7FA"/>
          </w:tcPr>
          <w:p>
            <w:pPr>
              <w:spacing w:after="20" w:before="20"/>
            </w:pPr>
            <w:r/>
            <w:r>
              <w:rPr>
                <w:rFonts w:ascii="Aptos" w:hAnsi="Aptos"/>
                <w:b w:val="0"/>
                <w:sz w:val="18"/>
              </w:rPr>
              <w:t>TC-01</w:t>
            </w:r>
          </w:p>
        </w:tc>
        <w:tc>
          <w:tcPr>
            <w:tcW w:type="dxa" w:w="3960"/>
            <w:vAlign w:val="center"/>
            <w:shd w:fill="F4F7FA"/>
          </w:tcPr>
          <w:p>
            <w:pPr>
              <w:spacing w:after="20" w:before="20"/>
            </w:pPr>
            <w:r/>
            <w:r>
              <w:rPr>
                <w:rFonts w:ascii="Aptos" w:hAnsi="Aptos"/>
                <w:b w:val="0"/>
                <w:sz w:val="18"/>
              </w:rPr>
              <w:t>Register with valid fields and matching passwords</w:t>
            </w:r>
          </w:p>
        </w:tc>
        <w:tc>
          <w:tcPr>
            <w:tcW w:type="dxa" w:w="5688"/>
            <w:vAlign w:val="center"/>
            <w:shd w:fill="F4F7FA"/>
          </w:tcPr>
          <w:p>
            <w:pPr>
              <w:spacing w:after="20" w:before="20"/>
            </w:pPr>
            <w:r/>
            <w:r>
              <w:rPr>
                <w:rFonts w:ascii="Aptos" w:hAnsi="Aptos"/>
                <w:b w:val="0"/>
                <w:sz w:val="18"/>
              </w:rPr>
              <w:t>Account is created and the user can proceed to sign in.</w:t>
            </w:r>
          </w:p>
        </w:tc>
      </w:tr>
      <w:tr>
        <w:tc>
          <w:tcPr>
            <w:tcW w:type="dxa" w:w="936"/>
            <w:vAlign w:val="center"/>
          </w:tcPr>
          <w:p>
            <w:pPr>
              <w:spacing w:after="20" w:before="20"/>
            </w:pPr>
            <w:r/>
            <w:r>
              <w:rPr>
                <w:rFonts w:ascii="Aptos" w:hAnsi="Aptos"/>
                <w:b w:val="0"/>
                <w:sz w:val="18"/>
              </w:rPr>
              <w:t>TC-02</w:t>
            </w:r>
          </w:p>
        </w:tc>
        <w:tc>
          <w:tcPr>
            <w:tcW w:type="dxa" w:w="3960"/>
            <w:vAlign w:val="center"/>
          </w:tcPr>
          <w:p>
            <w:pPr>
              <w:spacing w:after="20" w:before="20"/>
            </w:pPr>
            <w:r/>
            <w:r>
              <w:rPr>
                <w:rFonts w:ascii="Aptos" w:hAnsi="Aptos"/>
                <w:b w:val="0"/>
                <w:sz w:val="18"/>
              </w:rPr>
              <w:t>Register with malformed email or passwords that differ</w:t>
            </w:r>
          </w:p>
        </w:tc>
        <w:tc>
          <w:tcPr>
            <w:tcW w:type="dxa" w:w="5688"/>
            <w:vAlign w:val="center"/>
          </w:tcPr>
          <w:p>
            <w:pPr>
              <w:spacing w:after="20" w:before="20"/>
            </w:pPr>
            <w:r/>
            <w:r>
              <w:rPr>
                <w:rFonts w:ascii="Aptos" w:hAnsi="Aptos"/>
                <w:b w:val="0"/>
                <w:sz w:val="18"/>
              </w:rPr>
              <w:t>Registration is rejected with a validation message.</w:t>
            </w:r>
          </w:p>
        </w:tc>
      </w:tr>
      <w:tr>
        <w:tc>
          <w:tcPr>
            <w:tcW w:type="dxa" w:w="936"/>
            <w:vAlign w:val="center"/>
            <w:shd w:fill="F4F7FA"/>
          </w:tcPr>
          <w:p>
            <w:pPr>
              <w:spacing w:after="20" w:before="20"/>
            </w:pPr>
            <w:r/>
            <w:r>
              <w:rPr>
                <w:rFonts w:ascii="Aptos" w:hAnsi="Aptos"/>
                <w:b w:val="0"/>
                <w:sz w:val="18"/>
              </w:rPr>
              <w:t>TC-03</w:t>
            </w:r>
          </w:p>
        </w:tc>
        <w:tc>
          <w:tcPr>
            <w:tcW w:type="dxa" w:w="3960"/>
            <w:vAlign w:val="center"/>
            <w:shd w:fill="F4F7FA"/>
          </w:tcPr>
          <w:p>
            <w:pPr>
              <w:spacing w:after="20" w:before="20"/>
            </w:pPr>
            <w:r/>
            <w:r>
              <w:rPr>
                <w:rFonts w:ascii="Aptos" w:hAnsi="Aptos"/>
                <w:b w:val="0"/>
                <w:sz w:val="18"/>
              </w:rPr>
              <w:t>Sign in with username and with email</w:t>
            </w:r>
          </w:p>
        </w:tc>
        <w:tc>
          <w:tcPr>
            <w:tcW w:type="dxa" w:w="5688"/>
            <w:vAlign w:val="center"/>
            <w:shd w:fill="F4F7FA"/>
          </w:tcPr>
          <w:p>
            <w:pPr>
              <w:spacing w:after="20" w:before="20"/>
            </w:pPr>
            <w:r/>
            <w:r>
              <w:rPr>
                <w:rFonts w:ascii="Aptos" w:hAnsi="Aptos"/>
                <w:b w:val="0"/>
                <w:sz w:val="18"/>
              </w:rPr>
              <w:t>Valid credentials open the dashboard; invalid credentials are rejected.</w:t>
            </w:r>
          </w:p>
        </w:tc>
      </w:tr>
      <w:tr>
        <w:tc>
          <w:tcPr>
            <w:tcW w:type="dxa" w:w="936"/>
            <w:vAlign w:val="center"/>
          </w:tcPr>
          <w:p>
            <w:pPr>
              <w:spacing w:after="20" w:before="20"/>
            </w:pPr>
            <w:r/>
            <w:r>
              <w:rPr>
                <w:rFonts w:ascii="Aptos" w:hAnsi="Aptos"/>
                <w:b w:val="0"/>
                <w:sz w:val="18"/>
              </w:rPr>
              <w:t>TC-04</w:t>
            </w:r>
          </w:p>
        </w:tc>
        <w:tc>
          <w:tcPr>
            <w:tcW w:type="dxa" w:w="3960"/>
            <w:vAlign w:val="center"/>
          </w:tcPr>
          <w:p>
            <w:pPr>
              <w:spacing w:after="20" w:before="20"/>
            </w:pPr>
            <w:r/>
            <w:r>
              <w:rPr>
                <w:rFonts w:ascii="Aptos" w:hAnsi="Aptos"/>
                <w:b w:val="0"/>
                <w:sz w:val="18"/>
              </w:rPr>
              <w:t>Upload a readable PDF, DOCX or TXT resume</w:t>
            </w:r>
          </w:p>
        </w:tc>
        <w:tc>
          <w:tcPr>
            <w:tcW w:type="dxa" w:w="5688"/>
            <w:vAlign w:val="center"/>
          </w:tcPr>
          <w:p>
            <w:pPr>
              <w:spacing w:after="20" w:before="20"/>
            </w:pPr>
            <w:r/>
            <w:r>
              <w:rPr>
                <w:rFonts w:ascii="Aptos" w:hAnsi="Aptos"/>
                <w:b w:val="0"/>
                <w:sz w:val="18"/>
              </w:rPr>
              <w:t>Text is extracted and analysis can continue.</w:t>
            </w:r>
          </w:p>
        </w:tc>
      </w:tr>
      <w:tr>
        <w:tc>
          <w:tcPr>
            <w:tcW w:type="dxa" w:w="936"/>
            <w:vAlign w:val="center"/>
            <w:shd w:fill="F4F7FA"/>
          </w:tcPr>
          <w:p>
            <w:pPr>
              <w:spacing w:after="20" w:before="20"/>
            </w:pPr>
            <w:r/>
            <w:r>
              <w:rPr>
                <w:rFonts w:ascii="Aptos" w:hAnsi="Aptos"/>
                <w:b w:val="0"/>
                <w:sz w:val="18"/>
              </w:rPr>
              <w:t>TC-05</w:t>
            </w:r>
          </w:p>
        </w:tc>
        <w:tc>
          <w:tcPr>
            <w:tcW w:type="dxa" w:w="3960"/>
            <w:vAlign w:val="center"/>
            <w:shd w:fill="F4F7FA"/>
          </w:tcPr>
          <w:p>
            <w:pPr>
              <w:spacing w:after="20" w:before="20"/>
            </w:pPr>
            <w:r/>
            <w:r>
              <w:rPr>
                <w:rFonts w:ascii="Aptos" w:hAnsi="Aptos"/>
                <w:b w:val="0"/>
                <w:sz w:val="18"/>
              </w:rPr>
              <w:t>Upload an unsupported file type</w:t>
            </w:r>
          </w:p>
        </w:tc>
        <w:tc>
          <w:tcPr>
            <w:tcW w:type="dxa" w:w="5688"/>
            <w:vAlign w:val="center"/>
            <w:shd w:fill="F4F7FA"/>
          </w:tcPr>
          <w:p>
            <w:pPr>
              <w:spacing w:after="20" w:before="20"/>
            </w:pPr>
            <w:r/>
            <w:r>
              <w:rPr>
                <w:rFonts w:ascii="Aptos" w:hAnsi="Aptos"/>
                <w:b w:val="0"/>
                <w:sz w:val="18"/>
              </w:rPr>
              <w:t>Input is rejected as unsupported.</w:t>
            </w:r>
          </w:p>
        </w:tc>
      </w:tr>
      <w:tr>
        <w:tc>
          <w:tcPr>
            <w:tcW w:type="dxa" w:w="936"/>
            <w:vAlign w:val="center"/>
          </w:tcPr>
          <w:p>
            <w:pPr>
              <w:spacing w:after="20" w:before="20"/>
            </w:pPr>
            <w:r/>
            <w:r>
              <w:rPr>
                <w:rFonts w:ascii="Aptos" w:hAnsi="Aptos"/>
                <w:b w:val="0"/>
                <w:sz w:val="18"/>
              </w:rPr>
              <w:t>TC-06</w:t>
            </w:r>
          </w:p>
        </w:tc>
        <w:tc>
          <w:tcPr>
            <w:tcW w:type="dxa" w:w="3960"/>
            <w:vAlign w:val="center"/>
          </w:tcPr>
          <w:p>
            <w:pPr>
              <w:spacing w:after="20" w:before="20"/>
            </w:pPr>
            <w:r/>
            <w:r>
              <w:rPr>
                <w:rFonts w:ascii="Aptos" w:hAnsi="Aptos"/>
                <w:b w:val="0"/>
                <w:sz w:val="18"/>
              </w:rPr>
              <w:t>Submit an empty job description</w:t>
            </w:r>
          </w:p>
        </w:tc>
        <w:tc>
          <w:tcPr>
            <w:tcW w:type="dxa" w:w="5688"/>
            <w:vAlign w:val="center"/>
          </w:tcPr>
          <w:p>
            <w:pPr>
              <w:spacing w:after="20" w:before="20"/>
            </w:pPr>
            <w:r/>
            <w:r>
              <w:rPr>
                <w:rFonts w:ascii="Aptos" w:hAnsi="Aptos"/>
                <w:b w:val="0"/>
                <w:sz w:val="18"/>
              </w:rPr>
              <w:t>The analyzer requests a job description and does not start analysis.</w:t>
            </w:r>
          </w:p>
        </w:tc>
      </w:tr>
      <w:tr>
        <w:tc>
          <w:tcPr>
            <w:tcW w:type="dxa" w:w="936"/>
            <w:vAlign w:val="center"/>
            <w:shd w:fill="F4F7FA"/>
          </w:tcPr>
          <w:p>
            <w:pPr>
              <w:spacing w:after="20" w:before="20"/>
            </w:pPr>
            <w:r/>
            <w:r>
              <w:rPr>
                <w:rFonts w:ascii="Aptos" w:hAnsi="Aptos"/>
                <w:b w:val="0"/>
                <w:sz w:val="18"/>
              </w:rPr>
              <w:t>TC-07</w:t>
            </w:r>
          </w:p>
        </w:tc>
        <w:tc>
          <w:tcPr>
            <w:tcW w:type="dxa" w:w="3960"/>
            <w:vAlign w:val="center"/>
            <w:shd w:fill="F4F7FA"/>
          </w:tcPr>
          <w:p>
            <w:pPr>
              <w:spacing w:after="20" w:before="20"/>
            </w:pPr>
            <w:r/>
            <w:r>
              <w:rPr>
                <w:rFonts w:ascii="Aptos" w:hAnsi="Aptos"/>
                <w:b w:val="0"/>
                <w:sz w:val="18"/>
              </w:rPr>
              <w:t>Run analysis with Ollama unavailable</w:t>
            </w:r>
          </w:p>
        </w:tc>
        <w:tc>
          <w:tcPr>
            <w:tcW w:type="dxa" w:w="5688"/>
            <w:vAlign w:val="center"/>
            <w:shd w:fill="F4F7FA"/>
          </w:tcPr>
          <w:p>
            <w:pPr>
              <w:spacing w:after="20" w:before="20"/>
            </w:pPr>
            <w:r/>
            <w:r>
              <w:rPr>
                <w:rFonts w:ascii="Aptos" w:hAnsi="Aptos"/>
                <w:b w:val="0"/>
                <w:sz w:val="18"/>
              </w:rPr>
              <w:t>The application reports an analysis/service failure.</w:t>
            </w:r>
          </w:p>
        </w:tc>
      </w:tr>
      <w:tr>
        <w:tc>
          <w:tcPr>
            <w:tcW w:type="dxa" w:w="936"/>
            <w:vAlign w:val="center"/>
          </w:tcPr>
          <w:p>
            <w:pPr>
              <w:spacing w:after="20" w:before="20"/>
            </w:pPr>
            <w:r/>
            <w:r>
              <w:rPr>
                <w:rFonts w:ascii="Aptos" w:hAnsi="Aptos"/>
                <w:b w:val="0"/>
                <w:sz w:val="18"/>
              </w:rPr>
              <w:t>TC-08</w:t>
            </w:r>
          </w:p>
        </w:tc>
        <w:tc>
          <w:tcPr>
            <w:tcW w:type="dxa" w:w="3960"/>
            <w:vAlign w:val="center"/>
          </w:tcPr>
          <w:p>
            <w:pPr>
              <w:spacing w:after="20" w:before="20"/>
            </w:pPr>
            <w:r/>
            <w:r>
              <w:rPr>
                <w:rFonts w:ascii="Aptos" w:hAnsi="Aptos"/>
                <w:b w:val="0"/>
                <w:sz w:val="18"/>
              </w:rPr>
              <w:t>Complete analysis with an installed model</w:t>
            </w:r>
          </w:p>
        </w:tc>
        <w:tc>
          <w:tcPr>
            <w:tcW w:type="dxa" w:w="5688"/>
            <w:vAlign w:val="center"/>
          </w:tcPr>
          <w:p>
            <w:pPr>
              <w:spacing w:after="20" w:before="20"/>
            </w:pPr>
            <w:r/>
            <w:r>
              <w:rPr>
                <w:rFonts w:ascii="Aptos" w:hAnsi="Aptos"/>
                <w:b w:val="0"/>
                <w:sz w:val="18"/>
              </w:rPr>
              <w:t>Result tabs show available analysis outputs and the report can be downloaded.</w:t>
            </w:r>
          </w:p>
        </w:tc>
      </w:tr>
      <w:tr>
        <w:tc>
          <w:tcPr>
            <w:tcW w:type="dxa" w:w="936"/>
            <w:vAlign w:val="center"/>
            <w:shd w:fill="F4F7FA"/>
          </w:tcPr>
          <w:p>
            <w:pPr>
              <w:spacing w:after="20" w:before="20"/>
            </w:pPr>
            <w:r/>
            <w:r>
              <w:rPr>
                <w:rFonts w:ascii="Aptos" w:hAnsi="Aptos"/>
                <w:b w:val="0"/>
                <w:sz w:val="18"/>
              </w:rPr>
              <w:t>TC-09</w:t>
            </w:r>
          </w:p>
        </w:tc>
        <w:tc>
          <w:tcPr>
            <w:tcW w:type="dxa" w:w="3960"/>
            <w:vAlign w:val="center"/>
            <w:shd w:fill="F4F7FA"/>
          </w:tcPr>
          <w:p>
            <w:pPr>
              <w:spacing w:after="20" w:before="20"/>
            </w:pPr>
            <w:r/>
            <w:r>
              <w:rPr>
                <w:rFonts w:ascii="Aptos" w:hAnsi="Aptos"/>
                <w:b w:val="0"/>
                <w:sz w:val="18"/>
              </w:rPr>
              <w:t>Save and reopen history</w:t>
            </w:r>
          </w:p>
        </w:tc>
        <w:tc>
          <w:tcPr>
            <w:tcW w:type="dxa" w:w="5688"/>
            <w:vAlign w:val="center"/>
            <w:shd w:fill="F4F7FA"/>
          </w:tcPr>
          <w:p>
            <w:pPr>
              <w:spacing w:after="20" w:before="20"/>
            </w:pPr>
            <w:r/>
            <w:r>
              <w:rPr>
                <w:rFonts w:ascii="Aptos" w:hAnsi="Aptos"/>
                <w:b w:val="0"/>
                <w:sz w:val="18"/>
              </w:rPr>
              <w:t>The user's saved analysis appears with its role, company, date and score.</w:t>
            </w:r>
          </w:p>
        </w:tc>
      </w:tr>
      <w:tr>
        <w:tc>
          <w:tcPr>
            <w:tcW w:type="dxa" w:w="936"/>
            <w:vAlign w:val="center"/>
          </w:tcPr>
          <w:p>
            <w:pPr>
              <w:spacing w:after="20" w:before="20"/>
            </w:pPr>
            <w:r/>
            <w:r>
              <w:rPr>
                <w:rFonts w:ascii="Aptos" w:hAnsi="Aptos"/>
                <w:b w:val="0"/>
                <w:sz w:val="18"/>
              </w:rPr>
              <w:t>TC-10</w:t>
            </w:r>
          </w:p>
        </w:tc>
        <w:tc>
          <w:tcPr>
            <w:tcW w:type="dxa" w:w="3960"/>
            <w:vAlign w:val="center"/>
          </w:tcPr>
          <w:p>
            <w:pPr>
              <w:spacing w:after="20" w:before="20"/>
            </w:pPr>
            <w:r/>
            <w:r>
              <w:rPr>
                <w:rFonts w:ascii="Aptos" w:hAnsi="Aptos"/>
                <w:b w:val="0"/>
                <w:sz w:val="18"/>
              </w:rPr>
              <w:t>Log out</w:t>
            </w:r>
          </w:p>
        </w:tc>
        <w:tc>
          <w:tcPr>
            <w:tcW w:type="dxa" w:w="5688"/>
            <w:vAlign w:val="center"/>
          </w:tcPr>
          <w:p>
            <w:pPr>
              <w:spacing w:after="20" w:before="20"/>
            </w:pPr>
            <w:r/>
            <w:r>
              <w:rPr>
                <w:rFonts w:ascii="Aptos" w:hAnsi="Aptos"/>
                <w:b w:val="0"/>
                <w:sz w:val="18"/>
              </w:rPr>
              <w:t>The session returns to the sign-in flow.</w:t>
            </w:r>
          </w:p>
        </w:tc>
      </w:tr>
    </w:tbl>
    <w:p>
      <w:pPr>
        <w:spacing w:after="20"/>
      </w:pPr>
    </w:p>
    <w:p>
      <w:pPr>
        <w:pStyle w:val="Heading2"/>
      </w:pPr>
      <w:r>
        <w:t>9.1 Quality attributes to review</w:t>
      </w:r>
    </w:p>
    <w:p>
      <w:pPr>
        <w:pStyle w:val="ListBullet"/>
        <w:spacing w:after="40"/>
      </w:pPr>
      <w:r>
        <w:t>Input handling: test malformed, empty and unusually long resume text.</w:t>
      </w:r>
    </w:p>
    <w:p>
      <w:pPr>
        <w:pStyle w:val="ListBullet"/>
        <w:spacing w:after="40"/>
      </w:pPr>
      <w:r>
        <w:t>Model output: verify the JSON response parser handles valid JSON and malformed output safely.</w:t>
      </w:r>
    </w:p>
    <w:p>
      <w:pPr>
        <w:pStyle w:val="ListBullet"/>
        <w:spacing w:after="40"/>
      </w:pPr>
      <w:r>
        <w:t>Data isolation: confirm each account can access only its own records.</w:t>
      </w:r>
    </w:p>
    <w:p>
      <w:pPr>
        <w:pStyle w:val="ListBullet"/>
        <w:spacing w:after="40"/>
      </w:pPr>
      <w:r>
        <w:t>Report quality: inspect page breaks, tables and empty sections for different result shapes.</w:t>
      </w:r>
    </w:p>
    <w:p>
      <w:pPr>
        <w:pStyle w:val="ListBullet"/>
        <w:spacing w:after="40"/>
      </w:pPr>
      <w:r>
        <w:t>Recovery: verify that a failed optional stage is communicated without presenting incomplete output as complete.</w:t>
      </w:r>
    </w:p>
    <w:p>
      <w:r>
        <w:br w:type="page"/>
      </w:r>
    </w:p>
    <w:p>
      <w:pPr>
        <w:pStyle w:val="Heading1"/>
      </w:pPr>
      <w:r>
        <w:t>10. Limitations and future development</w:t>
      </w:r>
    </w:p>
    <w:p>
      <w:pPr>
        <w:pStyle w:val="Heading2"/>
      </w:pPr>
      <w:r>
        <w:t>10.1 Current limitations evidenced by the code</w:t>
      </w:r>
    </w:p>
    <w:p>
      <w:pPr>
        <w:pStyle w:val="ListBullet"/>
        <w:spacing w:after="40"/>
      </w:pPr>
      <w:r>
        <w:t>Text extraction is parser-based; image-only or scanned resumes may not yield usable text because OCR is not implemented in the resume parser.</w:t>
      </w:r>
    </w:p>
    <w:p>
      <w:pPr>
        <w:pStyle w:val="ListBullet"/>
        <w:spacing w:after="40"/>
      </w:pPr>
      <w:r>
        <w:t>The application depends on local Ollama availability, installed model names and machine capacity.</w:t>
      </w:r>
    </w:p>
    <w:p>
      <w:pPr>
        <w:pStyle w:val="ListBullet"/>
        <w:spacing w:after="40"/>
      </w:pPr>
      <w:r>
        <w:t>The active password hash uses SHA-256 without a per-user salt in DatabaseManager; production use should adopt a password hashing scheme designed for passwords.</w:t>
      </w:r>
    </w:p>
    <w:p>
      <w:pPr>
        <w:pStyle w:val="ListBullet"/>
        <w:spacing w:after="40"/>
      </w:pPr>
      <w:r>
        <w:t>The app and local database do not document encryption at rest, automated backups or retention controls.</w:t>
      </w:r>
    </w:p>
    <w:p>
      <w:pPr>
        <w:pStyle w:val="ListBullet"/>
        <w:spacing w:after="40"/>
      </w:pPr>
      <w:r>
        <w:t>The repository's requirements file does not pin package versions.</w:t>
      </w:r>
    </w:p>
    <w:p>
      <w:pPr>
        <w:pStyle w:val="ListBullet"/>
        <w:spacing w:after="40"/>
      </w:pPr>
      <w:r>
        <w:t>AI output is advisory and may be incomplete or inaccurate.</w:t>
      </w:r>
    </w:p>
    <w:p>
      <w:pPr>
        <w:pStyle w:val="Heading2"/>
      </w:pPr>
      <w:r>
        <w:t>10.2 Future development</w:t>
      </w:r>
    </w:p>
    <w:p>
      <w:pPr>
        <w:pStyle w:val="ListBullet"/>
        <w:spacing w:after="40"/>
      </w:pPr>
      <w:r>
        <w:t>Adopt Argon2 or bcrypt with unique salts, add account recovery and enforce stronger password policy.</w:t>
      </w:r>
    </w:p>
    <w:p>
      <w:pPr>
        <w:pStyle w:val="ListBullet"/>
        <w:spacing w:after="40"/>
      </w:pPr>
      <w:r>
        <w:t>Add OCR for scanned resumes and clearer extraction diagnostics.</w:t>
      </w:r>
    </w:p>
    <w:p>
      <w:pPr>
        <w:pStyle w:val="ListBullet"/>
        <w:spacing w:after="40"/>
      </w:pPr>
      <w:r>
        <w:t>Add configurable data deletion, export, backup and retention controls.</w:t>
      </w:r>
    </w:p>
    <w:p>
      <w:pPr>
        <w:pStyle w:val="ListBullet"/>
        <w:spacing w:after="40"/>
      </w:pPr>
      <w:r>
        <w:t>Pin dependencies and add deployment configuration, logging and health checks.</w:t>
      </w:r>
    </w:p>
    <w:p>
      <w:pPr>
        <w:pStyle w:val="ListBullet"/>
        <w:spacing w:after="40"/>
      </w:pPr>
      <w:r>
        <w:t>Add automated unit and integration coverage for parsing, authentication, model failures and report generation.</w:t>
      </w:r>
    </w:p>
    <w:p>
      <w:pPr>
        <w:pStyle w:val="ListBullet"/>
        <w:spacing w:after="40"/>
      </w:pPr>
      <w:r>
        <w:t>Allow users to edit or annotate AI recommendations and track learning progress over time.</w:t>
      </w:r>
    </w:p>
    <w:p>
      <w:pPr>
        <w:pStyle w:val="Heading2"/>
      </w:pPr>
      <w:r>
        <w:t>10.3 Feasibility conclusion</w:t>
      </w:r>
    </w:p>
    <w:p>
      <w:r>
        <w:rPr>
          <w:i w:val="0"/>
        </w:rPr>
        <w:t>The current design is suitable as a local prototype: it combines a browser interface, local model inference and a lightweight database. Broader use would require security hardening, operational controls and verification across supported environments.</w:t>
      </w:r>
    </w:p>
    <w:p>
      <w:r>
        <w:br w:type="page"/>
      </w:r>
    </w:p>
    <w:p>
      <w:pPr>
        <w:pStyle w:val="Heading1"/>
      </w:pPr>
      <w:r>
        <w:t>11. Conclusion and references</w:t>
      </w:r>
    </w:p>
    <w:p>
      <w:pPr>
        <w:pStyle w:val="Heading2"/>
      </w:pPr>
      <w:r>
        <w:t>11.1 Conclusion</w:t>
      </w:r>
    </w:p>
    <w:p>
      <w:r>
        <w:rPr>
          <w:i w:val="0"/>
        </w:rPr>
        <w:t>The AI Resume and Skill Gap Agent provides an end-to-end local workflow for reviewing a resume against a target role. It organizes extracted information into readable result sections, stores analysis history and creates a downloadable report. Its modular structure makes the parsing, analysis, persistence and interface responsibilities visible and maintainable.</w:t>
      </w:r>
    </w:p>
    <w:p>
      <w:r>
        <w:rPr>
          <w:i w:val="0"/>
        </w:rPr>
        <w:t>The project meets its stated prototype purpose when the uploaded file is text-readable and the selected Ollama model is available. Before production deployment, the most important improvements are password hashing, privacy and retention controls, dependency management and systematic verification.</w:t>
      </w:r>
    </w:p>
    <w:p>
      <w:pPr>
        <w:pStyle w:val="Heading2"/>
      </w:pPr>
      <w:r>
        <w:t>11.2 Project references</w:t>
      </w:r>
    </w:p>
    <w:p>
      <w:pPr>
        <w:pStyle w:val="ListBullet"/>
        <w:spacing w:after="40"/>
      </w:pPr>
      <w:r>
        <w:t>Project source files: app.py, auth.py, agents.py, resume_parsor.py, resume_agent.py, job_agent.py, skill_gap.py, career_agent.py, roadmap_agent.py, ollama_client.py, db_manager.py and report_generator.py.</w:t>
      </w:r>
    </w:p>
    <w:p>
      <w:pPr>
        <w:pStyle w:val="ListBullet"/>
        <w:spacing w:after="40"/>
      </w:pPr>
      <w:r>
        <w:t>Project dependencies: requirements.txt.</w:t>
      </w:r>
    </w:p>
    <w:p>
      <w:pPr>
        <w:pStyle w:val="ListBullet"/>
        <w:spacing w:after="40"/>
      </w:pPr>
      <w:r>
        <w:t>Project documentation structure and section pattern: supplied project_sample_documentation.pdf.</w:t>
      </w:r>
    </w:p>
    <w:p>
      <w:pPr>
        <w:pStyle w:val="Heading2"/>
      </w:pPr>
      <w:r>
        <w:t>11.3 Acronyms</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vAlign w:val="center"/>
            <w:shd w:fill="17365D"/>
          </w:tcPr>
          <w:p>
            <w:pPr>
              <w:spacing w:after="20" w:before="20"/>
            </w:pPr>
            <w:r/>
            <w:r>
              <w:rPr>
                <w:rFonts w:ascii="Aptos" w:hAnsi="Aptos"/>
                <w:b/>
                <w:color w:val="FFFFFF"/>
                <w:sz w:val="18"/>
              </w:rPr>
              <w:t>Term</w:t>
            </w:r>
          </w:p>
        </w:tc>
        <w:tc>
          <w:tcPr>
            <w:tcW w:type="dxa" w:w="8712"/>
            <w:vAlign w:val="center"/>
            <w:shd w:fill="17365D"/>
          </w:tcPr>
          <w:p>
            <w:pPr>
              <w:spacing w:after="20" w:before="20"/>
            </w:pPr>
            <w:r/>
            <w:r>
              <w:rPr>
                <w:rFonts w:ascii="Aptos" w:hAnsi="Aptos"/>
                <w:b/>
                <w:color w:val="FFFFFF"/>
                <w:sz w:val="18"/>
              </w:rPr>
              <w:t>Meaning</w:t>
            </w:r>
          </w:p>
        </w:tc>
      </w:tr>
      <w:tr>
        <w:tc>
          <w:tcPr>
            <w:tcW w:type="dxa" w:w="1872"/>
            <w:vAlign w:val="center"/>
            <w:shd w:fill="F4F7FA"/>
          </w:tcPr>
          <w:p>
            <w:pPr>
              <w:spacing w:after="20" w:before="20"/>
            </w:pPr>
            <w:r/>
            <w:r>
              <w:rPr>
                <w:rFonts w:ascii="Aptos" w:hAnsi="Aptos"/>
                <w:b w:val="0"/>
                <w:sz w:val="18"/>
              </w:rPr>
              <w:t>AI</w:t>
            </w:r>
          </w:p>
        </w:tc>
        <w:tc>
          <w:tcPr>
            <w:tcW w:type="dxa" w:w="8712"/>
            <w:vAlign w:val="center"/>
            <w:shd w:fill="F4F7FA"/>
          </w:tcPr>
          <w:p>
            <w:pPr>
              <w:spacing w:after="20" w:before="20"/>
            </w:pPr>
            <w:r/>
            <w:r>
              <w:rPr>
                <w:rFonts w:ascii="Aptos" w:hAnsi="Aptos"/>
                <w:b w:val="0"/>
                <w:sz w:val="18"/>
              </w:rPr>
              <w:t>Artificial intelligence</w:t>
            </w:r>
          </w:p>
        </w:tc>
      </w:tr>
      <w:tr>
        <w:tc>
          <w:tcPr>
            <w:tcW w:type="dxa" w:w="1872"/>
            <w:vAlign w:val="center"/>
          </w:tcPr>
          <w:p>
            <w:pPr>
              <w:spacing w:after="20" w:before="20"/>
            </w:pPr>
            <w:r/>
            <w:r>
              <w:rPr>
                <w:rFonts w:ascii="Aptos" w:hAnsi="Aptos"/>
                <w:b w:val="0"/>
                <w:sz w:val="18"/>
              </w:rPr>
              <w:t>ATS</w:t>
            </w:r>
          </w:p>
        </w:tc>
        <w:tc>
          <w:tcPr>
            <w:tcW w:type="dxa" w:w="8712"/>
            <w:vAlign w:val="center"/>
          </w:tcPr>
          <w:p>
            <w:pPr>
              <w:spacing w:after="20" w:before="20"/>
            </w:pPr>
            <w:r/>
            <w:r>
              <w:rPr>
                <w:rFonts w:ascii="Aptos" w:hAnsi="Aptos"/>
                <w:b w:val="0"/>
                <w:sz w:val="18"/>
              </w:rPr>
              <w:t>Applicant tracking system</w:t>
            </w:r>
          </w:p>
        </w:tc>
      </w:tr>
      <w:tr>
        <w:tc>
          <w:tcPr>
            <w:tcW w:type="dxa" w:w="1872"/>
            <w:vAlign w:val="center"/>
            <w:shd w:fill="F4F7FA"/>
          </w:tcPr>
          <w:p>
            <w:pPr>
              <w:spacing w:after="20" w:before="20"/>
            </w:pPr>
            <w:r/>
            <w:r>
              <w:rPr>
                <w:rFonts w:ascii="Aptos" w:hAnsi="Aptos"/>
                <w:b w:val="0"/>
                <w:sz w:val="18"/>
              </w:rPr>
              <w:t>DOCX</w:t>
            </w:r>
          </w:p>
        </w:tc>
        <w:tc>
          <w:tcPr>
            <w:tcW w:type="dxa" w:w="8712"/>
            <w:vAlign w:val="center"/>
            <w:shd w:fill="F4F7FA"/>
          </w:tcPr>
          <w:p>
            <w:pPr>
              <w:spacing w:after="20" w:before="20"/>
            </w:pPr>
            <w:r/>
            <w:r>
              <w:rPr>
                <w:rFonts w:ascii="Aptos" w:hAnsi="Aptos"/>
                <w:b w:val="0"/>
                <w:sz w:val="18"/>
              </w:rPr>
              <w:t>Microsoft Word Open XML document format</w:t>
            </w:r>
          </w:p>
        </w:tc>
      </w:tr>
      <w:tr>
        <w:tc>
          <w:tcPr>
            <w:tcW w:type="dxa" w:w="1872"/>
            <w:vAlign w:val="center"/>
          </w:tcPr>
          <w:p>
            <w:pPr>
              <w:spacing w:after="20" w:before="20"/>
            </w:pPr>
            <w:r/>
            <w:r>
              <w:rPr>
                <w:rFonts w:ascii="Aptos" w:hAnsi="Aptos"/>
                <w:b w:val="0"/>
                <w:sz w:val="18"/>
              </w:rPr>
              <w:t>JSON</w:t>
            </w:r>
          </w:p>
        </w:tc>
        <w:tc>
          <w:tcPr>
            <w:tcW w:type="dxa" w:w="8712"/>
            <w:vAlign w:val="center"/>
          </w:tcPr>
          <w:p>
            <w:pPr>
              <w:spacing w:after="20" w:before="20"/>
            </w:pPr>
            <w:r/>
            <w:r>
              <w:rPr>
                <w:rFonts w:ascii="Aptos" w:hAnsi="Aptos"/>
                <w:b w:val="0"/>
                <w:sz w:val="18"/>
              </w:rPr>
              <w:t>JavaScript Object Notation</w:t>
            </w:r>
          </w:p>
        </w:tc>
      </w:tr>
      <w:tr>
        <w:tc>
          <w:tcPr>
            <w:tcW w:type="dxa" w:w="1872"/>
            <w:vAlign w:val="center"/>
            <w:shd w:fill="F4F7FA"/>
          </w:tcPr>
          <w:p>
            <w:pPr>
              <w:spacing w:after="20" w:before="20"/>
            </w:pPr>
            <w:r/>
            <w:r>
              <w:rPr>
                <w:rFonts w:ascii="Aptos" w:hAnsi="Aptos"/>
                <w:b w:val="0"/>
                <w:sz w:val="18"/>
              </w:rPr>
              <w:t>LLM</w:t>
            </w:r>
          </w:p>
        </w:tc>
        <w:tc>
          <w:tcPr>
            <w:tcW w:type="dxa" w:w="8712"/>
            <w:vAlign w:val="center"/>
            <w:shd w:fill="F4F7FA"/>
          </w:tcPr>
          <w:p>
            <w:pPr>
              <w:spacing w:after="20" w:before="20"/>
            </w:pPr>
            <w:r/>
            <w:r>
              <w:rPr>
                <w:rFonts w:ascii="Aptos" w:hAnsi="Aptos"/>
                <w:b w:val="0"/>
                <w:sz w:val="18"/>
              </w:rPr>
              <w:t>Large language model</w:t>
            </w:r>
          </w:p>
        </w:tc>
      </w:tr>
      <w:tr>
        <w:tc>
          <w:tcPr>
            <w:tcW w:type="dxa" w:w="1872"/>
            <w:vAlign w:val="center"/>
          </w:tcPr>
          <w:p>
            <w:pPr>
              <w:spacing w:after="20" w:before="20"/>
            </w:pPr>
            <w:r/>
            <w:r>
              <w:rPr>
                <w:rFonts w:ascii="Aptos" w:hAnsi="Aptos"/>
                <w:b w:val="0"/>
                <w:sz w:val="18"/>
              </w:rPr>
              <w:t>OCR</w:t>
            </w:r>
          </w:p>
        </w:tc>
        <w:tc>
          <w:tcPr>
            <w:tcW w:type="dxa" w:w="8712"/>
            <w:vAlign w:val="center"/>
          </w:tcPr>
          <w:p>
            <w:pPr>
              <w:spacing w:after="20" w:before="20"/>
            </w:pPr>
            <w:r/>
            <w:r>
              <w:rPr>
                <w:rFonts w:ascii="Aptos" w:hAnsi="Aptos"/>
                <w:b w:val="0"/>
                <w:sz w:val="18"/>
              </w:rPr>
              <w:t>Optical character recognition</w:t>
            </w:r>
          </w:p>
        </w:tc>
      </w:tr>
      <w:tr>
        <w:tc>
          <w:tcPr>
            <w:tcW w:type="dxa" w:w="1872"/>
            <w:vAlign w:val="center"/>
            <w:shd w:fill="F4F7FA"/>
          </w:tcPr>
          <w:p>
            <w:pPr>
              <w:spacing w:after="20" w:before="20"/>
            </w:pPr>
            <w:r/>
            <w:r>
              <w:rPr>
                <w:rFonts w:ascii="Aptos" w:hAnsi="Aptos"/>
                <w:b w:val="0"/>
                <w:sz w:val="18"/>
              </w:rPr>
              <w:t>SQLite</w:t>
            </w:r>
          </w:p>
        </w:tc>
        <w:tc>
          <w:tcPr>
            <w:tcW w:type="dxa" w:w="8712"/>
            <w:vAlign w:val="center"/>
            <w:shd w:fill="F4F7FA"/>
          </w:tcPr>
          <w:p>
            <w:pPr>
              <w:spacing w:after="20" w:before="20"/>
            </w:pPr>
            <w:r/>
            <w:r>
              <w:rPr>
                <w:rFonts w:ascii="Aptos" w:hAnsi="Aptos"/>
                <w:b w:val="0"/>
                <w:sz w:val="18"/>
              </w:rPr>
              <w:t>Embedded relational database engine</w:t>
            </w:r>
          </w:p>
        </w:tc>
      </w:tr>
    </w:tbl>
    <w:p>
      <w:pPr>
        <w:spacing w:after="20"/>
      </w:pP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AI RESUME AND SKILL GAP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 and Skill Gap Agent Project Documentation</dc:title>
  <dc:subject>Project report based on source code and supplied documentation reference</dc:subject>
  <dc:creator>Project Team</dc:creator>
  <cp:keywords>resume analysis, skill gap, Ollama, Streamlit, SQLite</cp:keywords>
  <dc:description>generated by python-docx</dc:description>
  <cp:lastModifiedBy/>
  <cp:revision>1</cp:revision>
  <dcterms:created xsi:type="dcterms:W3CDTF">2013-12-23T23:15:00Z</dcterms:created>
  <dcterms:modified xsi:type="dcterms:W3CDTF">2013-12-23T23:15:00Z</dcterms:modified>
  <cp:category/>
</cp:coreProperties>
</file>