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B006" w14:textId="4E8A0425" w:rsidR="000910C9" w:rsidRPr="004C5452" w:rsidRDefault="005D3D8E" w:rsidP="000910C9">
      <w:pPr>
        <w:spacing w:before="120"/>
        <w:jc w:val="right"/>
        <w:rPr>
          <w:rFonts w:cs="Calibri"/>
          <w:i/>
          <w:sz w:val="18"/>
          <w:szCs w:val="18"/>
        </w:rPr>
      </w:pPr>
      <w:r>
        <w:rPr>
          <w:b/>
          <w:bCs/>
          <w:i/>
          <w:sz w:val="18"/>
          <w:szCs w:val="18"/>
        </w:rPr>
        <w:t>Appendix 4 to the Guidelines –</w:t>
      </w:r>
      <w:r>
        <w:rPr>
          <w:i/>
          <w:sz w:val="18"/>
          <w:szCs w:val="18"/>
        </w:rPr>
        <w:br/>
        <w:t>Declaration of the project participant</w:t>
      </w:r>
      <w:r>
        <w:rPr>
          <w:i/>
          <w:sz w:val="18"/>
          <w:szCs w:val="18"/>
        </w:rPr>
        <w:br/>
        <w:t>concerning personal data GDPR NAWA</w:t>
      </w:r>
    </w:p>
    <w:p w14:paraId="01A2920E" w14:textId="7DAABE55" w:rsidR="00655846" w:rsidRPr="004C5452" w:rsidRDefault="00655846" w:rsidP="00655846">
      <w:pPr>
        <w:spacing w:before="120"/>
        <w:jc w:val="center"/>
        <w:rPr>
          <w:rFonts w:cs="Calibri"/>
          <w:b/>
        </w:rPr>
      </w:pPr>
      <w:r>
        <w:rPr>
          <w:b/>
        </w:rPr>
        <w:t>DECLARATION OF THE PROJECT PARTICIPANT</w:t>
      </w:r>
    </w:p>
    <w:p w14:paraId="5F10BA49" w14:textId="1AF5DF23" w:rsidR="00655846" w:rsidRPr="004C5452" w:rsidRDefault="004905A7" w:rsidP="0064355C">
      <w:pPr>
        <w:spacing w:before="120"/>
        <w:jc w:val="both"/>
        <w:rPr>
          <w:rFonts w:cs="Calibri"/>
        </w:rPr>
      </w:pPr>
      <w:r>
        <w:t xml:space="preserve">In connection with my participation in the Polish National Agency for Academic Exchange’s Programme titled ________________________________, carried out under the out-of-competition project of the Polish National Agency for Academic Exchange </w:t>
      </w:r>
      <w:r>
        <w:rPr>
          <w:b/>
          <w:bCs/>
        </w:rPr>
        <w:t>‘Support for institutional capacity of Polish HEIs through establishment and implementation of international study programmes’</w:t>
      </w:r>
      <w:r>
        <w:t xml:space="preserve"> (no POWR.03.03.00-00-PN16/18), implemented under Measure 3.3 Internationalisation of Polish higher education, Operational Programme Knowledge Education Development, I, the undersigned _____________________________________________________________, hereby acknowledge that:</w:t>
      </w:r>
    </w:p>
    <w:p w14:paraId="1FC76534" w14:textId="77777777" w:rsidR="00655846" w:rsidRPr="004C5452" w:rsidRDefault="00655846" w:rsidP="004A5683">
      <w:pPr>
        <w:pStyle w:val="Akapitzlist"/>
        <w:numPr>
          <w:ilvl w:val="0"/>
          <w:numId w:val="15"/>
        </w:numPr>
        <w:spacing w:before="120" w:after="0" w:line="240" w:lineRule="auto"/>
        <w:jc w:val="both"/>
        <w:rPr>
          <w:rFonts w:cs="Calibri"/>
        </w:rPr>
      </w:pPr>
      <w:r>
        <w:t>The controller of personal data provided by me is the Polish National Agency for Academic Exchange (ul. Polna 40, 00-635 Warszawa), hereinafter referred to as the Agency.</w:t>
      </w:r>
    </w:p>
    <w:p w14:paraId="3F8237D5" w14:textId="77777777" w:rsidR="00655846" w:rsidRPr="004C5452" w:rsidRDefault="00655846" w:rsidP="004A5683">
      <w:pPr>
        <w:pStyle w:val="Akapitzlist"/>
        <w:numPr>
          <w:ilvl w:val="0"/>
          <w:numId w:val="15"/>
        </w:numPr>
        <w:spacing w:before="120" w:after="0" w:line="240" w:lineRule="auto"/>
        <w:jc w:val="both"/>
        <w:rPr>
          <w:rFonts w:cs="Calibri"/>
        </w:rPr>
      </w:pPr>
      <w:r>
        <w:t>The data will be used for the following purposes:</w:t>
      </w:r>
    </w:p>
    <w:p w14:paraId="01A4CC36" w14:textId="2E823714" w:rsidR="00655846" w:rsidRPr="004C5452" w:rsidRDefault="00655846" w:rsidP="004A5683">
      <w:pPr>
        <w:pStyle w:val="Akapitzlist"/>
        <w:numPr>
          <w:ilvl w:val="1"/>
          <w:numId w:val="15"/>
        </w:numPr>
        <w:spacing w:before="120" w:after="0" w:line="240" w:lineRule="auto"/>
        <w:jc w:val="both"/>
        <w:rPr>
          <w:rFonts w:cs="Calibri"/>
        </w:rPr>
      </w:pPr>
      <w:r>
        <w:t>performing its tasks specified in the Act of 7 July 2017 on the Polish National Agency for Academic Exchange (Journal of Laws 2017, item 1530, as amended) by the Agency (Article 6(1)(c) of the General Data Protection Regulation – GDPR),</w:t>
      </w:r>
    </w:p>
    <w:p w14:paraId="2A3AE153" w14:textId="77777777" w:rsidR="00655846" w:rsidRPr="004C5452" w:rsidRDefault="00655846" w:rsidP="004A5683">
      <w:pPr>
        <w:pStyle w:val="Akapitzlist"/>
        <w:numPr>
          <w:ilvl w:val="1"/>
          <w:numId w:val="15"/>
        </w:numPr>
        <w:spacing w:before="120" w:after="0" w:line="240" w:lineRule="auto"/>
        <w:jc w:val="both"/>
        <w:rPr>
          <w:rFonts w:cs="Calibri"/>
        </w:rPr>
      </w:pPr>
      <w:r>
        <w:t>carrying out inspections and evaluations and compiling statistical reports by the Agency (Article 6(1)(e) of the GDPR)</w:t>
      </w:r>
    </w:p>
    <w:p w14:paraId="2FE2FF5A" w14:textId="5487C57E" w:rsidR="00655846" w:rsidRPr="004C5452" w:rsidRDefault="00655846" w:rsidP="004A5683">
      <w:pPr>
        <w:pStyle w:val="Akapitzlist"/>
        <w:numPr>
          <w:ilvl w:val="0"/>
          <w:numId w:val="15"/>
        </w:numPr>
        <w:spacing w:before="120" w:after="0" w:line="240" w:lineRule="auto"/>
        <w:jc w:val="both"/>
        <w:rPr>
          <w:rFonts w:cs="Calibri"/>
        </w:rPr>
      </w:pPr>
      <w:r>
        <w:t>Personal data may be shared with the Agency’s staff members, entities that cooperate with the Agency in the performance of its tasks (including the National Information Processing Institute – National Research Institute, al. Niepodległości 188B, 00-608 Warszawa), entities that cooperate with the Agency in carrying out inspections and evaluations and compiling statistical reports, and public authorities authorised by the law – in compliance with the provisions of the GDPR.</w:t>
      </w:r>
    </w:p>
    <w:p w14:paraId="326AE8A4" w14:textId="77777777" w:rsidR="00655846" w:rsidRPr="004C5452" w:rsidRDefault="00655846" w:rsidP="004A5683">
      <w:pPr>
        <w:pStyle w:val="Akapitzlist"/>
        <w:numPr>
          <w:ilvl w:val="0"/>
          <w:numId w:val="15"/>
        </w:numPr>
        <w:spacing w:before="120" w:after="0" w:line="240" w:lineRule="auto"/>
        <w:jc w:val="both"/>
        <w:rPr>
          <w:rFonts w:cs="Calibri"/>
        </w:rPr>
      </w:pPr>
      <w:r>
        <w:t>The provision of data is voluntary, but necessary for participation in the implementation of the Programme. Refusal to provide data means that the application will not be considered or that the particular individual cannot participate in the implementation of the Programme.</w:t>
      </w:r>
    </w:p>
    <w:p w14:paraId="4A6B9B9B" w14:textId="77B05AB2" w:rsidR="00655846" w:rsidRPr="004C5452" w:rsidRDefault="00655846" w:rsidP="004A5683">
      <w:pPr>
        <w:pStyle w:val="Akapitzlist"/>
        <w:numPr>
          <w:ilvl w:val="0"/>
          <w:numId w:val="15"/>
        </w:numPr>
        <w:spacing w:before="120" w:after="0" w:line="240" w:lineRule="auto"/>
        <w:jc w:val="both"/>
        <w:rPr>
          <w:rFonts w:cs="Calibri"/>
        </w:rPr>
      </w:pPr>
      <w:r>
        <w:t>Personal data will be used for a period provided for by the law or necessary for the purpose of carrying out inspections and evaluations or compiling statistical reports.</w:t>
      </w:r>
    </w:p>
    <w:p w14:paraId="1D3D5819" w14:textId="77777777" w:rsidR="00655846" w:rsidRPr="004C5452" w:rsidRDefault="00655846" w:rsidP="004A5683">
      <w:pPr>
        <w:pStyle w:val="Akapitzlist"/>
        <w:numPr>
          <w:ilvl w:val="0"/>
          <w:numId w:val="15"/>
        </w:numPr>
        <w:spacing w:before="120" w:after="0" w:line="240" w:lineRule="auto"/>
        <w:jc w:val="both"/>
        <w:rPr>
          <w:rFonts w:cs="Calibri"/>
        </w:rPr>
      </w:pPr>
      <w:r>
        <w:t>Data subject has the right to:</w:t>
      </w:r>
    </w:p>
    <w:p w14:paraId="55697D83" w14:textId="77777777" w:rsidR="00655846" w:rsidRPr="004C5452" w:rsidRDefault="00655846" w:rsidP="004A5683">
      <w:pPr>
        <w:pStyle w:val="Akapitzlist"/>
        <w:numPr>
          <w:ilvl w:val="1"/>
          <w:numId w:val="15"/>
        </w:numPr>
        <w:spacing w:before="120" w:after="0" w:line="240" w:lineRule="auto"/>
        <w:jc w:val="both"/>
        <w:rPr>
          <w:rFonts w:cs="Calibri"/>
        </w:rPr>
      </w:pPr>
      <w:r>
        <w:t xml:space="preserve">request from the Agency access to their personal data, </w:t>
      </w:r>
    </w:p>
    <w:p w14:paraId="4B0100E7" w14:textId="77777777" w:rsidR="00655846" w:rsidRPr="004C5452" w:rsidRDefault="00655846" w:rsidP="004A5683">
      <w:pPr>
        <w:pStyle w:val="Akapitzlist"/>
        <w:numPr>
          <w:ilvl w:val="1"/>
          <w:numId w:val="15"/>
        </w:numPr>
        <w:spacing w:before="120" w:after="0" w:line="240" w:lineRule="auto"/>
        <w:jc w:val="both"/>
        <w:rPr>
          <w:rFonts w:cs="Calibri"/>
        </w:rPr>
      </w:pPr>
      <w:r>
        <w:t>request rectification, erasure or restriction of the use of their personal data,</w:t>
      </w:r>
    </w:p>
    <w:p w14:paraId="008C707E" w14:textId="77777777" w:rsidR="00655846" w:rsidRPr="004C5452" w:rsidRDefault="00655846" w:rsidP="004A5683">
      <w:pPr>
        <w:pStyle w:val="Akapitzlist"/>
        <w:numPr>
          <w:ilvl w:val="1"/>
          <w:numId w:val="15"/>
        </w:numPr>
        <w:spacing w:before="120" w:after="0" w:line="240" w:lineRule="auto"/>
        <w:jc w:val="both"/>
        <w:rPr>
          <w:rFonts w:cs="Calibri"/>
        </w:rPr>
      </w:pPr>
      <w:r>
        <w:t>object to the use of their personal data,</w:t>
      </w:r>
    </w:p>
    <w:p w14:paraId="26C44BB2" w14:textId="77777777" w:rsidR="00655846" w:rsidRPr="004C5452" w:rsidRDefault="00655846" w:rsidP="004A5683">
      <w:pPr>
        <w:pStyle w:val="Akapitzlist"/>
        <w:numPr>
          <w:ilvl w:val="1"/>
          <w:numId w:val="15"/>
        </w:numPr>
        <w:spacing w:before="120" w:after="0" w:line="240" w:lineRule="auto"/>
        <w:jc w:val="both"/>
        <w:rPr>
          <w:rFonts w:cs="Calibri"/>
        </w:rPr>
      </w:pPr>
      <w:r>
        <w:t>data portability,</w:t>
      </w:r>
    </w:p>
    <w:p w14:paraId="5398AECD" w14:textId="44DB461B" w:rsidR="00655846" w:rsidRPr="004C5452" w:rsidRDefault="00655846" w:rsidP="004A5683">
      <w:pPr>
        <w:pStyle w:val="Akapitzlist"/>
        <w:numPr>
          <w:ilvl w:val="1"/>
          <w:numId w:val="15"/>
        </w:numPr>
        <w:spacing w:before="120" w:after="0" w:line="240" w:lineRule="auto"/>
        <w:jc w:val="both"/>
        <w:rPr>
          <w:rFonts w:cs="Calibri"/>
        </w:rPr>
      </w:pPr>
      <w:r>
        <w:t xml:space="preserve">lodge a complaint with the supervisory authority (President of the Personal Data Protection </w:t>
      </w:r>
      <w:r w:rsidR="000D36F0">
        <w:t>Office</w:t>
      </w:r>
      <w:r>
        <w:t>, ul. Stawki 2, 00-193 Warszawa).</w:t>
      </w:r>
    </w:p>
    <w:p w14:paraId="2376CA39" w14:textId="77777777" w:rsidR="00655846" w:rsidRPr="004C5452" w:rsidRDefault="00655846" w:rsidP="00655846">
      <w:pPr>
        <w:spacing w:before="120"/>
        <w:ind w:left="709"/>
        <w:jc w:val="both"/>
        <w:rPr>
          <w:rFonts w:cs="Calibri"/>
        </w:rPr>
      </w:pPr>
      <w:r>
        <w:t>- on the terms and conditions stipulated in the GDPR.</w:t>
      </w:r>
    </w:p>
    <w:p w14:paraId="1F38C37A" w14:textId="4B2D8593" w:rsidR="00655846" w:rsidRPr="004C5452" w:rsidRDefault="00655846" w:rsidP="004A5683">
      <w:pPr>
        <w:pStyle w:val="Akapitzlist"/>
        <w:numPr>
          <w:ilvl w:val="0"/>
          <w:numId w:val="15"/>
        </w:numPr>
        <w:spacing w:before="120" w:after="0" w:line="240" w:lineRule="auto"/>
        <w:jc w:val="both"/>
        <w:rPr>
          <w:rFonts w:cs="Calibri"/>
        </w:rPr>
      </w:pPr>
      <w:r>
        <w:t>Contact information of the data protection inspector: odo@nawa.gov.pl.</w:t>
      </w:r>
    </w:p>
    <w:p w14:paraId="0016596F" w14:textId="5B262D54" w:rsidR="004D7D46" w:rsidRPr="004C5452" w:rsidRDefault="004D7D46" w:rsidP="00655846">
      <w:pPr>
        <w:spacing w:before="120"/>
        <w:jc w:val="both"/>
        <w:rPr>
          <w:rFonts w:cs="Calibri"/>
        </w:rPr>
      </w:pPr>
    </w:p>
    <w:tbl>
      <w:tblPr>
        <w:tblW w:w="9212" w:type="dxa"/>
        <w:tblLayout w:type="fixed"/>
        <w:tblLook w:val="0000" w:firstRow="0" w:lastRow="0" w:firstColumn="0" w:lastColumn="0" w:noHBand="0" w:noVBand="0"/>
      </w:tblPr>
      <w:tblGrid>
        <w:gridCol w:w="4106"/>
        <w:gridCol w:w="5106"/>
      </w:tblGrid>
      <w:tr w:rsidR="004D7D46" w:rsidRPr="004C5452" w14:paraId="4E3AA306" w14:textId="77777777" w:rsidTr="009D3C39">
        <w:tc>
          <w:tcPr>
            <w:tcW w:w="4106" w:type="dxa"/>
            <w:shd w:val="clear" w:color="auto" w:fill="auto"/>
          </w:tcPr>
          <w:p w14:paraId="67399492" w14:textId="77777777" w:rsidR="004D7D46" w:rsidRPr="004C5452" w:rsidRDefault="004D7D46" w:rsidP="009D3C39">
            <w:pPr>
              <w:spacing w:after="0" w:line="240" w:lineRule="auto"/>
              <w:jc w:val="center"/>
              <w:rPr>
                <w:rFonts w:cs="Calibri"/>
                <w:i/>
                <w:sz w:val="18"/>
                <w:szCs w:val="18"/>
              </w:rPr>
            </w:pPr>
          </w:p>
          <w:p w14:paraId="27059522" w14:textId="77777777" w:rsidR="004D7D46" w:rsidRPr="004C5452" w:rsidRDefault="004D7D46" w:rsidP="009D3C39">
            <w:pPr>
              <w:spacing w:after="0" w:line="240" w:lineRule="auto"/>
              <w:jc w:val="center"/>
              <w:rPr>
                <w:rFonts w:cs="Calibri"/>
                <w:i/>
                <w:sz w:val="18"/>
                <w:szCs w:val="18"/>
              </w:rPr>
            </w:pPr>
          </w:p>
          <w:p w14:paraId="1C370901" w14:textId="77777777" w:rsidR="004D7D46" w:rsidRPr="004C5452" w:rsidRDefault="004D7D46" w:rsidP="009D3C39">
            <w:pPr>
              <w:spacing w:after="0" w:line="240" w:lineRule="auto"/>
              <w:jc w:val="center"/>
              <w:rPr>
                <w:rFonts w:cs="Calibri"/>
                <w:i/>
                <w:sz w:val="18"/>
                <w:szCs w:val="18"/>
              </w:rPr>
            </w:pPr>
            <w:r>
              <w:rPr>
                <w:i/>
                <w:sz w:val="18"/>
                <w:szCs w:val="18"/>
              </w:rPr>
              <w:t>…..………………………………………………..……..……</w:t>
            </w:r>
          </w:p>
          <w:p w14:paraId="06612211" w14:textId="77777777" w:rsidR="004D7D46" w:rsidRPr="004C5452" w:rsidRDefault="004D7D46" w:rsidP="009D3C39">
            <w:pPr>
              <w:spacing w:after="0" w:line="240" w:lineRule="auto"/>
              <w:jc w:val="center"/>
              <w:rPr>
                <w:rFonts w:cs="Calibri"/>
                <w:i/>
                <w:sz w:val="18"/>
                <w:szCs w:val="18"/>
              </w:rPr>
            </w:pPr>
            <w:r>
              <w:rPr>
                <w:i/>
                <w:sz w:val="18"/>
                <w:szCs w:val="18"/>
              </w:rPr>
              <w:t>PLACE AND DATE</w:t>
            </w:r>
          </w:p>
        </w:tc>
        <w:tc>
          <w:tcPr>
            <w:tcW w:w="5106" w:type="dxa"/>
            <w:shd w:val="clear" w:color="auto" w:fill="auto"/>
          </w:tcPr>
          <w:p w14:paraId="57648A37" w14:textId="77777777" w:rsidR="004D7D46" w:rsidRPr="004C5452" w:rsidRDefault="004D7D46" w:rsidP="009D3C39">
            <w:pPr>
              <w:spacing w:after="0" w:line="240" w:lineRule="auto"/>
              <w:jc w:val="center"/>
              <w:rPr>
                <w:rFonts w:cs="Calibri"/>
                <w:i/>
                <w:sz w:val="18"/>
                <w:szCs w:val="18"/>
              </w:rPr>
            </w:pPr>
          </w:p>
          <w:p w14:paraId="471747FB" w14:textId="77777777" w:rsidR="004D7D46" w:rsidRPr="004C5452" w:rsidRDefault="004D7D46" w:rsidP="009D3C39">
            <w:pPr>
              <w:spacing w:after="0" w:line="240" w:lineRule="auto"/>
              <w:jc w:val="center"/>
              <w:rPr>
                <w:rFonts w:cs="Calibri"/>
                <w:i/>
                <w:sz w:val="18"/>
                <w:szCs w:val="18"/>
              </w:rPr>
            </w:pPr>
          </w:p>
          <w:p w14:paraId="63314684" w14:textId="77777777" w:rsidR="004D7D46" w:rsidRPr="004C5452" w:rsidRDefault="004D7D46" w:rsidP="009D3C39">
            <w:pPr>
              <w:spacing w:after="0" w:line="240" w:lineRule="auto"/>
              <w:jc w:val="center"/>
              <w:rPr>
                <w:rFonts w:cs="Calibri"/>
                <w:i/>
                <w:sz w:val="18"/>
                <w:szCs w:val="18"/>
              </w:rPr>
            </w:pPr>
            <w:r>
              <w:rPr>
                <w:i/>
                <w:sz w:val="18"/>
                <w:szCs w:val="18"/>
              </w:rPr>
              <w:t>…………………………………………………………………………..……</w:t>
            </w:r>
          </w:p>
          <w:p w14:paraId="746B2A17" w14:textId="77777777" w:rsidR="004D7D46" w:rsidRPr="004C5452" w:rsidRDefault="004D7D46" w:rsidP="009D3C39">
            <w:pPr>
              <w:spacing w:after="0" w:line="240" w:lineRule="auto"/>
              <w:jc w:val="center"/>
              <w:rPr>
                <w:rFonts w:cs="Calibri"/>
                <w:i/>
                <w:sz w:val="18"/>
                <w:szCs w:val="18"/>
              </w:rPr>
            </w:pPr>
            <w:r>
              <w:rPr>
                <w:i/>
                <w:sz w:val="18"/>
                <w:szCs w:val="18"/>
              </w:rPr>
              <w:t>LEGIBLE SIGNATURE OF THE PROJECT PARTICIPANT</w:t>
            </w:r>
            <w:r w:rsidRPr="004C5452">
              <w:rPr>
                <w:rFonts w:cs="Calibri"/>
                <w:i/>
                <w:sz w:val="18"/>
                <w:szCs w:val="18"/>
                <w:vertAlign w:val="superscript"/>
              </w:rPr>
              <w:footnoteReference w:customMarkFollows="1" w:id="1"/>
              <w:t>*</w:t>
            </w:r>
          </w:p>
        </w:tc>
      </w:tr>
    </w:tbl>
    <w:p w14:paraId="78B2F7BA" w14:textId="77777777" w:rsidR="00FC0B4D" w:rsidRPr="004C5452" w:rsidRDefault="00FC0B4D" w:rsidP="007E7A6B">
      <w:pPr>
        <w:spacing w:before="120"/>
        <w:rPr>
          <w:rFonts w:cs="Calibri"/>
          <w:b/>
          <w:sz w:val="24"/>
          <w:szCs w:val="24"/>
        </w:rPr>
      </w:pPr>
    </w:p>
    <w:sectPr w:rsidR="00FC0B4D" w:rsidRPr="004C5452" w:rsidSect="007E7A6B">
      <w:headerReference w:type="default" r:id="rId8"/>
      <w:pgSz w:w="11900" w:h="16840" w:code="9"/>
      <w:pgMar w:top="1276" w:right="1134" w:bottom="709" w:left="1134" w:header="567" w:footer="45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6F8F" w14:textId="77777777" w:rsidR="009472FF" w:rsidRDefault="009472FF" w:rsidP="00A44C9D">
      <w:pPr>
        <w:spacing w:after="0" w:line="240" w:lineRule="auto"/>
      </w:pPr>
      <w:r>
        <w:separator/>
      </w:r>
    </w:p>
  </w:endnote>
  <w:endnote w:type="continuationSeparator" w:id="0">
    <w:p w14:paraId="111ADC75" w14:textId="77777777" w:rsidR="009472FF" w:rsidRDefault="009472FF" w:rsidP="00A4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F21C3" w14:textId="77777777" w:rsidR="009472FF" w:rsidRDefault="009472FF" w:rsidP="00A44C9D">
      <w:pPr>
        <w:spacing w:after="0" w:line="240" w:lineRule="auto"/>
      </w:pPr>
      <w:r>
        <w:separator/>
      </w:r>
    </w:p>
  </w:footnote>
  <w:footnote w:type="continuationSeparator" w:id="0">
    <w:p w14:paraId="46163C06" w14:textId="77777777" w:rsidR="009472FF" w:rsidRDefault="009472FF" w:rsidP="00A44C9D">
      <w:pPr>
        <w:spacing w:after="0" w:line="240" w:lineRule="auto"/>
      </w:pPr>
      <w:r>
        <w:continuationSeparator/>
      </w:r>
    </w:p>
  </w:footnote>
  <w:footnote w:id="1">
    <w:p w14:paraId="3A8D01F5" w14:textId="77777777" w:rsidR="00625449" w:rsidRPr="004C5452" w:rsidRDefault="00625449" w:rsidP="004D7D46">
      <w:pPr>
        <w:pStyle w:val="Tekstprzypisudolnego"/>
        <w:ind w:left="142" w:hanging="142"/>
        <w:jc w:val="both"/>
        <w:rPr>
          <w:rFonts w:ascii="Calibri" w:hAnsi="Calibri" w:cs="Calibri"/>
        </w:rPr>
      </w:pPr>
      <w:r>
        <w:rPr>
          <w:rStyle w:val="Znakiprzypiswdolnych"/>
          <w:rFonts w:ascii="Calibri" w:hAnsi="Calibri"/>
          <w:sz w:val="16"/>
          <w:szCs w:val="16"/>
        </w:rPr>
        <w:t>*</w:t>
      </w:r>
      <w:r>
        <w:rPr>
          <w:rFonts w:ascii="Calibri" w:hAnsi="Calibri"/>
          <w:sz w:val="16"/>
          <w:szCs w:val="16"/>
        </w:rPr>
        <w:t xml:space="preserve"> In the event that the declaration of participation is made by a minor, it should be signed by their legal guardian.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F182" w14:textId="77777777" w:rsidR="00517303" w:rsidRDefault="00517303" w:rsidP="00B63F14">
    <w:pPr>
      <w:pStyle w:val="Nagwek"/>
      <w:tabs>
        <w:tab w:val="clear" w:pos="9072"/>
        <w:tab w:val="right" w:pos="9046"/>
      </w:tabs>
      <w:jc w:val="center"/>
    </w:pPr>
    <w:r>
      <w:rPr>
        <w:noProof/>
        <w:lang w:val="pl-PL" w:eastAsia="pl-PL"/>
      </w:rPr>
      <w:drawing>
        <wp:inline distT="0" distB="0" distL="0" distR="0" wp14:anchorId="4A191012" wp14:editId="3E8A6884">
          <wp:extent cx="5401056" cy="719328"/>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ek pow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1056" cy="719328"/>
                  </a:xfrm>
                  <a:prstGeom prst="rect">
                    <a:avLst/>
                  </a:prstGeom>
                </pic:spPr>
              </pic:pic>
            </a:graphicData>
          </a:graphic>
        </wp:inline>
      </w:drawing>
    </w:r>
    <w:r>
      <w:rPr>
        <w:noProof/>
        <w:lang w:val="pl-PL" w:eastAsia="pl-PL"/>
      </w:rPr>
      <w:drawing>
        <wp:anchor distT="152400" distB="152400" distL="152400" distR="152400" simplePos="0" relativeHeight="251669504" behindDoc="1" locked="0" layoutInCell="1" allowOverlap="1" wp14:anchorId="5ED871F5" wp14:editId="3098B453">
          <wp:simplePos x="0" y="0"/>
          <wp:positionH relativeFrom="page">
            <wp:posOffset>1715769</wp:posOffset>
          </wp:positionH>
          <wp:positionV relativeFrom="page">
            <wp:posOffset>19859625</wp:posOffset>
          </wp:positionV>
          <wp:extent cx="5760721" cy="358141"/>
          <wp:effectExtent l="0" t="0" r="0" b="0"/>
          <wp:wrapNone/>
          <wp:docPr id="2" name="officeArt object" descr="DANE_PL"/>
          <wp:cNvGraphicFramePr/>
          <a:graphic xmlns:a="http://schemas.openxmlformats.org/drawingml/2006/main">
            <a:graphicData uri="http://schemas.openxmlformats.org/drawingml/2006/picture">
              <pic:pic xmlns:pic="http://schemas.openxmlformats.org/drawingml/2006/picture">
                <pic:nvPicPr>
                  <pic:cNvPr id="1073741826"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0528" behindDoc="1" locked="0" layoutInCell="1" allowOverlap="1" wp14:anchorId="6D4A9257" wp14:editId="60DD0AAA">
          <wp:simplePos x="0" y="0"/>
          <wp:positionH relativeFrom="page">
            <wp:posOffset>1715769</wp:posOffset>
          </wp:positionH>
          <wp:positionV relativeFrom="page">
            <wp:posOffset>19859625</wp:posOffset>
          </wp:positionV>
          <wp:extent cx="5760721" cy="358141"/>
          <wp:effectExtent l="0" t="0" r="0" b="0"/>
          <wp:wrapNone/>
          <wp:docPr id="3" name="officeArt object" descr="DANE_PL"/>
          <wp:cNvGraphicFramePr/>
          <a:graphic xmlns:a="http://schemas.openxmlformats.org/drawingml/2006/main">
            <a:graphicData uri="http://schemas.openxmlformats.org/drawingml/2006/picture">
              <pic:pic xmlns:pic="http://schemas.openxmlformats.org/drawingml/2006/picture">
                <pic:nvPicPr>
                  <pic:cNvPr id="1073741827"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1552" behindDoc="1" locked="0" layoutInCell="1" allowOverlap="1" wp14:anchorId="1AEF0DBA" wp14:editId="5FEE569C">
          <wp:simplePos x="0" y="0"/>
          <wp:positionH relativeFrom="page">
            <wp:posOffset>1715769</wp:posOffset>
          </wp:positionH>
          <wp:positionV relativeFrom="page">
            <wp:posOffset>19859625</wp:posOffset>
          </wp:positionV>
          <wp:extent cx="5760721" cy="358141"/>
          <wp:effectExtent l="0" t="0" r="0" b="0"/>
          <wp:wrapNone/>
          <wp:docPr id="4" name="officeArt object" descr="DANE_PL"/>
          <wp:cNvGraphicFramePr/>
          <a:graphic xmlns:a="http://schemas.openxmlformats.org/drawingml/2006/main">
            <a:graphicData uri="http://schemas.openxmlformats.org/drawingml/2006/picture">
              <pic:pic xmlns:pic="http://schemas.openxmlformats.org/drawingml/2006/picture">
                <pic:nvPicPr>
                  <pic:cNvPr id="1073741828"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r>
      <w:rPr>
        <w:noProof/>
        <w:lang w:val="pl-PL" w:eastAsia="pl-PL"/>
      </w:rPr>
      <w:drawing>
        <wp:anchor distT="152400" distB="152400" distL="152400" distR="152400" simplePos="0" relativeHeight="251672576" behindDoc="1" locked="0" layoutInCell="1" allowOverlap="1" wp14:anchorId="557D87CC" wp14:editId="4BCF70E1">
          <wp:simplePos x="0" y="0"/>
          <wp:positionH relativeFrom="page">
            <wp:posOffset>1715769</wp:posOffset>
          </wp:positionH>
          <wp:positionV relativeFrom="page">
            <wp:posOffset>19859625</wp:posOffset>
          </wp:positionV>
          <wp:extent cx="5760721" cy="358141"/>
          <wp:effectExtent l="0" t="0" r="0" b="0"/>
          <wp:wrapNone/>
          <wp:docPr id="5" name="officeArt object" descr="DANE_PL"/>
          <wp:cNvGraphicFramePr/>
          <a:graphic xmlns:a="http://schemas.openxmlformats.org/drawingml/2006/main">
            <a:graphicData uri="http://schemas.openxmlformats.org/drawingml/2006/picture">
              <pic:pic xmlns:pic="http://schemas.openxmlformats.org/drawingml/2006/picture">
                <pic:nvPicPr>
                  <pic:cNvPr id="1073741829" name="DANE_PL" descr="DANE_PL"/>
                  <pic:cNvPicPr>
                    <a:picLocks noChangeAspect="1"/>
                  </pic:cNvPicPr>
                </pic:nvPicPr>
                <pic:blipFill>
                  <a:blip r:embed="rId2"/>
                  <a:stretch>
                    <a:fillRect/>
                  </a:stretch>
                </pic:blipFill>
                <pic:spPr>
                  <a:xfrm>
                    <a:off x="0" y="0"/>
                    <a:ext cx="5760721" cy="35814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WW8Num13"/>
    <w:lvl w:ilvl="0">
      <w:start w:val="1"/>
      <w:numFmt w:val="decimal"/>
      <w:lvlText w:val="%1."/>
      <w:lvlJc w:val="left"/>
      <w:pPr>
        <w:tabs>
          <w:tab w:val="num" w:pos="360"/>
        </w:tabs>
        <w:ind w:left="360" w:hanging="360"/>
      </w:pPr>
      <w:rPr>
        <w:rFonts w:cs="Calibri" w:hint="default"/>
      </w:rPr>
    </w:lvl>
    <w:lvl w:ilvl="1">
      <w:start w:val="1"/>
      <w:numFmt w:val="decimal"/>
      <w:lvlText w:val="%2)"/>
      <w:lvlJc w:val="left"/>
      <w:pPr>
        <w:tabs>
          <w:tab w:val="num" w:pos="680"/>
        </w:tabs>
        <w:ind w:left="680" w:hanging="323"/>
      </w:pPr>
      <w:rPr>
        <w:rFonts w:cs="Calibri" w:hint="default"/>
      </w:rPr>
    </w:lvl>
    <w:lvl w:ilvl="2">
      <w:start w:val="1"/>
      <w:numFmt w:val="lowerLetter"/>
      <w:lvlText w:val="%3)"/>
      <w:lvlJc w:val="left"/>
      <w:pPr>
        <w:tabs>
          <w:tab w:val="num" w:pos="680"/>
        </w:tabs>
        <w:ind w:left="680" w:hanging="323"/>
      </w:pPr>
      <w:rPr>
        <w:rFonts w:cs="Calibri" w:hint="default"/>
      </w:rPr>
    </w:lvl>
    <w:lvl w:ilvl="3">
      <w:start w:val="1"/>
      <w:numFmt w:val="decimal"/>
      <w:lvlText w:val="(%4)"/>
      <w:lvlJc w:val="left"/>
      <w:pPr>
        <w:tabs>
          <w:tab w:val="num" w:pos="709"/>
        </w:tabs>
        <w:ind w:left="567" w:firstLine="142"/>
      </w:pPr>
      <w:rPr>
        <w:rFonts w:cs="Calibri" w:hint="default"/>
      </w:rPr>
    </w:lvl>
    <w:lvl w:ilvl="4">
      <w:start w:val="1"/>
      <w:numFmt w:val="lowerLetter"/>
      <w:lvlText w:val="%5."/>
      <w:lvlJc w:val="left"/>
      <w:pPr>
        <w:tabs>
          <w:tab w:val="num" w:pos="3240"/>
        </w:tabs>
        <w:ind w:left="3240" w:hanging="360"/>
      </w:pPr>
      <w:rPr>
        <w:rFonts w:cs="Calibri" w:hint="default"/>
      </w:rPr>
    </w:lvl>
    <w:lvl w:ilvl="5">
      <w:start w:val="1"/>
      <w:numFmt w:val="lowerRoman"/>
      <w:lvlText w:val="%6."/>
      <w:lvlJc w:val="right"/>
      <w:pPr>
        <w:tabs>
          <w:tab w:val="num" w:pos="3960"/>
        </w:tabs>
        <w:ind w:left="3960" w:hanging="180"/>
      </w:pPr>
      <w:rPr>
        <w:rFonts w:cs="Calibri" w:hint="default"/>
      </w:rPr>
    </w:lvl>
    <w:lvl w:ilvl="6">
      <w:start w:val="1"/>
      <w:numFmt w:val="decimal"/>
      <w:lvlText w:val="%7."/>
      <w:lvlJc w:val="left"/>
      <w:pPr>
        <w:tabs>
          <w:tab w:val="num" w:pos="4680"/>
        </w:tabs>
        <w:ind w:left="4680" w:hanging="360"/>
      </w:pPr>
      <w:rPr>
        <w:rFonts w:cs="Calibri" w:hint="default"/>
      </w:rPr>
    </w:lvl>
    <w:lvl w:ilvl="7">
      <w:start w:val="1"/>
      <w:numFmt w:val="lowerLetter"/>
      <w:lvlText w:val="%8."/>
      <w:lvlJc w:val="left"/>
      <w:pPr>
        <w:tabs>
          <w:tab w:val="num" w:pos="5400"/>
        </w:tabs>
        <w:ind w:left="5400" w:hanging="360"/>
      </w:pPr>
      <w:rPr>
        <w:rFonts w:cs="Calibri" w:hint="default"/>
      </w:rPr>
    </w:lvl>
    <w:lvl w:ilvl="8">
      <w:start w:val="1"/>
      <w:numFmt w:val="lowerRoman"/>
      <w:lvlText w:val="%9."/>
      <w:lvlJc w:val="right"/>
      <w:pPr>
        <w:tabs>
          <w:tab w:val="num" w:pos="6120"/>
        </w:tabs>
        <w:ind w:left="6120" w:hanging="180"/>
      </w:pPr>
      <w:rPr>
        <w:rFonts w:cs="Calibri" w:hint="default"/>
      </w:rPr>
    </w:lvl>
  </w:abstractNum>
  <w:abstractNum w:abstractNumId="1" w15:restartNumberingAfterBreak="0">
    <w:nsid w:val="00000015"/>
    <w:multiLevelType w:val="singleLevel"/>
    <w:tmpl w:val="00000015"/>
    <w:name w:val="WW8Num21"/>
    <w:lvl w:ilvl="0">
      <w:start w:val="1"/>
      <w:numFmt w:val="lowerLetter"/>
      <w:lvlText w:val="%1)"/>
      <w:lvlJc w:val="left"/>
      <w:pPr>
        <w:tabs>
          <w:tab w:val="num" w:pos="0"/>
        </w:tabs>
        <w:ind w:left="1080" w:hanging="360"/>
      </w:pPr>
      <w:rPr>
        <w:rFonts w:cs="Calibri" w:hint="default"/>
      </w:rPr>
    </w:lvl>
  </w:abstractNum>
  <w:abstractNum w:abstractNumId="2" w15:restartNumberingAfterBreak="0">
    <w:nsid w:val="00000021"/>
    <w:multiLevelType w:val="singleLevel"/>
    <w:tmpl w:val="00000021"/>
    <w:name w:val="WW8Num33"/>
    <w:lvl w:ilvl="0">
      <w:start w:val="1"/>
      <w:numFmt w:val="lowerLetter"/>
      <w:lvlText w:val="%1)"/>
      <w:lvlJc w:val="left"/>
      <w:pPr>
        <w:tabs>
          <w:tab w:val="num" w:pos="0"/>
        </w:tabs>
        <w:ind w:left="1080" w:hanging="360"/>
      </w:pPr>
      <w:rPr>
        <w:rFonts w:cs="Calibri" w:hint="default"/>
      </w:rPr>
    </w:lvl>
  </w:abstractNum>
  <w:abstractNum w:abstractNumId="3" w15:restartNumberingAfterBreak="0">
    <w:nsid w:val="0000002E"/>
    <w:multiLevelType w:val="multilevel"/>
    <w:tmpl w:val="0000002E"/>
    <w:name w:val="WW8Num46"/>
    <w:lvl w:ilvl="0">
      <w:start w:val="1"/>
      <w:numFmt w:val="decimal"/>
      <w:lvlText w:val="%1."/>
      <w:lvlJc w:val="left"/>
      <w:pPr>
        <w:tabs>
          <w:tab w:val="num" w:pos="360"/>
        </w:tabs>
        <w:ind w:left="360" w:hanging="360"/>
      </w:pPr>
      <w:rPr>
        <w:rFonts w:cs="Calibri"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2F"/>
    <w:multiLevelType w:val="multilevel"/>
    <w:tmpl w:val="0000002F"/>
    <w:name w:val="WW8Num47"/>
    <w:lvl w:ilvl="0">
      <w:start w:val="1"/>
      <w:numFmt w:val="decimal"/>
      <w:lvlText w:val="%1."/>
      <w:lvlJc w:val="left"/>
      <w:pPr>
        <w:tabs>
          <w:tab w:val="num" w:pos="360"/>
        </w:tabs>
        <w:ind w:left="360" w:hanging="360"/>
      </w:pPr>
      <w:rPr>
        <w:rFonts w:cs="Calibri" w:hint="default"/>
        <w:i/>
      </w:rPr>
    </w:lvl>
    <w:lvl w:ilvl="1">
      <w:start w:val="1"/>
      <w:numFmt w:val="decimal"/>
      <w:lvlText w:val="%2)"/>
      <w:lvlJc w:val="left"/>
      <w:pPr>
        <w:tabs>
          <w:tab w:val="num" w:pos="680"/>
        </w:tabs>
        <w:ind w:left="680" w:hanging="323"/>
      </w:pPr>
      <w:rPr>
        <w:rFonts w:cs="Calibri" w:hint="default"/>
        <w:i/>
      </w:rPr>
    </w:lvl>
    <w:lvl w:ilvl="2">
      <w:start w:val="1"/>
      <w:numFmt w:val="lowerLetter"/>
      <w:lvlText w:val="%3)"/>
      <w:lvlJc w:val="left"/>
      <w:pPr>
        <w:tabs>
          <w:tab w:val="num" w:pos="680"/>
        </w:tabs>
        <w:ind w:left="680" w:hanging="323"/>
      </w:pPr>
      <w:rPr>
        <w:rFonts w:cs="Calibri" w:hint="default"/>
        <w:i/>
      </w:rPr>
    </w:lvl>
    <w:lvl w:ilvl="3">
      <w:start w:val="1"/>
      <w:numFmt w:val="decimal"/>
      <w:lvlText w:val="(%4)"/>
      <w:lvlJc w:val="left"/>
      <w:pPr>
        <w:tabs>
          <w:tab w:val="num" w:pos="709"/>
        </w:tabs>
        <w:ind w:left="567" w:firstLine="142"/>
      </w:pPr>
      <w:rPr>
        <w:rFonts w:cs="Calibri" w:hint="default"/>
        <w:i/>
      </w:rPr>
    </w:lvl>
    <w:lvl w:ilvl="4">
      <w:start w:val="1"/>
      <w:numFmt w:val="lowerLetter"/>
      <w:lvlText w:val="%5."/>
      <w:lvlJc w:val="left"/>
      <w:pPr>
        <w:tabs>
          <w:tab w:val="num" w:pos="3240"/>
        </w:tabs>
        <w:ind w:left="3240" w:hanging="360"/>
      </w:pPr>
      <w:rPr>
        <w:rFonts w:cs="Calibri" w:hint="default"/>
        <w:i/>
      </w:rPr>
    </w:lvl>
    <w:lvl w:ilvl="5">
      <w:start w:val="1"/>
      <w:numFmt w:val="lowerRoman"/>
      <w:lvlText w:val="%6."/>
      <w:lvlJc w:val="right"/>
      <w:pPr>
        <w:tabs>
          <w:tab w:val="num" w:pos="3960"/>
        </w:tabs>
        <w:ind w:left="3960" w:hanging="180"/>
      </w:pPr>
      <w:rPr>
        <w:rFonts w:cs="Calibri" w:hint="default"/>
        <w:i/>
      </w:rPr>
    </w:lvl>
    <w:lvl w:ilvl="6">
      <w:start w:val="1"/>
      <w:numFmt w:val="decimal"/>
      <w:lvlText w:val="%7."/>
      <w:lvlJc w:val="left"/>
      <w:pPr>
        <w:tabs>
          <w:tab w:val="num" w:pos="4680"/>
        </w:tabs>
        <w:ind w:left="4680" w:hanging="360"/>
      </w:pPr>
      <w:rPr>
        <w:rFonts w:cs="Calibri" w:hint="default"/>
        <w:i/>
      </w:rPr>
    </w:lvl>
    <w:lvl w:ilvl="7">
      <w:start w:val="1"/>
      <w:numFmt w:val="lowerLetter"/>
      <w:lvlText w:val="%8."/>
      <w:lvlJc w:val="left"/>
      <w:pPr>
        <w:tabs>
          <w:tab w:val="num" w:pos="5400"/>
        </w:tabs>
        <w:ind w:left="5400" w:hanging="360"/>
      </w:pPr>
      <w:rPr>
        <w:rFonts w:cs="Calibri" w:hint="default"/>
        <w:i/>
      </w:rPr>
    </w:lvl>
    <w:lvl w:ilvl="8">
      <w:start w:val="1"/>
      <w:numFmt w:val="lowerRoman"/>
      <w:lvlText w:val="%9."/>
      <w:lvlJc w:val="right"/>
      <w:pPr>
        <w:tabs>
          <w:tab w:val="num" w:pos="6120"/>
        </w:tabs>
        <w:ind w:left="6120" w:hanging="180"/>
      </w:pPr>
      <w:rPr>
        <w:rFonts w:cs="Calibri" w:hint="default"/>
        <w:i/>
      </w:rPr>
    </w:lvl>
  </w:abstractNum>
  <w:abstractNum w:abstractNumId="5" w15:restartNumberingAfterBreak="0">
    <w:nsid w:val="04711C82"/>
    <w:multiLevelType w:val="hybridMultilevel"/>
    <w:tmpl w:val="AED82B88"/>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2A6462"/>
    <w:multiLevelType w:val="hybridMultilevel"/>
    <w:tmpl w:val="00DA2250"/>
    <w:lvl w:ilvl="0" w:tplc="98AC91DA">
      <w:start w:val="1"/>
      <w:numFmt w:val="bullet"/>
      <w:lvlText w:val=""/>
      <w:lvlJc w:val="left"/>
      <w:pPr>
        <w:ind w:left="720" w:hanging="360"/>
      </w:pPr>
      <w:rPr>
        <w:rFonts w:ascii="Symbol" w:hAnsi="Symbol" w:hint="default"/>
      </w:rPr>
    </w:lvl>
    <w:lvl w:ilvl="1" w:tplc="9872E17E">
      <w:start w:val="1"/>
      <w:numFmt w:val="lowerLetter"/>
      <w:lvlText w:val="%2."/>
      <w:lvlJc w:val="left"/>
      <w:pPr>
        <w:ind w:left="1440" w:hanging="360"/>
      </w:pPr>
    </w:lvl>
    <w:lvl w:ilvl="2" w:tplc="53020BDA">
      <w:start w:val="1"/>
      <w:numFmt w:val="lowerRoman"/>
      <w:lvlText w:val="%3."/>
      <w:lvlJc w:val="right"/>
      <w:pPr>
        <w:ind w:left="2160" w:hanging="180"/>
      </w:pPr>
    </w:lvl>
    <w:lvl w:ilvl="3" w:tplc="04150011">
      <w:start w:val="1"/>
      <w:numFmt w:val="decimal"/>
      <w:lvlText w:val="%4)"/>
      <w:lvlJc w:val="left"/>
      <w:pPr>
        <w:ind w:left="764" w:hanging="360"/>
      </w:pPr>
    </w:lvl>
    <w:lvl w:ilvl="4" w:tplc="AD46E9B6">
      <w:start w:val="1"/>
      <w:numFmt w:val="lowerLetter"/>
      <w:lvlText w:val="%5."/>
      <w:lvlJc w:val="left"/>
      <w:pPr>
        <w:ind w:left="3600" w:hanging="360"/>
      </w:pPr>
    </w:lvl>
    <w:lvl w:ilvl="5" w:tplc="AC84E612">
      <w:start w:val="1"/>
      <w:numFmt w:val="lowerRoman"/>
      <w:lvlText w:val="%6."/>
      <w:lvlJc w:val="right"/>
      <w:pPr>
        <w:ind w:left="4320" w:hanging="180"/>
      </w:pPr>
    </w:lvl>
    <w:lvl w:ilvl="6" w:tplc="F808FB0C">
      <w:start w:val="1"/>
      <w:numFmt w:val="decimal"/>
      <w:lvlText w:val="%7."/>
      <w:lvlJc w:val="left"/>
      <w:pPr>
        <w:ind w:left="5040" w:hanging="360"/>
      </w:pPr>
    </w:lvl>
    <w:lvl w:ilvl="7" w:tplc="82AC8454">
      <w:start w:val="1"/>
      <w:numFmt w:val="lowerLetter"/>
      <w:lvlText w:val="%8."/>
      <w:lvlJc w:val="left"/>
      <w:pPr>
        <w:ind w:left="5760" w:hanging="360"/>
      </w:pPr>
    </w:lvl>
    <w:lvl w:ilvl="8" w:tplc="F1F01084">
      <w:start w:val="1"/>
      <w:numFmt w:val="lowerRoman"/>
      <w:lvlText w:val="%9."/>
      <w:lvlJc w:val="right"/>
      <w:pPr>
        <w:ind w:left="6480" w:hanging="180"/>
      </w:pPr>
    </w:lvl>
  </w:abstractNum>
  <w:abstractNum w:abstractNumId="7" w15:restartNumberingAfterBreak="0">
    <w:nsid w:val="13265708"/>
    <w:multiLevelType w:val="hybridMultilevel"/>
    <w:tmpl w:val="0C94F5F8"/>
    <w:lvl w:ilvl="0" w:tplc="04150011">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4A23E24"/>
    <w:multiLevelType w:val="hybridMultilevel"/>
    <w:tmpl w:val="39E0A59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08025F"/>
    <w:multiLevelType w:val="hybridMultilevel"/>
    <w:tmpl w:val="657CBA24"/>
    <w:lvl w:ilvl="0" w:tplc="04150011">
      <w:start w:val="1"/>
      <w:numFmt w:val="decimal"/>
      <w:lvlText w:val="%1)"/>
      <w:lvlJc w:val="left"/>
      <w:pPr>
        <w:ind w:left="360" w:hanging="360"/>
      </w:pPr>
      <w:rPr>
        <w:rFonts w:hint="default"/>
      </w:rPr>
    </w:lvl>
    <w:lvl w:ilvl="1" w:tplc="DB4A5E8A">
      <w:start w:val="1"/>
      <w:numFmt w:val="decimal"/>
      <w:lvlText w:val="%2)"/>
      <w:lvlJc w:val="left"/>
      <w:pPr>
        <w:ind w:left="1430" w:hanging="710"/>
      </w:pPr>
      <w:rPr>
        <w:rFonts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45D07DEE"/>
    <w:multiLevelType w:val="hybridMultilevel"/>
    <w:tmpl w:val="F2DEBA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3F35992"/>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1604DE6"/>
    <w:multiLevelType w:val="hybridMultilevel"/>
    <w:tmpl w:val="5AE20B5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47E5272"/>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9B2177"/>
    <w:multiLevelType w:val="hybridMultilevel"/>
    <w:tmpl w:val="1806ECEE"/>
    <w:lvl w:ilvl="0" w:tplc="0415000F">
      <w:start w:val="1"/>
      <w:numFmt w:val="decimal"/>
      <w:lvlText w:val="%1."/>
      <w:lvlJc w:val="left"/>
      <w:pPr>
        <w:ind w:left="720" w:hanging="360"/>
      </w:pPr>
    </w:lvl>
    <w:lvl w:ilvl="1" w:tplc="04150011">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13"/>
  </w:num>
  <w:num w:numId="3">
    <w:abstractNumId w:val="14"/>
  </w:num>
  <w:num w:numId="4">
    <w:abstractNumId w:val="9"/>
  </w:num>
  <w:num w:numId="5">
    <w:abstractNumId w:val="5"/>
  </w:num>
  <w:num w:numId="6">
    <w:abstractNumId w:val="1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num>
  <w:num w:numId="10">
    <w:abstractNumId w:val="2"/>
    <w:lvlOverride w:ilvl="0">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6"/>
  </w:num>
  <w:num w:numId="14">
    <w:abstractNumId w:val="10"/>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9D"/>
    <w:rsid w:val="00004EE0"/>
    <w:rsid w:val="00026512"/>
    <w:rsid w:val="00030937"/>
    <w:rsid w:val="00033426"/>
    <w:rsid w:val="0003772D"/>
    <w:rsid w:val="000515A6"/>
    <w:rsid w:val="00052B66"/>
    <w:rsid w:val="00054EE6"/>
    <w:rsid w:val="00055083"/>
    <w:rsid w:val="00056A22"/>
    <w:rsid w:val="000645EE"/>
    <w:rsid w:val="0007578E"/>
    <w:rsid w:val="00080319"/>
    <w:rsid w:val="00087ADB"/>
    <w:rsid w:val="000910C9"/>
    <w:rsid w:val="00092700"/>
    <w:rsid w:val="000A1D5A"/>
    <w:rsid w:val="000A3206"/>
    <w:rsid w:val="000A541F"/>
    <w:rsid w:val="000A65BD"/>
    <w:rsid w:val="000B5BB7"/>
    <w:rsid w:val="000C1002"/>
    <w:rsid w:val="000C66F9"/>
    <w:rsid w:val="000D0BA3"/>
    <w:rsid w:val="000D0D35"/>
    <w:rsid w:val="000D36F0"/>
    <w:rsid w:val="000D40A1"/>
    <w:rsid w:val="000E0694"/>
    <w:rsid w:val="000E2142"/>
    <w:rsid w:val="000F59F6"/>
    <w:rsid w:val="000F7770"/>
    <w:rsid w:val="00106C93"/>
    <w:rsid w:val="00121043"/>
    <w:rsid w:val="00130AD0"/>
    <w:rsid w:val="0014402A"/>
    <w:rsid w:val="001541F0"/>
    <w:rsid w:val="00160D5A"/>
    <w:rsid w:val="00163B2A"/>
    <w:rsid w:val="00173DF2"/>
    <w:rsid w:val="001846FC"/>
    <w:rsid w:val="00190EF9"/>
    <w:rsid w:val="00196E31"/>
    <w:rsid w:val="001C0105"/>
    <w:rsid w:val="001C07B4"/>
    <w:rsid w:val="001C2F23"/>
    <w:rsid w:val="001C64A9"/>
    <w:rsid w:val="001D07D2"/>
    <w:rsid w:val="001D07F6"/>
    <w:rsid w:val="001D1C4C"/>
    <w:rsid w:val="001E7E47"/>
    <w:rsid w:val="001F2DAE"/>
    <w:rsid w:val="002043DF"/>
    <w:rsid w:val="00207EB3"/>
    <w:rsid w:val="00227612"/>
    <w:rsid w:val="002403BB"/>
    <w:rsid w:val="002664C4"/>
    <w:rsid w:val="00271C07"/>
    <w:rsid w:val="002748C7"/>
    <w:rsid w:val="00280542"/>
    <w:rsid w:val="00282784"/>
    <w:rsid w:val="002A154E"/>
    <w:rsid w:val="002B1EF1"/>
    <w:rsid w:val="002C2764"/>
    <w:rsid w:val="002C28C9"/>
    <w:rsid w:val="002D4C8A"/>
    <w:rsid w:val="002F0890"/>
    <w:rsid w:val="00303FA3"/>
    <w:rsid w:val="0030617E"/>
    <w:rsid w:val="003068F3"/>
    <w:rsid w:val="00334D66"/>
    <w:rsid w:val="00343E9C"/>
    <w:rsid w:val="0034660C"/>
    <w:rsid w:val="00347982"/>
    <w:rsid w:val="00352E23"/>
    <w:rsid w:val="00372A53"/>
    <w:rsid w:val="0037491D"/>
    <w:rsid w:val="003923B3"/>
    <w:rsid w:val="003B01EB"/>
    <w:rsid w:val="003C171D"/>
    <w:rsid w:val="003C6A34"/>
    <w:rsid w:val="003C6EB2"/>
    <w:rsid w:val="003D10A3"/>
    <w:rsid w:val="003D15D4"/>
    <w:rsid w:val="003D179E"/>
    <w:rsid w:val="003F64B1"/>
    <w:rsid w:val="003F792B"/>
    <w:rsid w:val="0043302F"/>
    <w:rsid w:val="00460527"/>
    <w:rsid w:val="00487354"/>
    <w:rsid w:val="004905A7"/>
    <w:rsid w:val="004A5683"/>
    <w:rsid w:val="004C5452"/>
    <w:rsid w:val="004C6B7D"/>
    <w:rsid w:val="004D7D46"/>
    <w:rsid w:val="004E543B"/>
    <w:rsid w:val="004F0D60"/>
    <w:rsid w:val="004F7176"/>
    <w:rsid w:val="00503BCF"/>
    <w:rsid w:val="005040FC"/>
    <w:rsid w:val="00511717"/>
    <w:rsid w:val="00517303"/>
    <w:rsid w:val="00524CCA"/>
    <w:rsid w:val="00527264"/>
    <w:rsid w:val="0053337D"/>
    <w:rsid w:val="00557873"/>
    <w:rsid w:val="00560147"/>
    <w:rsid w:val="00561FAF"/>
    <w:rsid w:val="00565062"/>
    <w:rsid w:val="005A67DE"/>
    <w:rsid w:val="005D1836"/>
    <w:rsid w:val="005D3D8E"/>
    <w:rsid w:val="005E1ACB"/>
    <w:rsid w:val="005E30D1"/>
    <w:rsid w:val="005F6CE5"/>
    <w:rsid w:val="00612B3A"/>
    <w:rsid w:val="00612DCE"/>
    <w:rsid w:val="00615F9A"/>
    <w:rsid w:val="00624E06"/>
    <w:rsid w:val="00625449"/>
    <w:rsid w:val="00630263"/>
    <w:rsid w:val="0063484D"/>
    <w:rsid w:val="00635C1B"/>
    <w:rsid w:val="006423C7"/>
    <w:rsid w:val="0064355C"/>
    <w:rsid w:val="00645A59"/>
    <w:rsid w:val="0065398B"/>
    <w:rsid w:val="00655846"/>
    <w:rsid w:val="0066175E"/>
    <w:rsid w:val="00675682"/>
    <w:rsid w:val="00696685"/>
    <w:rsid w:val="006B1C78"/>
    <w:rsid w:val="006B41D3"/>
    <w:rsid w:val="006B4C0B"/>
    <w:rsid w:val="006B70B2"/>
    <w:rsid w:val="006B7511"/>
    <w:rsid w:val="006D2FE0"/>
    <w:rsid w:val="006E4165"/>
    <w:rsid w:val="006E581F"/>
    <w:rsid w:val="007209BF"/>
    <w:rsid w:val="007445AF"/>
    <w:rsid w:val="00771E6E"/>
    <w:rsid w:val="007A065D"/>
    <w:rsid w:val="007A15E5"/>
    <w:rsid w:val="007A5A01"/>
    <w:rsid w:val="007B40E3"/>
    <w:rsid w:val="007B48B9"/>
    <w:rsid w:val="007E7A6B"/>
    <w:rsid w:val="008003C5"/>
    <w:rsid w:val="008115AD"/>
    <w:rsid w:val="0081178C"/>
    <w:rsid w:val="00836908"/>
    <w:rsid w:val="008470F7"/>
    <w:rsid w:val="00866CED"/>
    <w:rsid w:val="008905F0"/>
    <w:rsid w:val="008A6E0B"/>
    <w:rsid w:val="008B383C"/>
    <w:rsid w:val="008F57D6"/>
    <w:rsid w:val="008F718B"/>
    <w:rsid w:val="00913415"/>
    <w:rsid w:val="00935F75"/>
    <w:rsid w:val="009472FF"/>
    <w:rsid w:val="00956280"/>
    <w:rsid w:val="009651DE"/>
    <w:rsid w:val="00965AE8"/>
    <w:rsid w:val="00976452"/>
    <w:rsid w:val="00984721"/>
    <w:rsid w:val="009C2B12"/>
    <w:rsid w:val="009D0162"/>
    <w:rsid w:val="009D3BE8"/>
    <w:rsid w:val="009D3C39"/>
    <w:rsid w:val="00A00F58"/>
    <w:rsid w:val="00A02D4A"/>
    <w:rsid w:val="00A11B05"/>
    <w:rsid w:val="00A13014"/>
    <w:rsid w:val="00A17D32"/>
    <w:rsid w:val="00A2413A"/>
    <w:rsid w:val="00A44C9D"/>
    <w:rsid w:val="00A45AEC"/>
    <w:rsid w:val="00A51764"/>
    <w:rsid w:val="00A53AD4"/>
    <w:rsid w:val="00A606D1"/>
    <w:rsid w:val="00A701D6"/>
    <w:rsid w:val="00AA4350"/>
    <w:rsid w:val="00AB07B6"/>
    <w:rsid w:val="00AB204C"/>
    <w:rsid w:val="00AF75BF"/>
    <w:rsid w:val="00B04B8A"/>
    <w:rsid w:val="00B257FF"/>
    <w:rsid w:val="00B31380"/>
    <w:rsid w:val="00B4219D"/>
    <w:rsid w:val="00B57C62"/>
    <w:rsid w:val="00B63F14"/>
    <w:rsid w:val="00B65A55"/>
    <w:rsid w:val="00B76068"/>
    <w:rsid w:val="00B8527C"/>
    <w:rsid w:val="00B96253"/>
    <w:rsid w:val="00BA64F1"/>
    <w:rsid w:val="00BD6240"/>
    <w:rsid w:val="00BE1852"/>
    <w:rsid w:val="00BE50EE"/>
    <w:rsid w:val="00BF1AE4"/>
    <w:rsid w:val="00BF46D9"/>
    <w:rsid w:val="00C07347"/>
    <w:rsid w:val="00C10454"/>
    <w:rsid w:val="00C173C9"/>
    <w:rsid w:val="00C24A15"/>
    <w:rsid w:val="00C54C44"/>
    <w:rsid w:val="00C55D2D"/>
    <w:rsid w:val="00C60268"/>
    <w:rsid w:val="00C61B2F"/>
    <w:rsid w:val="00C65D58"/>
    <w:rsid w:val="00C7193A"/>
    <w:rsid w:val="00C746EF"/>
    <w:rsid w:val="00C8107A"/>
    <w:rsid w:val="00C82F0E"/>
    <w:rsid w:val="00CB42C3"/>
    <w:rsid w:val="00CB50F0"/>
    <w:rsid w:val="00CB764B"/>
    <w:rsid w:val="00CC5DBF"/>
    <w:rsid w:val="00CD1D06"/>
    <w:rsid w:val="00CD1E44"/>
    <w:rsid w:val="00CD4F16"/>
    <w:rsid w:val="00CF646A"/>
    <w:rsid w:val="00CF6CA4"/>
    <w:rsid w:val="00D01753"/>
    <w:rsid w:val="00D042E4"/>
    <w:rsid w:val="00D04ABA"/>
    <w:rsid w:val="00D04C1F"/>
    <w:rsid w:val="00D22447"/>
    <w:rsid w:val="00D225FA"/>
    <w:rsid w:val="00D37CB1"/>
    <w:rsid w:val="00D40531"/>
    <w:rsid w:val="00D534E8"/>
    <w:rsid w:val="00D547EE"/>
    <w:rsid w:val="00D77D32"/>
    <w:rsid w:val="00D82722"/>
    <w:rsid w:val="00DA463E"/>
    <w:rsid w:val="00DA58E5"/>
    <w:rsid w:val="00DA75C7"/>
    <w:rsid w:val="00DF1F47"/>
    <w:rsid w:val="00DF3491"/>
    <w:rsid w:val="00DF646C"/>
    <w:rsid w:val="00DF64B3"/>
    <w:rsid w:val="00E0107E"/>
    <w:rsid w:val="00E07DE4"/>
    <w:rsid w:val="00E135D9"/>
    <w:rsid w:val="00E13B09"/>
    <w:rsid w:val="00E34330"/>
    <w:rsid w:val="00E35DC7"/>
    <w:rsid w:val="00E40541"/>
    <w:rsid w:val="00E4662C"/>
    <w:rsid w:val="00E623FA"/>
    <w:rsid w:val="00E83319"/>
    <w:rsid w:val="00E94282"/>
    <w:rsid w:val="00EA5201"/>
    <w:rsid w:val="00EA7342"/>
    <w:rsid w:val="00ED1B4A"/>
    <w:rsid w:val="00ED6FFC"/>
    <w:rsid w:val="00EE2F1C"/>
    <w:rsid w:val="00EE36AA"/>
    <w:rsid w:val="00EE4622"/>
    <w:rsid w:val="00EF3BAB"/>
    <w:rsid w:val="00F00F5C"/>
    <w:rsid w:val="00F1526A"/>
    <w:rsid w:val="00F5408C"/>
    <w:rsid w:val="00F63460"/>
    <w:rsid w:val="00F66BE9"/>
    <w:rsid w:val="00F93032"/>
    <w:rsid w:val="00FA70EA"/>
    <w:rsid w:val="00FC0B4D"/>
    <w:rsid w:val="00FC1355"/>
    <w:rsid w:val="00FC355A"/>
    <w:rsid w:val="00FC6F51"/>
    <w:rsid w:val="00FD1C34"/>
    <w:rsid w:val="00FD25E8"/>
    <w:rsid w:val="00FE1A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1B0E6CE"/>
  <w15:chartTrackingRefBased/>
  <w15:docId w15:val="{ADB4FD1C-FB6B-4A75-A010-D5A3456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44C9D"/>
    <w:pPr>
      <w:spacing w:after="200" w:line="276" w:lineRule="auto"/>
    </w:pPr>
    <w:rPr>
      <w:rFonts w:ascii="Calibri" w:eastAsia="Calibri" w:hAnsi="Calibri" w:cs="Times New Roman"/>
    </w:rPr>
  </w:style>
  <w:style w:type="paragraph" w:styleId="Nagwek2">
    <w:name w:val="heading 2"/>
    <w:basedOn w:val="Normalny"/>
    <w:next w:val="Normalny"/>
    <w:link w:val="Nagwek2Znak"/>
    <w:uiPriority w:val="99"/>
    <w:qFormat/>
    <w:rsid w:val="00A44C9D"/>
    <w:pPr>
      <w:keepNext/>
      <w:spacing w:before="240" w:after="60"/>
      <w:outlineLvl w:val="1"/>
    </w:pPr>
    <w:rPr>
      <w:rFonts w:ascii="Cambria" w:eastAsia="Times New Roman" w:hAnsi="Cambria"/>
      <w:b/>
      <w:bCs/>
      <w:i/>
      <w:i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9"/>
    <w:rsid w:val="00A44C9D"/>
    <w:rPr>
      <w:rFonts w:ascii="Cambria" w:eastAsia="Times New Roman" w:hAnsi="Cambria" w:cs="Times New Roman"/>
      <w:b/>
      <w:bCs/>
      <w:i/>
      <w:iCs/>
      <w:sz w:val="28"/>
      <w:szCs w:val="28"/>
    </w:rPr>
  </w:style>
  <w:style w:type="paragraph" w:styleId="Tekstprzypisudolnego">
    <w:name w:val="footnote text"/>
    <w:basedOn w:val="Normalny"/>
    <w:link w:val="TekstprzypisudolnegoZnak"/>
    <w:rsid w:val="00A44C9D"/>
    <w:pPr>
      <w:spacing w:after="0" w:line="240" w:lineRule="auto"/>
    </w:pPr>
    <w:rPr>
      <w:rFonts w:ascii="Times New Roman" w:eastAsia="Times New Roman" w:hAnsi="Times New Roman"/>
      <w:sz w:val="20"/>
      <w:szCs w:val="20"/>
      <w:lang w:eastAsia="pl-PL"/>
    </w:rPr>
  </w:style>
  <w:style w:type="character" w:customStyle="1" w:styleId="TekstprzypisudolnegoZnak">
    <w:name w:val="Tekst przypisu dolnego Znak"/>
    <w:basedOn w:val="Domylnaczcionkaakapitu"/>
    <w:link w:val="Tekstprzypisudolnego"/>
    <w:rsid w:val="00A44C9D"/>
    <w:rPr>
      <w:rFonts w:ascii="Times New Roman" w:eastAsia="Times New Roman" w:hAnsi="Times New Roman" w:cs="Times New Roman"/>
      <w:sz w:val="20"/>
      <w:szCs w:val="20"/>
      <w:lang w:eastAsia="pl-PL"/>
    </w:rPr>
  </w:style>
  <w:style w:type="character" w:styleId="Odwoanieprzypisudolnego">
    <w:name w:val="footnote reference"/>
    <w:rsid w:val="00A44C9D"/>
    <w:rPr>
      <w:vertAlign w:val="superscript"/>
    </w:rPr>
  </w:style>
  <w:style w:type="paragraph" w:styleId="Nagwek">
    <w:name w:val="header"/>
    <w:basedOn w:val="Normalny"/>
    <w:link w:val="NagwekZnak"/>
    <w:unhideWhenUsed/>
    <w:rsid w:val="008F718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F718B"/>
    <w:rPr>
      <w:rFonts w:ascii="Calibri" w:eastAsia="Calibri" w:hAnsi="Calibri" w:cs="Times New Roman"/>
    </w:rPr>
  </w:style>
  <w:style w:type="paragraph" w:styleId="Stopka">
    <w:name w:val="footer"/>
    <w:basedOn w:val="Normalny"/>
    <w:link w:val="StopkaZnak"/>
    <w:uiPriority w:val="99"/>
    <w:unhideWhenUsed/>
    <w:rsid w:val="008F718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F718B"/>
    <w:rPr>
      <w:rFonts w:ascii="Calibri" w:eastAsia="Calibri" w:hAnsi="Calibri" w:cs="Times New Roman"/>
    </w:rPr>
  </w:style>
  <w:style w:type="paragraph" w:customStyle="1" w:styleId="Default">
    <w:name w:val="Default"/>
    <w:rsid w:val="00CD4F16"/>
    <w:pPr>
      <w:autoSpaceDE w:val="0"/>
      <w:autoSpaceDN w:val="0"/>
      <w:adjustRightInd w:val="0"/>
      <w:spacing w:after="0" w:line="240" w:lineRule="auto"/>
    </w:pPr>
    <w:rPr>
      <w:rFonts w:ascii="Arial" w:eastAsia="Calibri" w:hAnsi="Arial" w:cs="Arial"/>
      <w:color w:val="000000"/>
      <w:sz w:val="24"/>
      <w:szCs w:val="24"/>
    </w:rPr>
  </w:style>
  <w:style w:type="paragraph" w:styleId="Akapitzlist">
    <w:name w:val="List Paragraph"/>
    <w:basedOn w:val="Normalny"/>
    <w:link w:val="AkapitzlistZnak"/>
    <w:uiPriority w:val="34"/>
    <w:qFormat/>
    <w:rsid w:val="00372A53"/>
    <w:pPr>
      <w:ind w:left="720"/>
      <w:contextualSpacing/>
    </w:pPr>
    <w:rPr>
      <w:rFonts w:eastAsia="Times New Roman"/>
    </w:rPr>
  </w:style>
  <w:style w:type="paragraph" w:styleId="Tekstdymka">
    <w:name w:val="Balloon Text"/>
    <w:basedOn w:val="Normalny"/>
    <w:link w:val="TekstdymkaZnak"/>
    <w:uiPriority w:val="99"/>
    <w:semiHidden/>
    <w:unhideWhenUsed/>
    <w:rsid w:val="00E4662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4662C"/>
    <w:rPr>
      <w:rFonts w:ascii="Segoe UI" w:eastAsia="Calibri" w:hAnsi="Segoe UI" w:cs="Segoe UI"/>
      <w:sz w:val="18"/>
      <w:szCs w:val="18"/>
    </w:rPr>
  </w:style>
  <w:style w:type="character" w:customStyle="1" w:styleId="Znakiprzypiswdolnych">
    <w:name w:val="Znaki przypisów dolnych"/>
    <w:rsid w:val="00D01753"/>
    <w:rPr>
      <w:vertAlign w:val="superscript"/>
    </w:rPr>
  </w:style>
  <w:style w:type="table" w:styleId="Tabela-Siatka">
    <w:name w:val="Table Grid"/>
    <w:basedOn w:val="Standardowy"/>
    <w:uiPriority w:val="59"/>
    <w:rsid w:val="002B1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rsid w:val="001F2DAE"/>
    <w:pPr>
      <w:tabs>
        <w:tab w:val="left" w:pos="900"/>
      </w:tabs>
      <w:suppressAutoHyphens/>
      <w:spacing w:after="0" w:line="240" w:lineRule="auto"/>
      <w:jc w:val="both"/>
    </w:pPr>
    <w:rPr>
      <w:rFonts w:ascii="Times New Roman" w:eastAsia="Times New Roman" w:hAnsi="Times New Roman"/>
      <w:sz w:val="24"/>
      <w:szCs w:val="24"/>
      <w:lang w:eastAsia="ar-SA"/>
    </w:rPr>
  </w:style>
  <w:style w:type="character" w:customStyle="1" w:styleId="TekstpodstawowyZnak">
    <w:name w:val="Tekst podstawowy Znak"/>
    <w:basedOn w:val="Domylnaczcionkaakapitu"/>
    <w:link w:val="Tekstpodstawowy"/>
    <w:rsid w:val="001F2DAE"/>
    <w:rPr>
      <w:rFonts w:ascii="Times New Roman" w:eastAsia="Times New Roman" w:hAnsi="Times New Roman" w:cs="Times New Roman"/>
      <w:sz w:val="24"/>
      <w:szCs w:val="24"/>
      <w:lang w:eastAsia="ar-SA"/>
    </w:rPr>
  </w:style>
  <w:style w:type="character" w:styleId="Hipercze">
    <w:name w:val="Hyperlink"/>
    <w:basedOn w:val="Domylnaczcionkaakapitu"/>
    <w:uiPriority w:val="99"/>
    <w:semiHidden/>
    <w:unhideWhenUsed/>
    <w:rsid w:val="007B40E3"/>
    <w:rPr>
      <w:color w:val="0563C1"/>
      <w:u w:val="single"/>
    </w:rPr>
  </w:style>
  <w:style w:type="character" w:styleId="Odwoaniedokomentarza">
    <w:name w:val="annotation reference"/>
    <w:basedOn w:val="Domylnaczcionkaakapitu"/>
    <w:uiPriority w:val="99"/>
    <w:semiHidden/>
    <w:unhideWhenUsed/>
    <w:rsid w:val="003C6A34"/>
    <w:rPr>
      <w:sz w:val="16"/>
      <w:szCs w:val="16"/>
    </w:rPr>
  </w:style>
  <w:style w:type="paragraph" w:styleId="Tekstkomentarza">
    <w:name w:val="annotation text"/>
    <w:basedOn w:val="Normalny"/>
    <w:link w:val="TekstkomentarzaZnak"/>
    <w:uiPriority w:val="99"/>
    <w:semiHidden/>
    <w:unhideWhenUsed/>
    <w:rsid w:val="003C6A3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C6A34"/>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3C6A34"/>
    <w:rPr>
      <w:b/>
      <w:bCs/>
    </w:rPr>
  </w:style>
  <w:style w:type="character" w:customStyle="1" w:styleId="TematkomentarzaZnak">
    <w:name w:val="Temat komentarza Znak"/>
    <w:basedOn w:val="TekstkomentarzaZnak"/>
    <w:link w:val="Tematkomentarza"/>
    <w:uiPriority w:val="99"/>
    <w:semiHidden/>
    <w:rsid w:val="003C6A34"/>
    <w:rPr>
      <w:rFonts w:ascii="Calibri" w:eastAsia="Calibri" w:hAnsi="Calibri" w:cs="Times New Roman"/>
      <w:b/>
      <w:bCs/>
      <w:sz w:val="20"/>
      <w:szCs w:val="20"/>
    </w:rPr>
  </w:style>
  <w:style w:type="character" w:customStyle="1" w:styleId="AkapitzlistZnak">
    <w:name w:val="Akapit z listą Znak"/>
    <w:basedOn w:val="Domylnaczcionkaakapitu"/>
    <w:link w:val="Akapitzlist"/>
    <w:uiPriority w:val="34"/>
    <w:qFormat/>
    <w:locked/>
    <w:rsid w:val="00655846"/>
    <w:rPr>
      <w:rFonts w:ascii="Calibri" w:eastAsia="Times New Roman" w:hAnsi="Calibri" w:cs="Times New Roman"/>
    </w:rPr>
  </w:style>
  <w:style w:type="table" w:customStyle="1" w:styleId="Tabela-Siatka1">
    <w:name w:val="Tabela - Siatka1"/>
    <w:basedOn w:val="Standardowy"/>
    <w:next w:val="Tabela-Siatka"/>
    <w:uiPriority w:val="59"/>
    <w:rsid w:val="00FA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rawka">
    <w:name w:val="Revision"/>
    <w:hidden/>
    <w:uiPriority w:val="99"/>
    <w:semiHidden/>
    <w:rsid w:val="0052726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7105">
      <w:bodyDiv w:val="1"/>
      <w:marLeft w:val="0"/>
      <w:marRight w:val="0"/>
      <w:marTop w:val="0"/>
      <w:marBottom w:val="0"/>
      <w:divBdr>
        <w:top w:val="none" w:sz="0" w:space="0" w:color="auto"/>
        <w:left w:val="none" w:sz="0" w:space="0" w:color="auto"/>
        <w:bottom w:val="none" w:sz="0" w:space="0" w:color="auto"/>
        <w:right w:val="none" w:sz="0" w:space="0" w:color="auto"/>
      </w:divBdr>
    </w:div>
    <w:div w:id="810175322">
      <w:bodyDiv w:val="1"/>
      <w:marLeft w:val="0"/>
      <w:marRight w:val="0"/>
      <w:marTop w:val="0"/>
      <w:marBottom w:val="0"/>
      <w:divBdr>
        <w:top w:val="none" w:sz="0" w:space="0" w:color="auto"/>
        <w:left w:val="none" w:sz="0" w:space="0" w:color="auto"/>
        <w:bottom w:val="none" w:sz="0" w:space="0" w:color="auto"/>
        <w:right w:val="none" w:sz="0" w:space="0" w:color="auto"/>
      </w:divBdr>
    </w:div>
    <w:div w:id="11885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3377-19C7-4C0B-B690-6F411469A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2487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Sybicki</dc:creator>
  <cp:keywords/>
  <dc:description/>
  <cp:lastModifiedBy>Agnieszka Gałan</cp:lastModifiedBy>
  <cp:revision>3</cp:revision>
  <cp:lastPrinted>2018-05-16T12:09:00Z</cp:lastPrinted>
  <dcterms:created xsi:type="dcterms:W3CDTF">2022-09-16T08:33:00Z</dcterms:created>
  <dcterms:modified xsi:type="dcterms:W3CDTF">2022-09-16T08:33:00Z</dcterms:modified>
</cp:coreProperties>
</file>