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CCD45" w14:textId="77777777" w:rsidR="00C90E85" w:rsidRPr="00C42C28" w:rsidRDefault="00C90E85" w:rsidP="00C90E8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pacing w:val="-4"/>
          <w:kern w:val="0"/>
          <w:sz w:val="28"/>
          <w:szCs w:val="28"/>
          <w14:ligatures w14:val="none"/>
        </w:rPr>
      </w:pPr>
      <w:r w:rsidRPr="00C42C28">
        <w:rPr>
          <w:rFonts w:ascii="Times New Roman" w:eastAsia="Times New Roman" w:hAnsi="Times New Roman" w:cs="Times New Roman"/>
          <w:b/>
          <w:bCs/>
          <w:color w:val="0070C0"/>
          <w:spacing w:val="-4"/>
          <w:kern w:val="0"/>
          <w:sz w:val="28"/>
          <w:szCs w:val="28"/>
          <w14:ligatures w14:val="none"/>
        </w:rPr>
        <w:t>SHIVOM MOYADE</w:t>
      </w:r>
    </w:p>
    <w:p w14:paraId="61FBBB96" w14:textId="4622972B" w:rsidR="00C90E85" w:rsidRDefault="005D79E3" w:rsidP="005D79E3">
      <w:pPr>
        <w:widowControl w:val="0"/>
        <w:autoSpaceDE w:val="0"/>
        <w:autoSpaceDN w:val="0"/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D79E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(959) 221-9239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hyperlink r:id="rId6" w:history="1">
        <w:r w:rsidRPr="00BA2B4D">
          <w:rPr>
            <w:rStyle w:val="Hyperlink"/>
            <w:rFonts w:ascii="Times New Roman" w:eastAsia="Times New Roman" w:hAnsi="Times New Roman" w:cs="Times New Roman"/>
            <w:color w:val="0070C0"/>
            <w:kern w:val="0"/>
            <w:sz w:val="22"/>
            <w:szCs w:val="22"/>
            <w14:ligatures w14:val="none"/>
          </w:rPr>
          <w:t>shivom.moyade@uconn.edu</w:t>
        </w:r>
      </w:hyperlink>
      <w:r w:rsidRPr="005D79E3">
        <w:rPr>
          <w:rFonts w:ascii="Times New Roman" w:eastAsia="Times New Roman" w:hAnsi="Times New Roman" w:cs="Times New Roman"/>
          <w:color w:val="0070C0"/>
          <w:kern w:val="0"/>
          <w:sz w:val="22"/>
          <w:szCs w:val="22"/>
          <w14:ligatures w14:val="none"/>
        </w:rPr>
        <w:t xml:space="preserve"> </w:t>
      </w:r>
      <w:r w:rsidRPr="00BA2B4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|</w:t>
      </w:r>
      <w:r>
        <w:rPr>
          <w:rFonts w:ascii="Times New Roman" w:eastAsia="Times New Roman" w:hAnsi="Times New Roman" w:cs="Times New Roman"/>
          <w:color w:val="0070C0"/>
          <w:kern w:val="0"/>
          <w:sz w:val="22"/>
          <w:szCs w:val="22"/>
          <w14:ligatures w14:val="none"/>
        </w:rPr>
        <w:t xml:space="preserve"> </w:t>
      </w:r>
      <w:hyperlink r:id="rId7" w:history="1">
        <w:r w:rsidRPr="00BA2B4D">
          <w:rPr>
            <w:rStyle w:val="Hyperlink"/>
            <w:rFonts w:ascii="Times New Roman" w:eastAsia="Times New Roman" w:hAnsi="Times New Roman" w:cs="Times New Roman"/>
            <w:color w:val="0070C0"/>
            <w:kern w:val="0"/>
            <w:sz w:val="22"/>
            <w:szCs w:val="22"/>
            <w14:ligatures w14:val="none"/>
          </w:rPr>
          <w:t>http://www.linkedin.com/in/shivommoyade</w:t>
        </w:r>
      </w:hyperlink>
    </w:p>
    <w:p w14:paraId="33730DDC" w14:textId="380E31DA" w:rsidR="005D79E3" w:rsidRPr="00C42C28" w:rsidRDefault="00F40B68" w:rsidP="00C673A2">
      <w:pPr>
        <w:widowControl w:val="0"/>
        <w:autoSpaceDE w:val="0"/>
        <w:autoSpaceDN w:val="0"/>
        <w:spacing w:before="144" w:after="0" w:line="276" w:lineRule="auto"/>
        <w:ind w:left="130" w:right="130"/>
        <w:jc w:val="both"/>
        <w:outlineLvl w:val="0"/>
        <w:rPr>
          <w:rFonts w:ascii="Times New Roman" w:eastAsia="Times New Roman" w:hAnsi="Times New Roman" w:cs="Times New Roman"/>
          <w:b/>
          <w:bCs/>
          <w:spacing w:val="-2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b/>
          <w:bCs/>
          <w:noProof/>
          <w:color w:val="0070C0"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E77CF9" wp14:editId="13CD09AC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7406640" cy="45085"/>
                <wp:effectExtent l="0" t="0" r="0" b="0"/>
                <wp:wrapTopAndBottom/>
                <wp:docPr id="72854831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066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0">
                              <a:moveTo>
                                <a:pt x="0" y="0"/>
                              </a:moveTo>
                              <a:lnTo>
                                <a:pt x="72135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BE70" id="Graphic 3" o:spid="_x0000_s1026" style="position:absolute;margin-left:532pt;margin-top:20.45pt;width:583.2pt;height:3.55pt;z-index:-25165209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72136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mVFwIAAF0EAAAOAAAAZHJzL2Uyb0RvYy54bWysVE1v2zAMvQ/YfxB0X+xkSdYacYqhQYcB&#10;RVegGXZWZDk2JosapcTOvx8lfzTrbsN8ECiRIh/fo7y56xrNzgpdDSbn81nKmTISitocc/59//Dh&#10;hjPnhSmEBqNyflGO323fv9u0NlMLqEAXChklMS5rbc4r722WJE5WqhFuBlYZcpaAjfC0xWNSoGgp&#10;e6OTRZqukxawsAhSOUenu97JtzF/WSrpv5WlU57pnBM2H1eM6yGsyXYjsiMKW9VygCH+AUUjakNF&#10;p1Q74QU7Yf1XqqaWCA5KP5PQJFCWtVSxB+pmnr7p5qUSVsVeiBxnJ5rc/0srn84v9hkDdGcfQf50&#10;xEjSWpdNnrBxQ0xXYhNiCTjrIouXiUXVeSbp8NMyXa+XRLYk33KV3qwCy4nIxsvy5PwXBTGROD86&#10;34tQjJaoRkt2ZjSRpAwi6iii54xERM5IxEMvohU+3AvogslaQrKYf1ynaRSmgbPaQ/T6N9AJ2qtX&#10;m+uokGF1e8vZ2CbF9hFkhDKxsak0HV43p01AsVgtBwwOdF081FpHuvF4uNfIziKMZvwGnv4Is+j8&#10;Triqj4uuIUybQalenCDTAYrLM7KW5jnn7tdJoOJMfzU0MGH4RwNH4zAa6PU9xCcSGaKa++6HQMtC&#10;+Zx70vYJxnEU2ahaIGGKDTcNfD55KOsgaZyiHtGwoRmOfA3vLTyS632Mev0rbH8DAAD//wMAUEsD&#10;BBQABgAIAAAAIQD4Akx63QAAAAcBAAAPAAAAZHJzL2Rvd25yZXYueG1sTI/BTsMwEETvSPyDtUjc&#10;qF1UQprGqRASXIAiWi69ufGSBOJ1FG9b9+9xT3DcmdHM23IZXS8OOIbOk4bpRIFAqr3tqNHwuXm6&#10;yUEENmRN7wk1nDDAsrq8KE1h/ZE+8LDmRqQSCoXR0DIPhZShbtGZMPEDUvK+/OgMp3NspB3NMZW7&#10;Xt4qlUlnOkoLrRnwscX6Z713Gjbx+8WdZP7M8e1+ezcnxNf3ldbXV/FhAYIx8l8YzvgJHarEtPN7&#10;skH0GtIjrGGm5iDO7jTLZiB2SckVyKqU//mrXwAAAP//AwBQSwECLQAUAAYACAAAACEAtoM4kv4A&#10;AADhAQAAEwAAAAAAAAAAAAAAAAAAAAAAW0NvbnRlbnRfVHlwZXNdLnhtbFBLAQItABQABgAIAAAA&#10;IQA4/SH/1gAAAJQBAAALAAAAAAAAAAAAAAAAAC8BAABfcmVscy8ucmVsc1BLAQItABQABgAIAAAA&#10;IQA0dJmVFwIAAF0EAAAOAAAAAAAAAAAAAAAAAC4CAABkcnMvZTJvRG9jLnhtbFBLAQItABQABgAI&#10;AAAAIQD4Akx63QAAAAcBAAAPAAAAAAAAAAAAAAAAAHEEAABkcnMvZG93bnJldi54bWxQSwUGAAAA&#10;AAQABADzAAAAewUAAAAA&#10;" path="m,l7213599,e" filled="f" strokeweight="2pt">
                <v:path arrowok="t"/>
                <w10:wrap type="topAndBottom" anchorx="margin"/>
              </v:shape>
            </w:pict>
          </mc:Fallback>
        </mc:AlternateContent>
      </w:r>
      <w:r w:rsidR="005D79E3"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  <w:t>SUMMARY</w:t>
      </w:r>
    </w:p>
    <w:p w14:paraId="00A1C468" w14:textId="17793B31" w:rsidR="00E35D0A" w:rsidRDefault="00C80DE6" w:rsidP="00C80DE6">
      <w:pPr>
        <w:widowControl w:val="0"/>
        <w:autoSpaceDE w:val="0"/>
        <w:autoSpaceDN w:val="0"/>
        <w:spacing w:after="0" w:line="240" w:lineRule="auto"/>
        <w:ind w:left="130" w:right="130"/>
        <w:jc w:val="both"/>
        <w:outlineLvl w:val="1"/>
        <w:rPr>
          <w:rFonts w:ascii="Times New Roman" w:hAnsi="Times New Roman" w:cs="Times New Roman"/>
          <w:i/>
          <w:iCs/>
          <w:sz w:val="22"/>
          <w:szCs w:val="22"/>
        </w:rPr>
      </w:pPr>
      <w:r w:rsidRPr="00C80DE6">
        <w:rPr>
          <w:rFonts w:ascii="Times New Roman" w:hAnsi="Times New Roman" w:cs="Times New Roman"/>
          <w:i/>
          <w:iCs/>
          <w:sz w:val="22"/>
          <w:szCs w:val="22"/>
        </w:rPr>
        <w:t>Experienced Data Professional skilled in SQL, Python, big data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and </w:t>
      </w:r>
      <w:r w:rsidRPr="00C80DE6">
        <w:rPr>
          <w:rFonts w:ascii="Times New Roman" w:hAnsi="Times New Roman" w:cs="Times New Roman"/>
          <w:i/>
          <w:iCs/>
          <w:sz w:val="22"/>
          <w:szCs w:val="22"/>
        </w:rPr>
        <w:t>NLP</w:t>
      </w:r>
      <w:r>
        <w:rPr>
          <w:rFonts w:ascii="Times New Roman" w:hAnsi="Times New Roman" w:cs="Times New Roman"/>
          <w:i/>
          <w:iCs/>
          <w:sz w:val="22"/>
          <w:szCs w:val="22"/>
        </w:rPr>
        <w:t>, w</w:t>
      </w:r>
      <w:r w:rsidRPr="00C80DE6">
        <w:rPr>
          <w:rFonts w:ascii="Times New Roman" w:hAnsi="Times New Roman" w:cs="Times New Roman"/>
          <w:i/>
          <w:iCs/>
          <w:sz w:val="22"/>
          <w:szCs w:val="22"/>
        </w:rPr>
        <w:t>ith proven track record at Accenture in data engineering and machine learning. Specializes in developing predictive models and implementing ETL processes. Demonstrated leadership in guiding cross-functional teams, driving substantial improvements in business operations and strategic insights.</w:t>
      </w:r>
    </w:p>
    <w:p w14:paraId="05E1BA1A" w14:textId="66706363" w:rsidR="00C90E85" w:rsidRPr="00C42C28" w:rsidRDefault="00526576" w:rsidP="00D21E05">
      <w:pPr>
        <w:widowControl w:val="0"/>
        <w:autoSpaceDE w:val="0"/>
        <w:autoSpaceDN w:val="0"/>
        <w:spacing w:before="144" w:after="0" w:line="240" w:lineRule="auto"/>
        <w:ind w:left="130" w:right="130"/>
        <w:outlineLvl w:val="1"/>
        <w:rPr>
          <w:rFonts w:ascii="Times New Roman" w:eastAsia="Times New Roman" w:hAnsi="Times New Roman" w:cs="Times New Roman"/>
          <w:b/>
          <w:bCs/>
          <w:spacing w:val="-2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b/>
          <w:bCs/>
          <w:noProof/>
          <w:color w:val="0070C0"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B29221" wp14:editId="38615E1E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7406640" cy="45085"/>
                <wp:effectExtent l="0" t="0" r="0" b="0"/>
                <wp:wrapTopAndBottom/>
                <wp:docPr id="58630972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066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0">
                              <a:moveTo>
                                <a:pt x="0" y="0"/>
                              </a:moveTo>
                              <a:lnTo>
                                <a:pt x="72135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0CE9" id="Graphic 3" o:spid="_x0000_s1026" style="position:absolute;margin-left:532pt;margin-top:21pt;width:583.2pt;height:3.55pt;z-index:-2516561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72136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mVFwIAAF0EAAAOAAAAZHJzL2Uyb0RvYy54bWysVE1v2zAMvQ/YfxB0X+xkSdYacYqhQYcB&#10;RVegGXZWZDk2JosapcTOvx8lfzTrbsN8ECiRIh/fo7y56xrNzgpdDSbn81nKmTISitocc/59//Dh&#10;hjPnhSmEBqNyflGO323fv9u0NlMLqEAXChklMS5rbc4r722WJE5WqhFuBlYZcpaAjfC0xWNSoGgp&#10;e6OTRZqukxawsAhSOUenu97JtzF/WSrpv5WlU57pnBM2H1eM6yGsyXYjsiMKW9VygCH+AUUjakNF&#10;p1Q74QU7Yf1XqqaWCA5KP5PQJFCWtVSxB+pmnr7p5qUSVsVeiBxnJ5rc/0srn84v9hkDdGcfQf50&#10;xEjSWpdNnrBxQ0xXYhNiCTjrIouXiUXVeSbp8NMyXa+XRLYk33KV3qwCy4nIxsvy5PwXBTGROD86&#10;34tQjJaoRkt2ZjSRpAwi6iii54xERM5IxEMvohU+3AvogslaQrKYf1ynaRSmgbPaQ/T6N9AJ2qtX&#10;m+uokGF1e8vZ2CbF9hFkhDKxsak0HV43p01AsVgtBwwOdF081FpHuvF4uNfIziKMZvwGnv4Is+j8&#10;Triqj4uuIUybQalenCDTAYrLM7KW5jnn7tdJoOJMfzU0MGH4RwNH4zAa6PU9xCcSGaKa++6HQMtC&#10;+Zx70vYJxnEU2ahaIGGKDTcNfD55KOsgaZyiHtGwoRmOfA3vLTyS632Mev0rbH8DAAD//wMAUEsD&#10;BBQABgAIAAAAIQAC/v9U3QAAAAcBAAAPAAAAZHJzL2Rvd25yZXYueG1sTI/NbsIwEITvlXgHa5F6&#10;K04QTSHEQVWl9tI/FXrpzcRLEojXUWzAvH2XU3tazc5q5ttiFW0nTjj41pGCdJKAQKqcaalW8L15&#10;vpuD8EGT0Z0jVHBBD6tydFPo3LgzfeFpHWrBIeRzraAJoc+l9FWDVvuJ65HY27nB6sByqKUZ9JnD&#10;bSenSZJJq1vihkb3+NRgdVgfrYJN3L/ai5y/hPj+8HO/IMS3zw+lbsfxcQkiYAx/x3DFZ3QomWnr&#10;jmS86BTwI0HBbMrz6qZZNgOx5c0iBVkW8j9/+QsAAP//AwBQSwECLQAUAAYACAAAACEAtoM4kv4A&#10;AADhAQAAEwAAAAAAAAAAAAAAAAAAAAAAW0NvbnRlbnRfVHlwZXNdLnhtbFBLAQItABQABgAIAAAA&#10;IQA4/SH/1gAAAJQBAAALAAAAAAAAAAAAAAAAAC8BAABfcmVscy8ucmVsc1BLAQItABQABgAIAAAA&#10;IQA0dJmVFwIAAF0EAAAOAAAAAAAAAAAAAAAAAC4CAABkcnMvZTJvRG9jLnhtbFBLAQItABQABgAI&#10;AAAAIQAC/v9U3QAAAAcBAAAPAAAAAAAAAAAAAAAAAHEEAABkcnMvZG93bnJldi54bWxQSwUGAAAA&#10;AAQABADzAAAAewUAAAAA&#10;" path="m,l7213599,e" filled="f" strokeweight="2pt">
                <v:path arrowok="t"/>
                <w10:wrap type="topAndBottom" anchorx="margin"/>
              </v:shape>
            </w:pict>
          </mc:Fallback>
        </mc:AlternateContent>
      </w:r>
      <w:r w:rsidR="00C90E85" w:rsidRPr="00C42C28"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  <w:t>EDUCATION</w:t>
      </w:r>
    </w:p>
    <w:p w14:paraId="3FAD26E0" w14:textId="5F3E13E5" w:rsidR="00C90E85" w:rsidRPr="00386C76" w:rsidRDefault="00C90E85" w:rsidP="00D21E05">
      <w:pPr>
        <w:widowControl w:val="0"/>
        <w:autoSpaceDE w:val="0"/>
        <w:autoSpaceDN w:val="0"/>
        <w:spacing w:after="0" w:line="240" w:lineRule="auto"/>
        <w:ind w:left="130" w:right="130"/>
        <w:outlineLvl w:val="0"/>
        <w:rPr>
          <w:rFonts w:ascii="Times New Roman" w:eastAsia="Times New Roman" w:hAnsi="Times New Roman" w:cs="Times New Roman"/>
          <w:bCs/>
          <w:kern w:val="0"/>
          <w:sz w:val="22"/>
          <w:szCs w:val="22"/>
          <w14:ligatures w14:val="none"/>
        </w:rPr>
      </w:pPr>
      <w:r w:rsidRPr="00386C76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14:ligatures w14:val="none"/>
        </w:rPr>
        <w:t>UNIVERSITY OF CONNECTICUT, SCHOOL OF BUSINESS</w:t>
      </w:r>
      <w:r w:rsidR="00C42C28" w:rsidRPr="00386C76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14:ligatures w14:val="none"/>
        </w:rPr>
        <w:t>,</w:t>
      </w:r>
      <w:r w:rsidRPr="00386C76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14:ligatures w14:val="none"/>
        </w:rPr>
        <w:t xml:space="preserve"> HARTFORD, CT                               </w:t>
      </w:r>
      <w:r w:rsidR="00C42C28" w:rsidRPr="00386C76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14:ligatures w14:val="none"/>
        </w:rPr>
        <w:t xml:space="preserve">        December 2024</w:t>
      </w:r>
      <w:r w:rsidRPr="00386C76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14:ligatures w14:val="none"/>
        </w:rPr>
        <w:t xml:space="preserve">                            </w:t>
      </w:r>
      <w:r w:rsidR="00C42C28" w:rsidRPr="00386C76">
        <w:rPr>
          <w:rFonts w:ascii="Times New Roman" w:eastAsia="Times New Roman" w:hAnsi="Times New Roman" w:cs="Times New Roman"/>
          <w:b/>
          <w:bCs/>
          <w:noProof/>
          <w:kern w:val="0"/>
          <w:sz w:val="22"/>
          <w:szCs w:val="22"/>
          <w14:ligatures w14:val="none"/>
        </w:rPr>
        <w:t xml:space="preserve">    </w:t>
      </w:r>
    </w:p>
    <w:p w14:paraId="70B93863" w14:textId="37C31BC6" w:rsidR="00C90E85" w:rsidRPr="00386C76" w:rsidRDefault="00C90E85" w:rsidP="00D21E05">
      <w:pPr>
        <w:widowControl w:val="0"/>
        <w:autoSpaceDE w:val="0"/>
        <w:autoSpaceDN w:val="0"/>
        <w:spacing w:after="0" w:line="240" w:lineRule="auto"/>
        <w:ind w:left="130" w:right="130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86C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Master of Science in Business Analytics and Project Management, Concentration</w:t>
      </w:r>
      <w:r w:rsidR="00C42C28" w:rsidRPr="00386C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386C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Data Science</w:t>
      </w:r>
    </w:p>
    <w:p w14:paraId="1C828756" w14:textId="6D0524EA" w:rsidR="00C90E85" w:rsidRPr="00386C76" w:rsidRDefault="00C90E85" w:rsidP="00D21E05">
      <w:pPr>
        <w:widowControl w:val="0"/>
        <w:tabs>
          <w:tab w:val="left" w:pos="9529"/>
          <w:tab w:val="left" w:pos="9606"/>
        </w:tabs>
        <w:autoSpaceDE w:val="0"/>
        <w:autoSpaceDN w:val="0"/>
        <w:spacing w:before="40" w:after="0" w:line="240" w:lineRule="auto"/>
        <w:ind w:left="130" w:right="1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INSTITUTE OF ENGINEERING AND </w:t>
      </w:r>
      <w:r w:rsidR="00D21E05"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>TECHNOLOGY, DAVV</w:t>
      </w:r>
      <w:r w:rsidR="00C42C28"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>,</w:t>
      </w:r>
      <w:r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INDORE, INDIA                                      </w:t>
      </w:r>
      <w:r w:rsidR="00C42C28"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      </w:t>
      </w:r>
      <w:r w:rsid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</w:t>
      </w:r>
      <w:r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>Jun</w:t>
      </w:r>
      <w:r w:rsidR="00C42C28"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>e</w:t>
      </w:r>
      <w:r w:rsidRPr="00386C76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2021</w:t>
      </w:r>
    </w:p>
    <w:p w14:paraId="568EBF50" w14:textId="3B07E172" w:rsidR="00C90E85" w:rsidRPr="00C42C28" w:rsidRDefault="00C90E85" w:rsidP="00D21E05">
      <w:pPr>
        <w:widowControl w:val="0"/>
        <w:autoSpaceDE w:val="0"/>
        <w:autoSpaceDN w:val="0"/>
        <w:spacing w:after="0" w:line="240" w:lineRule="auto"/>
        <w:ind w:left="130" w:right="13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86C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Bachelor of Engineering</w:t>
      </w:r>
      <w:r w:rsidR="00445B64" w:rsidRPr="00386C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</w:t>
      </w:r>
      <w:r w:rsidRPr="00386C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Mechanical Engineering                                                                                                               </w:t>
      </w:r>
    </w:p>
    <w:p w14:paraId="3D4E4E6F" w14:textId="77777777" w:rsidR="00C90E85" w:rsidRPr="00E36E60" w:rsidRDefault="00C90E85" w:rsidP="00D21E05">
      <w:pPr>
        <w:widowControl w:val="0"/>
        <w:autoSpaceDE w:val="0"/>
        <w:autoSpaceDN w:val="0"/>
        <w:spacing w:before="143" w:after="0" w:line="240" w:lineRule="auto"/>
        <w:ind w:left="130" w:right="130"/>
        <w:outlineLvl w:val="0"/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</w:pPr>
      <w:r w:rsidRPr="00E36E60">
        <w:rPr>
          <w:rFonts w:ascii="Times New Roman" w:eastAsia="Times New Roman" w:hAnsi="Times New Roman" w:cs="Times New Roman"/>
          <w:b/>
          <w:bCs/>
          <w:noProof/>
          <w:color w:val="0070C0"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2382317" wp14:editId="3EA6CE12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7406640" cy="603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0664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0">
                              <a:moveTo>
                                <a:pt x="0" y="0"/>
                              </a:moveTo>
                              <a:lnTo>
                                <a:pt x="72135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7D70" id="Graphic 3" o:spid="_x0000_s1026" style="position:absolute;margin-left:532pt;margin-top:20.4pt;width:583.2pt;height:4.7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721360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+hFwIAAF0EAAAOAAAAZHJzL2Uyb0RvYy54bWysVE1v2zAMvQ/YfxB0X+ykSbYacYqhQYcB&#10;RVegGXZWZDk2JosapcTOvx8lfzTrbsN8ECiRIh/fo7y56xrNzgpdDSbn81nKmTISitocc/59//Dh&#10;E2fOC1MIDUbl/KIcv9u+f7dpbaYWUIEuFDJKYlzW2pxX3tssSZysVCPcDKwy5CwBG+Fpi8ekQNFS&#10;9kYnizRdJy1gYRGkco5Od72Tb2P+slTSfytLpzzTOSdsPq4Y10NYk+1GZEcUtqrlAEP8A4pG1IaK&#10;Tql2wgt2wvqvVE0tERyUfiahSaAsa6liD9TNPH3TzUslrIq9EDnOTjS5/5dWPp1f7DMG6M4+gvzp&#10;iJGktS6bPGHjhpiuxCbEEnDWRRYvE4uq80zS4cdlul4viWxJvnV6s1gFlhORjZflyfkvCmIicX50&#10;vhehGC1RjZbszGgiSRlE1FFEzxmJiJyRiIdeRCt8uBfQBZO1hGQxv1mnaRSmgbPaQ/T6N9AJ2qtX&#10;m+uokGF1e8vZ2CbF9hFkhDKxsak0HV43p01AsVgtBwwOdF081FpHuvF4uNfIziKMZvwGnv4Is+j8&#10;Triqj4uuIUybQalenCDTAYrLM7KW5jnn7tdJoOJMfzU0MGH4RwNH4zAa6PU9xCcSGaKa++6HQMtC&#10;+Zx70vYJxnEU2ahaIGGKDTcNfD55KOsgaZyiHtGwoRmOfA3vLTyS632Mev0rbH8DAAD//wMAUEsD&#10;BBQABgAIAAAAIQAjouZb3QAAAAcBAAAPAAAAZHJzL2Rvd25yZXYueG1sTM9NS8NAEAbgu+B/WEbw&#10;Ina3WoOmmRQpeAoK/aDnbXaahGZnQ3bTRH+925Meh3d455lsNdlWXKj3jWOE+UyBIC6dabhC2O8+&#10;Hl9B+KDZ6NYxIXyTh1V+e5Pp1LiRN3TZhkrEEvapRqhD6FIpfVmT1X7mOuKYnVxvdYhjX0nT6zGW&#10;21Y+KZVIqxuOF2rd0bqm8rwdLMLhMBZrtS/On/zldg/d8PZTBIN4fze9L0EEmsLfMlz5kQ55NB3d&#10;wMaLFiE+EhAWKvqv6TxJFiCOCC/qGWSeyf/+/BcAAP//AwBQSwECLQAUAAYACAAAACEAtoM4kv4A&#10;AADhAQAAEwAAAAAAAAAAAAAAAAAAAAAAW0NvbnRlbnRfVHlwZXNdLnhtbFBLAQItABQABgAIAAAA&#10;IQA4/SH/1gAAAJQBAAALAAAAAAAAAAAAAAAAAC8BAABfcmVscy8ucmVsc1BLAQItABQABgAIAAAA&#10;IQCeIT+hFwIAAF0EAAAOAAAAAAAAAAAAAAAAAC4CAABkcnMvZTJvRG9jLnhtbFBLAQItABQABgAI&#10;AAAAIQAjouZb3QAAAAcBAAAPAAAAAAAAAAAAAAAAAHEEAABkcnMvZG93bnJldi54bWxQSwUGAAAA&#10;AAQABADzAAAAewUAAAAA&#10;" path="m,l7213599,e" filled="f" strokeweight="2pt">
                <v:path arrowok="t"/>
                <w10:wrap type="topAndBottom" anchorx="margin"/>
              </v:shape>
            </w:pict>
          </mc:Fallback>
        </mc:AlternateContent>
      </w:r>
      <w:r w:rsidRPr="00E36E60">
        <w:rPr>
          <w:rFonts w:ascii="Times New Roman" w:eastAsia="Times New Roman" w:hAnsi="Times New Roman" w:cs="Times New Roman"/>
          <w:b/>
          <w:bCs/>
          <w:color w:val="0070C0"/>
          <w:kern w:val="0"/>
          <w:sz w:val="22"/>
          <w:szCs w:val="22"/>
          <w14:ligatures w14:val="none"/>
        </w:rPr>
        <w:t>TECHNICAL</w:t>
      </w:r>
      <w:r w:rsidRPr="00E36E60">
        <w:rPr>
          <w:rFonts w:ascii="Times New Roman" w:eastAsia="Times New Roman" w:hAnsi="Times New Roman" w:cs="Times New Roman"/>
          <w:b/>
          <w:bCs/>
          <w:color w:val="548DD4"/>
          <w:kern w:val="0"/>
          <w:sz w:val="22"/>
          <w:szCs w:val="22"/>
          <w14:ligatures w14:val="none"/>
        </w:rPr>
        <w:t xml:space="preserve"> </w:t>
      </w:r>
      <w:r w:rsidRPr="00E36E60"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  <w:t>SKILLS</w:t>
      </w:r>
    </w:p>
    <w:p w14:paraId="0EDC80BC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Programming Languages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SQL, Python, R, C, C++, Java, SAS, DAX</w:t>
      </w:r>
    </w:p>
    <w:p w14:paraId="3C436CD0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Analytics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Pandas, NumPy, EDA, Data Cleaning, Data Visualization, Feature Engineering, PCA, Data Modeling</w:t>
      </w:r>
    </w:p>
    <w:p w14:paraId="01B22A1A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Science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Machine Learning, NLP, Deep Learning, Clustering, LLM, Time Series Forecasting, TensorFlow, </w:t>
      </w:r>
      <w:proofErr w:type="spellStart"/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PyTorch</w:t>
      </w:r>
      <w:proofErr w:type="spellEnd"/>
    </w:p>
    <w:p w14:paraId="2B05E650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Engineering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ETL, Hadoop, Pig, Hive, Spark, MapReduce, Data Warehousing, Data Pipelining, Redshift, Big Query</w:t>
      </w:r>
    </w:p>
    <w:p w14:paraId="1C614DC1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Statistics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Hypothesis Testing, Probability Distribution, Regression Analysis, ANOVA, Chi-Square Test</w:t>
      </w:r>
    </w:p>
    <w:p w14:paraId="5BF0A28E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Software &amp; Tools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Excel, Power BI, Tableau, Git, Visual Studio, SAS, JMP, Docker, </w:t>
      </w:r>
      <w:proofErr w:type="spellStart"/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Streamlit</w:t>
      </w:r>
      <w:proofErr w:type="spellEnd"/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Kafka, Kubernetes</w:t>
      </w:r>
    </w:p>
    <w:p w14:paraId="3998F954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Cloud Technologies &amp; Databases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Snowflake, Microsoft Azure, AWS, GCP, </w:t>
      </w:r>
      <w:bookmarkStart w:id="0" w:name="_Hlk169703230"/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bookmarkEnd w:id="0"/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QL Server, Oracle, MySQL, Maria DB</w:t>
      </w:r>
    </w:p>
    <w:p w14:paraId="3CA1D9E4" w14:textId="77777777" w:rsidR="00FC68B8" w:rsidRPr="00FC68B8" w:rsidRDefault="00FC68B8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C68B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Project Management</w:t>
      </w:r>
      <w:r w:rsidRPr="00FC68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Skills Agile Methodologies, JIRA, MS Project, Scrum Practices</w:t>
      </w:r>
    </w:p>
    <w:p w14:paraId="23769228" w14:textId="2DC5172E" w:rsidR="00C90E85" w:rsidRPr="00067487" w:rsidRDefault="00C90E85" w:rsidP="00D21E05">
      <w:pPr>
        <w:widowControl w:val="0"/>
        <w:autoSpaceDE w:val="0"/>
        <w:autoSpaceDN w:val="0"/>
        <w:spacing w:before="144" w:after="0" w:line="276" w:lineRule="auto"/>
        <w:ind w:left="130" w:right="130"/>
        <w:jc w:val="both"/>
        <w:rPr>
          <w:rFonts w:ascii="Times New Roman" w:eastAsia="Times New Roman" w:hAnsi="Times New Roman" w:cs="Times New Roman"/>
          <w:b/>
          <w:bCs/>
          <w:spacing w:val="-2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b/>
          <w:bCs/>
          <w:noProof/>
          <w:color w:val="0070C0"/>
          <w:spacing w:val="-2"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3C6288" wp14:editId="479CCBA8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7406640" cy="603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0664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0">
                              <a:moveTo>
                                <a:pt x="0" y="0"/>
                              </a:moveTo>
                              <a:lnTo>
                                <a:pt x="72135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5E48" id="Graphic 4" o:spid="_x0000_s1026" style="position:absolute;margin-left:532pt;margin-top:21.05pt;width:583.2pt;height:4.75pt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721360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+hFwIAAF0EAAAOAAAAZHJzL2Uyb0RvYy54bWysVE1v2zAMvQ/YfxB0X+ykSbYacYqhQYcB&#10;RVegGXZWZDk2JosapcTOvx8lfzTrbsN8ECiRIh/fo7y56xrNzgpdDSbn81nKmTISitocc/59//Dh&#10;E2fOC1MIDUbl/KIcv9u+f7dpbaYWUIEuFDJKYlzW2pxX3tssSZysVCPcDKwy5CwBG+Fpi8ekQNFS&#10;9kYnizRdJy1gYRGkco5Od72Tb2P+slTSfytLpzzTOSdsPq4Y10NYk+1GZEcUtqrlAEP8A4pG1IaK&#10;Tql2wgt2wvqvVE0tERyUfiahSaAsa6liD9TNPH3TzUslrIq9EDnOTjS5/5dWPp1f7DMG6M4+gvzp&#10;iJGktS6bPGHjhpiuxCbEEnDWRRYvE4uq80zS4cdlul4viWxJvnV6s1gFlhORjZflyfkvCmIicX50&#10;vhehGC1RjZbszGgiSRlE1FFEzxmJiJyRiIdeRCt8uBfQBZO1hGQxv1mnaRSmgbPaQ/T6N9AJ2qtX&#10;m+uokGF1e8vZ2CbF9hFkhDKxsak0HV43p01AsVgtBwwOdF081FpHuvF4uNfIziKMZvwGnv4Is+j8&#10;Triqj4uuIUybQalenCDTAYrLM7KW5jnn7tdJoOJMfzU0MGH4RwNH4zAa6PU9xCcSGaKa++6HQMtC&#10;+Zx70vYJxnEU2ahaIGGKDTcNfD55KOsgaZyiHtGwoRmOfA3vLTyS632Mev0rbH8DAAD//wMAUEsD&#10;BBQABgAIAAAAIQA7Uz2c3QAAAAcBAAAPAAAAZHJzL2Rvd25yZXYueG1sTI9Ba8JAFITvhf6H5RV6&#10;KXUTsaFN8yJF6ClUqIrnNfuaBLNvQ3Zjor++60mPwwwz32TLybTiRL1rLCPEswgEcWl1wxXCbvv9&#10;+g7CecVatZYJ4UwOlvnjQ6ZSbUf+pdPGVyKUsEsVQu19l0rpypqMcjPbEQfvz/ZG+SD7SupejaHc&#10;tHIeRYk0quGwUKuOVjWVx81gEPb7sVhFu+L4w2u7femGj0vhNeLz0/T1CcLT5G9huOIHdMgD08EO&#10;rJ1oEcIRj7CYxyCubpwkCxAHhLc4AZln8p4//wcAAP//AwBQSwECLQAUAAYACAAAACEAtoM4kv4A&#10;AADhAQAAEwAAAAAAAAAAAAAAAAAAAAAAW0NvbnRlbnRfVHlwZXNdLnhtbFBLAQItABQABgAIAAAA&#10;IQA4/SH/1gAAAJQBAAALAAAAAAAAAAAAAAAAAC8BAABfcmVscy8ucmVsc1BLAQItABQABgAIAAAA&#10;IQCeIT+hFwIAAF0EAAAOAAAAAAAAAAAAAAAAAC4CAABkcnMvZTJvRG9jLnhtbFBLAQItABQABgAI&#10;AAAAIQA7Uz2c3QAAAAcBAAAPAAAAAAAAAAAAAAAAAHEEAABkcnMvZG93bnJldi54bWxQSwUGAAAA&#10;AAQABADzAAAAewUAAAAA&#10;" path="m,l7213599,e" filled="f" strokeweight="2pt">
                <v:path arrowok="t"/>
                <w10:wrap type="topAndBottom" anchorx="margin"/>
              </v:shape>
            </w:pict>
          </mc:Fallback>
        </mc:AlternateContent>
      </w:r>
      <w:r w:rsidRPr="00C42C28"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  <w:t>PROFESSIONAL</w:t>
      </w:r>
      <w:r w:rsidRPr="00C42C28">
        <w:rPr>
          <w:rFonts w:ascii="Times New Roman" w:eastAsia="Times New Roman" w:hAnsi="Times New Roman" w:cs="Times New Roman"/>
          <w:b/>
          <w:bCs/>
          <w:color w:val="548DD4"/>
          <w:spacing w:val="-2"/>
          <w:kern w:val="0"/>
          <w:sz w:val="22"/>
          <w:szCs w:val="22"/>
          <w14:ligatures w14:val="none"/>
        </w:rPr>
        <w:t xml:space="preserve"> </w:t>
      </w:r>
      <w:r w:rsidRPr="00C42C28"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  <w:t>EXPERIENCE</w:t>
      </w:r>
    </w:p>
    <w:p w14:paraId="16D1CAC5" w14:textId="2645B105" w:rsidR="00C90E85" w:rsidRPr="00C42C28" w:rsidRDefault="00C17E99" w:rsidP="00D21E05">
      <w:pPr>
        <w:widowControl w:val="0"/>
        <w:autoSpaceDE w:val="0"/>
        <w:autoSpaceDN w:val="0"/>
        <w:spacing w:after="0" w:line="276" w:lineRule="auto"/>
        <w:ind w:left="130" w:right="130"/>
        <w:outlineLvl w:val="0"/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>Software Engineer (Data Science)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, </w:t>
      </w:r>
      <w:r w:rsidR="00C90E85" w:rsidRPr="00C42C2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ACCENTURE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, </w:t>
      </w:r>
      <w:r w:rsidR="00C90E85" w:rsidRPr="00C42C28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India 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                                                                   </w:t>
      </w:r>
      <w:r w:rsid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  </w:t>
      </w:r>
      <w:r w:rsidR="00D21E05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</w:t>
      </w:r>
      <w:r w:rsidR="00C90E85" w:rsidRPr="00C42C2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Jul</w:t>
      </w:r>
      <w:r w:rsidR="00C92A5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y</w:t>
      </w:r>
      <w:r w:rsidR="00C90E85" w:rsidRPr="00C42C2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2021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- </w:t>
      </w:r>
      <w:r w:rsidR="00C90E85" w:rsidRPr="00C42C2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Jul</w:t>
      </w:r>
      <w:r w:rsidR="00C92A5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y</w:t>
      </w:r>
      <w:r w:rsidR="00C90E85" w:rsidRPr="00C42C2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2023</w:t>
      </w:r>
    </w:p>
    <w:p w14:paraId="6B9F6708" w14:textId="112AB7EA" w:rsidR="00742D9F" w:rsidRPr="00C42C28" w:rsidRDefault="00742D9F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Developed a </w:t>
      </w:r>
      <w:bookmarkStart w:id="1" w:name="_Hlk173966108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paraphrase generation application </w:t>
      </w:r>
      <w:bookmarkEnd w:id="1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using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Transformer models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produce 16 varied sentences for each input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D408A07" w14:textId="498D5A59" w:rsidR="00742D9F" w:rsidRPr="00C42C28" w:rsidRDefault="00742D9F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Implemented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Text Classification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using </w:t>
      </w:r>
      <w:r w:rsidRP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</w:t>
      </w:r>
      <w:r w:rsid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WS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SageMaker</w:t>
      </w:r>
      <w:proofErr w:type="spellEnd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discover underlying patterns, groupings, and structures in data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FFC0C95" w14:textId="65803E78" w:rsidR="00742D9F" w:rsidRPr="00C42C28" w:rsidRDefault="00742D9F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Led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 annotation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initiatives using </w:t>
      </w:r>
      <w:r w:rsidR="003F0E22" w:rsidRP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AWS </w:t>
      </w:r>
      <w:proofErr w:type="spellStart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SageMaker</w:t>
      </w:r>
      <w:proofErr w:type="spellEnd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creatively overseeing the labeling and classification of 26k data points, enhancing performance to improve the accuracy and effectiveness of integrated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machine learning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models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03142C8" w14:textId="31C61AC7" w:rsidR="00742D9F" w:rsidRDefault="00742D9F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Executed </w:t>
      </w:r>
      <w:r w:rsidRP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ETL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Hadoop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</w:t>
      </w:r>
      <w:r w:rsidRP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AWS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integrate and transform datasets of code annotation from </w:t>
      </w:r>
      <w:proofErr w:type="spellStart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Honeycode</w:t>
      </w:r>
      <w:proofErr w:type="spellEnd"/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apps library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B2C0E57" w14:textId="77777777" w:rsidR="00BA2B4D" w:rsidRDefault="004B7114" w:rsidP="00BA2B4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4B711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Collaborated with cross-functional teams to manage tasks enhancing interpersonal, communication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  <w:r w:rsidRPr="004B711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time management skills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  <w:bookmarkStart w:id="2" w:name="_Hlk169668818"/>
    </w:p>
    <w:p w14:paraId="4B11E2F2" w14:textId="04D11FD1" w:rsidR="00C90E85" w:rsidRPr="00BA2B4D" w:rsidRDefault="00C17E99" w:rsidP="00BA2B4D">
      <w:pPr>
        <w:widowControl w:val="0"/>
        <w:autoSpaceDE w:val="0"/>
        <w:autoSpaceDN w:val="0"/>
        <w:spacing w:after="0" w:line="240" w:lineRule="auto"/>
        <w:ind w:left="180" w:right="13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Data </w:t>
      </w:r>
      <w:r w:rsidR="003F0E22"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Analytics </w:t>
      </w:r>
      <w:r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Intern, ACCENTURE, India                                                                                           </w:t>
      </w:r>
      <w:r w:rsid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 </w:t>
      </w:r>
      <w:bookmarkEnd w:id="2"/>
      <w:r w:rsidRPr="00BA2B4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April 2021 – June 2021</w:t>
      </w:r>
    </w:p>
    <w:p w14:paraId="083C294C" w14:textId="3973935A" w:rsidR="00C90E85" w:rsidRPr="00C42C28" w:rsidRDefault="00C90E85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Developed and maintained 15 reports using Oracle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SQL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Oracle Reports Builder to meet </w:t>
      </w:r>
      <w:r w:rsidR="00BA2B4D"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dynamic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needs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708F1C0" w14:textId="02E7641F" w:rsidR="00C90E85" w:rsidRPr="00C42C28" w:rsidRDefault="00C90E85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Optimized </w:t>
      </w:r>
      <w:r w:rsidRP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SQL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queries and report performance by 30% to ensure efficient data retrieval and processing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1C662DD9" w14:textId="77777777" w:rsidR="00BA2B4D" w:rsidRDefault="00C90E85" w:rsidP="00BA2B4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Collaborated with cross-functional teams to understand requirements and translate business needs to technical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specifications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054A1C20" w14:textId="088D4B77" w:rsidR="00C90E85" w:rsidRPr="00BA2B4D" w:rsidRDefault="00C17E99" w:rsidP="00BA2B4D">
      <w:pPr>
        <w:widowControl w:val="0"/>
        <w:autoSpaceDE w:val="0"/>
        <w:autoSpaceDN w:val="0"/>
        <w:spacing w:after="0" w:line="240" w:lineRule="auto"/>
        <w:ind w:left="180" w:right="13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Data Analytics </w:t>
      </w:r>
      <w:r w:rsidRP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>Intern,</w:t>
      </w:r>
      <w:r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C90E85"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BHEL</w:t>
      </w:r>
      <w:bookmarkStart w:id="3" w:name="_Hlk169668796"/>
      <w:r w:rsidR="00C90E85" w:rsidRP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, India  </w:t>
      </w:r>
      <w:r w:rsidRP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                                                                            </w:t>
      </w:r>
      <w:r w:rsid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</w:t>
      </w:r>
      <w:r w:rsidRP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         </w:t>
      </w:r>
      <w:r w:rsidR="004B7114" w:rsidRPr="00BA2B4D">
        <w:rPr>
          <w:rFonts w:ascii="Times New Roman" w:eastAsia="Times New Roman" w:hAnsi="Times New Roman" w:cs="Times New Roman"/>
          <w:b/>
          <w:kern w:val="0"/>
          <w:sz w:val="22"/>
          <w:szCs w:val="22"/>
          <w14:ligatures w14:val="none"/>
        </w:rPr>
        <w:t xml:space="preserve"> </w:t>
      </w:r>
      <w:r w:rsidR="004B7114"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November</w:t>
      </w:r>
      <w:r w:rsidR="00C90E85"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2019 – Jan</w:t>
      </w:r>
      <w:r w:rsidR="004B7114"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uary</w:t>
      </w:r>
      <w:r w:rsidR="00C90E85" w:rsidRPr="00BA2B4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2020</w:t>
      </w:r>
    </w:p>
    <w:bookmarkEnd w:id="3"/>
    <w:p w14:paraId="0725BD9D" w14:textId="2CAF0A87" w:rsidR="00C90E85" w:rsidRPr="00C42C28" w:rsidRDefault="00C90E85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Engineered a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predictive model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reducing material overstock by 15% and optimized inventory forecasts for stators and rotors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DE7D62C" w14:textId="5F765BA1" w:rsidR="00C90E85" w:rsidRPr="00C42C28" w:rsidRDefault="00C90E85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Developed </w:t>
      </w:r>
      <w:r w:rsidRP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Power BI dashboard</w:t>
      </w:r>
      <w:r w:rsid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, </w:t>
      </w:r>
      <w:r w:rsidR="003F0E22" w:rsidRP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identified</w:t>
      </w:r>
      <w:r w:rsidR="003F0E2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KPIs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providing real-time insights</w:t>
      </w:r>
      <w:r w:rsidR="003F0E2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C42C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and facilitating strategic planning at BHEL</w:t>
      </w:r>
      <w:r w:rsidR="004159B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2104148" w14:textId="31174655" w:rsidR="00C90E85" w:rsidRPr="00067487" w:rsidRDefault="00C90E85" w:rsidP="00D21E05">
      <w:pPr>
        <w:widowControl w:val="0"/>
        <w:autoSpaceDE w:val="0"/>
        <w:autoSpaceDN w:val="0"/>
        <w:spacing w:before="144" w:after="0" w:line="276" w:lineRule="auto"/>
        <w:ind w:left="130" w:right="130"/>
        <w:jc w:val="both"/>
        <w:rPr>
          <w:rFonts w:ascii="Times New Roman" w:eastAsia="Times New Roman" w:hAnsi="Times New Roman" w:cs="Times New Roman"/>
          <w:b/>
          <w:bCs/>
          <w:spacing w:val="-2"/>
          <w:kern w:val="0"/>
          <w:sz w:val="22"/>
          <w:szCs w:val="22"/>
          <w14:ligatures w14:val="none"/>
        </w:rPr>
      </w:pPr>
      <w:r w:rsidRPr="00C42C28">
        <w:rPr>
          <w:rFonts w:ascii="Times New Roman" w:eastAsia="Times New Roman" w:hAnsi="Times New Roman" w:cs="Times New Roman"/>
          <w:b/>
          <w:bCs/>
          <w:noProof/>
          <w:color w:val="0070C0"/>
          <w:spacing w:val="-2"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53DB41C" wp14:editId="0B338C56">
                <wp:simplePos x="0" y="0"/>
                <wp:positionH relativeFrom="margin">
                  <wp:align>left</wp:align>
                </wp:positionH>
                <wp:positionV relativeFrom="paragraph">
                  <wp:posOffset>285226</wp:posOffset>
                </wp:positionV>
                <wp:extent cx="7406640" cy="6794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0664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0">
                              <a:moveTo>
                                <a:pt x="0" y="0"/>
                              </a:moveTo>
                              <a:lnTo>
                                <a:pt x="72135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FB78" id="Graphic 5" o:spid="_x0000_s1026" style="position:absolute;margin-left:0;margin-top:22.45pt;width:583.2pt;height:5.35pt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21360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ufFwIAAF0EAAAOAAAAZHJzL2Uyb0RvYy54bWysVE1v2zAMvQ/YfxB0X+xkSboYcYqhQYcB&#10;RVegGXZWZDk2JosapcTuvx8lfzTrbsN8ECiRIh/fo7y97RrNLgpdDSbn81nKmTISitqccv79cP/h&#10;E2fOC1MIDUbl/EU5frt7/27b2kwtoAJdKGSUxListTmvvLdZkjhZqUa4GVhlyFkCNsLTFk9JgaKl&#10;7I1OFmm6TlrAwiJI5Ryd7nsn38X8Zamk/1aWTnmmc07YfFwxrsewJrutyE4obFXLAYb4BxSNqA0V&#10;nVLthRfsjPVfqZpaIjgo/UxCk0BZ1lLFHqibefqmm+dKWBV7IXKcnWhy/y+tfLw82ycM0J19APnT&#10;ESNJa102ecLGDTFdiU2IJeCsiyy+TCyqzjNJhzfLdL1eEtmSfOubzXIVWE5ENl6WZ+e/KIiJxOXB&#10;+V6EYrRENVqyM6OJJGUQUUcRPWckInJGIh57Ea3w4V5AF0zWEpLF/OM6TaMwDVzUAaLXv4FO0F69&#10;2lxHhQyrzYazsU2K7SPICGViY1NpOrxuTpuAYrFaDhgc6Lq4r7WOdOPpeKeRXUQYzfgNPP0RZtH5&#10;vXBVHxddQ5g2g1K9OEGmIxQvT8hamuecu19ngYoz/dXQwIThHw0cjeNooNd3EJ9IZIhqHrofAi0L&#10;5XPuSdtHGMdRZKNqgYQpNtw08PnsoayDpHGKekTDhmY48jW8t/BIrvcx6vWvsPsNAAD//wMAUEsD&#10;BBQABgAIAAAAIQDqEqou3wAAAAcBAAAPAAAAZHJzL2Rvd25yZXYueG1sTI/dTsJAEIXvTXiHzZB4&#10;J1tMabB2S4jxJ0RMEH2AbXdoi93Z2t1CfXuHK72cnJPvfJOtRtuKE/a+caRgPotAIJXONFQp+Px4&#10;ulmC8EGT0a0jVPCDHlb55CrTqXFnesfTPlSCIeRTraAOoUul9GWNVvuZ65A4O7je6sBnX0nT6zPD&#10;bStvoyiRVjfEC7Xu8KHG8ms/WAXxsCnd6/rtuHveLItqt315/B5IqevpuL4HEXAMf2W46LM65OxU&#10;uIGMF60CfiQwKb4DcUnnSRKDKBQsFgnIPJP//fNfAAAA//8DAFBLAQItABQABgAIAAAAIQC2gziS&#10;/gAAAOEBAAATAAAAAAAAAAAAAAAAAAAAAABbQ29udGVudF9UeXBlc10ueG1sUEsBAi0AFAAGAAgA&#10;AAAhADj9If/WAAAAlAEAAAsAAAAAAAAAAAAAAAAALwEAAF9yZWxzLy5yZWxzUEsBAi0AFAAGAAgA&#10;AAAhAAIJG58XAgAAXQQAAA4AAAAAAAAAAAAAAAAALgIAAGRycy9lMm9Eb2MueG1sUEsBAi0AFAAG&#10;AAgAAAAhAOoSqi7fAAAABwEAAA8AAAAAAAAAAAAAAAAAcQQAAGRycy9kb3ducmV2LnhtbFBLBQYA&#10;AAAABAAEAPMAAAB9BQAAAAA=&#10;" path="m,l7213599,e" filled="f" strokeweight="2pt">
                <v:path arrowok="t"/>
                <w10:wrap type="topAndBottom" anchorx="margin"/>
              </v:shape>
            </w:pict>
          </mc:Fallback>
        </mc:AlternateContent>
      </w:r>
      <w:r w:rsidRPr="00C42C28"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  <w:t>ACADEMIC</w:t>
      </w:r>
      <w:r w:rsidRPr="00C42C28">
        <w:rPr>
          <w:rFonts w:ascii="Times New Roman" w:eastAsia="Times New Roman" w:hAnsi="Times New Roman" w:cs="Times New Roman"/>
          <w:b/>
          <w:bCs/>
          <w:color w:val="548DD4"/>
          <w:spacing w:val="-2"/>
          <w:kern w:val="0"/>
          <w:sz w:val="22"/>
          <w:szCs w:val="22"/>
          <w14:ligatures w14:val="none"/>
        </w:rPr>
        <w:t xml:space="preserve"> </w:t>
      </w:r>
      <w:r w:rsidRPr="00C42C28">
        <w:rPr>
          <w:rFonts w:ascii="Times New Roman" w:eastAsia="Times New Roman" w:hAnsi="Times New Roman" w:cs="Times New Roman"/>
          <w:b/>
          <w:bCs/>
          <w:color w:val="0070C0"/>
          <w:spacing w:val="-2"/>
          <w:kern w:val="0"/>
          <w:sz w:val="22"/>
          <w:szCs w:val="22"/>
          <w14:ligatures w14:val="none"/>
        </w:rPr>
        <w:t>PROJECTS</w:t>
      </w:r>
    </w:p>
    <w:p w14:paraId="4FD25D00" w14:textId="36B21A81" w:rsidR="00B95CBD" w:rsidRDefault="00B95CBD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Engineered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Health Insurance Premium Predictor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web app, achieving 0.85 R² with Gradient Boosting, performed data analysis, feature engineering and implemented </w:t>
      </w:r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ML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regression algorithms using </w:t>
      </w:r>
      <w:r w:rsidRPr="006360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NumPy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6360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Pandas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6360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Seaborn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63603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Scikit-Learn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7BC9EA5" w14:textId="4143DFC0" w:rsidR="00067487" w:rsidRDefault="00067487" w:rsidP="0006748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Developed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Power BI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dashboards 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HR analytics and Spotify Songs KPIs, and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Tableau dashboard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Amazon Prime analysis, delivering critical insights and driving data-driven decisions in diverse domains.</w:t>
      </w:r>
    </w:p>
    <w:p w14:paraId="3720FD78" w14:textId="779EEF55" w:rsidR="00067487" w:rsidRDefault="00067487" w:rsidP="0006748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Led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sentiment analysis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customer satisfaction level prediction on 34,000 Amazon reviews using </w:t>
      </w:r>
      <w:r w:rsidRPr="00E54D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NLP, Deep Learning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Pr="00E54D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ML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achieving 93.7% F1 score with </w:t>
      </w:r>
      <w:r w:rsidRPr="00E54D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LSTM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Uncovering insights through topic modelling by </w:t>
      </w:r>
      <w:r w:rsidRPr="00E54DA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LDA and NMF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clustering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52DF40AA" w14:textId="59C0A19C" w:rsidR="00067487" w:rsidRPr="00067487" w:rsidRDefault="00067487" w:rsidP="0006748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Engineered data analysis </w:t>
      </w:r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pipelines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Amazon using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Hive and Pig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49,590 movie ratings </w:t>
      </w:r>
      <w:proofErr w:type="gramStart"/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dataset</w:t>
      </w:r>
      <w:proofErr w:type="gramEnd"/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performing advanced queries and managing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AWS Hadoop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cluster operations to identify top movies and produce rating histograms.</w:t>
      </w:r>
    </w:p>
    <w:p w14:paraId="54469859" w14:textId="0184EF4A" w:rsidR="00B95CBD" w:rsidRPr="00B95CBD" w:rsidRDefault="00B95CBD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Developed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LLM-powered Gen A</w:t>
      </w:r>
      <w:r w:rsidR="00386C76"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app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transforming natural language into SQL queries, facilitating data analysis and enhancing tailored business needs via connection to personal database using </w:t>
      </w:r>
      <w:proofErr w:type="spellStart"/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SteamLit</w:t>
      </w:r>
      <w:proofErr w:type="spellEnd"/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, Gemini Pro, </w:t>
      </w:r>
      <w:proofErr w:type="spellStart"/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LangChain</w:t>
      </w:r>
      <w:proofErr w:type="spellEnd"/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, NLP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83F856A" w14:textId="4D5F054E" w:rsidR="00B95CBD" w:rsidRPr="00067487" w:rsidRDefault="00B95CBD" w:rsidP="0006748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Conducted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A/B testing on Facebook and AdWords campaigns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using Pandas, </w:t>
      </w:r>
      <w:r w:rsidRPr="00EC4F7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hypothesis testing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regression analysis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enhancing client ROI by demonstrating superior platform’s cost-effectiveness, leading to a 30% increase in conversions.</w:t>
      </w:r>
    </w:p>
    <w:p w14:paraId="6F8C0325" w14:textId="77777777" w:rsidR="00B95CBD" w:rsidRDefault="00B95CBD" w:rsidP="00B95CBD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Developed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CNN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classifier </w:t>
      </w:r>
      <w:r w:rsidRPr="00EC4F7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diagnose pneumonia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OpenCV, </w:t>
      </w:r>
      <w:proofErr w:type="spellStart"/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Keras</w:t>
      </w:r>
      <w:proofErr w:type="spellEnd"/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, TensorFlow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from preprocessed chest X-ray dataset comprising 5,840 images, enhancing pediatric healthcare through improved disease detection with 92% test accuracy. </w:t>
      </w:r>
    </w:p>
    <w:p w14:paraId="61714A9F" w14:textId="68C9E1FD" w:rsidR="00067487" w:rsidRDefault="00067487" w:rsidP="0006748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Developed property management database, conducted </w:t>
      </w:r>
      <w:r w:rsidRPr="00CF14A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data modeling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Pr="00CF14A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SQL-driven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1D4E5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EDA</w:t>
      </w:r>
      <w:r w:rsidRPr="00B95CB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produce actionable insights.</w:t>
      </w:r>
    </w:p>
    <w:p w14:paraId="369B3261" w14:textId="60957196" w:rsidR="00067487" w:rsidRPr="00067487" w:rsidRDefault="00067487" w:rsidP="00067487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color w:val="FFFFFF" w:themeColor="background1"/>
          <w:kern w:val="0"/>
          <w:sz w:val="22"/>
          <w:szCs w:val="22"/>
          <w14:ligatures w14:val="none"/>
        </w:rPr>
      </w:pPr>
      <w:r w:rsidRPr="00067487">
        <w:rPr>
          <w:rFonts w:ascii="Times New Roman" w:eastAsia="Times New Roman" w:hAnsi="Times New Roman" w:cs="Times New Roman"/>
          <w:color w:val="FFFFFF" w:themeColor="background1"/>
          <w:kern w:val="0"/>
          <w:sz w:val="22"/>
          <w:szCs w:val="22"/>
          <w14:ligatures w14:val="none"/>
        </w:rPr>
        <w:t>Analytical</w:t>
      </w:r>
      <w:r w:rsidRPr="00067487">
        <w:rPr>
          <w:rFonts w:ascii="Times New Roman" w:eastAsia="Times New Roman" w:hAnsi="Times New Roman" w:cs="Times New Roman"/>
          <w:color w:val="FFFFFF" w:themeColor="background1"/>
          <w:kern w:val="0"/>
          <w:sz w:val="22"/>
          <w:szCs w:val="22"/>
          <w14:ligatures w14:val="none"/>
        </w:rPr>
        <w:t xml:space="preserve">, </w:t>
      </w:r>
      <w:r w:rsidRPr="00067487">
        <w:rPr>
          <w:rFonts w:ascii="Times New Roman" w:eastAsia="Times New Roman" w:hAnsi="Times New Roman" w:cs="Times New Roman"/>
          <w:color w:val="FFFFFF" w:themeColor="background1"/>
          <w:kern w:val="0"/>
          <w:sz w:val="22"/>
          <w:szCs w:val="22"/>
          <w14:ligatures w14:val="none"/>
        </w:rPr>
        <w:t>Collaboration, teamwork, organization, problem-solving, critical thinking, critical reasoning, creativity,</w:t>
      </w:r>
      <w:r w:rsidRPr="00067487">
        <w:rPr>
          <w:rFonts w:ascii="Times New Roman" w:eastAsia="Times New Roman" w:hAnsi="Times New Roman" w:cs="Times New Roman"/>
          <w:color w:val="FFFFFF" w:themeColor="background1"/>
          <w:kern w:val="0"/>
          <w:sz w:val="22"/>
          <w:szCs w:val="22"/>
          <w14:ligatures w14:val="none"/>
        </w:rPr>
        <w:t xml:space="preserve"> </w:t>
      </w:r>
      <w:r w:rsidRPr="00067487">
        <w:rPr>
          <w:rFonts w:ascii="Times New Roman" w:eastAsia="Times New Roman" w:hAnsi="Times New Roman" w:cs="Times New Roman"/>
          <w:color w:val="FFFFFF" w:themeColor="background1"/>
          <w:kern w:val="0"/>
          <w:sz w:val="22"/>
          <w:szCs w:val="22"/>
          <w14:ligatures w14:val="none"/>
        </w:rPr>
        <w:t xml:space="preserve">administration </w:t>
      </w:r>
    </w:p>
    <w:sectPr w:rsidR="00067487" w:rsidRPr="00067487" w:rsidSect="00C90E85">
      <w:pgSz w:w="12240" w:h="15840"/>
      <w:pgMar w:top="360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7318"/>
    <w:multiLevelType w:val="hybridMultilevel"/>
    <w:tmpl w:val="6770BE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A2C0709"/>
    <w:multiLevelType w:val="hybridMultilevel"/>
    <w:tmpl w:val="0C9649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3240AD9"/>
    <w:multiLevelType w:val="hybridMultilevel"/>
    <w:tmpl w:val="DF705F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305161931">
    <w:abstractNumId w:val="2"/>
  </w:num>
  <w:num w:numId="2" w16cid:durableId="814681298">
    <w:abstractNumId w:val="0"/>
  </w:num>
  <w:num w:numId="3" w16cid:durableId="1573925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DD"/>
    <w:rsid w:val="00067487"/>
    <w:rsid w:val="00092A6F"/>
    <w:rsid w:val="000D5029"/>
    <w:rsid w:val="00157E33"/>
    <w:rsid w:val="00171A83"/>
    <w:rsid w:val="001A5DD5"/>
    <w:rsid w:val="001B34A6"/>
    <w:rsid w:val="001D4E54"/>
    <w:rsid w:val="002142DD"/>
    <w:rsid w:val="002145C6"/>
    <w:rsid w:val="00262550"/>
    <w:rsid w:val="00386C76"/>
    <w:rsid w:val="003F0E22"/>
    <w:rsid w:val="00402B3E"/>
    <w:rsid w:val="004159BB"/>
    <w:rsid w:val="00445B64"/>
    <w:rsid w:val="004B7114"/>
    <w:rsid w:val="004E2B85"/>
    <w:rsid w:val="00502A80"/>
    <w:rsid w:val="00526576"/>
    <w:rsid w:val="00591FD9"/>
    <w:rsid w:val="005D79E3"/>
    <w:rsid w:val="005F42C8"/>
    <w:rsid w:val="00636035"/>
    <w:rsid w:val="006A5B5C"/>
    <w:rsid w:val="00715CE6"/>
    <w:rsid w:val="00742D9F"/>
    <w:rsid w:val="00831917"/>
    <w:rsid w:val="00897F6A"/>
    <w:rsid w:val="00964BC3"/>
    <w:rsid w:val="009B2258"/>
    <w:rsid w:val="00A05104"/>
    <w:rsid w:val="00AA22D7"/>
    <w:rsid w:val="00B02A70"/>
    <w:rsid w:val="00B95CBD"/>
    <w:rsid w:val="00BA2B4D"/>
    <w:rsid w:val="00BD139F"/>
    <w:rsid w:val="00C17E99"/>
    <w:rsid w:val="00C42C28"/>
    <w:rsid w:val="00C673A2"/>
    <w:rsid w:val="00C80DE6"/>
    <w:rsid w:val="00C90E85"/>
    <w:rsid w:val="00C92A5D"/>
    <w:rsid w:val="00CF14AF"/>
    <w:rsid w:val="00D21E05"/>
    <w:rsid w:val="00D32504"/>
    <w:rsid w:val="00D904BF"/>
    <w:rsid w:val="00D9750A"/>
    <w:rsid w:val="00DF6738"/>
    <w:rsid w:val="00E35D0A"/>
    <w:rsid w:val="00E36E60"/>
    <w:rsid w:val="00E54DA4"/>
    <w:rsid w:val="00E66065"/>
    <w:rsid w:val="00EC4F79"/>
    <w:rsid w:val="00F40B68"/>
    <w:rsid w:val="00F93AE7"/>
    <w:rsid w:val="00F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EF1F"/>
  <w15:chartTrackingRefBased/>
  <w15:docId w15:val="{4841C08C-0B47-481E-8965-BC85ED79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E3"/>
  </w:style>
  <w:style w:type="paragraph" w:styleId="Heading1">
    <w:name w:val="heading 1"/>
    <w:basedOn w:val="Normal"/>
    <w:next w:val="Normal"/>
    <w:link w:val="Heading1Char"/>
    <w:uiPriority w:val="9"/>
    <w:qFormat/>
    <w:rsid w:val="0021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1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9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hivommoya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om.moyade@ucon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A0E8-97CD-44BB-A652-A35E3BF0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Moyade, Shivom</dc:creator>
  <cp:keywords/>
  <dc:description/>
  <cp:lastModifiedBy>Moyade, Shivom</cp:lastModifiedBy>
  <cp:revision>5</cp:revision>
  <dcterms:created xsi:type="dcterms:W3CDTF">2024-08-07T19:14:00Z</dcterms:created>
  <dcterms:modified xsi:type="dcterms:W3CDTF">2024-08-08T08:37:00Z</dcterms:modified>
</cp:coreProperties>
</file>