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Colectânea de Legislação do Ambiente (FDUEM 2020) — English Summaries</w:t>
      </w:r>
    </w:p>
    <w:p>
      <w:r>
        <w:t>English summaries of all 16 environmental laws in the FDUEM legislation collection, based on the user-uploaded PDF. The accompanying 4P Index codes plastics-relevant instruments for 10 of the 16 laws.</w:t>
      </w:r>
    </w:p>
    <w:p>
      <w:r>
        <w:rPr>
          <w:b/>
        </w:rPr>
        <w:t xml:space="preserve">Portuguese title: </w:t>
      </w:r>
      <w:r>
        <w:t>Colectânea de Legislação sobre o Ambiente (FDUEM, Maputo, 2020)</w:t>
      </w:r>
    </w:p>
    <w:p>
      <w:r>
        <w:rPr>
          <w:b/>
        </w:rPr>
        <w:t xml:space="preserve">Source: </w:t>
      </w:r>
      <w:r>
        <w:t>User-uploaded compilation PDF; policy URL not available.</w:t>
      </w:r>
    </w:p>
    <w:p>
      <w:pPr>
        <w:pStyle w:val="Heading2"/>
      </w:pPr>
      <w:r>
        <w:t>English summaries</w:t>
      </w:r>
    </w:p>
    <w:p>
      <w:pPr>
        <w:pStyle w:val="Heading3"/>
      </w:pPr>
      <w:r>
        <w:t>COLECTÂNEA DE LEGISLAÇÃO DO AMBIENTE</w:t>
      </w:r>
    </w:p>
    <w:p>
      <w:r>
        <w:t>Environmental Legislation Collection — English Summaries</w:t>
      </w:r>
    </w:p>
    <w:p>
      <w:r>
        <w:t>Source: Colectânea de Legislação sobre o Ambiente, organized by Carlos Manuel Serra, Centro de Direito do Ambiente, da Biodiversidade e da Qualidade de Vida, Faculdade de Direito da Universidade Eduardo Mondlane (FDUEM), Maputo, July 2020.</w:t>
      </w:r>
    </w:p>
    <w:p>
      <w:r>
        <w:t>User-uploaded PDF compilation. This document provides English summaries of all 16 laws included in the collection. The accompanying 4P Index Excel codes instruments for the 10 laws with plastics-relevant provisions (per 4P Index v2 plastics relevance filter). Six laws without plastics-specific instruments are summarised here but excluded from the coding table.</w:t>
      </w:r>
    </w:p>
    <w:p>
      <w:r>
        <w:t>1. LEI N.º 20/97, DE 1 DE OUTUBRO — ENVIRONMENTAL LAW</w:t>
      </w:r>
    </w:p>
    <w:p>
      <w:r>
        <w:t>Enacted by the Assembly of the Republic. Defines legal bases for correct environmental management and sustainable development. Key provisions: pollution prohibition (Art. 9), environmental quality standards (Art. 10), protected areas, infrastructure/waste dump restrictions (Art. 14), environmental licensing and EIA (Arts. 15–17), environmental audits (Art. 18), citizen rights, strict liability and insurance (Arts. 25–26), environmental inspection (Arts. 28–30), and complementary regulation by Government (Art. 33). Creates CONDES and PNGA framework.</w:t>
      </w:r>
    </w:p>
    <w:p>
      <w:r>
        <w:t>[4P Index: coded — see instrument rows in Excel]</w:t>
      </w:r>
    </w:p>
    <w:p>
      <w:r>
        <w:t>2. DECRETO N.º 8/2003 — BIOMEDICAL WASTE MANAGEMENT REGULATION</w:t>
      </w:r>
    </w:p>
    <w:p>
      <w:r>
        <w:t>Executive decree under Lei 20/97. Establishes rules for management of biomedical waste from health units. Defines waste categories (infectious, anatomical, sharps, pharmaceutical, radioactive, common). Requires segregation: infectious waste in yellow plastic bags; common waste in clear transparent plastic bags; sharps in rigid containers. Assigns occupational health monitors and transport/disposal requirements.</w:t>
      </w:r>
    </w:p>
    <w:p>
      <w:r>
        <w:t>[4P Index: coded — plastic bag/container requirements for clinical waste]</w:t>
      </w:r>
    </w:p>
    <w:p>
      <w:r>
        <w:t>3. DECRETO N.º 18/2004 (ALTERADO PELO 67/2010) — ENVIRONMENTAL QUALITY AND EFFLUENT STANDARDS</w:t>
      </w:r>
    </w:p>
    <w:p>
      <w:r>
        <w:t>Sets national parameters for air quality, water quality, effluent emissions, and noise. Requires five-year review cycle. Establishes enforceable concentration limits for industrial emissions applicable to manufacturing including plastic production facilities.</w:t>
      </w:r>
    </w:p>
    <w:p>
      <w:r>
        <w:t>[4P Index: coded — industrial emission standards]</w:t>
      </w:r>
    </w:p>
    <w:p>
      <w:r>
        <w:t>4. DECRETO N.º 45/2006 — MARINE AND COASTAL POLLUTION PREVENTION REGULATION</w:t>
      </w:r>
    </w:p>
    <w:p>
      <w:r>
        <w:t>Comprehensive regulation preventing marine pollution from ships, ports, and land-based sources. Includes investigation of violations, sanctions, compensation, contingency planning for spills, and restrictions on discharge of wastes to sea. Directly relevant to marine plastic litter pathways.</w:t>
      </w:r>
    </w:p>
    <w:p>
      <w:r>
        <w:t>[4P Index: coded — marine pollution prevention]</w:t>
      </w:r>
    </w:p>
    <w:p>
      <w:r>
        <w:t>5. DECRETO N.º 19/2007 — ACCESS AND BENEFIT-SHARING OF GENETIC RESOURCES</w:t>
      </w:r>
    </w:p>
    <w:p>
      <w:r>
        <w:t>Regulates access to genetic resources and fair benefit-sharing. Not plastics-specific.</w:t>
      </w:r>
    </w:p>
    <w:p>
      <w:r>
        <w:t>[4P Index: not coded — no plastics-relevant instruments per filter]</w:t>
      </w:r>
    </w:p>
    <w:p>
      <w:r>
        <w:t>6. DECRETO N.º 24/2008 — OZONE-DEPLETING SUBSTANCES MANAGEMENT</w:t>
      </w:r>
    </w:p>
    <w:p>
      <w:r>
        <w:t>Controls substances that deplete the ozone layer. Not plastics-specific.</w:t>
      </w:r>
    </w:p>
    <w:p>
      <w:r>
        <w:t>[4P Index: not coded]</w:t>
      </w:r>
    </w:p>
    <w:p>
      <w:r>
        <w:t>7. DECRETO N.º 25/2008 — INVASIVE ALIEN SPECIES CONTROL</w:t>
      </w:r>
    </w:p>
    <w:p>
      <w:r>
        <w:t>Regulates control of invasive exotic species. Not plastics-specific.</w:t>
      </w:r>
    </w:p>
    <w:p>
      <w:r>
        <w:t>[4P Index: not coded]</w:t>
      </w:r>
    </w:p>
    <w:p>
      <w:r>
        <w:t>8. DECRETO N.º 55/2010 — ASBESTOS BAN</w:t>
      </w:r>
    </w:p>
    <w:p>
      <w:r>
        <w:t>Prohibits production, use, import, export and marketing of asbestos and derivatives (with research exceptions). Addresses mineral fibres, not synthetic plastics.</w:t>
      </w:r>
    </w:p>
    <w:p>
      <w:r>
        <w:t>[4P Index: not coded]</w:t>
      </w:r>
    </w:p>
    <w:p>
      <w:r>
        <w:t>9. DECRETO N.º 25/2011 — ENVIRONMENTAL AUDIT PROCESS REGULATION</w:t>
      </w:r>
    </w:p>
    <w:p>
      <w:r>
        <w:t>Replaces Decreto 32/2003. Defines environmental audit as systematic documented evaluation of environmental management and control systems. Applies to public and private activities that may influence environmental components during implementation, deactivation and restoration. Public audits by Environment Ministry; private audits by entities.</w:t>
      </w:r>
    </w:p>
    <w:p>
      <w:r>
        <w:t>[4P Index: coded — applies to industrial/waste activities including plastics]</w:t>
      </w:r>
    </w:p>
    <w:p>
      <w:pPr>
        <w:pStyle w:val="Heading3"/>
      </w:pPr>
      <w:r>
        <w:t>10. DECRETO N.º 71/2014 — BIOSAFETY OF GENETICALLY MODIFIED ORGANISMS</w:t>
      </w:r>
    </w:p>
    <w:p>
      <w:r>
        <w:t>Biosafety regulation for GMOs. Not plastics-specific.</w:t>
      </w:r>
    </w:p>
    <w:p>
      <w:r>
        <w:t>[4P Index: not coded]</w:t>
      </w:r>
    </w:p>
    <w:p>
      <w:pPr>
        <w:pStyle w:val="Heading3"/>
      </w:pPr>
      <w:r>
        <w:t>11. DECRETO N.º 83/2014 — HAZARDOUS WASTE MANAGEMENT REGULATION</w:t>
      </w:r>
    </w:p>
    <w:p>
      <w:r>
        <w:t>Regulates hazardous waste generation, transport, treatment and disposal. Includes restrictions on recycling plastic packaging contaminated by agro-toxins; take-back obligations for hazardous packaging; landfill requirements for hazardous residues.</w:t>
      </w:r>
    </w:p>
    <w:p>
      <w:r>
        <w:t>[4P Index: coded — hazardous plastic packaging waste]</w:t>
      </w:r>
    </w:p>
    <w:p>
      <w:pPr>
        <w:pStyle w:val="Heading3"/>
      </w:pPr>
      <w:r>
        <w:t>12. DECRETO N.º 94/2014 — URBAN SOLID WASTE MANAGEMENT REGULATION</w:t>
      </w:r>
    </w:p>
    <w:p>
      <w:r>
        <w:t>National framework for urban solid waste: waste hierarchy, municipal responsibilities, prohibition of dumping waste in beaches/sea/watercourses, integrated waste management plans (PGIRSU), segregation and selective collection including plastics.</w:t>
      </w:r>
    </w:p>
    <w:p>
      <w:r>
        <w:t>[4P Index: coded — municipal solid waste including plastic fractions]</w:t>
      </w:r>
    </w:p>
    <w:p>
      <w:pPr>
        <w:pStyle w:val="Heading3"/>
      </w:pPr>
      <w:r>
        <w:t>13. DECRETO N.º 16/2015 — PLASTIC BAG MANAGEMENT AND CONTROL REGULATION</w:t>
      </w:r>
    </w:p>
    <w:p>
      <w:r>
        <w:t>Prohibits bags below 30 micrometres thickness; bans free distribution; limits recycled content in food retail to 40%; requires NM 596 compliance, labelling, and separate pricing. Fines allocated to State Budget, Environment Fund, and inspecting entity.</w:t>
      </w:r>
    </w:p>
    <w:p>
      <w:r>
        <w:t>[4P Index: coded — primary plastic bag regulation]</w:t>
      </w:r>
    </w:p>
    <w:p>
      <w:pPr>
        <w:pStyle w:val="Heading3"/>
      </w:pPr>
      <w:r>
        <w:t>14. DECRETO N.º 54/2015 — ENVIRONMENTAL IMPACT ASSESSMENT PROCESS REGULATION</w:t>
      </w:r>
    </w:p>
    <w:p>
      <w:r>
        <w:t>Replaces Decreto 45/2004. Categorises projects (A+, A, B, C) with EIA/EAS requirements; annexes list activities requiring assessment. Applies to industrial installations including plastic production.</w:t>
      </w:r>
    </w:p>
    <w:p>
      <w:r>
        <w:t>[4P Index: coded — EIA for plastic-related projects]</w:t>
      </w:r>
    </w:p>
    <w:p>
      <w:pPr>
        <w:pStyle w:val="Heading3"/>
      </w:pPr>
      <w:r>
        <w:t>15. DECRETO N.º 79/2017 — EXTENDED PRODUCER RESPONSIBILITY FOR PACKAGING</w:t>
      </w:r>
    </w:p>
    <w:p>
      <w:r>
        <w:t>Establishes EPR for packaging producers and importers: internal management systems, Packaging Environmental Fee (TAE), packaging normalisation, take-back and valorisation of packaging waste. Hierarchy: prevention, reuse, recycling, recovery, disposal.</w:t>
      </w:r>
    </w:p>
    <w:p>
      <w:r>
        <w:t>[4P Index: coded — packaging/plastic EPR]</w:t>
      </w:r>
    </w:p>
    <w:p>
      <w:pPr>
        <w:pStyle w:val="Heading3"/>
      </w:pPr>
      <w:r>
        <w:t>16. DECRETO N.º 23/2018 — REDD+ IMPLEMENTATION REGULATION</w:t>
      </w:r>
    </w:p>
    <w:p>
      <w:r>
        <w:t>Regulates projects for reducing emissions from deforestation and forest degradation, carbon conservation and enhancement. Forest/climate focus; not plastics-specific.</w:t>
      </w:r>
    </w:p>
    <w:p>
      <w:r>
        <w:t>[4P Index: not coded]</w:t>
      </w:r>
    </w:p>
    <w:p>
      <w:r>
        <w:t>Note: For full English translations of individual laws previously uploaded separately, see Lei_20_97_English_Translation.docx and Decreto_16_2015_English_Translation.docx in this repository.</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