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7D3D8" w14:textId="2BB1389F" w:rsidR="0072125D" w:rsidRDefault="003E6EAF" w:rsidP="0072125D">
      <w:pPr>
        <w:spacing w:line="72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 1</w:t>
      </w:r>
    </w:p>
    <w:p w14:paraId="2C16DB30" w14:textId="77777777" w:rsidR="0072125D" w:rsidRPr="00A65985" w:rsidRDefault="0072125D" w:rsidP="0072125D">
      <w:pPr>
        <w:spacing w:line="72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E3927D" w14:textId="40E23120" w:rsidR="0072125D" w:rsidRDefault="0072125D" w:rsidP="0072125D">
      <w:pPr>
        <w:spacing w:line="72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5985">
        <w:rPr>
          <w:rFonts w:ascii="Times New Roman" w:hAnsi="Times New Roman" w:cs="Times New Roman"/>
          <w:b/>
          <w:bCs/>
          <w:sz w:val="36"/>
          <w:szCs w:val="36"/>
        </w:rPr>
        <w:t xml:space="preserve">Title: </w:t>
      </w:r>
      <w:r w:rsidR="00021C76" w:rsidRPr="00021C76">
        <w:rPr>
          <w:rFonts w:ascii="Times New Roman" w:hAnsi="Times New Roman" w:cs="Times New Roman"/>
          <w:b/>
          <w:bCs/>
          <w:sz w:val="36"/>
          <w:szCs w:val="36"/>
        </w:rPr>
        <w:t>Software Introduction</w:t>
      </w:r>
    </w:p>
    <w:p w14:paraId="4C7774EA" w14:textId="56702161" w:rsidR="0072125D" w:rsidRPr="009969DB" w:rsidRDefault="0072125D" w:rsidP="0072125D">
      <w:pPr>
        <w:spacing w:line="72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69DB">
        <w:rPr>
          <w:rFonts w:ascii="Times New Roman" w:hAnsi="Times New Roman" w:cs="Times New Roman"/>
          <w:b/>
          <w:bCs/>
          <w:sz w:val="36"/>
          <w:szCs w:val="36"/>
        </w:rPr>
        <w:t xml:space="preserve">Submitted By: </w:t>
      </w:r>
      <w:r w:rsidR="00211390">
        <w:rPr>
          <w:rFonts w:ascii="Times New Roman" w:hAnsi="Times New Roman" w:cs="Times New Roman"/>
          <w:b/>
          <w:bCs/>
          <w:sz w:val="36"/>
          <w:szCs w:val="36"/>
        </w:rPr>
        <w:t>Shivraj Ashok Futane</w:t>
      </w:r>
      <w:r w:rsidRPr="009969DB">
        <w:rPr>
          <w:rFonts w:ascii="Times New Roman" w:hAnsi="Times New Roman" w:cs="Times New Roman"/>
          <w:b/>
          <w:bCs/>
          <w:sz w:val="36"/>
          <w:szCs w:val="36"/>
        </w:rPr>
        <w:br/>
        <w:t xml:space="preserve">URN: </w:t>
      </w:r>
      <w:r w:rsidR="00211390">
        <w:rPr>
          <w:rFonts w:ascii="Times New Roman" w:hAnsi="Times New Roman" w:cs="Times New Roman"/>
          <w:b/>
          <w:bCs/>
          <w:sz w:val="36"/>
          <w:szCs w:val="36"/>
        </w:rPr>
        <w:t>2024-B-30082006A</w:t>
      </w:r>
      <w:r w:rsidRPr="009969DB">
        <w:rPr>
          <w:rFonts w:ascii="Times New Roman" w:hAnsi="Times New Roman" w:cs="Times New Roman"/>
          <w:b/>
          <w:bCs/>
          <w:sz w:val="36"/>
          <w:szCs w:val="36"/>
        </w:rPr>
        <w:br/>
        <w:t>Semester: I</w:t>
      </w:r>
      <w:r w:rsidR="003E6EAF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9969DB">
        <w:rPr>
          <w:rFonts w:ascii="Times New Roman" w:hAnsi="Times New Roman" w:cs="Times New Roman"/>
          <w:b/>
          <w:bCs/>
          <w:sz w:val="36"/>
          <w:szCs w:val="36"/>
        </w:rPr>
        <w:br/>
        <w:t xml:space="preserve">Program: </w:t>
      </w:r>
      <w:r w:rsidR="00A714B2">
        <w:rPr>
          <w:rFonts w:ascii="Times New Roman" w:hAnsi="Times New Roman" w:cs="Times New Roman"/>
          <w:b/>
          <w:bCs/>
          <w:sz w:val="36"/>
          <w:szCs w:val="36"/>
        </w:rPr>
        <w:t>B</w:t>
      </w:r>
      <w:r w:rsidRPr="009969DB">
        <w:rPr>
          <w:rFonts w:ascii="Times New Roman" w:hAnsi="Times New Roman" w:cs="Times New Roman"/>
          <w:b/>
          <w:bCs/>
          <w:sz w:val="36"/>
          <w:szCs w:val="36"/>
        </w:rPr>
        <w:t>CA</w:t>
      </w:r>
    </w:p>
    <w:p w14:paraId="1DCD14FE" w14:textId="58258888" w:rsidR="0072125D" w:rsidRPr="009969DB" w:rsidRDefault="0072125D" w:rsidP="0072125D">
      <w:pPr>
        <w:spacing w:line="72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69DB">
        <w:rPr>
          <w:rFonts w:ascii="Times New Roman" w:hAnsi="Times New Roman" w:cs="Times New Roman"/>
          <w:b/>
          <w:bCs/>
          <w:sz w:val="36"/>
          <w:szCs w:val="36"/>
        </w:rPr>
        <w:t>Course:  </w:t>
      </w:r>
      <w:r w:rsidR="00021C76">
        <w:rPr>
          <w:rFonts w:ascii="Times New Roman" w:hAnsi="Times New Roman" w:cs="Times New Roman"/>
          <w:b/>
          <w:bCs/>
          <w:sz w:val="36"/>
          <w:szCs w:val="36"/>
        </w:rPr>
        <w:t>Data Base Management System</w:t>
      </w:r>
    </w:p>
    <w:p w14:paraId="5FAB21E6" w14:textId="77777777" w:rsidR="0072125D" w:rsidRDefault="0072125D" w:rsidP="0072125D"/>
    <w:p w14:paraId="4340554A" w14:textId="77777777" w:rsidR="0072125D" w:rsidRDefault="0072125D" w:rsidP="0072125D"/>
    <w:p w14:paraId="43C8C70B" w14:textId="77777777" w:rsidR="0072125D" w:rsidRDefault="0072125D" w:rsidP="0072125D"/>
    <w:p w14:paraId="05330A64" w14:textId="77777777" w:rsidR="0072125D" w:rsidRDefault="0072125D" w:rsidP="0072125D"/>
    <w:p w14:paraId="47C1D9F2" w14:textId="77777777" w:rsidR="00021C76" w:rsidRDefault="00021C76" w:rsidP="0072125D"/>
    <w:p w14:paraId="2380B339" w14:textId="77777777" w:rsidR="00021C76" w:rsidRDefault="00021C76" w:rsidP="0072125D"/>
    <w:p w14:paraId="0F6E717C" w14:textId="77777777" w:rsidR="00021C76" w:rsidRDefault="00021C76" w:rsidP="0072125D"/>
    <w:p w14:paraId="04A1E8EB" w14:textId="77777777" w:rsidR="00021C76" w:rsidRDefault="00021C76" w:rsidP="0072125D">
      <w:r w:rsidRPr="00021C76">
        <w:lastRenderedPageBreak/>
        <w:t xml:space="preserve">Lab Objective: Students will be able to know DBMS software. </w:t>
      </w:r>
    </w:p>
    <w:p w14:paraId="15D0FAEA" w14:textId="0D36A699" w:rsidR="00021C76" w:rsidRDefault="00021C76" w:rsidP="0072125D">
      <w:r w:rsidRPr="00021C76">
        <w:t>Prerequisites:</w:t>
      </w:r>
    </w:p>
    <w:p w14:paraId="5B1A679E" w14:textId="77777777" w:rsidR="00021C76" w:rsidRDefault="00021C76" w:rsidP="0072125D">
      <w:r w:rsidRPr="00021C76">
        <w:t xml:space="preserve"> The prerequisites for this lab are knowledge of sessions 1-2 and the following: </w:t>
      </w:r>
    </w:p>
    <w:p w14:paraId="419286B0" w14:textId="77777777" w:rsidR="00021C76" w:rsidRDefault="00021C76" w:rsidP="0072125D">
      <w:r w:rsidRPr="00021C76">
        <w:t>● RDBMS Software</w:t>
      </w:r>
    </w:p>
    <w:p w14:paraId="6C05040B" w14:textId="77777777" w:rsidR="00021C76" w:rsidRDefault="00021C76" w:rsidP="0072125D">
      <w:r w:rsidRPr="00021C76">
        <w:t xml:space="preserve"> ● Hardware like Desktop/Laptop to support the software Outcome: Students will be able to understand the software/tool that needs to be installed on the computer/laptop. </w:t>
      </w:r>
    </w:p>
    <w:p w14:paraId="190C2997" w14:textId="77777777" w:rsidR="00021C76" w:rsidRDefault="00021C76" w:rsidP="0072125D">
      <w:r w:rsidRPr="00021C76">
        <w:t xml:space="preserve">Description: </w:t>
      </w:r>
    </w:p>
    <w:p w14:paraId="70FBE644" w14:textId="77777777" w:rsidR="00021C76" w:rsidRDefault="00021C76" w:rsidP="0072125D">
      <w:r w:rsidRPr="00021C76">
        <w:t>● Database Management System</w:t>
      </w:r>
    </w:p>
    <w:p w14:paraId="0FEA4C03" w14:textId="02A437C3" w:rsidR="00021C76" w:rsidRDefault="00021C76" w:rsidP="0072125D">
      <w:r w:rsidRPr="00021C76">
        <w:t xml:space="preserve"> </w:t>
      </w:r>
      <w:r w:rsidRPr="00021C76">
        <w:rPr>
          <w:rFonts w:ascii="Arial" w:hAnsi="Arial" w:cs="Arial"/>
        </w:rPr>
        <w:t>■</w:t>
      </w:r>
      <w:r w:rsidRPr="00021C76">
        <w:t xml:space="preserve"> This model is like a hierarchical tree structure used to construct a hierarchy of records in the form of nodes and branches. The data elements present in the structure have a Parent-Child relationship. Closely related information in the parent-child structure is stored together as a logical unit. A parent unit may have many child units, but a child is restricted to having only one parent.</w:t>
      </w:r>
    </w:p>
    <w:p w14:paraId="27F94515" w14:textId="77777777" w:rsidR="00021C76" w:rsidRDefault="00021C76" w:rsidP="0072125D"/>
    <w:p w14:paraId="5B2B75EC" w14:textId="77777777" w:rsidR="00021C76" w:rsidRDefault="00021C76" w:rsidP="0072125D">
      <w:r w:rsidRPr="00021C76">
        <w:rPr>
          <w:rFonts w:ascii="Arial" w:hAnsi="Arial" w:cs="Arial"/>
        </w:rPr>
        <w:t>■</w:t>
      </w:r>
      <w:r w:rsidRPr="00021C76">
        <w:t xml:space="preserve"> The drawbacks of this model are: </w:t>
      </w:r>
      <w:r w:rsidRPr="00021C76">
        <w:rPr>
          <w:rFonts w:ascii="Calibri" w:hAnsi="Calibri" w:cs="Calibri"/>
        </w:rPr>
        <w:t>○</w:t>
      </w:r>
      <w:r w:rsidRPr="00021C76">
        <w:t xml:space="preserve"> The hierarchical structure is not </w:t>
      </w:r>
      <w:proofErr w:type="spellStart"/>
      <w:r w:rsidRPr="00021C76">
        <w:t>exible</w:t>
      </w:r>
      <w:proofErr w:type="spellEnd"/>
      <w:r w:rsidRPr="00021C76">
        <w:t xml:space="preserve"> to represent all the relationship proportions, which occur in the real world. </w:t>
      </w:r>
      <w:r w:rsidRPr="00021C76">
        <w:rPr>
          <w:rFonts w:ascii="Calibri" w:hAnsi="Calibri" w:cs="Calibri"/>
        </w:rPr>
        <w:t>○</w:t>
      </w:r>
      <w:r w:rsidRPr="00021C76">
        <w:t xml:space="preserve"> It cannot demonstrate the overall data model for the enterprise because of the non-availability of actual data at the time of designing the data model. </w:t>
      </w:r>
      <w:r w:rsidRPr="00021C76">
        <w:rPr>
          <w:rFonts w:ascii="Calibri" w:hAnsi="Calibri" w:cs="Calibri"/>
        </w:rPr>
        <w:t>○</w:t>
      </w:r>
      <w:r w:rsidRPr="00021C76">
        <w:t xml:space="preserve"> It cannot represent the Many-to-Many relationship.</w:t>
      </w:r>
    </w:p>
    <w:p w14:paraId="1B9B16B2" w14:textId="77777777" w:rsidR="00021C76" w:rsidRDefault="00021C76" w:rsidP="0072125D">
      <w:r w:rsidRPr="00021C76">
        <w:t xml:space="preserve"> </w:t>
      </w:r>
      <w:r w:rsidRPr="00021C76">
        <w:rPr>
          <w:rFonts w:ascii="Arial" w:hAnsi="Arial" w:cs="Arial"/>
        </w:rPr>
        <w:t>■</w:t>
      </w:r>
      <w:r w:rsidRPr="00021C76">
        <w:t xml:space="preserve"> Network Model </w:t>
      </w:r>
      <w:r w:rsidRPr="00021C76">
        <w:rPr>
          <w:rFonts w:ascii="Calibri" w:hAnsi="Calibri" w:cs="Calibri"/>
        </w:rPr>
        <w:t>○</w:t>
      </w:r>
      <w:r w:rsidRPr="00021C76">
        <w:t xml:space="preserve"> It supports the One-To-One and One-To-Many types only. The basic objects in this model are Data Items, Data Aggregates, Records, and Sets. ○ It is an improvement on the Hierarchical Model. Here multiple parent-child relationships are used. Rapid and easy access to data is possible in this model due to multiple access paths to the data elements.</w:t>
      </w:r>
    </w:p>
    <w:p w14:paraId="106E4763" w14:textId="77777777" w:rsidR="004E4B5A" w:rsidRDefault="004E4B5A" w:rsidP="0072125D"/>
    <w:p w14:paraId="52C33840" w14:textId="3106F6F3" w:rsidR="004E4B5A" w:rsidRDefault="004E4B5A" w:rsidP="0072125D">
      <w:r>
        <w:rPr>
          <w:noProof/>
        </w:rPr>
        <w:drawing>
          <wp:inline distT="0" distB="0" distL="0" distR="0" wp14:anchorId="733C9753" wp14:editId="5EE549B4">
            <wp:extent cx="5731510" cy="1918970"/>
            <wp:effectExtent l="0" t="0" r="2540" b="5080"/>
            <wp:docPr id="57426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66731" name="Picture 5742667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BB10" w14:textId="77777777" w:rsidR="004E4B5A" w:rsidRDefault="004E4B5A" w:rsidP="0072125D"/>
    <w:p w14:paraId="670F97D5" w14:textId="77777777" w:rsidR="00021C76" w:rsidRDefault="00021C76" w:rsidP="0072125D">
      <w:r w:rsidRPr="00021C76">
        <w:t xml:space="preserve"> </w:t>
      </w:r>
      <w:r w:rsidRPr="00021C76">
        <w:rPr>
          <w:rFonts w:ascii="Arial" w:hAnsi="Arial" w:cs="Arial"/>
        </w:rPr>
        <w:t>■</w:t>
      </w:r>
      <w:r w:rsidRPr="00021C76">
        <w:t xml:space="preserve"> Relational Model </w:t>
      </w:r>
      <w:r w:rsidRPr="00021C76">
        <w:rPr>
          <w:rFonts w:ascii="Calibri" w:hAnsi="Calibri" w:cs="Calibri"/>
        </w:rPr>
        <w:t>○</w:t>
      </w:r>
      <w:r w:rsidRPr="00021C76">
        <w:t xml:space="preserve"> Does not maintain the physical connection between relations Data is organized in terms of rows and columns in a table. </w:t>
      </w:r>
      <w:r w:rsidRPr="00021C76">
        <w:rPr>
          <w:rFonts w:ascii="Calibri" w:hAnsi="Calibri" w:cs="Calibri"/>
        </w:rPr>
        <w:t>○</w:t>
      </w:r>
      <w:r w:rsidRPr="00021C76">
        <w:t xml:space="preserve"> The position of a row and/or column in a table is of no importance. </w:t>
      </w:r>
      <w:r w:rsidRPr="00021C76">
        <w:rPr>
          <w:rFonts w:ascii="Calibri" w:hAnsi="Calibri" w:cs="Calibri"/>
        </w:rPr>
        <w:t>○</w:t>
      </w:r>
      <w:r w:rsidRPr="00021C76">
        <w:t xml:space="preserve"> The intersection of a row and column must give a single value.</w:t>
      </w:r>
    </w:p>
    <w:p w14:paraId="26EF25E0" w14:textId="18B2899F" w:rsidR="004E4B5A" w:rsidRDefault="004E4B5A" w:rsidP="0072125D">
      <w:r>
        <w:rPr>
          <w:noProof/>
        </w:rPr>
        <w:lastRenderedPageBreak/>
        <w:drawing>
          <wp:inline distT="0" distB="0" distL="0" distR="0" wp14:anchorId="145662DE" wp14:editId="66AA90AF">
            <wp:extent cx="4813540" cy="2695582"/>
            <wp:effectExtent l="0" t="0" r="6350" b="0"/>
            <wp:docPr id="1499797365" name="Picture 2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97365" name="Picture 2" descr="A diagram of a serv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747" cy="26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5DFC" w14:textId="27C260FD" w:rsidR="00021C76" w:rsidRDefault="00021C76" w:rsidP="0072125D">
      <w:r w:rsidRPr="00021C76">
        <w:t xml:space="preserve"> </w:t>
      </w:r>
      <w:r w:rsidRPr="00021C76">
        <w:rPr>
          <w:rFonts w:ascii="Arial" w:hAnsi="Arial" w:cs="Arial"/>
        </w:rPr>
        <w:t>■</w:t>
      </w:r>
      <w:r w:rsidRPr="00021C76">
        <w:t xml:space="preserve"> Features of an RDBMS ○ The ability to create multiple relations and enter data into them. ○ An attractive query language.</w:t>
      </w:r>
    </w:p>
    <w:p w14:paraId="0ECA4FEC" w14:textId="3F57F32A" w:rsidR="00021C76" w:rsidRDefault="00021C76" w:rsidP="0072125D">
      <w:r w:rsidRPr="00021C76">
        <w:t xml:space="preserve">○ Retrieval of information stored in more than one table. ○ An RDBMS product </w:t>
      </w:r>
      <w:proofErr w:type="gramStart"/>
      <w:r w:rsidRPr="00021C76">
        <w:t>has to</w:t>
      </w:r>
      <w:proofErr w:type="gramEnd"/>
      <w:r w:rsidRPr="00021C76">
        <w:t xml:space="preserve"> satisfy at least seven of the 12 rules of Codd to be accepted as a full-edged RDBMS.</w:t>
      </w:r>
    </w:p>
    <w:p w14:paraId="21878B92" w14:textId="77777777" w:rsidR="00021C76" w:rsidRDefault="00021C76" w:rsidP="0072125D"/>
    <w:p w14:paraId="514DF162" w14:textId="77777777" w:rsidR="00021C76" w:rsidRDefault="00021C76" w:rsidP="0072125D">
      <w:r w:rsidRPr="00021C76">
        <w:t>● Relational Database Management System</w:t>
      </w:r>
    </w:p>
    <w:p w14:paraId="3B06B98D" w14:textId="77777777" w:rsidR="00021C76" w:rsidRDefault="00021C76" w:rsidP="0072125D">
      <w:r w:rsidRPr="00021C76">
        <w:t xml:space="preserve"> </w:t>
      </w:r>
      <w:r w:rsidRPr="00021C76">
        <w:rPr>
          <w:rFonts w:ascii="Arial" w:hAnsi="Arial" w:cs="Arial"/>
        </w:rPr>
        <w:t>■</w:t>
      </w:r>
      <w:r w:rsidRPr="00021C76">
        <w:t xml:space="preserve"> RDBMS is an acronym for Relational Database Management System. </w:t>
      </w:r>
      <w:proofErr w:type="spellStart"/>
      <w:r w:rsidRPr="00021C76">
        <w:t>Dr.</w:t>
      </w:r>
      <w:proofErr w:type="spellEnd"/>
      <w:r w:rsidRPr="00021C76">
        <w:t xml:space="preserve"> E. F. Codd </w:t>
      </w:r>
      <w:proofErr w:type="spellStart"/>
      <w:r w:rsidRPr="00021C76">
        <w:t>rst</w:t>
      </w:r>
      <w:proofErr w:type="spellEnd"/>
      <w:r w:rsidRPr="00021C76">
        <w:t xml:space="preserve"> introduced the relational database model in 1970. The relational model allows data to be represented in a simple row or column. Each data eld is considered a column, and each record is considered a row. A relational database is more or less </w:t>
      </w:r>
      <w:proofErr w:type="gramStart"/>
      <w:r w:rsidRPr="00021C76">
        <w:t>similar to</w:t>
      </w:r>
      <w:proofErr w:type="gramEnd"/>
      <w:r w:rsidRPr="00021C76">
        <w:t xml:space="preserve"> a database management system. In a relational model, there is a relationship between the data elements. The data is stored in tables. Tables have columns, rows, and names. Tables can be related to each other if each has a column with a common type of information. The most famous RDBMS packages are Oracle, Sybase, and Informix. </w:t>
      </w:r>
    </w:p>
    <w:p w14:paraId="423CEA80" w14:textId="77777777" w:rsidR="004E4B5A" w:rsidRDefault="004E4B5A" w:rsidP="0072125D"/>
    <w:p w14:paraId="4734E0C5" w14:textId="54DAF1D3" w:rsidR="004E4B5A" w:rsidRDefault="004E4B5A" w:rsidP="0072125D">
      <w:r>
        <w:rPr>
          <w:noProof/>
        </w:rPr>
        <w:lastRenderedPageBreak/>
        <w:drawing>
          <wp:inline distT="0" distB="0" distL="0" distR="0" wp14:anchorId="6E7C09C3" wp14:editId="60A0DA7D">
            <wp:extent cx="5731510" cy="4040505"/>
            <wp:effectExtent l="0" t="0" r="2540" b="0"/>
            <wp:docPr id="1650930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30404" name="Picture 16509304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7BEB" w14:textId="77777777" w:rsidR="00021C76" w:rsidRDefault="00021C76" w:rsidP="0072125D"/>
    <w:p w14:paraId="13FE2BE1" w14:textId="77777777" w:rsidR="00021C76" w:rsidRDefault="00021C76" w:rsidP="0072125D">
      <w:r w:rsidRPr="00021C76">
        <w:t xml:space="preserve">A simple example of a relational model is the following: </w:t>
      </w:r>
    </w:p>
    <w:p w14:paraId="4CEBE899" w14:textId="77777777" w:rsidR="00021C76" w:rsidRDefault="00021C76" w:rsidP="0072125D">
      <w:r w:rsidRPr="00021C76">
        <w:rPr>
          <w:rFonts w:ascii="Arial" w:hAnsi="Arial" w:cs="Arial"/>
        </w:rPr>
        <w:t>■</w:t>
      </w:r>
      <w:r w:rsidRPr="00021C76">
        <w:t xml:space="preserve"> Student Details Table Here, both tables are based on students' details. The common eld in both tables is </w:t>
      </w:r>
      <w:proofErr w:type="spellStart"/>
      <w:r w:rsidRPr="00021C76">
        <w:t>Rollno</w:t>
      </w:r>
      <w:proofErr w:type="spellEnd"/>
      <w:r w:rsidRPr="00021C76">
        <w:t xml:space="preserve">. </w:t>
      </w:r>
      <w:proofErr w:type="gramStart"/>
      <w:r w:rsidRPr="00021C76">
        <w:t>So</w:t>
      </w:r>
      <w:proofErr w:type="gramEnd"/>
      <w:r w:rsidRPr="00021C76">
        <w:t xml:space="preserve"> we can say both tables are related to each other through the </w:t>
      </w:r>
      <w:proofErr w:type="spellStart"/>
      <w:r w:rsidRPr="00021C76">
        <w:t>Rollno</w:t>
      </w:r>
      <w:proofErr w:type="spellEnd"/>
      <w:r w:rsidRPr="00021C76">
        <w:t xml:space="preserve"> column.</w:t>
      </w:r>
    </w:p>
    <w:p w14:paraId="0E2C1974" w14:textId="4CD9224D" w:rsidR="00021C76" w:rsidRDefault="00021C76" w:rsidP="0072125D">
      <w:r w:rsidRPr="00021C76">
        <w:t xml:space="preserve"> </w:t>
      </w:r>
      <w:r w:rsidRPr="00021C76">
        <w:rPr>
          <w:rFonts w:ascii="Arial" w:hAnsi="Arial" w:cs="Arial"/>
        </w:rPr>
        <w:t>■</w:t>
      </w:r>
      <w:r w:rsidRPr="00021C76">
        <w:t xml:space="preserve"> Degree of Relationship </w:t>
      </w:r>
    </w:p>
    <w:p w14:paraId="1227BF11" w14:textId="77777777" w:rsidR="00021C76" w:rsidRDefault="00021C76" w:rsidP="0072125D">
      <w:r w:rsidRPr="00021C76">
        <w:rPr>
          <w:rFonts w:ascii="Calibri" w:hAnsi="Calibri" w:cs="Calibri"/>
        </w:rPr>
        <w:t>○</w:t>
      </w:r>
      <w:r w:rsidRPr="00021C76">
        <w:t xml:space="preserve"> One to One (1:1) </w:t>
      </w:r>
      <w:r w:rsidRPr="00021C76">
        <w:rPr>
          <w:rFonts w:ascii="Calibri" w:hAnsi="Calibri" w:cs="Calibri"/>
        </w:rPr>
        <w:t>○</w:t>
      </w:r>
      <w:r w:rsidRPr="00021C76">
        <w:t xml:space="preserve"> One to Many or Many to One (1:M / M: 1)</w:t>
      </w:r>
    </w:p>
    <w:p w14:paraId="50C849BB" w14:textId="77777777" w:rsidR="00021C76" w:rsidRDefault="00021C76" w:rsidP="0072125D">
      <w:r w:rsidRPr="00021C76">
        <w:t xml:space="preserve"> ○ Many to Many (M: M) The degree of relationship indicates the link between two entities for a </w:t>
      </w:r>
      <w:proofErr w:type="spellStart"/>
      <w:r w:rsidRPr="00021C76">
        <w:t>specied</w:t>
      </w:r>
      <w:proofErr w:type="spellEnd"/>
      <w:r w:rsidRPr="00021C76">
        <w:t xml:space="preserve"> occurrence of each. </w:t>
      </w:r>
    </w:p>
    <w:p w14:paraId="4DBF4088" w14:textId="77777777" w:rsidR="00021C76" w:rsidRDefault="00021C76" w:rsidP="0072125D">
      <w:r w:rsidRPr="00021C76">
        <w:t xml:space="preserve">○ One-to-One Relationship: (1:1) Student Has to Roll No. </w:t>
      </w:r>
      <w:r w:rsidRPr="00021C76">
        <w:rPr>
          <w:rFonts w:ascii="Segoe UI Symbol" w:hAnsi="Segoe UI Symbol" w:cs="Segoe UI Symbol"/>
        </w:rPr>
        <w:t>➢</w:t>
      </w:r>
      <w:r w:rsidRPr="00021C76">
        <w:t xml:space="preserve"> One student has only one </w:t>
      </w:r>
      <w:proofErr w:type="spellStart"/>
      <w:r w:rsidRPr="00021C76">
        <w:t>Rollno</w:t>
      </w:r>
      <w:proofErr w:type="spellEnd"/>
      <w:r w:rsidRPr="00021C76">
        <w:t xml:space="preserve">. For one occurrence of the </w:t>
      </w:r>
      <w:proofErr w:type="spellStart"/>
      <w:r w:rsidRPr="00021C76">
        <w:t>rst</w:t>
      </w:r>
      <w:proofErr w:type="spellEnd"/>
      <w:r w:rsidRPr="00021C76">
        <w:t xml:space="preserve"> entity, there can be, at the most one related occurrence of the second entity, and vice-versa.</w:t>
      </w:r>
    </w:p>
    <w:p w14:paraId="45B627F6" w14:textId="77777777" w:rsidR="00021C76" w:rsidRDefault="00021C76" w:rsidP="0072125D">
      <w:r w:rsidRPr="00021C76">
        <w:t xml:space="preserve"> </w:t>
      </w:r>
      <w:r w:rsidRPr="00021C76">
        <w:rPr>
          <w:rFonts w:ascii="Calibri" w:hAnsi="Calibri" w:cs="Calibri"/>
        </w:rPr>
        <w:t>○</w:t>
      </w:r>
      <w:r w:rsidRPr="00021C76">
        <w:t xml:space="preserve"> One-to-Many or Many-to-One Relationship: (1:M/M:1) Course Contains Students </w:t>
      </w:r>
    </w:p>
    <w:p w14:paraId="613A3E3B" w14:textId="12724B0F" w:rsidR="00021C76" w:rsidRDefault="00021C76" w:rsidP="0072125D">
      <w:r w:rsidRPr="00021C76">
        <w:rPr>
          <w:rFonts w:ascii="Segoe UI Symbol" w:hAnsi="Segoe UI Symbol" w:cs="Segoe UI Symbol"/>
        </w:rPr>
        <w:t>➢</w:t>
      </w:r>
      <w:r w:rsidRPr="00021C76">
        <w:t xml:space="preserve"> As per the Institution's Norm, </w:t>
      </w:r>
      <w:proofErr w:type="gramStart"/>
      <w:r w:rsidRPr="00021C76">
        <w:t>One</w:t>
      </w:r>
      <w:proofErr w:type="gramEnd"/>
      <w:r w:rsidRPr="00021C76">
        <w:t xml:space="preserve"> student can </w:t>
      </w:r>
      <w:proofErr w:type="spellStart"/>
      <w:r w:rsidRPr="00021C76">
        <w:t>enroll</w:t>
      </w:r>
      <w:proofErr w:type="spellEnd"/>
      <w:r w:rsidRPr="00021C76">
        <w:t xml:space="preserve"> in one course at a time however, in one course, there can be more than one student. </w:t>
      </w:r>
    </w:p>
    <w:p w14:paraId="350685DB" w14:textId="3D1B73E7" w:rsidR="00021C76" w:rsidRDefault="00021C76" w:rsidP="0072125D">
      <w:r w:rsidRPr="00021C76">
        <w:rPr>
          <w:rFonts w:ascii="Segoe UI Symbol" w:hAnsi="Segoe UI Symbol" w:cs="Segoe UI Symbol"/>
        </w:rPr>
        <w:t>➢</w:t>
      </w:r>
      <w:r w:rsidRPr="00021C76">
        <w:t xml:space="preserve"> For one occurrence of the </w:t>
      </w:r>
      <w:proofErr w:type="spellStart"/>
      <w:r w:rsidRPr="00021C76">
        <w:t>rst</w:t>
      </w:r>
      <w:proofErr w:type="spellEnd"/>
      <w:r w:rsidRPr="00021C76">
        <w:t xml:space="preserve"> entity, there can be many related occurrences of the second entity, and for every occurrence of the second entity, there is only one associated occurrence of the </w:t>
      </w:r>
      <w:proofErr w:type="spellStart"/>
      <w:r w:rsidRPr="00021C76">
        <w:t>rst</w:t>
      </w:r>
      <w:proofErr w:type="spellEnd"/>
      <w:r w:rsidRPr="00021C76">
        <w:t>.</w:t>
      </w:r>
    </w:p>
    <w:p w14:paraId="2AFBB580" w14:textId="77777777" w:rsidR="00021C76" w:rsidRDefault="00021C76" w:rsidP="0072125D"/>
    <w:p w14:paraId="52B9881C" w14:textId="77777777" w:rsidR="00021C76" w:rsidRDefault="00021C76" w:rsidP="0072125D"/>
    <w:p w14:paraId="6FB7AECD" w14:textId="77777777" w:rsidR="00021C76" w:rsidRDefault="00021C76" w:rsidP="0072125D">
      <w:r w:rsidRPr="00021C76">
        <w:lastRenderedPageBreak/>
        <w:t xml:space="preserve">○ Many to Many </w:t>
      </w:r>
      <w:proofErr w:type="gramStart"/>
      <w:r w:rsidRPr="00021C76">
        <w:t>Relationship</w:t>
      </w:r>
      <w:proofErr w:type="gramEnd"/>
      <w:r w:rsidRPr="00021C76">
        <w:t xml:space="preserve">: (M: M) Students Appear Tests </w:t>
      </w:r>
    </w:p>
    <w:p w14:paraId="1A93655B" w14:textId="77777777" w:rsidR="00021C76" w:rsidRDefault="00021C76" w:rsidP="0072125D">
      <w:r w:rsidRPr="00021C76">
        <w:rPr>
          <w:rFonts w:ascii="Segoe UI Symbol" w:hAnsi="Segoe UI Symbol" w:cs="Segoe UI Symbol"/>
        </w:rPr>
        <w:t>➢</w:t>
      </w:r>
      <w:r w:rsidRPr="00021C76">
        <w:t xml:space="preserve"> The major disadvantage of the relational model is that a clear-cut interface cannot be determined. The reusability of a structure is not possible. The Relational Database is now an accepted model on which major database systems are built. </w:t>
      </w:r>
    </w:p>
    <w:p w14:paraId="67F85679" w14:textId="77777777" w:rsidR="00021C76" w:rsidRDefault="00021C76" w:rsidP="0072125D">
      <w:r w:rsidRPr="00021C76">
        <w:rPr>
          <w:rFonts w:ascii="Segoe UI Symbol" w:hAnsi="Segoe UI Symbol" w:cs="Segoe UI Symbol"/>
        </w:rPr>
        <w:t>➢</w:t>
      </w:r>
      <w:r w:rsidRPr="00021C76">
        <w:t xml:space="preserve"> Oracle has introduced added functionality to this by incorporating object-oriented capabilities. Now it is known as Object-Relational Database Management System (ORDBMS). The object-oriented concept is added in Oracle8. </w:t>
      </w:r>
    </w:p>
    <w:p w14:paraId="34613F2D" w14:textId="77777777" w:rsidR="00021C76" w:rsidRDefault="00021C76" w:rsidP="0072125D">
      <w:r w:rsidRPr="00021C76">
        <w:rPr>
          <w:rFonts w:ascii="Segoe UI Symbol" w:hAnsi="Segoe UI Symbol" w:cs="Segoe UI Symbol"/>
        </w:rPr>
        <w:t>➢</w:t>
      </w:r>
      <w:r w:rsidRPr="00021C76">
        <w:t xml:space="preserve"> Some basic rules </w:t>
      </w:r>
      <w:proofErr w:type="gramStart"/>
      <w:r w:rsidRPr="00021C76">
        <w:t>have to</w:t>
      </w:r>
      <w:proofErr w:type="gramEnd"/>
      <w:r w:rsidRPr="00021C76">
        <w:t xml:space="preserve"> be followed for a DBMS to be relational. They are known as Codd</w:t>
      </w:r>
      <w:r w:rsidRPr="00021C76">
        <w:rPr>
          <w:rFonts w:ascii="Calibri" w:hAnsi="Calibri" w:cs="Calibri"/>
        </w:rPr>
        <w:t>’</w:t>
      </w:r>
      <w:r w:rsidRPr="00021C76">
        <w:t xml:space="preserve">s rules, designed in such a way that when the database is ready for use it encapsulates the relational theory to its full potential. These twelve rules are as follows. </w:t>
      </w:r>
    </w:p>
    <w:p w14:paraId="4501C4BB" w14:textId="77777777" w:rsidR="00021C76" w:rsidRDefault="00021C76" w:rsidP="0072125D">
      <w:r w:rsidRPr="00021C76">
        <w:rPr>
          <w:rFonts w:ascii="Calibri" w:hAnsi="Calibri" w:cs="Calibri"/>
        </w:rPr>
        <w:t>●</w:t>
      </w:r>
      <w:r w:rsidRPr="00021C76">
        <w:t xml:space="preserve"> E. F. Codd Rules</w:t>
      </w:r>
    </w:p>
    <w:p w14:paraId="44D50657" w14:textId="77777777" w:rsidR="00021C76" w:rsidRDefault="00021C76" w:rsidP="0072125D">
      <w:r w:rsidRPr="00021C76">
        <w:t xml:space="preserve"> </w:t>
      </w:r>
      <w:r w:rsidRPr="00021C76">
        <w:rPr>
          <w:rFonts w:ascii="Arial" w:hAnsi="Arial" w:cs="Arial"/>
        </w:rPr>
        <w:t>■</w:t>
      </w:r>
      <w:r w:rsidRPr="00021C76">
        <w:t xml:space="preserve"> The Information Rule </w:t>
      </w:r>
      <w:r w:rsidRPr="00021C76">
        <w:rPr>
          <w:rFonts w:ascii="Calibri" w:hAnsi="Calibri" w:cs="Calibri"/>
        </w:rPr>
        <w:t>○</w:t>
      </w:r>
      <w:r w:rsidRPr="00021C76">
        <w:t xml:space="preserve"> All information must be stored in the table as data values.</w:t>
      </w:r>
    </w:p>
    <w:p w14:paraId="150C9DEB" w14:textId="77777777" w:rsidR="00021C76" w:rsidRDefault="00021C76" w:rsidP="0072125D">
      <w:r w:rsidRPr="00021C76">
        <w:t xml:space="preserve"> </w:t>
      </w:r>
      <w:r w:rsidRPr="00021C76">
        <w:rPr>
          <w:rFonts w:ascii="Arial" w:hAnsi="Arial" w:cs="Arial"/>
        </w:rPr>
        <w:t>■</w:t>
      </w:r>
      <w:r w:rsidRPr="00021C76">
        <w:t xml:space="preserve"> The Rule of Guaranteed Access </w:t>
      </w:r>
      <w:r w:rsidRPr="00021C76">
        <w:rPr>
          <w:rFonts w:ascii="Calibri" w:hAnsi="Calibri" w:cs="Calibri"/>
        </w:rPr>
        <w:t>○</w:t>
      </w:r>
      <w:r w:rsidRPr="00021C76">
        <w:t xml:space="preserve"> Every item in a table must be logically addressable with the help of a table name</w:t>
      </w:r>
    </w:p>
    <w:p w14:paraId="48187AB9" w14:textId="77777777" w:rsidR="00021C76" w:rsidRDefault="00021C76" w:rsidP="0072125D">
      <w:r w:rsidRPr="00021C76">
        <w:t xml:space="preserve"> </w:t>
      </w:r>
      <w:r w:rsidRPr="00021C76">
        <w:rPr>
          <w:rFonts w:ascii="Arial" w:hAnsi="Arial" w:cs="Arial"/>
        </w:rPr>
        <w:t>■</w:t>
      </w:r>
      <w:r w:rsidRPr="00021C76">
        <w:t xml:space="preserve"> The Systematic Treatment of Null Values ○ The RDBMS must take care of null values to represent missing or inapplicable information.</w:t>
      </w:r>
    </w:p>
    <w:p w14:paraId="348B50A4" w14:textId="77777777" w:rsidR="00021C76" w:rsidRDefault="00021C76" w:rsidP="0072125D">
      <w:r w:rsidRPr="00021C76">
        <w:t xml:space="preserve"> </w:t>
      </w:r>
      <w:r w:rsidRPr="00021C76">
        <w:rPr>
          <w:rFonts w:ascii="Arial" w:hAnsi="Arial" w:cs="Arial"/>
        </w:rPr>
        <w:t>■</w:t>
      </w:r>
      <w:r w:rsidRPr="00021C76">
        <w:t xml:space="preserve"> The Database Description Rule </w:t>
      </w:r>
      <w:r w:rsidRPr="00021C76">
        <w:rPr>
          <w:rFonts w:ascii="Calibri" w:hAnsi="Calibri" w:cs="Calibri"/>
        </w:rPr>
        <w:t>○</w:t>
      </w:r>
      <w:r w:rsidRPr="00021C76">
        <w:t xml:space="preserve"> A description of the database is maintained using the same logical structures with which data is </w:t>
      </w:r>
      <w:proofErr w:type="spellStart"/>
      <w:r w:rsidRPr="00021C76">
        <w:t>dened</w:t>
      </w:r>
      <w:proofErr w:type="spellEnd"/>
      <w:r w:rsidRPr="00021C76">
        <w:t xml:space="preserve"> by the RDBMS.</w:t>
      </w:r>
    </w:p>
    <w:p w14:paraId="4FDF945B" w14:textId="77777777" w:rsidR="00021C76" w:rsidRDefault="00021C76" w:rsidP="0072125D"/>
    <w:p w14:paraId="14C08C55" w14:textId="77777777" w:rsidR="00021C76" w:rsidRDefault="00021C76" w:rsidP="0072125D">
      <w:r w:rsidRPr="00021C76">
        <w:t xml:space="preserve"> </w:t>
      </w:r>
      <w:r w:rsidRPr="00021C76">
        <w:rPr>
          <w:rFonts w:ascii="Arial" w:hAnsi="Arial" w:cs="Arial"/>
        </w:rPr>
        <w:t>■</w:t>
      </w:r>
      <w:r w:rsidRPr="00021C76">
        <w:t xml:space="preserve"> Comprehensive Data Sub-Language </w:t>
      </w:r>
      <w:r w:rsidRPr="00021C76">
        <w:rPr>
          <w:rFonts w:ascii="Calibri" w:hAnsi="Calibri" w:cs="Calibri"/>
        </w:rPr>
        <w:t>○</w:t>
      </w:r>
      <w:r w:rsidRPr="00021C76">
        <w:t xml:space="preserve"> According to the rule, the system must support data </w:t>
      </w:r>
      <w:proofErr w:type="spellStart"/>
      <w:r w:rsidRPr="00021C76">
        <w:t>denition</w:t>
      </w:r>
      <w:proofErr w:type="spellEnd"/>
      <w:r w:rsidRPr="00021C76">
        <w:t xml:space="preserve">, view </w:t>
      </w:r>
      <w:proofErr w:type="spellStart"/>
      <w:r w:rsidRPr="00021C76">
        <w:t>denition</w:t>
      </w:r>
      <w:proofErr w:type="spellEnd"/>
      <w:r w:rsidRPr="00021C76">
        <w:t xml:space="preserve">, data manipulation, integrity constraints, authorization, and transaction management operations. </w:t>
      </w:r>
    </w:p>
    <w:p w14:paraId="23C3AB3A" w14:textId="77777777" w:rsidR="00021C76" w:rsidRDefault="00021C76" w:rsidP="0072125D">
      <w:r w:rsidRPr="00021C76">
        <w:rPr>
          <w:rFonts w:ascii="Arial" w:hAnsi="Arial" w:cs="Arial"/>
        </w:rPr>
        <w:t>■</w:t>
      </w:r>
      <w:r w:rsidRPr="00021C76">
        <w:t xml:space="preserve"> The View Updating Rule </w:t>
      </w:r>
      <w:r w:rsidRPr="00021C76">
        <w:rPr>
          <w:rFonts w:ascii="Calibri" w:hAnsi="Calibri" w:cs="Calibri"/>
        </w:rPr>
        <w:t>○</w:t>
      </w:r>
      <w:r w:rsidRPr="00021C76">
        <w:t xml:space="preserve"> All views that are theoretically updatable are also updatable by the system.</w:t>
      </w:r>
    </w:p>
    <w:p w14:paraId="426DAC2E" w14:textId="77777777" w:rsidR="00021C76" w:rsidRDefault="00021C76" w:rsidP="0072125D">
      <w:r w:rsidRPr="00021C76">
        <w:t xml:space="preserve"> </w:t>
      </w:r>
      <w:r w:rsidRPr="00021C76">
        <w:rPr>
          <w:rFonts w:ascii="Arial" w:hAnsi="Arial" w:cs="Arial"/>
        </w:rPr>
        <w:t>■</w:t>
      </w:r>
      <w:r w:rsidRPr="00021C76">
        <w:t xml:space="preserve"> The Insert and Update Rule </w:t>
      </w:r>
      <w:r w:rsidRPr="00021C76">
        <w:rPr>
          <w:rFonts w:ascii="Calibri" w:hAnsi="Calibri" w:cs="Calibri"/>
        </w:rPr>
        <w:t>○</w:t>
      </w:r>
      <w:r w:rsidRPr="00021C76">
        <w:t xml:space="preserve"> This rule indicates that all the data manipulation commands must be operational on sets of rows having a relation rather than on a single row. </w:t>
      </w:r>
    </w:p>
    <w:p w14:paraId="5D87A3D9" w14:textId="248CA39E" w:rsidR="00021C76" w:rsidRDefault="00021C76" w:rsidP="0072125D">
      <w:r w:rsidRPr="00021C76">
        <w:rPr>
          <w:rFonts w:ascii="Arial" w:hAnsi="Arial" w:cs="Arial"/>
        </w:rPr>
        <w:t>■</w:t>
      </w:r>
      <w:r w:rsidRPr="00021C76">
        <w:t xml:space="preserve"> The Physical Independence Rule</w:t>
      </w:r>
    </w:p>
    <w:p w14:paraId="786D0538" w14:textId="77777777" w:rsidR="00021C76" w:rsidRDefault="00021C76" w:rsidP="0072125D">
      <w:r w:rsidRPr="00021C76">
        <w:t>○ Application programs must remain unimpaired when any changes are made in storage representation or access methods.</w:t>
      </w:r>
    </w:p>
    <w:p w14:paraId="6065B782" w14:textId="77777777" w:rsidR="00021C76" w:rsidRDefault="00021C76" w:rsidP="0072125D">
      <w:r w:rsidRPr="00021C76">
        <w:t xml:space="preserve"> </w:t>
      </w:r>
      <w:r w:rsidRPr="00021C76">
        <w:rPr>
          <w:rFonts w:ascii="Arial" w:hAnsi="Arial" w:cs="Arial"/>
        </w:rPr>
        <w:t>■</w:t>
      </w:r>
      <w:r w:rsidRPr="00021C76">
        <w:t xml:space="preserve"> The Logical Data Independence Rule </w:t>
      </w:r>
      <w:r w:rsidRPr="00021C76">
        <w:rPr>
          <w:rFonts w:ascii="Calibri" w:hAnsi="Calibri" w:cs="Calibri"/>
        </w:rPr>
        <w:t>○</w:t>
      </w:r>
      <w:r w:rsidRPr="00021C76">
        <w:t xml:space="preserve"> The changes that are made should not affect the user</w:t>
      </w:r>
      <w:r w:rsidRPr="00021C76">
        <w:rPr>
          <w:rFonts w:ascii="Calibri" w:hAnsi="Calibri" w:cs="Calibri"/>
        </w:rPr>
        <w:t>’</w:t>
      </w:r>
      <w:r w:rsidRPr="00021C76">
        <w:t xml:space="preserve">s ability to work with the data. The change can be splitting the table into many more tables. </w:t>
      </w:r>
    </w:p>
    <w:p w14:paraId="133E8F88" w14:textId="77777777" w:rsidR="00021C76" w:rsidRDefault="00021C76" w:rsidP="0072125D">
      <w:r w:rsidRPr="00021C76">
        <w:rPr>
          <w:rFonts w:ascii="Arial" w:hAnsi="Arial" w:cs="Arial"/>
        </w:rPr>
        <w:t>■</w:t>
      </w:r>
      <w:r w:rsidRPr="00021C76">
        <w:t xml:space="preserve"> The Integrity Independence Rule </w:t>
      </w:r>
      <w:r w:rsidRPr="00021C76">
        <w:rPr>
          <w:rFonts w:ascii="Calibri" w:hAnsi="Calibri" w:cs="Calibri"/>
        </w:rPr>
        <w:t>○</w:t>
      </w:r>
      <w:r w:rsidRPr="00021C76">
        <w:t xml:space="preserve"> The integrity constraints should be stored in the system </w:t>
      </w:r>
      <w:proofErr w:type="spellStart"/>
      <w:r w:rsidRPr="00021C76">
        <w:t>catalog</w:t>
      </w:r>
      <w:proofErr w:type="spellEnd"/>
      <w:r w:rsidRPr="00021C76">
        <w:t xml:space="preserve"> or the database. </w:t>
      </w:r>
    </w:p>
    <w:p w14:paraId="5E12814B" w14:textId="77777777" w:rsidR="00021C76" w:rsidRDefault="00021C76" w:rsidP="0072125D"/>
    <w:p w14:paraId="4FBEAAF5" w14:textId="77777777" w:rsidR="00021C76" w:rsidRDefault="00021C76" w:rsidP="0072125D">
      <w:r w:rsidRPr="00021C76">
        <w:rPr>
          <w:rFonts w:ascii="Arial" w:hAnsi="Arial" w:cs="Arial"/>
        </w:rPr>
        <w:t>■</w:t>
      </w:r>
      <w:r w:rsidRPr="00021C76">
        <w:t xml:space="preserve"> The Distribution Rule </w:t>
      </w:r>
      <w:r w:rsidRPr="00021C76">
        <w:rPr>
          <w:rFonts w:ascii="Calibri" w:hAnsi="Calibri" w:cs="Calibri"/>
        </w:rPr>
        <w:t>○</w:t>
      </w:r>
      <w:r w:rsidRPr="00021C76">
        <w:t xml:space="preserve"> The system must access or manipulate the data that is distributed in other systems. </w:t>
      </w:r>
    </w:p>
    <w:p w14:paraId="07E0216E" w14:textId="06F713C9" w:rsidR="00021C76" w:rsidRDefault="00021C76" w:rsidP="0072125D">
      <w:r w:rsidRPr="00021C76">
        <w:rPr>
          <w:rFonts w:ascii="Arial" w:hAnsi="Arial" w:cs="Arial"/>
        </w:rPr>
        <w:lastRenderedPageBreak/>
        <w:t>■</w:t>
      </w:r>
      <w:r w:rsidRPr="00021C76">
        <w:t xml:space="preserve"> The Non-subversion Rule </w:t>
      </w:r>
      <w:r w:rsidRPr="00021C76">
        <w:rPr>
          <w:rFonts w:ascii="Calibri" w:hAnsi="Calibri" w:cs="Calibri"/>
        </w:rPr>
        <w:t>○</w:t>
      </w:r>
      <w:r w:rsidRPr="00021C76">
        <w:t xml:space="preserve"> If an RDBMS supports a lower-level language then it should not bypass any integrity constraints </w:t>
      </w:r>
      <w:proofErr w:type="spellStart"/>
      <w:r w:rsidRPr="00021C76">
        <w:t>dened</w:t>
      </w:r>
      <w:proofErr w:type="spellEnd"/>
      <w:r w:rsidRPr="00021C76">
        <w:t xml:space="preserve"> at the higher level.</w:t>
      </w:r>
    </w:p>
    <w:p w14:paraId="10EBB5CE" w14:textId="77777777" w:rsidR="00021C76" w:rsidRDefault="00021C76" w:rsidP="0072125D"/>
    <w:p w14:paraId="44E80050" w14:textId="1360DD59" w:rsidR="00021C76" w:rsidRDefault="00021C76" w:rsidP="0072125D">
      <w:r>
        <w:t>O</w:t>
      </w:r>
      <w:r w:rsidRPr="00021C76">
        <w:t xml:space="preserve">bject-Relational Database Management System </w:t>
      </w:r>
    </w:p>
    <w:p w14:paraId="708665D7" w14:textId="77777777" w:rsidR="00021C76" w:rsidRDefault="00021C76" w:rsidP="0072125D">
      <w:r w:rsidRPr="00021C76">
        <w:rPr>
          <w:rFonts w:ascii="Arial" w:hAnsi="Arial" w:cs="Arial"/>
        </w:rPr>
        <w:t>■</w:t>
      </w:r>
      <w:r w:rsidRPr="00021C76">
        <w:t xml:space="preserve"> Oracle8 and later versions are supported object-oriented concepts. A structure once created can be reused is the fundamental of the OOP</w:t>
      </w:r>
      <w:r w:rsidRPr="00021C76">
        <w:rPr>
          <w:rFonts w:ascii="Calibri" w:hAnsi="Calibri" w:cs="Calibri"/>
        </w:rPr>
        <w:t>’</w:t>
      </w:r>
      <w:r w:rsidRPr="00021C76">
        <w:t xml:space="preserve">s concept. </w:t>
      </w:r>
      <w:proofErr w:type="gramStart"/>
      <w:r w:rsidRPr="00021C76">
        <w:t>So</w:t>
      </w:r>
      <w:proofErr w:type="gramEnd"/>
      <w:r w:rsidRPr="00021C76">
        <w:t xml:space="preserve"> we can say Oracle8 has supported the Object-Relational model, and Object-oriented model both. Oracle products are based on a concept known as client-server technology. This concept involves segregating the processing of an application between two systems.</w:t>
      </w:r>
    </w:p>
    <w:p w14:paraId="1B430C2C" w14:textId="77777777" w:rsidR="00021C76" w:rsidRDefault="00021C76" w:rsidP="0072125D">
      <w:r w:rsidRPr="00021C76">
        <w:t xml:space="preserve"> </w:t>
      </w:r>
      <w:r w:rsidRPr="00021C76">
        <w:rPr>
          <w:rFonts w:ascii="Arial" w:hAnsi="Arial" w:cs="Arial"/>
        </w:rPr>
        <w:t>■</w:t>
      </w:r>
      <w:r w:rsidRPr="00021C76">
        <w:t xml:space="preserve"> One performs all activities related to the database (server). </w:t>
      </w:r>
    </w:p>
    <w:p w14:paraId="2E6EF5BE" w14:textId="77777777" w:rsidR="00021C76" w:rsidRDefault="00021C76" w:rsidP="0072125D">
      <w:r w:rsidRPr="00021C76">
        <w:rPr>
          <w:rFonts w:ascii="Arial" w:hAnsi="Arial" w:cs="Arial"/>
        </w:rPr>
        <w:t>■</w:t>
      </w:r>
      <w:r w:rsidRPr="00021C76">
        <w:t xml:space="preserve"> The other performs activities that help the user to interact with the application (client).</w:t>
      </w:r>
    </w:p>
    <w:p w14:paraId="425CC4FF" w14:textId="77777777" w:rsidR="00021C76" w:rsidRDefault="00021C76" w:rsidP="0072125D">
      <w:r w:rsidRPr="00021C76">
        <w:t xml:space="preserve"> </w:t>
      </w:r>
      <w:r w:rsidRPr="00021C76">
        <w:rPr>
          <w:rFonts w:ascii="Arial" w:hAnsi="Arial" w:cs="Arial"/>
        </w:rPr>
        <w:t>■</w:t>
      </w:r>
      <w:r w:rsidRPr="00021C76">
        <w:t xml:space="preserve"> A client or front-end database application also interacts with the database by requesting and receiving information from the database server. It acts as an interface between the user and the database. </w:t>
      </w:r>
    </w:p>
    <w:p w14:paraId="65EEBE79" w14:textId="77777777" w:rsidR="00021C76" w:rsidRDefault="00021C76" w:rsidP="0072125D">
      <w:r w:rsidRPr="00021C76">
        <w:rPr>
          <w:rFonts w:ascii="Arial" w:hAnsi="Arial" w:cs="Arial"/>
        </w:rPr>
        <w:t>■</w:t>
      </w:r>
      <w:r w:rsidRPr="00021C76">
        <w:t xml:space="preserve"> The database server, or back end, is used to manage the database tables </w:t>
      </w:r>
      <w:proofErr w:type="gramStart"/>
      <w:r w:rsidRPr="00021C76">
        <w:t>and also</w:t>
      </w:r>
      <w:proofErr w:type="gramEnd"/>
      <w:r w:rsidRPr="00021C76">
        <w:t xml:space="preserve"> respond to client requests. </w:t>
      </w:r>
    </w:p>
    <w:p w14:paraId="1BFD3A0F" w14:textId="77777777" w:rsidR="00021C76" w:rsidRDefault="00021C76" w:rsidP="0072125D">
      <w:r w:rsidRPr="00021C76">
        <w:rPr>
          <w:rFonts w:ascii="Calibri" w:hAnsi="Calibri" w:cs="Calibri"/>
        </w:rPr>
        <w:t>●</w:t>
      </w:r>
      <w:r w:rsidRPr="00021C76">
        <w:t xml:space="preserve"> Introduction to ORACLE</w:t>
      </w:r>
    </w:p>
    <w:p w14:paraId="5D7EEF20" w14:textId="77777777" w:rsidR="00021C76" w:rsidRDefault="00021C76" w:rsidP="0072125D">
      <w:r w:rsidRPr="00021C76">
        <w:t xml:space="preserve"> </w:t>
      </w:r>
      <w:r w:rsidRPr="00021C76">
        <w:rPr>
          <w:rFonts w:ascii="Arial" w:hAnsi="Arial" w:cs="Arial"/>
        </w:rPr>
        <w:t>■</w:t>
      </w:r>
      <w:r w:rsidRPr="00021C76">
        <w:t xml:space="preserve"> ORACLE is a powerful RDBMS product that provides </w:t>
      </w:r>
      <w:proofErr w:type="spellStart"/>
      <w:r w:rsidRPr="00021C76">
        <w:t>efcient</w:t>
      </w:r>
      <w:proofErr w:type="spellEnd"/>
      <w:r w:rsidRPr="00021C76">
        <w:t xml:space="preserve"> and effective solutions for major database features. This includes</w:t>
      </w:r>
    </w:p>
    <w:p w14:paraId="70CB2773" w14:textId="77777777" w:rsidR="00021C76" w:rsidRDefault="00021C76" w:rsidP="0072125D"/>
    <w:p w14:paraId="04130601" w14:textId="4ECB8571" w:rsidR="00021C76" w:rsidRDefault="00021C76" w:rsidP="0072125D">
      <w:r w:rsidRPr="00021C76">
        <w:t xml:space="preserve">○ Large Databases and Space </w:t>
      </w:r>
    </w:p>
    <w:p w14:paraId="0DD36725" w14:textId="77777777" w:rsidR="00021C76" w:rsidRDefault="00021C76" w:rsidP="0072125D">
      <w:r w:rsidRPr="00021C76">
        <w:t xml:space="preserve">○ Management Controls many Concurrent </w:t>
      </w:r>
    </w:p>
    <w:p w14:paraId="6E6FDE01" w14:textId="77777777" w:rsidR="00021C76" w:rsidRDefault="00021C76" w:rsidP="0072125D">
      <w:r w:rsidRPr="00021C76">
        <w:t xml:space="preserve">○ Database Users ○ High Transaction Processing </w:t>
      </w:r>
    </w:p>
    <w:p w14:paraId="0982D19A" w14:textId="77777777" w:rsidR="00021C76" w:rsidRDefault="00021C76" w:rsidP="0072125D">
      <w:r w:rsidRPr="00021C76">
        <w:t xml:space="preserve">○ Performance High Availability </w:t>
      </w:r>
    </w:p>
    <w:p w14:paraId="4050746D" w14:textId="77777777" w:rsidR="00021C76" w:rsidRDefault="00021C76" w:rsidP="0072125D">
      <w:r w:rsidRPr="00021C76">
        <w:t xml:space="preserve">○ Controlled Availability </w:t>
      </w:r>
    </w:p>
    <w:p w14:paraId="39D4491F" w14:textId="77777777" w:rsidR="00021C76" w:rsidRDefault="00021C76" w:rsidP="0072125D">
      <w:r w:rsidRPr="00021C76">
        <w:t xml:space="preserve">○ Industry Accepted Standards </w:t>
      </w:r>
    </w:p>
    <w:p w14:paraId="1E9690A0" w14:textId="77777777" w:rsidR="00021C76" w:rsidRDefault="00021C76" w:rsidP="0072125D">
      <w:r w:rsidRPr="00021C76">
        <w:t xml:space="preserve">○ Manageable Security </w:t>
      </w:r>
    </w:p>
    <w:p w14:paraId="067AC54F" w14:textId="77777777" w:rsidR="00021C76" w:rsidRDefault="00021C76" w:rsidP="0072125D">
      <w:r w:rsidRPr="00021C76">
        <w:t xml:space="preserve">○ Database Enforced Integrity Client/Server Environment </w:t>
      </w:r>
    </w:p>
    <w:p w14:paraId="4DC50E35" w14:textId="77777777" w:rsidR="00021C76" w:rsidRDefault="00021C76" w:rsidP="0072125D">
      <w:r w:rsidRPr="00021C76">
        <w:t xml:space="preserve">○ Distributed Database Systems </w:t>
      </w:r>
    </w:p>
    <w:p w14:paraId="04F0A5D8" w14:textId="77777777" w:rsidR="00021C76" w:rsidRDefault="00021C76" w:rsidP="0072125D">
      <w:r w:rsidRPr="00021C76">
        <w:t xml:space="preserve">○ Portability </w:t>
      </w:r>
    </w:p>
    <w:p w14:paraId="4F1E2380" w14:textId="77777777" w:rsidR="00021C76" w:rsidRDefault="00021C76" w:rsidP="0072125D">
      <w:r w:rsidRPr="00021C76">
        <w:t xml:space="preserve">○ Compatibility </w:t>
      </w:r>
    </w:p>
    <w:p w14:paraId="4928A2CC" w14:textId="1F16F768" w:rsidR="00021C76" w:rsidRDefault="00021C76" w:rsidP="0072125D">
      <w:r w:rsidRPr="00021C76">
        <w:t>○ Connectivity</w:t>
      </w:r>
    </w:p>
    <w:p w14:paraId="144E132D" w14:textId="77777777" w:rsidR="00021C76" w:rsidRDefault="00021C76" w:rsidP="0072125D"/>
    <w:p w14:paraId="24757B9B" w14:textId="77777777" w:rsidR="00021C76" w:rsidRDefault="00021C76" w:rsidP="0072125D">
      <w:r w:rsidRPr="00021C76">
        <w:lastRenderedPageBreak/>
        <w:t xml:space="preserve">An ORACLE database system can easily take advantage of distributed processing by using its client-server architecture. In this architecture, the database system is divided into two parts: </w:t>
      </w:r>
    </w:p>
    <w:p w14:paraId="71C26B07" w14:textId="77777777" w:rsidR="00021C76" w:rsidRDefault="00021C76" w:rsidP="0072125D">
      <w:r w:rsidRPr="00021C76">
        <w:t xml:space="preserve">1. Front-End or Client Portion ○ The client executes the database application that accesses database information and interacts with the user. </w:t>
      </w:r>
    </w:p>
    <w:p w14:paraId="332FA177" w14:textId="77777777" w:rsidR="00021C76" w:rsidRDefault="00021C76" w:rsidP="0072125D">
      <w:r w:rsidRPr="00021C76">
        <w:t xml:space="preserve">2. </w:t>
      </w:r>
      <w:proofErr w:type="gramStart"/>
      <w:r w:rsidRPr="00021C76">
        <w:t>Back-End</w:t>
      </w:r>
      <w:proofErr w:type="gramEnd"/>
      <w:r w:rsidRPr="00021C76">
        <w:t xml:space="preserve"> or Server Portion ○ The server executes the ORACLE software and handles the functions required for concurrent, shared data access to the ORACLE database.</w:t>
      </w:r>
    </w:p>
    <w:p w14:paraId="79F07D0C" w14:textId="77777777" w:rsidR="00021C76" w:rsidRDefault="00021C76" w:rsidP="0072125D">
      <w:r w:rsidRPr="00021C76">
        <w:t xml:space="preserve"> ● Problem Statement for “ROADWAY TRAVELS” </w:t>
      </w:r>
    </w:p>
    <w:p w14:paraId="2E924AE3" w14:textId="77777777" w:rsidR="00021C76" w:rsidRDefault="00021C76" w:rsidP="0072125D">
      <w:r w:rsidRPr="00021C76">
        <w:rPr>
          <w:rFonts w:ascii="Arial" w:hAnsi="Arial" w:cs="Arial"/>
        </w:rPr>
        <w:t>■</w:t>
      </w:r>
      <w:r w:rsidRPr="00021C76">
        <w:t xml:space="preserve"> </w:t>
      </w:r>
      <w:r w:rsidRPr="00021C76">
        <w:rPr>
          <w:rFonts w:ascii="Calibri" w:hAnsi="Calibri" w:cs="Calibri"/>
        </w:rPr>
        <w:t>“</w:t>
      </w:r>
      <w:r w:rsidRPr="00021C76">
        <w:t>Roadway Travels</w:t>
      </w:r>
      <w:r w:rsidRPr="00021C76">
        <w:rPr>
          <w:rFonts w:ascii="Calibri" w:hAnsi="Calibri" w:cs="Calibri"/>
        </w:rPr>
        <w:t>”</w:t>
      </w:r>
      <w:r w:rsidRPr="00021C76">
        <w:t xml:space="preserve"> has been in business since 1977 with several buses connecting different places in India.</w:t>
      </w:r>
    </w:p>
    <w:p w14:paraId="34808551" w14:textId="77777777" w:rsidR="00021C76" w:rsidRDefault="00021C76" w:rsidP="0072125D">
      <w:r w:rsidRPr="00021C76">
        <w:t xml:space="preserve"> </w:t>
      </w:r>
      <w:r w:rsidRPr="00021C76">
        <w:rPr>
          <w:rFonts w:ascii="Arial" w:hAnsi="Arial" w:cs="Arial"/>
        </w:rPr>
        <w:t>■</w:t>
      </w:r>
      <w:r w:rsidRPr="00021C76">
        <w:t xml:space="preserve"> Its main </w:t>
      </w:r>
      <w:proofErr w:type="spellStart"/>
      <w:r w:rsidRPr="00021C76">
        <w:t>ofce</w:t>
      </w:r>
      <w:proofErr w:type="spellEnd"/>
      <w:r w:rsidRPr="00021C76">
        <w:t xml:space="preserve"> </w:t>
      </w:r>
      <w:proofErr w:type="gramStart"/>
      <w:r w:rsidRPr="00021C76">
        <w:t>is located in</w:t>
      </w:r>
      <w:proofErr w:type="gramEnd"/>
      <w:r w:rsidRPr="00021C76">
        <w:t xml:space="preserve"> Gurugram. The company wants to computerize its operations in the following areas: </w:t>
      </w:r>
    </w:p>
    <w:p w14:paraId="7AE165C4" w14:textId="77777777" w:rsidR="00021C76" w:rsidRDefault="00021C76" w:rsidP="0072125D">
      <w:r w:rsidRPr="00021C76">
        <w:rPr>
          <w:rFonts w:ascii="Arial" w:hAnsi="Arial" w:cs="Arial"/>
        </w:rPr>
        <w:t>■</w:t>
      </w:r>
      <w:r w:rsidRPr="00021C76">
        <w:t xml:space="preserve"> Reservations </w:t>
      </w:r>
    </w:p>
    <w:p w14:paraId="7F60EBE7" w14:textId="77777777" w:rsidR="00021C76" w:rsidRDefault="00021C76" w:rsidP="0072125D">
      <w:r w:rsidRPr="00021C76">
        <w:rPr>
          <w:rFonts w:ascii="Arial" w:hAnsi="Arial" w:cs="Arial"/>
        </w:rPr>
        <w:t>■</w:t>
      </w:r>
      <w:r w:rsidRPr="00021C76">
        <w:t xml:space="preserve"> Ticketing </w:t>
      </w:r>
    </w:p>
    <w:p w14:paraId="73A871BA" w14:textId="77777777" w:rsidR="00021C76" w:rsidRDefault="00021C76" w:rsidP="0072125D">
      <w:r w:rsidRPr="00021C76">
        <w:rPr>
          <w:rFonts w:ascii="Arial" w:hAnsi="Arial" w:cs="Arial"/>
        </w:rPr>
        <w:t>■</w:t>
      </w:r>
      <w:r w:rsidRPr="00021C76">
        <w:t xml:space="preserve"> Cancellations </w:t>
      </w:r>
    </w:p>
    <w:p w14:paraId="0080FFA6" w14:textId="77777777" w:rsidR="00021C76" w:rsidRDefault="00021C76" w:rsidP="0072125D">
      <w:r w:rsidRPr="00021C76">
        <w:rPr>
          <w:rFonts w:ascii="Calibri" w:hAnsi="Calibri" w:cs="Calibri"/>
        </w:rPr>
        <w:t>●</w:t>
      </w:r>
      <w:r w:rsidRPr="00021C76">
        <w:t xml:space="preserve"> Reservations: </w:t>
      </w:r>
    </w:p>
    <w:p w14:paraId="6D2E93D6" w14:textId="77777777" w:rsidR="00021C76" w:rsidRDefault="00021C76" w:rsidP="0072125D">
      <w:r w:rsidRPr="00021C76">
        <w:rPr>
          <w:rFonts w:ascii="Calibri" w:hAnsi="Calibri" w:cs="Calibri"/>
        </w:rPr>
        <w:t>○</w:t>
      </w:r>
      <w:r w:rsidRPr="00021C76">
        <w:t xml:space="preserve"> Reservations are directly handled by the booking </w:t>
      </w:r>
      <w:proofErr w:type="spellStart"/>
      <w:r w:rsidRPr="00021C76">
        <w:t>ofce</w:t>
      </w:r>
      <w:proofErr w:type="spellEnd"/>
      <w:r w:rsidRPr="00021C76">
        <w:t xml:space="preserve">. reservations can be made 60 days in advance in either cash or credit. In case the ticket is not available, a wait-listed ticket is issued to the customer. This ticket is </w:t>
      </w:r>
      <w:proofErr w:type="spellStart"/>
      <w:r w:rsidRPr="00021C76">
        <w:t>conrmed</w:t>
      </w:r>
      <w:proofErr w:type="spellEnd"/>
      <w:r w:rsidRPr="00021C76">
        <w:t xml:space="preserve"> against the cancellation. </w:t>
      </w:r>
    </w:p>
    <w:p w14:paraId="05868E6E" w14:textId="77777777" w:rsidR="00021C76" w:rsidRDefault="00021C76" w:rsidP="0072125D">
      <w:r w:rsidRPr="00021C76">
        <w:t xml:space="preserve">● Cancellation and </w:t>
      </w:r>
      <w:proofErr w:type="spellStart"/>
      <w:r w:rsidRPr="00021C76">
        <w:t>modication</w:t>
      </w:r>
      <w:proofErr w:type="spellEnd"/>
      <w:r w:rsidRPr="00021C76">
        <w:t>:</w:t>
      </w:r>
      <w:r>
        <w:t xml:space="preserve"> </w:t>
      </w:r>
    </w:p>
    <w:p w14:paraId="1A0DDD85" w14:textId="2715AC7A" w:rsidR="00021C76" w:rsidRDefault="00021C76" w:rsidP="0072125D">
      <w:r w:rsidRPr="00021C76">
        <w:t xml:space="preserve">○ Cancellations are also directly handed in at the booking </w:t>
      </w:r>
      <w:proofErr w:type="spellStart"/>
      <w:r w:rsidRPr="00021C76">
        <w:t>ofce</w:t>
      </w:r>
      <w:proofErr w:type="spellEnd"/>
      <w:r w:rsidRPr="00021C76">
        <w:t xml:space="preserve">. Cancellation charges will be charged. Wait-listed tickets that do not get </w:t>
      </w:r>
      <w:proofErr w:type="spellStart"/>
      <w:r w:rsidRPr="00021C76">
        <w:t>conrmed</w:t>
      </w:r>
      <w:proofErr w:type="spellEnd"/>
      <w:r w:rsidRPr="00021C76">
        <w:t xml:space="preserve"> are fully refunded.</w:t>
      </w:r>
    </w:p>
    <w:sectPr w:rsidR="0002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34D7C"/>
    <w:multiLevelType w:val="multilevel"/>
    <w:tmpl w:val="AE14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A65BF"/>
    <w:multiLevelType w:val="multilevel"/>
    <w:tmpl w:val="57BE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17EB1"/>
    <w:multiLevelType w:val="multilevel"/>
    <w:tmpl w:val="2DA8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F0963"/>
    <w:multiLevelType w:val="multilevel"/>
    <w:tmpl w:val="B764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23AA5"/>
    <w:multiLevelType w:val="multilevel"/>
    <w:tmpl w:val="2968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53822"/>
    <w:multiLevelType w:val="multilevel"/>
    <w:tmpl w:val="439E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913E8"/>
    <w:multiLevelType w:val="multilevel"/>
    <w:tmpl w:val="C72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210DE"/>
    <w:multiLevelType w:val="multilevel"/>
    <w:tmpl w:val="A7F4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A388A"/>
    <w:multiLevelType w:val="multilevel"/>
    <w:tmpl w:val="955C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B3FBD"/>
    <w:multiLevelType w:val="multilevel"/>
    <w:tmpl w:val="EADE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41AF3"/>
    <w:multiLevelType w:val="multilevel"/>
    <w:tmpl w:val="3F5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2408E7"/>
    <w:multiLevelType w:val="multilevel"/>
    <w:tmpl w:val="76A4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2E5854"/>
    <w:multiLevelType w:val="multilevel"/>
    <w:tmpl w:val="A346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747872">
    <w:abstractNumId w:val="5"/>
  </w:num>
  <w:num w:numId="2" w16cid:durableId="1741561756">
    <w:abstractNumId w:val="10"/>
  </w:num>
  <w:num w:numId="3" w16cid:durableId="491290330">
    <w:abstractNumId w:val="6"/>
  </w:num>
  <w:num w:numId="4" w16cid:durableId="1944263949">
    <w:abstractNumId w:val="3"/>
  </w:num>
  <w:num w:numId="5" w16cid:durableId="819033424">
    <w:abstractNumId w:val="2"/>
  </w:num>
  <w:num w:numId="6" w16cid:durableId="836190932">
    <w:abstractNumId w:val="8"/>
  </w:num>
  <w:num w:numId="7" w16cid:durableId="1811827662">
    <w:abstractNumId w:val="0"/>
  </w:num>
  <w:num w:numId="8" w16cid:durableId="1255091070">
    <w:abstractNumId w:val="9"/>
  </w:num>
  <w:num w:numId="9" w16cid:durableId="496266886">
    <w:abstractNumId w:val="1"/>
  </w:num>
  <w:num w:numId="10" w16cid:durableId="2073114513">
    <w:abstractNumId w:val="7"/>
  </w:num>
  <w:num w:numId="11" w16cid:durableId="1368677315">
    <w:abstractNumId w:val="11"/>
  </w:num>
  <w:num w:numId="12" w16cid:durableId="1426270362">
    <w:abstractNumId w:val="12"/>
  </w:num>
  <w:num w:numId="13" w16cid:durableId="5695781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5D"/>
    <w:rsid w:val="00021720"/>
    <w:rsid w:val="00021C76"/>
    <w:rsid w:val="0020639F"/>
    <w:rsid w:val="00211390"/>
    <w:rsid w:val="003E6EAF"/>
    <w:rsid w:val="004E4B5A"/>
    <w:rsid w:val="00581A22"/>
    <w:rsid w:val="0072125D"/>
    <w:rsid w:val="00A7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08B3"/>
  <w15:chartTrackingRefBased/>
  <w15:docId w15:val="{40AB6BD9-2FDD-4FC7-9195-70D9408F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Futane</dc:creator>
  <cp:keywords/>
  <dc:description/>
  <cp:lastModifiedBy>Shivraj Futane</cp:lastModifiedBy>
  <cp:revision>2</cp:revision>
  <dcterms:created xsi:type="dcterms:W3CDTF">2025-01-22T05:34:00Z</dcterms:created>
  <dcterms:modified xsi:type="dcterms:W3CDTF">2025-01-22T05:34:00Z</dcterms:modified>
</cp:coreProperties>
</file>