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033603668213" w:lineRule="auto"/>
        <w:ind w:left="20.879974365234375" w:right="0" w:firstLine="0"/>
        <w:jc w:val="center"/>
        <w:rPr>
          <w:rFonts w:ascii="Cambria" w:cs="Cambria" w:eastAsia="Cambria" w:hAnsi="Cambria"/>
          <w:sz w:val="24"/>
          <w:szCs w:val="24"/>
        </w:rPr>
      </w:pPr>
      <w:r w:rsidDel="00000000" w:rsidR="00000000" w:rsidRPr="00000000">
        <w:rPr>
          <w:b w:val="1"/>
          <w:bCs w:val="1"/>
          <w:sz w:val="28"/>
          <w:szCs w:val="28"/>
          <w:u w:val="single"/>
        </w:rPr>
        <w:drawing>
          <wp:anchor allowOverlap="1" behindDoc="0" distB="114300" distT="114300" distL="114300" distR="114300" hidden="0" layoutInCell="1" locked="0" relativeHeight="0" simplePos="0">
            <wp:simplePos x="0" y="0"/>
            <wp:positionH relativeFrom="page">
              <wp:posOffset>425243</wp:posOffset>
            </wp:positionH>
            <wp:positionV relativeFrom="page">
              <wp:posOffset>276225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Final Project Report Template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Introduction </w:t>
      </w:r>
    </w:p>
    <w:p w:rsidR="00000000" w:rsidDel="00000000" w:rsidP="00000000" w:rsidRDefault="00000000" w:rsidRPr="00000000" w14:paraId="00000003">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1.1. Project overviews </w:t>
      </w:r>
    </w:p>
    <w:p w:rsidR="00000000" w:rsidDel="00000000" w:rsidP="00000000" w:rsidRDefault="00000000" w:rsidRPr="00000000" w14:paraId="00000004">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Career Pulse: Decoding the Job Market is a data analytics project analyzing global AI hiring trends, salaries, and skill demands. It processes raw Kaggle datasets using data cleaning and transformation techniques for accurate reporting. Interactive Tableau Public dashboards and story points are built to visualize key workforce metrics. It helps job seekers, recruiters, and analysts gain quick, actionable career insights.</w:t>
      </w:r>
    </w:p>
    <w:p w:rsidR="00000000" w:rsidDel="00000000" w:rsidP="00000000" w:rsidRDefault="00000000" w:rsidRPr="00000000" w14:paraId="00000005">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1.2. Objectives </w:t>
      </w:r>
    </w:p>
    <w:p w:rsidR="00000000" w:rsidDel="00000000" w:rsidP="00000000" w:rsidRDefault="00000000" w:rsidRPr="00000000" w14:paraId="00000006">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Analyze Trends: Map global AI job demand, emerging roles, and salary benchmarks.</w:t>
      </w:r>
    </w:p>
    <w:p w:rsidR="00000000" w:rsidDel="00000000" w:rsidP="00000000" w:rsidRDefault="00000000" w:rsidRPr="00000000" w14:paraId="00000007">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 Skills: Pinpoint in-demand technical skill sets across top AI domains.</w:t>
      </w:r>
    </w:p>
    <w:p w:rsidR="00000000" w:rsidDel="00000000" w:rsidP="00000000" w:rsidRDefault="00000000" w:rsidRPr="00000000" w14:paraId="00000008">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Process Data: Clean and normalize raw Kaggle datasets for high-accuracy reporting.</w:t>
      </w:r>
    </w:p>
    <w:p w:rsidR="00000000" w:rsidDel="00000000" w:rsidP="00000000" w:rsidRDefault="00000000" w:rsidRPr="00000000" w14:paraId="00000009">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Visualize Insights: Build interactive Tableau Public dashboards for strategic decision-making.</w:t>
      </w:r>
    </w:p>
    <w:p w:rsidR="00000000" w:rsidDel="00000000" w:rsidP="00000000" w:rsidRDefault="00000000" w:rsidRPr="00000000" w14:paraId="0000000A">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Project Initialization and Planning Phase </w:t>
      </w:r>
    </w:p>
    <w:p w:rsidR="00000000" w:rsidDel="00000000" w:rsidP="00000000" w:rsidRDefault="00000000" w:rsidRPr="00000000" w14:paraId="0000000C">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2.1. Define Problem Statement </w:t>
      </w:r>
    </w:p>
    <w:p w:rsidR="00000000" w:rsidDel="00000000" w:rsidP="00000000" w:rsidRDefault="00000000" w:rsidRPr="00000000" w14:paraId="0000000D">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rapidly evolving AI job market lacks centralized and structured compensation transparency for job seekers and recruiters. Unstructured recruitment data makes it difficult to analyze role-specific salary distributions, in-demand technical skills, and regional hiring trends. This project solves this gap by processing raw market data into interactive, visual Tableau dashboards for data-driven career and hiring decisions.</w:t>
      </w:r>
    </w:p>
    <w:p w:rsidR="00000000" w:rsidDel="00000000" w:rsidP="00000000" w:rsidRDefault="00000000" w:rsidRPr="00000000" w14:paraId="0000000E">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rtl w:val="0"/>
        </w:rPr>
        <w:t xml:space="preserve"> 2.2. Project Proposal (Proposed Solution) </w:t>
      </w:r>
    </w:p>
    <w:p w:rsidR="00000000" w:rsidDel="00000000" w:rsidP="00000000" w:rsidRDefault="00000000" w:rsidRPr="00000000" w14:paraId="0000000F">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proposes an end-to-end data analytics solution by cleaning and structuring raw Kaggle AI recruitment datasets to analyze hiring patterns. Structured data models are created to track salary distributions and key technical skills across global markets. Interactive Tableau Public dashboards are developed to provide dynamic, role-wise filtering and clear visual insights. Finally, a 4-scene Tableau Story is built to help job seekers and recruiters make informed, data-driven decisions.</w:t>
      </w:r>
    </w:p>
    <w:p w:rsidR="00000000" w:rsidDel="00000000" w:rsidP="00000000" w:rsidRDefault="00000000" w:rsidRPr="00000000" w14:paraId="00000010">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2.3. Initial Project Planning </w:t>
      </w:r>
    </w:p>
    <w:p w:rsidR="00000000" w:rsidDel="00000000" w:rsidP="00000000" w:rsidRDefault="00000000" w:rsidRPr="00000000" w14:paraId="00000011">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execution is structured across five major phases to ensure systematic completion. It begins with identifying requirements and collecting raw AI job datasets from Kaggle. Next, data preprocessing, cleaning, and model structuring are performed to ensure accuracy. Finally, interactive dashboards and a visual story are designed in Tableau Public, followed by final report documentation</w:t>
      </w:r>
    </w:p>
    <w:p w:rsidR="00000000" w:rsidDel="00000000" w:rsidP="00000000" w:rsidRDefault="00000000" w:rsidRPr="00000000" w14:paraId="00000012">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Data Collection and Preprocessing Phase </w:t>
      </w:r>
    </w:p>
    <w:p w:rsidR="00000000" w:rsidDel="00000000" w:rsidP="00000000" w:rsidRDefault="00000000" w:rsidRPr="00000000" w14:paraId="00000013">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3.1. Data Collection Plan and Raw Data Sources Identified </w:t>
      </w:r>
    </w:p>
    <w:p w:rsidR="00000000" w:rsidDel="00000000" w:rsidP="00000000" w:rsidRDefault="00000000" w:rsidRPr="00000000" w14:paraId="00000014">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Sourced raw AI recruitment and salary datasets from Kaggle to analyze job titles, experience levels, and regional compensation metrics.</w:t>
      </w:r>
    </w:p>
    <w:p w:rsidR="00000000" w:rsidDel="00000000" w:rsidP="00000000" w:rsidRDefault="00000000" w:rsidRPr="00000000" w14:paraId="00000015">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3.2. Data Quality Report </w:t>
      </w:r>
    </w:p>
    <w:p w:rsidR="00000000" w:rsidDel="00000000" w:rsidP="00000000" w:rsidRDefault="00000000" w:rsidRPr="00000000" w14:paraId="00000016">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Inspected raw data for missing values, duplicates, inconsistent currency formats, and structural anomalies prior to transformation.</w:t>
      </w:r>
    </w:p>
    <w:p w:rsidR="00000000" w:rsidDel="00000000" w:rsidP="00000000" w:rsidRDefault="00000000" w:rsidRPr="00000000" w14:paraId="00000017">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3.3. Data Exploration and Preprocessing </w:t>
      </w:r>
    </w:p>
    <w:p w:rsidR="00000000" w:rsidDel="00000000" w:rsidP="00000000" w:rsidRDefault="00000000" w:rsidRPr="00000000" w14:paraId="00000018">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Handled null values, standardized salary data to USD, removed duplicate entries, and normalized job categories.</w:t>
      </w:r>
    </w:p>
    <w:p w:rsidR="00000000" w:rsidDel="00000000" w:rsidP="00000000" w:rsidRDefault="00000000" w:rsidRPr="00000000" w14:paraId="00000019">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Data Visualization </w:t>
      </w:r>
    </w:p>
    <w:p w:rsidR="00000000" w:rsidDel="00000000" w:rsidP="00000000" w:rsidRDefault="00000000" w:rsidRPr="00000000" w14:paraId="0000001A">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Framing Business Questions </w:t>
      </w:r>
    </w:p>
    <w:p w:rsidR="00000000" w:rsidDel="00000000" w:rsidP="00000000" w:rsidRDefault="00000000" w:rsidRPr="00000000" w14:paraId="0000001B">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Handled null values, standardized salary data to USD, removed duplicate entries, and normalized job categories.</w:t>
      </w:r>
    </w:p>
    <w:p w:rsidR="00000000" w:rsidDel="00000000" w:rsidP="00000000" w:rsidRDefault="00000000" w:rsidRPr="00000000" w14:paraId="0000001C">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4.2. Developing Visualizations </w:t>
      </w:r>
    </w:p>
    <w:p w:rsidR="00000000" w:rsidDel="00000000" w:rsidP="00000000" w:rsidRDefault="00000000" w:rsidRPr="00000000" w14:paraId="0000001D">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bar charts, scatter plots, map views, and heatmaps in Tableau to analyze salary trends and job demand.</w:t>
      </w:r>
    </w:p>
    <w:p w:rsidR="00000000" w:rsidDel="00000000" w:rsidP="00000000" w:rsidRDefault="00000000" w:rsidRPr="00000000" w14:paraId="0000001E">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 Dashboard </w:t>
      </w:r>
    </w:p>
    <w:p w:rsidR="00000000" w:rsidDel="00000000" w:rsidP="00000000" w:rsidRDefault="00000000" w:rsidRPr="00000000" w14:paraId="0000001F">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5.1. Dashboard Design File </w:t>
      </w:r>
    </w:p>
    <w:p w:rsidR="00000000" w:rsidDel="00000000" w:rsidP="00000000" w:rsidRDefault="00000000" w:rsidRPr="00000000" w14:paraId="00000020">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Arranged individual visual sheets into a responsive, clean dashboard layout with interactive filters and parameters.</w:t>
      </w:r>
    </w:p>
    <w:p w:rsidR="00000000" w:rsidDel="00000000" w:rsidP="00000000" w:rsidRDefault="00000000" w:rsidRPr="00000000" w14:paraId="00000021">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 Report </w:t>
      </w:r>
    </w:p>
    <w:p w:rsidR="00000000" w:rsidDel="00000000" w:rsidP="00000000" w:rsidRDefault="00000000" w:rsidRPr="00000000" w14:paraId="00000022">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6.1. Story Design File </w:t>
      </w:r>
    </w:p>
    <w:p w:rsidR="00000000" w:rsidDel="00000000" w:rsidP="00000000" w:rsidRDefault="00000000" w:rsidRPr="00000000" w14:paraId="00000023">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Sequential 4-scene visual Tableau Story structured to guide users from broad industry trends down to specific salary insights.</w:t>
      </w:r>
    </w:p>
    <w:p w:rsidR="00000000" w:rsidDel="00000000" w:rsidP="00000000" w:rsidRDefault="00000000" w:rsidRPr="00000000" w14:paraId="00000024">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 Performance Testing </w:t>
      </w:r>
    </w:p>
    <w:p w:rsidR="00000000" w:rsidDel="00000000" w:rsidP="00000000" w:rsidRDefault="00000000" w:rsidRPr="00000000" w14:paraId="00000025">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7.1 Utilization of Data filters </w:t>
      </w:r>
    </w:p>
    <w:p w:rsidR="00000000" w:rsidDel="00000000" w:rsidP="00000000" w:rsidRDefault="00000000" w:rsidRPr="00000000" w14:paraId="00000026">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Applied interactive dimension filters including Education Required and Country (e.g., set to Australia) to dynamically filter job roles and salary metrics.</w:t>
      </w:r>
    </w:p>
    <w:p w:rsidR="00000000" w:rsidDel="00000000" w:rsidP="00000000" w:rsidRDefault="00000000" w:rsidRPr="00000000" w14:paraId="00000027">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7.2 No of Calculation Field </w:t>
      </w:r>
    </w:p>
    <w:p w:rsidR="00000000" w:rsidDel="00000000" w:rsidP="00000000" w:rsidRDefault="00000000" w:rsidRPr="00000000" w14:paraId="00000028">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5 custom calculated fields (e.g., Average Salary USD, Salary Tier) to power custom aggregates.</w:t>
      </w:r>
    </w:p>
    <w:p w:rsidR="00000000" w:rsidDel="00000000" w:rsidP="00000000" w:rsidRDefault="00000000" w:rsidRPr="00000000" w14:paraId="00000029">
      <w:pPr>
        <w:widowControl w:val="0"/>
        <w:spacing w:before="43.4918212890625" w:line="240" w:lineRule="auto"/>
        <w:ind w:left="731.759948730468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7.3 No of Visualization </w:t>
      </w:r>
    </w:p>
    <w:p w:rsidR="00000000" w:rsidDel="00000000" w:rsidP="00000000" w:rsidRDefault="00000000" w:rsidRPr="00000000" w14:paraId="0000002A">
      <w:pPr>
        <w:widowControl w:val="0"/>
        <w:numPr>
          <w:ilvl w:val="0"/>
          <w:numId w:val="1"/>
        </w:numPr>
        <w:spacing w:after="0" w:afterAutospacing="0" w:before="43.4918212890625"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Job Category vs Annual Salary</w:t>
      </w:r>
    </w:p>
    <w:p w:rsidR="00000000" w:rsidDel="00000000" w:rsidP="00000000" w:rsidRDefault="00000000" w:rsidRPr="00000000" w14:paraId="0000002B">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Job Title vs Annual Salary</w:t>
      </w:r>
    </w:p>
    <w:p w:rsidR="00000000" w:rsidDel="00000000" w:rsidP="00000000" w:rsidRDefault="00000000" w:rsidRPr="00000000" w14:paraId="0000002C">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Company Size vs Salary</w:t>
      </w:r>
    </w:p>
    <w:p w:rsidR="00000000" w:rsidDel="00000000" w:rsidP="00000000" w:rsidRDefault="00000000" w:rsidRPr="00000000" w14:paraId="0000002D">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Key Performance Indicators (KPI)</w:t>
      </w:r>
    </w:p>
    <w:p w:rsidR="00000000" w:rsidDel="00000000" w:rsidP="00000000" w:rsidRDefault="00000000" w:rsidRPr="00000000" w14:paraId="0000002E">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Job Title vs Job Count</w:t>
      </w:r>
    </w:p>
    <w:p w:rsidR="00000000" w:rsidDel="00000000" w:rsidP="00000000" w:rsidRDefault="00000000" w:rsidRPr="00000000" w14:paraId="0000002F">
      <w:pPr>
        <w:widowControl w:val="0"/>
        <w:numPr>
          <w:ilvl w:val="0"/>
          <w:numId w:val="1"/>
        </w:numPr>
        <w:spacing w:after="0" w:afterAutospacing="0"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Industry vs Salary</w:t>
      </w:r>
    </w:p>
    <w:p w:rsidR="00000000" w:rsidDel="00000000" w:rsidP="00000000" w:rsidRDefault="00000000" w:rsidRPr="00000000" w14:paraId="00000030">
      <w:pPr>
        <w:widowControl w:val="0"/>
        <w:numPr>
          <w:ilvl w:val="0"/>
          <w:numId w:val="1"/>
        </w:numPr>
        <w:spacing w:before="0" w:beforeAutospacing="0"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Number of Jobs Posted by Year</w:t>
      </w:r>
    </w:p>
    <w:p w:rsidR="00000000" w:rsidDel="00000000" w:rsidP="00000000" w:rsidRDefault="00000000" w:rsidRPr="00000000" w14:paraId="00000031">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 Conclusion/Observation </w:t>
      </w:r>
    </w:p>
    <w:p w:rsidR="00000000" w:rsidDel="00000000" w:rsidP="00000000" w:rsidRDefault="00000000" w:rsidRPr="00000000" w14:paraId="00000033">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salaries correlate strongly with experience levels, and remote roles offer highly competitive global compensation across key engineering domains.</w:t>
      </w:r>
    </w:p>
    <w:p w:rsidR="00000000" w:rsidDel="00000000" w:rsidP="00000000" w:rsidRDefault="00000000" w:rsidRPr="00000000" w14:paraId="00000034">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 Future Scope </w:t>
      </w:r>
    </w:p>
    <w:p w:rsidR="00000000" w:rsidDel="00000000" w:rsidP="00000000" w:rsidRDefault="00000000" w:rsidRPr="00000000" w14:paraId="00000035">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Integrate live job posting API feeds and incorporate predictive machine learning models to forecast future salary trends.</w:t>
      </w:r>
    </w:p>
    <w:p w:rsidR="00000000" w:rsidDel="00000000" w:rsidP="00000000" w:rsidRDefault="00000000" w:rsidRPr="00000000" w14:paraId="00000036">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 Appendix </w:t>
      </w:r>
    </w:p>
    <w:p w:rsidR="00000000" w:rsidDel="00000000" w:rsidP="00000000" w:rsidRDefault="00000000" w:rsidRPr="00000000" w14:paraId="00000037">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 Source Code(if any) </w:t>
      </w:r>
    </w:p>
    <w:p w:rsidR="00000000" w:rsidDel="00000000" w:rsidP="00000000" w:rsidRDefault="00000000" w:rsidRPr="00000000" w14:paraId="00000038">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10.2. GitHub &amp; Project Demo Link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sectPr>
      <w:pgSz w:h="15840" w:w="12240" w:orient="portrait"/>
      <w:pgMar w:bottom="3733.9697265625" w:top="1470" w:left="1449.1200256347656" w:right="8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HMVXo1kwbHMbY93waVo2Xincw==">CgMxLjA4AHIhMXhONnhXWThLcmlqYnBUOTk0X29MS05ZdFVZTkhfSXlx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