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304" w:rsidRDefault="008B0304">
      <w:bookmarkStart w:id="0" w:name="_GoBack"/>
      <w:bookmarkEnd w:id="0"/>
    </w:p>
    <w:sectPr w:rsidR="008B0304" w:rsidSect="001471E3">
      <w:type w:val="continuous"/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BB1"/>
    <w:rsid w:val="001471E3"/>
    <w:rsid w:val="008B0304"/>
    <w:rsid w:val="00B44AAB"/>
    <w:rsid w:val="00C21BB1"/>
    <w:rsid w:val="00D2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4D7807-3587-47A4-99CB-BE6F8B9C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Shivkumar Hegonde</dc:creator>
  <cp:keywords/>
  <dc:description/>
  <cp:lastModifiedBy>Shivkumar Hegonde</cp:lastModifiedBy>
  <cp:revision>1</cp:revision>
  <dcterms:created xsi:type="dcterms:W3CDTF">2025-01-19T20:54:00Z</dcterms:created>
  <dcterms:modified xsi:type="dcterms:W3CDTF">2025-01-19T20:55:00Z</dcterms:modified>
</cp:coreProperties>
</file>