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6E7" w:rsidRPr="00B07F8F" w:rsidRDefault="005766E7" w:rsidP="005766E7">
      <w:pPr>
        <w:pStyle w:val="Heading1"/>
        <w:jc w:val="center"/>
        <w:rPr>
          <w:rFonts w:ascii="Arial" w:hAnsi="Arial" w:cs="Arial"/>
          <w:sz w:val="32"/>
        </w:rPr>
      </w:pPr>
      <w:bookmarkStart w:id="0" w:name="Bookmark"/>
      <w:r w:rsidRPr="00B07F8F">
        <w:rPr>
          <w:rFonts w:ascii="Arial" w:hAnsi="Arial" w:cs="Arial"/>
          <w:sz w:val="32"/>
        </w:rPr>
        <w:t>Firewall Rule Set Review Document</w:t>
      </w:r>
    </w:p>
    <w:p w:rsidR="005766E7" w:rsidRPr="00C60574" w:rsidRDefault="005766E7" w:rsidP="005766E7">
      <w:pPr>
        <w:rPr>
          <w:rFonts w:ascii="Arial" w:hAnsi="Arial" w:cs="Arial"/>
          <w:bCs/>
        </w:rPr>
      </w:pPr>
      <w:r>
        <w:rPr>
          <w:rFonts w:ascii="Arial" w:hAnsi="Arial" w:cs="Arial"/>
          <w:bCs/>
        </w:rPr>
        <w:t xml:space="preserve"> </w:t>
      </w:r>
    </w:p>
    <w:p w:rsidR="005766E7" w:rsidRPr="00C60574" w:rsidRDefault="005766E7" w:rsidP="005766E7">
      <w:pPr>
        <w:rPr>
          <w:rFonts w:ascii="Arial" w:hAnsi="Arial" w:cs="Arial"/>
          <w:bCs/>
        </w:rPr>
      </w:pPr>
    </w:p>
    <w:p w:rsidR="005766E7" w:rsidRPr="00C60574" w:rsidRDefault="005766E7" w:rsidP="005766E7">
      <w:pPr>
        <w:rPr>
          <w:rFonts w:ascii="Arial" w:hAnsi="Arial" w:cs="Arial"/>
          <w:bCs/>
        </w:rPr>
      </w:pPr>
    </w:p>
    <w:p w:rsidR="005766E7" w:rsidRPr="00C60574" w:rsidRDefault="005766E7" w:rsidP="005766E7">
      <w:pPr>
        <w:pStyle w:val="Heading1"/>
        <w:jc w:val="center"/>
        <w:rPr>
          <w:rFonts w:ascii="Arial" w:hAnsi="Arial" w:cs="Arial"/>
          <w:sz w:val="20"/>
        </w:rPr>
      </w:pPr>
      <w:r w:rsidRPr="00C60574">
        <w:rPr>
          <w:rFonts w:ascii="Arial" w:hAnsi="Arial" w:cs="Arial"/>
          <w:sz w:val="20"/>
        </w:rPr>
        <w:t>NOTICE</w:t>
      </w:r>
    </w:p>
    <w:p w:rsidR="005766E7" w:rsidRDefault="005766E7" w:rsidP="005766E7">
      <w:pPr>
        <w:rPr>
          <w:rFonts w:ascii="Arial" w:hAnsi="Arial" w:cs="Arial"/>
          <w:bCs/>
        </w:rPr>
      </w:pPr>
    </w:p>
    <w:p w:rsidR="005766E7" w:rsidRPr="00C60574" w:rsidRDefault="005766E7" w:rsidP="005766E7">
      <w:pPr>
        <w:rPr>
          <w:rFonts w:ascii="Arial" w:hAnsi="Arial" w:cs="Arial"/>
          <w:bCs/>
        </w:rPr>
      </w:pPr>
    </w:p>
    <w:p w:rsidR="005766E7" w:rsidRPr="00F23DC6" w:rsidRDefault="005766E7" w:rsidP="005766E7">
      <w:pPr>
        <w:pStyle w:val="BodyText"/>
        <w:jc w:val="both"/>
        <w:rPr>
          <w:rFonts w:ascii="Arial" w:hAnsi="Arial" w:cs="Arial"/>
          <w:sz w:val="20"/>
        </w:rPr>
      </w:pPr>
      <w:r w:rsidRPr="00F23DC6">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rsidR="005766E7" w:rsidRPr="00C60574" w:rsidRDefault="005766E7" w:rsidP="005766E7">
      <w:pPr>
        <w:rPr>
          <w:rFonts w:ascii="Arial" w:hAnsi="Arial" w:cs="Arial"/>
          <w:bCs/>
        </w:rPr>
      </w:pPr>
    </w:p>
    <w:p w:rsidR="005766E7" w:rsidRPr="00C60574" w:rsidRDefault="005766E7" w:rsidP="005766E7">
      <w:pPr>
        <w:rPr>
          <w:rFonts w:ascii="Arial" w:hAnsi="Arial" w:cs="Arial"/>
          <w:bCs/>
        </w:rPr>
      </w:pPr>
    </w:p>
    <w:p w:rsidR="005766E7" w:rsidRDefault="005766E7" w:rsidP="005766E7">
      <w:pPr>
        <w:pStyle w:val="BodyText"/>
        <w:rPr>
          <w:rFonts w:ascii="Arial" w:hAnsi="Arial" w:cs="Arial"/>
          <w:b/>
          <w:sz w:val="20"/>
        </w:rPr>
      </w:pPr>
      <w:r w:rsidRPr="00C60574">
        <w:rPr>
          <w:rFonts w:ascii="Arial" w:hAnsi="Arial" w:cs="Arial"/>
          <w:b/>
          <w:sz w:val="20"/>
        </w:rPr>
        <w:t>Version Control</w:t>
      </w:r>
    </w:p>
    <w:p w:rsidR="005766E7" w:rsidRPr="00C60574" w:rsidRDefault="005766E7" w:rsidP="005766E7">
      <w:pPr>
        <w:pStyle w:val="BodyText"/>
        <w:rPr>
          <w:rFonts w:ascii="Arial" w:hAnsi="Arial" w:cs="Arial"/>
          <w:b/>
          <w:sz w:val="20"/>
        </w:rPr>
      </w:pPr>
    </w:p>
    <w:p w:rsidR="005766E7" w:rsidRPr="00C60574" w:rsidRDefault="005766E7" w:rsidP="005766E7">
      <w:pPr>
        <w:jc w:val="center"/>
        <w:rPr>
          <w:rFonts w:ascii="Arial" w:hAnsi="Arial" w:cs="Arial"/>
          <w:bCs/>
        </w:rPr>
      </w:pPr>
    </w:p>
    <w:tbl>
      <w:tblPr>
        <w:tblW w:w="78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610"/>
        <w:gridCol w:w="2070"/>
        <w:gridCol w:w="1260"/>
      </w:tblGrid>
      <w:tr w:rsidR="00E23BF6" w:rsidRPr="00C60574" w:rsidTr="00E23BF6">
        <w:trPr>
          <w:trHeight w:val="332"/>
        </w:trPr>
        <w:tc>
          <w:tcPr>
            <w:tcW w:w="1890" w:type="dxa"/>
            <w:vAlign w:val="center"/>
          </w:tcPr>
          <w:bookmarkEnd w:id="0"/>
          <w:p w:rsidR="00E23BF6" w:rsidRPr="00564522" w:rsidRDefault="00E23BF6" w:rsidP="003527FC">
            <w:pPr>
              <w:autoSpaceDE w:val="0"/>
              <w:autoSpaceDN w:val="0"/>
              <w:adjustRightInd w:val="0"/>
              <w:jc w:val="center"/>
              <w:rPr>
                <w:rFonts w:ascii="Arial" w:hAnsi="Arial" w:cs="Arial"/>
                <w:b/>
                <w:bCs/>
                <w:color w:val="000000"/>
              </w:rPr>
            </w:pPr>
            <w:r w:rsidRPr="00564522">
              <w:rPr>
                <w:rFonts w:ascii="Arial" w:hAnsi="Arial" w:cs="Arial"/>
                <w:b/>
                <w:bCs/>
                <w:color w:val="000000"/>
              </w:rPr>
              <w:t>Date</w:t>
            </w:r>
          </w:p>
        </w:tc>
        <w:tc>
          <w:tcPr>
            <w:tcW w:w="2610" w:type="dxa"/>
            <w:vAlign w:val="center"/>
          </w:tcPr>
          <w:p w:rsidR="00E23BF6" w:rsidRPr="00564522" w:rsidRDefault="00E23BF6" w:rsidP="003527FC">
            <w:pPr>
              <w:autoSpaceDE w:val="0"/>
              <w:autoSpaceDN w:val="0"/>
              <w:adjustRightInd w:val="0"/>
              <w:jc w:val="center"/>
              <w:rPr>
                <w:rFonts w:ascii="Arial" w:hAnsi="Arial" w:cs="Arial"/>
                <w:b/>
                <w:bCs/>
                <w:color w:val="000000"/>
              </w:rPr>
            </w:pPr>
            <w:r w:rsidRPr="00564522">
              <w:rPr>
                <w:rFonts w:ascii="Arial" w:hAnsi="Arial" w:cs="Arial"/>
                <w:b/>
                <w:bCs/>
                <w:color w:val="000000"/>
              </w:rPr>
              <w:t>Changes</w:t>
            </w:r>
          </w:p>
        </w:tc>
        <w:tc>
          <w:tcPr>
            <w:tcW w:w="2070" w:type="dxa"/>
            <w:vAlign w:val="center"/>
          </w:tcPr>
          <w:p w:rsidR="00E23BF6" w:rsidRPr="00564522" w:rsidRDefault="00E23BF6" w:rsidP="003527FC">
            <w:pPr>
              <w:autoSpaceDE w:val="0"/>
              <w:autoSpaceDN w:val="0"/>
              <w:adjustRightInd w:val="0"/>
              <w:jc w:val="center"/>
              <w:rPr>
                <w:rFonts w:ascii="Arial" w:hAnsi="Arial" w:cs="Arial"/>
                <w:b/>
                <w:bCs/>
                <w:color w:val="000000"/>
              </w:rPr>
            </w:pPr>
            <w:r>
              <w:rPr>
                <w:rFonts w:ascii="Arial" w:hAnsi="Arial" w:cs="Arial"/>
                <w:b/>
                <w:bCs/>
                <w:color w:val="000000"/>
              </w:rPr>
              <w:t>Reviewer Name</w:t>
            </w:r>
          </w:p>
        </w:tc>
        <w:tc>
          <w:tcPr>
            <w:tcW w:w="1260" w:type="dxa"/>
            <w:vAlign w:val="center"/>
          </w:tcPr>
          <w:p w:rsidR="00E23BF6" w:rsidRPr="00564522" w:rsidRDefault="00E23BF6" w:rsidP="003527FC">
            <w:pPr>
              <w:autoSpaceDE w:val="0"/>
              <w:autoSpaceDN w:val="0"/>
              <w:adjustRightInd w:val="0"/>
              <w:jc w:val="center"/>
              <w:rPr>
                <w:rFonts w:ascii="Arial" w:hAnsi="Arial" w:cs="Arial"/>
                <w:b/>
                <w:bCs/>
                <w:color w:val="000000"/>
              </w:rPr>
            </w:pPr>
            <w:r>
              <w:rPr>
                <w:rFonts w:ascii="Arial" w:hAnsi="Arial" w:cs="Arial"/>
                <w:b/>
                <w:bCs/>
                <w:color w:val="000000"/>
              </w:rPr>
              <w:t>Approver</w:t>
            </w:r>
          </w:p>
        </w:tc>
      </w:tr>
      <w:tr w:rsidR="00E23BF6" w:rsidRPr="00757615" w:rsidTr="00E23BF6">
        <w:tc>
          <w:tcPr>
            <w:tcW w:w="1890" w:type="dxa"/>
            <w:tcBorders>
              <w:top w:val="single" w:sz="4" w:space="0" w:color="auto"/>
              <w:left w:val="single" w:sz="4" w:space="0" w:color="auto"/>
              <w:bottom w:val="single" w:sz="4" w:space="0" w:color="auto"/>
              <w:right w:val="single" w:sz="4" w:space="0" w:color="auto"/>
            </w:tcBorders>
            <w:vAlign w:val="center"/>
          </w:tcPr>
          <w:p w:rsidR="00E23BF6" w:rsidRDefault="00E23BF6" w:rsidP="00941800">
            <w:pPr>
              <w:pStyle w:val="Header"/>
              <w:rPr>
                <w:rFonts w:ascii="Arial" w:hAnsi="Arial" w:cs="Arial"/>
                <w:bCs/>
              </w:rPr>
            </w:pPr>
            <w:r>
              <w:rPr>
                <w:rFonts w:ascii="Arial" w:hAnsi="Arial" w:cs="Arial"/>
                <w:bCs/>
              </w:rPr>
              <w:t xml:space="preserve">   </w:t>
            </w:r>
            <w:r w:rsidR="00615C70">
              <w:rPr>
                <w:rFonts w:ascii="Arial" w:hAnsi="Arial" w:cs="Arial"/>
                <w:bCs/>
              </w:rPr>
              <w:t>6</w:t>
            </w:r>
            <w:r w:rsidR="00941800" w:rsidRPr="00941800">
              <w:rPr>
                <w:rFonts w:ascii="Arial" w:hAnsi="Arial" w:cs="Arial"/>
                <w:bCs/>
                <w:vertAlign w:val="superscript"/>
              </w:rPr>
              <w:t>th</w:t>
            </w:r>
            <w:r w:rsidR="00941800">
              <w:rPr>
                <w:rFonts w:ascii="Arial" w:hAnsi="Arial" w:cs="Arial"/>
                <w:bCs/>
              </w:rPr>
              <w:t xml:space="preserve"> Oct</w:t>
            </w:r>
            <w:r w:rsidR="00A107C0">
              <w:rPr>
                <w:rFonts w:ascii="Arial" w:hAnsi="Arial" w:cs="Arial"/>
                <w:bCs/>
              </w:rPr>
              <w:t>’2020</w:t>
            </w:r>
          </w:p>
        </w:tc>
        <w:tc>
          <w:tcPr>
            <w:tcW w:w="2610" w:type="dxa"/>
            <w:tcBorders>
              <w:top w:val="single" w:sz="4" w:space="0" w:color="auto"/>
              <w:left w:val="single" w:sz="4" w:space="0" w:color="auto"/>
              <w:bottom w:val="single" w:sz="4" w:space="0" w:color="auto"/>
              <w:right w:val="single" w:sz="4" w:space="0" w:color="auto"/>
            </w:tcBorders>
          </w:tcPr>
          <w:p w:rsidR="00E23BF6" w:rsidRPr="007A79AC" w:rsidRDefault="00E23BF6" w:rsidP="003527FC">
            <w:pPr>
              <w:rPr>
                <w:rFonts w:ascii="Arial" w:hAnsi="Arial" w:cs="Arial"/>
                <w:bCs/>
                <w:sz w:val="20"/>
                <w:szCs w:val="20"/>
              </w:rPr>
            </w:pPr>
            <w:r w:rsidRPr="007A79AC">
              <w:rPr>
                <w:rFonts w:ascii="Arial" w:hAnsi="Arial" w:cs="Arial"/>
                <w:bCs/>
                <w:sz w:val="20"/>
                <w:szCs w:val="20"/>
              </w:rPr>
              <w:t>FW Rule Review</w:t>
            </w:r>
          </w:p>
        </w:tc>
        <w:tc>
          <w:tcPr>
            <w:tcW w:w="2070" w:type="dxa"/>
            <w:tcBorders>
              <w:top w:val="single" w:sz="4" w:space="0" w:color="auto"/>
              <w:left w:val="single" w:sz="4" w:space="0" w:color="auto"/>
              <w:bottom w:val="single" w:sz="4" w:space="0" w:color="auto"/>
              <w:right w:val="single" w:sz="4" w:space="0" w:color="auto"/>
            </w:tcBorders>
          </w:tcPr>
          <w:p w:rsidR="00E23BF6" w:rsidRDefault="00E23BF6" w:rsidP="003527FC">
            <w:pPr>
              <w:jc w:val="center"/>
              <w:rPr>
                <w:rFonts w:ascii="Arial" w:hAnsi="Arial" w:cs="Arial"/>
                <w:bCs/>
              </w:rPr>
            </w:pPr>
            <w:r>
              <w:rPr>
                <w:rFonts w:ascii="Arial" w:hAnsi="Arial" w:cs="Arial"/>
                <w:bCs/>
              </w:rPr>
              <w:t>Archit Dureja</w:t>
            </w:r>
          </w:p>
        </w:tc>
        <w:tc>
          <w:tcPr>
            <w:tcW w:w="1260" w:type="dxa"/>
            <w:tcBorders>
              <w:top w:val="single" w:sz="4" w:space="0" w:color="auto"/>
              <w:left w:val="single" w:sz="4" w:space="0" w:color="auto"/>
              <w:bottom w:val="single" w:sz="4" w:space="0" w:color="auto"/>
              <w:right w:val="single" w:sz="4" w:space="0" w:color="auto"/>
            </w:tcBorders>
            <w:vAlign w:val="center"/>
          </w:tcPr>
          <w:p w:rsidR="00E23BF6" w:rsidRDefault="00E23BF6" w:rsidP="003527FC">
            <w:pPr>
              <w:pStyle w:val="Header"/>
              <w:jc w:val="center"/>
              <w:rPr>
                <w:rFonts w:ascii="Arial" w:hAnsi="Arial" w:cs="Arial"/>
                <w:bCs/>
              </w:rPr>
            </w:pPr>
            <w:r>
              <w:rPr>
                <w:rFonts w:ascii="Arial" w:hAnsi="Arial" w:cs="Arial"/>
                <w:bCs/>
              </w:rPr>
              <w:t>Deepak Kumar</w:t>
            </w:r>
          </w:p>
          <w:p w:rsidR="00E23BF6" w:rsidRDefault="00E23BF6" w:rsidP="005766E7">
            <w:pPr>
              <w:pStyle w:val="Header"/>
              <w:rPr>
                <w:rFonts w:ascii="Arial" w:hAnsi="Arial" w:cs="Arial"/>
                <w:bCs/>
              </w:rPr>
            </w:pPr>
          </w:p>
        </w:tc>
      </w:tr>
    </w:tbl>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615C70" w:rsidP="005766E7">
      <w:pPr>
        <w:rPr>
          <w:rFonts w:ascii="Arial" w:hAnsi="Arial" w:cs="Arial"/>
          <w:bCs/>
        </w:rPr>
      </w:pPr>
      <w:r>
        <w:rPr>
          <w:noProof/>
        </w:rPr>
        <mc:AlternateContent>
          <mc:Choice Requires="wps">
            <w:drawing>
              <wp:anchor distT="0" distB="0" distL="114300" distR="114300" simplePos="0" relativeHeight="251659264" behindDoc="0" locked="0" layoutInCell="1" allowOverlap="1" wp14:anchorId="6985766E" wp14:editId="401D3B98">
                <wp:simplePos x="0" y="0"/>
                <wp:positionH relativeFrom="column">
                  <wp:posOffset>-949960</wp:posOffset>
                </wp:positionH>
                <wp:positionV relativeFrom="paragraph">
                  <wp:posOffset>140820</wp:posOffset>
                </wp:positionV>
                <wp:extent cx="7837170" cy="68637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7170" cy="6863715"/>
                        </a:xfrm>
                        <a:prstGeom prst="rect">
                          <a:avLst/>
                        </a:prstGeom>
                        <a:solidFill>
                          <a:srgbClr val="0069AA"/>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667FF4" id="Rectangle 7" o:spid="_x0000_s1026" style="position:absolute;margin-left:-74.8pt;margin-top:11.1pt;width:617.1pt;height:540.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" fillcolor="#0069aa" stroked="f">
                <v:shadow color="black" opacity="49150f" offset=".74833mm,.74833mm"/>
                <v:textbox inset="0,0,0,0"/>
              </v:rect>
            </w:pict>
          </mc:Fallback>
        </mc:AlternateContent>
      </w: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r>
        <w:rPr>
          <w:noProof/>
        </w:rPr>
        <mc:AlternateContent>
          <mc:Choice Requires="wps">
            <w:drawing>
              <wp:anchor distT="0" distB="0" distL="114300" distR="114300" simplePos="0" relativeHeight="251660288" behindDoc="0" locked="0" layoutInCell="0" allowOverlap="1" wp14:anchorId="7183EC57" wp14:editId="6D0EBD6A">
                <wp:simplePos x="0" y="0"/>
                <wp:positionH relativeFrom="page">
                  <wp:posOffset>1775460</wp:posOffset>
                </wp:positionH>
                <wp:positionV relativeFrom="page">
                  <wp:posOffset>2573020</wp:posOffset>
                </wp:positionV>
                <wp:extent cx="4476115" cy="2272030"/>
                <wp:effectExtent l="38100" t="38100" r="38735" b="330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2272030"/>
                        </a:xfrm>
                        <a:prstGeom prst="rect">
                          <a:avLst/>
                        </a:prstGeom>
                        <a:noFill/>
                        <a:ln w="76200" cmpd="thickTh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rsidR="005766E7" w:rsidRPr="00067EC5" w:rsidRDefault="006221D8" w:rsidP="005766E7">
                            <w:pPr>
                              <w:spacing w:after="0" w:line="360" w:lineRule="auto"/>
                              <w:jc w:val="center"/>
                              <w:rPr>
                                <w:rFonts w:asciiTheme="majorHAnsi" w:hAnsiTheme="majorHAnsi"/>
                                <w:i/>
                                <w:iCs/>
                                <w:sz w:val="44"/>
                                <w:szCs w:val="44"/>
                              </w:rPr>
                            </w:pPr>
                            <w:r>
                              <w:rPr>
                                <w:rFonts w:asciiTheme="majorHAnsi" w:hAnsiTheme="majorHAnsi"/>
                                <w:color w:val="000000"/>
                                <w:sz w:val="44"/>
                                <w:szCs w:val="44"/>
                              </w:rPr>
                              <w:t>Athena Health</w:t>
                            </w:r>
                            <w:r w:rsidR="00941800">
                              <w:rPr>
                                <w:rFonts w:asciiTheme="majorHAnsi" w:hAnsiTheme="majorHAnsi"/>
                                <w:color w:val="000000"/>
                                <w:sz w:val="44"/>
                                <w:szCs w:val="44"/>
                              </w:rPr>
                              <w:t xml:space="preserve">- </w:t>
                            </w:r>
                            <w:r>
                              <w:rPr>
                                <w:rFonts w:asciiTheme="majorHAnsi" w:hAnsiTheme="majorHAnsi"/>
                                <w:color w:val="000000"/>
                                <w:sz w:val="44"/>
                                <w:szCs w:val="44"/>
                              </w:rPr>
                              <w:t>PHP 5132, Eton</w:t>
                            </w:r>
                            <w:bookmarkStart w:id="1" w:name="_GoBack"/>
                            <w:bookmarkEnd w:id="1"/>
                          </w:p>
                          <w:p w:rsidR="005766E7" w:rsidRDefault="005766E7" w:rsidP="005766E7">
                            <w:pPr>
                              <w:spacing w:after="0" w:line="360" w:lineRule="auto"/>
                              <w:jc w:val="center"/>
                              <w:rPr>
                                <w:rFonts w:ascii="Cambria" w:hAnsi="Cambria"/>
                                <w:i/>
                                <w:iCs/>
                                <w:sz w:val="36"/>
                                <w:szCs w:val="28"/>
                              </w:rPr>
                            </w:pPr>
                            <w:r>
                              <w:rPr>
                                <w:rFonts w:ascii="Cambria" w:hAnsi="Cambria"/>
                                <w:i/>
                                <w:iCs/>
                                <w:sz w:val="36"/>
                                <w:szCs w:val="28"/>
                              </w:rPr>
                              <w:t xml:space="preserve">Review Date: </w:t>
                            </w:r>
                            <w:r w:rsidR="00615C70">
                              <w:rPr>
                                <w:rFonts w:ascii="Arial" w:hAnsi="Arial" w:cs="Arial"/>
                                <w:bCs/>
                              </w:rPr>
                              <w:t>6</w:t>
                            </w:r>
                            <w:r w:rsidR="00941800" w:rsidRPr="00941800">
                              <w:rPr>
                                <w:rFonts w:ascii="Arial" w:hAnsi="Arial" w:cs="Arial"/>
                                <w:bCs/>
                                <w:vertAlign w:val="superscript"/>
                              </w:rPr>
                              <w:t>th</w:t>
                            </w:r>
                            <w:r w:rsidR="00941800">
                              <w:rPr>
                                <w:rFonts w:ascii="Arial" w:hAnsi="Arial" w:cs="Arial"/>
                                <w:bCs/>
                              </w:rPr>
                              <w:t xml:space="preserve"> Oct, 2020</w:t>
                            </w:r>
                          </w:p>
                          <w:p w:rsidR="005766E7" w:rsidRDefault="005766E7" w:rsidP="005766E7">
                            <w:pPr>
                              <w:spacing w:after="0" w:line="360" w:lineRule="auto"/>
                              <w:jc w:val="center"/>
                              <w:rPr>
                                <w:rFonts w:ascii="Cambria" w:hAnsi="Cambria"/>
                                <w:i/>
                                <w:iCs/>
                                <w:sz w:val="36"/>
                                <w:szCs w:val="28"/>
                              </w:rPr>
                            </w:pPr>
                          </w:p>
                          <w:p w:rsidR="005766E7" w:rsidRPr="00757615" w:rsidRDefault="005766E7" w:rsidP="005766E7">
                            <w:pPr>
                              <w:spacing w:after="0" w:line="360" w:lineRule="auto"/>
                              <w:jc w:val="center"/>
                              <w:rPr>
                                <w:rFonts w:ascii="Cambria" w:hAnsi="Cambria"/>
                                <w:i/>
                                <w:iCs/>
                                <w:sz w:val="36"/>
                                <w:szCs w:val="28"/>
                              </w:rPr>
                            </w:pPr>
                          </w:p>
                        </w:txbxContent>
                      </wps:txbx>
                      <wps:bodyPr rot="0" vert="horz" wrap="square" lIns="137160" tIns="91440" rIns="13716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3EC57" id="_x0000_t202" coordsize="21600,21600" o:spt="202" path="m,l,21600r21600,l21600,xe">
                <v:stroke joinstyle="miter"/>
                <v:path gradientshapeok="t" o:connecttype="rect"/>
              </v:shapetype>
              <v:shape id="Text Box 2" o:spid="_x0000_s1026" type="#_x0000_t202" style="position:absolute;margin-left:139.8pt;margin-top:202.6pt;width:352.45pt;height:17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" o:allowincell="f" filled="f" strokecolor="white" strokeweight="6pt">
                <v:stroke linestyle="thickThin"/>
                <v:textbox inset="10.8pt,7.2pt,10.8pt,7.2pt">
                  <w:txbxContent>
                    <w:p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rsidR="005766E7" w:rsidRPr="00067EC5" w:rsidRDefault="006221D8" w:rsidP="005766E7">
                      <w:pPr>
                        <w:spacing w:after="0" w:line="360" w:lineRule="auto"/>
                        <w:jc w:val="center"/>
                        <w:rPr>
                          <w:rFonts w:asciiTheme="majorHAnsi" w:hAnsiTheme="majorHAnsi"/>
                          <w:i/>
                          <w:iCs/>
                          <w:sz w:val="44"/>
                          <w:szCs w:val="44"/>
                        </w:rPr>
                      </w:pPr>
                      <w:r>
                        <w:rPr>
                          <w:rFonts w:asciiTheme="majorHAnsi" w:hAnsiTheme="majorHAnsi"/>
                          <w:color w:val="000000"/>
                          <w:sz w:val="44"/>
                          <w:szCs w:val="44"/>
                        </w:rPr>
                        <w:t>Athena Health</w:t>
                      </w:r>
                      <w:r w:rsidR="00941800">
                        <w:rPr>
                          <w:rFonts w:asciiTheme="majorHAnsi" w:hAnsiTheme="majorHAnsi"/>
                          <w:color w:val="000000"/>
                          <w:sz w:val="44"/>
                          <w:szCs w:val="44"/>
                        </w:rPr>
                        <w:t xml:space="preserve">- </w:t>
                      </w:r>
                      <w:r>
                        <w:rPr>
                          <w:rFonts w:asciiTheme="majorHAnsi" w:hAnsiTheme="majorHAnsi"/>
                          <w:color w:val="000000"/>
                          <w:sz w:val="44"/>
                          <w:szCs w:val="44"/>
                        </w:rPr>
                        <w:t>PHP 5132, Eton</w:t>
                      </w:r>
                      <w:bookmarkStart w:id="2" w:name="_GoBack"/>
                      <w:bookmarkEnd w:id="2"/>
                    </w:p>
                    <w:p w:rsidR="005766E7" w:rsidRDefault="005766E7" w:rsidP="005766E7">
                      <w:pPr>
                        <w:spacing w:after="0" w:line="360" w:lineRule="auto"/>
                        <w:jc w:val="center"/>
                        <w:rPr>
                          <w:rFonts w:ascii="Cambria" w:hAnsi="Cambria"/>
                          <w:i/>
                          <w:iCs/>
                          <w:sz w:val="36"/>
                          <w:szCs w:val="28"/>
                        </w:rPr>
                      </w:pPr>
                      <w:r>
                        <w:rPr>
                          <w:rFonts w:ascii="Cambria" w:hAnsi="Cambria"/>
                          <w:i/>
                          <w:iCs/>
                          <w:sz w:val="36"/>
                          <w:szCs w:val="28"/>
                        </w:rPr>
                        <w:t xml:space="preserve">Review Date: </w:t>
                      </w:r>
                      <w:r w:rsidR="00615C70">
                        <w:rPr>
                          <w:rFonts w:ascii="Arial" w:hAnsi="Arial" w:cs="Arial"/>
                          <w:bCs/>
                        </w:rPr>
                        <w:t>6</w:t>
                      </w:r>
                      <w:r w:rsidR="00941800" w:rsidRPr="00941800">
                        <w:rPr>
                          <w:rFonts w:ascii="Arial" w:hAnsi="Arial" w:cs="Arial"/>
                          <w:bCs/>
                          <w:vertAlign w:val="superscript"/>
                        </w:rPr>
                        <w:t>th</w:t>
                      </w:r>
                      <w:r w:rsidR="00941800">
                        <w:rPr>
                          <w:rFonts w:ascii="Arial" w:hAnsi="Arial" w:cs="Arial"/>
                          <w:bCs/>
                        </w:rPr>
                        <w:t xml:space="preserve"> Oct, 2020</w:t>
                      </w:r>
                    </w:p>
                    <w:p w:rsidR="005766E7" w:rsidRDefault="005766E7" w:rsidP="005766E7">
                      <w:pPr>
                        <w:spacing w:after="0" w:line="360" w:lineRule="auto"/>
                        <w:jc w:val="center"/>
                        <w:rPr>
                          <w:rFonts w:ascii="Cambria" w:hAnsi="Cambria"/>
                          <w:i/>
                          <w:iCs/>
                          <w:sz w:val="36"/>
                          <w:szCs w:val="28"/>
                        </w:rPr>
                      </w:pPr>
                    </w:p>
                    <w:p w:rsidR="005766E7" w:rsidRPr="00757615" w:rsidRDefault="005766E7" w:rsidP="005766E7">
                      <w:pPr>
                        <w:spacing w:after="0" w:line="360" w:lineRule="auto"/>
                        <w:jc w:val="center"/>
                        <w:rPr>
                          <w:rFonts w:ascii="Cambria" w:hAnsi="Cambria"/>
                          <w:i/>
                          <w:iCs/>
                          <w:sz w:val="36"/>
                          <w:szCs w:val="28"/>
                        </w:rPr>
                      </w:pPr>
                    </w:p>
                  </w:txbxContent>
                </v:textbox>
                <w10:wrap type="square" anchorx="page" anchory="page"/>
              </v:shape>
            </w:pict>
          </mc:Fallback>
        </mc:AlternateContent>
      </w: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Default="005766E7" w:rsidP="005766E7">
      <w:pPr>
        <w:rPr>
          <w:rFonts w:ascii="Arial" w:hAnsi="Arial" w:cs="Arial"/>
          <w:bCs/>
        </w:rPr>
      </w:pPr>
    </w:p>
    <w:p w:rsidR="005766E7" w:rsidRPr="00C60574" w:rsidRDefault="005766E7" w:rsidP="005766E7">
      <w:pPr>
        <w:rPr>
          <w:rFonts w:ascii="Arial" w:hAnsi="Arial" w:cs="Arial"/>
          <w:bCs/>
        </w:rPr>
      </w:pPr>
    </w:p>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 w:rsidR="005766E7" w:rsidRDefault="005766E7" w:rsidP="005766E7">
      <w:pPr>
        <w:jc w:val="center"/>
      </w:pPr>
      <w:r>
        <w:rPr>
          <w:noProof/>
        </w:rPr>
        <w:drawing>
          <wp:inline distT="0" distB="0" distL="0" distR="0" wp14:anchorId="3C8403B2" wp14:editId="2F8E9676">
            <wp:extent cx="2211705" cy="2019935"/>
            <wp:effectExtent l="0" t="0" r="0" b="0"/>
            <wp:docPr id="1" name="Picture 7" descr="http://www.efytimes.com/admin/useradmin/photo/Genp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fytimes.com/admin/useradmin/photo/Genpa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1705" cy="2019935"/>
                    </a:xfrm>
                    <a:prstGeom prst="rect">
                      <a:avLst/>
                    </a:prstGeom>
                    <a:noFill/>
                    <a:ln>
                      <a:noFill/>
                    </a:ln>
                  </pic:spPr>
                </pic:pic>
              </a:graphicData>
            </a:graphic>
          </wp:inline>
        </w:drawing>
      </w:r>
    </w:p>
    <w:p w:rsidR="005766E7" w:rsidRDefault="005766E7" w:rsidP="005766E7">
      <w:pPr>
        <w:pBdr>
          <w:bottom w:val="single" w:sz="12" w:space="1" w:color="auto"/>
        </w:pBdr>
        <w:rPr>
          <w:b/>
          <w:sz w:val="32"/>
          <w:szCs w:val="32"/>
        </w:rPr>
      </w:pPr>
      <w:r w:rsidRPr="00D7443A">
        <w:rPr>
          <w:b/>
          <w:sz w:val="32"/>
          <w:szCs w:val="32"/>
        </w:rPr>
        <w:t>Table of Contents</w:t>
      </w:r>
    </w:p>
    <w:p w:rsidR="005766E7" w:rsidRDefault="005766E7" w:rsidP="005766E7">
      <w:pPr>
        <w:pStyle w:val="ListParagraph"/>
        <w:numPr>
          <w:ilvl w:val="0"/>
          <w:numId w:val="1"/>
        </w:numPr>
        <w:rPr>
          <w:b/>
        </w:rPr>
      </w:pPr>
      <w:r>
        <w:rPr>
          <w:b/>
        </w:rPr>
        <w:t xml:space="preserve">Objective &amp; Scope </w:t>
      </w:r>
    </w:p>
    <w:p w:rsidR="005766E7" w:rsidRDefault="005766E7" w:rsidP="005766E7">
      <w:pPr>
        <w:pStyle w:val="ListParagraph"/>
        <w:numPr>
          <w:ilvl w:val="0"/>
          <w:numId w:val="1"/>
        </w:numPr>
        <w:rPr>
          <w:b/>
        </w:rPr>
      </w:pPr>
      <w:r>
        <w:rPr>
          <w:b/>
        </w:rPr>
        <w:t>Methodology</w:t>
      </w:r>
    </w:p>
    <w:p w:rsidR="005766E7" w:rsidRDefault="005766E7" w:rsidP="005766E7">
      <w:pPr>
        <w:pStyle w:val="ListParagraph"/>
        <w:numPr>
          <w:ilvl w:val="0"/>
          <w:numId w:val="1"/>
        </w:numPr>
        <w:rPr>
          <w:b/>
        </w:rPr>
      </w:pPr>
      <w:r>
        <w:rPr>
          <w:b/>
        </w:rPr>
        <w:t>Results</w:t>
      </w: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rPr>
          <w:b/>
        </w:rPr>
      </w:pPr>
    </w:p>
    <w:p w:rsidR="005766E7" w:rsidRDefault="005766E7" w:rsidP="005766E7">
      <w:pPr>
        <w:pBdr>
          <w:bottom w:val="single" w:sz="12" w:space="1" w:color="auto"/>
        </w:pBdr>
        <w:rPr>
          <w:b/>
          <w:sz w:val="32"/>
          <w:szCs w:val="32"/>
        </w:rPr>
      </w:pPr>
      <w:r>
        <w:rPr>
          <w:b/>
          <w:sz w:val="32"/>
          <w:szCs w:val="32"/>
        </w:rPr>
        <w:t>Objective &amp; Scope</w:t>
      </w:r>
    </w:p>
    <w:p w:rsidR="005766E7" w:rsidRDefault="005766E7" w:rsidP="005766E7">
      <w:pPr>
        <w:jc w:val="both"/>
        <w:rPr>
          <w:rFonts w:ascii="Arial" w:hAnsi="Arial" w:cs="Arial"/>
          <w:sz w:val="24"/>
          <w:szCs w:val="24"/>
        </w:rPr>
      </w:pPr>
      <w:r w:rsidRPr="00D7443A">
        <w:rPr>
          <w:rFonts w:ascii="Arial" w:hAnsi="Arial" w:cs="Arial"/>
          <w:sz w:val="24"/>
          <w:szCs w:val="24"/>
        </w:rPr>
        <w:lastRenderedPageBreak/>
        <w:t>The obj</w:t>
      </w:r>
      <w:r>
        <w:rPr>
          <w:rFonts w:ascii="Arial" w:hAnsi="Arial" w:cs="Arial"/>
          <w:sz w:val="24"/>
          <w:szCs w:val="24"/>
        </w:rPr>
        <w:t>ective of this review on Genpact firewall devices</w:t>
      </w:r>
      <w:r w:rsidRPr="00D7443A">
        <w:rPr>
          <w:rFonts w:ascii="Arial" w:hAnsi="Arial" w:cs="Arial"/>
          <w:sz w:val="24"/>
          <w:szCs w:val="24"/>
        </w:rPr>
        <w:t xml:space="preserve"> was to detect any </w:t>
      </w:r>
      <w:r>
        <w:rPr>
          <w:rFonts w:ascii="Arial" w:hAnsi="Arial" w:cs="Arial"/>
          <w:sz w:val="24"/>
          <w:szCs w:val="24"/>
        </w:rPr>
        <w:t xml:space="preserve">configuration </w:t>
      </w:r>
      <w:r w:rsidRPr="00D7443A">
        <w:rPr>
          <w:rFonts w:ascii="Arial" w:hAnsi="Arial" w:cs="Arial"/>
          <w:sz w:val="24"/>
          <w:szCs w:val="24"/>
        </w:rPr>
        <w:t xml:space="preserve">vulnerability </w:t>
      </w:r>
      <w:r>
        <w:rPr>
          <w:rFonts w:ascii="Arial" w:hAnsi="Arial" w:cs="Arial"/>
          <w:sz w:val="24"/>
          <w:szCs w:val="24"/>
        </w:rPr>
        <w:t xml:space="preserve">and/or deviations </w:t>
      </w:r>
      <w:r w:rsidRPr="00D7443A">
        <w:rPr>
          <w:rFonts w:ascii="Arial" w:hAnsi="Arial" w:cs="Arial"/>
          <w:sz w:val="24"/>
          <w:szCs w:val="24"/>
        </w:rPr>
        <w:t xml:space="preserve">in the </w:t>
      </w:r>
      <w:r>
        <w:rPr>
          <w:rFonts w:ascii="Arial" w:hAnsi="Arial" w:cs="Arial"/>
          <w:sz w:val="24"/>
          <w:szCs w:val="24"/>
        </w:rPr>
        <w:t>firewall devices</w:t>
      </w:r>
      <w:r w:rsidRPr="00D7443A">
        <w:rPr>
          <w:rFonts w:ascii="Arial" w:hAnsi="Arial" w:cs="Arial"/>
          <w:sz w:val="24"/>
          <w:szCs w:val="24"/>
        </w:rPr>
        <w:t xml:space="preserve"> </w:t>
      </w:r>
      <w:r>
        <w:rPr>
          <w:rFonts w:ascii="Arial" w:hAnsi="Arial" w:cs="Arial"/>
          <w:sz w:val="24"/>
          <w:szCs w:val="24"/>
        </w:rPr>
        <w:t>which can be exploited to get unauthorized access and</w:t>
      </w:r>
      <w:r w:rsidRPr="00D7443A">
        <w:rPr>
          <w:rFonts w:ascii="Arial" w:hAnsi="Arial" w:cs="Arial"/>
          <w:sz w:val="24"/>
          <w:szCs w:val="24"/>
        </w:rPr>
        <w:t xml:space="preserve"> information.</w:t>
      </w:r>
    </w:p>
    <w:p w:rsidR="005766E7" w:rsidRPr="005851C4" w:rsidRDefault="005766E7" w:rsidP="005851C4">
      <w:pPr>
        <w:spacing w:after="0" w:line="240" w:lineRule="auto"/>
        <w:jc w:val="both"/>
        <w:rPr>
          <w:rFonts w:eastAsia="Times New Roman" w:cs="Calibri"/>
          <w:color w:val="000000"/>
        </w:rPr>
      </w:pPr>
      <w:r w:rsidRPr="00D7443A">
        <w:rPr>
          <w:rFonts w:ascii="Arial" w:hAnsi="Arial" w:cs="Arial"/>
          <w:sz w:val="24"/>
          <w:szCs w:val="24"/>
        </w:rPr>
        <w:t xml:space="preserve">The scope of </w:t>
      </w:r>
      <w:r>
        <w:rPr>
          <w:rFonts w:ascii="Arial" w:hAnsi="Arial" w:cs="Arial"/>
          <w:sz w:val="24"/>
          <w:szCs w:val="24"/>
        </w:rPr>
        <w:t>review</w:t>
      </w:r>
      <w:r w:rsidRPr="00D7443A">
        <w:rPr>
          <w:rFonts w:ascii="Arial" w:hAnsi="Arial" w:cs="Arial"/>
          <w:sz w:val="24"/>
          <w:szCs w:val="24"/>
        </w:rPr>
        <w:t xml:space="preserve"> is </w:t>
      </w:r>
      <w:r>
        <w:rPr>
          <w:rFonts w:ascii="Arial" w:hAnsi="Arial" w:cs="Arial"/>
          <w:sz w:val="24"/>
          <w:szCs w:val="24"/>
        </w:rPr>
        <w:t xml:space="preserve">limited to firewalls implemented in networks supporting/handling PCI data in </w:t>
      </w:r>
      <w:r w:rsidR="005851C4">
        <w:rPr>
          <w:rFonts w:ascii="Arial" w:hAnsi="Arial" w:cs="Arial"/>
          <w:b/>
          <w:sz w:val="24"/>
          <w:szCs w:val="24"/>
        </w:rPr>
        <w:t>PHP-ETO-GSD-INT-FW</w:t>
      </w:r>
      <w:r w:rsidR="005851C4">
        <w:rPr>
          <w:rFonts w:ascii="Verdana" w:eastAsiaTheme="minorHAnsi" w:hAnsi="Verdana"/>
          <w:color w:val="000000"/>
          <w:sz w:val="16"/>
          <w:szCs w:val="16"/>
        </w:rPr>
        <w:t xml:space="preserve">, </w:t>
      </w:r>
      <w:r w:rsidR="005851C4" w:rsidRPr="005851C4">
        <w:rPr>
          <w:rFonts w:ascii="Arial" w:hAnsi="Arial" w:cs="Arial"/>
          <w:b/>
          <w:sz w:val="24"/>
          <w:szCs w:val="24"/>
        </w:rPr>
        <w:t>PHP-513-GSD-BUS-FW</w:t>
      </w:r>
      <w:r w:rsidR="005851C4">
        <w:rPr>
          <w:rFonts w:ascii="Arial" w:hAnsi="Arial" w:cs="Arial"/>
          <w:b/>
          <w:sz w:val="24"/>
          <w:szCs w:val="24"/>
        </w:rPr>
        <w:t xml:space="preserve"> &amp; </w:t>
      </w:r>
      <w:r w:rsidR="005851C4" w:rsidRPr="005851C4">
        <w:rPr>
          <w:rFonts w:ascii="Arial" w:hAnsi="Arial" w:cs="Arial"/>
          <w:b/>
          <w:sz w:val="24"/>
          <w:szCs w:val="24"/>
        </w:rPr>
        <w:t>PHP-513-GSD-INT-FW</w:t>
      </w: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Pr="00385C5D" w:rsidRDefault="005766E7" w:rsidP="005766E7">
      <w:pPr>
        <w:pBdr>
          <w:bottom w:val="single" w:sz="12" w:space="1" w:color="auto"/>
        </w:pBdr>
        <w:rPr>
          <w:b/>
          <w:sz w:val="32"/>
          <w:szCs w:val="32"/>
        </w:rPr>
      </w:pPr>
      <w:r w:rsidRPr="00385C5D">
        <w:rPr>
          <w:b/>
          <w:sz w:val="32"/>
          <w:szCs w:val="32"/>
        </w:rPr>
        <w:t>Methodology</w:t>
      </w:r>
    </w:p>
    <w:p w:rsidR="005766E7" w:rsidRDefault="005766E7" w:rsidP="005766E7">
      <w:pPr>
        <w:jc w:val="both"/>
        <w:rPr>
          <w:rFonts w:ascii="Arial" w:hAnsi="Arial" w:cs="Arial"/>
          <w:sz w:val="24"/>
          <w:szCs w:val="24"/>
        </w:rPr>
      </w:pPr>
      <w:r>
        <w:rPr>
          <w:rFonts w:ascii="Arial" w:hAnsi="Arial" w:cs="Arial"/>
          <w:sz w:val="24"/>
          <w:szCs w:val="24"/>
        </w:rPr>
        <w:t xml:space="preserve">The running configuration on the firewall in scope is pulled out from the device. The configuration is then assessed against the standard configuration guidelines and the </w:t>
      </w:r>
      <w:r>
        <w:rPr>
          <w:rFonts w:ascii="Arial" w:hAnsi="Arial" w:cs="Arial"/>
          <w:sz w:val="24"/>
          <w:szCs w:val="24"/>
        </w:rPr>
        <w:lastRenderedPageBreak/>
        <w:t>standard ports allowed in environment</w:t>
      </w:r>
      <w:r w:rsidRPr="00D7443A">
        <w:rPr>
          <w:rFonts w:ascii="Arial" w:hAnsi="Arial" w:cs="Arial"/>
          <w:sz w:val="24"/>
          <w:szCs w:val="24"/>
        </w:rPr>
        <w:t>.</w:t>
      </w:r>
      <w:r>
        <w:rPr>
          <w:rFonts w:ascii="Arial" w:hAnsi="Arial" w:cs="Arial"/>
          <w:sz w:val="24"/>
          <w:szCs w:val="24"/>
        </w:rPr>
        <w:t xml:space="preserve"> The ACLs are reviewed to validate against any deviations from the allowed communication</w:t>
      </w:r>
      <w:r w:rsidRPr="00D7443A">
        <w:rPr>
          <w:rFonts w:ascii="Arial" w:hAnsi="Arial" w:cs="Arial"/>
          <w:sz w:val="24"/>
          <w:szCs w:val="24"/>
        </w:rPr>
        <w:t xml:space="preserve">. </w:t>
      </w:r>
    </w:p>
    <w:p w:rsidR="005766E7" w:rsidRDefault="005766E7" w:rsidP="005766E7">
      <w:pPr>
        <w:jc w:val="both"/>
        <w:rPr>
          <w:rFonts w:ascii="Arial" w:hAnsi="Arial" w:cs="Arial"/>
          <w:sz w:val="24"/>
          <w:szCs w:val="24"/>
        </w:rPr>
      </w:pPr>
      <w:r w:rsidRPr="00D7443A">
        <w:rPr>
          <w:rFonts w:ascii="Arial" w:hAnsi="Arial" w:cs="Arial"/>
          <w:sz w:val="24"/>
          <w:szCs w:val="24"/>
        </w:rPr>
        <w:t xml:space="preserve">The </w:t>
      </w:r>
      <w:r>
        <w:rPr>
          <w:rFonts w:ascii="Arial" w:hAnsi="Arial" w:cs="Arial"/>
          <w:sz w:val="24"/>
          <w:szCs w:val="24"/>
        </w:rPr>
        <w:t>activity is carried out to identify any configuration</w:t>
      </w:r>
      <w:r w:rsidRPr="00D7443A">
        <w:rPr>
          <w:rFonts w:ascii="Arial" w:hAnsi="Arial" w:cs="Arial"/>
          <w:sz w:val="24"/>
          <w:szCs w:val="24"/>
        </w:rPr>
        <w:t xml:space="preserve"> vulnerabilities and </w:t>
      </w:r>
      <w:r>
        <w:rPr>
          <w:rFonts w:ascii="Arial" w:hAnsi="Arial" w:cs="Arial"/>
          <w:sz w:val="24"/>
          <w:szCs w:val="24"/>
        </w:rPr>
        <w:t>deviations from allowed communication</w:t>
      </w:r>
      <w:r w:rsidRPr="00D7443A">
        <w:rPr>
          <w:rFonts w:ascii="Arial" w:hAnsi="Arial" w:cs="Arial"/>
          <w:sz w:val="24"/>
          <w:szCs w:val="24"/>
        </w:rPr>
        <w:t>. The</w:t>
      </w:r>
      <w:r>
        <w:rPr>
          <w:rFonts w:ascii="Arial" w:hAnsi="Arial" w:cs="Arial"/>
          <w:sz w:val="24"/>
          <w:szCs w:val="24"/>
        </w:rPr>
        <w:t xml:space="preserve"> </w:t>
      </w:r>
      <w:r w:rsidRPr="00D7443A">
        <w:rPr>
          <w:rFonts w:ascii="Arial" w:hAnsi="Arial" w:cs="Arial"/>
          <w:sz w:val="24"/>
          <w:szCs w:val="24"/>
        </w:rPr>
        <w:t xml:space="preserve">goal of </w:t>
      </w:r>
      <w:r>
        <w:rPr>
          <w:rFonts w:ascii="Arial" w:hAnsi="Arial" w:cs="Arial"/>
          <w:sz w:val="24"/>
          <w:szCs w:val="24"/>
        </w:rPr>
        <w:t xml:space="preserve">the activity </w:t>
      </w:r>
      <w:r w:rsidRPr="00D7443A">
        <w:rPr>
          <w:rFonts w:ascii="Arial" w:hAnsi="Arial" w:cs="Arial"/>
          <w:sz w:val="24"/>
          <w:szCs w:val="24"/>
        </w:rPr>
        <w:t xml:space="preserve">is to determine whether unauthorized </w:t>
      </w:r>
      <w:r>
        <w:rPr>
          <w:rFonts w:ascii="Arial" w:hAnsi="Arial" w:cs="Arial"/>
          <w:sz w:val="24"/>
          <w:szCs w:val="24"/>
        </w:rPr>
        <w:t>changes are done on the firewalls or deviations exist that can result in unauthorized access to</w:t>
      </w:r>
      <w:r w:rsidRPr="00D7443A">
        <w:rPr>
          <w:rFonts w:ascii="Arial" w:hAnsi="Arial" w:cs="Arial"/>
          <w:sz w:val="24"/>
          <w:szCs w:val="24"/>
        </w:rPr>
        <w:t xml:space="preserve"> information</w:t>
      </w:r>
      <w:r>
        <w:rPr>
          <w:rFonts w:ascii="Arial" w:hAnsi="Arial" w:cs="Arial"/>
          <w:sz w:val="24"/>
          <w:szCs w:val="24"/>
        </w:rPr>
        <w:t>.</w:t>
      </w: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jc w:val="both"/>
        <w:rPr>
          <w:rFonts w:ascii="Arial" w:hAnsi="Arial" w:cs="Arial"/>
          <w:sz w:val="24"/>
          <w:szCs w:val="24"/>
        </w:rPr>
      </w:pPr>
      <w:r>
        <w:rPr>
          <w:rFonts w:ascii="Arial" w:hAnsi="Arial" w:cs="Arial"/>
          <w:sz w:val="24"/>
          <w:szCs w:val="24"/>
        </w:rPr>
        <w:t>Further to break this process the outcome in a stage view will be….</w:t>
      </w:r>
    </w:p>
    <w:p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Collection</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Pull out the current running configuration on the firewalls in scope</w:t>
      </w:r>
      <w:r w:rsidRPr="00AE7F57">
        <w:rPr>
          <w:rFonts w:ascii="Arial" w:hAnsi="Arial" w:cs="Arial"/>
          <w:sz w:val="24"/>
          <w:szCs w:val="24"/>
        </w:rPr>
        <w:t xml:space="preserve">. The raw </w:t>
      </w:r>
      <w:r>
        <w:rPr>
          <w:rFonts w:ascii="Arial" w:hAnsi="Arial" w:cs="Arial"/>
          <w:sz w:val="24"/>
          <w:szCs w:val="24"/>
        </w:rPr>
        <w:t>configuration is captured in text file.</w:t>
      </w:r>
    </w:p>
    <w:p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Review</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Compare the configuration of the firewall with the standard configuration guidelines to identify if there are any deviations from the standard configuration.</w:t>
      </w:r>
    </w:p>
    <w:p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Validation</w:t>
      </w:r>
      <w:r w:rsidRPr="00AE7F57">
        <w:rPr>
          <w:rFonts w:ascii="Arial" w:hAnsi="Arial" w:cs="Arial"/>
          <w:sz w:val="24"/>
          <w:szCs w:val="24"/>
        </w:rPr>
        <w:t xml:space="preserve"> - </w:t>
      </w:r>
      <w:r>
        <w:rPr>
          <w:rFonts w:ascii="Arial" w:hAnsi="Arial" w:cs="Arial"/>
          <w:sz w:val="24"/>
          <w:szCs w:val="24"/>
        </w:rPr>
        <w:t>A</w:t>
      </w:r>
      <w:r w:rsidRPr="00AE7F57">
        <w:rPr>
          <w:rFonts w:ascii="Arial" w:hAnsi="Arial" w:cs="Arial"/>
          <w:sz w:val="24"/>
          <w:szCs w:val="24"/>
        </w:rPr>
        <w:t xml:space="preserve">nalysis </w:t>
      </w:r>
      <w:r>
        <w:rPr>
          <w:rFonts w:ascii="Arial" w:hAnsi="Arial" w:cs="Arial"/>
          <w:sz w:val="24"/>
          <w:szCs w:val="24"/>
        </w:rPr>
        <w:t>of the ACLs with the allowed communication on the network</w:t>
      </w:r>
      <w:r w:rsidRPr="00AE7F57">
        <w:rPr>
          <w:rFonts w:ascii="Arial" w:hAnsi="Arial" w:cs="Arial"/>
          <w:sz w:val="24"/>
          <w:szCs w:val="24"/>
        </w:rPr>
        <w:t xml:space="preserve">. This effort </w:t>
      </w:r>
      <w:r>
        <w:rPr>
          <w:rFonts w:ascii="Arial" w:hAnsi="Arial" w:cs="Arial"/>
          <w:sz w:val="24"/>
          <w:szCs w:val="24"/>
        </w:rPr>
        <w:t>compares ACLs configured on the firewall.</w:t>
      </w:r>
    </w:p>
    <w:p w:rsidR="005766E7" w:rsidRDefault="005766E7" w:rsidP="005766E7">
      <w:pPr>
        <w:pStyle w:val="ListParagraph"/>
        <w:numPr>
          <w:ilvl w:val="0"/>
          <w:numId w:val="2"/>
        </w:numPr>
        <w:jc w:val="both"/>
        <w:rPr>
          <w:rFonts w:ascii="Arial" w:hAnsi="Arial" w:cs="Arial"/>
          <w:sz w:val="24"/>
          <w:szCs w:val="24"/>
        </w:rPr>
      </w:pPr>
      <w:r w:rsidRPr="00AE7F57">
        <w:rPr>
          <w:rFonts w:ascii="Arial" w:hAnsi="Arial" w:cs="Arial"/>
          <w:b/>
          <w:sz w:val="24"/>
          <w:szCs w:val="24"/>
        </w:rPr>
        <w:t>Reporting</w:t>
      </w:r>
      <w:r w:rsidRPr="00AE7F57">
        <w:rPr>
          <w:rFonts w:ascii="Arial" w:hAnsi="Arial" w:cs="Arial"/>
          <w:sz w:val="24"/>
          <w:szCs w:val="24"/>
        </w:rPr>
        <w:t xml:space="preserve"> - provides an overview of the assessment methodology, vulnerability and threat assessment findings, recommendations and corrective actions and a copy of all data collected</w:t>
      </w:r>
      <w:r>
        <w:rPr>
          <w:rFonts w:ascii="Arial" w:hAnsi="Arial" w:cs="Arial"/>
          <w:sz w:val="24"/>
          <w:szCs w:val="24"/>
        </w:rPr>
        <w:t>.</w:t>
      </w: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rPr>
          <w:rFonts w:ascii="Arial" w:hAnsi="Arial" w:cs="Arial"/>
          <w:sz w:val="24"/>
          <w:szCs w:val="24"/>
        </w:rPr>
      </w:pPr>
    </w:p>
    <w:p w:rsidR="005766E7" w:rsidRDefault="005766E7" w:rsidP="005766E7">
      <w:pPr>
        <w:pBdr>
          <w:bottom w:val="single" w:sz="12" w:space="1" w:color="auto"/>
        </w:pBdr>
        <w:rPr>
          <w:rFonts w:ascii="Arial" w:hAnsi="Arial" w:cs="Arial"/>
          <w:sz w:val="24"/>
          <w:szCs w:val="24"/>
        </w:rPr>
      </w:pPr>
    </w:p>
    <w:p w:rsidR="005766E7" w:rsidRPr="00AE7F57" w:rsidRDefault="005766E7" w:rsidP="005766E7">
      <w:pPr>
        <w:pBdr>
          <w:bottom w:val="single" w:sz="12" w:space="1" w:color="auto"/>
        </w:pBdr>
        <w:rPr>
          <w:b/>
          <w:sz w:val="32"/>
          <w:szCs w:val="32"/>
        </w:rPr>
      </w:pPr>
      <w:r w:rsidRPr="00AE7F57">
        <w:rPr>
          <w:b/>
          <w:sz w:val="32"/>
          <w:szCs w:val="32"/>
        </w:rPr>
        <w:t>Test Results</w:t>
      </w:r>
    </w:p>
    <w:p w:rsidR="005766E7" w:rsidRDefault="005766E7" w:rsidP="005766E7">
      <w:pPr>
        <w:rPr>
          <w:rFonts w:ascii="Arial" w:hAnsi="Arial" w:cs="Arial"/>
          <w:b/>
          <w:sz w:val="24"/>
          <w:szCs w:val="24"/>
        </w:rPr>
      </w:pPr>
    </w:p>
    <w:p w:rsidR="005766E7" w:rsidRDefault="005766E7" w:rsidP="005766E7">
      <w:pPr>
        <w:rPr>
          <w:rFonts w:ascii="Arial" w:hAnsi="Arial" w:cs="Arial"/>
          <w:b/>
          <w:sz w:val="24"/>
          <w:szCs w:val="24"/>
        </w:rPr>
      </w:pPr>
      <w:r>
        <w:rPr>
          <w:rFonts w:ascii="Arial" w:hAnsi="Arial" w:cs="Arial"/>
          <w:b/>
          <w:sz w:val="24"/>
          <w:szCs w:val="24"/>
        </w:rPr>
        <w:t>Observations</w:t>
      </w:r>
      <w:r w:rsidRPr="0091059C">
        <w:rPr>
          <w:rFonts w:ascii="Arial" w:hAnsi="Arial" w:cs="Arial"/>
          <w:b/>
          <w:sz w:val="24"/>
          <w:szCs w:val="24"/>
        </w:rPr>
        <w:t>:</w:t>
      </w:r>
    </w:p>
    <w:p w:rsidR="005766E7" w:rsidRPr="00C972A9" w:rsidRDefault="005766E7" w:rsidP="005766E7">
      <w:pPr>
        <w:spacing w:after="0" w:line="240" w:lineRule="auto"/>
        <w:rPr>
          <w:rFonts w:ascii="Arial" w:eastAsia="Times New Roman" w:hAnsi="Arial" w:cs="Arial"/>
          <w:color w:val="000000"/>
          <w:sz w:val="24"/>
          <w:szCs w:val="24"/>
        </w:rPr>
      </w:pPr>
    </w:p>
    <w:p w:rsidR="005766E7" w:rsidRPr="006321B6" w:rsidRDefault="005766E7" w:rsidP="005766E7">
      <w:pPr>
        <w:pStyle w:val="ListParagraph"/>
        <w:spacing w:after="0" w:line="240" w:lineRule="auto"/>
        <w:rPr>
          <w:rFonts w:ascii="Arial" w:eastAsia="Times New Roman" w:hAnsi="Arial" w:cs="Arial"/>
          <w:color w:val="000000"/>
          <w:sz w:val="24"/>
          <w:szCs w:val="24"/>
        </w:rPr>
      </w:pPr>
    </w:p>
    <w:p w:rsidR="005766E7" w:rsidRPr="00E10505" w:rsidRDefault="005766E7" w:rsidP="005766E7">
      <w:pPr>
        <w:pStyle w:val="ListParagraph"/>
        <w:rPr>
          <w:rFonts w:ascii="Arial" w:eastAsia="Times New Roman" w:hAnsi="Arial" w:cs="Arial"/>
          <w:color w:val="000000"/>
          <w:sz w:val="24"/>
          <w:szCs w:val="24"/>
        </w:rPr>
      </w:pPr>
    </w:p>
    <w:p w:rsidR="005766E7" w:rsidRDefault="00941800" w:rsidP="005766E7">
      <w:pPr>
        <w:pStyle w:val="ListParagraph"/>
        <w:numPr>
          <w:ilvl w:val="0"/>
          <w:numId w:val="3"/>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No Observations</w:t>
      </w:r>
      <w:r w:rsidR="005766E7">
        <w:rPr>
          <w:rFonts w:ascii="Arial" w:eastAsia="Times New Roman" w:hAnsi="Arial" w:cs="Arial"/>
          <w:color w:val="000000"/>
          <w:sz w:val="24"/>
          <w:szCs w:val="24"/>
        </w:rPr>
        <w:t>.</w:t>
      </w:r>
    </w:p>
    <w:p w:rsidR="005766E7" w:rsidRPr="00250D36" w:rsidRDefault="005766E7" w:rsidP="005766E7">
      <w:pPr>
        <w:pStyle w:val="ListParagraph"/>
        <w:rPr>
          <w:rFonts w:ascii="Arial" w:eastAsia="Times New Roman" w:hAnsi="Arial" w:cs="Arial"/>
          <w:color w:val="000000"/>
          <w:sz w:val="24"/>
          <w:szCs w:val="24"/>
        </w:rPr>
      </w:pPr>
    </w:p>
    <w:p w:rsidR="005766E7" w:rsidRPr="006321B6" w:rsidRDefault="005766E7" w:rsidP="005766E7">
      <w:pPr>
        <w:pStyle w:val="ListParagraph"/>
        <w:spacing w:after="0" w:line="240" w:lineRule="auto"/>
        <w:rPr>
          <w:rFonts w:ascii="Arial" w:eastAsia="Times New Roman" w:hAnsi="Arial" w:cs="Arial"/>
          <w:color w:val="000000"/>
          <w:sz w:val="24"/>
          <w:szCs w:val="24"/>
        </w:rPr>
      </w:pPr>
    </w:p>
    <w:p w:rsidR="005766E7" w:rsidRDefault="005766E7" w:rsidP="005766E7">
      <w:pPr>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rPr>
          <w:rFonts w:ascii="Arial" w:hAnsi="Arial" w:cs="Arial"/>
          <w:b/>
          <w:sz w:val="24"/>
          <w:szCs w:val="24"/>
        </w:rPr>
      </w:pPr>
    </w:p>
    <w:p w:rsidR="005766E7" w:rsidRDefault="005766E7" w:rsidP="005766E7">
      <w:pPr>
        <w:rPr>
          <w:rFonts w:ascii="Arial" w:hAnsi="Arial" w:cs="Arial"/>
          <w:b/>
          <w:sz w:val="24"/>
          <w:szCs w:val="24"/>
        </w:rPr>
      </w:pPr>
    </w:p>
    <w:p w:rsidR="005766E7" w:rsidRDefault="005766E7" w:rsidP="005766E7">
      <w:pPr>
        <w:ind w:left="360"/>
        <w:rPr>
          <w:rFonts w:ascii="Arial" w:hAnsi="Arial" w:cs="Arial"/>
          <w:b/>
          <w:sz w:val="24"/>
          <w:szCs w:val="24"/>
        </w:rPr>
      </w:pPr>
    </w:p>
    <w:p w:rsidR="005766E7" w:rsidRPr="00380663" w:rsidRDefault="005766E7" w:rsidP="005766E7">
      <w:pPr>
        <w:pBdr>
          <w:bottom w:val="single" w:sz="12" w:space="1" w:color="auto"/>
        </w:pBdr>
        <w:rPr>
          <w:b/>
          <w:sz w:val="32"/>
          <w:szCs w:val="32"/>
        </w:rPr>
      </w:pPr>
      <w:r>
        <w:rPr>
          <w:b/>
          <w:sz w:val="32"/>
          <w:szCs w:val="32"/>
        </w:rPr>
        <w:t>Summary</w:t>
      </w:r>
    </w:p>
    <w:p w:rsidR="005766E7" w:rsidRDefault="005766E7" w:rsidP="005766E7">
      <w:pPr>
        <w:autoSpaceDE w:val="0"/>
        <w:autoSpaceDN w:val="0"/>
        <w:adjustRightInd w:val="0"/>
        <w:spacing w:before="7" w:after="0" w:line="80" w:lineRule="exact"/>
        <w:rPr>
          <w:rFonts w:ascii="Times New Roman" w:hAnsi="Times New Roman"/>
          <w:sz w:val="8"/>
          <w:szCs w:val="8"/>
        </w:rPr>
      </w:pPr>
    </w:p>
    <w:p w:rsidR="005766E7" w:rsidRDefault="005766E7" w:rsidP="005766E7">
      <w:pPr>
        <w:autoSpaceDE w:val="0"/>
        <w:autoSpaceDN w:val="0"/>
        <w:adjustRightInd w:val="0"/>
        <w:spacing w:before="7" w:after="0" w:line="80" w:lineRule="exact"/>
        <w:rPr>
          <w:rFonts w:ascii="Times New Roman" w:hAnsi="Times New Roman"/>
          <w:sz w:val="8"/>
          <w:szCs w:val="8"/>
        </w:rPr>
      </w:pPr>
    </w:p>
    <w:p w:rsidR="005766E7" w:rsidRDefault="005766E7" w:rsidP="005766E7">
      <w:pPr>
        <w:autoSpaceDE w:val="0"/>
        <w:autoSpaceDN w:val="0"/>
        <w:adjustRightInd w:val="0"/>
        <w:spacing w:before="6" w:after="0" w:line="30" w:lineRule="exact"/>
        <w:rPr>
          <w:rFonts w:ascii="Times New Roman" w:hAnsi="Times New Roman"/>
          <w:sz w:val="3"/>
          <w:szCs w:val="3"/>
        </w:rPr>
      </w:pPr>
    </w:p>
    <w:p w:rsidR="005766E7" w:rsidRDefault="005766E7" w:rsidP="005766E7">
      <w:pPr>
        <w:autoSpaceDE w:val="0"/>
        <w:autoSpaceDN w:val="0"/>
        <w:adjustRightInd w:val="0"/>
        <w:spacing w:before="6" w:after="0" w:line="30" w:lineRule="exact"/>
        <w:rPr>
          <w:rFonts w:ascii="Times New Roman" w:hAnsi="Times New Roman"/>
          <w:sz w:val="3"/>
          <w:szCs w:val="3"/>
        </w:rPr>
      </w:pPr>
    </w:p>
    <w:p w:rsidR="005766E7" w:rsidRDefault="005766E7" w:rsidP="005766E7">
      <w:pPr>
        <w:autoSpaceDE w:val="0"/>
        <w:autoSpaceDN w:val="0"/>
        <w:adjustRightInd w:val="0"/>
        <w:spacing w:before="8" w:after="0" w:line="30" w:lineRule="exact"/>
        <w:rPr>
          <w:rFonts w:ascii="Times New Roman" w:hAnsi="Times New Roman"/>
          <w:sz w:val="3"/>
          <w:szCs w:val="3"/>
        </w:rPr>
      </w:pPr>
    </w:p>
    <w:p w:rsidR="005766E7" w:rsidRDefault="005766E7" w:rsidP="005766E7">
      <w:pPr>
        <w:autoSpaceDE w:val="0"/>
        <w:autoSpaceDN w:val="0"/>
        <w:adjustRightInd w:val="0"/>
        <w:spacing w:before="8" w:after="0" w:line="30" w:lineRule="exact"/>
        <w:rPr>
          <w:rFonts w:ascii="Times New Roman" w:hAnsi="Times New Roman"/>
          <w:sz w:val="3"/>
          <w:szCs w:val="3"/>
        </w:rPr>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11"/>
        <w:gridCol w:w="3417"/>
        <w:gridCol w:w="2164"/>
      </w:tblGrid>
      <w:tr w:rsidR="005766E7" w:rsidTr="00E5063D">
        <w:trPr>
          <w:trHeight w:hRule="exact" w:val="635"/>
        </w:trPr>
        <w:tc>
          <w:tcPr>
            <w:tcW w:w="3511" w:type="dxa"/>
            <w:shd w:val="clear" w:color="auto" w:fill="BABABA"/>
          </w:tcPr>
          <w:p w:rsidR="005766E7" w:rsidRPr="0052741D" w:rsidRDefault="005766E7" w:rsidP="003527FC">
            <w:pPr>
              <w:autoSpaceDE w:val="0"/>
              <w:autoSpaceDN w:val="0"/>
              <w:adjustRightInd w:val="0"/>
              <w:spacing w:before="57" w:after="0" w:line="240" w:lineRule="auto"/>
              <w:ind w:left="158" w:right="-20"/>
              <w:rPr>
                <w:rFonts w:ascii="Arial" w:hAnsi="Arial" w:cs="Arial"/>
                <w:b/>
                <w:sz w:val="24"/>
                <w:szCs w:val="24"/>
              </w:rPr>
            </w:pPr>
            <w:r>
              <w:rPr>
                <w:rFonts w:ascii="Arial" w:hAnsi="Arial" w:cs="Arial"/>
                <w:b/>
                <w:sz w:val="24"/>
                <w:szCs w:val="24"/>
              </w:rPr>
              <w:t>Firewall</w:t>
            </w:r>
            <w:r w:rsidRPr="0052741D">
              <w:rPr>
                <w:rFonts w:ascii="Arial" w:hAnsi="Arial" w:cs="Arial"/>
                <w:b/>
                <w:sz w:val="24"/>
                <w:szCs w:val="24"/>
              </w:rPr>
              <w:t xml:space="preserve"> Name</w:t>
            </w:r>
          </w:p>
        </w:tc>
        <w:tc>
          <w:tcPr>
            <w:tcW w:w="3417" w:type="dxa"/>
            <w:shd w:val="clear" w:color="auto" w:fill="BABABA"/>
          </w:tcPr>
          <w:p w:rsidR="005766E7" w:rsidRPr="0052741D" w:rsidRDefault="005766E7" w:rsidP="003527FC">
            <w:pPr>
              <w:autoSpaceDE w:val="0"/>
              <w:autoSpaceDN w:val="0"/>
              <w:adjustRightInd w:val="0"/>
              <w:spacing w:before="57" w:after="0" w:line="240" w:lineRule="auto"/>
              <w:ind w:right="-20"/>
              <w:jc w:val="center"/>
              <w:rPr>
                <w:rFonts w:ascii="Arial" w:hAnsi="Arial" w:cs="Arial"/>
                <w:b/>
                <w:sz w:val="24"/>
                <w:szCs w:val="24"/>
              </w:rPr>
            </w:pPr>
            <w:r>
              <w:rPr>
                <w:rFonts w:ascii="Arial" w:hAnsi="Arial" w:cs="Arial"/>
                <w:b/>
                <w:sz w:val="24"/>
                <w:szCs w:val="24"/>
              </w:rPr>
              <w:t>Standard Configuration</w:t>
            </w:r>
          </w:p>
        </w:tc>
        <w:tc>
          <w:tcPr>
            <w:tcW w:w="2164" w:type="dxa"/>
            <w:shd w:val="clear" w:color="auto" w:fill="BABABA"/>
          </w:tcPr>
          <w:p w:rsidR="005766E7" w:rsidRPr="0052741D" w:rsidRDefault="005766E7" w:rsidP="003527FC">
            <w:pPr>
              <w:autoSpaceDE w:val="0"/>
              <w:autoSpaceDN w:val="0"/>
              <w:adjustRightInd w:val="0"/>
              <w:spacing w:before="57" w:after="0" w:line="240" w:lineRule="auto"/>
              <w:ind w:left="790" w:right="-20"/>
              <w:rPr>
                <w:rFonts w:ascii="Arial" w:hAnsi="Arial" w:cs="Arial"/>
                <w:b/>
                <w:sz w:val="24"/>
                <w:szCs w:val="24"/>
              </w:rPr>
            </w:pPr>
            <w:r>
              <w:rPr>
                <w:rFonts w:ascii="Arial" w:hAnsi="Arial" w:cs="Arial"/>
                <w:b/>
                <w:sz w:val="24"/>
                <w:szCs w:val="24"/>
              </w:rPr>
              <w:t>ACLs</w:t>
            </w:r>
          </w:p>
        </w:tc>
      </w:tr>
      <w:tr w:rsidR="005766E7" w:rsidTr="00E5063D">
        <w:trPr>
          <w:trHeight w:hRule="exact" w:val="519"/>
        </w:trPr>
        <w:tc>
          <w:tcPr>
            <w:tcW w:w="3511" w:type="dxa"/>
            <w:vAlign w:val="center"/>
          </w:tcPr>
          <w:p w:rsidR="005766E7" w:rsidRPr="00EF0ADE" w:rsidRDefault="005851C4" w:rsidP="00EF0ADE">
            <w:pPr>
              <w:jc w:val="center"/>
              <w:rPr>
                <w:rFonts w:ascii="Verdana" w:hAnsi="Verdana"/>
                <w:color w:val="000000"/>
                <w:sz w:val="16"/>
                <w:szCs w:val="16"/>
              </w:rPr>
            </w:pPr>
            <w:r>
              <w:rPr>
                <w:rFonts w:ascii="Arial" w:hAnsi="Arial" w:cs="Arial"/>
                <w:b/>
                <w:sz w:val="24"/>
                <w:szCs w:val="24"/>
              </w:rPr>
              <w:t>PHP-ETO-GSD-INT-FW</w:t>
            </w:r>
          </w:p>
        </w:tc>
        <w:tc>
          <w:tcPr>
            <w:tcW w:w="3417" w:type="dxa"/>
            <w:vAlign w:val="center"/>
          </w:tcPr>
          <w:p w:rsidR="005766E7" w:rsidRPr="00FF4E8C" w:rsidRDefault="005766E7" w:rsidP="003527FC">
            <w:pPr>
              <w:autoSpaceDE w:val="0"/>
              <w:autoSpaceDN w:val="0"/>
              <w:adjustRightInd w:val="0"/>
              <w:spacing w:after="0" w:line="216" w:lineRule="exact"/>
              <w:ind w:left="83" w:right="-20"/>
              <w:jc w:val="center"/>
              <w:rPr>
                <w:rFonts w:ascii="Arial" w:hAnsi="Arial" w:cs="Arial"/>
                <w:sz w:val="24"/>
                <w:szCs w:val="24"/>
              </w:rPr>
            </w:pPr>
          </w:p>
          <w:p w:rsidR="005766E7" w:rsidRPr="00FF4E8C" w:rsidRDefault="005766E7" w:rsidP="003527FC">
            <w:pPr>
              <w:autoSpaceDE w:val="0"/>
              <w:autoSpaceDN w:val="0"/>
              <w:adjustRightInd w:val="0"/>
              <w:spacing w:after="0" w:line="216" w:lineRule="exact"/>
              <w:ind w:left="83" w:right="-20"/>
              <w:jc w:val="center"/>
              <w:rPr>
                <w:rFonts w:ascii="Arial" w:hAnsi="Arial" w:cs="Arial"/>
                <w:sz w:val="24"/>
                <w:szCs w:val="24"/>
              </w:rPr>
            </w:pPr>
            <w:r w:rsidRPr="00FF4E8C">
              <w:rPr>
                <w:rFonts w:ascii="Arial" w:hAnsi="Arial" w:cs="Arial"/>
                <w:sz w:val="24"/>
                <w:szCs w:val="24"/>
              </w:rPr>
              <w:t>Reviewed</w:t>
            </w:r>
          </w:p>
        </w:tc>
        <w:tc>
          <w:tcPr>
            <w:tcW w:w="2164" w:type="dxa"/>
            <w:vAlign w:val="center"/>
          </w:tcPr>
          <w:p w:rsidR="005766E7" w:rsidRPr="00FF4E8C" w:rsidRDefault="005766E7" w:rsidP="003527FC">
            <w:pPr>
              <w:autoSpaceDE w:val="0"/>
              <w:autoSpaceDN w:val="0"/>
              <w:adjustRightInd w:val="0"/>
              <w:spacing w:after="0" w:line="216" w:lineRule="exact"/>
              <w:ind w:left="715" w:right="-20"/>
              <w:jc w:val="center"/>
              <w:rPr>
                <w:rFonts w:ascii="Arial" w:hAnsi="Arial" w:cs="Arial"/>
                <w:sz w:val="24"/>
                <w:szCs w:val="24"/>
              </w:rPr>
            </w:pPr>
          </w:p>
          <w:p w:rsidR="005766E7" w:rsidRPr="00FF4E8C" w:rsidRDefault="005766E7" w:rsidP="003527FC">
            <w:pPr>
              <w:autoSpaceDE w:val="0"/>
              <w:autoSpaceDN w:val="0"/>
              <w:adjustRightInd w:val="0"/>
              <w:spacing w:after="0" w:line="216" w:lineRule="exact"/>
              <w:ind w:left="715" w:right="-20"/>
              <w:jc w:val="center"/>
              <w:rPr>
                <w:rFonts w:ascii="Arial" w:hAnsi="Arial" w:cs="Arial"/>
                <w:sz w:val="24"/>
                <w:szCs w:val="24"/>
              </w:rPr>
            </w:pPr>
            <w:r w:rsidRPr="00FF4E8C">
              <w:rPr>
                <w:rFonts w:ascii="Arial" w:hAnsi="Arial" w:cs="Arial"/>
                <w:sz w:val="24"/>
                <w:szCs w:val="24"/>
              </w:rPr>
              <w:t>Reviewed</w:t>
            </w:r>
          </w:p>
        </w:tc>
      </w:tr>
      <w:tr w:rsidR="005851C4" w:rsidTr="00E5063D">
        <w:trPr>
          <w:trHeight w:hRule="exact" w:val="519"/>
        </w:trPr>
        <w:tc>
          <w:tcPr>
            <w:tcW w:w="3511" w:type="dxa"/>
            <w:vAlign w:val="center"/>
          </w:tcPr>
          <w:p w:rsidR="005851C4" w:rsidRDefault="005851C4" w:rsidP="005851C4">
            <w:pPr>
              <w:jc w:val="center"/>
              <w:rPr>
                <w:rFonts w:ascii="Arial" w:hAnsi="Arial" w:cs="Arial"/>
                <w:b/>
                <w:sz w:val="24"/>
                <w:szCs w:val="24"/>
              </w:rPr>
            </w:pPr>
            <w:r w:rsidRPr="005851C4">
              <w:rPr>
                <w:rFonts w:ascii="Arial" w:hAnsi="Arial" w:cs="Arial"/>
                <w:b/>
                <w:sz w:val="24"/>
                <w:szCs w:val="24"/>
              </w:rPr>
              <w:t>PHP-513-GSD-BUS-FW</w:t>
            </w:r>
          </w:p>
        </w:tc>
        <w:tc>
          <w:tcPr>
            <w:tcW w:w="3417" w:type="dxa"/>
            <w:vAlign w:val="center"/>
          </w:tcPr>
          <w:p w:rsidR="005851C4" w:rsidRPr="00FF4E8C" w:rsidRDefault="005851C4" w:rsidP="003527FC">
            <w:pPr>
              <w:autoSpaceDE w:val="0"/>
              <w:autoSpaceDN w:val="0"/>
              <w:adjustRightInd w:val="0"/>
              <w:spacing w:after="0" w:line="216" w:lineRule="exact"/>
              <w:ind w:left="83" w:right="-20"/>
              <w:jc w:val="center"/>
              <w:rPr>
                <w:rFonts w:ascii="Arial" w:hAnsi="Arial" w:cs="Arial"/>
                <w:sz w:val="24"/>
                <w:szCs w:val="24"/>
              </w:rPr>
            </w:pPr>
            <w:r>
              <w:rPr>
                <w:rFonts w:ascii="Arial" w:hAnsi="Arial" w:cs="Arial"/>
                <w:sz w:val="24"/>
                <w:szCs w:val="24"/>
              </w:rPr>
              <w:t>Reviewed</w:t>
            </w:r>
          </w:p>
        </w:tc>
        <w:tc>
          <w:tcPr>
            <w:tcW w:w="2164" w:type="dxa"/>
            <w:vAlign w:val="center"/>
          </w:tcPr>
          <w:p w:rsidR="005851C4" w:rsidRPr="00FF4E8C" w:rsidRDefault="005851C4" w:rsidP="003527FC">
            <w:pPr>
              <w:autoSpaceDE w:val="0"/>
              <w:autoSpaceDN w:val="0"/>
              <w:adjustRightInd w:val="0"/>
              <w:spacing w:after="0" w:line="216" w:lineRule="exact"/>
              <w:ind w:left="715" w:right="-20"/>
              <w:jc w:val="center"/>
              <w:rPr>
                <w:rFonts w:ascii="Arial" w:hAnsi="Arial" w:cs="Arial"/>
                <w:sz w:val="24"/>
                <w:szCs w:val="24"/>
              </w:rPr>
            </w:pPr>
            <w:r>
              <w:rPr>
                <w:rFonts w:ascii="Arial" w:hAnsi="Arial" w:cs="Arial"/>
                <w:sz w:val="24"/>
                <w:szCs w:val="24"/>
              </w:rPr>
              <w:t>Reviewed</w:t>
            </w:r>
          </w:p>
        </w:tc>
      </w:tr>
      <w:tr w:rsidR="005851C4" w:rsidTr="00E5063D">
        <w:trPr>
          <w:trHeight w:hRule="exact" w:val="519"/>
        </w:trPr>
        <w:tc>
          <w:tcPr>
            <w:tcW w:w="3511" w:type="dxa"/>
            <w:vAlign w:val="center"/>
          </w:tcPr>
          <w:p w:rsidR="005851C4" w:rsidRPr="005851C4" w:rsidRDefault="005851C4" w:rsidP="005851C4">
            <w:pPr>
              <w:jc w:val="center"/>
              <w:rPr>
                <w:rFonts w:ascii="Arial" w:hAnsi="Arial" w:cs="Arial"/>
                <w:b/>
                <w:sz w:val="24"/>
                <w:szCs w:val="24"/>
              </w:rPr>
            </w:pPr>
            <w:r w:rsidRPr="005851C4">
              <w:rPr>
                <w:rFonts w:ascii="Arial" w:hAnsi="Arial" w:cs="Arial"/>
                <w:b/>
                <w:sz w:val="24"/>
                <w:szCs w:val="24"/>
              </w:rPr>
              <w:t>PHP-513-GSD-INT-FW</w:t>
            </w:r>
          </w:p>
        </w:tc>
        <w:tc>
          <w:tcPr>
            <w:tcW w:w="3417" w:type="dxa"/>
            <w:vAlign w:val="center"/>
          </w:tcPr>
          <w:p w:rsidR="005851C4" w:rsidRPr="00FF4E8C" w:rsidRDefault="005851C4" w:rsidP="003527FC">
            <w:pPr>
              <w:autoSpaceDE w:val="0"/>
              <w:autoSpaceDN w:val="0"/>
              <w:adjustRightInd w:val="0"/>
              <w:spacing w:after="0" w:line="216" w:lineRule="exact"/>
              <w:ind w:left="83" w:right="-20"/>
              <w:jc w:val="center"/>
              <w:rPr>
                <w:rFonts w:ascii="Arial" w:hAnsi="Arial" w:cs="Arial"/>
                <w:sz w:val="24"/>
                <w:szCs w:val="24"/>
              </w:rPr>
            </w:pPr>
            <w:r>
              <w:rPr>
                <w:rFonts w:ascii="Arial" w:hAnsi="Arial" w:cs="Arial"/>
                <w:sz w:val="24"/>
                <w:szCs w:val="24"/>
              </w:rPr>
              <w:t>Reviewed</w:t>
            </w:r>
          </w:p>
        </w:tc>
        <w:tc>
          <w:tcPr>
            <w:tcW w:w="2164" w:type="dxa"/>
            <w:vAlign w:val="center"/>
          </w:tcPr>
          <w:p w:rsidR="005851C4" w:rsidRPr="00FF4E8C" w:rsidRDefault="005851C4" w:rsidP="003527FC">
            <w:pPr>
              <w:autoSpaceDE w:val="0"/>
              <w:autoSpaceDN w:val="0"/>
              <w:adjustRightInd w:val="0"/>
              <w:spacing w:after="0" w:line="216" w:lineRule="exact"/>
              <w:ind w:left="715" w:right="-20"/>
              <w:jc w:val="center"/>
              <w:rPr>
                <w:rFonts w:ascii="Arial" w:hAnsi="Arial" w:cs="Arial"/>
                <w:sz w:val="24"/>
                <w:szCs w:val="24"/>
              </w:rPr>
            </w:pPr>
            <w:r>
              <w:rPr>
                <w:rFonts w:ascii="Arial" w:hAnsi="Arial" w:cs="Arial"/>
                <w:sz w:val="24"/>
                <w:szCs w:val="24"/>
              </w:rPr>
              <w:t>Reviewed</w:t>
            </w:r>
          </w:p>
        </w:tc>
      </w:tr>
    </w:tbl>
    <w:p w:rsidR="005766E7" w:rsidRDefault="005766E7" w:rsidP="005766E7">
      <w:pPr>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rPr>
          <w:rFonts w:ascii="Arial" w:hAnsi="Arial" w:cs="Arial"/>
          <w:b/>
          <w:sz w:val="24"/>
          <w:szCs w:val="24"/>
        </w:rPr>
      </w:pPr>
    </w:p>
    <w:p w:rsidR="005766E7" w:rsidRDefault="005766E7" w:rsidP="005766E7">
      <w:pPr>
        <w:rPr>
          <w:rFonts w:ascii="Arial" w:hAnsi="Arial" w:cs="Arial"/>
          <w:b/>
          <w:sz w:val="24"/>
          <w:szCs w:val="24"/>
        </w:rPr>
      </w:pPr>
    </w:p>
    <w:p w:rsidR="005766E7" w:rsidRDefault="005766E7" w:rsidP="005766E7">
      <w:pPr>
        <w:rPr>
          <w:rFonts w:ascii="Arial" w:hAnsi="Arial" w:cs="Arial"/>
          <w:b/>
          <w:sz w:val="24"/>
          <w:szCs w:val="24"/>
        </w:rPr>
      </w:pPr>
    </w:p>
    <w:p w:rsidR="005766E7" w:rsidRDefault="005766E7" w:rsidP="005766E7">
      <w:pPr>
        <w:rPr>
          <w:rFonts w:ascii="Arial" w:hAnsi="Arial" w:cs="Arial"/>
          <w:b/>
          <w:sz w:val="24"/>
          <w:szCs w:val="24"/>
        </w:rPr>
      </w:pPr>
    </w:p>
    <w:p w:rsidR="005766E7" w:rsidRDefault="005766E7" w:rsidP="005766E7">
      <w:pPr>
        <w:rPr>
          <w:rFonts w:ascii="Arial" w:hAnsi="Arial" w:cs="Arial"/>
          <w:b/>
          <w:sz w:val="24"/>
          <w:szCs w:val="24"/>
        </w:rPr>
      </w:pPr>
    </w:p>
    <w:p w:rsidR="005766E7" w:rsidRDefault="005766E7" w:rsidP="005766E7">
      <w:pPr>
        <w:ind w:left="360"/>
        <w:rPr>
          <w:rFonts w:ascii="Arial" w:hAnsi="Arial" w:cs="Arial"/>
          <w:b/>
          <w:sz w:val="24"/>
          <w:szCs w:val="24"/>
        </w:rPr>
      </w:pPr>
    </w:p>
    <w:p w:rsidR="005766E7" w:rsidRDefault="005766E7" w:rsidP="005766E7">
      <w:pPr>
        <w:rPr>
          <w:rFonts w:ascii="Arial" w:hAnsi="Arial" w:cs="Arial"/>
          <w:b/>
          <w:sz w:val="32"/>
          <w:szCs w:val="32"/>
        </w:rPr>
      </w:pPr>
    </w:p>
    <w:p w:rsidR="005766E7" w:rsidRPr="0091059C" w:rsidRDefault="005766E7" w:rsidP="005766E7">
      <w:pPr>
        <w:rPr>
          <w:rFonts w:ascii="Arial" w:hAnsi="Arial" w:cs="Arial"/>
          <w:b/>
          <w:sz w:val="32"/>
          <w:szCs w:val="32"/>
        </w:rPr>
      </w:pPr>
      <w:r w:rsidRPr="0091059C">
        <w:rPr>
          <w:rFonts w:ascii="Arial" w:hAnsi="Arial" w:cs="Arial"/>
          <w:b/>
          <w:sz w:val="32"/>
          <w:szCs w:val="32"/>
        </w:rPr>
        <w:t>Observation</w:t>
      </w:r>
      <w:r>
        <w:rPr>
          <w:rFonts w:ascii="Arial" w:hAnsi="Arial" w:cs="Arial"/>
          <w:b/>
          <w:sz w:val="32"/>
          <w:szCs w:val="32"/>
        </w:rPr>
        <w:t>s</w:t>
      </w:r>
      <w:r w:rsidRPr="0091059C">
        <w:rPr>
          <w:rFonts w:ascii="Arial" w:hAnsi="Arial" w:cs="Arial"/>
          <w:b/>
          <w:sz w:val="32"/>
          <w:szCs w:val="32"/>
        </w:rPr>
        <w:t>:</w:t>
      </w:r>
    </w:p>
    <w:p w:rsidR="005766E7" w:rsidRDefault="001E6985" w:rsidP="001E6985">
      <w:pPr>
        <w:pStyle w:val="ListParagraph"/>
        <w:numPr>
          <w:ilvl w:val="0"/>
          <w:numId w:val="5"/>
        </w:numPr>
        <w:rPr>
          <w:rFonts w:ascii="Arial" w:hAnsi="Arial" w:cs="Arial"/>
          <w:sz w:val="24"/>
          <w:szCs w:val="24"/>
        </w:rPr>
      </w:pPr>
      <w:r w:rsidRPr="001E6985">
        <w:rPr>
          <w:rFonts w:ascii="Arial" w:hAnsi="Arial" w:cs="Arial"/>
          <w:sz w:val="24"/>
          <w:szCs w:val="24"/>
        </w:rPr>
        <w:t>Port TCP 3389</w:t>
      </w:r>
      <w:r>
        <w:rPr>
          <w:rFonts w:ascii="Arial" w:hAnsi="Arial" w:cs="Arial"/>
          <w:sz w:val="24"/>
          <w:szCs w:val="24"/>
        </w:rPr>
        <w:t xml:space="preserve"> allowed</w:t>
      </w:r>
    </w:p>
    <w:p w:rsidR="001E6985" w:rsidRDefault="001E6985" w:rsidP="001E6985">
      <w:pPr>
        <w:pStyle w:val="ListParagraph"/>
        <w:numPr>
          <w:ilvl w:val="0"/>
          <w:numId w:val="5"/>
        </w:numPr>
        <w:rPr>
          <w:rFonts w:ascii="Arial" w:hAnsi="Arial" w:cs="Arial"/>
          <w:sz w:val="24"/>
          <w:szCs w:val="24"/>
        </w:rPr>
      </w:pPr>
      <w:r>
        <w:rPr>
          <w:rFonts w:ascii="Arial" w:hAnsi="Arial" w:cs="Arial"/>
          <w:sz w:val="24"/>
          <w:szCs w:val="24"/>
        </w:rPr>
        <w:t>Bidirectional communication allowed for port UDP 53</w:t>
      </w:r>
    </w:p>
    <w:p w:rsidR="001E6985" w:rsidRDefault="001E6985" w:rsidP="001E6985">
      <w:pPr>
        <w:pStyle w:val="ListParagraph"/>
        <w:numPr>
          <w:ilvl w:val="0"/>
          <w:numId w:val="5"/>
        </w:numPr>
        <w:rPr>
          <w:rFonts w:ascii="Arial" w:hAnsi="Arial" w:cs="Arial"/>
          <w:sz w:val="24"/>
          <w:szCs w:val="24"/>
        </w:rPr>
      </w:pPr>
      <w:r>
        <w:rPr>
          <w:rFonts w:ascii="Arial" w:hAnsi="Arial" w:cs="Arial"/>
          <w:sz w:val="24"/>
          <w:szCs w:val="24"/>
        </w:rPr>
        <w:t>Unused rules available.</w:t>
      </w:r>
    </w:p>
    <w:p w:rsidR="001E6985" w:rsidRPr="001E6985" w:rsidRDefault="001E6985" w:rsidP="001E6985">
      <w:pPr>
        <w:pStyle w:val="ListParagraph"/>
        <w:ind w:left="1080"/>
        <w:rPr>
          <w:rFonts w:ascii="Arial" w:hAnsi="Arial" w:cs="Arial"/>
          <w:sz w:val="24"/>
          <w:szCs w:val="24"/>
        </w:rPr>
      </w:pPr>
    </w:p>
    <w:p w:rsidR="005766E7" w:rsidRPr="00D02193" w:rsidRDefault="005766E7" w:rsidP="005766E7">
      <w:pPr>
        <w:spacing w:after="0" w:line="240" w:lineRule="auto"/>
        <w:rPr>
          <w:rFonts w:ascii="Arial" w:eastAsia="Times New Roman" w:hAnsi="Arial" w:cs="Arial"/>
          <w:color w:val="000000"/>
          <w:sz w:val="24"/>
          <w:szCs w:val="24"/>
        </w:rPr>
      </w:pPr>
    </w:p>
    <w:p w:rsidR="005766E7" w:rsidRDefault="005766E7" w:rsidP="005766E7">
      <w:pPr>
        <w:spacing w:after="0" w:line="240" w:lineRule="auto"/>
        <w:rPr>
          <w:rFonts w:ascii="Arial" w:eastAsia="Times New Roman" w:hAnsi="Arial" w:cs="Arial"/>
          <w:color w:val="000000"/>
          <w:sz w:val="24"/>
          <w:szCs w:val="24"/>
        </w:rPr>
      </w:pPr>
    </w:p>
    <w:p w:rsidR="005766E7" w:rsidRPr="0091059C" w:rsidRDefault="005766E7" w:rsidP="005766E7">
      <w:pPr>
        <w:pStyle w:val="ListParagraph"/>
        <w:rPr>
          <w:rFonts w:ascii="Arial" w:hAnsi="Arial" w:cs="Arial"/>
          <w:sz w:val="24"/>
          <w:szCs w:val="24"/>
        </w:rPr>
      </w:pPr>
    </w:p>
    <w:p w:rsidR="005766E7" w:rsidRDefault="005766E7" w:rsidP="005766E7">
      <w:pPr>
        <w:pBdr>
          <w:bottom w:val="single" w:sz="12" w:space="1" w:color="auto"/>
        </w:pBdr>
        <w:rPr>
          <w:b/>
          <w:sz w:val="32"/>
          <w:szCs w:val="32"/>
        </w:rPr>
      </w:pPr>
    </w:p>
    <w:p w:rsidR="005766E7" w:rsidRDefault="005766E7" w:rsidP="005766E7">
      <w:pPr>
        <w:pBdr>
          <w:bottom w:val="single" w:sz="12" w:space="1" w:color="auto"/>
        </w:pBdr>
        <w:rPr>
          <w:rFonts w:ascii="Arial" w:hAnsi="Arial" w:cs="Arial"/>
          <w:sz w:val="24"/>
          <w:szCs w:val="24"/>
        </w:rPr>
      </w:pPr>
      <w:r w:rsidRPr="005D75A3">
        <w:rPr>
          <w:b/>
          <w:sz w:val="32"/>
          <w:szCs w:val="32"/>
        </w:rPr>
        <w:t>Result or Action required</w:t>
      </w:r>
    </w:p>
    <w:p w:rsidR="005766E7" w:rsidRPr="00D02193" w:rsidRDefault="005766E7" w:rsidP="005766E7">
      <w:pPr>
        <w:pBdr>
          <w:bottom w:val="single" w:sz="12" w:space="1" w:color="auto"/>
        </w:pBdr>
        <w:rPr>
          <w:b/>
          <w:sz w:val="32"/>
          <w:szCs w:val="32"/>
        </w:rPr>
      </w:pPr>
      <w:r w:rsidRPr="00D33159">
        <w:rPr>
          <w:rFonts w:ascii="Arial" w:hAnsi="Arial" w:cs="Arial"/>
          <w:sz w:val="24"/>
          <w:szCs w:val="24"/>
        </w:rPr>
        <w:t>As there are few work areas identified hence, below are the recommended actions which are required on the firewall configuration.</w:t>
      </w:r>
    </w:p>
    <w:p w:rsidR="005766E7" w:rsidRDefault="005766E7" w:rsidP="005766E7">
      <w:pPr>
        <w:rPr>
          <w:rFonts w:ascii="Arial" w:hAnsi="Arial" w:cs="Arial"/>
          <w:i/>
          <w:sz w:val="24"/>
          <w:szCs w:val="24"/>
        </w:rPr>
      </w:pPr>
    </w:p>
    <w:p w:rsidR="001E6985" w:rsidRDefault="005766E7" w:rsidP="001E6985">
      <w:pPr>
        <w:pStyle w:val="ListParagraph"/>
        <w:numPr>
          <w:ilvl w:val="0"/>
          <w:numId w:val="5"/>
        </w:numPr>
        <w:rPr>
          <w:rFonts w:ascii="Arial" w:hAnsi="Arial" w:cs="Arial"/>
          <w:sz w:val="24"/>
          <w:szCs w:val="24"/>
        </w:rPr>
      </w:pPr>
      <w:r w:rsidRPr="004058FA">
        <w:rPr>
          <w:rFonts w:ascii="Arial" w:hAnsi="Arial" w:cs="Arial"/>
          <w:i/>
          <w:sz w:val="24"/>
          <w:szCs w:val="24"/>
        </w:rPr>
        <w:t xml:space="preserve"> </w:t>
      </w:r>
      <w:r w:rsidR="00E23BF6">
        <w:rPr>
          <w:rFonts w:ascii="Arial" w:hAnsi="Arial" w:cs="Arial"/>
          <w:b/>
          <w:sz w:val="24"/>
          <w:szCs w:val="24"/>
        </w:rPr>
        <w:t>Observation 1</w:t>
      </w:r>
      <w:r w:rsidRPr="004058FA">
        <w:rPr>
          <w:rFonts w:ascii="Arial" w:hAnsi="Arial" w:cs="Arial"/>
          <w:b/>
          <w:sz w:val="24"/>
          <w:szCs w:val="24"/>
        </w:rPr>
        <w:t>:</w:t>
      </w:r>
      <w:r w:rsidR="001E6985">
        <w:rPr>
          <w:rFonts w:ascii="Arial" w:hAnsi="Arial" w:cs="Arial"/>
          <w:b/>
          <w:sz w:val="24"/>
          <w:szCs w:val="24"/>
        </w:rPr>
        <w:t xml:space="preserve"> </w:t>
      </w:r>
      <w:r w:rsidR="001E6985" w:rsidRPr="001E6985">
        <w:rPr>
          <w:rFonts w:ascii="Arial" w:hAnsi="Arial" w:cs="Arial"/>
          <w:sz w:val="24"/>
          <w:szCs w:val="24"/>
        </w:rPr>
        <w:t>Port TCP 3389</w:t>
      </w:r>
      <w:r w:rsidR="001E6985">
        <w:rPr>
          <w:rFonts w:ascii="Arial" w:hAnsi="Arial" w:cs="Arial"/>
          <w:sz w:val="24"/>
          <w:szCs w:val="24"/>
        </w:rPr>
        <w:t xml:space="preserve"> allowed</w:t>
      </w:r>
    </w:p>
    <w:p w:rsidR="001E6985" w:rsidRDefault="001E6985" w:rsidP="001E6985">
      <w:pPr>
        <w:rPr>
          <w:rFonts w:ascii="Arial" w:hAnsi="Arial" w:cs="Arial"/>
          <w:sz w:val="24"/>
          <w:szCs w:val="24"/>
        </w:rPr>
      </w:pPr>
      <w:r w:rsidRPr="001E6985">
        <w:rPr>
          <w:rFonts w:ascii="Arial" w:hAnsi="Arial" w:cs="Arial"/>
          <w:b/>
          <w:sz w:val="24"/>
          <w:szCs w:val="24"/>
        </w:rPr>
        <w:lastRenderedPageBreak/>
        <w:t>Recommendation:</w:t>
      </w:r>
      <w:r>
        <w:rPr>
          <w:rFonts w:ascii="Arial" w:hAnsi="Arial" w:cs="Arial"/>
          <w:sz w:val="24"/>
          <w:szCs w:val="24"/>
        </w:rPr>
        <w:t xml:space="preserve"> Being a management port 3389 Verify the port requirement &amp; remove in-case not required.</w:t>
      </w:r>
    </w:p>
    <w:p w:rsidR="001E6985" w:rsidRDefault="001E6985" w:rsidP="001E6985">
      <w:pPr>
        <w:rPr>
          <w:rFonts w:ascii="Arial" w:hAnsi="Arial" w:cs="Arial"/>
          <w:sz w:val="24"/>
          <w:szCs w:val="24"/>
        </w:rPr>
      </w:pPr>
    </w:p>
    <w:p w:rsidR="006221D8" w:rsidRDefault="006221D8" w:rsidP="001E6985">
      <w:pPr>
        <w:rPr>
          <w:rFonts w:ascii="Arial" w:hAnsi="Arial" w:cs="Arial"/>
          <w:sz w:val="24"/>
          <w:szCs w:val="24"/>
        </w:rPr>
      </w:pPr>
    </w:p>
    <w:p w:rsidR="001E6985" w:rsidRDefault="001E6985" w:rsidP="001E6985">
      <w:pPr>
        <w:pStyle w:val="ListParagraph"/>
        <w:numPr>
          <w:ilvl w:val="0"/>
          <w:numId w:val="5"/>
        </w:numPr>
        <w:rPr>
          <w:rFonts w:ascii="Arial" w:hAnsi="Arial" w:cs="Arial"/>
          <w:sz w:val="24"/>
          <w:szCs w:val="24"/>
        </w:rPr>
      </w:pPr>
      <w:r>
        <w:rPr>
          <w:rFonts w:ascii="Arial" w:hAnsi="Arial" w:cs="Arial"/>
          <w:b/>
          <w:sz w:val="24"/>
          <w:szCs w:val="24"/>
        </w:rPr>
        <w:t xml:space="preserve">Observation 2: </w:t>
      </w:r>
      <w:r>
        <w:rPr>
          <w:rFonts w:ascii="Arial" w:hAnsi="Arial" w:cs="Arial"/>
          <w:sz w:val="24"/>
          <w:szCs w:val="24"/>
        </w:rPr>
        <w:t>Bidirectional communication allowed for port UDP 53</w:t>
      </w:r>
    </w:p>
    <w:p w:rsidR="001E6985" w:rsidRDefault="001E6985" w:rsidP="006221D8">
      <w:pPr>
        <w:rPr>
          <w:rFonts w:ascii="Arial" w:hAnsi="Arial" w:cs="Arial"/>
          <w:sz w:val="24"/>
          <w:szCs w:val="24"/>
        </w:rPr>
      </w:pPr>
      <w:r w:rsidRPr="001E6985">
        <w:rPr>
          <w:rFonts w:ascii="Arial" w:hAnsi="Arial" w:cs="Arial"/>
          <w:b/>
          <w:sz w:val="24"/>
          <w:szCs w:val="24"/>
        </w:rPr>
        <w:t>Recommendation:</w:t>
      </w:r>
      <w:r w:rsidRPr="006221D8">
        <w:rPr>
          <w:rFonts w:ascii="Arial" w:hAnsi="Arial" w:cs="Arial"/>
          <w:b/>
          <w:sz w:val="24"/>
          <w:szCs w:val="24"/>
        </w:rPr>
        <w:t xml:space="preserve"> </w:t>
      </w:r>
      <w:r w:rsidRPr="006221D8">
        <w:rPr>
          <w:rFonts w:ascii="Arial" w:hAnsi="Arial" w:cs="Arial"/>
          <w:sz w:val="24"/>
          <w:szCs w:val="24"/>
        </w:rPr>
        <w:t xml:space="preserve">Being a </w:t>
      </w:r>
      <w:r w:rsidR="006221D8">
        <w:rPr>
          <w:rFonts w:ascii="Arial" w:hAnsi="Arial" w:cs="Arial"/>
          <w:sz w:val="24"/>
          <w:szCs w:val="24"/>
        </w:rPr>
        <w:t>DNS service</w:t>
      </w:r>
      <w:r w:rsidRPr="006221D8">
        <w:rPr>
          <w:rFonts w:ascii="Arial" w:hAnsi="Arial" w:cs="Arial"/>
          <w:sz w:val="24"/>
          <w:szCs w:val="24"/>
        </w:rPr>
        <w:t xml:space="preserve"> port </w:t>
      </w:r>
      <w:r w:rsidR="006221D8">
        <w:rPr>
          <w:rFonts w:ascii="Arial" w:hAnsi="Arial" w:cs="Arial"/>
          <w:sz w:val="24"/>
          <w:szCs w:val="24"/>
        </w:rPr>
        <w:t>53</w:t>
      </w:r>
      <w:r w:rsidRPr="006221D8">
        <w:rPr>
          <w:rFonts w:ascii="Arial" w:hAnsi="Arial" w:cs="Arial"/>
          <w:sz w:val="24"/>
          <w:szCs w:val="24"/>
        </w:rPr>
        <w:t xml:space="preserve"> Verify the port requirement &amp; remove </w:t>
      </w:r>
      <w:r w:rsidR="006221D8">
        <w:rPr>
          <w:rFonts w:ascii="Arial" w:hAnsi="Arial" w:cs="Arial"/>
          <w:sz w:val="24"/>
          <w:szCs w:val="24"/>
        </w:rPr>
        <w:t>as bidirectional communication would not be required</w:t>
      </w:r>
      <w:r w:rsidRPr="006221D8">
        <w:rPr>
          <w:rFonts w:ascii="Arial" w:hAnsi="Arial" w:cs="Arial"/>
          <w:sz w:val="24"/>
          <w:szCs w:val="24"/>
        </w:rPr>
        <w:t>.</w:t>
      </w:r>
    </w:p>
    <w:p w:rsidR="006221D8" w:rsidRDefault="006221D8" w:rsidP="006221D8">
      <w:pPr>
        <w:rPr>
          <w:rFonts w:ascii="Arial" w:hAnsi="Arial" w:cs="Arial"/>
          <w:sz w:val="24"/>
          <w:szCs w:val="24"/>
        </w:rPr>
      </w:pPr>
    </w:p>
    <w:p w:rsidR="006221D8" w:rsidRDefault="006221D8" w:rsidP="006221D8">
      <w:pPr>
        <w:pStyle w:val="ListParagraph"/>
        <w:numPr>
          <w:ilvl w:val="0"/>
          <w:numId w:val="5"/>
        </w:numPr>
        <w:rPr>
          <w:rFonts w:ascii="Arial" w:hAnsi="Arial" w:cs="Arial"/>
          <w:sz w:val="24"/>
          <w:szCs w:val="24"/>
        </w:rPr>
      </w:pPr>
      <w:r>
        <w:rPr>
          <w:rFonts w:ascii="Arial" w:hAnsi="Arial" w:cs="Arial"/>
          <w:b/>
          <w:sz w:val="24"/>
          <w:szCs w:val="24"/>
        </w:rPr>
        <w:t>Observation 3</w:t>
      </w:r>
      <w:r>
        <w:rPr>
          <w:rFonts w:ascii="Arial" w:hAnsi="Arial" w:cs="Arial"/>
          <w:b/>
          <w:sz w:val="24"/>
          <w:szCs w:val="24"/>
        </w:rPr>
        <w:t xml:space="preserve">: </w:t>
      </w:r>
      <w:r>
        <w:rPr>
          <w:rFonts w:ascii="Arial" w:hAnsi="Arial" w:cs="Arial"/>
          <w:sz w:val="24"/>
          <w:szCs w:val="24"/>
        </w:rPr>
        <w:t>Bidirectional communication allowed for port UDP 53</w:t>
      </w:r>
    </w:p>
    <w:p w:rsidR="006221D8" w:rsidRPr="006221D8" w:rsidRDefault="006221D8" w:rsidP="006221D8">
      <w:pPr>
        <w:rPr>
          <w:rFonts w:ascii="Arial" w:hAnsi="Arial" w:cs="Arial"/>
          <w:sz w:val="24"/>
          <w:szCs w:val="24"/>
        </w:rPr>
      </w:pPr>
    </w:p>
    <w:p w:rsidR="006221D8" w:rsidRPr="006221D8" w:rsidRDefault="006221D8" w:rsidP="006221D8">
      <w:pPr>
        <w:ind w:left="360"/>
        <w:rPr>
          <w:rFonts w:ascii="Arial" w:hAnsi="Arial" w:cs="Arial"/>
          <w:sz w:val="24"/>
          <w:szCs w:val="24"/>
        </w:rPr>
      </w:pPr>
      <w:r w:rsidRPr="006221D8">
        <w:rPr>
          <w:rFonts w:ascii="Arial" w:hAnsi="Arial" w:cs="Arial"/>
          <w:b/>
          <w:sz w:val="24"/>
          <w:szCs w:val="24"/>
        </w:rPr>
        <w:t xml:space="preserve">Recommendation: </w:t>
      </w:r>
      <w:r>
        <w:rPr>
          <w:rFonts w:ascii="Arial" w:hAnsi="Arial" w:cs="Arial"/>
          <w:sz w:val="24"/>
          <w:szCs w:val="24"/>
        </w:rPr>
        <w:t>Remove 0 hit rules</w:t>
      </w:r>
      <w:r w:rsidRPr="006221D8">
        <w:rPr>
          <w:rFonts w:ascii="Arial" w:hAnsi="Arial" w:cs="Arial"/>
          <w:sz w:val="24"/>
          <w:szCs w:val="24"/>
        </w:rPr>
        <w:t>.</w:t>
      </w:r>
    </w:p>
    <w:p w:rsidR="006221D8" w:rsidRPr="006221D8" w:rsidRDefault="006221D8" w:rsidP="006221D8">
      <w:pPr>
        <w:rPr>
          <w:rFonts w:ascii="Arial" w:hAnsi="Arial" w:cs="Arial"/>
          <w:b/>
          <w:sz w:val="24"/>
          <w:szCs w:val="24"/>
        </w:rPr>
      </w:pPr>
    </w:p>
    <w:p w:rsidR="001E6985" w:rsidRPr="001E6985" w:rsidRDefault="001E6985" w:rsidP="001E6985">
      <w:pPr>
        <w:rPr>
          <w:rFonts w:ascii="Arial" w:hAnsi="Arial" w:cs="Arial"/>
          <w:sz w:val="24"/>
          <w:szCs w:val="24"/>
        </w:rPr>
      </w:pPr>
    </w:p>
    <w:p w:rsidR="001E6985" w:rsidRPr="001E6985" w:rsidRDefault="001E6985" w:rsidP="001E6985">
      <w:pPr>
        <w:rPr>
          <w:rFonts w:ascii="Arial" w:hAnsi="Arial" w:cs="Arial"/>
          <w:sz w:val="24"/>
          <w:szCs w:val="24"/>
        </w:rPr>
      </w:pPr>
    </w:p>
    <w:p w:rsidR="001E6985" w:rsidRPr="001E6985" w:rsidRDefault="001E6985" w:rsidP="001E6985">
      <w:pPr>
        <w:ind w:left="720"/>
        <w:rPr>
          <w:rFonts w:ascii="Arial" w:hAnsi="Arial" w:cs="Arial"/>
          <w:sz w:val="24"/>
          <w:szCs w:val="24"/>
        </w:rPr>
      </w:pPr>
    </w:p>
    <w:p w:rsidR="005766E7" w:rsidRPr="004058FA" w:rsidRDefault="005766E7" w:rsidP="005766E7">
      <w:pPr>
        <w:rPr>
          <w:rFonts w:ascii="Arial" w:hAnsi="Arial" w:cs="Arial"/>
          <w:b/>
          <w:sz w:val="24"/>
          <w:szCs w:val="24"/>
        </w:rPr>
      </w:pPr>
    </w:p>
    <w:p w:rsidR="001E6985" w:rsidRPr="001E6985" w:rsidRDefault="001E6985" w:rsidP="001E6985">
      <w:pPr>
        <w:pStyle w:val="ListParagraph"/>
        <w:ind w:left="1080"/>
        <w:rPr>
          <w:rFonts w:ascii="Arial" w:hAnsi="Arial" w:cs="Arial"/>
          <w:sz w:val="24"/>
          <w:szCs w:val="24"/>
        </w:rPr>
      </w:pPr>
    </w:p>
    <w:p w:rsidR="005766E7" w:rsidRDefault="005766E7" w:rsidP="005766E7">
      <w:pPr>
        <w:pBdr>
          <w:bottom w:val="single" w:sz="12" w:space="1" w:color="auto"/>
        </w:pBdr>
        <w:rPr>
          <w:b/>
          <w:sz w:val="32"/>
          <w:szCs w:val="32"/>
        </w:rPr>
      </w:pPr>
    </w:p>
    <w:p w:rsidR="005766E7" w:rsidRDefault="005766E7" w:rsidP="005766E7">
      <w:pPr>
        <w:pBdr>
          <w:bottom w:val="single" w:sz="12" w:space="1" w:color="auto"/>
        </w:pBdr>
        <w:rPr>
          <w:b/>
          <w:sz w:val="32"/>
          <w:szCs w:val="32"/>
        </w:rPr>
      </w:pPr>
      <w:r>
        <w:rPr>
          <w:b/>
          <w:sz w:val="32"/>
          <w:szCs w:val="32"/>
        </w:rPr>
        <w:t>Complete Configuration</w:t>
      </w:r>
    </w:p>
    <w:p w:rsidR="005766E7" w:rsidRDefault="005766E7" w:rsidP="005766E7">
      <w:pPr>
        <w:ind w:left="360"/>
        <w:jc w:val="center"/>
        <w:rPr>
          <w:rFonts w:ascii="Arial" w:hAnsi="Arial" w:cs="Arial"/>
          <w:b/>
          <w:i/>
          <w:sz w:val="24"/>
          <w:szCs w:val="24"/>
        </w:rPr>
      </w:pPr>
    </w:p>
    <w:p w:rsidR="005766E7" w:rsidRDefault="002C77D6" w:rsidP="005766E7">
      <w:pPr>
        <w:ind w:left="360"/>
        <w:jc w:val="center"/>
        <w:rPr>
          <w:rFonts w:ascii="Verdana" w:hAnsi="Verdana"/>
          <w:color w:val="000000"/>
          <w:sz w:val="16"/>
          <w:szCs w:val="16"/>
        </w:rPr>
      </w:pPr>
      <w:r>
        <w:rPr>
          <w:rFonts w:ascii="Arial" w:hAnsi="Arial" w:cs="Arial"/>
          <w:b/>
          <w:i/>
          <w:sz w:val="24"/>
          <w:szCs w:val="24"/>
        </w:rPr>
        <w:t>Firewall Ruleset configuration</w:t>
      </w:r>
      <w:r w:rsidR="005851C4">
        <w:rPr>
          <w:rFonts w:ascii="Arial" w:hAnsi="Arial" w:cs="Arial"/>
          <w:b/>
          <w:i/>
          <w:sz w:val="24"/>
          <w:szCs w:val="24"/>
        </w:rPr>
        <w:t xml:space="preserve"> for </w:t>
      </w:r>
      <w:r w:rsidR="005851C4">
        <w:rPr>
          <w:rFonts w:ascii="Arial" w:hAnsi="Arial" w:cs="Arial"/>
          <w:b/>
          <w:sz w:val="24"/>
          <w:szCs w:val="24"/>
        </w:rPr>
        <w:t>Athena Health</w:t>
      </w:r>
    </w:p>
    <w:p w:rsidR="004529F0" w:rsidRDefault="005851C4" w:rsidP="005766E7">
      <w:pPr>
        <w:ind w:left="360"/>
        <w:jc w:val="center"/>
        <w:rPr>
          <w:rFonts w:ascii="Verdana" w:hAnsi="Verdana"/>
          <w:color w:val="000000"/>
          <w:sz w:val="16"/>
          <w:szCs w:val="16"/>
        </w:rPr>
      </w:pPr>
      <w:r>
        <w:rPr>
          <w:rFonts w:ascii="Verdana" w:hAnsi="Verdana"/>
          <w:color w:val="000000"/>
          <w:sz w:val="16"/>
          <w:szCs w:val="16"/>
        </w:rPr>
        <w:object w:dxaOrig="4350" w:dyaOrig="810">
          <v:shape id="_x0000_i1029" type="#_x0000_t75" style="width:217.65pt;height:40.35pt" o:ole="">
            <v:imagedata r:id="rId11" o:title=""/>
          </v:shape>
          <o:OLEObject Type="Embed" ProgID="Package" ShapeID="_x0000_i1029" DrawAspect="Content" ObjectID="_1663509846" r:id="rId12"/>
        </w:object>
      </w:r>
    </w:p>
    <w:p w:rsidR="005851C4" w:rsidRDefault="005851C4" w:rsidP="005766E7">
      <w:pPr>
        <w:ind w:left="360"/>
        <w:jc w:val="center"/>
        <w:rPr>
          <w:rFonts w:ascii="Verdana" w:hAnsi="Verdana"/>
          <w:color w:val="000000"/>
          <w:sz w:val="16"/>
          <w:szCs w:val="16"/>
        </w:rPr>
      </w:pPr>
      <w:r>
        <w:rPr>
          <w:rFonts w:ascii="Verdana" w:hAnsi="Verdana"/>
          <w:color w:val="000000"/>
          <w:sz w:val="16"/>
          <w:szCs w:val="16"/>
        </w:rPr>
        <w:object w:dxaOrig="4995" w:dyaOrig="810">
          <v:shape id="_x0000_i1039" type="#_x0000_t75" style="width:249.7pt;height:40.35pt" o:ole="">
            <v:imagedata r:id="rId13" o:title=""/>
          </v:shape>
          <o:OLEObject Type="Embed" ProgID="Package" ShapeID="_x0000_i1039" DrawAspect="Content" ObjectID="_1663509847" r:id="rId14"/>
        </w:object>
      </w:r>
    </w:p>
    <w:p w:rsidR="005851C4" w:rsidRDefault="001E6985" w:rsidP="005766E7">
      <w:pPr>
        <w:ind w:left="360"/>
        <w:jc w:val="center"/>
        <w:rPr>
          <w:rFonts w:ascii="Verdana" w:hAnsi="Verdana"/>
          <w:color w:val="000000"/>
          <w:sz w:val="16"/>
          <w:szCs w:val="16"/>
        </w:rPr>
      </w:pPr>
      <w:r>
        <w:rPr>
          <w:rFonts w:ascii="Verdana" w:hAnsi="Verdana"/>
          <w:color w:val="000000"/>
          <w:sz w:val="16"/>
          <w:szCs w:val="16"/>
        </w:rPr>
        <w:object w:dxaOrig="3720" w:dyaOrig="810">
          <v:shape id="_x0000_i1044" type="#_x0000_t75" style="width:186.05pt;height:40.35pt" o:ole="">
            <v:imagedata r:id="rId15" o:title=""/>
          </v:shape>
          <o:OLEObject Type="Embed" ProgID="Package" ShapeID="_x0000_i1044" DrawAspect="Content" ObjectID="_1663509848" r:id="rId16"/>
        </w:object>
      </w:r>
    </w:p>
    <w:p w:rsidR="005851C4" w:rsidRDefault="005851C4" w:rsidP="005766E7">
      <w:pPr>
        <w:ind w:left="360"/>
        <w:jc w:val="center"/>
        <w:rPr>
          <w:rFonts w:ascii="Verdana" w:hAnsi="Verdana"/>
          <w:color w:val="000000"/>
          <w:sz w:val="16"/>
          <w:szCs w:val="16"/>
        </w:rPr>
      </w:pPr>
    </w:p>
    <w:p w:rsidR="005851C4" w:rsidRDefault="005851C4" w:rsidP="005766E7">
      <w:pPr>
        <w:ind w:left="360"/>
        <w:jc w:val="center"/>
        <w:rPr>
          <w:rFonts w:ascii="Verdana" w:hAnsi="Verdana"/>
          <w:color w:val="000000"/>
          <w:sz w:val="16"/>
          <w:szCs w:val="16"/>
        </w:rPr>
      </w:pPr>
    </w:p>
    <w:p w:rsidR="00D707C4" w:rsidRDefault="00D707C4" w:rsidP="005766E7">
      <w:pPr>
        <w:ind w:left="360"/>
        <w:jc w:val="center"/>
        <w:rPr>
          <w:rFonts w:ascii="Verdana" w:hAnsi="Verdana"/>
          <w:color w:val="000000"/>
          <w:sz w:val="16"/>
          <w:szCs w:val="16"/>
        </w:rPr>
      </w:pPr>
    </w:p>
    <w:p w:rsidR="005766E7" w:rsidRDefault="005766E7" w:rsidP="005766E7">
      <w:pPr>
        <w:ind w:left="360"/>
        <w:jc w:val="center"/>
        <w:rPr>
          <w:rFonts w:ascii="Arial" w:hAnsi="Arial" w:cs="Arial"/>
          <w:b/>
          <w:i/>
          <w:sz w:val="24"/>
          <w:szCs w:val="24"/>
        </w:rPr>
      </w:pPr>
    </w:p>
    <w:p w:rsidR="005766E7" w:rsidRPr="00C75CE3" w:rsidRDefault="005766E7" w:rsidP="005766E7">
      <w:pPr>
        <w:ind w:left="360"/>
        <w:jc w:val="center"/>
        <w:rPr>
          <w:rFonts w:ascii="Arial" w:hAnsi="Arial" w:cs="Arial"/>
          <w:b/>
          <w:i/>
          <w:sz w:val="24"/>
          <w:szCs w:val="24"/>
        </w:rPr>
      </w:pPr>
      <w:r>
        <w:rPr>
          <w:rFonts w:ascii="Arial" w:hAnsi="Arial" w:cs="Arial"/>
          <w:b/>
          <w:i/>
          <w:sz w:val="24"/>
          <w:szCs w:val="24"/>
        </w:rPr>
        <w:t>Double click the above icon to open the configuration</w:t>
      </w:r>
    </w:p>
    <w:p w:rsidR="00E27319" w:rsidRDefault="00E27319"/>
    <w:sectPr w:rsidR="00E27319" w:rsidSect="004D1F1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FD9" w:rsidRDefault="00761FD9">
      <w:pPr>
        <w:spacing w:after="0" w:line="240" w:lineRule="auto"/>
      </w:pPr>
      <w:r>
        <w:separator/>
      </w:r>
    </w:p>
  </w:endnote>
  <w:endnote w:type="continuationSeparator" w:id="0">
    <w:p w:rsidR="00761FD9" w:rsidRDefault="00761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957" w:rsidRDefault="00761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922" w:rsidRDefault="00B86A73" w:rsidP="00577FD4">
    <w:pPr>
      <w:pStyle w:val="Footer"/>
      <w:jc w:val="center"/>
    </w:pPr>
    <w:r>
      <w:t>Classification: Genpact Internal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957" w:rsidRDefault="00761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FD9" w:rsidRDefault="00761FD9">
      <w:pPr>
        <w:spacing w:after="0" w:line="240" w:lineRule="auto"/>
      </w:pPr>
      <w:r>
        <w:separator/>
      </w:r>
    </w:p>
  </w:footnote>
  <w:footnote w:type="continuationSeparator" w:id="0">
    <w:p w:rsidR="00761FD9" w:rsidRDefault="00761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957" w:rsidRDefault="00761F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957" w:rsidRDefault="00761F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957" w:rsidRDefault="00761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05pt;height:12.05pt" o:bullet="t">
        <v:imagedata r:id="rId1" o:title="mso5EBF"/>
      </v:shape>
    </w:pict>
  </w:numPicBullet>
  <w:abstractNum w:abstractNumId="0" w15:restartNumberingAfterBreak="0">
    <w:nsid w:val="0EE52700"/>
    <w:multiLevelType w:val="hybridMultilevel"/>
    <w:tmpl w:val="E4AC2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E3C41"/>
    <w:multiLevelType w:val="hybridMultilevel"/>
    <w:tmpl w:val="8A94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373AB"/>
    <w:multiLevelType w:val="hybridMultilevel"/>
    <w:tmpl w:val="2F20299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507A6"/>
    <w:multiLevelType w:val="hybridMultilevel"/>
    <w:tmpl w:val="E468F48A"/>
    <w:lvl w:ilvl="0" w:tplc="6556195A">
      <w:start w:val="1"/>
      <w:numFmt w:val="decimal"/>
      <w:lvlText w:val="%1."/>
      <w:lvlJc w:val="left"/>
      <w:pPr>
        <w:ind w:left="720" w:hanging="360"/>
      </w:pPr>
      <w:rPr>
        <w:rFonts w:cs="Times New Roman" w:hint="default"/>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3A27BE2"/>
    <w:multiLevelType w:val="hybridMultilevel"/>
    <w:tmpl w:val="75E08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C918EE"/>
    <w:multiLevelType w:val="hybridMultilevel"/>
    <w:tmpl w:val="2A0A3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6E7"/>
    <w:rsid w:val="0004681A"/>
    <w:rsid w:val="00055990"/>
    <w:rsid w:val="0012643D"/>
    <w:rsid w:val="00161F49"/>
    <w:rsid w:val="001771A5"/>
    <w:rsid w:val="001A3E4D"/>
    <w:rsid w:val="001D5F38"/>
    <w:rsid w:val="001E5FC3"/>
    <w:rsid w:val="001E6985"/>
    <w:rsid w:val="002C77D6"/>
    <w:rsid w:val="004529F0"/>
    <w:rsid w:val="00455F80"/>
    <w:rsid w:val="004627E7"/>
    <w:rsid w:val="004C4151"/>
    <w:rsid w:val="00563CAB"/>
    <w:rsid w:val="005766E7"/>
    <w:rsid w:val="005851C4"/>
    <w:rsid w:val="005851CF"/>
    <w:rsid w:val="005E367C"/>
    <w:rsid w:val="0060512B"/>
    <w:rsid w:val="00615C70"/>
    <w:rsid w:val="006221D8"/>
    <w:rsid w:val="00761FD9"/>
    <w:rsid w:val="00803E54"/>
    <w:rsid w:val="00882766"/>
    <w:rsid w:val="00915A8F"/>
    <w:rsid w:val="00941800"/>
    <w:rsid w:val="00992B6C"/>
    <w:rsid w:val="009A6417"/>
    <w:rsid w:val="00A107C0"/>
    <w:rsid w:val="00A9286E"/>
    <w:rsid w:val="00AE07DF"/>
    <w:rsid w:val="00B318DC"/>
    <w:rsid w:val="00B86A73"/>
    <w:rsid w:val="00BC70E8"/>
    <w:rsid w:val="00BD57D5"/>
    <w:rsid w:val="00C233F2"/>
    <w:rsid w:val="00D45BB6"/>
    <w:rsid w:val="00D707C4"/>
    <w:rsid w:val="00E23BF6"/>
    <w:rsid w:val="00E27319"/>
    <w:rsid w:val="00E5063D"/>
    <w:rsid w:val="00E708EE"/>
    <w:rsid w:val="00EA55DB"/>
    <w:rsid w:val="00EB70CD"/>
    <w:rsid w:val="00ED79A5"/>
    <w:rsid w:val="00EF0ADE"/>
    <w:rsid w:val="00F3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A619"/>
  <w15:chartTrackingRefBased/>
  <w15:docId w15:val="{9B2870D2-DD6E-46C6-94B3-CFD174D4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6E7"/>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5766E7"/>
    <w:pPr>
      <w:keepNext/>
      <w:widowControl w:val="0"/>
      <w:spacing w:before="240" w:after="60" w:line="240" w:lineRule="auto"/>
      <w:outlineLvl w:val="0"/>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66E7"/>
    <w:rPr>
      <w:rFonts w:ascii="Times New Roman" w:eastAsia="Times New Roman" w:hAnsi="Times New Roman" w:cs="Times New Roman"/>
      <w:b/>
      <w:sz w:val="28"/>
      <w:szCs w:val="20"/>
    </w:rPr>
  </w:style>
  <w:style w:type="paragraph" w:styleId="Header">
    <w:name w:val="header"/>
    <w:basedOn w:val="Normal"/>
    <w:link w:val="HeaderChar"/>
    <w:uiPriority w:val="99"/>
    <w:rsid w:val="0057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6E7"/>
    <w:rPr>
      <w:rFonts w:ascii="Calibri" w:eastAsia="Calibri" w:hAnsi="Calibri" w:cs="Times New Roman"/>
    </w:rPr>
  </w:style>
  <w:style w:type="paragraph" w:styleId="Footer">
    <w:name w:val="footer"/>
    <w:basedOn w:val="Normal"/>
    <w:link w:val="FooterChar"/>
    <w:uiPriority w:val="99"/>
    <w:rsid w:val="0057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6E7"/>
    <w:rPr>
      <w:rFonts w:ascii="Calibri" w:eastAsia="Calibri" w:hAnsi="Calibri" w:cs="Times New Roman"/>
    </w:rPr>
  </w:style>
  <w:style w:type="paragraph" w:styleId="ListParagraph">
    <w:name w:val="List Paragraph"/>
    <w:basedOn w:val="Normal"/>
    <w:uiPriority w:val="34"/>
    <w:qFormat/>
    <w:rsid w:val="005766E7"/>
    <w:pPr>
      <w:ind w:left="720"/>
      <w:contextualSpacing/>
    </w:pPr>
  </w:style>
  <w:style w:type="paragraph" w:styleId="BodyText">
    <w:name w:val="Body Text"/>
    <w:basedOn w:val="Normal"/>
    <w:link w:val="BodyTextChar"/>
    <w:uiPriority w:val="99"/>
    <w:rsid w:val="005766E7"/>
    <w:pPr>
      <w:spacing w:after="0" w:line="240" w:lineRule="auto"/>
      <w:jc w:val="center"/>
    </w:pPr>
    <w:rPr>
      <w:rFonts w:ascii="Times New Roman" w:eastAsia="Times New Roman" w:hAnsi="Times New Roman"/>
      <w:sz w:val="24"/>
      <w:szCs w:val="20"/>
    </w:rPr>
  </w:style>
  <w:style w:type="character" w:customStyle="1" w:styleId="BodyTextChar">
    <w:name w:val="Body Text Char"/>
    <w:basedOn w:val="DefaultParagraphFont"/>
    <w:link w:val="BodyText"/>
    <w:uiPriority w:val="99"/>
    <w:rsid w:val="005766E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972458">
      <w:bodyDiv w:val="1"/>
      <w:marLeft w:val="0"/>
      <w:marRight w:val="0"/>
      <w:marTop w:val="0"/>
      <w:marBottom w:val="0"/>
      <w:divBdr>
        <w:top w:val="none" w:sz="0" w:space="0" w:color="auto"/>
        <w:left w:val="none" w:sz="0" w:space="0" w:color="auto"/>
        <w:bottom w:val="none" w:sz="0" w:space="0" w:color="auto"/>
        <w:right w:val="none" w:sz="0" w:space="0" w:color="auto"/>
      </w:divBdr>
    </w:div>
    <w:div w:id="724598038">
      <w:bodyDiv w:val="1"/>
      <w:marLeft w:val="0"/>
      <w:marRight w:val="0"/>
      <w:marTop w:val="0"/>
      <w:marBottom w:val="0"/>
      <w:divBdr>
        <w:top w:val="none" w:sz="0" w:space="0" w:color="auto"/>
        <w:left w:val="none" w:sz="0" w:space="0" w:color="auto"/>
        <w:bottom w:val="none" w:sz="0" w:space="0" w:color="auto"/>
        <w:right w:val="none" w:sz="0" w:space="0" w:color="auto"/>
      </w:divBdr>
    </w:div>
    <w:div w:id="913246420">
      <w:bodyDiv w:val="1"/>
      <w:marLeft w:val="0"/>
      <w:marRight w:val="0"/>
      <w:marTop w:val="0"/>
      <w:marBottom w:val="0"/>
      <w:divBdr>
        <w:top w:val="none" w:sz="0" w:space="0" w:color="auto"/>
        <w:left w:val="none" w:sz="0" w:space="0" w:color="auto"/>
        <w:bottom w:val="none" w:sz="0" w:space="0" w:color="auto"/>
        <w:right w:val="none" w:sz="0" w:space="0" w:color="auto"/>
      </w:divBdr>
    </w:div>
    <w:div w:id="150917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BB6AEDAB04A34394891FA416859DB2" ma:contentTypeVersion="20" ma:contentTypeDescription="Create a new document." ma:contentTypeScope="" ma:versionID="36d4ef27d8998af9af737fa8c17805e8">
  <xsd:schema xmlns:xsd="http://www.w3.org/2001/XMLSchema" xmlns:xs="http://www.w3.org/2001/XMLSchema" xmlns:p="http://schemas.microsoft.com/office/2006/metadata/properties" xmlns:ns2="177ab287-4ed3-4504-a7b2-253b6b1d5d18" xmlns:ns3="0dcf7a88-6d1c-4ffd-b651-5b4e471c5335" targetNamespace="http://schemas.microsoft.com/office/2006/metadata/properties" ma:root="true" ma:fieldsID="30a04c69f5a59e6aa4a1d1ec349e0da2" ns2:_="" ns3:_="">
    <xsd:import namespace="177ab287-4ed3-4504-a7b2-253b6b1d5d18"/>
    <xsd:import namespace="0dcf7a88-6d1c-4ffd-b651-5b4e471c5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7ab287-4ed3-4504-a7b2-253b6b1d5d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f7a88-6d1c-4ffd-b651-5b4e471c533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971C8C-6220-4DF5-9582-2A8F20240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7ab287-4ed3-4504-a7b2-253b6b1d5d18"/>
    <ds:schemaRef ds:uri="0dcf7a88-6d1c-4ffd-b651-5b4e471c5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A7A791-844E-4157-9D69-4A5C259D1CB0}">
  <ds:schemaRefs>
    <ds:schemaRef ds:uri="http://schemas.microsoft.com/sharepoint/v3/contenttype/forms"/>
  </ds:schemaRefs>
</ds:datastoreItem>
</file>

<file path=customXml/itemProps3.xml><?xml version="1.0" encoding="utf-8"?>
<ds:datastoreItem xmlns:ds="http://schemas.openxmlformats.org/officeDocument/2006/customXml" ds:itemID="{40B09254-38CC-4CFC-AC8B-4728232DC4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Gaythri</dc:creator>
  <cp:keywords/>
  <dc:description/>
  <cp:lastModifiedBy>Dureja, Archit</cp:lastModifiedBy>
  <cp:revision>3</cp:revision>
  <dcterms:created xsi:type="dcterms:W3CDTF">2020-10-06T11:47:00Z</dcterms:created>
  <dcterms:modified xsi:type="dcterms:W3CDTF">2020-10-06T11:47:00Z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0x0101006BBB6AEDAB04A34394891FA416859DB2</vt:lpwstr>
  </property>
</Properties>
</file>