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B796" w14:textId="77777777" w:rsidR="009274D3" w:rsidRDefault="009274D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5D2C8" w14:textId="77777777" w:rsidR="009274D3" w:rsidRDefault="002110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723FB9A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74D3" w14:paraId="08F479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E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997" w14:textId="37AD15D1" w:rsidR="009274D3" w:rsidRDefault="004B5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192">
              <w:rPr>
                <w:rFonts w:ascii="Times New Roman" w:eastAsia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9274D3" w14:paraId="76E67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865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DEA8" w14:textId="45236305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60EB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274D3" w14:paraId="0D77E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2B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720" w14:textId="4696D0E5" w:rsidR="009274D3" w:rsidRPr="009C6F56" w:rsidRDefault="005B5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F56">
              <w:rPr>
                <w:rFonts w:ascii="Times New Roman" w:eastAsia="Times New Roman" w:hAnsi="Times New Roman" w:cs="Times New Roman"/>
                <w:sz w:val="24"/>
                <w:szCs w:val="24"/>
              </w:rPr>
              <w:t>AI-</w:t>
            </w:r>
            <w:r w:rsidR="009C6F5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9C6F56">
              <w:rPr>
                <w:rFonts w:ascii="Times New Roman" w:eastAsia="Times New Roman" w:hAnsi="Times New Roman" w:cs="Times New Roman"/>
                <w:sz w:val="24"/>
                <w:szCs w:val="24"/>
              </w:rPr>
              <w:t>ased Intelligent Insight Extractor</w:t>
            </w:r>
          </w:p>
        </w:tc>
      </w:tr>
      <w:tr w:rsidR="009274D3" w14:paraId="4EC6CA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6720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04ED" w14:textId="77777777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B5FA225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EDC46B2" w14:textId="22D8B8C9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  <w:r w:rsidR="009C6F5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3911206" w14:textId="77777777" w:rsidR="009274D3" w:rsidRDefault="00211002" w:rsidP="009C6F56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23C8CF8B" w14:textId="77777777" w:rsidR="005F79A7" w:rsidRDefault="005F79A7" w:rsidP="00A25F3E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FC8" w14:paraId="533CBFA1" w14:textId="77777777" w:rsidTr="005F79A7">
        <w:trPr>
          <w:trHeight w:val="5208"/>
        </w:trPr>
        <w:tc>
          <w:tcPr>
            <w:tcW w:w="9242" w:type="dxa"/>
          </w:tcPr>
          <w:tbl>
            <w:tblPr>
              <w:tblStyle w:val="TableGrid"/>
              <w:tblW w:w="9230" w:type="dxa"/>
              <w:tblLook w:val="05A0" w:firstRow="1" w:lastRow="0" w:firstColumn="1" w:lastColumn="1" w:noHBand="0" w:noVBand="1"/>
            </w:tblPr>
            <w:tblGrid>
              <w:gridCol w:w="2116"/>
              <w:gridCol w:w="3177"/>
              <w:gridCol w:w="1136"/>
              <w:gridCol w:w="2801"/>
            </w:tblGrid>
            <w:tr w:rsidR="005B5FC8" w:rsidRPr="005B5FC8" w14:paraId="15BD6823" w14:textId="77777777" w:rsidTr="005F79A7">
              <w:trPr>
                <w:trHeight w:val="462"/>
              </w:trPr>
              <w:tc>
                <w:tcPr>
                  <w:tcW w:w="0" w:type="auto"/>
                  <w:hideMark/>
                </w:tcPr>
                <w:p w14:paraId="61C34029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Component</w:t>
                  </w:r>
                </w:p>
              </w:tc>
              <w:tc>
                <w:tcPr>
                  <w:tcW w:w="0" w:type="auto"/>
                  <w:hideMark/>
                </w:tcPr>
                <w:p w14:paraId="1A815763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Insight Extracted</w:t>
                  </w:r>
                </w:p>
              </w:tc>
              <w:tc>
                <w:tcPr>
                  <w:tcW w:w="0" w:type="auto"/>
                  <w:hideMark/>
                </w:tcPr>
                <w:p w14:paraId="6F02396B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Severity</w:t>
                  </w:r>
                </w:p>
              </w:tc>
              <w:tc>
                <w:tcPr>
                  <w:tcW w:w="0" w:type="auto"/>
                  <w:hideMark/>
                </w:tcPr>
                <w:p w14:paraId="4361B083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Resolution Plan</w:t>
                  </w:r>
                </w:p>
              </w:tc>
            </w:tr>
            <w:tr w:rsidR="005B5FC8" w:rsidRPr="005B5FC8" w14:paraId="19CDB1F6" w14:textId="77777777" w:rsidTr="005F79A7">
              <w:tc>
                <w:tcPr>
                  <w:tcW w:w="0" w:type="auto"/>
                  <w:hideMark/>
                </w:tcPr>
                <w:p w14:paraId="1E50B253" w14:textId="396E6113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D5E90E" w14:textId="73AFED0D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5A7BD3" w14:textId="66568626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4D4144" w14:textId="6D875780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</w:tr>
            <w:tr w:rsidR="005B5FC8" w:rsidRPr="005B5FC8" w14:paraId="463C94F8" w14:textId="77777777" w:rsidTr="005F79A7">
              <w:trPr>
                <w:trHeight w:val="766"/>
              </w:trPr>
              <w:tc>
                <w:tcPr>
                  <w:tcW w:w="0" w:type="auto"/>
                  <w:hideMark/>
                </w:tcPr>
                <w:p w14:paraId="0330DF32" w14:textId="77777777" w:rsidR="005B5FC8" w:rsidRPr="005F79A7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5F79A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Data Profiler</w:t>
                  </w:r>
                </w:p>
              </w:tc>
              <w:tc>
                <w:tcPr>
                  <w:tcW w:w="0" w:type="auto"/>
                  <w:hideMark/>
                </w:tcPr>
                <w:p w14:paraId="04EF36D1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Categorical features detected</w:t>
                  </w:r>
                </w:p>
              </w:tc>
              <w:tc>
                <w:tcPr>
                  <w:tcW w:w="0" w:type="auto"/>
                  <w:hideMark/>
                </w:tcPr>
                <w:p w14:paraId="6816A580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Moderate</w:t>
                  </w:r>
                </w:p>
              </w:tc>
              <w:tc>
                <w:tcPr>
                  <w:tcW w:w="0" w:type="auto"/>
                  <w:hideMark/>
                </w:tcPr>
                <w:p w14:paraId="47D80B76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Apply encoding: one-hot or label encoding</w:t>
                  </w:r>
                </w:p>
              </w:tc>
            </w:tr>
            <w:tr w:rsidR="005B5FC8" w:rsidRPr="005B5FC8" w14:paraId="17C8C604" w14:textId="77777777" w:rsidTr="005F79A7">
              <w:trPr>
                <w:trHeight w:val="1058"/>
              </w:trPr>
              <w:tc>
                <w:tcPr>
                  <w:tcW w:w="0" w:type="auto"/>
                  <w:hideMark/>
                </w:tcPr>
                <w:p w14:paraId="1D2BC58A" w14:textId="77777777" w:rsidR="005B5FC8" w:rsidRPr="005F79A7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5F79A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Document Analyzer</w:t>
                  </w:r>
                </w:p>
              </w:tc>
              <w:tc>
                <w:tcPr>
                  <w:tcW w:w="0" w:type="auto"/>
                  <w:hideMark/>
                </w:tcPr>
                <w:p w14:paraId="3345F1A3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Extracted metadata and manual annotations from project documentation</w:t>
                  </w:r>
                </w:p>
              </w:tc>
              <w:tc>
                <w:tcPr>
                  <w:tcW w:w="0" w:type="auto"/>
                  <w:hideMark/>
                </w:tcPr>
                <w:p w14:paraId="1D53BE07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30ADD4C8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Integrate document insights into preprocessing workflow</w:t>
                  </w:r>
                </w:p>
              </w:tc>
            </w:tr>
            <w:tr w:rsidR="005B5FC8" w:rsidRPr="005B5FC8" w14:paraId="31404D2A" w14:textId="77777777" w:rsidTr="005F79A7">
              <w:trPr>
                <w:trHeight w:val="1070"/>
              </w:trPr>
              <w:tc>
                <w:tcPr>
                  <w:tcW w:w="0" w:type="auto"/>
                  <w:hideMark/>
                </w:tcPr>
                <w:p w14:paraId="0C613444" w14:textId="77777777" w:rsidR="005B5FC8" w:rsidRPr="005F79A7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5F79A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Recommendation Engine</w:t>
                  </w:r>
                </w:p>
              </w:tc>
              <w:tc>
                <w:tcPr>
                  <w:tcW w:w="0" w:type="auto"/>
                  <w:hideMark/>
                </w:tcPr>
                <w:p w14:paraId="081EB9A6" w14:textId="0BE6094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Suggested preprocessing strategy for mode</w:t>
                  </w:r>
                  <w:r w:rsidR="00A25F3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l</w:t>
                  </w: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ling</w:t>
                  </w:r>
                </w:p>
              </w:tc>
              <w:tc>
                <w:tcPr>
                  <w:tcW w:w="0" w:type="auto"/>
                  <w:hideMark/>
                </w:tcPr>
                <w:p w14:paraId="1DC4B779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1EBF7034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Auto-generate a pipeline: imputation → encoding → scaling</w:t>
                  </w:r>
                </w:p>
              </w:tc>
            </w:tr>
            <w:tr w:rsidR="005B5FC8" w:rsidRPr="005B5FC8" w14:paraId="35E55493" w14:textId="77777777" w:rsidTr="005F79A7">
              <w:trPr>
                <w:trHeight w:val="766"/>
              </w:trPr>
              <w:tc>
                <w:tcPr>
                  <w:tcW w:w="0" w:type="auto"/>
                  <w:hideMark/>
                </w:tcPr>
                <w:p w14:paraId="0ADD08AC" w14:textId="77777777" w:rsidR="005B5FC8" w:rsidRPr="005F79A7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5F79A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Insight Visualizer</w:t>
                  </w:r>
                </w:p>
              </w:tc>
              <w:tc>
                <w:tcPr>
                  <w:tcW w:w="0" w:type="auto"/>
                  <w:hideMark/>
                </w:tcPr>
                <w:p w14:paraId="5CA25BBD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Highlights severity and transformation impact</w:t>
                  </w:r>
                </w:p>
              </w:tc>
              <w:tc>
                <w:tcPr>
                  <w:tcW w:w="0" w:type="auto"/>
                  <w:hideMark/>
                </w:tcPr>
                <w:p w14:paraId="5BA656C6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175BC01A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Display visual report for analyst review</w:t>
                  </w:r>
                </w:p>
              </w:tc>
            </w:tr>
            <w:tr w:rsidR="005B5FC8" w:rsidRPr="005B5FC8" w14:paraId="253F2EA9" w14:textId="77777777" w:rsidTr="005F79A7">
              <w:trPr>
                <w:trHeight w:val="1058"/>
              </w:trPr>
              <w:tc>
                <w:tcPr>
                  <w:tcW w:w="0" w:type="auto"/>
                  <w:hideMark/>
                </w:tcPr>
                <w:p w14:paraId="39EA6EE8" w14:textId="77777777" w:rsidR="005B5FC8" w:rsidRPr="005F79A7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5F79A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Automation Engine</w:t>
                  </w:r>
                </w:p>
              </w:tc>
              <w:tc>
                <w:tcPr>
                  <w:tcW w:w="0" w:type="auto"/>
                  <w:hideMark/>
                </w:tcPr>
                <w:p w14:paraId="71AD9C82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Identified repeatable data quality checks</w:t>
                  </w:r>
                </w:p>
              </w:tc>
              <w:tc>
                <w:tcPr>
                  <w:tcW w:w="0" w:type="auto"/>
                  <w:hideMark/>
                </w:tcPr>
                <w:p w14:paraId="2C5A2C73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1A68101F" w14:textId="77777777" w:rsidR="005B5FC8" w:rsidRPr="009C6F56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  <w:r w:rsidRPr="009C6F5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Schedule routine data checks with Airflow or similar tools</w:t>
                  </w:r>
                </w:p>
              </w:tc>
            </w:tr>
          </w:tbl>
          <w:p w14:paraId="03EDC21F" w14:textId="77777777" w:rsidR="005B5FC8" w:rsidRDefault="005B5FC8"/>
        </w:tc>
      </w:tr>
    </w:tbl>
    <w:p w14:paraId="3BB5829F" w14:textId="77777777" w:rsidR="005B5FC8" w:rsidRDefault="005B5FC8" w:rsidP="005B5FC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5FC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6A842" w14:textId="77777777" w:rsidR="00D451F2" w:rsidRDefault="00D451F2">
      <w:r>
        <w:separator/>
      </w:r>
    </w:p>
  </w:endnote>
  <w:endnote w:type="continuationSeparator" w:id="0">
    <w:p w14:paraId="4FC7C449" w14:textId="77777777" w:rsidR="00D451F2" w:rsidRDefault="00D4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BF765" w14:textId="77777777" w:rsidR="00D451F2" w:rsidRDefault="00D451F2">
      <w:r>
        <w:separator/>
      </w:r>
    </w:p>
  </w:footnote>
  <w:footnote w:type="continuationSeparator" w:id="0">
    <w:p w14:paraId="18B617BA" w14:textId="77777777" w:rsidR="00D451F2" w:rsidRDefault="00D4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A310C" w14:textId="77777777" w:rsidR="009274D3" w:rsidRDefault="002110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7F6865" wp14:editId="41D4C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A999E4" wp14:editId="548174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8536E" w14:textId="77777777" w:rsidR="009274D3" w:rsidRDefault="009274D3"/>
  <w:p w14:paraId="28658B07" w14:textId="77777777" w:rsidR="009274D3" w:rsidRDefault="009274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D3"/>
    <w:rsid w:val="00110A26"/>
    <w:rsid w:val="001666F2"/>
    <w:rsid w:val="00211002"/>
    <w:rsid w:val="002210FF"/>
    <w:rsid w:val="002B2657"/>
    <w:rsid w:val="002C755B"/>
    <w:rsid w:val="002D2981"/>
    <w:rsid w:val="003719B1"/>
    <w:rsid w:val="003E055D"/>
    <w:rsid w:val="00435B9F"/>
    <w:rsid w:val="004B5192"/>
    <w:rsid w:val="00551FBD"/>
    <w:rsid w:val="0059372A"/>
    <w:rsid w:val="005A034D"/>
    <w:rsid w:val="005B5FC8"/>
    <w:rsid w:val="005E06CA"/>
    <w:rsid w:val="005F79A7"/>
    <w:rsid w:val="006234F8"/>
    <w:rsid w:val="00794A5E"/>
    <w:rsid w:val="00814FCA"/>
    <w:rsid w:val="00860EBC"/>
    <w:rsid w:val="008612BF"/>
    <w:rsid w:val="008B5EF2"/>
    <w:rsid w:val="009274D3"/>
    <w:rsid w:val="0093702F"/>
    <w:rsid w:val="009C6F56"/>
    <w:rsid w:val="00A11D8A"/>
    <w:rsid w:val="00A25F3E"/>
    <w:rsid w:val="00AE4EE0"/>
    <w:rsid w:val="00B5639C"/>
    <w:rsid w:val="00B93AD2"/>
    <w:rsid w:val="00BB5CE3"/>
    <w:rsid w:val="00C92ABE"/>
    <w:rsid w:val="00CB74FC"/>
    <w:rsid w:val="00D36FE7"/>
    <w:rsid w:val="00D451F2"/>
    <w:rsid w:val="00D9093B"/>
    <w:rsid w:val="00DB0261"/>
    <w:rsid w:val="00E40021"/>
    <w:rsid w:val="00E9186C"/>
    <w:rsid w:val="00F16CDB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95E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B5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F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B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SHIVANI GORANTALA</cp:lastModifiedBy>
  <cp:revision>6</cp:revision>
  <dcterms:created xsi:type="dcterms:W3CDTF">2025-05-28T10:02:00Z</dcterms:created>
  <dcterms:modified xsi:type="dcterms:W3CDTF">2025-06-01T13:49:00Z</dcterms:modified>
</cp:coreProperties>
</file>