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698F8" w14:textId="77777777" w:rsidR="003D65F4" w:rsidRPr="009D0883" w:rsidRDefault="00936FE5">
      <w:pPr>
        <w:widowControl/>
        <w:spacing w:line="259" w:lineRule="auto"/>
        <w:rPr>
          <w:rFonts w:ascii="Times New Roman" w:eastAsia="Times New Roman" w:hAnsi="Times New Roman" w:cs="Times New Roman"/>
          <w:sz w:val="24"/>
          <w:szCs w:val="24"/>
        </w:rPr>
      </w:pPr>
      <w:r w:rsidRPr="009D0883">
        <w:rPr>
          <w:rFonts w:ascii="Times New Roman" w:eastAsia="Times New Roman" w:hAnsi="Times New Roman" w:cs="Times New Roman"/>
          <w:b/>
          <w:sz w:val="32"/>
          <w:szCs w:val="32"/>
        </w:rPr>
        <w:t>Data Collection and Preprocessing Phase</w:t>
      </w:r>
    </w:p>
    <w:p w14:paraId="35372F0C" w14:textId="77777777" w:rsidR="003D65F4" w:rsidRDefault="003D65F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5F4" w14:paraId="69CB3C64" w14:textId="77777777">
        <w:tc>
          <w:tcPr>
            <w:tcW w:w="4680" w:type="dxa"/>
            <w:shd w:val="clear" w:color="auto" w:fill="auto"/>
            <w:tcMar>
              <w:top w:w="100" w:type="dxa"/>
              <w:left w:w="100" w:type="dxa"/>
              <w:bottom w:w="100" w:type="dxa"/>
              <w:right w:w="100" w:type="dxa"/>
            </w:tcMar>
          </w:tcPr>
          <w:p w14:paraId="2114A7BE"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073E955" w14:textId="5EC66D61" w:rsidR="003D65F4" w:rsidRDefault="001011C4">
            <w:pPr>
              <w:rPr>
                <w:rFonts w:ascii="Times New Roman" w:eastAsia="Times New Roman" w:hAnsi="Times New Roman" w:cs="Times New Roman"/>
                <w:sz w:val="24"/>
                <w:szCs w:val="24"/>
              </w:rPr>
            </w:pPr>
            <w:r w:rsidRPr="001011C4">
              <w:rPr>
                <w:rFonts w:ascii="Times New Roman" w:eastAsia="Times New Roman" w:hAnsi="Times New Roman" w:cs="Times New Roman"/>
                <w:sz w:val="24"/>
                <w:szCs w:val="24"/>
              </w:rPr>
              <w:t>11 March 2025</w:t>
            </w:r>
          </w:p>
        </w:tc>
      </w:tr>
      <w:tr w:rsidR="003D65F4" w14:paraId="2423F805" w14:textId="77777777">
        <w:tc>
          <w:tcPr>
            <w:tcW w:w="4680" w:type="dxa"/>
            <w:shd w:val="clear" w:color="auto" w:fill="auto"/>
            <w:tcMar>
              <w:top w:w="100" w:type="dxa"/>
              <w:left w:w="100" w:type="dxa"/>
              <w:bottom w:w="100" w:type="dxa"/>
              <w:right w:w="100" w:type="dxa"/>
            </w:tcMar>
          </w:tcPr>
          <w:p w14:paraId="34D8B25A"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83F015B" w14:textId="12F651B1" w:rsidR="003D65F4" w:rsidRDefault="005735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4C3367">
              <w:rPr>
                <w:rFonts w:ascii="Times New Roman" w:eastAsia="Times New Roman" w:hAnsi="Times New Roman" w:cs="Times New Roman"/>
                <w:sz w:val="24"/>
                <w:szCs w:val="24"/>
              </w:rPr>
              <w:t>52</w:t>
            </w:r>
          </w:p>
        </w:tc>
      </w:tr>
      <w:tr w:rsidR="003D65F4" w14:paraId="09CA8880" w14:textId="77777777">
        <w:tc>
          <w:tcPr>
            <w:tcW w:w="4680" w:type="dxa"/>
            <w:shd w:val="clear" w:color="auto" w:fill="auto"/>
            <w:tcMar>
              <w:top w:w="100" w:type="dxa"/>
              <w:left w:w="100" w:type="dxa"/>
              <w:bottom w:w="100" w:type="dxa"/>
              <w:right w:w="100" w:type="dxa"/>
            </w:tcMar>
          </w:tcPr>
          <w:p w14:paraId="12EEAA51"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69089860" w14:textId="0949F647" w:rsidR="003D65F4" w:rsidRPr="002A60E2" w:rsidRDefault="00F569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AI-Based Intelligent Insight Extractor</w:t>
            </w:r>
          </w:p>
        </w:tc>
      </w:tr>
      <w:tr w:rsidR="003D65F4" w14:paraId="5FD830B4" w14:textId="77777777">
        <w:tc>
          <w:tcPr>
            <w:tcW w:w="4680" w:type="dxa"/>
            <w:shd w:val="clear" w:color="auto" w:fill="auto"/>
            <w:tcMar>
              <w:top w:w="100" w:type="dxa"/>
              <w:left w:w="100" w:type="dxa"/>
              <w:bottom w:w="100" w:type="dxa"/>
              <w:right w:w="100" w:type="dxa"/>
            </w:tcMar>
          </w:tcPr>
          <w:p w14:paraId="39E34003"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5E1B7EB1" w14:textId="77777777" w:rsidR="003D65F4" w:rsidRDefault="00936F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D15285" w14:textId="77777777" w:rsidR="003D65F4" w:rsidRDefault="003D65F4">
      <w:pPr>
        <w:widowControl/>
        <w:spacing w:after="160" w:line="259" w:lineRule="auto"/>
        <w:rPr>
          <w:rFonts w:ascii="Times New Roman" w:eastAsia="Times New Roman" w:hAnsi="Times New Roman" w:cs="Times New Roman"/>
        </w:rPr>
      </w:pPr>
    </w:p>
    <w:p w14:paraId="105765BA" w14:textId="2544DA39"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r w:rsidR="007003FC">
        <w:rPr>
          <w:rFonts w:ascii="Times New Roman" w:eastAsia="Times New Roman" w:hAnsi="Times New Roman" w:cs="Times New Roman"/>
          <w:b/>
          <w:sz w:val="24"/>
          <w:szCs w:val="24"/>
        </w:rPr>
        <w:t>:</w:t>
      </w:r>
    </w:p>
    <w:p w14:paraId="343A8D1E" w14:textId="4875FE59" w:rsidR="003D65F4" w:rsidRDefault="00936FE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5448E24"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47"/>
        <w:gridCol w:w="6813"/>
      </w:tblGrid>
      <w:tr w:rsidR="003D65F4" w14:paraId="1ED7B2A3" w14:textId="77777777" w:rsidTr="00F569B2">
        <w:trPr>
          <w:trHeight w:val="69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0DD789"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2A885"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D65F4" w14:paraId="68881C7D" w14:textId="77777777" w:rsidTr="00F569B2">
        <w:trPr>
          <w:trHeight w:val="69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CD32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D8B5C" w14:textId="61ACE450" w:rsidR="003D65F4" w:rsidRPr="004A031E" w:rsidRDefault="00F569B2" w:rsidP="00F569B2">
            <w:pPr>
              <w:widowControl/>
              <w:spacing w:after="160" w:line="41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569B2">
              <w:rPr>
                <w:rFonts w:ascii="Times New Roman" w:eastAsia="Times New Roman" w:hAnsi="Times New Roman" w:cs="Times New Roman"/>
                <w:sz w:val="24"/>
                <w:szCs w:val="24"/>
              </w:rPr>
              <w:t>he AI-Based Intelligent Insight Extractor is developed to automate the detection and resolution of data quality issues in the loan approval prediction system. It leverages AI-driven modules to profile data, analyze documentation, recommend preprocessing strategies, and provide actionable insights to improve model training efficiency and performance</w:t>
            </w:r>
            <w:r>
              <w:rPr>
                <w:rFonts w:ascii="Times New Roman" w:eastAsia="Times New Roman" w:hAnsi="Times New Roman" w:cs="Times New Roman"/>
                <w:sz w:val="24"/>
                <w:szCs w:val="24"/>
              </w:rPr>
              <w:t>.</w:t>
            </w:r>
          </w:p>
        </w:tc>
      </w:tr>
      <w:tr w:rsidR="003D65F4" w14:paraId="1EDF1F4C" w14:textId="77777777" w:rsidTr="00F569B2">
        <w:trPr>
          <w:trHeight w:val="105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9DFF8" w14:textId="41139D26" w:rsidR="003D65F4" w:rsidRDefault="00F569B2">
            <w:pPr>
              <w:widowControl/>
              <w:spacing w:after="160" w:line="411" w:lineRule="auto"/>
              <w:rPr>
                <w:rFonts w:ascii="Times New Roman" w:eastAsia="Times New Roman" w:hAnsi="Times New Roman" w:cs="Times New Roman"/>
                <w:sz w:val="24"/>
                <w:szCs w:val="24"/>
              </w:rPr>
            </w:pPr>
            <w:r w:rsidRPr="00F569B2">
              <w:rPr>
                <w:rFonts w:ascii="Times New Roman" w:eastAsia="Times New Roman" w:hAnsi="Times New Roman" w:cs="Times New Roman"/>
                <w:sz w:val="24"/>
                <w:szCs w:val="24"/>
              </w:rPr>
              <w:t>Insight Extraction Plan</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D210E7" w14:textId="76EA077C" w:rsidR="003D65F4" w:rsidRDefault="00F569B2" w:rsidP="00F569B2">
            <w:pPr>
              <w:widowControl/>
              <w:spacing w:after="160"/>
              <w:jc w:val="both"/>
              <w:rPr>
                <w:rFonts w:ascii="Times New Roman" w:eastAsia="Times New Roman" w:hAnsi="Times New Roman" w:cs="Times New Roman"/>
                <w:sz w:val="24"/>
                <w:szCs w:val="24"/>
              </w:rPr>
            </w:pPr>
            <w:r w:rsidRPr="00F569B2">
              <w:rPr>
                <w:rFonts w:ascii="Times New Roman" w:eastAsia="Times New Roman" w:hAnsi="Times New Roman" w:cs="Times New Roman"/>
                <w:sz w:val="24"/>
                <w:szCs w:val="24"/>
              </w:rPr>
              <w:t>The system will ingest raw datasets from internal banking sources and external repositories. It will perform automatic data profiling, detect missing or inconsistent values, classify data types, and suggest remediation strategies (e.g., imputation, encoding, scaling). The insights are integrated with model preparation stages for streamlined workflow automation.</w:t>
            </w:r>
          </w:p>
        </w:tc>
      </w:tr>
    </w:tbl>
    <w:p w14:paraId="387986B2" w14:textId="77777777" w:rsidR="003D65F4" w:rsidRDefault="003D65F4">
      <w:pPr>
        <w:widowControl/>
        <w:spacing w:after="160" w:line="259" w:lineRule="auto"/>
        <w:rPr>
          <w:rFonts w:ascii="Times New Roman" w:eastAsia="Times New Roman" w:hAnsi="Times New Roman" w:cs="Times New Roman"/>
          <w:sz w:val="24"/>
          <w:szCs w:val="24"/>
        </w:rPr>
      </w:pPr>
    </w:p>
    <w:p w14:paraId="316E6EA8" w14:textId="77777777" w:rsidR="00234067" w:rsidRDefault="00234067">
      <w:pPr>
        <w:widowControl/>
        <w:spacing w:after="160" w:line="259" w:lineRule="auto"/>
        <w:rPr>
          <w:rFonts w:ascii="Times New Roman" w:eastAsia="Times New Roman" w:hAnsi="Times New Roman" w:cs="Times New Roman"/>
          <w:sz w:val="24"/>
          <w:szCs w:val="24"/>
        </w:rPr>
      </w:pPr>
    </w:p>
    <w:p w14:paraId="03E9DE6A" w14:textId="77777777" w:rsidR="00234067" w:rsidRDefault="00234067">
      <w:pPr>
        <w:widowControl/>
        <w:spacing w:after="160" w:line="259" w:lineRule="auto"/>
        <w:rPr>
          <w:rFonts w:ascii="Times New Roman" w:eastAsia="Times New Roman" w:hAnsi="Times New Roman" w:cs="Times New Roman"/>
          <w:sz w:val="24"/>
          <w:szCs w:val="24"/>
        </w:rPr>
      </w:pPr>
    </w:p>
    <w:p w14:paraId="40741E33" w14:textId="6D0665AE" w:rsidR="007B3345" w:rsidRPr="007B3345" w:rsidRDefault="007B3345" w:rsidP="007B3345">
      <w:pPr>
        <w:widowControl/>
        <w:spacing w:after="160" w:line="259" w:lineRule="auto"/>
        <w:rPr>
          <w:rFonts w:ascii="Times New Roman" w:eastAsia="Times New Roman" w:hAnsi="Times New Roman" w:cs="Times New Roman"/>
          <w:b/>
          <w:sz w:val="28"/>
          <w:szCs w:val="28"/>
        </w:rPr>
      </w:pPr>
      <w:r w:rsidRPr="007B3345">
        <w:rPr>
          <w:rFonts w:ascii="Times New Roman" w:eastAsia="Times New Roman" w:hAnsi="Times New Roman" w:cs="Times New Roman"/>
          <w:b/>
          <w:sz w:val="28"/>
          <w:szCs w:val="28"/>
        </w:rPr>
        <w:lastRenderedPageBreak/>
        <w:t>Raw Data Sources Identification Template</w:t>
      </w:r>
      <w:r>
        <w:rPr>
          <w:rFonts w:ascii="Times New Roman" w:eastAsia="Times New Roman" w:hAnsi="Times New Roman" w:cs="Times New Roman"/>
          <w:b/>
          <w:sz w:val="28"/>
          <w:szCs w:val="28"/>
        </w:rPr>
        <w:t>:</w:t>
      </w:r>
    </w:p>
    <w:p w14:paraId="3BE0F718" w14:textId="77777777" w:rsidR="007B3345" w:rsidRDefault="007B3345">
      <w:pPr>
        <w:widowControl/>
        <w:spacing w:after="160" w:line="259" w:lineRule="auto"/>
        <w:rPr>
          <w:rFonts w:ascii="Times New Roman" w:eastAsia="Times New Roman" w:hAnsi="Times New Roman" w:cs="Times New Roman"/>
          <w:sz w:val="24"/>
          <w:szCs w:val="24"/>
        </w:rPr>
      </w:pPr>
    </w:p>
    <w:tbl>
      <w:tblPr>
        <w:tblStyle w:val="TableGrid"/>
        <w:tblW w:w="0" w:type="auto"/>
        <w:tblLook w:val="01E0" w:firstRow="1" w:lastRow="1" w:firstColumn="1" w:lastColumn="1" w:noHBand="0" w:noVBand="0"/>
      </w:tblPr>
      <w:tblGrid>
        <w:gridCol w:w="9290"/>
      </w:tblGrid>
      <w:tr w:rsidR="007B3345" w14:paraId="5A27FE30" w14:textId="77777777" w:rsidTr="00234067">
        <w:trPr>
          <w:trHeight w:val="3481"/>
        </w:trPr>
        <w:tc>
          <w:tcPr>
            <w:tcW w:w="9290" w:type="dxa"/>
          </w:tcPr>
          <w:tbl>
            <w:tblPr>
              <w:tblW w:w="9074" w:type="dxa"/>
              <w:tblCellSpacing w:w="15" w:type="dxa"/>
              <w:tblCellMar>
                <w:top w:w="15" w:type="dxa"/>
                <w:left w:w="15" w:type="dxa"/>
                <w:bottom w:w="15" w:type="dxa"/>
                <w:right w:w="15" w:type="dxa"/>
              </w:tblCellMar>
              <w:tblLook w:val="04A0" w:firstRow="1" w:lastRow="0" w:firstColumn="1" w:lastColumn="0" w:noHBand="0" w:noVBand="1"/>
            </w:tblPr>
            <w:tblGrid>
              <w:gridCol w:w="1838"/>
              <w:gridCol w:w="7236"/>
            </w:tblGrid>
            <w:tr w:rsidR="00234067" w:rsidRPr="002C745A" w14:paraId="5328BE12" w14:textId="77777777" w:rsidTr="00234067">
              <w:trPr>
                <w:trHeight w:val="220"/>
                <w:tblHeader/>
                <w:tblCellSpacing w:w="15" w:type="dxa"/>
              </w:trPr>
              <w:tc>
                <w:tcPr>
                  <w:tcW w:w="0" w:type="auto"/>
                  <w:vAlign w:val="center"/>
                  <w:hideMark/>
                </w:tcPr>
                <w:p w14:paraId="20D50B90" w14:textId="77777777" w:rsidR="00234067" w:rsidRPr="002C745A" w:rsidRDefault="00234067" w:rsidP="00234067">
                  <w:pPr>
                    <w:widowControl/>
                    <w:jc w:val="center"/>
                    <w:rPr>
                      <w:rFonts w:ascii="Times New Roman" w:eastAsia="Times New Roman" w:hAnsi="Times New Roman" w:cs="Times New Roman"/>
                      <w:b/>
                      <w:bCs/>
                      <w:sz w:val="24"/>
                      <w:szCs w:val="24"/>
                      <w:lang w:val="en-IN"/>
                    </w:rPr>
                  </w:pPr>
                  <w:r w:rsidRPr="002C745A">
                    <w:rPr>
                      <w:rFonts w:ascii="Times New Roman" w:eastAsia="Times New Roman" w:hAnsi="Times New Roman" w:cs="Times New Roman"/>
                      <w:b/>
                      <w:bCs/>
                      <w:sz w:val="24"/>
                      <w:szCs w:val="24"/>
                      <w:lang w:val="en-IN"/>
                    </w:rPr>
                    <w:t>Field</w:t>
                  </w:r>
                </w:p>
              </w:tc>
              <w:tc>
                <w:tcPr>
                  <w:tcW w:w="0" w:type="auto"/>
                  <w:vAlign w:val="center"/>
                  <w:hideMark/>
                </w:tcPr>
                <w:p w14:paraId="28294AD6" w14:textId="77777777" w:rsidR="00234067" w:rsidRPr="002C745A" w:rsidRDefault="00234067" w:rsidP="00234067">
                  <w:pPr>
                    <w:widowControl/>
                    <w:jc w:val="center"/>
                    <w:rPr>
                      <w:rFonts w:ascii="Times New Roman" w:eastAsia="Times New Roman" w:hAnsi="Times New Roman" w:cs="Times New Roman"/>
                      <w:b/>
                      <w:bCs/>
                      <w:sz w:val="24"/>
                      <w:szCs w:val="24"/>
                      <w:lang w:val="en-IN"/>
                    </w:rPr>
                  </w:pPr>
                  <w:r w:rsidRPr="002C745A">
                    <w:rPr>
                      <w:rFonts w:ascii="Times New Roman" w:eastAsia="Times New Roman" w:hAnsi="Times New Roman" w:cs="Times New Roman"/>
                      <w:b/>
                      <w:bCs/>
                      <w:sz w:val="24"/>
                      <w:szCs w:val="24"/>
                      <w:lang w:val="en-IN"/>
                    </w:rPr>
                    <w:t>Description</w:t>
                  </w:r>
                </w:p>
              </w:tc>
            </w:tr>
            <w:tr w:rsidR="00234067" w:rsidRPr="002C745A" w14:paraId="19AFCD8A" w14:textId="77777777" w:rsidTr="00234067">
              <w:trPr>
                <w:trHeight w:val="220"/>
                <w:tblCellSpacing w:w="15" w:type="dxa"/>
              </w:trPr>
              <w:tc>
                <w:tcPr>
                  <w:tcW w:w="0" w:type="auto"/>
                  <w:vAlign w:val="center"/>
                  <w:hideMark/>
                </w:tcPr>
                <w:p w14:paraId="5D109992"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Source Name</w:t>
                  </w:r>
                  <w:r>
                    <w:rPr>
                      <w:rFonts w:ascii="Times New Roman" w:eastAsia="Times New Roman" w:hAnsi="Times New Roman" w:cs="Times New Roman"/>
                      <w:b/>
                      <w:bCs/>
                      <w:sz w:val="24"/>
                      <w:szCs w:val="24"/>
                      <w:lang w:val="en-IN"/>
                    </w:rPr>
                    <w:t>:</w:t>
                  </w:r>
                </w:p>
              </w:tc>
              <w:tc>
                <w:tcPr>
                  <w:tcW w:w="0" w:type="auto"/>
                  <w:vAlign w:val="center"/>
                  <w:hideMark/>
                </w:tcPr>
                <w:p w14:paraId="60E0587E"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Unique name or ID for the data source</w:t>
                  </w:r>
                </w:p>
              </w:tc>
            </w:tr>
            <w:tr w:rsidR="00234067" w:rsidRPr="002C745A" w14:paraId="7679CBD2" w14:textId="77777777" w:rsidTr="00234067">
              <w:trPr>
                <w:trHeight w:val="451"/>
                <w:tblCellSpacing w:w="15" w:type="dxa"/>
              </w:trPr>
              <w:tc>
                <w:tcPr>
                  <w:tcW w:w="0" w:type="auto"/>
                  <w:vAlign w:val="center"/>
                  <w:hideMark/>
                </w:tcPr>
                <w:p w14:paraId="086CF2F7"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Source Type</w:t>
                  </w:r>
                  <w:r>
                    <w:rPr>
                      <w:rFonts w:ascii="Times New Roman" w:eastAsia="Times New Roman" w:hAnsi="Times New Roman" w:cs="Times New Roman"/>
                      <w:b/>
                      <w:bCs/>
                      <w:sz w:val="24"/>
                      <w:szCs w:val="24"/>
                      <w:lang w:val="en-IN"/>
                    </w:rPr>
                    <w:t>:</w:t>
                  </w:r>
                </w:p>
              </w:tc>
              <w:tc>
                <w:tcPr>
                  <w:tcW w:w="0" w:type="auto"/>
                  <w:vAlign w:val="center"/>
                  <w:hideMark/>
                </w:tcPr>
                <w:p w14:paraId="56B19A50"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Structured (e.g., SQL), Semi-structured (e.g., JSON, XML), Unstructured (e.g., PDFs, images, audio)</w:t>
                  </w:r>
                </w:p>
              </w:tc>
            </w:tr>
            <w:tr w:rsidR="00234067" w:rsidRPr="002C745A" w14:paraId="368AB7E4" w14:textId="77777777" w:rsidTr="00234067">
              <w:trPr>
                <w:trHeight w:val="220"/>
                <w:tblCellSpacing w:w="15" w:type="dxa"/>
              </w:trPr>
              <w:tc>
                <w:tcPr>
                  <w:tcW w:w="0" w:type="auto"/>
                  <w:vAlign w:val="center"/>
                  <w:hideMark/>
                </w:tcPr>
                <w:p w14:paraId="398D328C"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Description</w:t>
                  </w:r>
                  <w:r>
                    <w:rPr>
                      <w:rFonts w:ascii="Times New Roman" w:eastAsia="Times New Roman" w:hAnsi="Times New Roman" w:cs="Times New Roman"/>
                      <w:b/>
                      <w:bCs/>
                      <w:sz w:val="24"/>
                      <w:szCs w:val="24"/>
                      <w:lang w:val="en-IN"/>
                    </w:rPr>
                    <w:t>:</w:t>
                  </w:r>
                </w:p>
              </w:tc>
              <w:tc>
                <w:tcPr>
                  <w:tcW w:w="0" w:type="auto"/>
                  <w:vAlign w:val="center"/>
                  <w:hideMark/>
                </w:tcPr>
                <w:p w14:paraId="78D8F70D"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Brief overview of the data source and its relevance</w:t>
                  </w:r>
                </w:p>
              </w:tc>
            </w:tr>
            <w:tr w:rsidR="00234067" w:rsidRPr="002C745A" w14:paraId="6BC07432" w14:textId="77777777" w:rsidTr="00234067">
              <w:trPr>
                <w:trHeight w:val="451"/>
                <w:tblCellSpacing w:w="15" w:type="dxa"/>
              </w:trPr>
              <w:tc>
                <w:tcPr>
                  <w:tcW w:w="0" w:type="auto"/>
                  <w:vAlign w:val="center"/>
                  <w:hideMark/>
                </w:tcPr>
                <w:p w14:paraId="02BD7D93"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Owner / Provider</w:t>
                  </w:r>
                  <w:r>
                    <w:rPr>
                      <w:rFonts w:ascii="Times New Roman" w:eastAsia="Times New Roman" w:hAnsi="Times New Roman" w:cs="Times New Roman"/>
                      <w:b/>
                      <w:bCs/>
                      <w:sz w:val="24"/>
                      <w:szCs w:val="24"/>
                      <w:lang w:val="en-IN"/>
                    </w:rPr>
                    <w:t>:</w:t>
                  </w:r>
                </w:p>
              </w:tc>
              <w:tc>
                <w:tcPr>
                  <w:tcW w:w="0" w:type="auto"/>
                  <w:vAlign w:val="center"/>
                  <w:hideMark/>
                </w:tcPr>
                <w:p w14:paraId="3A87186A"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Internal team, external API, data vendor, etc.</w:t>
                  </w:r>
                </w:p>
              </w:tc>
            </w:tr>
            <w:tr w:rsidR="00234067" w:rsidRPr="002C745A" w14:paraId="150B453D" w14:textId="77777777" w:rsidTr="00234067">
              <w:trPr>
                <w:trHeight w:val="451"/>
                <w:tblCellSpacing w:w="15" w:type="dxa"/>
              </w:trPr>
              <w:tc>
                <w:tcPr>
                  <w:tcW w:w="0" w:type="auto"/>
                  <w:vAlign w:val="center"/>
                  <w:hideMark/>
                </w:tcPr>
                <w:p w14:paraId="5136A344"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Update Frequency</w:t>
                  </w:r>
                  <w:r>
                    <w:rPr>
                      <w:rFonts w:ascii="Times New Roman" w:eastAsia="Times New Roman" w:hAnsi="Times New Roman" w:cs="Times New Roman"/>
                      <w:b/>
                      <w:bCs/>
                      <w:sz w:val="24"/>
                      <w:szCs w:val="24"/>
                      <w:lang w:val="en-IN"/>
                    </w:rPr>
                    <w:t>:</w:t>
                  </w:r>
                </w:p>
              </w:tc>
              <w:tc>
                <w:tcPr>
                  <w:tcW w:w="0" w:type="auto"/>
                  <w:vAlign w:val="center"/>
                  <w:hideMark/>
                </w:tcPr>
                <w:p w14:paraId="38224058"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Real-time, hourly, daily, weekly, etc.</w:t>
                  </w:r>
                </w:p>
              </w:tc>
            </w:tr>
            <w:tr w:rsidR="00234067" w:rsidRPr="002C745A" w14:paraId="517D4846" w14:textId="77777777" w:rsidTr="00234067">
              <w:trPr>
                <w:trHeight w:val="220"/>
                <w:tblCellSpacing w:w="15" w:type="dxa"/>
              </w:trPr>
              <w:tc>
                <w:tcPr>
                  <w:tcW w:w="0" w:type="auto"/>
                  <w:vAlign w:val="center"/>
                  <w:hideMark/>
                </w:tcPr>
                <w:p w14:paraId="6C6C03C2"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Format</w:t>
                  </w:r>
                  <w:r>
                    <w:rPr>
                      <w:rFonts w:ascii="Times New Roman" w:eastAsia="Times New Roman" w:hAnsi="Times New Roman" w:cs="Times New Roman"/>
                      <w:b/>
                      <w:bCs/>
                      <w:sz w:val="24"/>
                      <w:szCs w:val="24"/>
                      <w:lang w:val="en-IN"/>
                    </w:rPr>
                    <w:t>:</w:t>
                  </w:r>
                </w:p>
              </w:tc>
              <w:tc>
                <w:tcPr>
                  <w:tcW w:w="0" w:type="auto"/>
                  <w:vAlign w:val="center"/>
                  <w:hideMark/>
                </w:tcPr>
                <w:p w14:paraId="06D91813" w14:textId="77777777" w:rsidR="00234067" w:rsidRPr="002C745A" w:rsidRDefault="00234067" w:rsidP="00234067">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CSV, JSON, XML, PDF, text, audio, video, etc.</w:t>
                  </w:r>
                </w:p>
              </w:tc>
            </w:tr>
          </w:tbl>
          <w:p w14:paraId="5F7D04A4" w14:textId="77777777" w:rsidR="007B3345" w:rsidRDefault="007B3345"/>
        </w:tc>
      </w:tr>
    </w:tbl>
    <w:p w14:paraId="5CAA59E0" w14:textId="77777777" w:rsidR="003D65F4" w:rsidRDefault="003D65F4" w:rsidP="007B3345">
      <w:pPr>
        <w:widowControl/>
        <w:spacing w:after="160" w:line="259" w:lineRule="auto"/>
        <w:rPr>
          <w:rFonts w:ascii="Times New Roman" w:eastAsia="Times New Roman" w:hAnsi="Times New Roman" w:cs="Times New Roman"/>
        </w:rPr>
      </w:pPr>
    </w:p>
    <w:sectPr w:rsidR="003D65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65CF1" w14:textId="77777777" w:rsidR="003E3B39" w:rsidRDefault="003E3B39">
      <w:r>
        <w:separator/>
      </w:r>
    </w:p>
  </w:endnote>
  <w:endnote w:type="continuationSeparator" w:id="0">
    <w:p w14:paraId="7D45086A" w14:textId="77777777" w:rsidR="003E3B39" w:rsidRDefault="003E3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FFD85E" w14:textId="77777777" w:rsidR="003E3B39" w:rsidRDefault="003E3B39">
      <w:r>
        <w:separator/>
      </w:r>
    </w:p>
  </w:footnote>
  <w:footnote w:type="continuationSeparator" w:id="0">
    <w:p w14:paraId="7372D8C2" w14:textId="77777777" w:rsidR="003E3B39" w:rsidRDefault="003E3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96CD6" w14:textId="77777777" w:rsidR="003D65F4" w:rsidRDefault="00936FE5">
    <w:pPr>
      <w:jc w:val="both"/>
    </w:pPr>
    <w:r>
      <w:rPr>
        <w:noProof/>
      </w:rPr>
      <w:drawing>
        <wp:anchor distT="114300" distB="114300" distL="114300" distR="114300" simplePos="0" relativeHeight="251658240" behindDoc="0" locked="0" layoutInCell="1" hidden="0" allowOverlap="1" wp14:anchorId="5C3A8A89" wp14:editId="4CE192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90FDF" wp14:editId="4AA28AD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FEC0" w14:textId="77777777" w:rsidR="003D65F4" w:rsidRDefault="003D65F4"/>
  <w:p w14:paraId="2F99B749" w14:textId="77777777" w:rsidR="003D65F4" w:rsidRDefault="003D65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4"/>
    <w:rsid w:val="00057DDB"/>
    <w:rsid w:val="00095C1B"/>
    <w:rsid w:val="001011C4"/>
    <w:rsid w:val="00155E79"/>
    <w:rsid w:val="001C21A5"/>
    <w:rsid w:val="00234067"/>
    <w:rsid w:val="002378EB"/>
    <w:rsid w:val="002A60E2"/>
    <w:rsid w:val="002C745A"/>
    <w:rsid w:val="002E32B0"/>
    <w:rsid w:val="002F4CA2"/>
    <w:rsid w:val="00321EF0"/>
    <w:rsid w:val="00362AD7"/>
    <w:rsid w:val="00392351"/>
    <w:rsid w:val="003D65F4"/>
    <w:rsid w:val="003E3B39"/>
    <w:rsid w:val="0042127E"/>
    <w:rsid w:val="00435B9F"/>
    <w:rsid w:val="004A031E"/>
    <w:rsid w:val="004C3367"/>
    <w:rsid w:val="004D70E6"/>
    <w:rsid w:val="0057356C"/>
    <w:rsid w:val="005E06CA"/>
    <w:rsid w:val="0069181C"/>
    <w:rsid w:val="007003FC"/>
    <w:rsid w:val="00783B87"/>
    <w:rsid w:val="007B3345"/>
    <w:rsid w:val="00814BB0"/>
    <w:rsid w:val="00816583"/>
    <w:rsid w:val="008A1974"/>
    <w:rsid w:val="00907D6B"/>
    <w:rsid w:val="00936FE5"/>
    <w:rsid w:val="009538A8"/>
    <w:rsid w:val="009D0883"/>
    <w:rsid w:val="00A1727A"/>
    <w:rsid w:val="00A24D20"/>
    <w:rsid w:val="00B07B00"/>
    <w:rsid w:val="00B44126"/>
    <w:rsid w:val="00BB3207"/>
    <w:rsid w:val="00BD7E52"/>
    <w:rsid w:val="00D9093B"/>
    <w:rsid w:val="00D96503"/>
    <w:rsid w:val="00DA6688"/>
    <w:rsid w:val="00E01EE8"/>
    <w:rsid w:val="00E93503"/>
    <w:rsid w:val="00EB24D6"/>
    <w:rsid w:val="00F569B2"/>
    <w:rsid w:val="00F7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0C0"/>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1EF0"/>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F569B2"/>
    <w:rPr>
      <w:color w:val="0000FF" w:themeColor="hyperlink"/>
      <w:u w:val="single"/>
    </w:rPr>
  </w:style>
  <w:style w:type="character" w:styleId="UnresolvedMention">
    <w:name w:val="Unresolved Mention"/>
    <w:basedOn w:val="DefaultParagraphFont"/>
    <w:uiPriority w:val="99"/>
    <w:semiHidden/>
    <w:unhideWhenUsed/>
    <w:rsid w:val="00F569B2"/>
    <w:rPr>
      <w:color w:val="605E5C"/>
      <w:shd w:val="clear" w:color="auto" w:fill="E1DFDD"/>
    </w:rPr>
  </w:style>
  <w:style w:type="paragraph" w:customStyle="1" w:styleId="DecimalAligned">
    <w:name w:val="Decimal Aligned"/>
    <w:basedOn w:val="Normal"/>
    <w:uiPriority w:val="40"/>
    <w:qFormat/>
    <w:rsid w:val="002C745A"/>
    <w:pPr>
      <w:widowControl/>
      <w:tabs>
        <w:tab w:val="decimal" w:pos="360"/>
      </w:tabs>
      <w:spacing w:after="200" w:line="276" w:lineRule="auto"/>
    </w:pPr>
    <w:rPr>
      <w:rFonts w:asciiTheme="minorHAnsi" w:eastAsiaTheme="minorEastAsia" w:hAnsiTheme="minorHAnsi" w:cs="Times New Roman"/>
      <w:lang w:val="en-US" w:eastAsia="en-US"/>
    </w:rPr>
  </w:style>
  <w:style w:type="paragraph" w:styleId="FootnoteText">
    <w:name w:val="footnote text"/>
    <w:basedOn w:val="Normal"/>
    <w:link w:val="FootnoteTextChar"/>
    <w:uiPriority w:val="99"/>
    <w:unhideWhenUsed/>
    <w:rsid w:val="002C745A"/>
    <w:pPr>
      <w:widowControl/>
    </w:pPr>
    <w:rPr>
      <w:rFonts w:asciiTheme="minorHAnsi" w:eastAsiaTheme="minorEastAsia" w:hAnsiTheme="minorHAnsi" w:cs="Times New Roman"/>
      <w:sz w:val="20"/>
      <w:szCs w:val="20"/>
      <w:lang w:val="en-US" w:eastAsia="en-US"/>
    </w:rPr>
  </w:style>
  <w:style w:type="character" w:customStyle="1" w:styleId="FootnoteTextChar">
    <w:name w:val="Footnote Text Char"/>
    <w:basedOn w:val="DefaultParagraphFont"/>
    <w:link w:val="FootnoteText"/>
    <w:uiPriority w:val="99"/>
    <w:rsid w:val="002C745A"/>
    <w:rPr>
      <w:rFonts w:asciiTheme="minorHAnsi" w:eastAsiaTheme="minorEastAsia" w:hAnsiTheme="minorHAnsi" w:cs="Times New Roman"/>
      <w:sz w:val="20"/>
      <w:szCs w:val="20"/>
      <w:lang w:val="en-US" w:eastAsia="en-US"/>
    </w:rPr>
  </w:style>
  <w:style w:type="character" w:styleId="SubtleEmphasis">
    <w:name w:val="Subtle Emphasis"/>
    <w:basedOn w:val="DefaultParagraphFont"/>
    <w:uiPriority w:val="19"/>
    <w:qFormat/>
    <w:rsid w:val="002C745A"/>
    <w:rPr>
      <w:i/>
      <w:iCs/>
    </w:rPr>
  </w:style>
  <w:style w:type="table" w:styleId="LightShading-Accent1">
    <w:name w:val="Light Shading Accent 1"/>
    <w:basedOn w:val="TableNormal"/>
    <w:uiPriority w:val="60"/>
    <w:rsid w:val="002C745A"/>
    <w:pPr>
      <w:widowControl/>
    </w:pPr>
    <w:rPr>
      <w:rFonts w:asciiTheme="minorHAnsi" w:eastAsiaTheme="minorEastAsia" w:hAnsiTheme="minorHAnsi" w:cstheme="minorBid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39"/>
    <w:rsid w:val="007B3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3903">
      <w:bodyDiv w:val="1"/>
      <w:marLeft w:val="0"/>
      <w:marRight w:val="0"/>
      <w:marTop w:val="0"/>
      <w:marBottom w:val="0"/>
      <w:divBdr>
        <w:top w:val="none" w:sz="0" w:space="0" w:color="auto"/>
        <w:left w:val="none" w:sz="0" w:space="0" w:color="auto"/>
        <w:bottom w:val="none" w:sz="0" w:space="0" w:color="auto"/>
        <w:right w:val="none" w:sz="0" w:space="0" w:color="auto"/>
      </w:divBdr>
    </w:div>
    <w:div w:id="398790659">
      <w:bodyDiv w:val="1"/>
      <w:marLeft w:val="0"/>
      <w:marRight w:val="0"/>
      <w:marTop w:val="0"/>
      <w:marBottom w:val="0"/>
      <w:divBdr>
        <w:top w:val="none" w:sz="0" w:space="0" w:color="auto"/>
        <w:left w:val="none" w:sz="0" w:space="0" w:color="auto"/>
        <w:bottom w:val="none" w:sz="0" w:space="0" w:color="auto"/>
        <w:right w:val="none" w:sz="0" w:space="0" w:color="auto"/>
      </w:divBdr>
    </w:div>
    <w:div w:id="481776447">
      <w:bodyDiv w:val="1"/>
      <w:marLeft w:val="0"/>
      <w:marRight w:val="0"/>
      <w:marTop w:val="0"/>
      <w:marBottom w:val="0"/>
      <w:divBdr>
        <w:top w:val="none" w:sz="0" w:space="0" w:color="auto"/>
        <w:left w:val="none" w:sz="0" w:space="0" w:color="auto"/>
        <w:bottom w:val="none" w:sz="0" w:space="0" w:color="auto"/>
        <w:right w:val="none" w:sz="0" w:space="0" w:color="auto"/>
      </w:divBdr>
    </w:div>
    <w:div w:id="518930331">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688340315">
      <w:bodyDiv w:val="1"/>
      <w:marLeft w:val="0"/>
      <w:marRight w:val="0"/>
      <w:marTop w:val="0"/>
      <w:marBottom w:val="0"/>
      <w:divBdr>
        <w:top w:val="none" w:sz="0" w:space="0" w:color="auto"/>
        <w:left w:val="none" w:sz="0" w:space="0" w:color="auto"/>
        <w:bottom w:val="none" w:sz="0" w:space="0" w:color="auto"/>
        <w:right w:val="none" w:sz="0" w:space="0" w:color="auto"/>
      </w:divBdr>
    </w:div>
    <w:div w:id="766930165">
      <w:bodyDiv w:val="1"/>
      <w:marLeft w:val="0"/>
      <w:marRight w:val="0"/>
      <w:marTop w:val="0"/>
      <w:marBottom w:val="0"/>
      <w:divBdr>
        <w:top w:val="none" w:sz="0" w:space="0" w:color="auto"/>
        <w:left w:val="none" w:sz="0" w:space="0" w:color="auto"/>
        <w:bottom w:val="none" w:sz="0" w:space="0" w:color="auto"/>
        <w:right w:val="none" w:sz="0" w:space="0" w:color="auto"/>
      </w:divBdr>
    </w:div>
    <w:div w:id="1106123561">
      <w:bodyDiv w:val="1"/>
      <w:marLeft w:val="0"/>
      <w:marRight w:val="0"/>
      <w:marTop w:val="0"/>
      <w:marBottom w:val="0"/>
      <w:divBdr>
        <w:top w:val="none" w:sz="0" w:space="0" w:color="auto"/>
        <w:left w:val="none" w:sz="0" w:space="0" w:color="auto"/>
        <w:bottom w:val="none" w:sz="0" w:space="0" w:color="auto"/>
        <w:right w:val="none" w:sz="0" w:space="0" w:color="auto"/>
      </w:divBdr>
    </w:div>
    <w:div w:id="1299603510">
      <w:bodyDiv w:val="1"/>
      <w:marLeft w:val="0"/>
      <w:marRight w:val="0"/>
      <w:marTop w:val="0"/>
      <w:marBottom w:val="0"/>
      <w:divBdr>
        <w:top w:val="none" w:sz="0" w:space="0" w:color="auto"/>
        <w:left w:val="none" w:sz="0" w:space="0" w:color="auto"/>
        <w:bottom w:val="none" w:sz="0" w:space="0" w:color="auto"/>
        <w:right w:val="none" w:sz="0" w:space="0" w:color="auto"/>
      </w:divBdr>
    </w:div>
    <w:div w:id="1307199354">
      <w:bodyDiv w:val="1"/>
      <w:marLeft w:val="0"/>
      <w:marRight w:val="0"/>
      <w:marTop w:val="0"/>
      <w:marBottom w:val="0"/>
      <w:divBdr>
        <w:top w:val="none" w:sz="0" w:space="0" w:color="auto"/>
        <w:left w:val="none" w:sz="0" w:space="0" w:color="auto"/>
        <w:bottom w:val="none" w:sz="0" w:space="0" w:color="auto"/>
        <w:right w:val="none" w:sz="0" w:space="0" w:color="auto"/>
      </w:divBdr>
    </w:div>
    <w:div w:id="1416903600">
      <w:bodyDiv w:val="1"/>
      <w:marLeft w:val="0"/>
      <w:marRight w:val="0"/>
      <w:marTop w:val="0"/>
      <w:marBottom w:val="0"/>
      <w:divBdr>
        <w:top w:val="none" w:sz="0" w:space="0" w:color="auto"/>
        <w:left w:val="none" w:sz="0" w:space="0" w:color="auto"/>
        <w:bottom w:val="none" w:sz="0" w:space="0" w:color="auto"/>
        <w:right w:val="none" w:sz="0" w:space="0" w:color="auto"/>
      </w:divBdr>
    </w:div>
    <w:div w:id="1453985563">
      <w:bodyDiv w:val="1"/>
      <w:marLeft w:val="0"/>
      <w:marRight w:val="0"/>
      <w:marTop w:val="0"/>
      <w:marBottom w:val="0"/>
      <w:divBdr>
        <w:top w:val="none" w:sz="0" w:space="0" w:color="auto"/>
        <w:left w:val="none" w:sz="0" w:space="0" w:color="auto"/>
        <w:bottom w:val="none" w:sz="0" w:space="0" w:color="auto"/>
        <w:right w:val="none" w:sz="0" w:space="0" w:color="auto"/>
      </w:divBdr>
    </w:div>
    <w:div w:id="1705252982">
      <w:bodyDiv w:val="1"/>
      <w:marLeft w:val="0"/>
      <w:marRight w:val="0"/>
      <w:marTop w:val="0"/>
      <w:marBottom w:val="0"/>
      <w:divBdr>
        <w:top w:val="none" w:sz="0" w:space="0" w:color="auto"/>
        <w:left w:val="none" w:sz="0" w:space="0" w:color="auto"/>
        <w:bottom w:val="none" w:sz="0" w:space="0" w:color="auto"/>
        <w:right w:val="none" w:sz="0" w:space="0" w:color="auto"/>
      </w:divBdr>
    </w:div>
    <w:div w:id="1729183982">
      <w:bodyDiv w:val="1"/>
      <w:marLeft w:val="0"/>
      <w:marRight w:val="0"/>
      <w:marTop w:val="0"/>
      <w:marBottom w:val="0"/>
      <w:divBdr>
        <w:top w:val="none" w:sz="0" w:space="0" w:color="auto"/>
        <w:left w:val="none" w:sz="0" w:space="0" w:color="auto"/>
        <w:bottom w:val="none" w:sz="0" w:space="0" w:color="auto"/>
        <w:right w:val="none" w:sz="0" w:space="0" w:color="auto"/>
      </w:divBdr>
    </w:div>
    <w:div w:id="1819031140">
      <w:bodyDiv w:val="1"/>
      <w:marLeft w:val="0"/>
      <w:marRight w:val="0"/>
      <w:marTop w:val="0"/>
      <w:marBottom w:val="0"/>
      <w:divBdr>
        <w:top w:val="none" w:sz="0" w:space="0" w:color="auto"/>
        <w:left w:val="none" w:sz="0" w:space="0" w:color="auto"/>
        <w:bottom w:val="none" w:sz="0" w:space="0" w:color="auto"/>
        <w:right w:val="none" w:sz="0" w:space="0" w:color="auto"/>
      </w:divBdr>
    </w:div>
    <w:div w:id="1832988774">
      <w:bodyDiv w:val="1"/>
      <w:marLeft w:val="0"/>
      <w:marRight w:val="0"/>
      <w:marTop w:val="0"/>
      <w:marBottom w:val="0"/>
      <w:divBdr>
        <w:top w:val="none" w:sz="0" w:space="0" w:color="auto"/>
        <w:left w:val="none" w:sz="0" w:space="0" w:color="auto"/>
        <w:bottom w:val="none" w:sz="0" w:space="0" w:color="auto"/>
        <w:right w:val="none" w:sz="0" w:space="0" w:color="auto"/>
      </w:divBdr>
    </w:div>
    <w:div w:id="1931769688">
      <w:bodyDiv w:val="1"/>
      <w:marLeft w:val="0"/>
      <w:marRight w:val="0"/>
      <w:marTop w:val="0"/>
      <w:marBottom w:val="0"/>
      <w:divBdr>
        <w:top w:val="none" w:sz="0" w:space="0" w:color="auto"/>
        <w:left w:val="none" w:sz="0" w:space="0" w:color="auto"/>
        <w:bottom w:val="none" w:sz="0" w:space="0" w:color="auto"/>
        <w:right w:val="none" w:sz="0" w:space="0" w:color="auto"/>
      </w:divBdr>
    </w:div>
    <w:div w:id="1951082822">
      <w:bodyDiv w:val="1"/>
      <w:marLeft w:val="0"/>
      <w:marRight w:val="0"/>
      <w:marTop w:val="0"/>
      <w:marBottom w:val="0"/>
      <w:divBdr>
        <w:top w:val="none" w:sz="0" w:space="0" w:color="auto"/>
        <w:left w:val="none" w:sz="0" w:space="0" w:color="auto"/>
        <w:bottom w:val="none" w:sz="0" w:space="0" w:color="auto"/>
        <w:right w:val="none" w:sz="0" w:space="0" w:color="auto"/>
      </w:divBdr>
      <w:divsChild>
        <w:div w:id="1623732404">
          <w:marLeft w:val="0"/>
          <w:marRight w:val="0"/>
          <w:marTop w:val="0"/>
          <w:marBottom w:val="0"/>
          <w:divBdr>
            <w:top w:val="none" w:sz="0" w:space="0" w:color="auto"/>
            <w:left w:val="none" w:sz="0" w:space="0" w:color="auto"/>
            <w:bottom w:val="none" w:sz="0" w:space="0" w:color="auto"/>
            <w:right w:val="none" w:sz="0" w:space="0" w:color="auto"/>
          </w:divBdr>
          <w:divsChild>
            <w:div w:id="1448037470">
              <w:marLeft w:val="0"/>
              <w:marRight w:val="0"/>
              <w:marTop w:val="0"/>
              <w:marBottom w:val="0"/>
              <w:divBdr>
                <w:top w:val="none" w:sz="0" w:space="0" w:color="auto"/>
                <w:left w:val="none" w:sz="0" w:space="0" w:color="auto"/>
                <w:bottom w:val="none" w:sz="0" w:space="0" w:color="auto"/>
                <w:right w:val="none" w:sz="0" w:space="0" w:color="auto"/>
              </w:divBdr>
              <w:divsChild>
                <w:div w:id="1643999432">
                  <w:marLeft w:val="0"/>
                  <w:marRight w:val="0"/>
                  <w:marTop w:val="0"/>
                  <w:marBottom w:val="0"/>
                  <w:divBdr>
                    <w:top w:val="none" w:sz="0" w:space="0" w:color="auto"/>
                    <w:left w:val="none" w:sz="0" w:space="0" w:color="auto"/>
                    <w:bottom w:val="none" w:sz="0" w:space="0" w:color="auto"/>
                    <w:right w:val="none" w:sz="0" w:space="0" w:color="auto"/>
                  </w:divBdr>
                  <w:divsChild>
                    <w:div w:id="461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SHIVANI GORANTALA</cp:lastModifiedBy>
  <cp:revision>5</cp:revision>
  <dcterms:created xsi:type="dcterms:W3CDTF">2025-05-28T10:02:00Z</dcterms:created>
  <dcterms:modified xsi:type="dcterms:W3CDTF">2025-06-01T13:50:00Z</dcterms:modified>
</cp:coreProperties>
</file>