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CEB3" w14:textId="77777777" w:rsidR="004310E6" w:rsidRPr="0011334A" w:rsidRDefault="002F094F">
      <w:pPr>
        <w:widowControl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334A"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AD58365" w14:textId="77777777" w:rsidR="004310E6" w:rsidRPr="00C9460E" w:rsidRDefault="004310E6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310E6" w14:paraId="06A66B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6F6B" w14:textId="77777777" w:rsidR="004310E6" w:rsidRPr="0011334A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3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186B" w14:textId="0CDCE23D" w:rsidR="004310E6" w:rsidRDefault="0056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July 2024</w:t>
            </w:r>
          </w:p>
        </w:tc>
      </w:tr>
      <w:tr w:rsidR="004310E6" w14:paraId="07E871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5B86" w14:textId="77777777" w:rsidR="004310E6" w:rsidRPr="0011334A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3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F8DF" w14:textId="70866603" w:rsidR="004310E6" w:rsidRDefault="00F0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740023</w:t>
            </w:r>
          </w:p>
        </w:tc>
      </w:tr>
      <w:tr w:rsidR="004310E6" w14:paraId="3D1FA2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2613" w14:textId="77777777" w:rsidR="004310E6" w:rsidRPr="0011334A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3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AAA1" w14:textId="666888BF" w:rsidR="004310E6" w:rsidRPr="0011334A" w:rsidRDefault="00C946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539">
              <w:rPr>
                <w:rFonts w:ascii="Times New Roman" w:hAnsi="Times New Roman" w:cs="Times New Roman"/>
                <w:sz w:val="24"/>
                <w:szCs w:val="24"/>
              </w:rPr>
              <w:t>Smart Lender - Applicant Credibility Prediction For Loan Approval</w:t>
            </w:r>
          </w:p>
        </w:tc>
      </w:tr>
      <w:tr w:rsidR="004310E6" w14:paraId="0F558F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E0AE" w14:textId="77777777" w:rsidR="004310E6" w:rsidRPr="0011334A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3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2FE7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6076D49D" w14:textId="77777777" w:rsidR="004310E6" w:rsidRDefault="004310E6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49C77E46" w14:textId="77777777" w:rsidR="004310E6" w:rsidRDefault="002F094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05442B36" w14:textId="36D4CD96" w:rsidR="004310E6" w:rsidRPr="002D5678" w:rsidRDefault="002D567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678">
        <w:rPr>
          <w:rFonts w:ascii="Times New Roman" w:hAnsi="Times New Roman" w:cs="Times New Roman"/>
          <w:sz w:val="24"/>
          <w:szCs w:val="24"/>
        </w:rPr>
        <w:t>The loan approval prediction project aims to develop a robust machine learning model that accurately predicts the approval or denial of loan applications based on various applicant and loan-specific features. This model will assist financial institutions in reducing default risks and optimizing the loan approval process. By leveraging historical data, the model will provide insights and enhance decision-making efficiency. Ultimately, this project seeks to improve the overall loan approval workflow and ensure fair, data-driven outcomes.</w:t>
      </w:r>
    </w:p>
    <w:tbl>
      <w:tblPr>
        <w:tblStyle w:val="a0"/>
        <w:tblW w:w="10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8"/>
        <w:gridCol w:w="7869"/>
      </w:tblGrid>
      <w:tr w:rsidR="004310E6" w14:paraId="108F68B7" w14:textId="77777777" w:rsidTr="00DA19F4">
        <w:trPr>
          <w:trHeight w:val="419"/>
        </w:trPr>
        <w:tc>
          <w:tcPr>
            <w:tcW w:w="10317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59B0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4310E6" w14:paraId="471C567B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FBA9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71A9" w14:textId="1671BAC4" w:rsidR="004310E6" w:rsidRPr="00B57804" w:rsidRDefault="00174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804">
              <w:rPr>
                <w:rFonts w:ascii="Times New Roman" w:hAnsi="Times New Roman" w:cs="Times New Roman"/>
                <w:sz w:val="24"/>
                <w:szCs w:val="24"/>
              </w:rPr>
              <w:t>The objective of loan approval prediction is to accurately determine whether a loan application should be approved or denied based on applicant and loan-specific features. This helps financial institutions mitigate risk by identifying potentially defaulting loans. Additionally, it streamlines the loan approval process, ensuring efficient and fair decision-making.</w:t>
            </w:r>
          </w:p>
        </w:tc>
      </w:tr>
      <w:tr w:rsidR="004310E6" w14:paraId="720F5B36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90B7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82C4" w14:textId="00D25370" w:rsidR="004310E6" w:rsidRPr="00EB38DF" w:rsidRDefault="00EB3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8DF">
              <w:rPr>
                <w:rFonts w:ascii="Times New Roman" w:hAnsi="Times New Roman" w:cs="Times New Roman"/>
                <w:sz w:val="24"/>
                <w:szCs w:val="24"/>
              </w:rPr>
              <w:t>The scope of the loan approval prediction project includes data collection and preprocessing, feature engineering, and model development using machine learning techniques. It involves evaluating and fine-tuning the model for accuracy and reliability. The project also covers integrating the model into existing loan processing systems to support automated decision-making.</w:t>
            </w:r>
          </w:p>
        </w:tc>
      </w:tr>
      <w:tr w:rsidR="004310E6" w14:paraId="5CA27647" w14:textId="77777777" w:rsidTr="00DA19F4">
        <w:trPr>
          <w:trHeight w:val="419"/>
        </w:trPr>
        <w:tc>
          <w:tcPr>
            <w:tcW w:w="10317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27CB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4310E6" w:rsidRPr="00E56FE3" w14:paraId="5B986DF0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7255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2057" w14:textId="0852A656" w:rsidR="004310E6" w:rsidRPr="00E56FE3" w:rsidRDefault="00E5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FE3">
              <w:rPr>
                <w:rFonts w:ascii="Times New Roman" w:hAnsi="Times New Roman" w:cs="Times New Roman"/>
                <w:sz w:val="24"/>
                <w:szCs w:val="24"/>
              </w:rPr>
              <w:t>The loan approval prediction project involves creating a machine learning model to predict loan approval outcomes based on applicant and loan-specific features. This model aims to enhance decision-making accuracy and efficiency in the loan approval process for financial institutions.</w:t>
            </w:r>
          </w:p>
        </w:tc>
      </w:tr>
      <w:tr w:rsidR="004310E6" w14:paraId="4340F2A3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8335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34C4" w14:textId="78992F12" w:rsidR="004310E6" w:rsidRPr="003E37FB" w:rsidRDefault="003E37FB" w:rsidP="003E37F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E37F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loan approval prediction model significantly reduces default risk and operational costs for financial institutions by automating and improving the accuracy of loan approval decisions. It also ensures a fairer and more efficient loan application process for applicants.</w:t>
            </w:r>
          </w:p>
        </w:tc>
      </w:tr>
      <w:tr w:rsidR="004310E6" w14:paraId="4C5E77AE" w14:textId="77777777" w:rsidTr="00DA19F4">
        <w:trPr>
          <w:trHeight w:val="419"/>
        </w:trPr>
        <w:tc>
          <w:tcPr>
            <w:tcW w:w="10317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20DD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4310E6" w14:paraId="092B8C6E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2D4B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8358" w14:textId="0AC0D449" w:rsidR="004310E6" w:rsidRPr="000C7273" w:rsidRDefault="000C7273" w:rsidP="000C7273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727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approach for loan approval prediction involves collecting and preprocessing historical loan data, applying machine learning algorithms to train a predictive model, and validating its performance to ensure reliable decision-making capabilities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 w:rsidR="004310E6" w14:paraId="5730E07D" w14:textId="77777777" w:rsidTr="00A40975">
        <w:trPr>
          <w:trHeight w:val="2206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1A0C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B754" w14:textId="4BA9EC54" w:rsidR="00DA19F4" w:rsidRDefault="00BA54B7" w:rsidP="001328B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5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Credit Score</w:t>
            </w:r>
            <w:r w:rsidRPr="00BA54B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Provides a numerical assessment of the applicant's creditworthiness. Higher scores indicate lower credit risk</w:t>
            </w:r>
            <w:r w:rsidR="00DA19F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08F573BD" w14:textId="4575B384" w:rsidR="001328B5" w:rsidRDefault="00BA54B7" w:rsidP="001328B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5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Income</w:t>
            </w:r>
            <w:r w:rsidRPr="00BA54B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Gross income of the applicant, demonstrating the ability to repay the loan.</w:t>
            </w:r>
          </w:p>
          <w:p w14:paraId="196F2025" w14:textId="19D7DAE6" w:rsidR="004310E6" w:rsidRPr="00530B0E" w:rsidRDefault="00BA54B7" w:rsidP="001328B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5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Loan Amount</w:t>
            </w:r>
            <w:r w:rsidRPr="00BA54B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Total amount requested by the applicant, influencing risk assessment and loan approval decision-making.</w:t>
            </w:r>
          </w:p>
        </w:tc>
      </w:tr>
    </w:tbl>
    <w:p w14:paraId="09210C55" w14:textId="77777777" w:rsidR="004310E6" w:rsidRDefault="004310E6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2C217" w14:textId="77777777" w:rsidR="004310E6" w:rsidRDefault="002F094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10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961"/>
      </w:tblGrid>
      <w:tr w:rsidR="004310E6" w14:paraId="11828071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3CC273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FC844D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6C659A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4310E6" w14:paraId="742F17F8" w14:textId="77777777" w:rsidTr="000C59BD">
        <w:trPr>
          <w:trHeight w:val="42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62B11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4310E6" w14:paraId="63774535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77B68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6176E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D97D9" w14:textId="47A3A768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x NVIDIA V100 GPUs</w:t>
            </w:r>
          </w:p>
        </w:tc>
      </w:tr>
      <w:tr w:rsidR="004310E6" w14:paraId="786C7725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6F950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763F4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26513" w14:textId="6C5A0B2F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4310E6" w14:paraId="5D4EFD8D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3C059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7048E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6768E" w14:textId="556BF213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4310E6" w14:paraId="59E13B30" w14:textId="77777777" w:rsidTr="000C59BD">
        <w:trPr>
          <w:trHeight w:val="42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1ED81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4310E6" w14:paraId="02ACC608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88BA9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2A976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BF040" w14:textId="1633C20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4310E6" w14:paraId="61A54CAF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5E145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FEF08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1E403" w14:textId="65644F32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scikit-learn, pandas, nu</w:t>
            </w:r>
            <w:r w:rsidR="00206C46">
              <w:rPr>
                <w:rFonts w:ascii="Times New Roman" w:eastAsia="Times New Roman" w:hAnsi="Times New Roman" w:cs="Times New Roman"/>
                <w:sz w:val="24"/>
                <w:szCs w:val="24"/>
              </w:rPr>
              <w:t>mpy,</w:t>
            </w:r>
            <w:r w:rsidR="000C5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pickel, matplotlib, seaborn</w:t>
            </w:r>
          </w:p>
        </w:tc>
      </w:tr>
      <w:tr w:rsidR="004310E6" w14:paraId="4F5B92B3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BD0AF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18DC3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8308F" w14:textId="4950CF9F" w:rsidR="004310E6" w:rsidRDefault="00C946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collab</w:t>
            </w:r>
            <w:r w:rsidR="002F0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 code</w:t>
            </w:r>
          </w:p>
        </w:tc>
      </w:tr>
      <w:tr w:rsidR="004310E6" w14:paraId="33174810" w14:textId="77777777" w:rsidTr="000C59BD">
        <w:trPr>
          <w:trHeight w:val="4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7B213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310E6" w14:paraId="5E0F45F8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45A64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C7A3B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A0359" w14:textId="2FEEEF16" w:rsidR="004310E6" w:rsidRDefault="002606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 dataset,</w:t>
            </w:r>
            <w:r w:rsidR="00FD5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40KB,</w:t>
            </w:r>
            <w:r w:rsidR="002F094F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</w:tr>
    </w:tbl>
    <w:p w14:paraId="0AFC36BB" w14:textId="77777777" w:rsidR="004310E6" w:rsidRDefault="004310E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C4C2C" w14:textId="77777777" w:rsidR="004310E6" w:rsidRDefault="004310E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310E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7044C" w14:textId="77777777" w:rsidR="004E385E" w:rsidRDefault="004E385E">
      <w:r>
        <w:separator/>
      </w:r>
    </w:p>
  </w:endnote>
  <w:endnote w:type="continuationSeparator" w:id="0">
    <w:p w14:paraId="36B0B178" w14:textId="77777777" w:rsidR="004E385E" w:rsidRDefault="004E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8B6E6" w14:textId="77777777" w:rsidR="004E385E" w:rsidRDefault="004E385E">
      <w:r>
        <w:separator/>
      </w:r>
    </w:p>
  </w:footnote>
  <w:footnote w:type="continuationSeparator" w:id="0">
    <w:p w14:paraId="15384C6D" w14:textId="77777777" w:rsidR="004E385E" w:rsidRDefault="004E3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DA8FB" w14:textId="77777777" w:rsidR="004310E6" w:rsidRDefault="002F094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2257D7" wp14:editId="4A909DF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08AB74" wp14:editId="4CA646C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388B02" w14:textId="77777777" w:rsidR="004310E6" w:rsidRDefault="004310E6"/>
  <w:p w14:paraId="5D39C63C" w14:textId="77777777" w:rsidR="004310E6" w:rsidRDefault="004310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C383A"/>
    <w:multiLevelType w:val="multilevel"/>
    <w:tmpl w:val="861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96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0E6"/>
    <w:rsid w:val="000C59BD"/>
    <w:rsid w:val="000C7273"/>
    <w:rsid w:val="0011334A"/>
    <w:rsid w:val="001328B5"/>
    <w:rsid w:val="00174AD1"/>
    <w:rsid w:val="0018749B"/>
    <w:rsid w:val="00206C46"/>
    <w:rsid w:val="002606AA"/>
    <w:rsid w:val="002D5678"/>
    <w:rsid w:val="002F094F"/>
    <w:rsid w:val="003E37FB"/>
    <w:rsid w:val="004310E6"/>
    <w:rsid w:val="00435B9F"/>
    <w:rsid w:val="004863AF"/>
    <w:rsid w:val="004B6E07"/>
    <w:rsid w:val="004E385E"/>
    <w:rsid w:val="00530B0E"/>
    <w:rsid w:val="00533855"/>
    <w:rsid w:val="0056627F"/>
    <w:rsid w:val="005B7675"/>
    <w:rsid w:val="0067491C"/>
    <w:rsid w:val="008079D3"/>
    <w:rsid w:val="00974539"/>
    <w:rsid w:val="00A40975"/>
    <w:rsid w:val="00B57804"/>
    <w:rsid w:val="00BA54B7"/>
    <w:rsid w:val="00C9460E"/>
    <w:rsid w:val="00D52264"/>
    <w:rsid w:val="00DA19F4"/>
    <w:rsid w:val="00E113E1"/>
    <w:rsid w:val="00E56FE3"/>
    <w:rsid w:val="00EB38DF"/>
    <w:rsid w:val="00EB3B24"/>
    <w:rsid w:val="00F01681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9C78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37F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line-clamp-1">
    <w:name w:val="line-clamp-1"/>
    <w:basedOn w:val="DefaultParagraphFont"/>
    <w:rsid w:val="003E37FB"/>
  </w:style>
  <w:style w:type="character" w:styleId="Strong">
    <w:name w:val="Strong"/>
    <w:basedOn w:val="DefaultParagraphFont"/>
    <w:uiPriority w:val="22"/>
    <w:qFormat/>
    <w:rsid w:val="00BA5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7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SHIVANI GORANTALA</cp:lastModifiedBy>
  <cp:revision>27</cp:revision>
  <dcterms:created xsi:type="dcterms:W3CDTF">2024-07-08T16:31:00Z</dcterms:created>
  <dcterms:modified xsi:type="dcterms:W3CDTF">2024-07-17T09:49:00Z</dcterms:modified>
</cp:coreProperties>
</file>