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1F5C4A"/>
          <w:sz w:val="52"/>
          <w:szCs w:val="52"/>
        </w:rPr>
        <w:t xml:space="preserve">Automated Cricket Highlight Engine</w:t>
      </w:r>
    </w:p>
    <w:p>
      <w:pPr>
        <w:spacing w:after="80"/>
      </w:pPr>
      <w:r>
        <w:rPr>
          <w:color w:val="5A6670"/>
          <w:sz w:val="28"/>
          <w:szCs w:val="28"/>
        </w:rPr>
        <w:t xml:space="preserve">Technical report: how the whole pipeline and model work</w:t>
      </w:r>
    </w:p>
    <w:p>
      <w:pPr>
        <w:pBdr>
          <w:bottom w:val="single" w:color="1F5C4A" w:sz="8" w:space="6"/>
        </w:pBdr>
        <w:spacing w:after="240"/>
      </w:pPr>
      <w:r>
        <w:rPr>
          <w:color w:val="5A6670"/>
          <w:sz w:val="19"/>
          <w:szCs w:val="19"/>
        </w:rPr>
        <w:t xml:space="preserve">Audio · Scoreboard OCR · Run-up CNN · Interval de-duplication · Streamlit app     |     21 October 2026</w:t>
      </w:r>
    </w:p>
    <w:p>
      <w:pPr>
        <w:pStyle w:val="Heading1"/>
      </w:pPr>
      <w:r>
        <w:t xml:space="preserve">1. Summary</w:t>
      </w:r>
    </w:p>
    <w:p>
      <w:pPr>
        <w:spacing w:after="120" w:line="276"/>
      </w:pPr>
      <w:r>
        <w:t xml:space="preserve">The engine turns a full-length cricket match video into a single highlight reel. It does this by combining three independent signals, each of which is weak on its own but reliable in combination:</w:t>
      </w:r>
    </w:p>
    <w:p>
      <w:pPr>
        <w:pStyle w:val="ListParagraph"/>
        <w:numPr>
          <w:ilvl w:val="0"/>
          <w:numId w:val="2"/>
        </w:numPr>
        <w:spacing w:after="60" w:line="264"/>
      </w:pPr>
      <w:r>
        <w:rPr>
          <w:b/>
          <w:bCs/>
        </w:rPr>
        <w:t xml:space="preserve">Audio energy</w:t>
      </w:r>
      <w:r>
        <w:t xml:space="preserve"> finds moments when the crowd or commentators suddenly get loud. It is cheap and covers the whole match, but it also fires on appeals, near misses and noise.</w:t>
      </w:r>
    </w:p>
    <w:p>
      <w:pPr>
        <w:pStyle w:val="ListParagraph"/>
        <w:numPr>
          <w:ilvl w:val="0"/>
          <w:numId w:val="2"/>
        </w:numPr>
        <w:spacing w:after="60" w:line="264"/>
      </w:pPr>
      <w:r>
        <w:rPr>
          <w:b/>
          <w:bCs/>
        </w:rPr>
        <w:t xml:space="preserve">Scoreboard OCR</w:t>
      </w:r>
      <w:r>
        <w:t xml:space="preserve"> reads the on-screen score before and after each loud moment and keeps only those where the score actually changed (a boundary or a wicket). It turns “something loud happened” into “something scoring happened”.</w:t>
      </w:r>
    </w:p>
    <w:p>
      <w:pPr>
        <w:pStyle w:val="ListParagraph"/>
        <w:numPr>
          <w:ilvl w:val="0"/>
          <w:numId w:val="2"/>
        </w:numPr>
        <w:spacing w:after="60" w:line="264"/>
      </w:pPr>
      <w:r>
        <w:rPr>
          <w:b/>
          <w:bCs/>
        </w:rPr>
        <w:t xml:space="preserve">A run-up CNN</w:t>
      </w:r>
      <w:r>
        <w:t xml:space="preserve"> looks at video frames shortly before each confirmed event to find when the bowler starts running in, so the clip begins at the start of the delivery instead of mid-play.</w:t>
      </w:r>
    </w:p>
    <w:p>
      <w:pPr>
        <w:spacing w:after="120" w:line="276"/>
      </w:pPr>
      <w:r>
        <w:t xml:space="preserve">The surviving clips are then merged by a strict two-pass interval algorithm so that no moment appears twice, and each remaining window is cut exactly once and joined into one MP4. Everything is driven from a three-tab Streamlit 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5C4A" w:sz="24"/>
              <w:bottom w:val="none"/>
              <w:right w:val="none"/>
            </w:tcBorders>
            <w:shd w:fill="EAF3EF" w:val="clear"/>
            <w:tcMar>
              <w:top w:type="dxa" w:w="100"/>
              <w:left w:type="dxa" w:w="180"/>
              <w:bottom w:type="dxa" w:w="100"/>
              <w:right w:type="dxa" w:w="180"/>
            </w:tcMar>
          </w:tcPr>
          <w:p>
            <w:pPr>
              <w:spacing w:after="60"/>
            </w:pPr>
            <w:r>
              <w:rPr>
                <w:b/>
                <w:bCs/>
                <w:color w:val="1F5C4A"/>
              </w:rPr>
              <w:t xml:space="preserve">Key outcome of the review</w:t>
            </w:r>
          </w:p>
          <w:p>
            <w:pPr>
              <w:spacing w:after="0" w:line="264"/>
            </w:pPr>
            <w:r>
              <w:t xml:space="preserve">Reading your </w:t>
            </w:r>
            <w:r>
              <w:rPr>
                <w:rFonts w:ascii="Consolas" w:cs="Consolas" w:eastAsia="Consolas" w:hAnsi="Consolas"/>
                <w:color w:val="8A2B2B"/>
                <w:sz w:val="20"/>
                <w:szCs w:val="20"/>
              </w:rPr>
              <w:t xml:space="preserve">.h5</w:t>
            </w:r>
            <w:r>
              <w:t xml:space="preserve"> file showed the notebook's model-loading cell silently discarded the classifier's two Dense layers (details in Section 6.1). The app avoids this by loading the real saved model, and by refusing to proceed if weights fail to load.</w:t>
            </w:r>
          </w:p>
        </w:tc>
      </w:tr>
    </w:tbl>
    <w:p>
      <w:pPr>
        <w:spacing w:after="80"/>
      </w:pPr>
    </w:p>
    <w:p>
      <w:pPr>
        <w:pStyle w:val="Heading1"/>
      </w:pPr>
      <w:r>
        <w:t xml:space="preserve">2. Architecture at a glance</w:t>
      </w:r>
    </w:p>
    <w:p>
      <w:pPr>
        <w:spacing w:after="100"/>
        <w:jc w:val="center"/>
      </w:pPr>
      <w:r>
        <w:drawing>
          <wp:inline distT="0" distB="0" distL="0" distR="0">
            <wp:extent cx="5715000" cy="2514600"/>
            <wp:effectExtent t="0" r="0" b="0" l="0"/>
            <wp:docPr id="1" name="pipeline" descr="Pipeline: video to audio, OCR, CNN, raw intervals, merge, reel" title="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14600"/>
                    </a:xfrm>
                    <a:prstGeom prst="rect">
                      <a:avLst/>
                    </a:prstGeom>
                  </pic:spPr>
                </pic:pic>
              </a:graphicData>
            </a:graphic>
          </wp:inline>
        </w:drawing>
      </w:r>
    </w:p>
    <w:p>
      <w:pPr>
        <w:spacing w:after="160"/>
        <w:jc w:val="center"/>
      </w:pPr>
      <w:r>
        <w:rPr>
          <w:i/>
          <w:iCs/>
          <w:color w:val="5A6670"/>
          <w:sz w:val="18"/>
          <w:szCs w:val="18"/>
        </w:rPr>
        <w:t xml:space="preserve">Figure 1. The stages run in sequence; each one narrows or refines the list of events.</w:t>
      </w:r>
    </w:p>
    <w:p>
      <w:pPr>
        <w:spacing w:after="120" w:line="276"/>
      </w:pPr>
      <w:r>
        <w:t xml:space="preserve">The ordering is deliberate. Audio is the cheapest test and runs on the entire match, so it comes first and produces candidate timestamps. OCR is more expensive (an OCR call per frame), so it only runs around those candidates. The CNN is the most expensive per event (about 20 frames each), so it only runs on events that OCR has already confirmed.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3000"/>
        <w:gridCol w:w="2026"/>
      </w:tblGrid>
      <w:tr>
        <w:trPr>
          <w:tblHeader/>
        </w:trPr>
        <w:tc>
          <w:tcPr>
            <w:tcW w:type="dxa" w:w="1300"/>
            <w:tcBorders>
              <w:top w:val="single" w:color="C9D1D6" w:sz="4"/>
              <w:left w:val="single" w:color="C9D1D6" w:sz="4"/>
              <w:bottom w:val="single" w:color="C9D1D6" w:sz="4"/>
              <w:right w:val="single" w:color="C9D1D6" w:sz="4"/>
            </w:tcBorders>
            <w:shd w:fill="1F5C4A" w:val="clear"/>
            <w:tcMar>
              <w:top w:type="dxa" w:w="70"/>
              <w:left w:type="dxa" w:w="100"/>
              <w:bottom w:type="dxa" w:w="70"/>
              <w:right w:type="dxa" w:w="100"/>
            </w:tcMar>
          </w:tcPr>
          <w:p>
            <w:r>
              <w:rPr>
                <w:b/>
                <w:bCs/>
                <w:color w:val="FFFFFF"/>
                <w:sz w:val="19"/>
                <w:szCs w:val="19"/>
              </w:rPr>
              <w:t xml:space="preserve">Stage</w:t>
            </w:r>
          </w:p>
        </w:tc>
        <w:tc>
          <w:tcPr>
            <w:tcW w:type="dxa" w:w="2700"/>
            <w:tcBorders>
              <w:top w:val="single" w:color="C9D1D6" w:sz="4"/>
              <w:left w:val="single" w:color="C9D1D6" w:sz="4"/>
              <w:bottom w:val="single" w:color="C9D1D6" w:sz="4"/>
              <w:right w:val="single" w:color="C9D1D6" w:sz="4"/>
            </w:tcBorders>
            <w:shd w:fill="1F5C4A" w:val="clear"/>
            <w:tcMar>
              <w:top w:type="dxa" w:w="70"/>
              <w:left w:type="dxa" w:w="100"/>
              <w:bottom w:type="dxa" w:w="70"/>
              <w:right w:type="dxa" w:w="100"/>
            </w:tcMar>
          </w:tcPr>
          <w:p>
            <w:r>
              <w:rPr>
                <w:b/>
                <w:bCs/>
                <w:color w:val="FFFFFF"/>
                <w:sz w:val="19"/>
                <w:szCs w:val="19"/>
              </w:rPr>
              <w:t xml:space="preserve">Input</w:t>
            </w:r>
          </w:p>
        </w:tc>
        <w:tc>
          <w:tcPr>
            <w:tcW w:type="dxa" w:w="3000"/>
            <w:tcBorders>
              <w:top w:val="single" w:color="C9D1D6" w:sz="4"/>
              <w:left w:val="single" w:color="C9D1D6" w:sz="4"/>
              <w:bottom w:val="single" w:color="C9D1D6" w:sz="4"/>
              <w:right w:val="single" w:color="C9D1D6" w:sz="4"/>
            </w:tcBorders>
            <w:shd w:fill="1F5C4A" w:val="clear"/>
            <w:tcMar>
              <w:top w:type="dxa" w:w="70"/>
              <w:left w:type="dxa" w:w="100"/>
              <w:bottom w:type="dxa" w:w="70"/>
              <w:right w:type="dxa" w:w="100"/>
            </w:tcMar>
          </w:tcPr>
          <w:p>
            <w:r>
              <w:rPr>
                <w:b/>
                <w:bCs/>
                <w:color w:val="FFFFFF"/>
                <w:sz w:val="19"/>
                <w:szCs w:val="19"/>
              </w:rPr>
              <w:t xml:space="preserve">Output</w:t>
            </w:r>
          </w:p>
        </w:tc>
        <w:tc>
          <w:tcPr>
            <w:tcW w:type="dxa" w:w="2026"/>
            <w:tcBorders>
              <w:top w:val="single" w:color="C9D1D6" w:sz="4"/>
              <w:left w:val="single" w:color="C9D1D6" w:sz="4"/>
              <w:bottom w:val="single" w:color="C9D1D6" w:sz="4"/>
              <w:right w:val="single" w:color="C9D1D6" w:sz="4"/>
            </w:tcBorders>
            <w:shd w:fill="1F5C4A" w:val="clear"/>
            <w:tcMar>
              <w:top w:type="dxa" w:w="70"/>
              <w:left w:type="dxa" w:w="100"/>
              <w:bottom w:type="dxa" w:w="70"/>
              <w:right w:type="dxa" w:w="100"/>
            </w:tcMar>
          </w:tcPr>
          <w:p>
            <w:r>
              <w:rPr>
                <w:b/>
                <w:bCs/>
                <w:color w:val="FFFFFF"/>
                <w:sz w:val="19"/>
                <w:szCs w:val="19"/>
              </w:rPr>
              <w:t xml:space="preserve">Relative cost</w:t>
            </w:r>
          </w:p>
        </w:tc>
      </w:tr>
      <w:tr>
        <w:tc>
          <w:tcPr>
            <w:tcW w:type="dxa" w:w="13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A · Audio</w:t>
            </w:r>
          </w:p>
        </w:tc>
        <w:tc>
          <w:tcPr>
            <w:tcW w:type="dxa" w:w="27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Whole video's audio track</w:t>
            </w:r>
          </w:p>
        </w:tc>
        <w:tc>
          <w:tcPr>
            <w:tcW w:type="dxa" w:w="30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Timestamps + Z-scores of loud spikes</w:t>
            </w:r>
          </w:p>
        </w:tc>
        <w:tc>
          <w:tcPr>
            <w:tcW w:type="dxa" w:w="2026"/>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Low (one pass over the audio track)</w:t>
            </w:r>
          </w:p>
        </w:tc>
      </w:tr>
      <w:tr>
        <w:tc>
          <w:tcPr>
            <w:tcW w:type="dxa" w:w="1300"/>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B · OCR</w:t>
            </w:r>
          </w:p>
        </w:tc>
        <w:tc>
          <w:tcPr>
            <w:tcW w:type="dxa" w:w="2700"/>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2 to 4 frames around each audio peak</w:t>
            </w:r>
          </w:p>
        </w:tc>
        <w:tc>
          <w:tcPr>
            <w:tcW w:type="dxa" w:w="3000"/>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Confirmed / not confirmed + reason</w:t>
            </w:r>
          </w:p>
        </w:tc>
        <w:tc>
          <w:tcPr>
            <w:tcW w:type="dxa" w:w="2026"/>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Medium (EasyOCR per frame)</w:t>
            </w:r>
          </w:p>
        </w:tc>
      </w:tr>
      <w:tr>
        <w:tc>
          <w:tcPr>
            <w:tcW w:type="dxa" w:w="13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C · CNN</w:t>
            </w:r>
          </w:p>
        </w:tc>
        <w:tc>
          <w:tcPr>
            <w:tcW w:type="dxa" w:w="27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About 20 frames before each confirmed event</w:t>
            </w:r>
          </w:p>
        </w:tc>
        <w:tc>
          <w:tcPr>
            <w:tcW w:type="dxa" w:w="30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Run-up start time + confidence</w:t>
            </w:r>
          </w:p>
        </w:tc>
        <w:tc>
          <w:tcPr>
            <w:tcW w:type="dxa" w:w="2026"/>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Medium-high (model inference)</w:t>
            </w:r>
          </w:p>
        </w:tc>
      </w:tr>
      <w:tr>
        <w:tc>
          <w:tcPr>
            <w:tcW w:type="dxa" w:w="1300"/>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Merge</w:t>
            </w:r>
          </w:p>
        </w:tc>
        <w:tc>
          <w:tcPr>
            <w:tcW w:type="dxa" w:w="2700"/>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One raw interval per event</w:t>
            </w:r>
          </w:p>
        </w:tc>
        <w:tc>
          <w:tcPr>
            <w:tcW w:type="dxa" w:w="3000"/>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Disjoint list of final windows</w:t>
            </w:r>
          </w:p>
        </w:tc>
        <w:tc>
          <w:tcPr>
            <w:tcW w:type="dxa" w:w="2026"/>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Negligible</w:t>
            </w:r>
          </w:p>
        </w:tc>
      </w:tr>
      <w:tr>
        <w:tc>
          <w:tcPr>
            <w:tcW w:type="dxa" w:w="13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Render</w:t>
            </w:r>
          </w:p>
        </w:tc>
        <w:tc>
          <w:tcPr>
            <w:tcW w:type="dxa" w:w="27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Final windows + source video</w:t>
            </w:r>
          </w:p>
        </w:tc>
        <w:tc>
          <w:tcPr>
            <w:tcW w:type="dxa" w:w="30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One MP4</w:t>
            </w:r>
          </w:p>
        </w:tc>
        <w:tc>
          <w:tcPr>
            <w:tcW w:type="dxa" w:w="2026"/>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Proportional to reel length</w:t>
            </w:r>
          </w:p>
        </w:tc>
      </w:tr>
    </w:tbl>
    <w:p>
      <w:pPr>
        <w:spacing w:after="80"/>
      </w:pPr>
    </w:p>
    <w:p>
      <w:pPr>
        <w:pStyle w:val="Heading1"/>
      </w:pPr>
      <w:r>
        <w:t xml:space="preserve">3. Modality A: audio excitement detection</w:t>
      </w:r>
    </w:p>
    <w:p>
      <w:pPr>
        <w:spacing w:after="120" w:line="276"/>
      </w:pPr>
      <w:r>
        <w:t xml:space="preserve">Source: </w:t>
      </w:r>
      <w:r>
        <w:rPr>
          <w:rFonts w:ascii="Consolas" w:cs="Consolas" w:eastAsia="Consolas" w:hAnsi="Consolas"/>
          <w:color w:val="8A2B2B"/>
          <w:sz w:val="20"/>
          <w:szCs w:val="20"/>
        </w:rPr>
        <w:t xml:space="preserve">utils/audio.py</w:t>
      </w:r>
      <w:r>
        <w:t xml:space="preserve">. The goal is to find sudden rises in crowd or commentary volume.</w:t>
      </w:r>
    </w:p>
    <w:p>
      <w:pPr>
        <w:pStyle w:val="Heading2"/>
      </w:pPr>
      <w:r>
        <w:t xml:space="preserve">3.1 Steps</w:t>
      </w:r>
    </w:p>
    <w:p>
      <w:pPr>
        <w:pStyle w:val="ListParagraph"/>
        <w:numPr>
          <w:ilvl w:val="0"/>
          <w:numId w:val="3"/>
        </w:numPr>
        <w:spacing w:after="60" w:line="264"/>
      </w:pPr>
      <w:r>
        <w:rPr>
          <w:b/>
          <w:bCs/>
        </w:rPr>
        <w:t xml:space="preserve">Extract audio.</w:t>
      </w:r>
      <w:r>
        <w:t xml:space="preserve"> ffmpeg writes a mono, 16 kHz, 16-bit WAV into a temporary directory. The directory is deleted as soon as the energy has been computed, so no audio file is left behind.</w:t>
      </w:r>
    </w:p>
    <w:p>
      <w:pPr>
        <w:pStyle w:val="ListParagraph"/>
        <w:numPr>
          <w:ilvl w:val="0"/>
          <w:numId w:val="3"/>
        </w:numPr>
        <w:spacing w:after="60" w:line="264"/>
      </w:pPr>
      <w:r>
        <w:rPr>
          <w:b/>
          <w:bCs/>
        </w:rPr>
        <w:t xml:space="preserve">RMS per 100 ms window.</w:t>
      </w:r>
      <w:r>
        <w:t xml:space="preserve"> At 16 kHz each window is 1,600 samples; its RMS is sqrt(mean(x²)). Windows are processed in blocks of 2,000 from a memory-mapped file, so even a three-hour match never has to be loaded into RAM. (librosa's RMS is used if installed; otherwise an identical NumPy calculation.)</w:t>
      </w:r>
    </w:p>
    <w:p>
      <w:pPr>
        <w:pStyle w:val="ListParagraph"/>
        <w:numPr>
          <w:ilvl w:val="0"/>
          <w:numId w:val="3"/>
        </w:numPr>
        <w:spacing w:after="60" w:line="264"/>
      </w:pPr>
      <w:r>
        <w:rPr>
          <w:b/>
          <w:bCs/>
        </w:rPr>
        <w:t xml:space="preserve">Smooth.</w:t>
      </w:r>
      <w:r>
        <w:t xml:space="preserve"> A 5-window (0.5 s) moving average removes click-level jitter: s[t].</w:t>
      </w:r>
    </w:p>
    <w:p>
      <w:pPr>
        <w:pStyle w:val="ListParagraph"/>
        <w:numPr>
          <w:ilvl w:val="0"/>
          <w:numId w:val="3"/>
        </w:numPr>
        <w:spacing w:after="60" w:line="264"/>
      </w:pPr>
      <w:r>
        <w:rPr>
          <w:b/>
          <w:bCs/>
        </w:rPr>
        <w:t xml:space="preserve">First difference.</w:t>
      </w:r>
      <w:r>
        <w:t xml:space="preserve"> d[t] = s[t] − s[t−1]. This measures how fast the volume is rising, not how loud it is, which is what distinguishes a sudden roar from steady loud crowd noise.</w:t>
      </w:r>
    </w:p>
    <w:p>
      <w:pPr>
        <w:pStyle w:val="ListParagraph"/>
        <w:numPr>
          <w:ilvl w:val="0"/>
          <w:numId w:val="3"/>
        </w:numPr>
        <w:spacing w:after="60" w:line="264"/>
      </w:pPr>
      <w:r>
        <w:rPr>
          <w:b/>
          <w:bCs/>
        </w:rPr>
        <w:t xml:space="preserve">Z-score.</w:t>
      </w:r>
      <w:r>
        <w:t xml:space="preserve"> z[t] = (d[t] − mean(d)) / std(d). Z-scoring makes the threshold relative to this particular match's own audio, so a quiet ground and a loud ground are treated alike.</w:t>
      </w:r>
    </w:p>
    <w:p>
      <w:pPr>
        <w:pStyle w:val="ListParagraph"/>
        <w:numPr>
          <w:ilvl w:val="0"/>
          <w:numId w:val="3"/>
        </w:numPr>
        <w:spacing w:after="60" w:line="264"/>
      </w:pPr>
      <w:r>
        <w:rPr>
          <w:b/>
          <w:bCs/>
        </w:rPr>
        <w:t xml:space="preserve">Peak picking.</w:t>
      </w:r>
      <w:r>
        <w:t xml:space="preserve"> Windows with z ≥ k (default 2.0) are peaks. Within any 10-second span only the strongest survives, and a peak is dropped if the smoothed volume at that moment is below the match average (a sudden but quiet noise).</w:t>
      </w:r>
    </w:p>
    <w:p>
      <w:pPr>
        <w:pStyle w:val="Heading2"/>
      </w:pPr>
      <w:r>
        <w:t xml:space="preserve">3.2 What the output means</w:t>
      </w:r>
    </w:p>
    <w:p>
      <w:pPr>
        <w:spacing w:after="120" w:line="276"/>
      </w:pPr>
      <w:r>
        <w:t xml:space="preserve">Each peak is a timestamp T, which is the moment the volume started climbing fastest. For a boundary this is typically a second or two after bat meets ball, not the start of the delivery. That is why the run-up stage looks backwards from T.</w:t>
      </w:r>
    </w:p>
    <w:p>
      <w:pPr>
        <w:spacing w:after="120" w:line="276"/>
      </w:pPr>
      <w:r>
        <w:rPr>
          <w:b/>
          <w:bCs/>
        </w:rPr>
        <w:t xml:space="preserve">Effect of k:</w:t>
      </w:r>
      <w:r>
        <w:t xml:space="preserve"> a lower k finds more candidates (higher recall, more OCR work, more false alarms); a higher k finds only the biggest roars. In synthetic testing with three planted roars, the detector found exactly those three at both k = 2.0 and k = 3.0 (peak z ≈ 8.8 to 8.9). Real matches are noisier; your notebook found 366 spikes on one match, which is why the app caps verification at the strongest 150 by default.</w:t>
      </w:r>
    </w:p>
    <w:p>
      <w:pPr>
        <w:pStyle w:val="Heading1"/>
      </w:pPr>
      <w:r>
        <w:t xml:space="preserve">4. Modality B: scoreboard OCR</w:t>
      </w:r>
    </w:p>
    <w:p>
      <w:pPr>
        <w:spacing w:after="120" w:line="276"/>
      </w:pPr>
      <w:r>
        <w:t xml:space="preserve">Source: </w:t>
      </w:r>
      <w:r>
        <w:rPr>
          <w:rFonts w:ascii="Consolas" w:cs="Consolas" w:eastAsia="Consolas" w:hAnsi="Consolas"/>
          <w:color w:val="8A2B2B"/>
          <w:sz w:val="20"/>
          <w:szCs w:val="20"/>
        </w:rPr>
        <w:t xml:space="preserve">utils/ocr.py</w:t>
      </w:r>
      <w:r>
        <w:t xml:space="preserve">. This stage confirms that a loud moment was a scoring or wicket event.</w:t>
      </w:r>
    </w:p>
    <w:p>
      <w:pPr>
        <w:pStyle w:val="Heading2"/>
      </w:pPr>
      <w:r>
        <w:t xml:space="preserve">4.1 Automatic calibration</w:t>
      </w:r>
    </w:p>
    <w:p>
      <w:pPr>
        <w:spacing w:after="120" w:line="276"/>
      </w:pPr>
      <w:r>
        <w:rPr>
          <w:rFonts w:ascii="Consolas" w:cs="Consolas" w:eastAsia="Consolas" w:hAnsi="Consolas"/>
          <w:color w:val="8A2B2B"/>
          <w:sz w:val="20"/>
          <w:szCs w:val="20"/>
        </w:rPr>
        <w:t xml:space="preserve">ScoreboardDetector.calibrate(frame)</w:t>
      </w:r>
      <w:r>
        <w:t xml:space="preserve"> runs EasyOCR on the whole frame and looks for text matching </w:t>
      </w:r>
      <w:r>
        <w:rPr>
          <w:rFonts w:ascii="Consolas" w:cs="Consolas" w:eastAsia="Consolas" w:hAnsi="Consolas"/>
          <w:color w:val="8A2B2B"/>
          <w:sz w:val="20"/>
          <w:szCs w:val="20"/>
        </w:rPr>
        <w:t xml:space="preserve">\d+[/-]\d+</w:t>
      </w:r>
      <w:r>
        <w:t xml:space="preserve"> (for example 123/4 or 45-2). When it finds one, it takes the text's bounding box, pads it by 100 px left, 100 px right, 30 px up and 30 px down, clamps the result to the frame, and stores it as </w:t>
      </w:r>
      <w:r>
        <w:rPr>
          <w:rFonts w:ascii="Consolas" w:cs="Consolas" w:eastAsia="Consolas" w:hAnsi="Consolas"/>
          <w:color w:val="8A2B2B"/>
          <w:sz w:val="20"/>
          <w:szCs w:val="20"/>
        </w:rPr>
        <w:t xml:space="preserve">self.roi</w:t>
      </w:r>
      <w:r>
        <w:t xml:space="preserve">. All later reads crop to this ROI first, so OCR only ever processes a small strip of the screen.</w:t>
      </w:r>
    </w:p>
    <w:p>
      <w:pPr>
        <w:spacing w:after="120" w:line="276"/>
      </w:pPr>
      <w:r>
        <w:t xml:space="preserve">Because a single frame may show an advert or full-screen graphic, </w:t>
      </w:r>
      <w:r>
        <w:rPr>
          <w:rFonts w:ascii="Consolas" w:cs="Consolas" w:eastAsia="Consolas" w:hAnsi="Consolas"/>
          <w:color w:val="8A2B2B"/>
          <w:sz w:val="20"/>
          <w:szCs w:val="20"/>
        </w:rPr>
        <w:t xml:space="preserve">calibrate_scan()</w:t>
      </w:r>
      <w:r>
        <w:t xml:space="preserve"> tries your chosen frame, then eight evenly spaced frames across the match until one calibrates. The app calibrates automatically when a video loads and shows a green box on the frame for visual confirmation. If nothing is found, the manual ROI sliders open as a fallback.</w:t>
      </w:r>
    </w:p>
    <w:p>
      <w:pPr>
        <w:pStyle w:val="Heading2"/>
      </w:pPr>
      <w:r>
        <w:t xml:space="preserve">4.2 Verifying an event</w:t>
      </w:r>
    </w:p>
    <w:p>
      <w:pPr>
        <w:spacing w:after="120" w:line="276"/>
      </w:pPr>
      <w:r>
        <w:t xml:space="preserve">For each audio peak at time T, the detector reads the scoreboard at T − 8 s (“before”) and at T + 10 s (“after”). To cope with graphics that update late or early, it also tries T + 8 s and T + 12 s and stops at the first sample that confirms. Each reading is parsed into runs, wickets and overs. The event is confirmed if any rule fires: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626"/>
      </w:tblGrid>
      <w:tr>
        <w:trPr>
          <w:tblHeader/>
        </w:trPr>
        <w:tc>
          <w:tcPr>
            <w:tcW w:type="dxa" w:w="1500"/>
            <w:tcBorders>
              <w:top w:val="single" w:color="C9D1D6" w:sz="4"/>
              <w:left w:val="single" w:color="C9D1D6" w:sz="4"/>
              <w:bottom w:val="single" w:color="C9D1D6" w:sz="4"/>
              <w:right w:val="single" w:color="C9D1D6" w:sz="4"/>
            </w:tcBorders>
            <w:shd w:fill="1F5C4A" w:val="clear"/>
            <w:tcMar>
              <w:top w:type="dxa" w:w="70"/>
              <w:left w:type="dxa" w:w="100"/>
              <w:bottom w:type="dxa" w:w="70"/>
              <w:right w:type="dxa" w:w="100"/>
            </w:tcMar>
          </w:tcPr>
          <w:p>
            <w:r>
              <w:rPr>
                <w:b/>
                <w:bCs/>
                <w:color w:val="FFFFFF"/>
                <w:sz w:val="19"/>
                <w:szCs w:val="19"/>
              </w:rPr>
              <w:t xml:space="preserve">Rule</w:t>
            </w:r>
          </w:p>
        </w:tc>
        <w:tc>
          <w:tcPr>
            <w:tcW w:type="dxa" w:w="3900"/>
            <w:tcBorders>
              <w:top w:val="single" w:color="C9D1D6" w:sz="4"/>
              <w:left w:val="single" w:color="C9D1D6" w:sz="4"/>
              <w:bottom w:val="single" w:color="C9D1D6" w:sz="4"/>
              <w:right w:val="single" w:color="C9D1D6" w:sz="4"/>
            </w:tcBorders>
            <w:shd w:fill="1F5C4A" w:val="clear"/>
            <w:tcMar>
              <w:top w:type="dxa" w:w="70"/>
              <w:left w:type="dxa" w:w="100"/>
              <w:bottom w:type="dxa" w:w="70"/>
              <w:right w:type="dxa" w:w="100"/>
            </w:tcMar>
          </w:tcPr>
          <w:p>
            <w:r>
              <w:rPr>
                <w:b/>
                <w:bCs/>
                <w:color w:val="FFFFFF"/>
                <w:sz w:val="19"/>
                <w:szCs w:val="19"/>
              </w:rPr>
              <w:t xml:space="preserve">Condition</w:t>
            </w:r>
          </w:p>
        </w:tc>
        <w:tc>
          <w:tcPr>
            <w:tcW w:type="dxa" w:w="3626"/>
            <w:tcBorders>
              <w:top w:val="single" w:color="C9D1D6" w:sz="4"/>
              <w:left w:val="single" w:color="C9D1D6" w:sz="4"/>
              <w:bottom w:val="single" w:color="C9D1D6" w:sz="4"/>
              <w:right w:val="single" w:color="C9D1D6" w:sz="4"/>
            </w:tcBorders>
            <w:shd w:fill="1F5C4A" w:val="clear"/>
            <w:tcMar>
              <w:top w:type="dxa" w:w="70"/>
              <w:left w:type="dxa" w:w="100"/>
              <w:bottom w:type="dxa" w:w="70"/>
              <w:right w:type="dxa" w:w="100"/>
            </w:tcMar>
          </w:tcPr>
          <w:p>
            <w:r>
              <w:rPr>
                <w:b/>
                <w:bCs/>
                <w:color w:val="FFFFFF"/>
                <w:sz w:val="19"/>
                <w:szCs w:val="19"/>
              </w:rPr>
              <w:t xml:space="preserve">Why it exists</w:t>
            </w:r>
          </w:p>
        </w:tc>
      </w:tr>
      <w:tr>
        <w:tc>
          <w:tcPr>
            <w:tcW w:type="dxa" w:w="15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Runs jump</w:t>
            </w:r>
          </w:p>
        </w:tc>
        <w:tc>
          <w:tcPr>
            <w:tcW w:type="dxa" w:w="39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Wickets unchanged and runs rise by 4 to 36 (default minimum 4)</w:t>
            </w:r>
          </w:p>
        </w:tc>
        <w:tc>
          <w:tcPr>
            <w:tcW w:type="dxa" w:w="3626"/>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Boundaries. The upper bound rejects OCR misreads such as 100 becoming 300.</w:t>
            </w:r>
          </w:p>
        </w:tc>
      </w:tr>
      <w:tr>
        <w:tc>
          <w:tcPr>
            <w:tcW w:type="dxa" w:w="1500"/>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Wicket</w:t>
            </w:r>
          </w:p>
        </w:tc>
        <w:tc>
          <w:tcPr>
            <w:tcW w:type="dxa" w:w="3900"/>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Wickets rise by 1 or 2 and runs do not fall</w:t>
            </w:r>
          </w:p>
        </w:tc>
        <w:tc>
          <w:tcPr>
            <w:tcW w:type="dxa" w:w="3626"/>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Dismissals. Larger jumps are treated as OCR error.</w:t>
            </w:r>
          </w:p>
        </w:tc>
      </w:tr>
      <w:tr>
        <w:tc>
          <w:tcPr>
            <w:tcW w:type="dxa" w:w="15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Boundary text</w:t>
            </w:r>
          </w:p>
        </w:tc>
        <w:tc>
          <w:tcPr>
            <w:tcW w:type="dxa" w:w="39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A token such as 4, 6, W, FOUR, SIX, WICKET or OUT appears after but was not present before</w:t>
            </w:r>
          </w:p>
        </w:tc>
        <w:tc>
          <w:tcPr>
            <w:tcW w:type="dxa" w:w="3626"/>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Broadcast graphics that flash before the total updates. Tokens already present before are ignored.</w:t>
            </w:r>
          </w:p>
        </w:tc>
      </w:tr>
    </w:tbl>
    <w:p>
      <w:pPr>
        <w:spacing w:after="80"/>
      </w:pPr>
    </w:p>
    <w:p>
      <w:pPr>
        <w:spacing w:after="120" w:line="276"/>
      </w:pPr>
      <w:r>
        <w:t xml:space="preserve">Parsing is tolerant: </w:t>
      </w:r>
      <w:r>
        <w:rPr>
          <w:rFonts w:ascii="Consolas" w:cs="Consolas" w:eastAsia="Consolas" w:hAnsi="Consolas"/>
          <w:color w:val="8A2B2B"/>
          <w:sz w:val="20"/>
          <w:szCs w:val="20"/>
        </w:rPr>
        <w:t xml:space="preserve">142/3</w:t>
      </w:r>
      <w:r>
        <w:t xml:space="preserve">, </w:t>
      </w:r>
      <w:r>
        <w:rPr>
          <w:rFonts w:ascii="Consolas" w:cs="Consolas" w:eastAsia="Consolas" w:hAnsi="Consolas"/>
          <w:color w:val="8A2B2B"/>
          <w:sz w:val="20"/>
          <w:szCs w:val="20"/>
        </w:rPr>
        <w:t xml:space="preserve">142-3</w:t>
      </w:r>
      <w:r>
        <w:t xml:space="preserve">, </w:t>
      </w:r>
      <w:r>
        <w:rPr>
          <w:rFonts w:ascii="Consolas" w:cs="Consolas" w:eastAsia="Consolas" w:hAnsi="Consolas"/>
          <w:color w:val="8A2B2B"/>
          <w:sz w:val="20"/>
          <w:szCs w:val="20"/>
        </w:rPr>
        <w:t xml:space="preserve">142 / 3</w:t>
      </w:r>
      <w:r>
        <w:t xml:space="preserve">, and wickets-first </w:t>
      </w:r>
      <w:r>
        <w:rPr>
          <w:rFonts w:ascii="Consolas" w:cs="Consolas" w:eastAsia="Consolas" w:hAnsi="Consolas"/>
          <w:color w:val="8A2B2B"/>
          <w:sz w:val="20"/>
          <w:szCs w:val="20"/>
        </w:rPr>
        <w:t xml:space="preserve">3/142</w:t>
      </w:r>
      <w:r>
        <w:t xml:space="preserve"> all resolve to 142 runs, 3 wickets. If neither number can be a wicket count (both above 10), the text is rejected as not a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5C4A" w:sz="24"/>
              <w:bottom w:val="none"/>
              <w:right w:val="none"/>
            </w:tcBorders>
            <w:shd w:fill="FBF1DC" w:val="clear"/>
            <w:tcMar>
              <w:top w:type="dxa" w:w="100"/>
              <w:left w:type="dxa" w:w="180"/>
              <w:bottom w:type="dxa" w:w="100"/>
              <w:right w:type="dxa" w:w="180"/>
            </w:tcMar>
          </w:tcPr>
          <w:p>
            <w:pPr>
              <w:spacing w:after="60"/>
            </w:pPr>
            <w:r>
              <w:rPr>
                <w:b/>
                <w:bCs/>
                <w:color w:val="1F5C4A"/>
              </w:rPr>
              <w:t xml:space="preserve">Limitation</w:t>
            </w:r>
          </w:p>
          <w:p>
            <w:pPr>
              <w:spacing w:after="0" w:line="264"/>
            </w:pPr>
            <w:r>
              <w:t xml:space="preserve">OCR is the weakest link on poor-quality video. If the scoreboard updates more than about 12 s after the loud moment, or the OCR misreads digits, a genuine event will be rejected. The “min runs increase” setting and the ability to turn OCR off exist for these cases.</w:t>
            </w:r>
          </w:p>
        </w:tc>
      </w:tr>
    </w:tbl>
    <w:p>
      <w:pPr>
        <w:spacing w:after="80"/>
      </w:pPr>
    </w:p>
    <w:p>
      <w:pPr>
        <w:pStyle w:val="Heading1"/>
      </w:pPr>
      <w:r>
        <w:t xml:space="preserve">5. Modality C: bowler run-up CNN</w:t>
      </w:r>
    </w:p>
    <w:p>
      <w:pPr>
        <w:spacing w:after="120" w:line="276"/>
      </w:pPr>
      <w:r>
        <w:t xml:space="preserve">Source: </w:t>
      </w:r>
      <w:r>
        <w:rPr>
          <w:rFonts w:ascii="Consolas" w:cs="Consolas" w:eastAsia="Consolas" w:hAnsi="Consolas"/>
          <w:color w:val="8A2B2B"/>
          <w:sz w:val="20"/>
          <w:szCs w:val="20"/>
        </w:rPr>
        <w:t xml:space="preserve">utils/classifier.py</w:t>
      </w:r>
      <w:r>
        <w:t xml:space="preserve">. This stage finds where each clip should begin.</w:t>
      </w:r>
    </w:p>
    <w:p>
      <w:pPr>
        <w:pStyle w:val="Heading2"/>
      </w:pPr>
      <w:r>
        <w:t xml:space="preserve">5.1 The model</w:t>
      </w:r>
    </w:p>
    <w:p>
      <w:pPr>
        <w:spacing w:after="120" w:line="276"/>
      </w:pPr>
      <w:r>
        <w:t xml:space="preserve">I read the architecture directly from </w:t>
      </w:r>
      <w:r>
        <w:rPr>
          <w:rFonts w:ascii="Consolas" w:cs="Consolas" w:eastAsia="Consolas" w:hAnsi="Consolas"/>
          <w:color w:val="8A2B2B"/>
          <w:sz w:val="20"/>
          <w:szCs w:val="20"/>
        </w:rPr>
        <w:t xml:space="preserve">cricket_runup_final.h5</w:t>
      </w:r>
      <w:r>
        <w:t xml:space="preserve">. It is a Keras 3 Functional model with this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9D1D6" w:sz="4"/>
              <w:left w:val="single" w:color="C9D1D6" w:sz="4"/>
              <w:bottom w:val="single" w:color="C9D1D6" w:sz="4"/>
              <w:right w:val="single" w:color="C9D1D6" w:sz="4"/>
            </w:tcBorders>
            <w:shd w:fill="1F5C4A" w:val="clear"/>
            <w:tcMar>
              <w:top w:type="dxa" w:w="70"/>
              <w:left w:type="dxa" w:w="100"/>
              <w:bottom w:type="dxa" w:w="70"/>
              <w:right w:type="dxa" w:w="100"/>
            </w:tcMar>
          </w:tcPr>
          <w:p>
            <w:r>
              <w:rPr>
                <w:b/>
                <w:bCs/>
                <w:color w:val="FFFFFF"/>
                <w:sz w:val="19"/>
                <w:szCs w:val="19"/>
              </w:rPr>
              <w:t xml:space="preserve">Layer</w:t>
            </w:r>
          </w:p>
        </w:tc>
        <w:tc>
          <w:tcPr>
            <w:tcW w:type="dxa" w:w="6226"/>
            <w:tcBorders>
              <w:top w:val="single" w:color="C9D1D6" w:sz="4"/>
              <w:left w:val="single" w:color="C9D1D6" w:sz="4"/>
              <w:bottom w:val="single" w:color="C9D1D6" w:sz="4"/>
              <w:right w:val="single" w:color="C9D1D6" w:sz="4"/>
            </w:tcBorders>
            <w:shd w:fill="1F5C4A" w:val="clear"/>
            <w:tcMar>
              <w:top w:type="dxa" w:w="70"/>
              <w:left w:type="dxa" w:w="100"/>
              <w:bottom w:type="dxa" w:w="70"/>
              <w:right w:type="dxa" w:w="100"/>
            </w:tcMar>
          </w:tcPr>
          <w:p>
            <w:r>
              <w:rPr>
                <w:b/>
                <w:bCs/>
                <w:color w:val="FFFFFF"/>
                <w:sz w:val="19"/>
                <w:szCs w:val="19"/>
              </w:rPr>
              <w:t xml:space="preserve">Detail</w:t>
            </w:r>
          </w:p>
        </w:tc>
      </w:tr>
      <w:tr>
        <w:tc>
          <w:tcPr>
            <w:tcW w:type="dxa" w:w="28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Input</w:t>
            </w:r>
          </w:p>
        </w:tc>
        <w:tc>
          <w:tcPr>
            <w:tcW w:type="dxa" w:w="6226"/>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224 × 224 × 3 image (RGB)</w:t>
            </w:r>
          </w:p>
        </w:tc>
      </w:tr>
      <w:tr>
        <w:tc>
          <w:tcPr>
            <w:tcW w:type="dxa" w:w="2800"/>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MobileNetV2 backbone</w:t>
            </w:r>
          </w:p>
        </w:tc>
        <w:tc>
          <w:tcPr>
            <w:tcW w:type="dxa" w:w="6226"/>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Pre-trained feature extractor. Convolution layers are frozen (trainable = false) in the saved file, i.e. it was used as a fixed feature extractor.</w:t>
            </w:r>
          </w:p>
        </w:tc>
      </w:tr>
      <w:tr>
        <w:tc>
          <w:tcPr>
            <w:tcW w:type="dxa" w:w="28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GlobalAveragePooling2D</w:t>
            </w:r>
          </w:p>
        </w:tc>
        <w:tc>
          <w:tcPr>
            <w:tcW w:type="dxa" w:w="6226"/>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Collapses the feature map into a 1,280-value vector</w:t>
            </w:r>
          </w:p>
        </w:tc>
      </w:tr>
      <w:tr>
        <w:tc>
          <w:tcPr>
            <w:tcW w:type="dxa" w:w="2800"/>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Dense (128, ReLU)</w:t>
            </w:r>
          </w:p>
        </w:tc>
        <w:tc>
          <w:tcPr>
            <w:tcW w:type="dxa" w:w="6226"/>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Learned hidden layer (the file's </w:t>
            </w:r>
            <w:r>
              <w:rPr>
                <w:rFonts w:ascii="Consolas" w:cs="Consolas" w:eastAsia="Consolas" w:hAnsi="Consolas"/>
                <w:color w:val="8A2B2B"/>
                <w:sz w:val="19"/>
                <w:szCs w:val="19"/>
              </w:rPr>
              <w:t xml:space="preserve">dense_2</w:t>
            </w:r>
            <w:r>
              <w:rPr>
                <w:sz w:val="19"/>
                <w:szCs w:val="19"/>
              </w:rPr>
              <w:t xml:space="preserve">)</w:t>
            </w:r>
          </w:p>
        </w:tc>
      </w:tr>
      <w:tr>
        <w:tc>
          <w:tcPr>
            <w:tcW w:type="dxa" w:w="28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Dropout</w:t>
            </w:r>
          </w:p>
        </w:tc>
        <w:tc>
          <w:tcPr>
            <w:tcW w:type="dxa" w:w="6226"/>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Regularisation during training; inactive at prediction time</w:t>
            </w:r>
          </w:p>
        </w:tc>
      </w:tr>
      <w:tr>
        <w:tc>
          <w:tcPr>
            <w:tcW w:type="dxa" w:w="2800"/>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Dense (1, sigmoid)</w:t>
            </w:r>
          </w:p>
        </w:tc>
        <w:tc>
          <w:tcPr>
            <w:tcW w:type="dxa" w:w="6226"/>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Output: probability from 0 to 1 that the frame shows a bowler running in (</w:t>
            </w:r>
            <w:r>
              <w:rPr>
                <w:rFonts w:ascii="Consolas" w:cs="Consolas" w:eastAsia="Consolas" w:hAnsi="Consolas"/>
                <w:color w:val="8A2B2B"/>
                <w:sz w:val="19"/>
                <w:szCs w:val="19"/>
              </w:rPr>
              <w:t xml:space="preserve">dense_3</w:t>
            </w:r>
            <w:r>
              <w:rPr>
                <w:sz w:val="19"/>
                <w:szCs w:val="19"/>
              </w:rPr>
              <w:t xml:space="preserve">)</w:t>
            </w:r>
          </w:p>
        </w:tc>
      </w:tr>
    </w:tbl>
    <w:p>
      <w:pPr>
        <w:spacing w:after="80"/>
      </w:pPr>
    </w:p>
    <w:p>
      <w:pPr>
        <w:spacing w:after="120" w:line="276"/>
      </w:pPr>
      <w:r>
        <w:t xml:space="preserve">It was compiled with the Adam optimiser (learning rate about 1e-4) and binary cross-entropy loss, which is the standard setup for a yes/no image classifier. The file also stores the optimiser state, which accounts for part of its 11.5 MB size alongside the backbone weights.</w:t>
      </w:r>
    </w:p>
    <w:p>
      <w:pPr>
        <w:pStyle w:val="Heading2"/>
      </w:pPr>
      <w:r>
        <w:t xml:space="preserve">5.2 Preprocessing</w:t>
      </w:r>
    </w:p>
    <w:p>
      <w:pPr>
        <w:spacing w:after="120" w:line="276"/>
      </w:pPr>
      <w:r>
        <w:t xml:space="preserve">Each frame is converted from OpenCV's BGR to RGB, resized to 224 × 224, and scaled to the 0 to 1 range by dividing by 255. This matches the notebook. If the model was in fact trained with MobileNet's own −1 to 1 scaling, probabilities will look flat, and the sidebar lets you switch normalisation to test that.</w:t>
      </w:r>
    </w:p>
    <w:p>
      <w:pPr>
        <w:pStyle w:val="Heading2"/>
      </w:pPr>
      <w:r>
        <w:t xml:space="preserve">5.3 Loading, with safeguards</w:t>
      </w:r>
    </w:p>
    <w:p>
      <w:pPr>
        <w:pStyle w:val="ListParagraph"/>
        <w:numPr>
          <w:ilvl w:val="0"/>
          <w:numId w:val="4"/>
        </w:numPr>
        <w:spacing w:after="60" w:line="264"/>
      </w:pPr>
      <w:r>
        <w:t xml:space="preserve">Try </w:t>
      </w:r>
      <w:r>
        <w:rPr>
          <w:rFonts w:ascii="Consolas" w:cs="Consolas" w:eastAsia="Consolas" w:hAnsi="Consolas"/>
          <w:color w:val="8A2B2B"/>
          <w:sz w:val="20"/>
          <w:szCs w:val="20"/>
        </w:rPr>
        <w:t xml:space="preserve">load_model(path, compile=False)</w:t>
      </w:r>
      <w:r>
        <w:t xml:space="preserve">, which restores the exact saved network.</w:t>
      </w:r>
    </w:p>
    <w:p>
      <w:pPr>
        <w:pStyle w:val="ListParagraph"/>
        <w:numPr>
          <w:ilvl w:val="0"/>
          <w:numId w:val="4"/>
        </w:numPr>
        <w:spacing w:after="60" w:line="264"/>
      </w:pPr>
      <w:r>
        <w:t xml:space="preserve">If that fails (typically because of an older TensorFlow that cannot read Keras 3 files), rebuild the architecture above and load the weights into it.</w:t>
      </w:r>
    </w:p>
    <w:p>
      <w:pPr>
        <w:pStyle w:val="ListParagraph"/>
        <w:numPr>
          <w:ilvl w:val="0"/>
          <w:numId w:val="4"/>
        </w:numPr>
        <w:spacing w:after="60" w:line="264"/>
      </w:pPr>
      <w:r>
        <w:t xml:space="preserve">After a rebuild, compare every weight tensor to its pre-load value. If fewer than 80% changed, raise an error rather than continue with random weights.</w:t>
      </w:r>
    </w:p>
    <w:p>
      <w:pPr>
        <w:pStyle w:val="ListParagraph"/>
        <w:numPr>
          <w:ilvl w:val="0"/>
          <w:numId w:val="4"/>
        </w:numPr>
        <w:spacing w:after="60" w:line="264"/>
      </w:pPr>
      <w:r>
        <w:t xml:space="preserve">Run one blank-image prediction to catch shape problems immediately.</w:t>
      </w:r>
    </w:p>
    <w:p>
      <w:pPr>
        <w:spacing w:after="120" w:line="276"/>
      </w:pPr>
      <w:r>
        <w:t xml:space="preserve">Any failure is shown as a warning in the app and the pipeline continues with the audio-plus-fallback-lead method; it never crashes.</w:t>
      </w:r>
    </w:p>
    <w:p>
      <w:pPr>
        <w:pStyle w:val="Heading2"/>
      </w:pPr>
      <w:r>
        <w:t xml:space="preserve">5.4 Locating the run-up start</w:t>
      </w:r>
    </w:p>
    <w:p>
      <w:pPr>
        <w:spacing w:after="120" w:line="276"/>
      </w:pPr>
      <w:r>
        <w:t xml:space="preserve">For each confirmed event at time T, the engine samples frames at 2 per second across the lookback window [T − 10 s, T] and predicts a probability for each. A moving average over 3 samples smooths single-frame flickers. Then:</w:t>
      </w:r>
    </w:p>
    <w:p>
      <w:pPr>
        <w:pStyle w:val="ListParagraph"/>
        <w:numPr>
          <w:ilvl w:val="0"/>
          <w:numId w:val="2"/>
        </w:numPr>
        <w:spacing w:after="60" w:line="264"/>
      </w:pPr>
      <w:r>
        <w:t xml:space="preserve">If the highest smoothed probability is below the threshold (default 0.50), no run-up was found. The start falls back to T − 6 s (</w:t>
      </w:r>
      <w:r>
        <w:rPr>
          <w:rFonts w:ascii="Consolas" w:cs="Consolas" w:eastAsia="Consolas" w:hAnsi="Consolas"/>
          <w:color w:val="8A2B2B"/>
          <w:sz w:val="20"/>
          <w:szCs w:val="20"/>
        </w:rPr>
        <w:t xml:space="preserve">fallback_lead</w:t>
      </w:r>
      <w:r>
        <w:t xml:space="preserve">).</w:t>
      </w:r>
    </w:p>
    <w:p>
      <w:pPr>
        <w:pStyle w:val="ListParagraph"/>
        <w:numPr>
          <w:ilvl w:val="0"/>
          <w:numId w:val="2"/>
        </w:numPr>
        <w:spacing w:after="60" w:line="264"/>
      </w:pPr>
      <w:r>
        <w:t xml:space="preserve">Otherwise, starting at the peak, the algorithm walks backwards while the smoothed probability stays at or above the threshold. The earliest frame in that unbroken run is the run-up start.</w:t>
      </w:r>
    </w:p>
    <w:p>
      <w:pPr>
        <w:spacing w:after="120" w:line="276"/>
      </w:pPr>
      <w:r>
        <w:t xml:space="preserve">Using the peak as the anchor means an isolated blip earlier in the window is ignored: in testing, a stray 0.8 reading three seconds before a genuine six-sample run of 0.9 correctly produced a start at the genuine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5C4A" w:sz="24"/>
              <w:bottom w:val="none"/>
              <w:right w:val="none"/>
            </w:tcBorders>
            <w:shd w:fill="FBF1DC" w:val="clear"/>
            <w:tcMar>
              <w:top w:type="dxa" w:w="100"/>
              <w:left w:type="dxa" w:w="180"/>
              <w:bottom w:type="dxa" w:w="100"/>
              <w:right w:type="dxa" w:w="180"/>
            </w:tcMar>
          </w:tcPr>
          <w:p>
            <w:pPr>
              <w:spacing w:after="60"/>
            </w:pPr>
            <w:r>
              <w:rPr>
                <w:b/>
                <w:bCs/>
                <w:color w:val="1F5C4A"/>
              </w:rPr>
              <w:t xml:space="preserve">Important to check on your first real run</w:t>
            </w:r>
          </w:p>
          <w:p>
            <w:pPr>
              <w:spacing w:after="0" w:line="264"/>
            </w:pPr>
            <w:r>
              <w:t xml:space="preserve">The 10-second lookback comes from the specification. If the crowd roar arrives more than about 10 s after the bowler starts running, the run-up lies outside the window and the table will show “Fallback” for most events. Raising “CNN lookback window” in Advanced (your notebook used 35 s) is the fix.</w:t>
            </w:r>
          </w:p>
        </w:tc>
      </w:tr>
    </w:tbl>
    <w:p>
      <w:pPr>
        <w:spacing w:after="80"/>
      </w:pPr>
    </w:p>
    <w:p>
      <w:pPr>
        <w:pStyle w:val="Heading1"/>
      </w:pPr>
      <w:r>
        <w:t xml:space="preserve">6. Findings from reviewing your files</w:t>
      </w:r>
    </w:p>
    <w:p>
      <w:pPr>
        <w:pStyle w:val="Heading2"/>
      </w:pPr>
      <w:r>
        <w:t xml:space="preserve">6.1 The notebook's model reload discarded part of the network</w:t>
      </w:r>
    </w:p>
    <w:p>
      <w:pPr>
        <w:spacing w:after="120" w:line="276"/>
      </w:pPr>
      <w:r>
        <w:t xml:space="preserve">Notebook cell 6 rebuilt the model as MobileNetV2, then GlobalAveragePooling, then a single Dense(1), and called </w:t>
      </w:r>
      <w:r>
        <w:rPr>
          <w:rFonts w:ascii="Consolas" w:cs="Consolas" w:eastAsia="Consolas" w:hAnsi="Consolas"/>
          <w:color w:val="8A2B2B"/>
          <w:sz w:val="20"/>
          <w:szCs w:val="20"/>
        </w:rPr>
        <w:t xml:space="preserve">load_weights(..., by_name=True, skip_mismatch=True)</w:t>
      </w:r>
      <w:r>
        <w:t xml:space="preserve">. The file actually has two Dense layers (128 units then 1 unit). With </w:t>
      </w:r>
      <w:r>
        <w:rPr>
          <w:rFonts w:ascii="Consolas" w:cs="Consolas" w:eastAsia="Consolas" w:hAnsi="Consolas"/>
          <w:color w:val="8A2B2B"/>
          <w:sz w:val="20"/>
          <w:szCs w:val="20"/>
        </w:rPr>
        <w:t xml:space="preserve">skip_mismatch=True</w:t>
      </w:r>
      <w:r>
        <w:t xml:space="preserve"> Keras does not complain when layers are missing or mismatched; it skips them. The printed “Weights loaded successfully” therefore did not prove that the classifier head was loaded. The most likely consequence is that the final layers in the notebook run were randomly initialised, so run-up probabilities from that run should not be trusted.</w:t>
      </w:r>
    </w:p>
    <w:p>
      <w:pPr>
        <w:spacing w:after="120" w:line="276"/>
      </w:pPr>
      <w:r>
        <w:t xml:space="preserve">This is inferred from the file's stored layer list and the notebook source; I could not run TensorFlow in my environment to demonstrate it numerically. The app removes the issue by loading the saved model itself.</w:t>
      </w:r>
    </w:p>
    <w:p>
      <w:pPr>
        <w:pStyle w:val="Heading2"/>
      </w:pPr>
      <w:r>
        <w:t xml:space="preserve">6.2 Other observations from the notebook</w:t>
      </w:r>
    </w:p>
    <w:p>
      <w:pPr>
        <w:pStyle w:val="ListParagraph"/>
        <w:numPr>
          <w:ilvl w:val="0"/>
          <w:numId w:val="2"/>
        </w:numPr>
        <w:spacing w:after="60" w:line="264"/>
      </w:pPr>
      <w:r>
        <w:t xml:space="preserve">The recorded run found 366 audio spikes, and OCR calibration failed on the very first frame. The app addresses these with a candidate cap and with multi-frame calibration scanning.</w:t>
      </w:r>
    </w:p>
    <w:p>
      <w:pPr>
        <w:pStyle w:val="ListParagraph"/>
        <w:numPr>
          <w:ilvl w:val="0"/>
          <w:numId w:val="2"/>
        </w:numPr>
        <w:spacing w:after="60" w:line="264"/>
      </w:pPr>
      <w:r>
        <w:t xml:space="preserve">The notebook cut clips from “10 s before / 15 s after” a spike without looking at the run-up inside that window; the app instead anchors on the run-up when found.</w:t>
      </w:r>
    </w:p>
    <w:p>
      <w:pPr>
        <w:pStyle w:val="Heading1"/>
      </w:pPr>
      <w:r>
        <w:t xml:space="preserve">7. De-duplication and merging</w:t>
      </w:r>
    </w:p>
    <w:p>
      <w:pPr>
        <w:spacing w:after="120" w:line="276"/>
      </w:pPr>
      <w:r>
        <w:t xml:space="preserve">Source: </w:t>
      </w:r>
      <w:r>
        <w:rPr>
          <w:rFonts w:ascii="Consolas" w:cs="Consolas" w:eastAsia="Consolas" w:hAnsi="Consolas"/>
          <w:color w:val="8A2B2B"/>
          <w:sz w:val="20"/>
          <w:szCs w:val="20"/>
        </w:rPr>
        <w:t xml:space="preserve">utils/merger.py</w:t>
      </w:r>
      <w:r>
        <w:t xml:space="preserve">. This is what prevents repeated plays and choppy overlapping cuts.</w:t>
      </w:r>
    </w:p>
    <w:p>
      <w:pPr>
        <w:pStyle w:val="Heading2"/>
      </w:pPr>
      <w:r>
        <w:t xml:space="preserve">7.1 Raw intervals</w:t>
      </w:r>
    </w:p>
    <w:p>
      <w:pPr>
        <w:spacing w:after="120" w:line="276"/>
      </w:pPr>
      <w:r>
        <w:t xml:space="preserve">For each event i with audio time T and run-up start R: </w:t>
      </w:r>
      <w:r>
        <w:rPr>
          <w:b/>
          <w:bCs/>
        </w:rPr>
        <w:t xml:space="preserve">Start = max(0, R − lead_buffer)</w:t>
      </w:r>
      <w:r>
        <w:t xml:space="preserve"> and </w:t>
      </w:r>
      <w:r>
        <w:rPr>
          <w:b/>
          <w:bCs/>
        </w:rPr>
        <w:t xml:space="preserve">End = min(video_duration, T + post_roll)</w:t>
      </w:r>
      <w:r>
        <w:t xml:space="preserve">. Defaults are lead_buffer 2 s and post_roll 4 s.</w:t>
      </w:r>
    </w:p>
    <w:p>
      <w:pPr>
        <w:pStyle w:val="Heading2"/>
      </w:pPr>
      <w:r>
        <w:t xml:space="preserve">7.2 Two-pass merge</w:t>
      </w:r>
    </w:p>
    <w:p>
      <w:pPr>
        <w:pStyle w:val="ListParagraph"/>
        <w:numPr>
          <w:ilvl w:val="0"/>
          <w:numId w:val="5"/>
        </w:numPr>
        <w:spacing w:after="60" w:line="264"/>
      </w:pPr>
      <w:r>
        <w:rPr>
          <w:b/>
          <w:bCs/>
        </w:rPr>
        <w:t xml:space="preserve">Sort and union.</w:t>
      </w:r>
      <w:r>
        <w:t xml:space="preserve"> Sort by start. Walk through the list; if the next start is at most the current end plus </w:t>
      </w:r>
      <w:r>
        <w:rPr>
          <w:rFonts w:ascii="Consolas" w:cs="Consolas" w:eastAsia="Consolas" w:hAnsi="Consolas"/>
          <w:color w:val="8A2B2B"/>
          <w:sz w:val="20"/>
          <w:szCs w:val="20"/>
        </w:rPr>
        <w:t xml:space="preserve">merge_gap</w:t>
      </w:r>
      <w:r>
        <w:t xml:space="preserve"> (default 4 s), absorb it into the current window, extending the end to whichever is later.</w:t>
      </w:r>
    </w:p>
    <w:p>
      <w:pPr>
        <w:pStyle w:val="ListParagraph"/>
        <w:numPr>
          <w:ilvl w:val="0"/>
          <w:numId w:val="5"/>
        </w:numPr>
        <w:spacing w:after="60" w:line="264"/>
      </w:pPr>
      <w:r>
        <w:rPr>
          <w:b/>
          <w:bCs/>
        </w:rPr>
        <w:t xml:space="preserve">Enforce minimum duration, then re-merge.</w:t>
      </w:r>
      <w:r>
        <w:t xml:space="preserve"> Any window shorter than </w:t>
      </w:r>
      <w:r>
        <w:rPr>
          <w:rFonts w:ascii="Consolas" w:cs="Consolas" w:eastAsia="Consolas" w:hAnsi="Consolas"/>
          <w:color w:val="8A2B2B"/>
          <w:sz w:val="20"/>
          <w:szCs w:val="20"/>
        </w:rPr>
        <w:t xml:space="preserve">min_event_duration</w:t>
      </w:r>
      <w:r>
        <w:t xml:space="preserve"> (default 5 s) is lengthened (shifted back from the end of the video if it would run past it). Because lengthening can make a window touch its neighbour, the union is run again, repeating until nothing changes.</w:t>
      </w:r>
    </w:p>
    <w:p>
      <w:pPr>
        <w:pStyle w:val="ListParagraph"/>
        <w:numPr>
          <w:ilvl w:val="0"/>
          <w:numId w:val="5"/>
        </w:numPr>
        <w:spacing w:after="60" w:line="264"/>
      </w:pPr>
      <w:r>
        <w:rPr>
          <w:b/>
          <w:bCs/>
        </w:rPr>
        <w:t xml:space="preserve">Safety check.</w:t>
      </w:r>
      <w:r>
        <w:t xml:space="preserve"> A final assertion confirms every window starts strictly after the previous one ends. If not, the render is refused.</w:t>
      </w:r>
    </w:p>
    <w:p>
      <w:pPr>
        <w:pStyle w:val="Heading2"/>
      </w:pPr>
      <w:r>
        <w:t xml:space="preserve">7.3 Worked example</w:t>
      </w:r>
    </w:p>
    <w:p>
      <w:pPr>
        <w:spacing w:after="120" w:line="276"/>
      </w:pPr>
      <w:r>
        <w:t xml:space="preserve">Four events with audio times 30, 33, 75, 100 s and run-up starts 24, 27, 69, 95 s (defaults for buffers):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C9D1D6" w:sz="4"/>
              <w:left w:val="single" w:color="C9D1D6" w:sz="4"/>
              <w:bottom w:val="single" w:color="C9D1D6" w:sz="4"/>
              <w:right w:val="single" w:color="C9D1D6" w:sz="4"/>
            </w:tcBorders>
            <w:shd w:fill="1F5C4A" w:val="clear"/>
            <w:tcMar>
              <w:top w:type="dxa" w:w="70"/>
              <w:left w:type="dxa" w:w="100"/>
              <w:bottom w:type="dxa" w:w="70"/>
              <w:right w:type="dxa" w:w="100"/>
            </w:tcMar>
          </w:tcPr>
          <w:p>
            <w:r>
              <w:rPr>
                <w:b/>
                <w:bCs/>
                <w:color w:val="FFFFFF"/>
                <w:sz w:val="19"/>
                <w:szCs w:val="19"/>
              </w:rPr>
              <w:t xml:space="preserve">Event</w:t>
            </w:r>
          </w:p>
        </w:tc>
        <w:tc>
          <w:tcPr>
            <w:tcW w:type="dxa" w:w="2400"/>
            <w:tcBorders>
              <w:top w:val="single" w:color="C9D1D6" w:sz="4"/>
              <w:left w:val="single" w:color="C9D1D6" w:sz="4"/>
              <w:bottom w:val="single" w:color="C9D1D6" w:sz="4"/>
              <w:right w:val="single" w:color="C9D1D6" w:sz="4"/>
            </w:tcBorders>
            <w:shd w:fill="1F5C4A" w:val="clear"/>
            <w:tcMar>
              <w:top w:type="dxa" w:w="70"/>
              <w:left w:type="dxa" w:w="100"/>
              <w:bottom w:type="dxa" w:w="70"/>
              <w:right w:type="dxa" w:w="100"/>
            </w:tcMar>
          </w:tcPr>
          <w:p>
            <w:r>
              <w:rPr>
                <w:b/>
                <w:bCs/>
                <w:color w:val="FFFFFF"/>
                <w:sz w:val="19"/>
                <w:szCs w:val="19"/>
              </w:rPr>
              <w:t xml:space="preserve">Raw interval</w:t>
            </w:r>
          </w:p>
        </w:tc>
        <w:tc>
          <w:tcPr>
            <w:tcW w:type="dxa" w:w="4826"/>
            <w:tcBorders>
              <w:top w:val="single" w:color="C9D1D6" w:sz="4"/>
              <w:left w:val="single" w:color="C9D1D6" w:sz="4"/>
              <w:bottom w:val="single" w:color="C9D1D6" w:sz="4"/>
              <w:right w:val="single" w:color="C9D1D6" w:sz="4"/>
            </w:tcBorders>
            <w:shd w:fill="1F5C4A" w:val="clear"/>
            <w:tcMar>
              <w:top w:type="dxa" w:w="70"/>
              <w:left w:type="dxa" w:w="100"/>
              <w:bottom w:type="dxa" w:w="70"/>
              <w:right w:type="dxa" w:w="100"/>
            </w:tcMar>
          </w:tcPr>
          <w:p>
            <w:r>
              <w:rPr>
                <w:b/>
                <w:bCs/>
                <w:color w:val="FFFFFF"/>
                <w:sz w:val="19"/>
                <w:szCs w:val="19"/>
              </w:rPr>
              <w:t xml:space="preserve">After merge</w:t>
            </w:r>
          </w:p>
        </w:tc>
      </w:tr>
      <w:tr>
        <w:tc>
          <w:tcPr>
            <w:tcW w:type="dxa" w:w="18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1 (T = 30 s)</w:t>
            </w:r>
          </w:p>
        </w:tc>
        <w:tc>
          <w:tcPr>
            <w:tcW w:type="dxa" w:w="24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22 to 34 s</w:t>
            </w:r>
          </w:p>
        </w:tc>
        <w:tc>
          <w:tcPr>
            <w:tcW w:type="dxa" w:w="4826"/>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Window A: 22 to 37 s (events 1 and 2 overlap, so are one clip)</w:t>
            </w:r>
          </w:p>
        </w:tc>
      </w:tr>
      <w:tr>
        <w:tc>
          <w:tcPr>
            <w:tcW w:type="dxa" w:w="1800"/>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2 (T = 33 s)</w:t>
            </w:r>
          </w:p>
        </w:tc>
        <w:tc>
          <w:tcPr>
            <w:tcW w:type="dxa" w:w="2400"/>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25 to 37 s</w:t>
            </w:r>
          </w:p>
        </w:tc>
        <w:tc>
          <w:tcPr>
            <w:tcW w:type="dxa" w:w="4826"/>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Window A</w:t>
            </w:r>
          </w:p>
        </w:tc>
      </w:tr>
      <w:tr>
        <w:tc>
          <w:tcPr>
            <w:tcW w:type="dxa" w:w="18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3 (T = 75 s)</w:t>
            </w:r>
          </w:p>
        </w:tc>
        <w:tc>
          <w:tcPr>
            <w:tcW w:type="dxa" w:w="24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67 to 79 s</w:t>
            </w:r>
          </w:p>
        </w:tc>
        <w:tc>
          <w:tcPr>
            <w:tcW w:type="dxa" w:w="4826"/>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Window B: 67 to 79 s</w:t>
            </w:r>
          </w:p>
        </w:tc>
      </w:tr>
      <w:tr>
        <w:tc>
          <w:tcPr>
            <w:tcW w:type="dxa" w:w="1800"/>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4 (T = 100 s)</w:t>
            </w:r>
          </w:p>
        </w:tc>
        <w:tc>
          <w:tcPr>
            <w:tcW w:type="dxa" w:w="2400"/>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93 to 104 s</w:t>
            </w:r>
          </w:p>
        </w:tc>
        <w:tc>
          <w:tcPr>
            <w:tcW w:type="dxa" w:w="4826"/>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Window C: 93 to 104 s</w:t>
            </w:r>
          </w:p>
        </w:tc>
      </w:tr>
    </w:tbl>
    <w:p>
      <w:pPr>
        <w:spacing w:after="80"/>
      </w:pPr>
    </w:p>
    <w:p>
      <w:pPr>
        <w:spacing w:after="120" w:line="276"/>
      </w:pPr>
      <w:r>
        <w:t xml:space="preserve">Events 1 and 2 would otherwise have shown the same ball twice. The result is three clips totalling 38 s, and the rendered test file measured exactly 38 s.</w:t>
      </w:r>
    </w:p>
    <w:p>
      <w:pPr>
        <w:spacing w:after="120" w:line="276"/>
      </w:pPr>
      <w:r>
        <w:t xml:space="preserve">As a stronger check, I ran 2,000 random interval sets through the merger and verified that the output was always disjoint, always separated by more than </w:t>
      </w:r>
      <w:r>
        <w:rPr>
          <w:rFonts w:ascii="Consolas" w:cs="Consolas" w:eastAsia="Consolas" w:hAnsi="Consolas"/>
          <w:color w:val="8A2B2B"/>
          <w:sz w:val="20"/>
          <w:szCs w:val="20"/>
        </w:rPr>
        <w:t xml:space="preserve">merge_gap</w:t>
      </w:r>
      <w:r>
        <w:t xml:space="preserve">, always at least the minimum duration, and always covered every input start.</w:t>
      </w:r>
    </w:p>
    <w:p>
      <w:pPr>
        <w:pStyle w:val="Heading1"/>
      </w:pPr>
      <w:r>
        <w:t xml:space="preserve">8. Rendering</w:t>
      </w:r>
    </w:p>
    <w:p>
      <w:pPr>
        <w:spacing w:after="120" w:line="276"/>
      </w:pPr>
      <w:r>
        <w:t xml:space="preserve">Each final window is cut once and the pieces are joined. Two engines are supported:</w:t>
      </w:r>
    </w:p>
    <w:p>
      <w:pPr>
        <w:pStyle w:val="ListParagraph"/>
        <w:numPr>
          <w:ilvl w:val="0"/>
          <w:numId w:val="2"/>
        </w:numPr>
        <w:spacing w:after="60" w:line="264"/>
      </w:pPr>
      <w:r>
        <w:rPr>
          <w:b/>
          <w:bCs/>
        </w:rPr>
        <w:t xml:space="preserve">MoviePy</w:t>
      </w:r>
      <w:r>
        <w:t xml:space="preserve"> (default if installed; works with 1.x and 2.x). Opens the video, creates one sub-clip per window, concatenates, and writes H.264 video with AAC audio. File handles are closed in a </w:t>
      </w:r>
      <w:r>
        <w:rPr>
          <w:rFonts w:ascii="Consolas" w:cs="Consolas" w:eastAsia="Consolas" w:hAnsi="Consolas"/>
          <w:color w:val="8A2B2B"/>
          <w:sz w:val="20"/>
          <w:szCs w:val="20"/>
        </w:rPr>
        <w:t xml:space="preserve">finally</w:t>
      </w:r>
      <w:r>
        <w:t xml:space="preserve"> block, which matters on Windows.</w:t>
      </w:r>
    </w:p>
    <w:p>
      <w:pPr>
        <w:pStyle w:val="ListParagraph"/>
        <w:numPr>
          <w:ilvl w:val="0"/>
          <w:numId w:val="2"/>
        </w:numPr>
        <w:spacing w:after="60" w:line="264"/>
      </w:pPr>
      <w:r>
        <w:rPr>
          <w:b/>
          <w:bCs/>
        </w:rPr>
        <w:t xml:space="preserve">ffmpeg</w:t>
      </w:r>
      <w:r>
        <w:t xml:space="preserve"> (fallback, and faster with lower memory use). Cuts each window into a temporary part file using fast input seeking and identical encoding settings, then joins them with the concat demuxer using stream copy, so there is no second re-encode. Part files are deleted afterwards.</w:t>
      </w:r>
    </w:p>
    <w:p>
      <w:pPr>
        <w:spacing w:after="120" w:line="276"/>
      </w:pPr>
      <w:r>
        <w:t xml:space="preserve">Output uses yuv420p pixel format and </w:t>
      </w:r>
      <w:r>
        <w:rPr>
          <w:rFonts w:ascii="Consolas" w:cs="Consolas" w:eastAsia="Consolas" w:hAnsi="Consolas"/>
          <w:color w:val="8A2B2B"/>
          <w:sz w:val="20"/>
          <w:szCs w:val="20"/>
        </w:rPr>
        <w:t xml:space="preserve">faststart</w:t>
      </w:r>
      <w:r>
        <w:t xml:space="preserve">, so it plays in the browser player inside Streamlit. The ffmpeg path was tested end to end; the MoviePy path could not be run in my environment.</w:t>
      </w:r>
    </w:p>
    <w:p>
      <w:pPr>
        <w:pStyle w:val="Heading1"/>
      </w:pPr>
      <w:r>
        <w:t xml:space="preserve">9. The Streamlit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C9D1D6" w:sz="4"/>
              <w:left w:val="single" w:color="C9D1D6" w:sz="4"/>
              <w:bottom w:val="single" w:color="C9D1D6" w:sz="4"/>
              <w:right w:val="single" w:color="C9D1D6" w:sz="4"/>
            </w:tcBorders>
            <w:shd w:fill="1F5C4A" w:val="clear"/>
            <w:tcMar>
              <w:top w:type="dxa" w:w="70"/>
              <w:left w:type="dxa" w:w="100"/>
              <w:bottom w:type="dxa" w:w="70"/>
              <w:right w:type="dxa" w:w="100"/>
            </w:tcMar>
          </w:tcPr>
          <w:p>
            <w:r>
              <w:rPr>
                <w:b/>
                <w:bCs/>
                <w:color w:val="FFFFFF"/>
                <w:sz w:val="19"/>
                <w:szCs w:val="19"/>
              </w:rPr>
              <w:t xml:space="preserve">Area</w:t>
            </w:r>
          </w:p>
        </w:tc>
        <w:tc>
          <w:tcPr>
            <w:tcW w:type="dxa" w:w="7226"/>
            <w:tcBorders>
              <w:top w:val="single" w:color="C9D1D6" w:sz="4"/>
              <w:left w:val="single" w:color="C9D1D6" w:sz="4"/>
              <w:bottom w:val="single" w:color="C9D1D6" w:sz="4"/>
              <w:right w:val="single" w:color="C9D1D6" w:sz="4"/>
            </w:tcBorders>
            <w:shd w:fill="1F5C4A" w:val="clear"/>
            <w:tcMar>
              <w:top w:type="dxa" w:w="70"/>
              <w:left w:type="dxa" w:w="100"/>
              <w:bottom w:type="dxa" w:w="70"/>
              <w:right w:type="dxa" w:w="100"/>
            </w:tcMar>
          </w:tcPr>
          <w:p>
            <w:r>
              <w:rPr>
                <w:b/>
                <w:bCs/>
                <w:color w:val="FFFFFF"/>
                <w:sz w:val="19"/>
                <w:szCs w:val="19"/>
              </w:rPr>
              <w:t xml:space="preserve">What it does</w:t>
            </w:r>
          </w:p>
        </w:tc>
      </w:tr>
      <w:tr>
        <w:tc>
          <w:tcPr>
            <w:tcW w:type="dxa" w:w="18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Sidebar</w:t>
            </w:r>
          </w:p>
        </w:tc>
        <w:tc>
          <w:tcPr>
            <w:tcW w:type="dxa" w:w="7226"/>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Video and model uploaders (or a local video path for very large files; model falls back to </w:t>
            </w:r>
            <w:r>
              <w:rPr>
                <w:rFonts w:ascii="Consolas" w:cs="Consolas" w:eastAsia="Consolas" w:hAnsi="Consolas"/>
                <w:color w:val="8A2B2B"/>
                <w:sz w:val="19"/>
                <w:szCs w:val="19"/>
              </w:rPr>
              <w:t xml:space="preserve">weights/runup_model.h5</w:t>
            </w:r>
            <w:r>
              <w:rPr>
                <w:sz w:val="19"/>
                <w:szCs w:val="19"/>
              </w:rPr>
              <w:t xml:space="preserve">). Sliders for audio sensitivity k (1.0 to 4.0) and run-up threshold (0.10 to 0.90). Inputs for lead_buffer, fallback_lead, post_roll, merge_gap. An Advanced section holds minimum duration, peak spacing, candidate cap, OCR options, CNN lookback, normalisation and render engine.</w:t>
            </w:r>
          </w:p>
        </w:tc>
      </w:tr>
      <w:tr>
        <w:tc>
          <w:tcPr>
            <w:tcW w:type="dxa" w:w="1800"/>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Tab 1: Setup</w:t>
            </w:r>
          </w:p>
        </w:tc>
        <w:tc>
          <w:tcPr>
            <w:tcW w:type="dxa" w:w="7226"/>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Shows the frame with the green ROI box, the cropped ROI, a “Calibrate Scoreboard” button, a “Test OCR” button, and manual ROI sliders as the fallback.</w:t>
            </w:r>
          </w:p>
        </w:tc>
      </w:tr>
      <w:tr>
        <w:tc>
          <w:tcPr>
            <w:tcW w:type="dxa" w:w="18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Tab 2: Processing</w:t>
            </w:r>
          </w:p>
        </w:tc>
        <w:tc>
          <w:tcPr>
            <w:tcW w:type="dxa" w:w="7226"/>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A progress bar through the five stages, status notes (model mode, fallbacks used), summary metrics, the event table (Timestamp, Peak Z-Score, OCR Confirmed, Run-Up Confidence, Final Merged Start and End, plus OCR note and run-up source), and an audio-energy chart.</w:t>
            </w:r>
          </w:p>
        </w:tc>
      </w:tr>
      <w:tr>
        <w:tc>
          <w:tcPr>
            <w:tcW w:type="dxa" w:w="1800"/>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Tab 3: Reel</w:t>
            </w:r>
          </w:p>
        </w:tc>
        <w:tc>
          <w:tcPr>
            <w:tcW w:type="dxa" w:w="7226"/>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HTML5 player, “Download Highlight MP4” button and the list of final clips.</w:t>
            </w:r>
          </w:p>
        </w:tc>
      </w:tr>
    </w:tbl>
    <w:p>
      <w:pPr>
        <w:spacing w:after="80"/>
      </w:pPr>
    </w:p>
    <w:p>
      <w:pPr>
        <w:pStyle w:val="Heading2"/>
      </w:pPr>
      <w:r>
        <w:t xml:space="preserve">9.1 Robustness and resource handling</w:t>
      </w:r>
    </w:p>
    <w:p>
      <w:pPr>
        <w:pStyle w:val="ListParagraph"/>
        <w:numPr>
          <w:ilvl w:val="0"/>
          <w:numId w:val="2"/>
        </w:numPr>
        <w:spacing w:after="60" w:line="264"/>
      </w:pPr>
      <w:r>
        <w:rPr>
          <w:b/>
          <w:bCs/>
        </w:rPr>
        <w:t xml:space="preserve">Caching:</w:t>
      </w:r>
      <w:r>
        <w:t xml:space="preserve"> the model and the EasyOCR reader use </w:t>
      </w:r>
      <w:r>
        <w:rPr>
          <w:rFonts w:ascii="Consolas" w:cs="Consolas" w:eastAsia="Consolas" w:hAnsi="Consolas"/>
          <w:color w:val="8A2B2B"/>
          <w:sz w:val="20"/>
          <w:szCs w:val="20"/>
        </w:rPr>
        <w:t xml:space="preserve">st.cache_resource</w:t>
      </w:r>
      <w:r>
        <w:t xml:space="preserve">; the audio Z-score curve and video metadata use </w:t>
      </w:r>
      <w:r>
        <w:rPr>
          <w:rFonts w:ascii="Consolas" w:cs="Consolas" w:eastAsia="Consolas" w:hAnsi="Consolas"/>
          <w:color w:val="8A2B2B"/>
          <w:sz w:val="20"/>
          <w:szCs w:val="20"/>
        </w:rPr>
        <w:t xml:space="preserve">st.cache_data</w:t>
      </w:r>
      <w:r>
        <w:t xml:space="preserve">. Changing k or other sliders re-runs only the cheap peak picking, not the audio extraction.</w:t>
      </w:r>
    </w:p>
    <w:p>
      <w:pPr>
        <w:pStyle w:val="ListParagraph"/>
        <w:numPr>
          <w:ilvl w:val="0"/>
          <w:numId w:val="2"/>
        </w:numPr>
        <w:spacing w:after="60" w:line="264"/>
      </w:pPr>
      <w:r>
        <w:rPr>
          <w:b/>
          <w:bCs/>
        </w:rPr>
        <w:t xml:space="preserve">Graceful degradation:</w:t>
      </w:r>
      <w:r>
        <w:t xml:space="preserve"> a missing or incompatible model, EasyOCR failure, or invalid ROI each produce a visible warning and a fallback (audio plus fallback lead, or audio only) rather than a crash.</w:t>
      </w:r>
    </w:p>
    <w:p>
      <w:pPr>
        <w:pStyle w:val="ListParagraph"/>
        <w:numPr>
          <w:ilvl w:val="0"/>
          <w:numId w:val="2"/>
        </w:numPr>
        <w:spacing w:after="60" w:line="264"/>
      </w:pPr>
      <w:r>
        <w:rPr>
          <w:b/>
          <w:bCs/>
        </w:rPr>
        <w:t xml:space="preserve">Cleanup:</w:t>
      </w:r>
      <w:r>
        <w:t xml:space="preserve"> temporary audio uses </w:t>
      </w:r>
      <w:r>
        <w:rPr>
          <w:rFonts w:ascii="Consolas" w:cs="Consolas" w:eastAsia="Consolas" w:hAnsi="Consolas"/>
          <w:color w:val="8A2B2B"/>
          <w:sz w:val="20"/>
          <w:szCs w:val="20"/>
        </w:rPr>
        <w:t xml:space="preserve">TemporaryDirectory</w:t>
      </w:r>
      <w:r>
        <w:t xml:space="preserve">; OpenCV captures are released in </w:t>
      </w:r>
      <w:r>
        <w:rPr>
          <w:rFonts w:ascii="Consolas" w:cs="Consolas" w:eastAsia="Consolas" w:hAnsi="Consolas"/>
          <w:color w:val="8A2B2B"/>
          <w:sz w:val="20"/>
          <w:szCs w:val="20"/>
        </w:rPr>
        <w:t xml:space="preserve">finally</w:t>
      </w:r>
      <w:r>
        <w:t xml:space="preserve"> blocks; MoviePy clips are closed; uploads live in a session temp folder removed on exit or via the “Clear temp files” button.</w:t>
      </w:r>
    </w:p>
    <w:p>
      <w:pPr>
        <w:pStyle w:val="Heading1"/>
      </w:pPr>
      <w:r>
        <w:t xml:space="preserve">10. Parameter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2900"/>
        <w:gridCol w:w="2826"/>
      </w:tblGrid>
      <w:tr>
        <w:trPr>
          <w:tblHeader/>
        </w:trPr>
        <w:tc>
          <w:tcPr>
            <w:tcW w:type="dxa" w:w="2200"/>
            <w:tcBorders>
              <w:top w:val="single" w:color="C9D1D6" w:sz="4"/>
              <w:left w:val="single" w:color="C9D1D6" w:sz="4"/>
              <w:bottom w:val="single" w:color="C9D1D6" w:sz="4"/>
              <w:right w:val="single" w:color="C9D1D6" w:sz="4"/>
            </w:tcBorders>
            <w:shd w:fill="1F5C4A" w:val="clear"/>
            <w:tcMar>
              <w:top w:type="dxa" w:w="70"/>
              <w:left w:type="dxa" w:w="100"/>
              <w:bottom w:type="dxa" w:w="70"/>
              <w:right w:type="dxa" w:w="100"/>
            </w:tcMar>
          </w:tcPr>
          <w:p>
            <w:r>
              <w:rPr>
                <w:b/>
                <w:bCs/>
                <w:color w:val="FFFFFF"/>
                <w:sz w:val="19"/>
                <w:szCs w:val="19"/>
              </w:rPr>
              <w:t xml:space="preserve">Parameter</w:t>
            </w:r>
          </w:p>
        </w:tc>
        <w:tc>
          <w:tcPr>
            <w:tcW w:type="dxa" w:w="1100"/>
            <w:tcBorders>
              <w:top w:val="single" w:color="C9D1D6" w:sz="4"/>
              <w:left w:val="single" w:color="C9D1D6" w:sz="4"/>
              <w:bottom w:val="single" w:color="C9D1D6" w:sz="4"/>
              <w:right w:val="single" w:color="C9D1D6" w:sz="4"/>
            </w:tcBorders>
            <w:shd w:fill="1F5C4A" w:val="clear"/>
            <w:tcMar>
              <w:top w:type="dxa" w:w="70"/>
              <w:left w:type="dxa" w:w="100"/>
              <w:bottom w:type="dxa" w:w="70"/>
              <w:right w:type="dxa" w:w="100"/>
            </w:tcMar>
          </w:tcPr>
          <w:p>
            <w:r>
              <w:rPr>
                <w:b/>
                <w:bCs/>
                <w:color w:val="FFFFFF"/>
                <w:sz w:val="19"/>
                <w:szCs w:val="19"/>
              </w:rPr>
              <w:t xml:space="preserve">Default</w:t>
            </w:r>
          </w:p>
        </w:tc>
        <w:tc>
          <w:tcPr>
            <w:tcW w:type="dxa" w:w="2900"/>
            <w:tcBorders>
              <w:top w:val="single" w:color="C9D1D6" w:sz="4"/>
              <w:left w:val="single" w:color="C9D1D6" w:sz="4"/>
              <w:bottom w:val="single" w:color="C9D1D6" w:sz="4"/>
              <w:right w:val="single" w:color="C9D1D6" w:sz="4"/>
            </w:tcBorders>
            <w:shd w:fill="1F5C4A" w:val="clear"/>
            <w:tcMar>
              <w:top w:type="dxa" w:w="70"/>
              <w:left w:type="dxa" w:w="100"/>
              <w:bottom w:type="dxa" w:w="70"/>
              <w:right w:type="dxa" w:w="100"/>
            </w:tcMar>
          </w:tcPr>
          <w:p>
            <w:r>
              <w:rPr>
                <w:b/>
                <w:bCs/>
                <w:color w:val="FFFFFF"/>
                <w:sz w:val="19"/>
                <w:szCs w:val="19"/>
              </w:rPr>
              <w:t xml:space="preserve">Raise it to…</w:t>
            </w:r>
          </w:p>
        </w:tc>
        <w:tc>
          <w:tcPr>
            <w:tcW w:type="dxa" w:w="2826"/>
            <w:tcBorders>
              <w:top w:val="single" w:color="C9D1D6" w:sz="4"/>
              <w:left w:val="single" w:color="C9D1D6" w:sz="4"/>
              <w:bottom w:val="single" w:color="C9D1D6" w:sz="4"/>
              <w:right w:val="single" w:color="C9D1D6" w:sz="4"/>
            </w:tcBorders>
            <w:shd w:fill="1F5C4A" w:val="clear"/>
            <w:tcMar>
              <w:top w:type="dxa" w:w="70"/>
              <w:left w:type="dxa" w:w="100"/>
              <w:bottom w:type="dxa" w:w="70"/>
              <w:right w:type="dxa" w:w="100"/>
            </w:tcMar>
          </w:tcPr>
          <w:p>
            <w:r>
              <w:rPr>
                <w:b/>
                <w:bCs/>
                <w:color w:val="FFFFFF"/>
                <w:sz w:val="19"/>
                <w:szCs w:val="19"/>
              </w:rPr>
              <w:t xml:space="preserve">Lower it to…</w:t>
            </w:r>
          </w:p>
        </w:tc>
      </w:tr>
      <w:tr>
        <w:tc>
          <w:tcPr>
            <w:tcW w:type="dxa" w:w="22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Audio sensitivity k</w:t>
            </w:r>
          </w:p>
        </w:tc>
        <w:tc>
          <w:tcPr>
            <w:tcW w:type="dxa" w:w="11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2.0</w:t>
            </w:r>
          </w:p>
        </w:tc>
        <w:tc>
          <w:tcPr>
            <w:tcW w:type="dxa" w:w="29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Keep only the biggest roars</w:t>
            </w:r>
          </w:p>
        </w:tc>
        <w:tc>
          <w:tcPr>
            <w:tcW w:type="dxa" w:w="2826"/>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Catch smaller moments (more OCR work)</w:t>
            </w:r>
          </w:p>
        </w:tc>
      </w:tr>
      <w:tr>
        <w:tc>
          <w:tcPr>
            <w:tcW w:type="dxa" w:w="2200"/>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Run-up threshold</w:t>
            </w:r>
          </w:p>
        </w:tc>
        <w:tc>
          <w:tcPr>
            <w:tcW w:type="dxa" w:w="1100"/>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0.50</w:t>
            </w:r>
          </w:p>
        </w:tc>
        <w:tc>
          <w:tcPr>
            <w:tcW w:type="dxa" w:w="2900"/>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Require a surer CNN match</w:t>
            </w:r>
          </w:p>
        </w:tc>
        <w:tc>
          <w:tcPr>
            <w:tcW w:type="dxa" w:w="2826"/>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Detect the run-up earlier / more often</w:t>
            </w:r>
          </w:p>
        </w:tc>
      </w:tr>
      <w:tr>
        <w:tc>
          <w:tcPr>
            <w:tcW w:type="dxa" w:w="22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CNN lookback</w:t>
            </w:r>
          </w:p>
        </w:tc>
        <w:tc>
          <w:tcPr>
            <w:tcW w:type="dxa" w:w="11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10 s</w:t>
            </w:r>
          </w:p>
        </w:tc>
        <w:tc>
          <w:tcPr>
            <w:tcW w:type="dxa" w:w="29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Search further back when roars lag the delivery</w:t>
            </w:r>
          </w:p>
        </w:tc>
        <w:tc>
          <w:tcPr>
            <w:tcW w:type="dxa" w:w="2826"/>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Speed up CNN stage</w:t>
            </w:r>
          </w:p>
        </w:tc>
      </w:tr>
      <w:tr>
        <w:tc>
          <w:tcPr>
            <w:tcW w:type="dxa" w:w="2200"/>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lead_buffer</w:t>
            </w:r>
          </w:p>
        </w:tc>
        <w:tc>
          <w:tcPr>
            <w:tcW w:type="dxa" w:w="1100"/>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2 s</w:t>
            </w:r>
          </w:p>
        </w:tc>
        <w:tc>
          <w:tcPr>
            <w:tcW w:type="dxa" w:w="2900"/>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Show more build-up</w:t>
            </w:r>
          </w:p>
        </w:tc>
        <w:tc>
          <w:tcPr>
            <w:tcW w:type="dxa" w:w="2826"/>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Tighter clips</w:t>
            </w:r>
          </w:p>
        </w:tc>
      </w:tr>
      <w:tr>
        <w:tc>
          <w:tcPr>
            <w:tcW w:type="dxa" w:w="22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post_roll</w:t>
            </w:r>
          </w:p>
        </w:tc>
        <w:tc>
          <w:tcPr>
            <w:tcW w:type="dxa" w:w="11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4 s</w:t>
            </w:r>
          </w:p>
        </w:tc>
        <w:tc>
          <w:tcPr>
            <w:tcW w:type="dxa" w:w="29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Show celebration / replay start</w:t>
            </w:r>
          </w:p>
        </w:tc>
        <w:tc>
          <w:tcPr>
            <w:tcW w:type="dxa" w:w="2826"/>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Cut off sooner</w:t>
            </w:r>
          </w:p>
        </w:tc>
      </w:tr>
      <w:tr>
        <w:tc>
          <w:tcPr>
            <w:tcW w:type="dxa" w:w="2200"/>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merge_gap</w:t>
            </w:r>
          </w:p>
        </w:tc>
        <w:tc>
          <w:tcPr>
            <w:tcW w:type="dxa" w:w="1100"/>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4 s</w:t>
            </w:r>
          </w:p>
        </w:tc>
        <w:tc>
          <w:tcPr>
            <w:tcW w:type="dxa" w:w="2900"/>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Fuse nearby clips into longer passages</w:t>
            </w:r>
          </w:p>
        </w:tc>
        <w:tc>
          <w:tcPr>
            <w:tcW w:type="dxa" w:w="2826"/>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Keep separate, more cuts</w:t>
            </w:r>
          </w:p>
        </w:tc>
      </w:tr>
      <w:tr>
        <w:tc>
          <w:tcPr>
            <w:tcW w:type="dxa" w:w="22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min runs increase</w:t>
            </w:r>
          </w:p>
        </w:tc>
        <w:tc>
          <w:tcPr>
            <w:tcW w:type="dxa" w:w="11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4</w:t>
            </w:r>
          </w:p>
        </w:tc>
        <w:tc>
          <w:tcPr>
            <w:tcW w:type="dxa" w:w="29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n/a</w:t>
            </w:r>
          </w:p>
        </w:tc>
        <w:tc>
          <w:tcPr>
            <w:tcW w:type="dxa" w:w="2826"/>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1 to include singles</w:t>
            </w:r>
          </w:p>
        </w:tc>
      </w:tr>
      <w:tr>
        <w:tc>
          <w:tcPr>
            <w:tcW w:type="dxa" w:w="2200"/>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Max candidates</w:t>
            </w:r>
          </w:p>
        </w:tc>
        <w:tc>
          <w:tcPr>
            <w:tcW w:type="dxa" w:w="1100"/>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150</w:t>
            </w:r>
          </w:p>
        </w:tc>
        <w:tc>
          <w:tcPr>
            <w:tcW w:type="dxa" w:w="2900"/>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Verify more peaks (slower)</w:t>
            </w:r>
          </w:p>
        </w:tc>
        <w:tc>
          <w:tcPr>
            <w:tcW w:type="dxa" w:w="2826"/>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Faster, may miss weaker events</w:t>
            </w:r>
          </w:p>
        </w:tc>
      </w:tr>
    </w:tbl>
    <w:p>
      <w:pPr>
        <w:spacing w:after="80"/>
      </w:pPr>
    </w:p>
    <w:p>
      <w:pPr>
        <w:pStyle w:val="Heading1"/>
      </w:pPr>
      <w:r>
        <w:t xml:space="preserve">11. What has and has not been verified</w:t>
      </w:r>
    </w:p>
    <w:p>
      <w:pPr>
        <w:spacing w:after="120" w:line="276"/>
      </w:pPr>
      <w:r>
        <w:t xml:space="preserve">I want to be clear about the evidence behind this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C9D1D6" w:sz="4"/>
              <w:left w:val="single" w:color="C9D1D6" w:sz="4"/>
              <w:bottom w:val="single" w:color="C9D1D6" w:sz="4"/>
              <w:right w:val="single" w:color="C9D1D6" w:sz="4"/>
            </w:tcBorders>
            <w:shd w:fill="1F5C4A" w:val="clear"/>
            <w:tcMar>
              <w:top w:type="dxa" w:w="70"/>
              <w:left w:type="dxa" w:w="100"/>
              <w:bottom w:type="dxa" w:w="70"/>
              <w:right w:type="dxa" w:w="100"/>
            </w:tcMar>
          </w:tcPr>
          <w:p>
            <w:r>
              <w:rPr>
                <w:b/>
                <w:bCs/>
                <w:color w:val="FFFFFF"/>
                <w:sz w:val="19"/>
                <w:szCs w:val="19"/>
              </w:rPr>
              <w:t xml:space="preserve">Component</w:t>
            </w:r>
          </w:p>
        </w:tc>
        <w:tc>
          <w:tcPr>
            <w:tcW w:type="dxa" w:w="5726"/>
            <w:tcBorders>
              <w:top w:val="single" w:color="C9D1D6" w:sz="4"/>
              <w:left w:val="single" w:color="C9D1D6" w:sz="4"/>
              <w:bottom w:val="single" w:color="C9D1D6" w:sz="4"/>
              <w:right w:val="single" w:color="C9D1D6" w:sz="4"/>
            </w:tcBorders>
            <w:shd w:fill="1F5C4A" w:val="clear"/>
            <w:tcMar>
              <w:top w:type="dxa" w:w="70"/>
              <w:left w:type="dxa" w:w="100"/>
              <w:bottom w:type="dxa" w:w="70"/>
              <w:right w:type="dxa" w:w="100"/>
            </w:tcMar>
          </w:tcPr>
          <w:p>
            <w:r>
              <w:rPr>
                <w:b/>
                <w:bCs/>
                <w:color w:val="FFFFFF"/>
                <w:sz w:val="19"/>
                <w:szCs w:val="19"/>
              </w:rPr>
              <w:t xml:space="preserve">Status</w:t>
            </w:r>
          </w:p>
        </w:tc>
      </w:tr>
      <w:tr>
        <w:tc>
          <w:tcPr>
            <w:tcW w:type="dxa" w:w="33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Audio energy and peak detection</w:t>
            </w:r>
          </w:p>
        </w:tc>
        <w:tc>
          <w:tcPr>
            <w:tcW w:type="dxa" w:w="5726"/>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Tested on a synthetic match with planted roars: all three found.</w:t>
            </w:r>
          </w:p>
        </w:tc>
      </w:tr>
      <w:tr>
        <w:tc>
          <w:tcPr>
            <w:tcW w:type="dxa" w:w="3300"/>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Interval merging</w:t>
            </w:r>
          </w:p>
        </w:tc>
        <w:tc>
          <w:tcPr>
            <w:tcW w:type="dxa" w:w="5726"/>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Tested on worked examples and 2,000 randomised cases; no overlaps.</w:t>
            </w:r>
          </w:p>
        </w:tc>
      </w:tr>
      <w:tr>
        <w:tc>
          <w:tcPr>
            <w:tcW w:type="dxa" w:w="33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ffmpeg rendering</w:t>
            </w:r>
          </w:p>
        </w:tc>
        <w:tc>
          <w:tcPr>
            <w:tcW w:type="dxa" w:w="5726"/>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Tested end to end; output length matched expectation.</w:t>
            </w:r>
          </w:p>
        </w:tc>
      </w:tr>
      <w:tr>
        <w:tc>
          <w:tcPr>
            <w:tcW w:type="dxa" w:w="3300"/>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OCR logic and calibration</w:t>
            </w:r>
          </w:p>
        </w:tc>
        <w:tc>
          <w:tcPr>
            <w:tcW w:type="dxa" w:w="5726"/>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Tested with a stand-in reader (padding, clamping, scanning, all confirmation rules, score parsing). Not tested with real EasyOCR on real scoreboards.</w:t>
            </w:r>
          </w:p>
        </w:tc>
      </w:tr>
      <w:tr>
        <w:tc>
          <w:tcPr>
            <w:tcW w:type="dxa" w:w="33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Run-up start locator</w:t>
            </w:r>
          </w:p>
        </w:tc>
        <w:tc>
          <w:tcPr>
            <w:tcW w:type="dxa" w:w="5726"/>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Tested with synthetic probability curves. The real model was not run (TensorFlow unavailable in my environment).</w:t>
            </w:r>
          </w:p>
        </w:tc>
      </w:tr>
      <w:tr>
        <w:tc>
          <w:tcPr>
            <w:tcW w:type="dxa" w:w="3300"/>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Model loading, MoviePy path, Streamlit UI</w:t>
            </w:r>
          </w:p>
        </w:tc>
        <w:tc>
          <w:tcPr>
            <w:tcW w:type="dxa" w:w="5726"/>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Code written and syntax-checked but not executed.</w:t>
            </w:r>
          </w:p>
        </w:tc>
      </w:tr>
    </w:tbl>
    <w:p>
      <w:pPr>
        <w:spacing w:after="80"/>
      </w:pPr>
    </w:p>
    <w:p>
      <w:pPr>
        <w:spacing w:after="120" w:line="276"/>
      </w:pPr>
      <w:r>
        <w:rPr>
          <w:b/>
          <w:bCs/>
        </w:rPr>
        <w:t xml:space="preserve">No accuracy measurements exist yet.</w:t>
      </w:r>
      <w:r>
        <w:t xml:space="preserve"> I have no labelled footage, so I cannot report precision (how many clips are real highlights) or recall (how many real highlights are caught). The notebook does not record the classifier's validation accuracy either. To measure it, mark the true boundaries and wickets in one match, run the pipeline, and compare.</w:t>
      </w:r>
    </w:p>
    <w:p>
      <w:pPr>
        <w:pStyle w:val="Heading1"/>
      </w:pPr>
      <w:r>
        <w:t xml:space="preserve">12. Known limitations and suggested next steps</w:t>
      </w:r>
    </w:p>
    <w:p>
      <w:pPr>
        <w:pStyle w:val="ListParagraph"/>
        <w:numPr>
          <w:ilvl w:val="0"/>
          <w:numId w:val="2"/>
        </w:numPr>
        <w:spacing w:after="60" w:line="264"/>
      </w:pPr>
      <w:r>
        <w:rPr>
          <w:b/>
          <w:bCs/>
        </w:rPr>
        <w:t xml:space="preserve">Audio-dependent start.</w:t>
      </w:r>
      <w:r>
        <w:t xml:space="preserve"> Events with no crowd reaction (a single, a quiet wicket in a low-key match) are never proposed in the first place.</w:t>
      </w:r>
    </w:p>
    <w:p>
      <w:pPr>
        <w:pStyle w:val="ListParagraph"/>
        <w:numPr>
          <w:ilvl w:val="0"/>
          <w:numId w:val="2"/>
        </w:numPr>
        <w:spacing w:after="60" w:line="264"/>
      </w:pPr>
      <w:r>
        <w:rPr>
          <w:b/>
          <w:bCs/>
        </w:rPr>
        <w:t xml:space="preserve">Scoreboard dependence.</w:t>
      </w:r>
      <w:r>
        <w:t xml:space="preserve"> Broadcasts with unusual layouts, or an animated score bug, can defeat the regex-based calibration. Always glance at the green box.</w:t>
      </w:r>
    </w:p>
    <w:p>
      <w:pPr>
        <w:pStyle w:val="ListParagraph"/>
        <w:numPr>
          <w:ilvl w:val="0"/>
          <w:numId w:val="2"/>
        </w:numPr>
        <w:spacing w:after="60" w:line="264"/>
      </w:pPr>
      <w:r>
        <w:rPr>
          <w:b/>
          <w:bCs/>
        </w:rPr>
        <w:t xml:space="preserve">Single-frame classifier.</w:t>
      </w:r>
      <w:r>
        <w:t xml:space="preserve"> The CNN sees one frame at a time. Smoothing over three samples helps, but a model that sees short clips (several frames together) would be more robust to camera cuts.</w:t>
      </w:r>
    </w:p>
    <w:p>
      <w:pPr>
        <w:pStyle w:val="ListParagraph"/>
        <w:numPr>
          <w:ilvl w:val="0"/>
          <w:numId w:val="2"/>
        </w:numPr>
        <w:spacing w:after="60" w:line="264"/>
      </w:pPr>
      <w:r>
        <w:rPr>
          <w:b/>
          <w:bCs/>
        </w:rPr>
        <w:t xml:space="preserve">Calibration picks the first match.</w:t>
      </w:r>
      <w:r>
        <w:t xml:space="preserve"> If another text such as an overs figure matches the score pattern first, the ROI may land on it. Re-run from a different frame or adjust manually.</w:t>
      </w:r>
    </w:p>
    <w:p>
      <w:pPr>
        <w:pStyle w:val="ListParagraph"/>
        <w:numPr>
          <w:ilvl w:val="0"/>
          <w:numId w:val="2"/>
        </w:numPr>
        <w:spacing w:after="60" w:line="264"/>
      </w:pPr>
      <w:r>
        <w:rPr>
          <w:b/>
          <w:bCs/>
        </w:rPr>
        <w:t xml:space="preserve">Suggested next steps:</w:t>
      </w:r>
      <w:r>
        <w:t xml:space="preserve"> (1) run on one real match and check the event table; (2) hand-label 20 to 30 events to measure precision and recall; (3) tune k, lookback and the run-up threshold against those labels; (4) if the CNN seems unreliable, retrain with extra negatives from the same broadcast style.</w:t>
      </w:r>
    </w:p>
    <w:p>
      <w:pPr>
        <w:pStyle w:val="Heading1"/>
      </w:pPr>
      <w:r>
        <w:t xml:space="preserve">Appendix: file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9D1D6" w:sz="4"/>
              <w:left w:val="single" w:color="C9D1D6" w:sz="4"/>
              <w:bottom w:val="single" w:color="C9D1D6" w:sz="4"/>
              <w:right w:val="single" w:color="C9D1D6" w:sz="4"/>
            </w:tcBorders>
            <w:shd w:fill="1F5C4A" w:val="clear"/>
            <w:tcMar>
              <w:top w:type="dxa" w:w="70"/>
              <w:left w:type="dxa" w:w="100"/>
              <w:bottom w:type="dxa" w:w="70"/>
              <w:right w:type="dxa" w:w="100"/>
            </w:tcMar>
          </w:tcPr>
          <w:p>
            <w:r>
              <w:rPr>
                <w:b/>
                <w:bCs/>
                <w:color w:val="FFFFFF"/>
                <w:sz w:val="19"/>
                <w:szCs w:val="19"/>
              </w:rPr>
              <w:t xml:space="preserve">File</w:t>
            </w:r>
          </w:p>
        </w:tc>
        <w:tc>
          <w:tcPr>
            <w:tcW w:type="dxa" w:w="5826"/>
            <w:tcBorders>
              <w:top w:val="single" w:color="C9D1D6" w:sz="4"/>
              <w:left w:val="single" w:color="C9D1D6" w:sz="4"/>
              <w:bottom w:val="single" w:color="C9D1D6" w:sz="4"/>
              <w:right w:val="single" w:color="C9D1D6" w:sz="4"/>
            </w:tcBorders>
            <w:shd w:fill="1F5C4A" w:val="clear"/>
            <w:tcMar>
              <w:top w:type="dxa" w:w="70"/>
              <w:left w:type="dxa" w:w="100"/>
              <w:bottom w:type="dxa" w:w="70"/>
              <w:right w:type="dxa" w:w="100"/>
            </w:tcMar>
          </w:tcPr>
          <w:p>
            <w:r>
              <w:rPr>
                <w:b/>
                <w:bCs/>
                <w:color w:val="FFFFFF"/>
                <w:sz w:val="19"/>
                <w:szCs w:val="19"/>
              </w:rPr>
              <w:t xml:space="preserve">Role</w:t>
            </w:r>
          </w:p>
        </w:tc>
      </w:tr>
      <w:tr>
        <w:tc>
          <w:tcPr>
            <w:tcW w:type="dxa" w:w="32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rFonts w:ascii="Consolas" w:cs="Consolas" w:eastAsia="Consolas" w:hAnsi="Consolas"/>
                <w:color w:val="8A2B2B"/>
                <w:sz w:val="19"/>
                <w:szCs w:val="19"/>
              </w:rPr>
              <w:t xml:space="preserve">app.py</w:t>
            </w:r>
          </w:p>
        </w:tc>
        <w:tc>
          <w:tcPr>
            <w:tcW w:type="dxa" w:w="5826"/>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Streamlit UI, caching, pipeline orchestration, results display</w:t>
            </w:r>
          </w:p>
        </w:tc>
      </w:tr>
      <w:tr>
        <w:tc>
          <w:tcPr>
            <w:tcW w:type="dxa" w:w="3200"/>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rFonts w:ascii="Consolas" w:cs="Consolas" w:eastAsia="Consolas" w:hAnsi="Consolas"/>
                <w:color w:val="8A2B2B"/>
                <w:sz w:val="19"/>
                <w:szCs w:val="19"/>
              </w:rPr>
              <w:t xml:space="preserve">utils/audio.py</w:t>
            </w:r>
          </w:p>
        </w:tc>
        <w:tc>
          <w:tcPr>
            <w:tcW w:type="dxa" w:w="5826"/>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ffmpeg audio extraction, 100 ms RMS, smoothing, Z-score, peak detection</w:t>
            </w:r>
          </w:p>
        </w:tc>
      </w:tr>
      <w:tr>
        <w:tc>
          <w:tcPr>
            <w:tcW w:type="dxa" w:w="32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rFonts w:ascii="Consolas" w:cs="Consolas" w:eastAsia="Consolas" w:hAnsi="Consolas"/>
                <w:color w:val="8A2B2B"/>
                <w:sz w:val="19"/>
                <w:szCs w:val="19"/>
              </w:rPr>
              <w:t xml:space="preserve">utils/ocr.py</w:t>
            </w:r>
          </w:p>
        </w:tc>
        <w:tc>
          <w:tcPr>
            <w:tcW w:type="dxa" w:w="5826"/>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ScoreboardDetector: auto-calibration, ROI-cropped OCR, score parsing, event verification</w:t>
            </w:r>
          </w:p>
        </w:tc>
      </w:tr>
      <w:tr>
        <w:tc>
          <w:tcPr>
            <w:tcW w:type="dxa" w:w="3200"/>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rFonts w:ascii="Consolas" w:cs="Consolas" w:eastAsia="Consolas" w:hAnsi="Consolas"/>
                <w:color w:val="8A2B2B"/>
                <w:sz w:val="19"/>
                <w:szCs w:val="19"/>
              </w:rPr>
              <w:t xml:space="preserve">utils/classifier.py</w:t>
            </w:r>
          </w:p>
        </w:tc>
        <w:tc>
          <w:tcPr>
            <w:tcW w:type="dxa" w:w="5826"/>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Model loading with safeguards, preprocessing, batch inference, run-up start localisation</w:t>
            </w:r>
          </w:p>
        </w:tc>
      </w:tr>
      <w:tr>
        <w:tc>
          <w:tcPr>
            <w:tcW w:type="dxa" w:w="32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rFonts w:ascii="Consolas" w:cs="Consolas" w:eastAsia="Consolas" w:hAnsi="Consolas"/>
                <w:color w:val="8A2B2B"/>
                <w:sz w:val="19"/>
                <w:szCs w:val="19"/>
              </w:rPr>
              <w:t xml:space="preserve">utils/merger.py</w:t>
            </w:r>
          </w:p>
        </w:tc>
        <w:tc>
          <w:tcPr>
            <w:tcW w:type="dxa" w:w="5826"/>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Raw intervals, two-pass merge, overlap assertion, MoviePy and ffmpeg renderers</w:t>
            </w:r>
          </w:p>
        </w:tc>
      </w:tr>
      <w:tr>
        <w:tc>
          <w:tcPr>
            <w:tcW w:type="dxa" w:w="3200"/>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rFonts w:ascii="Consolas" w:cs="Consolas" w:eastAsia="Consolas" w:hAnsi="Consolas"/>
                <w:color w:val="8A2B2B"/>
                <w:sz w:val="19"/>
                <w:szCs w:val="19"/>
              </w:rPr>
              <w:t xml:space="preserve">weights/runup_model.h5</w:t>
            </w:r>
          </w:p>
        </w:tc>
        <w:tc>
          <w:tcPr>
            <w:tcW w:type="dxa" w:w="5826"/>
            <w:tcBorders>
              <w:top w:val="single" w:color="C9D1D6" w:sz="4"/>
              <w:left w:val="single" w:color="C9D1D6" w:sz="4"/>
              <w:bottom w:val="single" w:color="C9D1D6" w:sz="4"/>
              <w:right w:val="single" w:color="C9D1D6" w:sz="4"/>
            </w:tcBorders>
            <w:shd w:fill="F6F8F9" w:val="clear"/>
            <w:tcMar>
              <w:top w:type="dxa" w:w="60"/>
              <w:left w:type="dxa" w:w="100"/>
              <w:bottom w:type="dxa" w:w="60"/>
              <w:right w:type="dxa" w:w="100"/>
            </w:tcMar>
          </w:tcPr>
          <w:p>
            <w:r>
              <w:rPr>
                <w:sz w:val="19"/>
                <w:szCs w:val="19"/>
              </w:rPr>
              <w:t xml:space="preserve">Copy of your </w:t>
            </w:r>
            <w:r>
              <w:rPr>
                <w:rFonts w:ascii="Consolas" w:cs="Consolas" w:eastAsia="Consolas" w:hAnsi="Consolas"/>
                <w:color w:val="8A2B2B"/>
                <w:sz w:val="19"/>
                <w:szCs w:val="19"/>
              </w:rPr>
              <w:t xml:space="preserve">cricket_runup_final.h5</w:t>
            </w:r>
          </w:p>
        </w:tc>
      </w:tr>
      <w:tr>
        <w:tc>
          <w:tcPr>
            <w:tcW w:type="dxa" w:w="3200"/>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rFonts w:ascii="Consolas" w:cs="Consolas" w:eastAsia="Consolas" w:hAnsi="Consolas"/>
                <w:color w:val="8A2B2B"/>
                <w:sz w:val="19"/>
                <w:szCs w:val="19"/>
              </w:rPr>
              <w:t xml:space="preserve">requirements.txt</w:t>
            </w:r>
            <w:r>
              <w:rPr>
                <w:sz w:val="19"/>
                <w:szCs w:val="19"/>
              </w:rPr>
              <w:t xml:space="preserve">, </w:t>
            </w:r>
            <w:r>
              <w:rPr>
                <w:rFonts w:ascii="Consolas" w:cs="Consolas" w:eastAsia="Consolas" w:hAnsi="Consolas"/>
                <w:color w:val="8A2B2B"/>
                <w:sz w:val="19"/>
                <w:szCs w:val="19"/>
              </w:rPr>
              <w:t xml:space="preserve">.streamlit/config.toml</w:t>
            </w:r>
          </w:p>
        </w:tc>
        <w:tc>
          <w:tcPr>
            <w:tcW w:type="dxa" w:w="5826"/>
            <w:tcBorders>
              <w:top w:val="single" w:color="C9D1D6" w:sz="4"/>
              <w:left w:val="single" w:color="C9D1D6" w:sz="4"/>
              <w:bottom w:val="single" w:color="C9D1D6" w:sz="4"/>
              <w:right w:val="single" w:color="C9D1D6" w:sz="4"/>
            </w:tcBorders>
            <w:shd w:fill="FFFFFF" w:val="clear"/>
            <w:tcMar>
              <w:top w:type="dxa" w:w="60"/>
              <w:left w:type="dxa" w:w="100"/>
              <w:bottom w:type="dxa" w:w="60"/>
              <w:right w:type="dxa" w:w="100"/>
            </w:tcMar>
          </w:tcPr>
          <w:p>
            <w:r>
              <w:rPr>
                <w:sz w:val="19"/>
                <w:szCs w:val="19"/>
              </w:rPr>
              <w:t xml:space="preserve">Dependencies; large-upload setting</w:t>
            </w:r>
          </w:p>
        </w:tc>
      </w:tr>
    </w:tbl>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670"/>
        <w:sz w:val="17"/>
        <w:szCs w:val="17"/>
      </w:rPr>
      <w:t xml:space="preserve">Page </w:t>
    </w:r>
    <w:r>
      <w:rPr>
        <w:color w:val="5A667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670"/>
        <w:sz w:val="17"/>
        <w:szCs w:val="17"/>
      </w:rPr>
      <w:t xml:space="preserve">Cricket Highlight Engine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5C4A"/>
      <w:sz w:val="32"/>
      <w:szCs w:val="32"/>
    </w:rPr>
  </w:style>
  <w:style w:type="paragraph" w:styleId="Heading2">
    <w:name w:val="Heading 2"/>
    <w:basedOn w:val="Normal"/>
    <w:next w:val="Normal"/>
    <w:qFormat/>
    <w:pPr>
      <w:keepNext/>
      <w:spacing w:after="90" w:before="220"/>
      <w:outlineLvl w:val="1"/>
    </w:pPr>
    <w:rPr>
      <w:rFonts w:ascii="Calibri" w:cs="Calibri" w:eastAsia="Calibri" w:hAnsi="Calibri"/>
      <w:b/>
      <w:bCs/>
      <w:color w:val="2B3A4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5344bf59be394dabd796d86184b3d773c712dd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Cricket Highlight Engine: Technical Report</dc:title>
  <dc:creator>Claude</dc:creator>
  <cp:lastModifiedBy>Un-named</cp:lastModifiedBy>
  <cp:revision>1</cp:revision>
  <dcterms:created xsi:type="dcterms:W3CDTF">2026-10-21T06:45:03.881Z</dcterms:created>
  <dcterms:modified xsi:type="dcterms:W3CDTF">2026-10-21T06:45:03.881Z</dcterms:modified>
</cp:coreProperties>
</file>

<file path=docProps/custom.xml><?xml version="1.0" encoding="utf-8"?>
<Properties xmlns="http://schemas.openxmlformats.org/officeDocument/2006/custom-properties" xmlns:vt="http://schemas.openxmlformats.org/officeDocument/2006/docPropsVTypes"/>
</file>