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9134" w14:textId="77777777" w:rsidR="000976ED" w:rsidRPr="008F2E10" w:rsidRDefault="000976ED" w:rsidP="00C9300F">
      <w:pPr>
        <w:jc w:val="both"/>
        <w:rPr>
          <w:rFonts w:ascii="Times New Roman" w:hAnsi="Times New Roman" w:cs="Times New Roman"/>
        </w:rPr>
      </w:pPr>
    </w:p>
    <w:p w14:paraId="634A8FAC" w14:textId="01B2E6FD" w:rsidR="004D18E3" w:rsidRDefault="004D18E3" w:rsidP="004D18E3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0965E652" w14:textId="31A740F8" w:rsidR="004D18E3" w:rsidRPr="00753120" w:rsidRDefault="004D18E3" w:rsidP="004D18E3">
      <w:pPr>
        <w:ind w:left="72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753120">
        <w:rPr>
          <w:rFonts w:ascii="Times New Roman" w:hAnsi="Times New Roman" w:cs="Times New Roman"/>
          <w:color w:val="202124"/>
          <w:shd w:val="clear" w:color="auto" w:fill="FFFFFF"/>
        </w:rPr>
        <w:t xml:space="preserve">Considering the provided Relational Schema derived from ECDC, it is consisted of 8 tables (Virus, Pandemic, Location, Time, Vaccine, Vaccination, </w:t>
      </w:r>
      <w:proofErr w:type="spellStart"/>
      <w:r w:rsidRPr="00753120">
        <w:rPr>
          <w:rFonts w:ascii="Times New Roman" w:hAnsi="Times New Roman" w:cs="Times New Roman"/>
          <w:color w:val="202124"/>
          <w:shd w:val="clear" w:color="auto" w:fill="FFFFFF"/>
        </w:rPr>
        <w:t>Target_Group</w:t>
      </w:r>
      <w:proofErr w:type="spellEnd"/>
      <w:r w:rsidRPr="00753120">
        <w:rPr>
          <w:rFonts w:ascii="Times New Roman" w:hAnsi="Times New Roman" w:cs="Times New Roman"/>
          <w:color w:val="202124"/>
          <w:shd w:val="clear" w:color="auto" w:fill="FFFFFF"/>
        </w:rPr>
        <w:t>, ICU).</w:t>
      </w:r>
    </w:p>
    <w:p w14:paraId="2541A006" w14:textId="77777777" w:rsidR="004D18E3" w:rsidRDefault="004D18E3" w:rsidP="004D18E3">
      <w:pPr>
        <w:ind w:left="72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753120">
        <w:rPr>
          <w:rFonts w:ascii="Times New Roman" w:hAnsi="Times New Roman" w:cs="Times New Roman"/>
          <w:color w:val="202124"/>
          <w:shd w:val="clear" w:color="auto" w:fill="FFFFFF"/>
        </w:rPr>
        <w:t>Primary Keys are underlined. Foreign Key are denoted as Attribute name 'Table Name'</w:t>
      </w:r>
    </w:p>
    <w:p w14:paraId="66DCF555" w14:textId="4997DAB6" w:rsidR="00C96C41" w:rsidRPr="00753120" w:rsidRDefault="00C96C41" w:rsidP="008F2E1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120">
        <w:rPr>
          <w:rFonts w:ascii="Times New Roman" w:hAnsi="Times New Roman" w:cs="Times New Roman"/>
          <w:b/>
          <w:bCs/>
          <w:sz w:val="24"/>
          <w:szCs w:val="24"/>
        </w:rPr>
        <w:t>Data Warehouse Model</w:t>
      </w:r>
    </w:p>
    <w:p w14:paraId="12BB6058" w14:textId="25F01219" w:rsidR="00753120" w:rsidRPr="00753120" w:rsidRDefault="00753120" w:rsidP="00753120">
      <w:pPr>
        <w:ind w:left="720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753120">
        <w:rPr>
          <w:rFonts w:ascii="Times New Roman" w:hAnsi="Times New Roman" w:cs="Times New Roman"/>
          <w:color w:val="202124"/>
          <w:shd w:val="clear" w:color="auto" w:fill="FFFFFF"/>
        </w:rPr>
        <w:t>Data warehouse modelling helps in designing the schemas with more details and summarized information of any data warehouse. The aim of data warehouse modelling is to create a schema presenting the reality of the fact in data warehouse.</w:t>
      </w:r>
    </w:p>
    <w:p w14:paraId="6952E99E" w14:textId="083B0008" w:rsidR="0094560B" w:rsidRPr="008F2E10" w:rsidRDefault="0094560B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VIRUS (</w:t>
      </w:r>
      <w:r w:rsidRPr="008F2E10">
        <w:rPr>
          <w:rFonts w:ascii="Times New Roman" w:hAnsi="Times New Roman" w:cs="Times New Roman"/>
          <w:u w:val="single"/>
        </w:rPr>
        <w:t>V-ID</w:t>
      </w:r>
      <w:r w:rsidRPr="008F2E10">
        <w:rPr>
          <w:rFonts w:ascii="Times New Roman" w:hAnsi="Times New Roman" w:cs="Times New Roman"/>
        </w:rPr>
        <w:t>, Name, Family, Type, Infection_rate)</w:t>
      </w:r>
    </w:p>
    <w:p w14:paraId="2CD950BB" w14:textId="40231D65" w:rsidR="0094560B" w:rsidRPr="008F2E10" w:rsidRDefault="0094560B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5C77C285" w14:textId="25D78796" w:rsidR="0094560B" w:rsidRPr="008F2E10" w:rsidRDefault="00873509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PANDEMIC (L-</w:t>
      </w:r>
      <w:r w:rsidR="00F167A5" w:rsidRPr="008F2E10">
        <w:rPr>
          <w:rFonts w:ascii="Times New Roman" w:hAnsi="Times New Roman" w:cs="Times New Roman"/>
        </w:rPr>
        <w:t>ID: Location</w:t>
      </w:r>
      <w:r w:rsidR="00B0532D" w:rsidRPr="008F2E10">
        <w:rPr>
          <w:rFonts w:ascii="Times New Roman" w:hAnsi="Times New Roman" w:cs="Times New Roman"/>
        </w:rPr>
        <w:t>, T-ID:</w:t>
      </w:r>
      <w:r w:rsidR="00F167A5" w:rsidRPr="008F2E10">
        <w:rPr>
          <w:rFonts w:ascii="Times New Roman" w:hAnsi="Times New Roman" w:cs="Times New Roman"/>
        </w:rPr>
        <w:t xml:space="preserve"> </w:t>
      </w:r>
      <w:r w:rsidR="00B0532D" w:rsidRPr="008F2E10">
        <w:rPr>
          <w:rFonts w:ascii="Times New Roman" w:hAnsi="Times New Roman" w:cs="Times New Roman"/>
        </w:rPr>
        <w:t>Time, V-ID:</w:t>
      </w:r>
      <w:r w:rsidR="00F167A5" w:rsidRPr="008F2E10">
        <w:rPr>
          <w:rFonts w:ascii="Times New Roman" w:hAnsi="Times New Roman" w:cs="Times New Roman"/>
        </w:rPr>
        <w:t xml:space="preserve"> </w:t>
      </w:r>
      <w:r w:rsidR="00B0532D" w:rsidRPr="008F2E10">
        <w:rPr>
          <w:rFonts w:ascii="Times New Roman" w:hAnsi="Times New Roman" w:cs="Times New Roman"/>
        </w:rPr>
        <w:t>Virus, Current_Cases, New_Cases, Recovered, Deaths</w:t>
      </w:r>
    </w:p>
    <w:p w14:paraId="1887AC34" w14:textId="0718B76C" w:rsidR="0094560B" w:rsidRPr="008F2E10" w:rsidRDefault="0094560B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5A416A4C" w14:textId="02238515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LOCATION (</w:t>
      </w:r>
      <w:r w:rsidRPr="008F2E10">
        <w:rPr>
          <w:rFonts w:ascii="Times New Roman" w:hAnsi="Times New Roman" w:cs="Times New Roman"/>
          <w:u w:val="single"/>
        </w:rPr>
        <w:t>L-ID</w:t>
      </w:r>
      <w:r w:rsidRPr="008F2E10">
        <w:rPr>
          <w:rFonts w:ascii="Times New Roman" w:hAnsi="Times New Roman" w:cs="Times New Roman"/>
        </w:rPr>
        <w:t>, Country, Region, Population</w:t>
      </w:r>
    </w:p>
    <w:p w14:paraId="233D8316" w14:textId="09DA9606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21BA0C0B" w14:textId="6C5B75D0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Time (</w:t>
      </w:r>
      <w:r w:rsidRPr="008F2E10">
        <w:rPr>
          <w:rFonts w:ascii="Times New Roman" w:hAnsi="Times New Roman" w:cs="Times New Roman"/>
          <w:u w:val="single"/>
        </w:rPr>
        <w:t>T-ID</w:t>
      </w:r>
      <w:r w:rsidRPr="008F2E10">
        <w:rPr>
          <w:rFonts w:ascii="Times New Roman" w:hAnsi="Times New Roman" w:cs="Times New Roman"/>
        </w:rPr>
        <w:t>, Year, Month, Date, Start Date)</w:t>
      </w:r>
    </w:p>
    <w:p w14:paraId="0BC39278" w14:textId="77CB4BD9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10B4B725" w14:textId="2092F5D9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Vaccine (</w:t>
      </w:r>
      <w:r w:rsidRPr="008F2E10">
        <w:rPr>
          <w:rFonts w:ascii="Times New Roman" w:hAnsi="Times New Roman" w:cs="Times New Roman"/>
          <w:u w:val="single"/>
        </w:rPr>
        <w:t>Vac-ID</w:t>
      </w:r>
      <w:r w:rsidRPr="008F2E10">
        <w:rPr>
          <w:rFonts w:ascii="Times New Roman" w:hAnsi="Times New Roman" w:cs="Times New Roman"/>
        </w:rPr>
        <w:t>, Name)</w:t>
      </w:r>
    </w:p>
    <w:p w14:paraId="40EE4C0A" w14:textId="1EAB5B7B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2EE34791" w14:textId="10A75F81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Vaccination (Vac-ID: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Vaccine, T-ID: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Time, L-ID: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Location, Trg-ID: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Target_Group, Doses_Recieved, First_Dose, Second_Dose, Third_Dose</w:t>
      </w:r>
    </w:p>
    <w:p w14:paraId="35A81602" w14:textId="4380C200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05A221E7" w14:textId="14496632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Target_Group (</w:t>
      </w:r>
      <w:r w:rsidRPr="008F2E10">
        <w:rPr>
          <w:rFonts w:ascii="Times New Roman" w:hAnsi="Times New Roman" w:cs="Times New Roman"/>
          <w:u w:val="single"/>
        </w:rPr>
        <w:t>Trg-ID</w:t>
      </w:r>
      <w:r w:rsidRPr="008F2E10">
        <w:rPr>
          <w:rFonts w:ascii="Times New Roman" w:hAnsi="Times New Roman" w:cs="Times New Roman"/>
        </w:rPr>
        <w:t>, Age_Range)</w:t>
      </w:r>
    </w:p>
    <w:p w14:paraId="6E357CD1" w14:textId="379F6333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14:paraId="1283BC1F" w14:textId="3A13B22B" w:rsidR="00B0532D" w:rsidRPr="008F2E10" w:rsidRDefault="00B0532D" w:rsidP="00C930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ICU (L-ID: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Location, T-ID:</w:t>
      </w:r>
      <w:r w:rsidR="00F167A5" w:rsidRPr="008F2E1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Time, Indicator, Source, ICU_Cases)</w:t>
      </w:r>
    </w:p>
    <w:p w14:paraId="7E433FE2" w14:textId="77777777" w:rsidR="000D575A" w:rsidRPr="000D575A" w:rsidRDefault="000D575A" w:rsidP="000D575A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19F800EB" w14:textId="1E109C27" w:rsidR="00753120" w:rsidRPr="000D575A" w:rsidRDefault="003D5E6C" w:rsidP="004625CB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  <w:r w:rsidRPr="00753120">
        <w:rPr>
          <w:rFonts w:ascii="Times New Roman" w:hAnsi="Times New Roman" w:cs="Times New Roman"/>
          <w:b/>
          <w:bCs/>
          <w:sz w:val="24"/>
          <w:szCs w:val="24"/>
        </w:rPr>
        <w:t>Attribute Tree from Rational Schema</w:t>
      </w:r>
    </w:p>
    <w:p w14:paraId="1AA7450C" w14:textId="77777777" w:rsidR="000D575A" w:rsidRPr="00753120" w:rsidRDefault="000D575A" w:rsidP="000D575A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79F8045B" w14:textId="35ABC763" w:rsidR="008F2E10" w:rsidRPr="008F2E10" w:rsidRDefault="008F2E10" w:rsidP="008F2E10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1A0CE5FA" w14:textId="26348F3C" w:rsidR="008F2E10" w:rsidRDefault="008F2E10" w:rsidP="008F2E10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 w:rsidRPr="008F2E10">
        <w:rPr>
          <w:rFonts w:ascii="Times New Roman" w:hAnsi="Times New Roman" w:cs="Times New Roman"/>
        </w:rPr>
        <w:t>Consider</w:t>
      </w:r>
      <w:r>
        <w:rPr>
          <w:rFonts w:ascii="Times New Roman" w:hAnsi="Times New Roman" w:cs="Times New Roman"/>
        </w:rPr>
        <w:t xml:space="preserve">ing the </w:t>
      </w:r>
      <w:r w:rsidR="00753120">
        <w:rPr>
          <w:rFonts w:ascii="Times New Roman" w:hAnsi="Times New Roman" w:cs="Times New Roman"/>
        </w:rPr>
        <w:t xml:space="preserve">provided </w:t>
      </w:r>
      <w:r>
        <w:rPr>
          <w:rFonts w:ascii="Times New Roman" w:hAnsi="Times New Roman" w:cs="Times New Roman"/>
        </w:rPr>
        <w:t>ECDC relationa</w:t>
      </w:r>
      <w:r w:rsidR="00C709B6">
        <w:rPr>
          <w:rFonts w:ascii="Times New Roman" w:hAnsi="Times New Roman" w:cs="Times New Roman"/>
        </w:rPr>
        <w:t>l model, a</w:t>
      </w:r>
      <w:r w:rsidRPr="008F2E10">
        <w:rPr>
          <w:rFonts w:ascii="Times New Roman" w:hAnsi="Times New Roman" w:cs="Times New Roman"/>
        </w:rPr>
        <w:t>ll the</w:t>
      </w:r>
      <w:r w:rsidR="00C709B6">
        <w:rPr>
          <w:rFonts w:ascii="Times New Roman" w:hAnsi="Times New Roman" w:cs="Times New Roman"/>
        </w:rPr>
        <w:t xml:space="preserve"> attributes, relationships</w:t>
      </w:r>
      <w:r w:rsidR="003C5860">
        <w:rPr>
          <w:rFonts w:ascii="Times New Roman" w:hAnsi="Times New Roman" w:cs="Times New Roman"/>
        </w:rPr>
        <w:t xml:space="preserve"> </w:t>
      </w:r>
      <w:r w:rsidRPr="008F2E10">
        <w:rPr>
          <w:rFonts w:ascii="Times New Roman" w:hAnsi="Times New Roman" w:cs="Times New Roman"/>
        </w:rPr>
        <w:t>and values have been identified</w:t>
      </w:r>
      <w:r w:rsidR="00C709B6">
        <w:rPr>
          <w:rFonts w:ascii="Times New Roman" w:hAnsi="Times New Roman" w:cs="Times New Roman"/>
        </w:rPr>
        <w:t xml:space="preserve">. </w:t>
      </w:r>
    </w:p>
    <w:p w14:paraId="11FF6A22" w14:textId="4ED47DAA" w:rsidR="003C5860" w:rsidRDefault="00C709B6" w:rsidP="008F2E10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</w:t>
      </w:r>
      <w:r w:rsidR="003C5860">
        <w:rPr>
          <w:rFonts w:ascii="Times New Roman" w:hAnsi="Times New Roman" w:cs="Times New Roman"/>
        </w:rPr>
        <w:t>figure</w:t>
      </w:r>
      <w:r w:rsidR="00753120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 </w:t>
      </w:r>
      <w:r w:rsidR="003C5860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the result after connecting all of the </w:t>
      </w:r>
      <w:r w:rsidR="003C5860">
        <w:rPr>
          <w:rFonts w:ascii="Times New Roman" w:hAnsi="Times New Roman" w:cs="Times New Roman"/>
        </w:rPr>
        <w:t>entities</w:t>
      </w:r>
      <w:r>
        <w:rPr>
          <w:rFonts w:ascii="Times New Roman" w:hAnsi="Times New Roman" w:cs="Times New Roman"/>
        </w:rPr>
        <w:t xml:space="preserve">. </w:t>
      </w:r>
    </w:p>
    <w:p w14:paraId="6E93D6B7" w14:textId="77777777" w:rsidR="000D575A" w:rsidRPr="008F2E10" w:rsidRDefault="000D575A" w:rsidP="008F2E10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2D0FD0AD" w14:textId="5682FD4C" w:rsidR="007E0D1B" w:rsidRPr="008F2E10" w:rsidRDefault="000D575A" w:rsidP="003A5AD9">
      <w:pPr>
        <w:spacing w:after="0"/>
        <w:jc w:val="center"/>
        <w:rPr>
          <w:rFonts w:ascii="Times New Roman" w:hAnsi="Times New Roman" w:cs="Times New Roman"/>
          <w:noProof/>
        </w:rPr>
      </w:pPr>
      <w:r w:rsidRPr="000D575A">
        <w:rPr>
          <w:rFonts w:ascii="Times New Roman" w:hAnsi="Times New Roman" w:cs="Times New Roman"/>
          <w:noProof/>
        </w:rPr>
        <w:drawing>
          <wp:inline distT="0" distB="0" distL="0" distR="0" wp14:anchorId="7A3C2B04" wp14:editId="4A52305E">
            <wp:extent cx="6159817" cy="2330570"/>
            <wp:effectExtent l="19050" t="1905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233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262BF" w14:textId="4F970B3D" w:rsidR="001B29B2" w:rsidRDefault="000D575A" w:rsidP="003A5AD9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</w:p>
    <w:p w14:paraId="35E4679F" w14:textId="166810D0" w:rsidR="003C5860" w:rsidRDefault="003C5860" w:rsidP="00C9300F">
      <w:pPr>
        <w:jc w:val="both"/>
        <w:rPr>
          <w:rFonts w:ascii="Times New Roman" w:hAnsi="Times New Roman" w:cs="Times New Roman"/>
        </w:rPr>
      </w:pPr>
    </w:p>
    <w:p w14:paraId="3159AB11" w14:textId="58048B28" w:rsidR="003C5860" w:rsidRDefault="003C5860" w:rsidP="00C9300F">
      <w:pPr>
        <w:jc w:val="both"/>
        <w:rPr>
          <w:rFonts w:ascii="Times New Roman" w:hAnsi="Times New Roman" w:cs="Times New Roman"/>
        </w:rPr>
      </w:pPr>
    </w:p>
    <w:p w14:paraId="7F41C85B" w14:textId="6F8E7F5E" w:rsidR="00402363" w:rsidRDefault="00402363" w:rsidP="00C9300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4564">
        <w:rPr>
          <w:rFonts w:ascii="Times New Roman" w:hAnsi="Times New Roman" w:cs="Times New Roman"/>
          <w:b/>
          <w:bCs/>
          <w:sz w:val="24"/>
          <w:szCs w:val="24"/>
        </w:rPr>
        <w:t>Pruning of Attribute tree</w:t>
      </w:r>
    </w:p>
    <w:p w14:paraId="0DA7BA12" w14:textId="77777777" w:rsidR="003B4564" w:rsidRPr="003B4564" w:rsidRDefault="003B4564" w:rsidP="003B4564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937DA" w14:textId="4202D395" w:rsidR="003C5860" w:rsidRDefault="003C5860" w:rsidP="003B4564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the designed data is compressed in order to reduce the size of attribute tree. Non critical and redundant sections have been removed. Below figure </w:t>
      </w:r>
      <w:r w:rsidR="0015756F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reflects the pruned design as compare to figure 1</w:t>
      </w:r>
      <w:r w:rsidR="000A4A7E">
        <w:rPr>
          <w:rFonts w:ascii="Times New Roman" w:hAnsi="Times New Roman" w:cs="Times New Roman"/>
        </w:rPr>
        <w:t>.</w:t>
      </w:r>
    </w:p>
    <w:p w14:paraId="38C274E2" w14:textId="48C921EA" w:rsidR="000A4A7E" w:rsidRDefault="000A4A7E" w:rsidP="003B4564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Pruning is also done by taking a consideration note that the information gain at any particular node is greater than minimum gain. </w:t>
      </w:r>
    </w:p>
    <w:p w14:paraId="4ACE87DC" w14:textId="77777777" w:rsidR="003B4564" w:rsidRPr="003C5860" w:rsidRDefault="003B4564" w:rsidP="003B4564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1A331FC8" w14:textId="501B5B75" w:rsidR="00AF706E" w:rsidRDefault="00FC50ED" w:rsidP="001811B0">
      <w:pPr>
        <w:spacing w:after="0"/>
        <w:jc w:val="center"/>
        <w:rPr>
          <w:rFonts w:ascii="Times New Roman" w:hAnsi="Times New Roman" w:cs="Times New Roman"/>
          <w:color w:val="FF0000"/>
        </w:rPr>
      </w:pPr>
      <w:r w:rsidRPr="00FC50ED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490661B" wp14:editId="02B457D7">
            <wp:extent cx="6089321" cy="2610595"/>
            <wp:effectExtent l="19050" t="19050" r="2603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904" cy="2623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00585" w14:textId="380B2553" w:rsidR="00FC50ED" w:rsidRPr="00FC50ED" w:rsidRDefault="00FC50ED" w:rsidP="001811B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</w:p>
    <w:p w14:paraId="31B8A0BE" w14:textId="36E2C917" w:rsidR="00402363" w:rsidRDefault="00402363" w:rsidP="00C9300F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50ED">
        <w:rPr>
          <w:rFonts w:ascii="Times New Roman" w:hAnsi="Times New Roman" w:cs="Times New Roman"/>
          <w:b/>
          <w:bCs/>
          <w:sz w:val="24"/>
          <w:szCs w:val="24"/>
        </w:rPr>
        <w:t>Fact Schema from Attribute Tree</w:t>
      </w:r>
    </w:p>
    <w:p w14:paraId="5BCE597A" w14:textId="77777777" w:rsidR="00FC50ED" w:rsidRPr="00FC50ED" w:rsidRDefault="00FC50ED" w:rsidP="00FC50E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42625" w14:textId="0AF62924" w:rsidR="00402363" w:rsidRDefault="000A4A7E" w:rsidP="00FC50E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ad-hoc and graphical representation is done</w:t>
      </w:r>
      <w:r w:rsidR="004A11CF">
        <w:rPr>
          <w:rFonts w:ascii="Times New Roman" w:hAnsi="Times New Roman" w:cs="Times New Roman"/>
        </w:rPr>
        <w:t xml:space="preserve">. This is </w:t>
      </w:r>
      <w:r w:rsidR="00FC50ED">
        <w:rPr>
          <w:rFonts w:ascii="Times New Roman" w:hAnsi="Times New Roman" w:cs="Times New Roman"/>
        </w:rPr>
        <w:t>supporting</w:t>
      </w:r>
      <w:r w:rsidR="004A11CF">
        <w:rPr>
          <w:rFonts w:ascii="Times New Roman" w:hAnsi="Times New Roman" w:cs="Times New Roman"/>
        </w:rPr>
        <w:t xml:space="preserve"> the conceptual modelling phase by providing the information in terms od Dimension, Fact and Measures. </w:t>
      </w:r>
    </w:p>
    <w:p w14:paraId="650BA3B0" w14:textId="77777777" w:rsidR="004A11CF" w:rsidRPr="008F2E10" w:rsidRDefault="004A11CF" w:rsidP="00FC50E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532999B8" w14:textId="68B482C4" w:rsidR="00402363" w:rsidRPr="00FC50ED" w:rsidRDefault="00402363" w:rsidP="00FC50ED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50ED">
        <w:rPr>
          <w:rFonts w:ascii="Times New Roman" w:hAnsi="Times New Roman" w:cs="Times New Roman"/>
          <w:b/>
          <w:bCs/>
          <w:sz w:val="24"/>
          <w:szCs w:val="24"/>
        </w:rPr>
        <w:t>Identification of Attributes like Dimension, Fact and Measures</w:t>
      </w:r>
    </w:p>
    <w:p w14:paraId="1E143A5E" w14:textId="1C070FFE" w:rsidR="00402363" w:rsidRDefault="004A11CF" w:rsidP="004A11CF">
      <w:pPr>
        <w:autoSpaceDE w:val="0"/>
        <w:autoSpaceDN w:val="0"/>
        <w:adjustRightInd w:val="0"/>
        <w:spacing w:before="240" w:line="24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below figure 3 identifies that there are 3 major fact and 5 </w:t>
      </w:r>
      <w:r w:rsidR="0094391D">
        <w:rPr>
          <w:rFonts w:ascii="Times New Roman" w:hAnsi="Times New Roman" w:cs="Times New Roman"/>
        </w:rPr>
        <w:t>dimensions</w:t>
      </w:r>
      <w:r w:rsidR="007B348F">
        <w:rPr>
          <w:rFonts w:ascii="Times New Roman" w:hAnsi="Times New Roman" w:cs="Times New Roman"/>
        </w:rPr>
        <w:t>.</w:t>
      </w:r>
    </w:p>
    <w:p w14:paraId="3C2D000E" w14:textId="77777777" w:rsidR="007B348F" w:rsidRDefault="007B348F" w:rsidP="004A11CF">
      <w:pPr>
        <w:autoSpaceDE w:val="0"/>
        <w:autoSpaceDN w:val="0"/>
        <w:adjustRightInd w:val="0"/>
        <w:spacing w:before="240" w:line="240" w:lineRule="auto"/>
        <w:ind w:left="720"/>
        <w:jc w:val="both"/>
        <w:rPr>
          <w:rFonts w:ascii="Times New Roman" w:hAnsi="Times New Roman" w:cs="Times New Roman"/>
        </w:rPr>
      </w:pPr>
    </w:p>
    <w:p w14:paraId="451D5BC2" w14:textId="2283FE69" w:rsidR="00554595" w:rsidRDefault="00483536" w:rsidP="001811B0">
      <w:pPr>
        <w:spacing w:after="0"/>
        <w:jc w:val="center"/>
        <w:rPr>
          <w:rFonts w:ascii="Times New Roman" w:hAnsi="Times New Roman" w:cs="Times New Roman"/>
          <w:noProof/>
          <w:color w:val="FF0000"/>
        </w:rPr>
      </w:pPr>
      <w:r w:rsidRPr="00483536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3CC3C308" wp14:editId="51B0FC70">
            <wp:extent cx="5016783" cy="3238500"/>
            <wp:effectExtent l="19050" t="19050" r="1270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648" cy="3267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EDA2B" w14:textId="30BA892B" w:rsidR="00D11807" w:rsidRPr="00FC50ED" w:rsidRDefault="00D11807" w:rsidP="001811B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</w:t>
      </w:r>
    </w:p>
    <w:p w14:paraId="32805A32" w14:textId="77777777" w:rsidR="00D11807" w:rsidRDefault="00D11807" w:rsidP="00463920">
      <w:pPr>
        <w:jc w:val="center"/>
        <w:rPr>
          <w:rFonts w:ascii="Times New Roman" w:hAnsi="Times New Roman" w:cs="Times New Roman"/>
          <w:noProof/>
          <w:color w:val="FF0000"/>
        </w:rPr>
      </w:pPr>
    </w:p>
    <w:p w14:paraId="49F471AB" w14:textId="226EF623" w:rsidR="00402363" w:rsidRPr="00A640F3" w:rsidRDefault="00402363" w:rsidP="00C9300F">
      <w:pPr>
        <w:pStyle w:val="ListParagraph"/>
        <w:numPr>
          <w:ilvl w:val="2"/>
          <w:numId w:val="9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0F3">
        <w:rPr>
          <w:rFonts w:ascii="Times New Roman" w:hAnsi="Times New Roman" w:cs="Times New Roman"/>
          <w:b/>
          <w:bCs/>
          <w:sz w:val="24"/>
          <w:szCs w:val="24"/>
        </w:rPr>
        <w:t>Correctness of Fact Schema</w:t>
      </w:r>
    </w:p>
    <w:p w14:paraId="574C3A8C" w14:textId="77777777" w:rsidR="002E7910" w:rsidRDefault="002E7910" w:rsidP="00C9300F">
      <w:pPr>
        <w:pStyle w:val="ListParagraph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</w:p>
    <w:p w14:paraId="787E62E7" w14:textId="6827B6F7" w:rsidR="0091384A" w:rsidRDefault="00327376" w:rsidP="00DC760B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 w:rsidRPr="00DC760B">
        <w:rPr>
          <w:rFonts w:ascii="Times New Roman" w:hAnsi="Times New Roman" w:cs="Times New Roman"/>
        </w:rPr>
        <w:t xml:space="preserve">The figure 3 </w:t>
      </w:r>
      <w:r w:rsidR="00B913D7" w:rsidRPr="00DC760B">
        <w:rPr>
          <w:rFonts w:ascii="Times New Roman" w:hAnsi="Times New Roman" w:cs="Times New Roman"/>
        </w:rPr>
        <w:t xml:space="preserve">gives the reflection of correct number of </w:t>
      </w:r>
      <w:r w:rsidR="005113F1" w:rsidRPr="00DC760B">
        <w:rPr>
          <w:rFonts w:ascii="Times New Roman" w:hAnsi="Times New Roman" w:cs="Times New Roman"/>
        </w:rPr>
        <w:t xml:space="preserve">facts, dimension and fact attribute. The hierarchies are set after pruning the </w:t>
      </w:r>
      <w:r w:rsidR="00B6550E" w:rsidRPr="00DC760B">
        <w:rPr>
          <w:rFonts w:ascii="Times New Roman" w:hAnsi="Times New Roman" w:cs="Times New Roman"/>
        </w:rPr>
        <w:t xml:space="preserve">attribute tree. All the unwanted </w:t>
      </w:r>
      <w:r w:rsidR="00A640F3" w:rsidRPr="00DC760B">
        <w:rPr>
          <w:rFonts w:ascii="Times New Roman" w:hAnsi="Times New Roman" w:cs="Times New Roman"/>
        </w:rPr>
        <w:t>attributes have been removed with</w:t>
      </w:r>
      <w:r w:rsidR="00DC760B" w:rsidRPr="00DC760B">
        <w:rPr>
          <w:rFonts w:ascii="Times New Roman" w:hAnsi="Times New Roman" w:cs="Times New Roman"/>
        </w:rPr>
        <w:t>out losing</w:t>
      </w:r>
      <w:r w:rsidR="00A640F3" w:rsidRPr="00DC760B">
        <w:rPr>
          <w:rFonts w:ascii="Times New Roman" w:hAnsi="Times New Roman" w:cs="Times New Roman"/>
        </w:rPr>
        <w:t xml:space="preserve"> any information. </w:t>
      </w:r>
    </w:p>
    <w:p w14:paraId="7C272F0A" w14:textId="77777777" w:rsidR="00790309" w:rsidRDefault="00790309" w:rsidP="00C9300F">
      <w:pPr>
        <w:pStyle w:val="ListParagraph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</w:p>
    <w:p w14:paraId="5EBB99B7" w14:textId="77777777" w:rsidR="00790309" w:rsidRDefault="00790309" w:rsidP="00C9300F">
      <w:pPr>
        <w:pStyle w:val="ListParagraph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</w:p>
    <w:p w14:paraId="530FF760" w14:textId="599C0058" w:rsidR="00402363" w:rsidRDefault="00402363" w:rsidP="003F454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1807">
        <w:rPr>
          <w:rFonts w:ascii="Times New Roman" w:hAnsi="Times New Roman" w:cs="Times New Roman"/>
          <w:b/>
          <w:bCs/>
          <w:sz w:val="24"/>
          <w:szCs w:val="24"/>
        </w:rPr>
        <w:t xml:space="preserve">Logical Model </w:t>
      </w:r>
    </w:p>
    <w:p w14:paraId="3C1BB24A" w14:textId="77777777" w:rsidR="0028712F" w:rsidRDefault="0028712F" w:rsidP="00625A48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1BEA2" w14:textId="79F84A85" w:rsidR="00625A48" w:rsidRPr="001A1F0E" w:rsidRDefault="00625A48" w:rsidP="00625A48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 w:rsidRPr="001A1F0E">
        <w:rPr>
          <w:rFonts w:ascii="Times New Roman" w:hAnsi="Times New Roman" w:cs="Times New Roman"/>
        </w:rPr>
        <w:t xml:space="preserve">A graphical connection has been shown in this report which helps in understanding the nature of the obtained warehouse. </w:t>
      </w:r>
    </w:p>
    <w:p w14:paraId="616C5D14" w14:textId="77777777" w:rsidR="002E7910" w:rsidRPr="008F2E10" w:rsidRDefault="002E7910" w:rsidP="00C9300F">
      <w:pPr>
        <w:pStyle w:val="ListParagraph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</w:p>
    <w:p w14:paraId="5E6885F7" w14:textId="45313A6F" w:rsidR="00402363" w:rsidRDefault="00402363" w:rsidP="001A1F0E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1F0E">
        <w:rPr>
          <w:rFonts w:ascii="Times New Roman" w:hAnsi="Times New Roman" w:cs="Times New Roman"/>
          <w:b/>
          <w:bCs/>
          <w:sz w:val="24"/>
          <w:szCs w:val="24"/>
        </w:rPr>
        <w:t>Mapping of DFM model to a Logical Model</w:t>
      </w:r>
    </w:p>
    <w:p w14:paraId="477F1392" w14:textId="77777777" w:rsidR="005B1411" w:rsidRPr="001A1F0E" w:rsidRDefault="005B1411" w:rsidP="005B1411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51476" w14:textId="16EF00CC" w:rsidR="00FF05DF" w:rsidRPr="0054740D" w:rsidRDefault="003A696E" w:rsidP="005474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 w:rsidRPr="0054740D">
        <w:rPr>
          <w:rFonts w:ascii="Times New Roman" w:hAnsi="Times New Roman" w:cs="Times New Roman"/>
        </w:rPr>
        <w:t xml:space="preserve">In this report, primary keys have been specified with respect to all the entities. </w:t>
      </w:r>
      <w:r w:rsidR="00EF3F2B" w:rsidRPr="0054740D">
        <w:rPr>
          <w:rFonts w:ascii="Times New Roman" w:hAnsi="Times New Roman" w:cs="Times New Roman"/>
        </w:rPr>
        <w:t xml:space="preserve">Relationship between the entities has been described and have found all the attributes for each entity. Normalization of the data is done in order to present the connection. </w:t>
      </w:r>
    </w:p>
    <w:p w14:paraId="79EE22C7" w14:textId="3CD77E8C" w:rsidR="00554595" w:rsidRDefault="0054740D" w:rsidP="001811B0">
      <w:pPr>
        <w:spacing w:after="0"/>
        <w:jc w:val="center"/>
        <w:rPr>
          <w:rFonts w:ascii="Times New Roman" w:hAnsi="Times New Roman" w:cs="Times New Roman"/>
          <w:noProof/>
          <w:color w:val="FF0000"/>
        </w:rPr>
      </w:pPr>
      <w:r w:rsidRPr="0054740D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321E97ED" wp14:editId="46D8EB76">
            <wp:extent cx="5416021" cy="3233033"/>
            <wp:effectExtent l="19050" t="19050" r="13335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402" cy="3236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E300D" w14:textId="08CF9880" w:rsidR="0054740D" w:rsidRPr="00FC50ED" w:rsidRDefault="0054740D" w:rsidP="001811B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</w:p>
    <w:p w14:paraId="29453F8C" w14:textId="60A3A62A" w:rsidR="002E7910" w:rsidRDefault="00402363" w:rsidP="0054740D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740D">
        <w:rPr>
          <w:rFonts w:ascii="Times New Roman" w:hAnsi="Times New Roman" w:cs="Times New Roman"/>
          <w:b/>
          <w:bCs/>
          <w:sz w:val="24"/>
          <w:szCs w:val="24"/>
        </w:rPr>
        <w:t>Classification for Fact Table and Dimension</w:t>
      </w:r>
    </w:p>
    <w:p w14:paraId="5B5B3AC6" w14:textId="77777777" w:rsidR="0054740D" w:rsidRPr="0054740D" w:rsidRDefault="0054740D" w:rsidP="005474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DC332" w14:textId="16B9BD6A" w:rsidR="00520EFD" w:rsidRDefault="009133DB" w:rsidP="005474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Above </w:t>
      </w:r>
      <w:r w:rsidR="0054740D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ogical </w:t>
      </w:r>
      <w:r w:rsidR="0054740D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odel </w:t>
      </w:r>
      <w:r w:rsidR="0054740D">
        <w:rPr>
          <w:rFonts w:ascii="Times New Roman" w:hAnsi="Times New Roman" w:cs="Times New Roman"/>
        </w:rPr>
        <w:t>f</w:t>
      </w:r>
      <w:r w:rsidRPr="0054740D">
        <w:rPr>
          <w:rFonts w:ascii="Times New Roman" w:hAnsi="Times New Roman" w:cs="Times New Roman"/>
        </w:rPr>
        <w:t>igure</w:t>
      </w:r>
      <w:r w:rsidR="0054740D">
        <w:rPr>
          <w:rFonts w:ascii="Times New Roman" w:hAnsi="Times New Roman" w:cs="Times New Roman"/>
        </w:rPr>
        <w:t xml:space="preserve"> 4</w:t>
      </w:r>
      <w:r>
        <w:rPr>
          <w:rFonts w:ascii="Times New Roman" w:hAnsi="Times New Roman" w:cs="Times New Roman"/>
        </w:rPr>
        <w:t xml:space="preserve"> show </w:t>
      </w:r>
      <w:r w:rsidR="00520EFD">
        <w:rPr>
          <w:rFonts w:ascii="Times New Roman" w:hAnsi="Times New Roman" w:cs="Times New Roman"/>
        </w:rPr>
        <w:t>the connection between PK and FK.</w:t>
      </w:r>
      <w:r w:rsidR="0054740D">
        <w:rPr>
          <w:rFonts w:ascii="Times New Roman" w:hAnsi="Times New Roman" w:cs="Times New Roman"/>
        </w:rPr>
        <w:t xml:space="preserve"> </w:t>
      </w:r>
      <w:r w:rsidR="00520EFD">
        <w:rPr>
          <w:rFonts w:ascii="Times New Roman" w:hAnsi="Times New Roman" w:cs="Times New Roman"/>
        </w:rPr>
        <w:t>All the PK are listed as FK in Fact table.</w:t>
      </w:r>
      <w:r w:rsidR="00DD4F2A">
        <w:rPr>
          <w:rFonts w:ascii="Times New Roman" w:hAnsi="Times New Roman" w:cs="Times New Roman"/>
        </w:rPr>
        <w:t xml:space="preserve"> </w:t>
      </w:r>
      <w:r w:rsidR="00477876">
        <w:rPr>
          <w:rFonts w:ascii="Times New Roman" w:hAnsi="Times New Roman" w:cs="Times New Roman"/>
        </w:rPr>
        <w:t xml:space="preserve">Basis the PK IDs, </w:t>
      </w:r>
      <w:r w:rsidR="00FE27E6">
        <w:rPr>
          <w:rFonts w:ascii="Times New Roman" w:hAnsi="Times New Roman" w:cs="Times New Roman"/>
        </w:rPr>
        <w:t xml:space="preserve">information on business process can be obtained. </w:t>
      </w:r>
    </w:p>
    <w:p w14:paraId="30EB3A5F" w14:textId="77777777" w:rsidR="001D173E" w:rsidRDefault="001D173E" w:rsidP="005474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</w:rPr>
      </w:pPr>
    </w:p>
    <w:p w14:paraId="6656E501" w14:textId="77777777" w:rsidR="00B171D6" w:rsidRDefault="00B171D6" w:rsidP="00B171D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Fact box of the fact schema leads to create a fact table. </w:t>
      </w:r>
    </w:p>
    <w:p w14:paraId="2E9C56BE" w14:textId="77777777" w:rsidR="00B171D6" w:rsidRDefault="00B171D6" w:rsidP="00B171D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dimension leads to create a dimension table.</w:t>
      </w:r>
    </w:p>
    <w:p w14:paraId="3EB888C5" w14:textId="77777777" w:rsidR="00B171D6" w:rsidRDefault="00B171D6" w:rsidP="00B171D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dimension attribute of each dimension become foreign key</w:t>
      </w:r>
    </w:p>
    <w:p w14:paraId="4863CDED" w14:textId="77777777" w:rsidR="00B171D6" w:rsidRDefault="00B171D6" w:rsidP="00B171D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Measure attribute becomes fact table attribute</w:t>
      </w:r>
    </w:p>
    <w:p w14:paraId="10FD09EA" w14:textId="2E1175D0" w:rsidR="0074187D" w:rsidRPr="008F2E10" w:rsidRDefault="00646955" w:rsidP="00C9300F">
      <w:pPr>
        <w:pStyle w:val="ListParagraph"/>
        <w:ind w:left="144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 w:rsidR="00402363" w:rsidRPr="008F2E10">
        <w:rPr>
          <w:rFonts w:ascii="Times New Roman" w:hAnsi="Times New Roman" w:cs="Times New Roman"/>
        </w:rPr>
        <w:tab/>
      </w:r>
      <w:r w:rsidR="00402363" w:rsidRPr="008F2E10">
        <w:rPr>
          <w:rFonts w:ascii="Times New Roman" w:hAnsi="Times New Roman" w:cs="Times New Roman"/>
        </w:rPr>
        <w:tab/>
      </w:r>
      <w:r w:rsidR="00402363" w:rsidRPr="008F2E10">
        <w:rPr>
          <w:rFonts w:ascii="Times New Roman" w:hAnsi="Times New Roman" w:cs="Times New Roman"/>
        </w:rPr>
        <w:tab/>
      </w:r>
      <w:r w:rsidR="00402363" w:rsidRPr="008F2E10">
        <w:rPr>
          <w:rFonts w:ascii="Times New Roman" w:hAnsi="Times New Roman" w:cs="Times New Roman"/>
        </w:rPr>
        <w:tab/>
      </w:r>
      <w:r w:rsidR="00402363" w:rsidRPr="008F2E10">
        <w:rPr>
          <w:rFonts w:ascii="Times New Roman" w:hAnsi="Times New Roman" w:cs="Times New Roman"/>
        </w:rPr>
        <w:tab/>
        <w:t xml:space="preserve">          </w:t>
      </w:r>
      <w:r w:rsidR="00402363" w:rsidRPr="008F2E10">
        <w:rPr>
          <w:rFonts w:ascii="Times New Roman" w:hAnsi="Times New Roman" w:cs="Times New Roman"/>
        </w:rPr>
        <w:tab/>
      </w:r>
      <w:r w:rsidR="00402363" w:rsidRPr="008F2E10">
        <w:rPr>
          <w:rFonts w:ascii="Times New Roman" w:hAnsi="Times New Roman" w:cs="Times New Roman"/>
        </w:rPr>
        <w:tab/>
      </w:r>
    </w:p>
    <w:p w14:paraId="1970D51C" w14:textId="1783755B" w:rsidR="002E7910" w:rsidRPr="00F7392A" w:rsidRDefault="002E7910" w:rsidP="00F7392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392A">
        <w:rPr>
          <w:rFonts w:ascii="Times New Roman" w:hAnsi="Times New Roman" w:cs="Times New Roman"/>
          <w:b/>
          <w:bCs/>
          <w:sz w:val="24"/>
          <w:szCs w:val="24"/>
        </w:rPr>
        <w:t>Data Warehouse Schema</w:t>
      </w:r>
    </w:p>
    <w:p w14:paraId="1FC00A2B" w14:textId="13A604EF" w:rsidR="00403F6D" w:rsidRPr="00F7392A" w:rsidRDefault="00F9541E" w:rsidP="007B348F">
      <w:pPr>
        <w:ind w:left="360"/>
        <w:jc w:val="both"/>
        <w:rPr>
          <w:rFonts w:ascii="Times New Roman" w:hAnsi="Times New Roman" w:cs="Times New Roman"/>
        </w:rPr>
      </w:pPr>
      <w:r w:rsidRPr="00F7392A">
        <w:rPr>
          <w:rFonts w:ascii="Times New Roman" w:hAnsi="Times New Roman" w:cs="Times New Roman"/>
        </w:rPr>
        <w:t xml:space="preserve">Under this </w:t>
      </w:r>
      <w:r w:rsidR="009C68A2" w:rsidRPr="00F7392A">
        <w:rPr>
          <w:rFonts w:ascii="Times New Roman" w:hAnsi="Times New Roman" w:cs="Times New Roman"/>
        </w:rPr>
        <w:t>Schema</w:t>
      </w:r>
      <w:r w:rsidRPr="00F7392A">
        <w:rPr>
          <w:rFonts w:ascii="Times New Roman" w:hAnsi="Times New Roman" w:cs="Times New Roman"/>
        </w:rPr>
        <w:t>, report</w:t>
      </w:r>
      <w:r w:rsidR="00F62AF1">
        <w:rPr>
          <w:rFonts w:ascii="Times New Roman" w:hAnsi="Times New Roman" w:cs="Times New Roman"/>
        </w:rPr>
        <w:t xml:space="preserve"> has </w:t>
      </w:r>
      <w:r w:rsidR="00AC5CB0" w:rsidRPr="00F7392A">
        <w:rPr>
          <w:rFonts w:ascii="Times New Roman" w:hAnsi="Times New Roman" w:cs="Times New Roman"/>
        </w:rPr>
        <w:t>presented a</w:t>
      </w:r>
      <w:r w:rsidR="009C68A2" w:rsidRPr="00F7392A">
        <w:rPr>
          <w:rFonts w:ascii="Times New Roman" w:hAnsi="Times New Roman" w:cs="Times New Roman"/>
        </w:rPr>
        <w:t xml:space="preserve"> logical </w:t>
      </w:r>
      <w:r w:rsidRPr="00F7392A">
        <w:rPr>
          <w:rFonts w:ascii="Times New Roman" w:hAnsi="Times New Roman" w:cs="Times New Roman"/>
        </w:rPr>
        <w:t>explanation</w:t>
      </w:r>
      <w:r w:rsidR="009C68A2" w:rsidRPr="00F7392A">
        <w:rPr>
          <w:rFonts w:ascii="Times New Roman" w:hAnsi="Times New Roman" w:cs="Times New Roman"/>
        </w:rPr>
        <w:t xml:space="preserve"> of the </w:t>
      </w:r>
      <w:r w:rsidRPr="00F7392A">
        <w:rPr>
          <w:rFonts w:ascii="Times New Roman" w:hAnsi="Times New Roman" w:cs="Times New Roman"/>
        </w:rPr>
        <w:t>whole</w:t>
      </w:r>
      <w:r w:rsidR="009C68A2" w:rsidRPr="00F7392A">
        <w:rPr>
          <w:rFonts w:ascii="Times New Roman" w:hAnsi="Times New Roman" w:cs="Times New Roman"/>
        </w:rPr>
        <w:t xml:space="preserve"> </w:t>
      </w:r>
      <w:r w:rsidRPr="00F7392A">
        <w:rPr>
          <w:rFonts w:ascii="Times New Roman" w:hAnsi="Times New Roman" w:cs="Times New Roman"/>
        </w:rPr>
        <w:t>structure</w:t>
      </w:r>
      <w:r w:rsidR="009C68A2" w:rsidRPr="00F7392A">
        <w:rPr>
          <w:rFonts w:ascii="Times New Roman" w:hAnsi="Times New Roman" w:cs="Times New Roman"/>
        </w:rPr>
        <w:t xml:space="preserve">. It includes the name and </w:t>
      </w:r>
      <w:r w:rsidR="00AC5CB0" w:rsidRPr="00F7392A">
        <w:rPr>
          <w:rFonts w:ascii="Times New Roman" w:hAnsi="Times New Roman" w:cs="Times New Roman"/>
        </w:rPr>
        <w:t>explanation</w:t>
      </w:r>
      <w:r w:rsidR="009C68A2" w:rsidRPr="00F7392A">
        <w:rPr>
          <w:rFonts w:ascii="Times New Roman" w:hAnsi="Times New Roman" w:cs="Times New Roman"/>
        </w:rPr>
        <w:t xml:space="preserve"> of </w:t>
      </w:r>
      <w:r w:rsidR="00520399" w:rsidRPr="00F7392A">
        <w:rPr>
          <w:rFonts w:ascii="Times New Roman" w:hAnsi="Times New Roman" w:cs="Times New Roman"/>
        </w:rPr>
        <w:t>records. Above figure</w:t>
      </w:r>
      <w:r w:rsidR="009A1F75">
        <w:rPr>
          <w:rFonts w:ascii="Times New Roman" w:hAnsi="Times New Roman" w:cs="Times New Roman"/>
        </w:rPr>
        <w:t xml:space="preserve"> 4</w:t>
      </w:r>
      <w:r w:rsidR="00520399" w:rsidRPr="00F7392A">
        <w:rPr>
          <w:rFonts w:ascii="Times New Roman" w:hAnsi="Times New Roman" w:cs="Times New Roman"/>
        </w:rPr>
        <w:t xml:space="preserve"> explains all connections</w:t>
      </w:r>
      <w:r w:rsidR="00640EF7" w:rsidRPr="00F7392A">
        <w:rPr>
          <w:rFonts w:ascii="Times New Roman" w:hAnsi="Times New Roman" w:cs="Times New Roman"/>
        </w:rPr>
        <w:t xml:space="preserve"> between the attributes.</w:t>
      </w:r>
      <w:r w:rsidR="009A1F75">
        <w:rPr>
          <w:rFonts w:ascii="Times New Roman" w:hAnsi="Times New Roman" w:cs="Times New Roman"/>
        </w:rPr>
        <w:t xml:space="preserve"> </w:t>
      </w:r>
      <w:r w:rsidR="007217C0" w:rsidRPr="00F7392A">
        <w:rPr>
          <w:rFonts w:ascii="Times New Roman" w:hAnsi="Times New Roman" w:cs="Times New Roman"/>
        </w:rPr>
        <w:t xml:space="preserve">Using </w:t>
      </w:r>
      <w:r w:rsidR="00403F6D" w:rsidRPr="00F7392A">
        <w:rPr>
          <w:rFonts w:ascii="Times New Roman" w:hAnsi="Times New Roman" w:cs="Times New Roman"/>
        </w:rPr>
        <w:t>Data definition language (DDL) statement</w:t>
      </w:r>
      <w:r w:rsidR="00665896" w:rsidRPr="00F7392A">
        <w:rPr>
          <w:rFonts w:ascii="Times New Roman" w:hAnsi="Times New Roman" w:cs="Times New Roman"/>
        </w:rPr>
        <w:t>s, structure of database has been created.</w:t>
      </w:r>
    </w:p>
    <w:p w14:paraId="09EF1CE0" w14:textId="7BF2CDAD" w:rsidR="00645486" w:rsidRDefault="00645486" w:rsidP="007B348F">
      <w:pPr>
        <w:pStyle w:val="NormalWeb"/>
        <w:shd w:val="clear" w:color="auto" w:fill="FFFFFF"/>
        <w:ind w:left="360"/>
        <w:jc w:val="both"/>
        <w:textAlignment w:val="baseline"/>
        <w:rPr>
          <w:color w:val="252525"/>
        </w:rPr>
      </w:pPr>
      <w:r w:rsidRPr="00F7392A">
        <w:rPr>
          <w:rFonts w:eastAsiaTheme="minorHAnsi"/>
          <w:sz w:val="22"/>
          <w:szCs w:val="22"/>
          <w:lang w:val="en-GB" w:eastAsia="en-US"/>
        </w:rPr>
        <w:t xml:space="preserve">The DDL commands in SQL create database schema </w:t>
      </w:r>
      <w:r w:rsidR="00807966">
        <w:rPr>
          <w:rFonts w:eastAsiaTheme="minorHAnsi"/>
          <w:sz w:val="22"/>
          <w:szCs w:val="22"/>
          <w:lang w:val="en-GB" w:eastAsia="en-US"/>
        </w:rPr>
        <w:t>to</w:t>
      </w:r>
      <w:r w:rsidRPr="00F7392A">
        <w:rPr>
          <w:rFonts w:eastAsiaTheme="minorHAnsi"/>
          <w:sz w:val="22"/>
          <w:szCs w:val="22"/>
          <w:lang w:val="en-GB" w:eastAsia="en-US"/>
        </w:rPr>
        <w:t xml:space="preserve"> define the structure of the data that will be stored in a database</w:t>
      </w:r>
      <w:r w:rsidR="00665896" w:rsidRPr="00F7392A">
        <w:rPr>
          <w:rFonts w:eastAsiaTheme="minorHAnsi"/>
          <w:sz w:val="22"/>
          <w:szCs w:val="22"/>
          <w:lang w:val="en-GB" w:eastAsia="en-US"/>
        </w:rPr>
        <w:t>. Either Export the Dataset or The CREATE query is used to create a database or objects such as tables, views etc.</w:t>
      </w:r>
    </w:p>
    <w:p w14:paraId="19800E7A" w14:textId="74600268" w:rsidR="00A640F3" w:rsidRPr="008F2E10" w:rsidRDefault="00665896" w:rsidP="007B348F">
      <w:pPr>
        <w:shd w:val="clear" w:color="auto" w:fill="FFFFFF"/>
        <w:spacing w:before="100" w:beforeAutospacing="1" w:after="100" w:afterAutospacing="1" w:line="240" w:lineRule="auto"/>
        <w:ind w:left="360"/>
        <w:jc w:val="both"/>
        <w:textAlignment w:val="baseline"/>
        <w:rPr>
          <w:rFonts w:ascii="Times New Roman" w:hAnsi="Times New Roman" w:cs="Times New Roman"/>
          <w:color w:val="252525"/>
        </w:rPr>
      </w:pPr>
      <w:r>
        <w:rPr>
          <w:rFonts w:ascii="Times New Roman" w:eastAsia="Times New Roman" w:hAnsi="Times New Roman" w:cs="Times New Roman"/>
          <w:color w:val="252525"/>
          <w:lang w:val="en-IN" w:eastAsia="en-IN"/>
        </w:rPr>
        <w:t>In this report, Database has been created using SQL queries</w:t>
      </w:r>
      <w:r w:rsidR="00F62AF1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. </w:t>
      </w:r>
      <w:r w:rsidR="00645486" w:rsidRPr="008F2E10">
        <w:rPr>
          <w:rFonts w:ascii="Times New Roman" w:hAnsi="Times New Roman" w:cs="Times New Roman"/>
          <w:color w:val="252525"/>
        </w:rPr>
        <w:t xml:space="preserve">The following example demonstrates </w:t>
      </w:r>
      <w:r w:rsidR="00110E50">
        <w:rPr>
          <w:color w:val="252525"/>
        </w:rPr>
        <w:t xml:space="preserve">the </w:t>
      </w:r>
      <w:r w:rsidR="00645486" w:rsidRPr="008F2E10">
        <w:rPr>
          <w:rFonts w:ascii="Times New Roman" w:hAnsi="Times New Roman" w:cs="Times New Roman"/>
          <w:color w:val="252525"/>
        </w:rPr>
        <w:t xml:space="preserve">CREATE query </w:t>
      </w:r>
      <w:r w:rsidR="00110E50">
        <w:rPr>
          <w:color w:val="252525"/>
        </w:rPr>
        <w:t xml:space="preserve">for </w:t>
      </w:r>
      <w:r w:rsidR="00B828EE">
        <w:rPr>
          <w:color w:val="252525"/>
        </w:rPr>
        <w:t>My</w:t>
      </w:r>
      <w:r w:rsidR="00645486" w:rsidRPr="008F2E10">
        <w:rPr>
          <w:rFonts w:ascii="Times New Roman" w:hAnsi="Times New Roman" w:cs="Times New Roman"/>
          <w:color w:val="252525"/>
        </w:rPr>
        <w:t>SQL Server:</w:t>
      </w:r>
    </w:p>
    <w:p w14:paraId="142A4745" w14:textId="23CCC58F" w:rsidR="00A640F3" w:rsidRDefault="009A1F75" w:rsidP="007B348F">
      <w:pPr>
        <w:shd w:val="clear" w:color="auto" w:fill="FFFFFF"/>
        <w:spacing w:before="100" w:beforeAutospacing="1" w:after="100" w:afterAutospacing="1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52525"/>
          <w:lang w:val="en-IN" w:eastAsia="en-IN"/>
        </w:rPr>
      </w:pPr>
      <w:r>
        <w:rPr>
          <w:color w:val="252525"/>
        </w:rPr>
        <w:t xml:space="preserve">&gt;&gt; </w:t>
      </w:r>
      <w:r w:rsidR="000D7289" w:rsidRPr="009A1F75">
        <w:rPr>
          <w:color w:val="252525"/>
        </w:rPr>
        <w:t>CREATE DATABASE Covid19</w:t>
      </w:r>
      <w:r w:rsidR="000B2ADC">
        <w:rPr>
          <w:color w:val="252525"/>
        </w:rPr>
        <w:t xml:space="preserve"> </w:t>
      </w:r>
      <w:r w:rsidR="00645486" w:rsidRPr="008F2E10">
        <w:rPr>
          <w:rFonts w:ascii="Times New Roman" w:hAnsi="Times New Roman" w:cs="Times New Roman"/>
          <w:color w:val="252525"/>
        </w:rPr>
        <w:t>The script above creates a database named “</w:t>
      </w:r>
      <w:r w:rsidR="00F803DF" w:rsidRPr="008F2E10">
        <w:rPr>
          <w:rFonts w:ascii="Times New Roman" w:hAnsi="Times New Roman" w:cs="Times New Roman"/>
          <w:color w:val="252525"/>
        </w:rPr>
        <w:t>Covid19</w:t>
      </w:r>
      <w:r w:rsidR="00645486" w:rsidRPr="008F2E10">
        <w:rPr>
          <w:rFonts w:ascii="Times New Roman" w:hAnsi="Times New Roman" w:cs="Times New Roman"/>
          <w:color w:val="252525"/>
        </w:rPr>
        <w:t>” in M</w:t>
      </w:r>
      <w:r w:rsidR="00B828EE">
        <w:rPr>
          <w:color w:val="252525"/>
        </w:rPr>
        <w:t>y</w:t>
      </w:r>
      <w:r w:rsidR="00645486" w:rsidRPr="008F2E10">
        <w:rPr>
          <w:rFonts w:ascii="Times New Roman" w:hAnsi="Times New Roman" w:cs="Times New Roman"/>
          <w:color w:val="252525"/>
        </w:rPr>
        <w:t>SQL Server.</w:t>
      </w:r>
      <w:r w:rsidR="00B828EE">
        <w:rPr>
          <w:color w:val="252525"/>
        </w:rPr>
        <w:t xml:space="preserve"> </w:t>
      </w:r>
      <w:r w:rsidR="002378D8" w:rsidRPr="008F2E10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The CREATE query </w:t>
      </w:r>
      <w:r w:rsidR="00B828EE">
        <w:rPr>
          <w:color w:val="252525"/>
        </w:rPr>
        <w:t>has also been</w:t>
      </w:r>
      <w:r w:rsidR="002378D8" w:rsidRPr="008F2E10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used to add tables in an existing database as shown in the following script:</w:t>
      </w:r>
    </w:p>
    <w:p w14:paraId="42F6A27E" w14:textId="67F03797" w:rsidR="00DB4603" w:rsidRPr="008F2E10" w:rsidRDefault="00DB4603" w:rsidP="001811B0">
      <w:pPr>
        <w:pStyle w:val="NormalWeb"/>
        <w:shd w:val="clear" w:color="auto" w:fill="FFFFFF"/>
        <w:spacing w:after="0" w:afterAutospacing="0"/>
        <w:jc w:val="both"/>
        <w:textAlignment w:val="baseline"/>
        <w:rPr>
          <w:color w:val="252525"/>
          <w:sz w:val="22"/>
          <w:szCs w:val="22"/>
        </w:rPr>
      </w:pPr>
      <w:r w:rsidRPr="00DB4603">
        <w:rPr>
          <w:noProof/>
          <w:color w:val="252525"/>
          <w:sz w:val="22"/>
          <w:szCs w:val="22"/>
        </w:rPr>
        <w:lastRenderedPageBreak/>
        <w:drawing>
          <wp:inline distT="0" distB="0" distL="0" distR="0" wp14:anchorId="059184C2" wp14:editId="1D8D7B95">
            <wp:extent cx="6645910" cy="1726565"/>
            <wp:effectExtent l="19050" t="19050" r="2159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7433" w14:textId="180A588B" w:rsidR="001811B0" w:rsidRPr="00FC50ED" w:rsidRDefault="001811B0" w:rsidP="001811B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</w:p>
    <w:p w14:paraId="4AFD5C8B" w14:textId="77777777" w:rsidR="0045581F" w:rsidRDefault="0045581F" w:rsidP="004E018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6188F061" w14:textId="68D7F076" w:rsidR="000B2ADC" w:rsidRDefault="006D14E7" w:rsidP="004E018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The DDL Queries can be found in the attached file – </w:t>
      </w:r>
    </w:p>
    <w:p w14:paraId="6EF90C2F" w14:textId="77777777" w:rsidR="003D5E3C" w:rsidRDefault="003D5E3C" w:rsidP="004E018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7F8ACC4C" w14:textId="25B25BC8" w:rsidR="006D14E7" w:rsidRDefault="00653DEB" w:rsidP="004E018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>
        <w:rPr>
          <w:rFonts w:ascii="Times New Roman" w:eastAsia="Times New Roman" w:hAnsi="Times New Roman" w:cs="Times New Roman"/>
          <w:color w:val="252525"/>
          <w:lang w:val="en-IN" w:eastAsia="en-IN"/>
        </w:rPr>
        <w:object w:dxaOrig="1508" w:dyaOrig="984" w14:anchorId="58BE3D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.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5" DrawAspect="Icon" ObjectID="_1740206163" r:id="rId15"/>
        </w:object>
      </w:r>
      <w:r w:rsidR="000B2ADC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</w:p>
    <w:p w14:paraId="658185AC" w14:textId="77777777" w:rsidR="00A640F3" w:rsidRDefault="00A640F3" w:rsidP="004E018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06C4B81D" w14:textId="77777777" w:rsidR="00954939" w:rsidRDefault="00954939" w:rsidP="0095493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1D82">
        <w:rPr>
          <w:rFonts w:ascii="Times New Roman" w:hAnsi="Times New Roman" w:cs="Times New Roman"/>
          <w:b/>
          <w:bCs/>
          <w:sz w:val="24"/>
          <w:szCs w:val="24"/>
        </w:rPr>
        <w:t>Introduction to Materialized View</w:t>
      </w:r>
    </w:p>
    <w:p w14:paraId="416B5AF1" w14:textId="77777777" w:rsidR="0011150D" w:rsidRPr="000C1D82" w:rsidRDefault="0011150D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6435E" w14:textId="0B62996D" w:rsidR="001D092C" w:rsidRPr="000C1D82" w:rsidRDefault="00FA12C6" w:rsidP="000C1D82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Using Materialized View, 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the</w:t>
      </w:r>
      <w:r w:rsidR="00F97EE7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data 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is modified </w:t>
      </w:r>
      <w:r w:rsidR="00F97EE7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f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rom the view definition query and </w:t>
      </w:r>
      <w:r w:rsidR="001D7BEC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is programmed to update </w:t>
      </w:r>
      <w:r w:rsidR="005231FD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the 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data changes in the </w:t>
      </w:r>
      <w:r w:rsidR="005231FD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primary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tables. </w:t>
      </w:r>
      <w:r w:rsidR="005231FD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This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improves the 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reading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of complex queries</w:t>
      </w:r>
      <w:r w:rsidR="005231FD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.</w:t>
      </w:r>
      <w:r w:rsidR="001D092C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</w:p>
    <w:p w14:paraId="6DC0E667" w14:textId="7785C68E" w:rsidR="00AD7765" w:rsidRDefault="00AD7765" w:rsidP="000C1D82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CREATE MATERIALIZED VIEW 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is used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to create a materialized view. The FROM clause of the query can 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be the 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name tables, views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&amp; </w:t>
      </w:r>
      <w:r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other materialized views</w:t>
      </w:r>
      <w:r w:rsidR="00653DEB" w:rsidRPr="000C1D82">
        <w:rPr>
          <w:rFonts w:ascii="Times New Roman" w:eastAsia="Times New Roman" w:hAnsi="Times New Roman" w:cs="Times New Roman"/>
          <w:color w:val="252525"/>
          <w:lang w:val="en-IN" w:eastAsia="en-IN"/>
        </w:rPr>
        <w:t>.</w:t>
      </w:r>
    </w:p>
    <w:p w14:paraId="29C092C1" w14:textId="77777777" w:rsidR="000C1D82" w:rsidRDefault="000C1D82" w:rsidP="000C1D82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225FE773" w14:textId="77777777" w:rsidR="007B348F" w:rsidRPr="000C1D82" w:rsidRDefault="007B348F" w:rsidP="000C1D82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43D7F7A5" w14:textId="650412DA" w:rsidR="00954939" w:rsidRDefault="00954939" w:rsidP="000C1D82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1D82">
        <w:rPr>
          <w:rFonts w:ascii="Times New Roman" w:hAnsi="Times New Roman" w:cs="Times New Roman"/>
          <w:b/>
          <w:bCs/>
          <w:sz w:val="24"/>
          <w:szCs w:val="24"/>
        </w:rPr>
        <w:t>Calculation of Fact Table</w:t>
      </w:r>
      <w:r w:rsidR="00045F36" w:rsidRPr="000C1D82">
        <w:rPr>
          <w:rFonts w:ascii="Times New Roman" w:hAnsi="Times New Roman" w:cs="Times New Roman"/>
          <w:b/>
          <w:bCs/>
          <w:sz w:val="24"/>
          <w:szCs w:val="24"/>
        </w:rPr>
        <w:t xml:space="preserve"> Size</w:t>
      </w:r>
    </w:p>
    <w:p w14:paraId="7902F4C3" w14:textId="77777777" w:rsidR="00FC44DC" w:rsidRPr="000C1D82" w:rsidRDefault="00FC44DC" w:rsidP="00FC44DC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08018" w14:textId="38B6E429" w:rsidR="0015184F" w:rsidRDefault="00653DEB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Size of any fact table can </w:t>
      </w:r>
      <w:r w:rsidR="0011150D">
        <w:rPr>
          <w:rFonts w:ascii="Times New Roman" w:eastAsia="Times New Roman" w:hAnsi="Times New Roman" w:cs="Times New Roman"/>
          <w:color w:val="252525"/>
          <w:lang w:val="en-IN" w:eastAsia="en-IN"/>
        </w:rPr>
        <w:t>b</w:t>
      </w:r>
      <w:r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e calculated roughly using the below formula</w:t>
      </w:r>
      <w:r w:rsidR="0015184F" w:rsidRPr="0015184F">
        <w:rPr>
          <w:rFonts w:ascii="Times New Roman" w:eastAsia="Times New Roman" w:hAnsi="Times New Roman" w:cs="Times New Roman"/>
          <w:color w:val="252525"/>
          <w:lang w:val="en-IN" w:eastAsia="en-IN"/>
        </w:rPr>
        <w:t>:</w:t>
      </w:r>
      <w:r w:rsidR="000E0050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(reference</w:t>
      </w:r>
      <w:r w:rsidR="0011150D">
        <w:rPr>
          <w:rFonts w:ascii="Times New Roman" w:eastAsia="Times New Roman" w:hAnsi="Times New Roman" w:cs="Times New Roman"/>
          <w:color w:val="252525"/>
          <w:lang w:val="en-IN" w:eastAsia="en-IN"/>
        </w:rPr>
        <w:t>d</w:t>
      </w:r>
      <w:r w:rsidR="00A43E96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)</w:t>
      </w:r>
    </w:p>
    <w:p w14:paraId="5CBAEA9A" w14:textId="77777777" w:rsidR="007B348F" w:rsidRPr="0015184F" w:rsidRDefault="007B348F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33DEC2D4" w14:textId="77777777" w:rsidR="0015184F" w:rsidRPr="0015184F" w:rsidRDefault="0015184F" w:rsidP="0011150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15184F">
        <w:rPr>
          <w:rFonts w:ascii="Times New Roman" w:eastAsia="Times New Roman" w:hAnsi="Times New Roman" w:cs="Times New Roman"/>
          <w:color w:val="252525"/>
          <w:lang w:val="en-IN" w:eastAsia="en-IN"/>
        </w:rPr>
        <w:t>Small: 1 KB/row x 1000 rows = 1 MB.</w:t>
      </w:r>
    </w:p>
    <w:p w14:paraId="03E51C02" w14:textId="77777777" w:rsidR="0015184F" w:rsidRPr="0015184F" w:rsidRDefault="0015184F" w:rsidP="0011150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15184F">
        <w:rPr>
          <w:rFonts w:ascii="Times New Roman" w:eastAsia="Times New Roman" w:hAnsi="Times New Roman" w:cs="Times New Roman"/>
          <w:color w:val="252525"/>
          <w:lang w:val="en-IN" w:eastAsia="en-IN"/>
        </w:rPr>
        <w:t>Medium: 5 KB/row x 100k rows = 500 MB.</w:t>
      </w:r>
    </w:p>
    <w:p w14:paraId="07702CCE" w14:textId="77777777" w:rsidR="0015184F" w:rsidRPr="0015184F" w:rsidRDefault="0015184F" w:rsidP="0011150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15184F">
        <w:rPr>
          <w:rFonts w:ascii="Times New Roman" w:eastAsia="Times New Roman" w:hAnsi="Times New Roman" w:cs="Times New Roman"/>
          <w:color w:val="252525"/>
          <w:lang w:val="en-IN" w:eastAsia="en-IN"/>
        </w:rPr>
        <w:t>Large: 10 KB/row x 1m rows = 10 GB.</w:t>
      </w:r>
    </w:p>
    <w:p w14:paraId="4E9661BB" w14:textId="77777777" w:rsidR="0015184F" w:rsidRDefault="0015184F" w:rsidP="0015184F">
      <w:pPr>
        <w:pStyle w:val="ListParagraph"/>
        <w:autoSpaceDE w:val="0"/>
        <w:autoSpaceDN w:val="0"/>
        <w:adjustRightInd w:val="0"/>
        <w:spacing w:before="240" w:line="240" w:lineRule="auto"/>
        <w:ind w:left="1080"/>
        <w:jc w:val="both"/>
        <w:rPr>
          <w:rFonts w:ascii="Times New Roman" w:hAnsi="Times New Roman" w:cs="Times New Roman"/>
        </w:rPr>
      </w:pPr>
    </w:p>
    <w:p w14:paraId="22AF2560" w14:textId="77777777" w:rsidR="007B348F" w:rsidRPr="008F2E10" w:rsidRDefault="007B348F" w:rsidP="0015184F">
      <w:pPr>
        <w:pStyle w:val="ListParagraph"/>
        <w:autoSpaceDE w:val="0"/>
        <w:autoSpaceDN w:val="0"/>
        <w:adjustRightInd w:val="0"/>
        <w:spacing w:before="240" w:line="240" w:lineRule="auto"/>
        <w:ind w:left="1080"/>
        <w:jc w:val="both"/>
        <w:rPr>
          <w:rFonts w:ascii="Times New Roman" w:hAnsi="Times New Roman" w:cs="Times New Roman"/>
        </w:rPr>
      </w:pPr>
    </w:p>
    <w:p w14:paraId="4F444261" w14:textId="77777777" w:rsidR="00954939" w:rsidRDefault="00954939" w:rsidP="0011150D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50D">
        <w:rPr>
          <w:rFonts w:ascii="Times New Roman" w:hAnsi="Times New Roman" w:cs="Times New Roman"/>
          <w:b/>
          <w:bCs/>
          <w:sz w:val="24"/>
          <w:szCs w:val="24"/>
        </w:rPr>
        <w:t>Matrix specification</w:t>
      </w:r>
    </w:p>
    <w:p w14:paraId="734E2C0F" w14:textId="77777777" w:rsidR="0011150D" w:rsidRPr="0011150D" w:rsidRDefault="0011150D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A1ED8" w14:textId="45847104" w:rsidR="00FC4DF7" w:rsidRDefault="0029555D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650842">
        <w:rPr>
          <w:rFonts w:ascii="Calibri" w:eastAsia="Times New Roman" w:hAnsi="Calibri" w:cs="Calibri"/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71222A9" wp14:editId="3C04A789">
                <wp:simplePos x="0" y="0"/>
                <wp:positionH relativeFrom="column">
                  <wp:posOffset>4662658</wp:posOffset>
                </wp:positionH>
                <wp:positionV relativeFrom="paragraph">
                  <wp:posOffset>200660</wp:posOffset>
                </wp:positionV>
                <wp:extent cx="107950" cy="120650"/>
                <wp:effectExtent l="0" t="0" r="25400" b="12700"/>
                <wp:wrapNone/>
                <wp:docPr id="38" name="Multiplication Sig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206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C8A7E" id="Multiplication Sign 38" o:spid="_x0000_s1026" style="position:absolute;margin-left:367.15pt;margin-top:15.8pt;width:8.5pt;height:9.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95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fuYAIAABAFAAAOAAAAZHJzL2Uyb0RvYy54bWysVN9v2yAQfp+0/wHxvtqO+mON6lRRqk6T&#10;ujZaOvWZYoiRgGNA4mR//Q7sOFE77WGaH/DB3X0cH99xc7szmmyFDwpsTauzkhJhOTTKrmv64/n+&#10;02dKQmS2YRqsqOleBHo7+/jhpnNTMYEWdCM8QRAbpp2raRujmxZF4K0wLJyBExadErxhEad+XTSe&#10;dYhudDEpy8uiA984D1yEgKt3vZPOMr6UgscnKYOIRNcUa4t59Hl8TWMxu2HTtWeuVXwog/1DFYYp&#10;i5uOUHcsMrLx6h2UUdxDABnPOJgCpFRc5DPgaaryzWlWLXMinwXJCW6kKfw/WP64XbmlRxo6F6YB&#10;zXSKnfQm/bE+sstk7UeyxC4SjotVeXV9gZRydFWT8hJtRCmOyc6H+EWAIcmoKV5g+22jo3J6n6li&#10;24cQ+5RDKOYfy8hW3GuRKtH2u5BENbjxJGdnhYiF9mTL8G4Z58LGqne1rBH98kWJ31DXmJGrzIAJ&#10;WSqtR+wBIKnvPXZf6xCfUkUW2Jhc/q2wPnnMyDuDjWOyURb8nwA0nmrYuY8/kNRTk1h6hWa/9MRD&#10;L+/g+L1Czh9YiEvmUc94Tdij8QkHqaGrKdfKUdKC//V2LcWhvNBDSYd9UdPwc8O8oER/tSi86+r8&#10;PDVSnpxfXE1w4k89r6ceuzELwOup8BVwPJspPuqDKT2YF2zhedoVXcxy3Lum8WAuYt+t+ARwMZ/n&#10;IGwdx+KDXTmeoBOXSUHPuxfm3SC3iDp9hEMHsekbtfWxKdPCfBNBqizFI5sDy9h2WS7DE5H6+nSe&#10;o44P2ew3AAAA//8DAFBLAwQUAAYACAAAACEASBBnpt8AAAAJAQAADwAAAGRycy9kb3ducmV2Lnht&#10;bEyPy07DMBBF90j8gzVI7KgdQtMojVNBBRLqqhTU9SSeJhGxHWLnwd9jVrCcmaM75+a7RXdsosG1&#10;1kiIVgIYmcqq1tQSPt5f7lJgzqNR2FlDEr7Jwa64vsoxU3Y2bzSdfM1CiHEZSmi87zPOXdWQRrey&#10;PZlwu9hBow/jUHM14BzCdcfvhUi4xtaEDw32tG+o+jyNWoI42/E5TfeXCeen8osO9lgfXqW8vVke&#10;t8A8Lf4Phl/9oA5FcCrtaJRjnYRN/BAHVEIcJcACsFlHYVFKWIsEeJHz/w2KHwAAAP//AwBQSwEC&#10;LQAUAAYACAAAACEAtoM4kv4AAADhAQAAEwAAAAAAAAAAAAAAAAAAAAAAW0NvbnRlbnRfVHlwZXNd&#10;LnhtbFBLAQItABQABgAIAAAAIQA4/SH/1gAAAJQBAAALAAAAAAAAAAAAAAAAAC8BAABfcmVscy8u&#10;cmVsc1BLAQItABQABgAIAAAAIQBlStfuYAIAABAFAAAOAAAAAAAAAAAAAAAAAC4CAABkcnMvZTJv&#10;RG9jLnhtbFBLAQItABQABgAIAAAAIQBIEGem3wAAAAkBAAAPAAAAAAAAAAAAAAAAALoEAABkcnMv&#10;ZG93bnJldi54bWxQSwUGAAAAAAQABADzAAAAxgUAAAAA&#10;" path="m16466,37442l35388,20512,53975,41286,72562,20512,91484,37442,71010,60325,91484,83208,72562,100138,53975,79364,35388,100138,16466,83208,36940,60325,16466,37442xe" fillcolor="#4472c4 [3204]" strokecolor="#1f3763 [1604]" strokeweight="1pt">
                <v:stroke joinstyle="miter"/>
                <v:path arrowok="t" o:connecttype="custom" o:connectlocs="16466,37442;35388,20512;53975,41286;72562,20512;91484,37442;71010,60325;91484,83208;72562,100138;53975,79364;35388,100138;16466,83208;36940,60325;16466,37442" o:connectangles="0,0,0,0,0,0,0,0,0,0,0,0,0"/>
              </v:shape>
            </w:pict>
          </mc:Fallback>
        </mc:AlternateConten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Data Warehouse matrix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comprises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the names of Facts on rows and the names of Dimensions in the columns The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associations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among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the Facts and Dimensions is the value in the grey cell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. 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A </w:t>
      </w:r>
      <w:proofErr w:type="gramStart"/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“</w:t>
      </w:r>
      <w:r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  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” </w:t>
      </w:r>
      <w:r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icon 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in the cell at the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node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of a Fact row and Dimension column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specifies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that the Fact is </w:t>
      </w:r>
      <w:r w:rsidR="00A70128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>related</w:t>
      </w:r>
      <w:r w:rsidR="00FC4DF7" w:rsidRPr="0011150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to that dimension.</w:t>
      </w:r>
    </w:p>
    <w:p w14:paraId="04F08431" w14:textId="1A0C0832" w:rsidR="00FC3BDA" w:rsidRDefault="00FC3BDA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5AA32913" w14:textId="406B9F9C" w:rsidR="00FC3BDA" w:rsidRDefault="00FC3BDA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7BD6F81D" w14:textId="77777777" w:rsidR="00FC3BDA" w:rsidRPr="0011150D" w:rsidRDefault="00FC3BDA" w:rsidP="0011150D">
      <w:pPr>
        <w:pStyle w:val="ListParagraph"/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5EFD59D0" w14:textId="01B544AF" w:rsidR="003D5E3C" w:rsidRDefault="003D5E3C" w:rsidP="00FC4DF7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Style w:val="Strong"/>
          <w:rFonts w:ascii="Open Sans" w:hAnsi="Open Sans" w:cs="Open Sans"/>
          <w:color w:val="303030"/>
          <w:sz w:val="21"/>
          <w:szCs w:val="21"/>
          <w:bdr w:val="none" w:sz="0" w:space="0" w:color="auto" w:frame="1"/>
          <w:shd w:val="clear" w:color="auto" w:fill="FFFFFF"/>
        </w:rPr>
      </w:pPr>
    </w:p>
    <w:tbl>
      <w:tblPr>
        <w:tblW w:w="5313" w:type="dxa"/>
        <w:jc w:val="center"/>
        <w:tblLook w:val="04A0" w:firstRow="1" w:lastRow="0" w:firstColumn="1" w:lastColumn="0" w:noHBand="0" w:noVBand="1"/>
      </w:tblPr>
      <w:tblGrid>
        <w:gridCol w:w="1838"/>
        <w:gridCol w:w="567"/>
        <w:gridCol w:w="567"/>
        <w:gridCol w:w="567"/>
        <w:gridCol w:w="567"/>
        <w:gridCol w:w="567"/>
        <w:gridCol w:w="640"/>
      </w:tblGrid>
      <w:tr w:rsidR="00AF01F7" w:rsidRPr="00650842" w14:paraId="4994C465" w14:textId="77777777" w:rsidTr="00AF01F7">
        <w:trPr>
          <w:trHeight w:val="2290"/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E3291" w14:textId="62ED356B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Facts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bottom"/>
            <w:hideMark/>
          </w:tcPr>
          <w:p w14:paraId="5D76AF87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Vaccine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bottom"/>
            <w:hideMark/>
          </w:tcPr>
          <w:p w14:paraId="2D38B97E" w14:textId="501AFD11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Age</w:t>
            </w:r>
            <w:r w:rsidR="00CF2C92">
              <w:rPr>
                <w:rFonts w:ascii="Calibri" w:eastAsia="Times New Roman" w:hAnsi="Calibri" w:cs="Calibri"/>
                <w:color w:val="000000"/>
                <w:lang w:val="en-IN" w:eastAsia="en-IN"/>
              </w:rPr>
              <w:t>_</w:t>
            </w: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bottom"/>
            <w:hideMark/>
          </w:tcPr>
          <w:p w14:paraId="7430DC61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Month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bottom"/>
            <w:hideMark/>
          </w:tcPr>
          <w:p w14:paraId="11836BA1" w14:textId="1D8ACE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Region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textDirection w:val="btLr"/>
            <w:vAlign w:val="bottom"/>
            <w:hideMark/>
          </w:tcPr>
          <w:p w14:paraId="79C4B2A9" w14:textId="00B28665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Name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0A06FFEC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 Usage Count</w:t>
            </w:r>
          </w:p>
        </w:tc>
      </w:tr>
      <w:tr w:rsidR="00AF01F7" w:rsidRPr="00650842" w14:paraId="3ACCA8FE" w14:textId="77777777" w:rsidTr="00AF01F7">
        <w:trPr>
          <w:trHeight w:val="290"/>
          <w:jc w:val="center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B3F315A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ICU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25541A7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BC49C87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C06F" w14:textId="2374302B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4308C" w14:textId="028D4472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0E75CFA" w14:textId="45A3266C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AECC" w14:textId="77777777" w:rsidR="00650842" w:rsidRPr="00650842" w:rsidRDefault="0065084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</w:tr>
      <w:tr w:rsidR="00AF01F7" w:rsidRPr="00650842" w14:paraId="41455773" w14:textId="77777777" w:rsidTr="00AF01F7">
        <w:trPr>
          <w:trHeight w:val="290"/>
          <w:jc w:val="center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87BECCB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Vaccination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7FD64" w14:textId="720D0E00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0B067" w14:textId="11D7B136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5FC5" w14:textId="2AAB34E3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2E83F" w14:textId="4F076942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644B75E" w14:textId="25047408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B5C01" w14:textId="77777777" w:rsidR="00650842" w:rsidRPr="00650842" w:rsidRDefault="0065084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</w:tr>
      <w:tr w:rsidR="00AF01F7" w:rsidRPr="00650842" w14:paraId="1B8F0B35" w14:textId="77777777" w:rsidTr="00AF01F7">
        <w:trPr>
          <w:trHeight w:val="290"/>
          <w:jc w:val="center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C389C63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Pandemic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2D451FD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65A3073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87F1" w14:textId="6FA0D3E8" w:rsidR="00650842" w:rsidRPr="00650842" w:rsidRDefault="00A640F3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BCB7EFB" wp14:editId="115EF414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13335</wp:posOffset>
                      </wp:positionV>
                      <wp:extent cx="114300" cy="107950"/>
                      <wp:effectExtent l="0" t="0" r="19050" b="25400"/>
                      <wp:wrapNone/>
                      <wp:docPr id="27" name="Multiplication Sign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46284E" id="Multiplication Sign 27" o:spid="_x0000_s1026" style="position:absolute;margin-left:9.6pt;margin-top:1.05pt;width:9pt;height: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3yQYgIAABAFAAAOAAAAZHJzL2Uyb0RvYy54bWysVFFv2yAQfp+0/4B4X2xnybpadaqoVadJ&#10;XVutnfpMMdRIwDEgcbJfvwM7TtVOe5jmBwzc3XfHx3ecne+MJlvhgwLb0GpWUiIsh1bZ54b+eLj6&#10;8JmSEJltmQYrGroXgZ6v3r87610t5tCBboUnCGJD3buGdjG6uigC74RhYQZOWDRK8IZFXPrnovWs&#10;R3Sji3lZfip68K3zwEUIuHs5GOkq40speLyVMohIdEOxtphHn8enNBarM1Y/e+Y6xccy2D9UYZiy&#10;mHSCumSRkY1Xb6CM4h4CyDjjYAqQUnGRz4CnqcpXp7nvmBP5LEhOcBNN4f/B8pvtvbvzSEPvQh1w&#10;mk6xk96kP9ZHdpms/USW2EXCcbOqFh9LpJSjqSpPTpeZzOIY7HyIXwQYkiYNxQvsvm10VE7vM1Vs&#10;ex0iJsaQgysujmXkWdxrkSrR9ruQRLWYeJ6js0LEhfZky/BuGefCxmowdawVw/ayxC9dMiaZIvIq&#10;AyZkqbSesEeApL632APM6J9CRRbYFFz+rbAheIrImcHGKdgoC/5PABpPNWYe/A8kDdQklp6g3d95&#10;4mGQd3D8SiHn1yzEO+ZRz3hN2KPxFgepoW8o18pR0oH/9Xov+aG80EJJj33R0PBzw7ygRH+1KLzT&#10;arFIjZQXi+XJHBf+peXppcVuzAXg9VT4Cjiep8k/6sNUejCP2MLrlBVNzHLM3dB4mF7EoVvxCeBi&#10;vc5O2DqOxWt773iCTlwmBT3sHpl3o9wi6vQGDh3E6ldqG3xTpIX1JoJUWYpHNkeWse2yXMYnIvX1&#10;y3X2Oj5kq98AAAD//wMAUEsDBBQABgAIAAAAIQA8d7MA2wAAAAYBAAAPAAAAZHJzL2Rvd25yZXYu&#10;eG1sTI7LTsMwEEX3SPyDNUhsKuokQIEQp0JISDxWtAWJnRsPcdR4HNluGv6e6QqWZ+7VnVMtJ9eL&#10;EUPsPCnI5xkIpMabjloFm/XTxS2ImDQZ3XtCBT8YYVmfnlS6NP5A7ziuUit4hGKpFdiUhlLK2Fh0&#10;Os79gMTZtw9OJ8bQShP0gcddL4ssW0inO+IPVg/4aLHZrfZOwdvH5/VslOFZzvzr12J3NZB1L0qd&#10;n00P9yASTumvDEd9VoeanbZ+TyaKnvmu4KaCIgfB8eUN4/Z4zkHWlfyvX/8CAAD//wMAUEsBAi0A&#10;FAAGAAgAAAAhALaDOJL+AAAA4QEAABMAAAAAAAAAAAAAAAAAAAAAAFtDb250ZW50X1R5cGVzXS54&#10;bWxQSwECLQAUAAYACAAAACEAOP0h/9YAAACUAQAACwAAAAAAAAAAAAAAAAAvAQAAX3JlbHMvLnJl&#10;bHNQSwECLQAUAAYACAAAACEA79d8kGICAAAQBQAADgAAAAAAAAAAAAAAAAAuAgAAZHJzL2Uyb0Rv&#10;Yy54bWxQSwECLQAUAAYACAAAACEAPHezANsAAAAGAQAADwAAAAAAAAAAAAAAAAC8BAAAZHJzL2Rv&#10;d25yZXYueG1sUEsFBgAAAAAEAAQA8wAAAMQFAAAAAA==&#10;" path="m18735,35156l36169,16698,57150,36513,78131,16698,95565,35156,75639,53975,95565,72794,78131,91252,57150,71437,36169,91252,18735,72794,38661,53975,18735,35156xe" fillcolor="#4472c4 [3204]" strokecolor="#1f3763 [1604]" strokeweight="1pt">
                      <v:stroke joinstyle="miter"/>
                      <v:path arrowok="t" o:connecttype="custom" o:connectlocs="18735,35156;36169,16698;57150,36513;78131,16698;95565,35156;75639,53975;95565,72794;78131,91252;57150,71437;36169,91252;18735,72794;38661,53975;18735,35156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EC10" w14:textId="075750D8" w:rsidR="00650842" w:rsidRPr="00650842" w:rsidRDefault="00A640F3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5AFF78A" wp14:editId="42CCE750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24765</wp:posOffset>
                      </wp:positionV>
                      <wp:extent cx="114300" cy="107950"/>
                      <wp:effectExtent l="0" t="0" r="19050" b="25400"/>
                      <wp:wrapNone/>
                      <wp:docPr id="28" name="Multiplication Sign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CFBE6" id="Multiplication Sign 28" o:spid="_x0000_s1026" style="position:absolute;margin-left:10pt;margin-top:1.95pt;width:9pt;height: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3yQYgIAABAFAAAOAAAAZHJzL2Uyb0RvYy54bWysVFFv2yAQfp+0/4B4X2xnybpadaqoVadJ&#10;XVutnfpMMdRIwDEgcbJfvwM7TtVOe5jmBwzc3XfHx3ecne+MJlvhgwLb0GpWUiIsh1bZ54b+eLj6&#10;8JmSEJltmQYrGroXgZ6v3r87610t5tCBboUnCGJD3buGdjG6uigC74RhYQZOWDRK8IZFXPrnovWs&#10;R3Sji3lZfip68K3zwEUIuHs5GOkq40speLyVMohIdEOxtphHn8enNBarM1Y/e+Y6xccy2D9UYZiy&#10;mHSCumSRkY1Xb6CM4h4CyDjjYAqQUnGRz4CnqcpXp7nvmBP5LEhOcBNN4f/B8pvtvbvzSEPvQh1w&#10;mk6xk96kP9ZHdpms/USW2EXCcbOqFh9LpJSjqSpPTpeZzOIY7HyIXwQYkiYNxQvsvm10VE7vM1Vs&#10;ex0iJsaQgysujmXkWdxrkSrR9ruQRLWYeJ6js0LEhfZky/BuGefCxmowdawVw/ayxC9dMiaZIvIq&#10;AyZkqbSesEeApL632APM6J9CRRbYFFz+rbAheIrImcHGKdgoC/5PABpPNWYe/A8kDdQklp6g3d95&#10;4mGQd3D8SiHn1yzEO+ZRz3hN2KPxFgepoW8o18pR0oH/9Xov+aG80EJJj33R0PBzw7ygRH+1KLzT&#10;arFIjZQXi+XJHBf+peXppcVuzAXg9VT4Cjiep8k/6sNUejCP2MLrlBVNzHLM3dB4mF7EoVvxCeBi&#10;vc5O2DqOxWt773iCTlwmBT3sHpl3o9wi6vQGDh3E6ldqG3xTpIX1JoJUWYpHNkeWse2yXMYnIvX1&#10;y3X2Oj5kq98AAAD//wMAUEsDBBQABgAIAAAAIQDcUV703AAAAAYBAAAPAAAAZHJzL2Rvd25yZXYu&#10;eG1sTI7LTsMwEEX3SPyDNUhsKupAadWmcSqEhMRjRUsrdefGQxw1Hke2m4a/Z7qC5Z17deYUq8G1&#10;oscQG08K7scZCKTKm4ZqBV+bl7s5iJg0Gd16QgU/GGFVXl8VOjf+TJ/Yr1MtGEIx1wpsSl0uZaws&#10;Oh3HvkPi7tsHpxPHUEsT9JnhrpUPWTaTTjfEH6zu8NlidVyfnIKP7W466mV4lSP/vp8dHzuy7k2p&#10;25vhaQki4ZD+xnDRZ3Uo2engT2SiaBUwnZcKJgsQXE/mHA+X8wJkWcj/+uUvAAAA//8DAFBLAQIt&#10;ABQABgAIAAAAIQC2gziS/gAAAOEBAAATAAAAAAAAAAAAAAAAAAAAAABbQ29udGVudF9UeXBlc10u&#10;eG1sUEsBAi0AFAAGAAgAAAAhADj9If/WAAAAlAEAAAsAAAAAAAAAAAAAAAAALwEAAF9yZWxzLy5y&#10;ZWxzUEsBAi0AFAAGAAgAAAAhAO/XfJBiAgAAEAUAAA4AAAAAAAAAAAAAAAAALgIAAGRycy9lMm9E&#10;b2MueG1sUEsBAi0AFAAGAAgAAAAhANxRXvTcAAAABgEAAA8AAAAAAAAAAAAAAAAAvAQAAGRycy9k&#10;b3ducmV2LnhtbFBLBQYAAAAABAAEAPMAAADFBQAAAAA=&#10;" path="m18735,35156l36169,16698,57150,36513,78131,16698,95565,35156,75639,53975,95565,72794,78131,91252,57150,71437,36169,91252,18735,72794,38661,53975,18735,35156xe" fillcolor="#4472c4 [3204]" strokecolor="#1f3763 [1604]" strokeweight="1pt">
                      <v:stroke joinstyle="miter"/>
                      <v:path arrowok="t" o:connecttype="custom" o:connectlocs="18735,35156;36169,16698;57150,36513;78131,16698;95565,35156;75639,53975;95565,72794;78131,91252;57150,71437;36169,91252;18735,72794;38661,53975;18735,35156" o:connectangles="0,0,0,0,0,0,0,0,0,0,0,0,0"/>
                    </v:shape>
                  </w:pict>
                </mc:Fallback>
              </mc:AlternateContent>
            </w:r>
            <w:r w:rsidR="00AF01F7"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5A34A44" wp14:editId="6A1D0E1F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-364490</wp:posOffset>
                      </wp:positionV>
                      <wp:extent cx="107950" cy="120650"/>
                      <wp:effectExtent l="0" t="0" r="25400" b="12700"/>
                      <wp:wrapNone/>
                      <wp:docPr id="10" name="Multiplication Sign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E5E2378-3DA6-4B05-97B9-65E126CA7D4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206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EA344" id="Multiplication Sign 10" o:spid="_x0000_s1026" style="position:absolute;margin-left:9.2pt;margin-top:-28.7pt;width:8.5pt;height: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95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fuYAIAABAFAAAOAAAAZHJzL2Uyb0RvYy54bWysVN9v2yAQfp+0/wHxvtqO+mON6lRRqk6T&#10;ujZaOvWZYoiRgGNA4mR//Q7sOFE77WGaH/DB3X0cH99xc7szmmyFDwpsTauzkhJhOTTKrmv64/n+&#10;02dKQmS2YRqsqOleBHo7+/jhpnNTMYEWdCM8QRAbpp2raRujmxZF4K0wLJyBExadErxhEad+XTSe&#10;dYhudDEpy8uiA984D1yEgKt3vZPOMr6UgscnKYOIRNcUa4t59Hl8TWMxu2HTtWeuVXwog/1DFYYp&#10;i5uOUHcsMrLx6h2UUdxDABnPOJgCpFRc5DPgaaryzWlWLXMinwXJCW6kKfw/WP64XbmlRxo6F6YB&#10;zXSKnfQm/bE+sstk7UeyxC4SjotVeXV9gZRydFWT8hJtRCmOyc6H+EWAIcmoKV5g+22jo3J6n6li&#10;24cQ+5RDKOYfy8hW3GuRKtH2u5BENbjxJGdnhYiF9mTL8G4Z58LGqne1rBH98kWJ31DXmJGrzIAJ&#10;WSqtR+wBIKnvPXZf6xCfUkUW2Jhc/q2wPnnMyDuDjWOyURb8nwA0nmrYuY8/kNRTk1h6hWa/9MRD&#10;L+/g+L1Czh9YiEvmUc94Tdij8QkHqaGrKdfKUdKC//V2LcWhvNBDSYd9UdPwc8O8oER/tSi86+r8&#10;PDVSnpxfXE1w4k89r6ceuzELwOup8BVwPJspPuqDKT2YF2zhedoVXcxy3Lum8WAuYt+t+ARwMZ/n&#10;IGwdx+KDXTmeoBOXSUHPuxfm3SC3iDp9hEMHsekbtfWxKdPCfBNBqizFI5sDy9h2WS7DE5H6+nSe&#10;o44P2ew3AAAA//8DAFBLAwQUAAYACAAAACEA3imVHdsAAAAJAQAADwAAAGRycy9kb3ducmV2Lnht&#10;bExPy07DQAy8I/EPKyNxazdQClHIpoIKJNRTKVXPTuImEVlvyG4e/D3mBCd7PKOZcbqZbatG6n3j&#10;2MDNMgJFXLiy4crA8eN1EYPyAbnE1jEZ+CYPm+zyIsWkdBO/03gIlRIT9gkaqEPoEq19UZNFv3Qd&#10;sXBn11sMAvtKlz1OYm5bfRtF99piw5JQY0fbmorPw2ANRCc3vMTx9jzi9Jx/0c7tq92bMddX89Mj&#10;qEBz+BPDb32pDpl0yt3ApVet4PhOlAYW6wdZRLBay8zlsBJGZ6n+/0H2AwAA//8DAFBLAQItABQA&#10;BgAIAAAAIQC2gziS/gAAAOEBAAATAAAAAAAAAAAAAAAAAAAAAABbQ29udGVudF9UeXBlc10ueG1s&#10;UEsBAi0AFAAGAAgAAAAhADj9If/WAAAAlAEAAAsAAAAAAAAAAAAAAAAALwEAAF9yZWxzLy5yZWxz&#10;UEsBAi0AFAAGAAgAAAAhAGVK1+5gAgAAEAUAAA4AAAAAAAAAAAAAAAAALgIAAGRycy9lMm9Eb2Mu&#10;eG1sUEsBAi0AFAAGAAgAAAAhAN4plR3bAAAACQEAAA8AAAAAAAAAAAAAAAAAugQAAGRycy9kb3du&#10;cmV2LnhtbFBLBQYAAAAABAAEAPMAAADCBQAAAAA=&#10;" path="m16466,37442l35388,20512,53975,41286,72562,20512,91484,37442,71010,60325,91484,83208,72562,100138,53975,79364,35388,100138,16466,83208,36940,60325,16466,37442xe" fillcolor="#4472c4 [3204]" strokecolor="#1f3763 [1604]" strokeweight="1pt">
                      <v:stroke joinstyle="miter"/>
                      <v:path arrowok="t" o:connecttype="custom" o:connectlocs="16466,37442;35388,20512;53975,41286;72562,20512;91484,37442;71010,60325;91484,83208;72562,100138;53975,79364;35388,100138;16466,83208;36940,60325;16466,37442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4EE89" w14:textId="2218A40D" w:rsidR="00650842" w:rsidRPr="00650842" w:rsidRDefault="00A640F3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182A19A" wp14:editId="7A80F7E8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17145</wp:posOffset>
                      </wp:positionV>
                      <wp:extent cx="114300" cy="107950"/>
                      <wp:effectExtent l="0" t="0" r="19050" b="25400"/>
                      <wp:wrapNone/>
                      <wp:docPr id="29" name="Multiplication Sign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9273E" id="Multiplication Sign 29" o:spid="_x0000_s1026" style="position:absolute;margin-left:9.05pt;margin-top:1.35pt;width:9pt;height: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3yQYgIAABAFAAAOAAAAZHJzL2Uyb0RvYy54bWysVFFv2yAQfp+0/4B4X2xnybpadaqoVadJ&#10;XVutnfpMMdRIwDEgcbJfvwM7TtVOe5jmBwzc3XfHx3ecne+MJlvhgwLb0GpWUiIsh1bZ54b+eLj6&#10;8JmSEJltmQYrGroXgZ6v3r87610t5tCBboUnCGJD3buGdjG6uigC74RhYQZOWDRK8IZFXPrnovWs&#10;R3Sji3lZfip68K3zwEUIuHs5GOkq40speLyVMohIdEOxtphHn8enNBarM1Y/e+Y6xccy2D9UYZiy&#10;mHSCumSRkY1Xb6CM4h4CyDjjYAqQUnGRz4CnqcpXp7nvmBP5LEhOcBNN4f/B8pvtvbvzSEPvQh1w&#10;mk6xk96kP9ZHdpms/USW2EXCcbOqFh9LpJSjqSpPTpeZzOIY7HyIXwQYkiYNxQvsvm10VE7vM1Vs&#10;ex0iJsaQgysujmXkWdxrkSrR9ruQRLWYeJ6js0LEhfZky/BuGefCxmowdawVw/ayxC9dMiaZIvIq&#10;AyZkqbSesEeApL632APM6J9CRRbYFFz+rbAheIrImcHGKdgoC/5PABpPNWYe/A8kDdQklp6g3d95&#10;4mGQd3D8SiHn1yzEO+ZRz3hN2KPxFgepoW8o18pR0oH/9Xov+aG80EJJj33R0PBzw7ygRH+1KLzT&#10;arFIjZQXi+XJHBf+peXppcVuzAXg9VT4Cjiep8k/6sNUejCP2MLrlBVNzHLM3dB4mF7EoVvxCeBi&#10;vc5O2DqOxWt773iCTlwmBT3sHpl3o9wi6vQGDh3E6ldqG3xTpIX1JoJUWYpHNkeWse2yXMYnIvX1&#10;y3X2Oj5kq98AAAD//wMAUEsDBBQABgAIAAAAIQAKq7Gc2wAAAAYBAAAPAAAAZHJzL2Rvd25yZXYu&#10;eG1sTI7BTsMwEETvSPyDtUhcqtZpgbSEOBVCQoJyogUkbm68xFHjdWS7afh7lhMc385o9pXr0XVi&#10;wBBbTwrmswwEUu1NS42Ct93jdAUiJk1Gd55QwTdGWFfnZ6UujD/RKw7b1AgeoVhoBTalvpAy1had&#10;jjPfI3H25YPTiTE00gR94nHXyUWW5dLplviD1T0+WKwP26NT8PL+cTMZZHiSE7/5zA/XPVn3rNTl&#10;xXh/ByLhmP7K8KvP6lCx094fyUTRMa/m3FSwWILg+Cpn3PP5dgmyKuV//eoHAAD//wMAUEsBAi0A&#10;FAAGAAgAAAAhALaDOJL+AAAA4QEAABMAAAAAAAAAAAAAAAAAAAAAAFtDb250ZW50X1R5cGVzXS54&#10;bWxQSwECLQAUAAYACAAAACEAOP0h/9YAAACUAQAACwAAAAAAAAAAAAAAAAAvAQAAX3JlbHMvLnJl&#10;bHNQSwECLQAUAAYACAAAACEA79d8kGICAAAQBQAADgAAAAAAAAAAAAAAAAAuAgAAZHJzL2Uyb0Rv&#10;Yy54bWxQSwECLQAUAAYACAAAACEACquxnNsAAAAGAQAADwAAAAAAAAAAAAAAAAC8BAAAZHJzL2Rv&#10;d25yZXYueG1sUEsFBgAAAAAEAAQA8wAAAMQFAAAAAA==&#10;" path="m18735,35156l36169,16698,57150,36513,78131,16698,95565,35156,75639,53975,95565,72794,78131,91252,57150,71437,36169,91252,18735,72794,38661,53975,18735,35156xe" fillcolor="#4472c4 [3204]" strokecolor="#1f3763 [1604]" strokeweight="1pt">
                      <v:stroke joinstyle="miter"/>
                      <v:path arrowok="t" o:connecttype="custom" o:connectlocs="18735,35156;36169,16698;57150,36513;78131,16698;95565,35156;75639,53975;95565,72794;78131,91252;57150,71437;36169,91252;18735,72794;38661,53975;18735,35156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FDF9" w14:textId="77777777" w:rsidR="00650842" w:rsidRPr="00650842" w:rsidRDefault="0065084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</w:tr>
      <w:tr w:rsidR="00AF01F7" w:rsidRPr="00650842" w14:paraId="1D89150F" w14:textId="77777777" w:rsidTr="00AF01F7">
        <w:trPr>
          <w:trHeight w:val="290"/>
          <w:jc w:val="center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AA3F" w14:textId="77777777" w:rsidR="00650842" w:rsidRPr="00650842" w:rsidRDefault="00650842" w:rsidP="00650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Fact Usage Count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9235A" w14:textId="267D8CE3" w:rsidR="00650842" w:rsidRPr="00650842" w:rsidRDefault="00CF2C9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464C56D" wp14:editId="2987F350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-366395</wp:posOffset>
                      </wp:positionV>
                      <wp:extent cx="107950" cy="107950"/>
                      <wp:effectExtent l="0" t="0" r="25400" b="25400"/>
                      <wp:wrapNone/>
                      <wp:docPr id="6" name="Multiplication Sign 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162C29E-B848-4379-AF98-80712CED2FA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77D134" id="Multiplication Sign 6" o:spid="_x0000_s1026" style="position:absolute;margin-left:7.6pt;margin-top:-28.85pt;width:8.5pt;height: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cTXgIAABAFAAAOAAAAZHJzL2Uyb0RvYy54bWysVFFv2yAQfp+0/4B4X+xEybpGcaooVadJ&#10;XRs1nfpMMMRImGNA4mS/fgd2nCid9jDND/jg7j6Oj++Y3R1qTfbCeQWmoMNBTokwHEpltgX98frw&#10;6QslPjBTMg1GFPQoPL2bf/wwa+xUjKACXQpHEMT4aWMLWoVgp1nmeSVq5gdghUGnBFezgFO3zUrH&#10;GkSvdTbK889ZA660DrjwHlfvWyedJ3wpBQ/PUnoRiC4o1hbS6NK4iWM2n7Hp1jFbKd6Vwf6hipop&#10;g5v2UPcsMLJz6h1UrbgDDzIMONQZSKm4SGfA0wzzq9OsK2ZFOguS421Pk/9/sPxpv7YrhzQ01k89&#10;mvEUB+nq+Mf6yCGRdezJEodAOC4O85vbCVLK0dXZiJKdk63z4auAmkSjoHiB1fedDsrqY6KK7R99&#10;aFNOoZh/LiNZ4ahFrESbFyGJKnHjUcpOChFL7cie4d0yzoUJw9ZVsVK0y5Mcv3jJWFefkWYJMCJL&#10;pXWP3QFE9b3HbmG6+JgqksD65PxvhbXJfUbaGUzok2tlwP0JQOOpup3b+BNJLTWRpQ2Ux5UjDlp5&#10;e8sfFHL+yHxYMYd6xmvCHg3POEgNTUG5VpaSCtyv67UYh/JCDyUN9kVB/c8dc4IS/c2g8G6H43Fs&#10;pDQZT25GOHGXns2lx+zqJeD1DPEVsDyZMT7okykd1G/Ywou4K7qY4bh3QcPJXIa2W/EJ4GKxSEHY&#10;OpaFR7O2PEJHLqOCXg9vzNlObgF1+gSnDmLTK7W1sTHTwGIXQKokxTObHcvYdkku3RMR+/pynqLO&#10;D9n8NwAAAP//AwBQSwMEFAAGAAgAAAAhANxMb2reAAAACQEAAA8AAABkcnMvZG93bnJldi54bWxM&#10;j81OwzAQhO9IvIO1SFxQazdgAiFOVSFxRKgBqerNjZckqn+i2GnD27OcynFmP83OlOvZWXbCMfbB&#10;K1gtBTD0TTC9bxV8fb4tnoDFpL3RNnhU8IMR1tX1VakLE85+i6c6tYxCfCy0gi6loeA8Nh06HZdh&#10;QE+37zA6nUiOLTejPlO4szwT4pE73Xv60OkBXztsjvXkFBhh97Kedu/b1G9w+ljJ4/OdVOr2Zt68&#10;AEs4pwsMf/WpOlTU6RAmbyKzpGVGpIKFzHNgBNxnZBzIeBA58Krk/xdUvwAAAP//AwBQSwECLQAU&#10;AAYACAAAACEAtoM4kv4AAADhAQAAEwAAAAAAAAAAAAAAAAAAAAAAW0NvbnRlbnRfVHlwZXNdLnht&#10;bFBLAQItABQABgAIAAAAIQA4/SH/1gAAAJQBAAALAAAAAAAAAAAAAAAAAC8BAABfcmVscy8ucmVs&#10;c1BLAQItABQABgAIAAAAIQBCICcTXgIAABAFAAAOAAAAAAAAAAAAAAAAAC4CAABkcnMvZTJvRG9j&#10;LnhtbFBLAQItABQABgAIAAAAIQDcTG9q3gAAAAkBAAAPAAAAAAAAAAAAAAAAALgEAABkcnMvZG93&#10;bnJldi54bWxQSwUGAAAAAAQABADzAAAAwwUAAAAA&#10;" path="m16950,34904l34904,16950,53975,36022,73046,16950,91000,34904,71928,53975,91000,73046,73046,91000,53975,71928,34904,91000,16950,73046,36022,53975,16950,34904xe" fillcolor="#4472c4 [3204]" strokecolor="#1f3763 [1604]" strokeweight="1pt">
                      <v:stroke joinstyle="miter"/>
                      <v:path arrowok="t" o:connecttype="custom" o:connectlocs="16950,34904;34904,16950;53975,36022;73046,16950;91000,34904;71928,53975;91000,73046;73046,91000;53975,71928;34904,91000;16950,73046;36022,53975;16950,34904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2630" w14:textId="3528B5BF" w:rsidR="00650842" w:rsidRPr="00650842" w:rsidRDefault="00AF01F7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243ADC" wp14:editId="0CCF3850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-368300</wp:posOffset>
                      </wp:positionV>
                      <wp:extent cx="107950" cy="107950"/>
                      <wp:effectExtent l="0" t="0" r="25400" b="25400"/>
                      <wp:wrapNone/>
                      <wp:docPr id="18" name="Multiplication Sign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5EE356" id="Multiplication Sign 18" o:spid="_x0000_s1026" style="position:absolute;margin-left:8.75pt;margin-top:-29pt;width:8.5pt;height: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cTXgIAABAFAAAOAAAAZHJzL2Uyb0RvYy54bWysVFFv2yAQfp+0/4B4X+xEybpGcaooVadJ&#10;XRs1nfpMMMRImGNA4mS/fgd2nCid9jDND/jg7j6Oj++Y3R1qTfbCeQWmoMNBTokwHEpltgX98frw&#10;6QslPjBTMg1GFPQoPL2bf/wwa+xUjKACXQpHEMT4aWMLWoVgp1nmeSVq5gdghUGnBFezgFO3zUrH&#10;GkSvdTbK889ZA660DrjwHlfvWyedJ3wpBQ/PUnoRiC4o1hbS6NK4iWM2n7Hp1jFbKd6Vwf6hipop&#10;g5v2UPcsMLJz6h1UrbgDDzIMONQZSKm4SGfA0wzzq9OsK2ZFOguS421Pk/9/sPxpv7YrhzQ01k89&#10;mvEUB+nq+Mf6yCGRdezJEodAOC4O85vbCVLK0dXZiJKdk63z4auAmkSjoHiB1fedDsrqY6KK7R99&#10;aFNOoZh/LiNZ4ahFrESbFyGJKnHjUcpOChFL7cie4d0yzoUJw9ZVsVK0y5Mcv3jJWFefkWYJMCJL&#10;pXWP3QFE9b3HbmG6+JgqksD65PxvhbXJfUbaGUzok2tlwP0JQOOpup3b+BNJLTWRpQ2Ux5UjDlp5&#10;e8sfFHL+yHxYMYd6xmvCHg3POEgNTUG5VpaSCtyv67UYh/JCDyUN9kVB/c8dc4IS/c2g8G6H43Fs&#10;pDQZT25GOHGXns2lx+zqJeD1DPEVsDyZMT7okykd1G/Ywou4K7qY4bh3QcPJXIa2W/EJ4GKxSEHY&#10;OpaFR7O2PEJHLqOCXg9vzNlObgF1+gSnDmLTK7W1sTHTwGIXQKokxTObHcvYdkku3RMR+/pynqLO&#10;D9n8NwAAAP//AwBQSwMEFAAGAAgAAAAhAJPa6UfdAAAACQEAAA8AAABkcnMvZG93bnJldi54bWxM&#10;j8FOwzAQRO9I/IO1SFxQawcaKCFOVSFxRKgBCXFz4yWJaq+j2GnD37OcynFmn2Znys3snTjiGPtA&#10;GrKlAoHUBNtTq+Hj/WWxBhGTIWtcINTwgxE21eVFaQobTrTDY51awSEUC6OhS2kopIxNh97EZRiQ&#10;+PYdRm8Sy7GVdjQnDvdO3ip1L73piT90ZsDnDptDPXkNVrmvvJ4+X3ep3+L0luWHx5tc6+urefsE&#10;IuGczjD81efqUHGnfZjIRuFYP+RMaljka97EwN2KjT0bq0yBrEr5f0H1CwAA//8DAFBLAQItABQA&#10;BgAIAAAAIQC2gziS/gAAAOEBAAATAAAAAAAAAAAAAAAAAAAAAABbQ29udGVudF9UeXBlc10ueG1s&#10;UEsBAi0AFAAGAAgAAAAhADj9If/WAAAAlAEAAAsAAAAAAAAAAAAAAAAALwEAAF9yZWxzLy5yZWxz&#10;UEsBAi0AFAAGAAgAAAAhAEIgJxNeAgAAEAUAAA4AAAAAAAAAAAAAAAAALgIAAGRycy9lMm9Eb2Mu&#10;eG1sUEsBAi0AFAAGAAgAAAAhAJPa6UfdAAAACQEAAA8AAAAAAAAAAAAAAAAAuAQAAGRycy9kb3du&#10;cmV2LnhtbFBLBQYAAAAABAAEAPMAAADCBQAAAAA=&#10;" path="m16950,34904l34904,16950,53975,36022,73046,16950,91000,34904,71928,53975,91000,73046,73046,91000,53975,71928,34904,91000,16950,73046,36022,53975,16950,34904xe" fillcolor="#4472c4 [3204]" strokecolor="#1f3763 [1604]" strokeweight="1pt">
                      <v:stroke joinstyle="miter"/>
                      <v:path arrowok="t" o:connecttype="custom" o:connectlocs="16950,34904;34904,16950;53975,36022;73046,16950;91000,34904;71928,53975;91000,73046;73046,91000;53975,71928;34904,91000;16950,73046;36022,53975;16950,34904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C7E5" w14:textId="6639B7EF" w:rsidR="00650842" w:rsidRPr="00650842" w:rsidRDefault="00AF01F7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D5FA17" wp14:editId="7B5DC289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-361315</wp:posOffset>
                      </wp:positionV>
                      <wp:extent cx="114300" cy="107950"/>
                      <wp:effectExtent l="0" t="0" r="19050" b="25400"/>
                      <wp:wrapNone/>
                      <wp:docPr id="5" name="Multiplication Sign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CC265FB-ECC0-41D4-823C-5F6256209FA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3C158" id="Multiplication Sign 5" o:spid="_x0000_s1026" style="position:absolute;margin-left:9.55pt;margin-top:-28.45pt;width:9pt;height: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3yQYgIAABAFAAAOAAAAZHJzL2Uyb0RvYy54bWysVFFv2yAQfp+0/4B4X2xnybpadaqoVadJ&#10;XVutnfpMMdRIwDEgcbJfvwM7TtVOe5jmBwzc3XfHx3ecne+MJlvhgwLb0GpWUiIsh1bZ54b+eLj6&#10;8JmSEJltmQYrGroXgZ6v3r87610t5tCBboUnCGJD3buGdjG6uigC74RhYQZOWDRK8IZFXPrnovWs&#10;R3Sji3lZfip68K3zwEUIuHs5GOkq40speLyVMohIdEOxtphHn8enNBarM1Y/e+Y6xccy2D9UYZiy&#10;mHSCumSRkY1Xb6CM4h4CyDjjYAqQUnGRz4CnqcpXp7nvmBP5LEhOcBNN4f/B8pvtvbvzSEPvQh1w&#10;mk6xk96kP9ZHdpms/USW2EXCcbOqFh9LpJSjqSpPTpeZzOIY7HyIXwQYkiYNxQvsvm10VE7vM1Vs&#10;ex0iJsaQgysujmXkWdxrkSrR9ruQRLWYeJ6js0LEhfZky/BuGefCxmowdawVw/ayxC9dMiaZIvIq&#10;AyZkqbSesEeApL632APM6J9CRRbYFFz+rbAheIrImcHGKdgoC/5PABpPNWYe/A8kDdQklp6g3d95&#10;4mGQd3D8SiHn1yzEO+ZRz3hN2KPxFgepoW8o18pR0oH/9Xov+aG80EJJj33R0PBzw7ygRH+1KLzT&#10;arFIjZQXi+XJHBf+peXppcVuzAXg9VT4Cjiep8k/6sNUejCP2MLrlBVNzHLM3dB4mF7EoVvxCeBi&#10;vc5O2DqOxWt773iCTlwmBT3sHpl3o9wi6vQGDh3E6ldqG3xTpIX1JoJUWYpHNkeWse2yXMYnIvX1&#10;y3X2Oj5kq98AAAD//wMAUEsDBBQABgAIAAAAIQB0hVT23wAAAAkBAAAPAAAAZHJzL2Rvd25yZXYu&#10;eG1sTI9LT8MwEITvSPwHa5G4VK1TSgMJcSqEhMTjRHlI3Nx4iaPG68h20/DvWU5wnNlPszPVZnK9&#10;GDHEzpOC5SIDgdR401Gr4O31fn4NIiZNRveeUME3RtjUpyeVLo0/0guO29QKDqFYagU2paGUMjYW&#10;nY4LPyDx7csHpxPL0EoT9JHDXS8vsiyXTnfEH6we8M5is98enILn94/1bJThQc7802e+vxzIukel&#10;zs+m2xsQCaf0B8Nvfa4ONXfa+QOZKHrWxZJJBfN1XoBgYHXFxo6NVVGArCv5f0H9AwAA//8DAFBL&#10;AQItABQABgAIAAAAIQC2gziS/gAAAOEBAAATAAAAAAAAAAAAAAAAAAAAAABbQ29udGVudF9UeXBl&#10;c10ueG1sUEsBAi0AFAAGAAgAAAAhADj9If/WAAAAlAEAAAsAAAAAAAAAAAAAAAAALwEAAF9yZWxz&#10;Ly5yZWxzUEsBAi0AFAAGAAgAAAAhAO/XfJBiAgAAEAUAAA4AAAAAAAAAAAAAAAAALgIAAGRycy9l&#10;Mm9Eb2MueG1sUEsBAi0AFAAGAAgAAAAhAHSFVPbfAAAACQEAAA8AAAAAAAAAAAAAAAAAvAQAAGRy&#10;cy9kb3ducmV2LnhtbFBLBQYAAAAABAAEAPMAAADIBQAAAAA=&#10;" path="m18735,35156l36169,16698,57150,36513,78131,16698,95565,35156,75639,53975,95565,72794,78131,91252,57150,71437,36169,91252,18735,72794,38661,53975,18735,35156xe" fillcolor="#4472c4 [3204]" strokecolor="#1f3763 [1604]" strokeweight="1pt">
                      <v:stroke joinstyle="miter"/>
                      <v:path arrowok="t" o:connecttype="custom" o:connectlocs="18735,35156;36169,16698;57150,36513;78131,16698;95565,35156;75639,53975;95565,72794;78131,91252;57150,71437;36169,91252;18735,72794;38661,53975;18735,35156" o:connectangles="0,0,0,0,0,0,0,0,0,0,0,0,0"/>
                    </v:shape>
                  </w:pict>
                </mc:Fallback>
              </mc:AlternateContent>
            </w: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2AFFC7" wp14:editId="659BC6DC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-559435</wp:posOffset>
                      </wp:positionV>
                      <wp:extent cx="114300" cy="120650"/>
                      <wp:effectExtent l="0" t="0" r="19050" b="12700"/>
                      <wp:wrapNone/>
                      <wp:docPr id="14" name="Multiplication Sign 1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70D34FF-C493-4857-A415-F3A8CA28023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206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774EF" id="Multiplication Sign 14" o:spid="_x0000_s1026" style="position:absolute;margin-left:9.85pt;margin-top:-44.05pt;width:9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430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YxtYgIAABAFAAAOAAAAZHJzL2Uyb0RvYy54bWysVFFv2yAQfp+0/4B4X2xnSddZdaooVadJ&#10;XRstnfpMMcRImGNA4mS/fgd2nKqd9jDNDxi4u++Oj++4uj60muyF8wpMRYtJTokwHGplthX98Xj7&#10;4ZISH5ipmQYjKnoUnl4v3r+76mwpptCAroUjCGJ82dmKNiHYMss8b0TL/ASsMGiU4FoWcOm2We1Y&#10;h+itzqZ5fpF14GrrgAvvcfemN9JFwpdS8PAgpReB6IpibSGNLo3PccwWV6zcOmYbxYcy2D9U0TJl&#10;MOkIdcMCIzun3kC1ijvwIMOEQ5uBlIqLdAY8TZG/Os2mYVaksyA53o40+f8Hy+/3G7t2SENnfelx&#10;Gk9xkK6Nf6yPHBJZx5EscQiE42ZRzD7mSClHUzHNL+aJzOwcbJ0PXwS0JE4qihfYfNvpoKw+JqrY&#10;/s4HTIwhJ1dcnMtIs3DUIlaizXchiaox8TRFJ4WIlXZkz/BuGefChKI3NawW/fY8xy9eMiYZI9Iq&#10;AUZkqbQesQeAqL632D3M4B9DRRLYGJz/rbA+eIxImcGEMbhVBtyfADSeasjc+59I6qmJLD1DfVw7&#10;4qCXt7f8ViHnd8yHNXOoZ7wm7NHwgIPU0FWUa2UpacD9er0X/VBeaKGkw76oqP+5Y05Qor8aFN7n&#10;YjaLjZQWs/mnKS7cS8vzS4vZtSvA6ynwFbA8TaN/0KepdNA+YQsvY1Y0McMxd0XDaboKfbfiE8DF&#10;cpmcsHUsC3dmY3mEjlxGBT0enpizg9wC6vQeTh3Eyldq631jpIHlLoBUSYpnNgeWse2SXIYnIvb1&#10;y3XyOj9ki98AAAD//wMAUEsDBBQABgAIAAAAIQCdQmLU3QAAAAkBAAAPAAAAZHJzL2Rvd25yZXYu&#10;eG1sTI/NTsMwEITvSLyDtUjcWidAWyeNUwGiouJG4QHcePOjxusodtv07VlOcJzZ0cy3xWZyvTjj&#10;GDpPGtJ5AgKp8rajRsP313amQIRoyJreE2q4YoBNeXtTmNz6C33ieR8bwSUUcqOhjXHIpQxVi86E&#10;uR+Q+Fb70ZnIcmykHc2Fy10vH5JkKZ3piBdaM+Bri9Vxf3K8q5rppf/Yvqu3a5ftFs7X9eJJ6/u7&#10;6XkNIuIU/8Lwi8/oUDLTwZ/IBtGzzlac1DBTKgXBgccVGwc2llkKsizk/w/KHwAAAP//AwBQSwEC&#10;LQAUAAYACAAAACEAtoM4kv4AAADhAQAAEwAAAAAAAAAAAAAAAAAAAAAAW0NvbnRlbnRfVHlwZXNd&#10;LnhtbFBLAQItABQABgAIAAAAIQA4/SH/1gAAAJQBAAALAAAAAAAAAAAAAAAAAC8BAABfcmVscy8u&#10;cmVsc1BLAQItABQABgAIAAAAIQDIvYxtYgIAABAFAAAOAAAAAAAAAAAAAAAAAC4CAABkcnMvZTJv&#10;RG9jLnhtbFBLAQItABQABgAIAAAAIQCdQmLU3QAAAAkBAAAPAAAAAAAAAAAAAAAAALwEAABkcnMv&#10;ZG93bnJldi54bWxQSwUGAAAAAAQABADzAAAAxgUAAAAA&#10;" path="m17694,38222l37210,19733,57150,40780,77090,19733,96606,38222,75666,60325,96606,82428,77090,100917,57150,79870,37210,100917,17694,82428,38634,60325,17694,38222xe" fillcolor="#4472c4 [3204]" strokecolor="#1f3763 [1604]" strokeweight="1pt">
                      <v:stroke joinstyle="miter"/>
                      <v:path arrowok="t" o:connecttype="custom" o:connectlocs="17694,38222;37210,19733;57150,40780;77090,19733;96606,38222;75666,60325;96606,82428;77090,100917;57150,79870;37210,100917;17694,82428;38634,60325;17694,38222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878" w14:textId="4285CD71" w:rsidR="00650842" w:rsidRPr="00650842" w:rsidRDefault="00AF01F7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0167331" wp14:editId="5BF0E342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-367665</wp:posOffset>
                      </wp:positionV>
                      <wp:extent cx="107950" cy="107950"/>
                      <wp:effectExtent l="0" t="0" r="25400" b="25400"/>
                      <wp:wrapNone/>
                      <wp:docPr id="15" name="Multiplication Sign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079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8B7159" id="Multiplication Sign 15" o:spid="_x0000_s1026" style="position:absolute;margin-left:9.85pt;margin-top:-28.95pt;width:8.5pt;height: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79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cTXgIAABAFAAAOAAAAZHJzL2Uyb0RvYy54bWysVFFv2yAQfp+0/4B4X+xEybpGcaooVadJ&#10;XRs1nfpMMMRImGNA4mS/fgd2nCid9jDND/jg7j6Oj++Y3R1qTfbCeQWmoMNBTokwHEpltgX98frw&#10;6QslPjBTMg1GFPQoPL2bf/wwa+xUjKACXQpHEMT4aWMLWoVgp1nmeSVq5gdghUGnBFezgFO3zUrH&#10;GkSvdTbK889ZA660DrjwHlfvWyedJ3wpBQ/PUnoRiC4o1hbS6NK4iWM2n7Hp1jFbKd6Vwf6hipop&#10;g5v2UPcsMLJz6h1UrbgDDzIMONQZSKm4SGfA0wzzq9OsK2ZFOguS421Pk/9/sPxpv7YrhzQ01k89&#10;mvEUB+nq+Mf6yCGRdezJEodAOC4O85vbCVLK0dXZiJKdk63z4auAmkSjoHiB1fedDsrqY6KK7R99&#10;aFNOoZh/LiNZ4ahFrESbFyGJKnHjUcpOChFL7cie4d0yzoUJw9ZVsVK0y5Mcv3jJWFefkWYJMCJL&#10;pXWP3QFE9b3HbmG6+JgqksD65PxvhbXJfUbaGUzok2tlwP0JQOOpup3b+BNJLTWRpQ2Ux5UjDlp5&#10;e8sfFHL+yHxYMYd6xmvCHg3POEgNTUG5VpaSCtyv67UYh/JCDyUN9kVB/c8dc4IS/c2g8G6H43Fs&#10;pDQZT25GOHGXns2lx+zqJeD1DPEVsDyZMT7okykd1G/Ywou4K7qY4bh3QcPJXIa2W/EJ4GKxSEHY&#10;OpaFR7O2PEJHLqOCXg9vzNlObgF1+gSnDmLTK7W1sTHTwGIXQKokxTObHcvYdkku3RMR+/pynqLO&#10;D9n8NwAAAP//AwBQSwMEFAAGAAgAAAAhAIhM2jveAAAACQEAAA8AAABkcnMvZG93bnJldi54bWxM&#10;j8FOwzAQRO9I/IO1SFxQaxdIS0KcqkLiiFADEuLmxksS1V5HsdOGv2c5wXFmn2Znyu3snTjhGPtA&#10;GlZLBQKpCbanVsP72/PiAURMhqxxgVDDN0bYVpcXpSlsONMeT3VqBYdQLIyGLqWhkDI2HXoTl2FA&#10;4ttXGL1JLMdW2tGcOdw7eavUWnrTE3/ozIBPHTbHevIarHKfWT19vOxTv8PpdZUd85tM6+urefcI&#10;IuGc/mD4rc/VoeJOhzCRjcKxzjdMalhkmxwEA3drNg5s3KscZFXK/wuqHwAAAP//AwBQSwECLQAU&#10;AAYACAAAACEAtoM4kv4AAADhAQAAEwAAAAAAAAAAAAAAAAAAAAAAW0NvbnRlbnRfVHlwZXNdLnht&#10;bFBLAQItABQABgAIAAAAIQA4/SH/1gAAAJQBAAALAAAAAAAAAAAAAAAAAC8BAABfcmVscy8ucmVs&#10;c1BLAQItABQABgAIAAAAIQBCICcTXgIAABAFAAAOAAAAAAAAAAAAAAAAAC4CAABkcnMvZTJvRG9j&#10;LnhtbFBLAQItABQABgAIAAAAIQCITNo73gAAAAkBAAAPAAAAAAAAAAAAAAAAALgEAABkcnMvZG93&#10;bnJldi54bWxQSwUGAAAAAAQABADzAAAAwwUAAAAA&#10;" path="m16950,34904l34904,16950,53975,36022,73046,16950,91000,34904,71928,53975,91000,73046,73046,91000,53975,71928,34904,91000,16950,73046,36022,53975,16950,34904xe" fillcolor="#4472c4 [3204]" strokecolor="#1f3763 [1604]" strokeweight="1pt">
                      <v:stroke joinstyle="miter"/>
                      <v:path arrowok="t" o:connecttype="custom" o:connectlocs="16950,34904;34904,16950;53975,36022;73046,16950;91000,34904;71928,53975;91000,73046;73046,91000;53975,71928;34904,91000;16950,73046;36022,53975;16950,34904" o:connectangles="0,0,0,0,0,0,0,0,0,0,0,0,0"/>
                    </v:shape>
                  </w:pict>
                </mc:Fallback>
              </mc:AlternateContent>
            </w:r>
            <w:r w:rsidR="00650842"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99FC" w14:textId="3C975819" w:rsidR="00650842" w:rsidRPr="00650842" w:rsidRDefault="0065084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50842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442F1" w14:textId="77777777" w:rsidR="00650842" w:rsidRPr="00650842" w:rsidRDefault="00650842" w:rsidP="00650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</w:tr>
    </w:tbl>
    <w:p w14:paraId="784E0E91" w14:textId="6A6BDC5B" w:rsidR="00650842" w:rsidRPr="00FC4DF7" w:rsidRDefault="00650842" w:rsidP="00FC4DF7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Open Sans" w:eastAsia="Times New Roman" w:hAnsi="Open Sans" w:cs="Open Sans"/>
          <w:color w:val="303030"/>
          <w:sz w:val="21"/>
          <w:szCs w:val="21"/>
          <w:lang w:val="en-IN" w:eastAsia="en-IN"/>
        </w:rPr>
      </w:pPr>
    </w:p>
    <w:p w14:paraId="4B6A4BB7" w14:textId="20D6872D" w:rsidR="00FC4DF7" w:rsidRDefault="00760E6A" w:rsidP="00760E6A">
      <w:pPr>
        <w:pStyle w:val="ListParagraph"/>
        <w:autoSpaceDE w:val="0"/>
        <w:autoSpaceDN w:val="0"/>
        <w:adjustRightInd w:val="0"/>
        <w:spacing w:before="240" w:line="240" w:lineRule="auto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1</w:t>
      </w:r>
    </w:p>
    <w:p w14:paraId="15A2471B" w14:textId="77777777" w:rsidR="00FC4DF7" w:rsidRDefault="00FC4DF7" w:rsidP="00FC4DF7">
      <w:pPr>
        <w:pStyle w:val="ListParagraph"/>
        <w:autoSpaceDE w:val="0"/>
        <w:autoSpaceDN w:val="0"/>
        <w:adjustRightInd w:val="0"/>
        <w:spacing w:before="240" w:line="240" w:lineRule="auto"/>
        <w:ind w:left="1080"/>
        <w:jc w:val="both"/>
        <w:rPr>
          <w:rFonts w:ascii="Times New Roman" w:hAnsi="Times New Roman" w:cs="Times New Roman"/>
        </w:rPr>
      </w:pPr>
    </w:p>
    <w:p w14:paraId="1CA88361" w14:textId="77777777" w:rsidR="00E567C2" w:rsidRPr="0011150D" w:rsidRDefault="00954939" w:rsidP="0011150D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150D">
        <w:rPr>
          <w:rFonts w:ascii="Times New Roman" w:hAnsi="Times New Roman" w:cs="Times New Roman"/>
          <w:b/>
          <w:bCs/>
          <w:sz w:val="24"/>
          <w:szCs w:val="24"/>
        </w:rPr>
        <w:t xml:space="preserve">Justification of Materialized View       </w:t>
      </w:r>
    </w:p>
    <w:p w14:paraId="08B365B3" w14:textId="4A540706" w:rsidR="00954939" w:rsidRPr="006A6562" w:rsidRDefault="00E567C2" w:rsidP="00D06564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Materialized views</w:t>
      </w:r>
      <w:r w:rsidR="008F4DCF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  <w:r w:rsidR="0011150D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respond</w:t>
      </w:r>
      <w:r w:rsidR="008F4DCF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faster and 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improve the performance of</w:t>
      </w:r>
      <w:r w:rsidR="008F4DCF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queries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. Materialized views are </w:t>
      </w:r>
      <w:r w:rsidR="008F4DCF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repeatedly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and transparently </w:t>
      </w:r>
      <w:r w:rsidR="008F4DCF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sustained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by Snowflake. </w:t>
      </w:r>
      <w:r w:rsidR="00EA7B45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After </w:t>
      </w:r>
      <w:r w:rsidR="0011150D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making</w:t>
      </w:r>
      <w:r w:rsidR="00EA7B45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any changes with the database, a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background service</w:t>
      </w:r>
      <w:r w:rsidR="00EA7B45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keeps materialize view </w:t>
      </w:r>
      <w:r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update</w:t>
      </w:r>
      <w:r w:rsidR="00EA7B45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>d.</w:t>
      </w:r>
      <w:r w:rsidR="00954939" w:rsidRPr="006A6562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</w:p>
    <w:p w14:paraId="75EDF700" w14:textId="2F19DBC8" w:rsidR="00954939" w:rsidRDefault="00954939" w:rsidP="00E86E0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6E0C">
        <w:rPr>
          <w:rFonts w:ascii="Times New Roman" w:hAnsi="Times New Roman" w:cs="Times New Roman"/>
          <w:b/>
          <w:bCs/>
          <w:sz w:val="24"/>
          <w:szCs w:val="24"/>
        </w:rPr>
        <w:t xml:space="preserve">Implementation of Materialized View </w:t>
      </w:r>
    </w:p>
    <w:p w14:paraId="10182AE6" w14:textId="7AD8353D" w:rsidR="00D06564" w:rsidRPr="0029555D" w:rsidRDefault="00D06564" w:rsidP="00D06564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A Materialized View perseveres the data returned from the view definition query and repeatedly gets updated as data </w:t>
      </w:r>
      <w:r w:rsidR="0030485D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variations</w:t>
      </w:r>
      <w:r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in the </w:t>
      </w:r>
      <w:r w:rsidR="0030485D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fundamental</w:t>
      </w:r>
      <w:r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  <w:r w:rsidR="00915227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tables.</w:t>
      </w:r>
    </w:p>
    <w:p w14:paraId="4529B44F" w14:textId="655CC43F" w:rsidR="00954939" w:rsidRDefault="00954939" w:rsidP="00E86E0C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6E0C">
        <w:rPr>
          <w:rFonts w:ascii="Times New Roman" w:hAnsi="Times New Roman" w:cs="Times New Roman"/>
          <w:b/>
          <w:bCs/>
          <w:sz w:val="24"/>
          <w:szCs w:val="24"/>
        </w:rPr>
        <w:t xml:space="preserve">5.1 </w:t>
      </w:r>
      <w:r w:rsidR="00E86E0C" w:rsidRPr="00E86E0C">
        <w:rPr>
          <w:rFonts w:ascii="Times New Roman" w:hAnsi="Times New Roman" w:cs="Times New Roman"/>
          <w:b/>
          <w:bCs/>
          <w:sz w:val="24"/>
          <w:szCs w:val="24"/>
        </w:rPr>
        <w:t xml:space="preserve">For each region and month report the COVID-19 cases and deaths, Intensive care unit cases as reported by different sources and vaccination rates for each vaccine per target group.     </w:t>
      </w:r>
    </w:p>
    <w:p w14:paraId="209D4686" w14:textId="3F220722" w:rsidR="0030485D" w:rsidRPr="0029555D" w:rsidRDefault="00D711BD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Hereby</w:t>
      </w:r>
      <w:r w:rsidR="0030485D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have provided sample for the </w:t>
      </w:r>
      <w:r w:rsidR="000A329F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code and </w:t>
      </w:r>
      <w:r w:rsidR="005651CE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its</w:t>
      </w:r>
      <w:r w:rsidR="000A329F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output</w:t>
      </w:r>
      <w:r w:rsidR="0030485D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against the </w:t>
      </w:r>
      <w:r w:rsidR="000A329F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frequent</w:t>
      </w:r>
      <w:r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>. Remaining code is attached.</w:t>
      </w:r>
    </w:p>
    <w:p w14:paraId="3152485F" w14:textId="20DE4726" w:rsidR="00BB6386" w:rsidRPr="0029555D" w:rsidRDefault="00ED19D4" w:rsidP="00BB6386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29555D">
        <w:rPr>
          <w:rFonts w:ascii="Times New Roman" w:eastAsia="Times New Roman" w:hAnsi="Times New Roman" w:cs="Times New Roman"/>
          <w:color w:val="252525"/>
          <w:u w:val="single"/>
          <w:lang w:val="en-IN" w:eastAsia="en-IN"/>
        </w:rPr>
        <w:t xml:space="preserve">Code for </w:t>
      </w:r>
      <w:r w:rsidR="00D227DE" w:rsidRPr="0029555D">
        <w:rPr>
          <w:rFonts w:ascii="Times New Roman" w:eastAsia="Times New Roman" w:hAnsi="Times New Roman" w:cs="Times New Roman"/>
          <w:color w:val="252525"/>
          <w:u w:val="single"/>
          <w:lang w:val="en-IN" w:eastAsia="en-IN"/>
        </w:rPr>
        <w:t xml:space="preserve">‘region and month’ with respect to </w:t>
      </w:r>
      <w:r w:rsidR="00783158" w:rsidRPr="0029555D">
        <w:rPr>
          <w:rFonts w:ascii="Times New Roman" w:eastAsia="Times New Roman" w:hAnsi="Times New Roman" w:cs="Times New Roman"/>
          <w:color w:val="252525"/>
          <w:u w:val="single"/>
          <w:lang w:val="en-IN" w:eastAsia="en-IN"/>
        </w:rPr>
        <w:t>Cases</w:t>
      </w:r>
      <w:r w:rsidR="00BB6386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   </w:t>
      </w:r>
      <w:r w:rsid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       </w:t>
      </w:r>
      <w:r w:rsidR="00BB6386" w:rsidRPr="0029555D"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 </w:t>
      </w:r>
      <w:r w:rsidR="00BB6386" w:rsidRPr="0029555D">
        <w:rPr>
          <w:rFonts w:ascii="Times New Roman" w:eastAsia="Times New Roman" w:hAnsi="Times New Roman" w:cs="Times New Roman"/>
          <w:color w:val="252525"/>
          <w:u w:val="single"/>
          <w:lang w:val="en-IN" w:eastAsia="en-IN"/>
        </w:rPr>
        <w:t>Code for ‘region and month’ with respect to Cases</w:t>
      </w:r>
    </w:p>
    <w:p w14:paraId="3E10512B" w14:textId="20245ABE" w:rsidR="00ED19D4" w:rsidRPr="00783158" w:rsidRDefault="0029555D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u w:val="single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0A10FD2" wp14:editId="28A7B316">
            <wp:simplePos x="0" y="0"/>
            <wp:positionH relativeFrom="column">
              <wp:posOffset>3625795</wp:posOffset>
            </wp:positionH>
            <wp:positionV relativeFrom="page">
              <wp:posOffset>6100252</wp:posOffset>
            </wp:positionV>
            <wp:extent cx="2744470" cy="647700"/>
            <wp:effectExtent l="19050" t="19050" r="17780" b="190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89" b="75610"/>
                    <a:stretch/>
                  </pic:blipFill>
                  <pic:spPr bwMode="auto">
                    <a:xfrm>
                      <a:off x="0" y="0"/>
                      <a:ext cx="274447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345C75F4" wp14:editId="7BE13838">
            <wp:simplePos x="0" y="0"/>
            <wp:positionH relativeFrom="column">
              <wp:posOffset>347870</wp:posOffset>
            </wp:positionH>
            <wp:positionV relativeFrom="page">
              <wp:posOffset>6108203</wp:posOffset>
            </wp:positionV>
            <wp:extent cx="2590800" cy="672994"/>
            <wp:effectExtent l="19050" t="19050" r="19050" b="133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" r="45033" b="64594"/>
                    <a:stretch/>
                  </pic:blipFill>
                  <pic:spPr bwMode="auto">
                    <a:xfrm>
                      <a:off x="0" y="0"/>
                      <a:ext cx="2590800" cy="672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AA814" w14:textId="478EB11B" w:rsidR="00ED19D4" w:rsidRDefault="00ED19D4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5B5A5FC6" w14:textId="41A60C24" w:rsidR="00D711BD" w:rsidRDefault="0029555D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6DE8DD41" wp14:editId="2BAED877">
            <wp:simplePos x="0" y="0"/>
            <wp:positionH relativeFrom="column">
              <wp:posOffset>3887746</wp:posOffset>
            </wp:positionH>
            <wp:positionV relativeFrom="margin">
              <wp:posOffset>6384704</wp:posOffset>
            </wp:positionV>
            <wp:extent cx="2279015" cy="1847850"/>
            <wp:effectExtent l="19050" t="19050" r="26035" b="190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8"/>
                    <a:stretch/>
                  </pic:blipFill>
                  <pic:spPr bwMode="auto">
                    <a:xfrm>
                      <a:off x="0" y="0"/>
                      <a:ext cx="2279015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1BE0ABE8" wp14:editId="50C6593F">
            <wp:simplePos x="0" y="0"/>
            <wp:positionH relativeFrom="column">
              <wp:posOffset>433374</wp:posOffset>
            </wp:positionH>
            <wp:positionV relativeFrom="margin">
              <wp:posOffset>6440308</wp:posOffset>
            </wp:positionV>
            <wp:extent cx="2479675" cy="1828800"/>
            <wp:effectExtent l="19050" t="19050" r="15875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42F4A7" w14:textId="48A9E2FD" w:rsidR="002244F5" w:rsidRDefault="002244F5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76883846" w14:textId="6463B5F6" w:rsidR="00ED19D4" w:rsidRDefault="00ED19D4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6B890D2F" w14:textId="78914737" w:rsidR="00ED19D4" w:rsidRDefault="00ED19D4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394A1F95" w14:textId="5CF3D157" w:rsidR="00ED19D4" w:rsidRDefault="00ED19D4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638FA069" w14:textId="77777777" w:rsidR="004E13B0" w:rsidRDefault="004E13B0" w:rsidP="004E13B0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181AFD9C" w14:textId="7035112A" w:rsidR="00ED19D4" w:rsidRDefault="004E13B0" w:rsidP="004E13B0">
      <w:pPr>
        <w:autoSpaceDE w:val="0"/>
        <w:autoSpaceDN w:val="0"/>
        <w:adjustRightInd w:val="0"/>
        <w:spacing w:before="240" w:line="240" w:lineRule="auto"/>
        <w:ind w:left="1800" w:firstLine="360"/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Table 2</w:t>
      </w:r>
      <w:r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 w:rsidR="008E2AC7">
        <w:rPr>
          <w:rFonts w:ascii="Segoe UI" w:hAnsi="Segoe UI" w:cs="Segoe UI"/>
          <w:color w:val="171717"/>
          <w:shd w:val="clear" w:color="auto" w:fill="FFFFFF"/>
        </w:rPr>
        <w:tab/>
      </w:r>
      <w:r>
        <w:rPr>
          <w:rFonts w:ascii="Segoe UI" w:hAnsi="Segoe UI" w:cs="Segoe UI"/>
          <w:color w:val="171717"/>
          <w:shd w:val="clear" w:color="auto" w:fill="FFFFFF"/>
        </w:rPr>
        <w:t xml:space="preserve">       </w:t>
      </w:r>
      <w:r w:rsidR="008E2AC7">
        <w:rPr>
          <w:rFonts w:ascii="Segoe UI" w:hAnsi="Segoe UI" w:cs="Segoe UI"/>
          <w:color w:val="171717"/>
          <w:shd w:val="clear" w:color="auto" w:fill="FFFFFF"/>
        </w:rPr>
        <w:t>Table 3</w:t>
      </w:r>
    </w:p>
    <w:p w14:paraId="72D8EEF0" w14:textId="1BD00F75" w:rsidR="002244F5" w:rsidRDefault="002244F5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39FE350A" w14:textId="77777777" w:rsidR="0029555D" w:rsidRDefault="0029555D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</w:p>
    <w:p w14:paraId="63B7C80A" w14:textId="3587955F" w:rsidR="00212135" w:rsidRDefault="00212135" w:rsidP="00D711BD">
      <w:pPr>
        <w:autoSpaceDE w:val="0"/>
        <w:autoSpaceDN w:val="0"/>
        <w:adjustRightInd w:val="0"/>
        <w:spacing w:before="240" w:line="240" w:lineRule="auto"/>
        <w:ind w:left="360"/>
        <w:jc w:val="both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lastRenderedPageBreak/>
        <w:t xml:space="preserve">Entire code - </w:t>
      </w:r>
    </w:p>
    <w:p w14:paraId="67DF008B" w14:textId="6C827462" w:rsidR="009A1D9E" w:rsidRDefault="009A1D9E" w:rsidP="004E13B0">
      <w:pPr>
        <w:autoSpaceDE w:val="0"/>
        <w:autoSpaceDN w:val="0"/>
        <w:adjustRightInd w:val="0"/>
        <w:spacing w:before="240" w:line="240" w:lineRule="auto"/>
        <w:ind w:left="360"/>
        <w:jc w:val="center"/>
        <w:rPr>
          <w:rFonts w:ascii="Segoe UI" w:hAnsi="Segoe UI" w:cs="Segoe UI"/>
          <w:color w:val="171717"/>
          <w:shd w:val="clear" w:color="auto" w:fill="FFFFFF"/>
        </w:rPr>
      </w:pPr>
      <w:r w:rsidRPr="009A1D9E">
        <w:rPr>
          <w:rFonts w:ascii="Segoe UI" w:hAnsi="Segoe UI" w:cs="Segoe UI"/>
          <w:noProof/>
          <w:color w:val="171717"/>
          <w:shd w:val="clear" w:color="auto" w:fill="FFFFFF"/>
        </w:rPr>
        <w:drawing>
          <wp:inline distT="0" distB="0" distL="0" distR="0" wp14:anchorId="52265500" wp14:editId="105606EB">
            <wp:extent cx="5092700" cy="1810276"/>
            <wp:effectExtent l="19050" t="19050" r="1270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830" cy="182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2051B" w14:textId="67BA287B" w:rsidR="009A1D9E" w:rsidRPr="00580835" w:rsidRDefault="00212135" w:rsidP="00E86E0C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835">
        <w:rPr>
          <w:rFonts w:ascii="Times New Roman" w:hAnsi="Times New Roman" w:cs="Times New Roman"/>
          <w:sz w:val="24"/>
          <w:szCs w:val="24"/>
        </w:rPr>
        <w:t>Table 4</w:t>
      </w:r>
    </w:p>
    <w:p w14:paraId="1FFDD44F" w14:textId="0745C466" w:rsidR="007722B0" w:rsidRDefault="00954939" w:rsidP="00E86E0C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6E0C">
        <w:rPr>
          <w:rFonts w:ascii="Times New Roman" w:hAnsi="Times New Roman" w:cs="Times New Roman"/>
          <w:b/>
          <w:bCs/>
          <w:sz w:val="24"/>
          <w:szCs w:val="24"/>
        </w:rPr>
        <w:t xml:space="preserve">5.2 </w:t>
      </w:r>
      <w:r w:rsidR="00E86E0C" w:rsidRPr="00E86E0C">
        <w:rPr>
          <w:rFonts w:ascii="Times New Roman" w:hAnsi="Times New Roman" w:cs="Times New Roman"/>
          <w:b/>
          <w:bCs/>
          <w:sz w:val="24"/>
          <w:szCs w:val="24"/>
        </w:rPr>
        <w:t>For each country and quarter report the COVID-19 cases and deaths, Intensive care unit cases and vaccination rates per target group.</w:t>
      </w:r>
      <w:r w:rsidR="00E86E0C" w:rsidRPr="00E86E0C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B73960A" w14:textId="04CDE2EB" w:rsidR="007722B0" w:rsidRDefault="00580835" w:rsidP="00580835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08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87146E" wp14:editId="3B277149">
            <wp:extent cx="3638550" cy="1750095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2813" cy="176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6552F" w14:textId="09FFEFCD" w:rsidR="00E86E0C" w:rsidRPr="00580835" w:rsidRDefault="00E86E0C" w:rsidP="00E86E0C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6E0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6E0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6E0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083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083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083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083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0835" w:rsidRPr="00580835">
        <w:rPr>
          <w:rFonts w:ascii="Times New Roman" w:hAnsi="Times New Roman" w:cs="Times New Roman"/>
          <w:sz w:val="24"/>
          <w:szCs w:val="24"/>
        </w:rPr>
        <w:t>Table 5</w:t>
      </w:r>
    </w:p>
    <w:p w14:paraId="7F121075" w14:textId="259B598E" w:rsidR="00954939" w:rsidRPr="00E86E0C" w:rsidRDefault="00E86E0C" w:rsidP="00E86E0C">
      <w:pPr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 </w:t>
      </w:r>
      <w:r w:rsidRPr="00E86E0C">
        <w:rPr>
          <w:rFonts w:ascii="Times New Roman" w:hAnsi="Times New Roman" w:cs="Times New Roman"/>
          <w:b/>
          <w:bCs/>
          <w:sz w:val="24"/>
          <w:szCs w:val="24"/>
        </w:rPr>
        <w:t>For each country and year report the COVID-19 cases and deaths, Intensive care unit cases and vaccination rates for the plus 60+ group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6E13B5A" w14:textId="393E8BF5" w:rsidR="00954939" w:rsidRDefault="008D70E1" w:rsidP="008D70E1">
      <w:pPr>
        <w:jc w:val="center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8D70E1">
        <w:rPr>
          <w:rFonts w:ascii="Times New Roman" w:eastAsia="Times New Roman" w:hAnsi="Times New Roman" w:cs="Times New Roman"/>
          <w:noProof/>
          <w:color w:val="252525"/>
          <w:lang w:val="en-IN" w:eastAsia="en-IN"/>
        </w:rPr>
        <w:drawing>
          <wp:inline distT="0" distB="0" distL="0" distR="0" wp14:anchorId="2F8C0B80" wp14:editId="23274E06">
            <wp:extent cx="5480050" cy="1824894"/>
            <wp:effectExtent l="19050" t="19050" r="2540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835" cy="1833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23613" w14:textId="45E55EB1" w:rsidR="00954939" w:rsidRDefault="008D70E1" w:rsidP="008D70E1">
      <w:pPr>
        <w:jc w:val="center"/>
        <w:rPr>
          <w:rFonts w:ascii="Times New Roman" w:eastAsia="Times New Roman" w:hAnsi="Times New Roman" w:cs="Times New Roman"/>
          <w:color w:val="252525"/>
          <w:lang w:val="en-IN" w:eastAsia="en-IN"/>
        </w:rPr>
      </w:pPr>
      <w:r w:rsidRPr="00580835">
        <w:rPr>
          <w:rFonts w:ascii="Times New Roman" w:hAnsi="Times New Roman" w:cs="Times New Roman"/>
          <w:sz w:val="24"/>
          <w:szCs w:val="24"/>
        </w:rPr>
        <w:t xml:space="preserve">Table </w:t>
      </w:r>
      <w:r w:rsidR="004E13B0">
        <w:rPr>
          <w:rFonts w:ascii="Times New Roman" w:hAnsi="Times New Roman" w:cs="Times New Roman"/>
          <w:sz w:val="24"/>
          <w:szCs w:val="24"/>
        </w:rPr>
        <w:t>6</w:t>
      </w:r>
    </w:p>
    <w:p w14:paraId="74E99EC8" w14:textId="77777777" w:rsidR="004E13B0" w:rsidRDefault="004E13B0" w:rsidP="00A944A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</w:p>
    <w:p w14:paraId="45F7B675" w14:textId="33483A19" w:rsidR="00A944AF" w:rsidRDefault="00A944AF" w:rsidP="00A944A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>
        <w:rPr>
          <w:rFonts w:ascii="Times New Roman" w:eastAsia="Times New Roman" w:hAnsi="Times New Roman" w:cs="Times New Roman"/>
          <w:color w:val="252525"/>
          <w:lang w:val="en-IN" w:eastAsia="en-IN"/>
        </w:rPr>
        <w:t xml:space="preserve">The code for frequently asked Queries can be found in the attached file – </w:t>
      </w:r>
    </w:p>
    <w:p w14:paraId="726152A7" w14:textId="16DBBE6F" w:rsidR="00A944AF" w:rsidRDefault="003159CC" w:rsidP="00A944AF">
      <w:pPr>
        <w:jc w:val="both"/>
        <w:rPr>
          <w:rFonts w:ascii="Times New Roman" w:eastAsia="Times New Roman" w:hAnsi="Times New Roman" w:cs="Times New Roman"/>
          <w:color w:val="252525"/>
          <w:lang w:val="en-IN" w:eastAsia="en-IN"/>
        </w:rPr>
      </w:pPr>
      <w:r>
        <w:rPr>
          <w:rFonts w:ascii="Times New Roman" w:eastAsia="Times New Roman" w:hAnsi="Times New Roman" w:cs="Times New Roman"/>
          <w:color w:val="252525"/>
          <w:lang w:val="en-IN" w:eastAsia="en-IN"/>
        </w:rPr>
        <w:object w:dxaOrig="1508" w:dyaOrig="984" w14:anchorId="7903C09C">
          <v:shape id="_x0000_i1028" type="#_x0000_t75" style="width:75.5pt;height:49.5pt" o:ole="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8" DrawAspect="Icon" ObjectID="_1740206164" r:id="rId24"/>
        </w:object>
      </w:r>
    </w:p>
    <w:sectPr w:rsidR="00A944AF" w:rsidSect="00753120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BE639" w14:textId="77777777" w:rsidR="00092105" w:rsidRDefault="00092105" w:rsidP="00A40C5D">
      <w:pPr>
        <w:spacing w:after="0" w:line="240" w:lineRule="auto"/>
      </w:pPr>
      <w:r>
        <w:separator/>
      </w:r>
    </w:p>
  </w:endnote>
  <w:endnote w:type="continuationSeparator" w:id="0">
    <w:p w14:paraId="2B957961" w14:textId="77777777" w:rsidR="00092105" w:rsidRDefault="00092105" w:rsidP="00A4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25095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D56511" w14:textId="74DB46A4" w:rsidR="00A40C5D" w:rsidRDefault="00A40C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B91745" w14:textId="77777777" w:rsidR="00A40C5D" w:rsidRDefault="00A40C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97356" w14:textId="77777777" w:rsidR="00092105" w:rsidRDefault="00092105" w:rsidP="00A40C5D">
      <w:pPr>
        <w:spacing w:after="0" w:line="240" w:lineRule="auto"/>
      </w:pPr>
      <w:r>
        <w:separator/>
      </w:r>
    </w:p>
  </w:footnote>
  <w:footnote w:type="continuationSeparator" w:id="0">
    <w:p w14:paraId="0DD63809" w14:textId="77777777" w:rsidR="00092105" w:rsidRDefault="00092105" w:rsidP="00A4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66CB"/>
    <w:multiLevelType w:val="multilevel"/>
    <w:tmpl w:val="378AFA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</w:rPr>
    </w:lvl>
  </w:abstractNum>
  <w:abstractNum w:abstractNumId="1" w15:restartNumberingAfterBreak="0">
    <w:nsid w:val="02B92D9E"/>
    <w:multiLevelType w:val="hybridMultilevel"/>
    <w:tmpl w:val="41664184"/>
    <w:lvl w:ilvl="0" w:tplc="F5182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  <w:b/>
      </w:r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8F01E3"/>
    <w:multiLevelType w:val="hybridMultilevel"/>
    <w:tmpl w:val="B66CF2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314"/>
        </w:tabs>
        <w:ind w:left="13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946FB9"/>
    <w:multiLevelType w:val="multilevel"/>
    <w:tmpl w:val="D936A0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b w:val="0"/>
      </w:rPr>
    </w:lvl>
  </w:abstractNum>
  <w:abstractNum w:abstractNumId="4" w15:restartNumberingAfterBreak="0">
    <w:nsid w:val="0C9B43C9"/>
    <w:multiLevelType w:val="multilevel"/>
    <w:tmpl w:val="61AEE9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FB5412"/>
    <w:multiLevelType w:val="multilevel"/>
    <w:tmpl w:val="02CE1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18B63C75"/>
    <w:multiLevelType w:val="multilevel"/>
    <w:tmpl w:val="454498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9B01C24"/>
    <w:multiLevelType w:val="multilevel"/>
    <w:tmpl w:val="02CE1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1BB77CE7"/>
    <w:multiLevelType w:val="multilevel"/>
    <w:tmpl w:val="07A2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918C7"/>
    <w:multiLevelType w:val="multilevel"/>
    <w:tmpl w:val="7708D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C12493"/>
    <w:multiLevelType w:val="multilevel"/>
    <w:tmpl w:val="02CE1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212666FB"/>
    <w:multiLevelType w:val="multilevel"/>
    <w:tmpl w:val="3584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AA1FFE"/>
    <w:multiLevelType w:val="hybridMultilevel"/>
    <w:tmpl w:val="048CC1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FF1994"/>
    <w:multiLevelType w:val="multilevel"/>
    <w:tmpl w:val="D79612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7155944"/>
    <w:multiLevelType w:val="multilevel"/>
    <w:tmpl w:val="02CE1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C9E38DE"/>
    <w:multiLevelType w:val="multilevel"/>
    <w:tmpl w:val="02CE1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41B90592"/>
    <w:multiLevelType w:val="multilevel"/>
    <w:tmpl w:val="02CE1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7F53E71"/>
    <w:multiLevelType w:val="hybridMultilevel"/>
    <w:tmpl w:val="AB8803CC"/>
    <w:lvl w:ilvl="0" w:tplc="2B748DA0">
      <w:start w:val="4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421D0E"/>
    <w:multiLevelType w:val="multilevel"/>
    <w:tmpl w:val="B3B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34C11"/>
    <w:multiLevelType w:val="multilevel"/>
    <w:tmpl w:val="8B441B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20" w15:restartNumberingAfterBreak="0">
    <w:nsid w:val="59E31718"/>
    <w:multiLevelType w:val="multilevel"/>
    <w:tmpl w:val="354863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600D11D4"/>
    <w:multiLevelType w:val="multilevel"/>
    <w:tmpl w:val="3584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C02637"/>
    <w:multiLevelType w:val="multilevel"/>
    <w:tmpl w:val="02CE1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68537E88"/>
    <w:multiLevelType w:val="multilevel"/>
    <w:tmpl w:val="E7D6C4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ABE3687"/>
    <w:multiLevelType w:val="multilevel"/>
    <w:tmpl w:val="175212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753088"/>
    <w:multiLevelType w:val="hybridMultilevel"/>
    <w:tmpl w:val="B66CF2B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314"/>
        </w:tabs>
        <w:ind w:left="131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083162D"/>
    <w:multiLevelType w:val="multilevel"/>
    <w:tmpl w:val="02CE1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783F4A4E"/>
    <w:multiLevelType w:val="multilevel"/>
    <w:tmpl w:val="3584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8923252">
    <w:abstractNumId w:val="12"/>
  </w:num>
  <w:num w:numId="2" w16cid:durableId="1224683235">
    <w:abstractNumId w:val="18"/>
  </w:num>
  <w:num w:numId="3" w16cid:durableId="290987395">
    <w:abstractNumId w:val="2"/>
  </w:num>
  <w:num w:numId="4" w16cid:durableId="716243121">
    <w:abstractNumId w:val="0"/>
  </w:num>
  <w:num w:numId="5" w16cid:durableId="1300265811">
    <w:abstractNumId w:val="26"/>
  </w:num>
  <w:num w:numId="6" w16cid:durableId="477918812">
    <w:abstractNumId w:val="17"/>
  </w:num>
  <w:num w:numId="7" w16cid:durableId="1151171060">
    <w:abstractNumId w:val="25"/>
  </w:num>
  <w:num w:numId="8" w16cid:durableId="1703899338">
    <w:abstractNumId w:val="10"/>
  </w:num>
  <w:num w:numId="9" w16cid:durableId="348263971">
    <w:abstractNumId w:val="19"/>
  </w:num>
  <w:num w:numId="10" w16cid:durableId="1021786665">
    <w:abstractNumId w:val="14"/>
  </w:num>
  <w:num w:numId="11" w16cid:durableId="1243374524">
    <w:abstractNumId w:val="7"/>
  </w:num>
  <w:num w:numId="12" w16cid:durableId="86275490">
    <w:abstractNumId w:val="5"/>
  </w:num>
  <w:num w:numId="13" w16cid:durableId="1919558722">
    <w:abstractNumId w:val="16"/>
  </w:num>
  <w:num w:numId="14" w16cid:durableId="1996954150">
    <w:abstractNumId w:val="3"/>
  </w:num>
  <w:num w:numId="15" w16cid:durableId="2066486961">
    <w:abstractNumId w:val="15"/>
  </w:num>
  <w:num w:numId="16" w16cid:durableId="1462726804">
    <w:abstractNumId w:val="22"/>
  </w:num>
  <w:num w:numId="17" w16cid:durableId="101608698">
    <w:abstractNumId w:val="24"/>
  </w:num>
  <w:num w:numId="18" w16cid:durableId="177084165">
    <w:abstractNumId w:val="8"/>
  </w:num>
  <w:num w:numId="19" w16cid:durableId="1288706388">
    <w:abstractNumId w:val="21"/>
  </w:num>
  <w:num w:numId="20" w16cid:durableId="658654743">
    <w:abstractNumId w:val="4"/>
  </w:num>
  <w:num w:numId="21" w16cid:durableId="748307287">
    <w:abstractNumId w:val="9"/>
  </w:num>
  <w:num w:numId="22" w16cid:durableId="1170220221">
    <w:abstractNumId w:val="27"/>
  </w:num>
  <w:num w:numId="23" w16cid:durableId="2022392042">
    <w:abstractNumId w:val="6"/>
  </w:num>
  <w:num w:numId="24" w16cid:durableId="1900242166">
    <w:abstractNumId w:val="23"/>
  </w:num>
  <w:num w:numId="25" w16cid:durableId="753237365">
    <w:abstractNumId w:val="11"/>
  </w:num>
  <w:num w:numId="26" w16cid:durableId="1341852389">
    <w:abstractNumId w:val="1"/>
  </w:num>
  <w:num w:numId="27" w16cid:durableId="1009064450">
    <w:abstractNumId w:val="13"/>
  </w:num>
  <w:num w:numId="28" w16cid:durableId="17592045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0B"/>
    <w:rsid w:val="000352EB"/>
    <w:rsid w:val="00042FED"/>
    <w:rsid w:val="00045F36"/>
    <w:rsid w:val="00050370"/>
    <w:rsid w:val="00072BDB"/>
    <w:rsid w:val="00092105"/>
    <w:rsid w:val="000976ED"/>
    <w:rsid w:val="000A329F"/>
    <w:rsid w:val="000A4A7E"/>
    <w:rsid w:val="000B2ADC"/>
    <w:rsid w:val="000B4077"/>
    <w:rsid w:val="000C1D82"/>
    <w:rsid w:val="000D575A"/>
    <w:rsid w:val="000D7289"/>
    <w:rsid w:val="000D7C04"/>
    <w:rsid w:val="000E0050"/>
    <w:rsid w:val="0010000B"/>
    <w:rsid w:val="00110E50"/>
    <w:rsid w:val="0011150D"/>
    <w:rsid w:val="001162E2"/>
    <w:rsid w:val="00126E91"/>
    <w:rsid w:val="001320A9"/>
    <w:rsid w:val="0015184F"/>
    <w:rsid w:val="00153A17"/>
    <w:rsid w:val="0015756F"/>
    <w:rsid w:val="001622AA"/>
    <w:rsid w:val="00167B51"/>
    <w:rsid w:val="001811B0"/>
    <w:rsid w:val="00181A45"/>
    <w:rsid w:val="00186F81"/>
    <w:rsid w:val="0019224F"/>
    <w:rsid w:val="001A1F0E"/>
    <w:rsid w:val="001B29B2"/>
    <w:rsid w:val="001C2F89"/>
    <w:rsid w:val="001D092C"/>
    <w:rsid w:val="001D173E"/>
    <w:rsid w:val="001D7BEC"/>
    <w:rsid w:val="001E19ED"/>
    <w:rsid w:val="001E74A3"/>
    <w:rsid w:val="00207AD3"/>
    <w:rsid w:val="0021189A"/>
    <w:rsid w:val="00212135"/>
    <w:rsid w:val="00222E2C"/>
    <w:rsid w:val="00223E58"/>
    <w:rsid w:val="002244F5"/>
    <w:rsid w:val="00225AB3"/>
    <w:rsid w:val="00230E3C"/>
    <w:rsid w:val="002378D8"/>
    <w:rsid w:val="00255A40"/>
    <w:rsid w:val="00262DF9"/>
    <w:rsid w:val="00265909"/>
    <w:rsid w:val="002727F9"/>
    <w:rsid w:val="00277CBF"/>
    <w:rsid w:val="0028712F"/>
    <w:rsid w:val="00287260"/>
    <w:rsid w:val="0029555D"/>
    <w:rsid w:val="00296AE6"/>
    <w:rsid w:val="002A056A"/>
    <w:rsid w:val="002E7910"/>
    <w:rsid w:val="0030485D"/>
    <w:rsid w:val="00310E8A"/>
    <w:rsid w:val="003159CC"/>
    <w:rsid w:val="00323666"/>
    <w:rsid w:val="00327376"/>
    <w:rsid w:val="00336E43"/>
    <w:rsid w:val="00356387"/>
    <w:rsid w:val="003625FB"/>
    <w:rsid w:val="00367BFE"/>
    <w:rsid w:val="0039582D"/>
    <w:rsid w:val="003A128E"/>
    <w:rsid w:val="003A5AD9"/>
    <w:rsid w:val="003A696E"/>
    <w:rsid w:val="003B4564"/>
    <w:rsid w:val="003C5860"/>
    <w:rsid w:val="003D5E3C"/>
    <w:rsid w:val="003D5E6C"/>
    <w:rsid w:val="003E35A5"/>
    <w:rsid w:val="003F454B"/>
    <w:rsid w:val="004014A5"/>
    <w:rsid w:val="00402363"/>
    <w:rsid w:val="00403F6D"/>
    <w:rsid w:val="00426B84"/>
    <w:rsid w:val="004449FC"/>
    <w:rsid w:val="0045581F"/>
    <w:rsid w:val="00463920"/>
    <w:rsid w:val="00471020"/>
    <w:rsid w:val="0047465E"/>
    <w:rsid w:val="00477876"/>
    <w:rsid w:val="00481874"/>
    <w:rsid w:val="00483536"/>
    <w:rsid w:val="00484CBA"/>
    <w:rsid w:val="004A0533"/>
    <w:rsid w:val="004A11CF"/>
    <w:rsid w:val="004D18E3"/>
    <w:rsid w:val="004D601A"/>
    <w:rsid w:val="004E018F"/>
    <w:rsid w:val="004E13B0"/>
    <w:rsid w:val="004F6FD7"/>
    <w:rsid w:val="005113F1"/>
    <w:rsid w:val="0051287F"/>
    <w:rsid w:val="00515E49"/>
    <w:rsid w:val="00520399"/>
    <w:rsid w:val="00520EFD"/>
    <w:rsid w:val="005231FD"/>
    <w:rsid w:val="00532F37"/>
    <w:rsid w:val="0054740D"/>
    <w:rsid w:val="00550A14"/>
    <w:rsid w:val="00554595"/>
    <w:rsid w:val="005651CE"/>
    <w:rsid w:val="00580835"/>
    <w:rsid w:val="00584F79"/>
    <w:rsid w:val="005B1411"/>
    <w:rsid w:val="005C2545"/>
    <w:rsid w:val="005E4FE9"/>
    <w:rsid w:val="005E68C6"/>
    <w:rsid w:val="005F3AA8"/>
    <w:rsid w:val="00617A58"/>
    <w:rsid w:val="00625A48"/>
    <w:rsid w:val="00635BA0"/>
    <w:rsid w:val="00640EF7"/>
    <w:rsid w:val="00645486"/>
    <w:rsid w:val="00645C1A"/>
    <w:rsid w:val="00646955"/>
    <w:rsid w:val="00650842"/>
    <w:rsid w:val="00653DEB"/>
    <w:rsid w:val="00657700"/>
    <w:rsid w:val="00662E69"/>
    <w:rsid w:val="00665896"/>
    <w:rsid w:val="006A6562"/>
    <w:rsid w:val="006B40C6"/>
    <w:rsid w:val="006C3CC2"/>
    <w:rsid w:val="006D14E7"/>
    <w:rsid w:val="006F340A"/>
    <w:rsid w:val="006F3BD2"/>
    <w:rsid w:val="006F78C7"/>
    <w:rsid w:val="007070CC"/>
    <w:rsid w:val="00720779"/>
    <w:rsid w:val="007217C0"/>
    <w:rsid w:val="007271CB"/>
    <w:rsid w:val="00732849"/>
    <w:rsid w:val="0074187D"/>
    <w:rsid w:val="00753120"/>
    <w:rsid w:val="00753516"/>
    <w:rsid w:val="00760E6A"/>
    <w:rsid w:val="007614D1"/>
    <w:rsid w:val="007722B0"/>
    <w:rsid w:val="00776207"/>
    <w:rsid w:val="00783158"/>
    <w:rsid w:val="00790309"/>
    <w:rsid w:val="007A5B51"/>
    <w:rsid w:val="007B29EA"/>
    <w:rsid w:val="007B348F"/>
    <w:rsid w:val="007D03EF"/>
    <w:rsid w:val="007D4E06"/>
    <w:rsid w:val="007E0D1B"/>
    <w:rsid w:val="007E164B"/>
    <w:rsid w:val="007E7C63"/>
    <w:rsid w:val="00807966"/>
    <w:rsid w:val="008129AF"/>
    <w:rsid w:val="00856691"/>
    <w:rsid w:val="00862469"/>
    <w:rsid w:val="00873509"/>
    <w:rsid w:val="00875C6C"/>
    <w:rsid w:val="008A4900"/>
    <w:rsid w:val="008D70E1"/>
    <w:rsid w:val="008E2AC7"/>
    <w:rsid w:val="008E3EA4"/>
    <w:rsid w:val="008F2E10"/>
    <w:rsid w:val="008F4DCF"/>
    <w:rsid w:val="00900F69"/>
    <w:rsid w:val="009133DB"/>
    <w:rsid w:val="0091384A"/>
    <w:rsid w:val="00915227"/>
    <w:rsid w:val="00916B27"/>
    <w:rsid w:val="0094391D"/>
    <w:rsid w:val="0094560B"/>
    <w:rsid w:val="00953ABC"/>
    <w:rsid w:val="00954939"/>
    <w:rsid w:val="00970EDB"/>
    <w:rsid w:val="0097376D"/>
    <w:rsid w:val="009906A9"/>
    <w:rsid w:val="009A1D9E"/>
    <w:rsid w:val="009A1F75"/>
    <w:rsid w:val="009B2723"/>
    <w:rsid w:val="009B7191"/>
    <w:rsid w:val="009B7CB3"/>
    <w:rsid w:val="009C13D7"/>
    <w:rsid w:val="009C68A2"/>
    <w:rsid w:val="00A40C5D"/>
    <w:rsid w:val="00A43E96"/>
    <w:rsid w:val="00A5320D"/>
    <w:rsid w:val="00A621FC"/>
    <w:rsid w:val="00A640F3"/>
    <w:rsid w:val="00A6508E"/>
    <w:rsid w:val="00A652D9"/>
    <w:rsid w:val="00A70128"/>
    <w:rsid w:val="00A72B23"/>
    <w:rsid w:val="00A852A8"/>
    <w:rsid w:val="00A900DB"/>
    <w:rsid w:val="00A944AF"/>
    <w:rsid w:val="00A9472D"/>
    <w:rsid w:val="00AA0703"/>
    <w:rsid w:val="00AA2572"/>
    <w:rsid w:val="00AC07A9"/>
    <w:rsid w:val="00AC3221"/>
    <w:rsid w:val="00AC5CB0"/>
    <w:rsid w:val="00AD7765"/>
    <w:rsid w:val="00AE43FB"/>
    <w:rsid w:val="00AF01F7"/>
    <w:rsid w:val="00AF706E"/>
    <w:rsid w:val="00B03E09"/>
    <w:rsid w:val="00B0532D"/>
    <w:rsid w:val="00B171D6"/>
    <w:rsid w:val="00B351DF"/>
    <w:rsid w:val="00B6550E"/>
    <w:rsid w:val="00B703BB"/>
    <w:rsid w:val="00B828EE"/>
    <w:rsid w:val="00B913D7"/>
    <w:rsid w:val="00BA2D91"/>
    <w:rsid w:val="00BB6386"/>
    <w:rsid w:val="00BC4F01"/>
    <w:rsid w:val="00BD7CBE"/>
    <w:rsid w:val="00C03F93"/>
    <w:rsid w:val="00C0755F"/>
    <w:rsid w:val="00C62695"/>
    <w:rsid w:val="00C709B6"/>
    <w:rsid w:val="00C92453"/>
    <w:rsid w:val="00C9300F"/>
    <w:rsid w:val="00C933D1"/>
    <w:rsid w:val="00C96C41"/>
    <w:rsid w:val="00CA1310"/>
    <w:rsid w:val="00CB258A"/>
    <w:rsid w:val="00CB3AB5"/>
    <w:rsid w:val="00CC4255"/>
    <w:rsid w:val="00CE27E0"/>
    <w:rsid w:val="00CF2C92"/>
    <w:rsid w:val="00D06564"/>
    <w:rsid w:val="00D11807"/>
    <w:rsid w:val="00D227DE"/>
    <w:rsid w:val="00D34EF8"/>
    <w:rsid w:val="00D711BD"/>
    <w:rsid w:val="00DB4603"/>
    <w:rsid w:val="00DC4475"/>
    <w:rsid w:val="00DC760B"/>
    <w:rsid w:val="00DD4F2A"/>
    <w:rsid w:val="00DD7422"/>
    <w:rsid w:val="00DE376A"/>
    <w:rsid w:val="00DE66CC"/>
    <w:rsid w:val="00DF7743"/>
    <w:rsid w:val="00E0348E"/>
    <w:rsid w:val="00E17833"/>
    <w:rsid w:val="00E311A3"/>
    <w:rsid w:val="00E4139A"/>
    <w:rsid w:val="00E4294B"/>
    <w:rsid w:val="00E44CAE"/>
    <w:rsid w:val="00E567C2"/>
    <w:rsid w:val="00E6133C"/>
    <w:rsid w:val="00E6283D"/>
    <w:rsid w:val="00E77A32"/>
    <w:rsid w:val="00E85A6F"/>
    <w:rsid w:val="00E86E0C"/>
    <w:rsid w:val="00EA7B45"/>
    <w:rsid w:val="00EB3D48"/>
    <w:rsid w:val="00ED19D4"/>
    <w:rsid w:val="00EF3F2B"/>
    <w:rsid w:val="00F167A5"/>
    <w:rsid w:val="00F20C4D"/>
    <w:rsid w:val="00F330E6"/>
    <w:rsid w:val="00F34431"/>
    <w:rsid w:val="00F62A0F"/>
    <w:rsid w:val="00F62AF1"/>
    <w:rsid w:val="00F7392A"/>
    <w:rsid w:val="00F74AAE"/>
    <w:rsid w:val="00F803DF"/>
    <w:rsid w:val="00F867E9"/>
    <w:rsid w:val="00F9541E"/>
    <w:rsid w:val="00F97EE7"/>
    <w:rsid w:val="00FA12C6"/>
    <w:rsid w:val="00FC3BDA"/>
    <w:rsid w:val="00FC44DC"/>
    <w:rsid w:val="00FC4DF7"/>
    <w:rsid w:val="00FC50ED"/>
    <w:rsid w:val="00FD3A91"/>
    <w:rsid w:val="00FD4E1C"/>
    <w:rsid w:val="00FD5465"/>
    <w:rsid w:val="00FE27E6"/>
    <w:rsid w:val="00FF05DF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C5C3B"/>
  <w15:chartTrackingRefBased/>
  <w15:docId w15:val="{917B360F-8AD0-4CD3-8AE3-21F9FBE01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60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3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454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4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A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4548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645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454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crayon-k">
    <w:name w:val="crayon-k"/>
    <w:basedOn w:val="DefaultParagraphFont"/>
    <w:rsid w:val="00645486"/>
  </w:style>
  <w:style w:type="character" w:customStyle="1" w:styleId="crayon-h">
    <w:name w:val="crayon-h"/>
    <w:basedOn w:val="DefaultParagraphFont"/>
    <w:rsid w:val="00645486"/>
  </w:style>
  <w:style w:type="character" w:customStyle="1" w:styleId="crayon-i">
    <w:name w:val="crayon-i"/>
    <w:basedOn w:val="DefaultParagraphFont"/>
    <w:rsid w:val="00645486"/>
  </w:style>
  <w:style w:type="character" w:customStyle="1" w:styleId="crayon-e">
    <w:name w:val="crayon-e"/>
    <w:basedOn w:val="DefaultParagraphFont"/>
    <w:rsid w:val="002378D8"/>
  </w:style>
  <w:style w:type="character" w:customStyle="1" w:styleId="crayon-sy">
    <w:name w:val="crayon-sy"/>
    <w:basedOn w:val="DefaultParagraphFont"/>
    <w:rsid w:val="002378D8"/>
  </w:style>
  <w:style w:type="character" w:customStyle="1" w:styleId="crayon-cn">
    <w:name w:val="crayon-cn"/>
    <w:basedOn w:val="DefaultParagraphFont"/>
    <w:rsid w:val="002378D8"/>
  </w:style>
  <w:style w:type="paragraph" w:customStyle="1" w:styleId="trt0xe">
    <w:name w:val="trt0xe"/>
    <w:basedOn w:val="Normal"/>
    <w:rsid w:val="00403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link w:val="NoSpacingChar"/>
    <w:uiPriority w:val="1"/>
    <w:qFormat/>
    <w:rsid w:val="00A40C5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0C5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40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C5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40C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C5D"/>
    <w:rPr>
      <w:lang w:val="en-GB"/>
    </w:rPr>
  </w:style>
  <w:style w:type="table" w:styleId="TableGrid">
    <w:name w:val="Table Grid"/>
    <w:basedOn w:val="TableNormal"/>
    <w:uiPriority w:val="39"/>
    <w:rsid w:val="00277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D7765"/>
    <w:rPr>
      <w:rFonts w:ascii="Courier New" w:eastAsia="Times New Roman" w:hAnsi="Courier New" w:cs="Courier New"/>
      <w:sz w:val="20"/>
      <w:szCs w:val="20"/>
    </w:rPr>
  </w:style>
  <w:style w:type="character" w:customStyle="1" w:styleId="bold">
    <w:name w:val="bold"/>
    <w:basedOn w:val="DefaultParagraphFont"/>
    <w:rsid w:val="00AD7765"/>
  </w:style>
  <w:style w:type="character" w:styleId="Hyperlink">
    <w:name w:val="Hyperlink"/>
    <w:basedOn w:val="DefaultParagraphFont"/>
    <w:uiPriority w:val="99"/>
    <w:unhideWhenUsed/>
    <w:rsid w:val="004F6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FD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C4DF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D3A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customStyle="1" w:styleId="sidebar-title">
    <w:name w:val="sidebar-title"/>
    <w:basedOn w:val="Normal"/>
    <w:rsid w:val="00FD3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doc">
    <w:name w:val="doc"/>
    <w:basedOn w:val="DefaultParagraphFont"/>
    <w:rsid w:val="00FD3A91"/>
  </w:style>
  <w:style w:type="character" w:customStyle="1" w:styleId="author">
    <w:name w:val="author"/>
    <w:basedOn w:val="DefaultParagraphFont"/>
    <w:rsid w:val="00FD4E1C"/>
  </w:style>
  <w:style w:type="character" w:customStyle="1" w:styleId="published">
    <w:name w:val="published"/>
    <w:basedOn w:val="DefaultParagraphFont"/>
    <w:rsid w:val="00FD4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2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8934">
          <w:marLeft w:val="180"/>
          <w:marRight w:val="0"/>
          <w:marTop w:val="0"/>
          <w:marBottom w:val="270"/>
          <w:divBdr>
            <w:top w:val="none" w:sz="0" w:space="0" w:color="auto"/>
            <w:left w:val="single" w:sz="24" w:space="9" w:color="FAFAFA"/>
            <w:bottom w:val="single" w:sz="24" w:space="9" w:color="FAFAFA"/>
            <w:right w:val="none" w:sz="0" w:space="0" w:color="auto"/>
          </w:divBdr>
        </w:div>
      </w:divsChild>
    </w:div>
    <w:div w:id="5898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4647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  <w:div w:id="1603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08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8295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(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9E0CF2-C4CF-4264-B3A2-CB184BBDC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984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MSc. Big Data Technologies FT</vt:lpstr>
    </vt:vector>
  </TitlesOfParts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Module: Data Warehousing and OLAP</dc:subject>
  <dc:creator>Shiwani Sabnis</dc:creator>
  <cp:keywords/>
  <dc:description/>
  <cp:lastModifiedBy>Shiwani Sabnis</cp:lastModifiedBy>
  <cp:revision>4</cp:revision>
  <cp:lastPrinted>2022-03-24T10:24:00Z</cp:lastPrinted>
  <dcterms:created xsi:type="dcterms:W3CDTF">2023-02-15T11:16:00Z</dcterms:created>
  <dcterms:modified xsi:type="dcterms:W3CDTF">2023-03-13T09:50:00Z</dcterms:modified>
</cp:coreProperties>
</file>