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网络与信息安全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"https://www.ccf.org.cn/xspj/wlyxxaq/"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https://www.ccf.org.cn/xspj/wlyxxaq/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2019/9/6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ACM Conference on Computer and Communications Security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"http://dblp.uni-trier.de/db/conf/ccs/"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http://dblp.uni-trier.de/db/conf/ccs/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25th CCS 2018: Toronto, ON, Canada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"https://dblp.uni-trier.de/db/conf/ccs/ccs2018.html"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lang w:val="en-US" w:eastAsia="zh-CN"/>
        </w:rPr>
        <w:t>https://dblp.uni-trier.de/db/conf/ccs/ccs2018.html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Session 1D: ML for Deanonymization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Mohammed Abuhamad, Tamer AbuHmed, Aziz Mohaisen, DaeHun Nyang: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u w:val="single"/>
          <w:lang w:val="en-US" w:eastAsia="zh-CN"/>
        </w:rPr>
        <w:t>Large-Scale and Language-Oblivious Code Authorship Identification.</w:t>
      </w:r>
      <w:r>
        <w:rPr>
          <w:rFonts w:hint="default"/>
          <w:b w:val="0"/>
          <w:bCs w:val="0"/>
          <w:lang w:val="en-US" w:eastAsia="zh-CN"/>
        </w:rPr>
        <w:t xml:space="preserve"> 101-114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"http://cs.ucf.edu/~mohaisen/doc/ccs18.pdf"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lang w:val="en-US" w:eastAsia="zh-CN"/>
        </w:rPr>
        <w:t>http://cs.ucf.edu/~mohaisen/doc/ccs18.pdf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201909010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*/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16:00 course Network security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NDSS</w:t>
      </w:r>
    </w:p>
    <w:p>
      <w:pPr>
        <w:rPr>
          <w:rFonts w:hint="default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[MM2018] </w:t>
      </w:r>
      <w:r>
        <w:rPr>
          <w:rFonts w:hint="default"/>
          <w:b w:val="0"/>
          <w:bCs w:val="0"/>
          <w:u w:val="single"/>
          <w:lang w:val="en-US" w:eastAsia="zh-CN"/>
        </w:rPr>
        <w:t>JPEG Decompression in the Homomorphic Encryption Domain</w:t>
      </w:r>
    </w:p>
    <w:p>
      <w:p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马晓静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201909011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*/</w:t>
      </w:r>
    </w:p>
    <w:p>
      <w:pPr>
        <w:rPr>
          <w:rFonts w:hint="default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[S&amp;P]</w:t>
      </w:r>
      <w:r>
        <w:rPr>
          <w:rFonts w:hint="default"/>
          <w:b w:val="0"/>
          <w:bCs w:val="0"/>
          <w:u w:val="single"/>
          <w:lang w:val="en-US" w:eastAsia="zh-CN"/>
        </w:rPr>
        <w:t>https://www.computer.org/csdl/proceedings/2019/sp/12OmNwseER8</w:t>
      </w:r>
    </w:p>
    <w:p>
      <w:p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1.Towards Practical Differentially Private Convex Optimization</w:t>
      </w:r>
    </w:p>
    <w:p>
      <w:pPr>
        <w:rPr>
          <w:rFonts w:hint="default"/>
          <w:b w:val="0"/>
          <w:bCs w:val="0"/>
          <w:u w:val="none"/>
          <w:lang w:val="en-US" w:eastAsia="zh-CN"/>
        </w:rPr>
      </w:pPr>
      <w:bookmarkStart w:id="0" w:name="_GoBack"/>
      <w:bookmarkEnd w:id="0"/>
    </w:p>
    <w:p>
      <w:pPr>
        <w:rPr>
          <w:rFonts w:hint="default"/>
          <w:b w:val="0"/>
          <w:bCs w:val="0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51DB7"/>
    <w:rsid w:val="10B41EC7"/>
    <w:rsid w:val="12186F00"/>
    <w:rsid w:val="12251DB7"/>
    <w:rsid w:val="1AC24DD5"/>
    <w:rsid w:val="2E9D3A4D"/>
    <w:rsid w:val="407732EF"/>
    <w:rsid w:val="694C371C"/>
    <w:rsid w:val="6FDD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2019-09-05T16:39:00Z</dcterms:created>
  <dc:creator>sw</dc:creator>
  <cp:lastModifiedBy>sw</cp:lastModifiedBy>
  <dcterms:modified xsi:type="dcterms:W3CDTF">2019-09-11T13:48:07Z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