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t>RocketMQ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1.1、</w:t>
      </w:r>
      <w:r>
        <w:rPr>
          <w:rFonts w:hint="eastAsia"/>
        </w:rPr>
        <w:t>官方下载地址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"http://rocketmq.apache.org/dowloading/releases/"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http://rocketmq.apache.org/dowloading/releases/</w:t>
      </w:r>
      <w:r>
        <w:rPr>
          <w:rFonts w:hint="eastAsia"/>
        </w:rPr>
        <w:fldChar w:fldCharType="end"/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使用最新的4.8的版本。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4.8较之前二期讲的4.4的版本整体上没有变化。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"http://rocketmq.apache.org/release_notes/release-notes-4.8.0"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Release Notes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来看，主要都是一些漏洞的修复和小范围的改进，所以整体上阅读源码上也没多少影响。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368540" cy="26136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1.2、</w:t>
      </w:r>
      <w:r>
        <w:rPr>
          <w:rFonts w:hint="default"/>
        </w:rPr>
        <w:t>环境要求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Linux64位系统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JDK1.8(64位)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eastAsia"/>
        </w:rPr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源码安装需要安装Maven 3.2.x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1.3、</w:t>
      </w:r>
      <w:r>
        <w:rPr>
          <w:rFonts w:hint="default"/>
        </w:rPr>
        <w:t>目录介绍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bin：启动脚本，包括shell脚本和CMD脚本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conf：实例配置文件 ，包括broker配置文件、logback配置文件等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eastAsia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lib：依赖jar包，包括Netty、commons-lang、FastJSON等</w:t>
      </w:r>
    </w:p>
    <w:p>
      <w:pPr>
        <w:pStyle w:val="2"/>
      </w:pPr>
      <w:r>
        <w:rPr>
          <w:rFonts w:hint="eastAsia"/>
          <w:lang w:val="en-US" w:eastAsia="zh-CN"/>
        </w:rPr>
        <w:t>2、</w:t>
      </w:r>
      <w:r>
        <w:t>RocketMQ的windows下的安装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在windows上安装RocketMQ一般只作为新手入门玩一玩。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因为RocketMQ的存储设计，包括分页设计，设计上都是基于Linux上的。所以生产服务器推荐使用Linux.</w:t>
      </w:r>
    </w:p>
    <w:p>
      <w:pPr>
        <w:pStyle w:val="3"/>
      </w:pPr>
      <w:r>
        <w:rPr>
          <w:rFonts w:hint="eastAsia"/>
          <w:lang w:val="en-US" w:eastAsia="zh-CN"/>
        </w:rPr>
        <w:t>2.1、</w:t>
      </w:r>
      <w:r>
        <w:rPr>
          <w:rFonts w:hint="eastAsia"/>
        </w:rPr>
        <w:t>解压及运行前环境</w:t>
      </w:r>
    </w:p>
    <w:p>
      <w:pPr>
        <w:rPr>
          <w:rFonts w:hint="eastAsia"/>
        </w:rPr>
      </w:pPr>
      <w:r>
        <w:rPr>
          <w:rFonts w:hint="eastAsia"/>
        </w:rPr>
        <w:t>使用运行版本(</w:t>
      </w:r>
      <w:r>
        <w:rPr>
          <w:rFonts w:ascii="Verdana" w:hAnsi="Verdana"/>
          <w:color w:val="000000"/>
          <w:sz w:val="15"/>
          <w:szCs w:val="15"/>
          <w:shd w:val="clear" w:color="auto" w:fill="FEFEF2"/>
        </w:rPr>
        <w:t>Binary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rPr>
          <w:rFonts w:hint="eastAsia"/>
        </w:rPr>
        <w:t>运行前确保：已经有jdk1.8</w:t>
      </w:r>
    </w:p>
    <w:p>
      <w:pPr>
        <w:rPr>
          <w:rFonts w:hint="eastAsia"/>
        </w:rPr>
      </w:pPr>
      <w:r>
        <w:drawing>
          <wp:inline distT="0" distB="0" distL="114300" distR="114300">
            <wp:extent cx="6743700" cy="243078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  <w:lang w:val="en-US" w:eastAsia="zh-CN"/>
        </w:rPr>
        <w:t>2.2、</w:t>
      </w:r>
      <w:r>
        <w:rPr>
          <w:rFonts w:hint="eastAsia"/>
        </w:rPr>
        <w:t>配置环境变量</w:t>
      </w:r>
    </w:p>
    <w:p>
      <w:pPr>
        <w:rPr>
          <w:rFonts w:hint="eastAsia"/>
          <w:kern w:val="0"/>
        </w:rPr>
      </w:pPr>
      <w:r>
        <w:rPr>
          <w:kern w:val="0"/>
        </w:rPr>
        <w:t>变量名：ROCKETMQ_HOME</w:t>
      </w:r>
    </w:p>
    <w:p>
      <w:pPr>
        <w:rPr>
          <w:rFonts w:hint="eastAsia"/>
          <w:kern w:val="0"/>
        </w:rPr>
      </w:pPr>
      <w:r>
        <w:rPr>
          <w:kern w:val="0"/>
        </w:rPr>
        <w:t> 变量值：MQ解压路径\MQ文件夹名</w:t>
      </w:r>
    </w:p>
    <w:p>
      <w:r>
        <w:drawing>
          <wp:inline distT="0" distB="0" distL="114300" distR="114300">
            <wp:extent cx="6370320" cy="1775460"/>
            <wp:effectExtent l="0" t="0" r="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2.3、注意事项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eastAsia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4"/>
          <w:lang w:val="en-US" w:eastAsia="zh-CN" w:bidi="ar-SA"/>
        </w:rPr>
        <w:t>RocketMQ默认的虚拟机内存较大，启动Broker如果因为内存不足失败，需要编辑如下两个配置文件，修改JVM内存大小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。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0"/>
          <w:sz w:val="21"/>
          <w:szCs w:val="24"/>
          <w:lang w:val="en-US" w:eastAsia="zh-CN" w:bidi="ar-SA"/>
        </w:rPr>
        <w:t>但是这个也仅仅是在测试环境中，RocketMQ在生产上最低要求至少8G内存（官方推荐）才能确保RocketMQ的效果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cstheme="minorBidi"/>
          <w:kern w:val="0"/>
          <w:sz w:val="21"/>
          <w:szCs w:val="24"/>
          <w:lang w:val="en-US" w:eastAsia="zh-CN" w:bidi="ar-SA"/>
        </w:rPr>
        <w:t>编辑runbroker.sh和runserver.sh修改默认JVM大小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（windows上对应cmd文件）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cstheme="minorBidi"/>
          <w:kern w:val="0"/>
          <w:sz w:val="21"/>
          <w:szCs w:val="24"/>
          <w:lang w:val="en-US" w:eastAsia="zh-CN" w:bidi="ar-SA"/>
        </w:rPr>
        <w:t>vi runbroker.sh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 xml:space="preserve">           --broker的配置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cstheme="minorBidi"/>
          <w:kern w:val="0"/>
          <w:sz w:val="21"/>
          <w:szCs w:val="24"/>
          <w:lang w:val="en-US" w:eastAsia="zh-CN" w:bidi="ar-SA"/>
        </w:rPr>
        <w:t>vi runserver.sh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 xml:space="preserve">            --nameServer的配置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eastAsia"/>
        </w:rPr>
      </w:pP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JAVA_OPT="${JAVA_OPT} -server -Xms512m -Xmx512m -Xmn256m -XX:MetaspaceSize=128m -XX:MaxMetaspaceSize=320m"</w:t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2.4、</w:t>
      </w:r>
      <w:r>
        <w:rPr>
          <w:rFonts w:hint="eastAsia"/>
        </w:rPr>
        <w:t>启动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RocketMQ的物理架构中，都是需要先启动NameServer再启动Broker的。所以启动顺序一定不要搞反了。</w:t>
      </w:r>
    </w:p>
    <w:p>
      <w:pPr>
        <w:pStyle w:val="4"/>
        <w:rPr>
          <w:rFonts w:hint="eastAsia"/>
          <w:kern w:val="0"/>
        </w:rPr>
      </w:pPr>
      <w:r>
        <w:rPr>
          <w:kern w:val="0"/>
        </w:rPr>
        <w:t> </w:t>
      </w:r>
      <w:r>
        <w:rPr>
          <w:rFonts w:hint="eastAsia"/>
          <w:kern w:val="0"/>
        </w:rPr>
        <w:t>1.</w:t>
      </w:r>
      <w:r>
        <w:rPr>
          <w:kern w:val="0"/>
        </w:rPr>
        <w:t>启动NAMESERVER</w:t>
      </w:r>
    </w:p>
    <w:p>
      <w:pPr>
        <w:rPr>
          <w:rFonts w:hint="eastAsia"/>
          <w:kern w:val="0"/>
        </w:rPr>
      </w:pPr>
      <w:r>
        <w:rPr>
          <w:kern w:val="0"/>
        </w:rPr>
        <w:t>     Cmd命令框执行进入至‘MQ文件夹\bin’下，然后执行‘start mqnamesrv.cmd’，启动NAMESERVER。成功后会弹出提示框，此框勿关闭。</w:t>
      </w:r>
    </w:p>
    <w:p>
      <w:pPr>
        <w:rPr>
          <w:rFonts w:hint="eastAsia"/>
          <w:kern w:val="0"/>
        </w:rPr>
      </w:pPr>
      <w:r>
        <w:rPr>
          <w:kern w:val="0"/>
        </w:rPr>
        <w:drawing>
          <wp:inline distT="0" distB="0" distL="0" distR="0">
            <wp:extent cx="8863330" cy="1162050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16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kern w:val="0"/>
        </w:rPr>
      </w:pPr>
      <w:r>
        <w:rPr>
          <w:kern w:val="0"/>
        </w:rPr>
        <w:t> </w:t>
      </w:r>
      <w:r>
        <w:rPr>
          <w:rFonts w:hint="eastAsia"/>
          <w:kern w:val="0"/>
        </w:rPr>
        <w:t>2.</w:t>
      </w:r>
      <w:r>
        <w:rPr>
          <w:kern w:val="0"/>
        </w:rPr>
        <w:t>启动BROKER</w:t>
      </w:r>
    </w:p>
    <w:p>
      <w:pPr>
        <w:rPr>
          <w:rFonts w:hint="eastAsia"/>
          <w:kern w:val="0"/>
        </w:rPr>
      </w:pPr>
      <w:r>
        <w:rPr>
          <w:kern w:val="0"/>
        </w:rPr>
        <w:t>     Cmd命令框执行进入至‘MQ文件夹\bin’下，然后执行‘start mqbroker.cmd -n 127.0.0.1:9876 autoCreateTopicEnable=true’，启动BROKER。成功后会弹出提示框，此框勿关闭。</w:t>
      </w:r>
    </w:p>
    <w:p>
      <w:pPr>
        <w:rPr>
          <w:rFonts w:hint="eastAsia"/>
        </w:rPr>
      </w:pPr>
      <w:r>
        <w:drawing>
          <wp:inline distT="0" distB="0" distL="114300" distR="114300">
            <wp:extent cx="8854440" cy="704850"/>
            <wp:effectExtent l="0" t="0" r="0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hd w:val="clear" w:color="auto" w:fill="FEFEF2"/>
        </w:rPr>
      </w:pPr>
      <w:r>
        <w:rPr>
          <w:shd w:val="clear" w:color="auto" w:fill="FEFEF2"/>
        </w:rPr>
        <w:t>假如弹出提示框提示‘错误: 找不到或无法加载主类 xxxxxx’。打开runbroker.cmd，然后将‘%CLASSPATH%’加上英文双引号。保存并重新执行start语句。</w:t>
      </w:r>
    </w:p>
    <w:p>
      <w:pPr>
        <w:rPr>
          <w:rFonts w:hint="eastAsia"/>
        </w:rPr>
      </w:pPr>
      <w:r>
        <w:drawing>
          <wp:inline distT="0" distB="0" distL="114300" distR="114300">
            <wp:extent cx="7543800" cy="254508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再次启动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8863330" cy="90868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90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2.5、存储</w:t>
      </w:r>
    </w:p>
    <w:p>
      <w:pPr>
        <w:rPr>
          <w:rFonts w:hint="eastAsia"/>
        </w:rPr>
      </w:pPr>
    </w:p>
    <w:p>
      <w:pPr>
        <w:rPr>
          <w:rFonts w:hint="eastAsia"/>
          <w:kern w:val="0"/>
          <w:lang w:val="en-US" w:eastAsia="zh-CN"/>
        </w:rPr>
      </w:pPr>
      <w:r>
        <w:rPr>
          <w:kern w:val="0"/>
        </w:rPr>
        <w:t>rocketmq取的默认路径是user.home路径</w:t>
      </w:r>
      <w:r>
        <w:rPr>
          <w:rFonts w:hint="eastAsia"/>
          <w:kern w:val="0"/>
          <w:lang w:eastAsia="zh-CN"/>
        </w:rPr>
        <w:t>，</w:t>
      </w:r>
      <w:r>
        <w:rPr>
          <w:kern w:val="0"/>
        </w:rPr>
        <w:t>也就是用户的根目录</w:t>
      </w:r>
      <w:r>
        <w:rPr>
          <w:rFonts w:hint="eastAsia"/>
          <w:kern w:val="0"/>
          <w:lang w:eastAsia="zh-CN"/>
        </w:rPr>
        <w:t>，</w:t>
      </w:r>
      <w:r>
        <w:rPr>
          <w:rFonts w:hint="eastAsia"/>
          <w:kern w:val="0"/>
          <w:lang w:val="en-US" w:eastAsia="zh-CN"/>
        </w:rPr>
        <w:t>一般存储放在了路径下的 /store目录。</w:t>
      </w:r>
    </w:p>
    <w:p>
      <w:pPr>
        <w:rPr>
          <w:rFonts w:hint="eastAsia"/>
          <w:kern w:val="0"/>
          <w:lang w:val="en-US" w:eastAsia="zh-CN"/>
        </w:rPr>
      </w:pPr>
      <w:r>
        <w:drawing>
          <wp:inline distT="0" distB="0" distL="114300" distR="114300">
            <wp:extent cx="7216140" cy="2453640"/>
            <wp:effectExtent l="0" t="0" r="762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源码中可以得到验证，如下图：</w:t>
      </w:r>
    </w:p>
    <w:p>
      <w:r>
        <w:drawing>
          <wp:inline distT="0" distB="0" distL="114300" distR="114300">
            <wp:extent cx="8359140" cy="3529965"/>
            <wp:effectExtent l="0" t="0" r="7620" b="571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591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所以这里会有一个问题，RocketMQ很容易导致C盘空间不够，在使用过程中，创建一个主题默认就是要创建1G的文件，很可能会导致出问题。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所以在windows上容易导致C盘空间吃满。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解决方式有两种：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1、修改源码，比如：</w:t>
      </w:r>
      <w:r>
        <w:rPr>
          <w:rFonts w:hint="eastAsia"/>
        </w:rPr>
        <w:t>全局替换user.home参数为mq.store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然后重新打包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2、使用源码方式启动，源码启动时通过参数设置指定存储位置</w:t>
      </w:r>
    </w:p>
    <w:p>
      <w:pPr>
        <w:rPr>
          <w:rFonts w:hint="eastAsia"/>
          <w:kern w:val="0"/>
        </w:rPr>
      </w:pPr>
    </w:p>
    <w:p>
      <w:pPr>
        <w:pStyle w:val="3"/>
        <w:numPr>
          <w:ilvl w:val="0"/>
          <w:numId w:val="0"/>
        </w:numPr>
      </w:pPr>
      <w:bookmarkStart w:id="0" w:name="_安装可视化插件"/>
      <w:bookmarkEnd w:id="0"/>
      <w:r>
        <w:rPr>
          <w:rFonts w:hint="eastAsia"/>
          <w:lang w:val="en-US" w:eastAsia="zh-CN"/>
        </w:rPr>
        <w:t>2.6、</w:t>
      </w:r>
      <w:r>
        <w:rPr>
          <w:rFonts w:hint="eastAsia"/>
        </w:rPr>
        <w:t>安装可视化插件</w:t>
      </w:r>
    </w:p>
    <w:p>
      <w:pPr>
        <w:rPr>
          <w:rFonts w:hint="default"/>
          <w:lang w:val="en-US"/>
        </w:rPr>
      </w:pPr>
      <w:r>
        <w:rPr>
          <w:rFonts w:hint="eastAsia"/>
        </w:rPr>
        <w:t>运行前确保：已经有jdk1.8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Maven(打包</w:t>
      </w:r>
      <w:r>
        <w:rPr>
          <w:rFonts w:hint="eastAsia"/>
        </w:rPr>
        <w:t>需要安装Maven 3.2.x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  <w:r>
        <w:rPr>
          <w:rFonts w:hint="eastAsia"/>
        </w:rPr>
        <w:t>下载：</w:t>
      </w:r>
      <w:r>
        <w:fldChar w:fldCharType="begin"/>
      </w:r>
      <w:r>
        <w:instrText xml:space="preserve"> HYPERLINK "https://codeload.github.com/apache/rocketmq-externals/zip/master" </w:instrText>
      </w:r>
      <w:r>
        <w:fldChar w:fldCharType="separate"/>
      </w:r>
      <w:r>
        <w:rPr>
          <w:rStyle w:val="13"/>
          <w:rFonts w:hint="eastAsia"/>
        </w:rPr>
        <w:t>https://codeload.github.com/apache/rocketmq-externals/zip/master</w:t>
      </w:r>
      <w:r>
        <w:rPr>
          <w:rStyle w:val="13"/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t>解压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 xml:space="preserve">  如果是之前使用的是二期，我也建议同步更新下，使用最新的。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454140" cy="4503420"/>
            <wp:effectExtent l="0" t="0" r="7620" b="762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Roboto" w:hAnsi="Roboto" w:eastAsia="宋体" w:cs="Roboto"/>
          <w:i w:val="0"/>
          <w:iCs w:val="0"/>
          <w:caps w:val="0"/>
          <w:color w:val="242A31"/>
          <w:spacing w:val="0"/>
          <w:sz w:val="38"/>
          <w:szCs w:val="3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这个包主要包含的是</w:t>
      </w:r>
      <w:r>
        <w:rPr>
          <w:rFonts w:hint="default"/>
          <w:lang w:val="en-US" w:eastAsia="zh-CN"/>
        </w:rPr>
        <w:t>Message Connector</w:t>
      </w:r>
      <w:r>
        <w:rPr>
          <w:rFonts w:hint="eastAsia"/>
          <w:lang w:val="en-US" w:eastAsia="zh-CN"/>
        </w:rPr>
        <w:t>，具体详情见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"https://rocketmq-1.gitbook.io/rocketmq-connector/"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https://rocketmq-1.gitbook.io/rocketmq-connector/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里面后端管理界面是：rocketmq-console</w:t>
      </w:r>
    </w:p>
    <w:p>
      <w:pPr>
        <w:rPr>
          <w:rFonts w:hint="eastAsia"/>
        </w:rPr>
      </w:pPr>
      <w:r>
        <w:rPr>
          <w:shd w:val="clear" w:color="auto" w:fill="FEFEF2"/>
        </w:rPr>
        <w:t>下载完成之后，进入‘</w:t>
      </w:r>
      <w:r>
        <w:rPr>
          <w:rFonts w:hint="eastAsia"/>
          <w:shd w:val="clear" w:color="auto" w:fill="FEFEF2"/>
        </w:rPr>
        <w:t>\</w:t>
      </w:r>
      <w:r>
        <w:rPr>
          <w:shd w:val="clear" w:color="auto" w:fill="FEFEF2"/>
        </w:rPr>
        <w:t>rocketmq-console\src\main\resources’文件夹，打开‘application.properties’进行配置。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8863330" cy="439356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9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shd w:val="clear" w:color="auto" w:fill="FEFEF2"/>
        </w:rPr>
        <w:t>进入‘\rocketmq-externals\rocketmq-console’文件夹，执行‘mvn clean package -Dmaven.test.skip=true’，编译生成。</w:t>
      </w:r>
    </w:p>
    <w:p>
      <w:pPr>
        <w:rPr>
          <w:rFonts w:hint="eastAsia"/>
        </w:rPr>
      </w:pPr>
      <w:r>
        <w:drawing>
          <wp:inline distT="0" distB="0" distL="114300" distR="114300">
            <wp:extent cx="8856980" cy="4166870"/>
            <wp:effectExtent l="0" t="0" r="12700" b="8890"/>
            <wp:docPr id="6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hd w:val="clear" w:color="auto" w:fill="FEFEF2"/>
        </w:rPr>
      </w:pPr>
      <w:r>
        <w:rPr>
          <w:shd w:val="clear" w:color="auto" w:fill="FEFEF2"/>
        </w:rPr>
        <w:t xml:space="preserve">编译成功之后，Cmd进入‘target’文件夹，执行‘java -jar </w:t>
      </w:r>
      <w:r>
        <w:rPr>
          <w:rFonts w:hint="eastAsia"/>
          <w:shd w:val="clear" w:color="auto" w:fill="FEFEF2"/>
        </w:rPr>
        <w:t>rocketmq-console-ng-2.0.0.jar</w:t>
      </w:r>
      <w:r>
        <w:rPr>
          <w:shd w:val="clear" w:color="auto" w:fill="FEFEF2"/>
        </w:rPr>
        <w:t>’，启动‘</w:t>
      </w:r>
      <w:r>
        <w:rPr>
          <w:rFonts w:hint="eastAsia"/>
          <w:shd w:val="clear" w:color="auto" w:fill="FEFEF2"/>
        </w:rPr>
        <w:t>rocketmq-console-ng-2.0.0.jar</w:t>
      </w:r>
      <w:r>
        <w:rPr>
          <w:shd w:val="clear" w:color="auto" w:fill="FEFEF2"/>
        </w:rPr>
        <w:t>’。</w:t>
      </w:r>
    </w:p>
    <w:p>
      <w:pPr>
        <w:rPr>
          <w:rFonts w:hint="eastAsia"/>
        </w:rPr>
      </w:pPr>
      <w:r>
        <w:drawing>
          <wp:inline distT="0" distB="0" distL="114300" distR="114300">
            <wp:extent cx="6751320" cy="3451860"/>
            <wp:effectExtent l="0" t="0" r="0" b="7620"/>
            <wp:docPr id="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8860790" cy="2392045"/>
            <wp:effectExtent l="0" t="0" r="8890" b="635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hd w:val="clear" w:color="auto" w:fill="FEFEF2"/>
        </w:rPr>
        <w:t>浏览器中输入‘127.0.0.1</w:t>
      </w:r>
      <w:r>
        <w:rPr>
          <w:rFonts w:hint="eastAsia"/>
          <w:shd w:val="clear" w:color="auto" w:fill="FEFEF2"/>
        </w:rPr>
        <w:t>:8089</w:t>
      </w:r>
      <w:r>
        <w:rPr>
          <w:shd w:val="clear" w:color="auto" w:fill="FEFEF2"/>
        </w:rPr>
        <w:t>’，成功后即可查看。</w:t>
      </w:r>
    </w:p>
    <w:p>
      <w:pPr>
        <w:rPr>
          <w:rFonts w:hint="eastAsia"/>
        </w:rPr>
      </w:pPr>
      <w:r>
        <w:drawing>
          <wp:inline distT="0" distB="0" distL="114300" distR="114300">
            <wp:extent cx="8857615" cy="2275840"/>
            <wp:effectExtent l="0" t="0" r="12065" b="10160"/>
            <wp:docPr id="6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r>
        <w:rPr>
          <w:rFonts w:hint="eastAsia"/>
          <w:lang w:val="en-US" w:eastAsia="zh-CN"/>
        </w:rPr>
        <w:t>3、</w:t>
      </w:r>
      <w:r>
        <w:t>RocketMQ在Linux下的安装</w:t>
      </w:r>
    </w:p>
    <w:p>
      <w:pPr>
        <w:rPr>
          <w:rFonts w:hint="eastAsia"/>
        </w:rPr>
      </w:pPr>
      <w:r>
        <w:rPr>
          <w:rFonts w:hint="eastAsia"/>
        </w:rPr>
        <w:t>RocketMQ在Linux安装更加简单</w:t>
      </w:r>
    </w:p>
    <w:p>
      <w:pPr>
        <w:rPr>
          <w:rFonts w:hint="eastAsia"/>
        </w:rPr>
      </w:pPr>
      <w:r>
        <w:rPr>
          <w:rFonts w:hint="eastAsia"/>
        </w:rPr>
        <w:t>运行前确保：已经有jdk1.8</w:t>
      </w: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  <w:r>
        <w:rPr>
          <w:rFonts w:hint="eastAsia"/>
          <w:color w:val="FF0000"/>
          <w:lang w:val="en-US" w:eastAsia="zh-CN"/>
        </w:rPr>
        <w:t>记得Linux上修改文件权限：命令如下：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  <w:t>chmod -R 777 /home/linux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假设服务的外网IP地址：192.168.56.101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RocketMQ需要开通的端口：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rocketMQ自身占用有9876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非vip通道端口:10911 </w:t>
      </w:r>
    </w:p>
    <w:p>
      <w:pPr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vip通道端口:10909(只针对producer 而且4.5以后已经默认不开启了)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10909是VIP通道对应的端口，在JAVA中的消费者对象或者是生产者对象中关闭VIP通道即可无需开放10909端口。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0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VIP通道</w:t>
      </w:r>
      <w:bookmarkStart w:id="1" w:name="_GoBack"/>
      <w:bookmarkEnd w:id="1"/>
      <w:r>
        <w:rPr>
          <w:rFonts w:hint="default" w:asciiTheme="minorHAnsi" w:hAnsiTheme="minorHAnsi" w:eastAsiaTheme="minorEastAsia" w:cstheme="minorBidi"/>
          <w:kern w:val="0"/>
          <w:sz w:val="21"/>
          <w:szCs w:val="24"/>
          <w:lang w:val="en-US" w:eastAsia="zh-CN" w:bidi="ar-SA"/>
        </w:rPr>
        <w:t>其实就是多监听一个端口用于接受处理消息，因为默认端口通道可能很多在用，为了防止某些很重要的业务堵塞，就再开一个端口处理。这对于老版本的 RocketMQ 有消息接收队列的时候，作用可能大一点，对于目前的 RocketMQ 的设计，作用没那么大了。所以，这个默认就不开启了，留着只是为了兼容老版本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eastAsia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4"/>
          <w:lang w:val="en-US" w:eastAsia="zh-CN" w:bidi="ar-SA"/>
        </w:rPr>
        <w:t>RocketMQ默认的虚拟机内存较大，启动Broker如果因为内存不足失败，需要编辑如下两个配置文件，修改JVM内存大小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。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eastAsia" w:cstheme="minorBidi"/>
          <w:color w:val="FF0000"/>
          <w:kern w:val="0"/>
          <w:sz w:val="21"/>
          <w:szCs w:val="24"/>
          <w:lang w:val="en-US" w:eastAsia="zh-CN" w:bidi="ar-SA"/>
        </w:rPr>
        <w:t>但是这个也仅仅是在测试环境中，RocketMQ在生产上最低要求至少8G内存（官方推荐）才能确保RocketMQ的效果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cstheme="minorBidi"/>
          <w:kern w:val="0"/>
          <w:sz w:val="21"/>
          <w:szCs w:val="24"/>
          <w:lang w:val="en-US" w:eastAsia="zh-CN" w:bidi="ar-SA"/>
        </w:rPr>
        <w:t>编辑runbroker.sh和runserver.sh修改默认JVM大小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（windows上对应cmd文件）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cstheme="minorBidi"/>
          <w:kern w:val="0"/>
          <w:sz w:val="21"/>
          <w:szCs w:val="24"/>
          <w:lang w:val="en-US" w:eastAsia="zh-CN" w:bidi="ar-SA"/>
        </w:rPr>
        <w:t>vi runbroker.sh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 xml:space="preserve">           --broker的配置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cstheme="minorBidi"/>
          <w:kern w:val="0"/>
          <w:sz w:val="21"/>
          <w:szCs w:val="24"/>
          <w:lang w:val="en-US" w:eastAsia="zh-CN" w:bidi="ar-SA"/>
        </w:rPr>
      </w:pPr>
      <w:r>
        <w:rPr>
          <w:rFonts w:hint="default" w:cstheme="minorBidi"/>
          <w:kern w:val="0"/>
          <w:sz w:val="21"/>
          <w:szCs w:val="24"/>
          <w:lang w:val="en-US" w:eastAsia="zh-CN" w:bidi="ar-SA"/>
        </w:rPr>
        <w:t>vi runserver.sh</w:t>
      </w: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 xml:space="preserve">            --nameServer的配置</w:t>
      </w:r>
    </w:p>
    <w:p>
      <w:pPr>
        <w:pStyle w:val="10"/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 w:firstLine="0"/>
        <w:jc w:val="left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cstheme="minorBidi"/>
          <w:kern w:val="0"/>
          <w:sz w:val="21"/>
          <w:szCs w:val="24"/>
          <w:lang w:val="en-US" w:eastAsia="zh-CN" w:bidi="ar-SA"/>
        </w:rPr>
        <w:t>JAVA_OPT="${JAVA_OPT} -server -Xms1024m -Xmx1024m -Xmn512m -XX:MetaspaceSize=128m -XX:MaxMetaspaceSize=320m"</w:t>
      </w:r>
    </w:p>
    <w:p>
      <w:pPr>
        <w:pStyle w:val="3"/>
        <w:rPr>
          <w:kern w:val="0"/>
        </w:rPr>
      </w:pPr>
      <w:r>
        <w:rPr>
          <w:rFonts w:hint="eastAsia"/>
          <w:kern w:val="0"/>
          <w:lang w:val="en-US" w:eastAsia="zh-CN"/>
        </w:rPr>
        <w:t>3.1、</w:t>
      </w:r>
      <w:r>
        <w:rPr>
          <w:kern w:val="0"/>
        </w:rPr>
        <w:t> 启动NAMESERVER</w:t>
      </w:r>
    </w:p>
    <w:p>
      <w:pPr>
        <w:rPr>
          <w:rFonts w:hint="eastAsia"/>
          <w:kern w:val="0"/>
        </w:rPr>
      </w:pPr>
      <w:r>
        <w:rPr>
          <w:kern w:val="0"/>
        </w:rPr>
        <w:t>   进入至‘MQ文件夹\bin’下，然后执行‘</w:t>
      </w:r>
      <w:r>
        <w:rPr>
          <w:rFonts w:hint="eastAsia"/>
          <w:kern w:val="0"/>
        </w:rPr>
        <w:t>nohup sh mqnamesrv &amp;</w:t>
      </w:r>
      <w:r>
        <w:rPr>
          <w:kern w:val="0"/>
        </w:rPr>
        <w:t>’，启动NAMESERVER。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查看日志的命令：tail -f ~/logs/rocketmqlogs/namesrv.log</w:t>
      </w:r>
    </w:p>
    <w:p>
      <w:pPr>
        <w:rPr>
          <w:rFonts w:hint="eastAsia"/>
          <w:kern w:val="0"/>
        </w:rPr>
      </w:pP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drawing>
          <wp:inline distT="0" distB="0" distL="0" distR="0">
            <wp:extent cx="5727700" cy="1272540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kern w:val="0"/>
        </w:rPr>
      </w:pPr>
      <w:r>
        <w:rPr>
          <w:rFonts w:hint="eastAsia"/>
          <w:kern w:val="0"/>
          <w:lang w:val="en-US" w:eastAsia="zh-CN"/>
        </w:rPr>
        <w:t>3.2、</w:t>
      </w:r>
      <w:r>
        <w:rPr>
          <w:kern w:val="0"/>
        </w:rPr>
        <w:t> 启动BROKER</w:t>
      </w:r>
    </w:p>
    <w:p>
      <w:pPr>
        <w:rPr>
          <w:kern w:val="0"/>
        </w:rPr>
      </w:pPr>
      <w:r>
        <w:rPr>
          <w:kern w:val="0"/>
        </w:rPr>
        <w:t>进入至‘MQ文件夹\bin’下，启动BROKER。</w:t>
      </w:r>
    </w:p>
    <w:p>
      <w:pPr>
        <w:rPr>
          <w:rFonts w:hint="default" w:eastAsiaTheme="minor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修改配置文件增加外网地址(你启动加载哪个配置文件就修改哪个，这里修改</w:t>
      </w:r>
      <w:r>
        <w:rPr>
          <w:rFonts w:hint="eastAsia"/>
          <w:color w:val="FF0000"/>
          <w:kern w:val="0"/>
          <w:sz w:val="18"/>
          <w:szCs w:val="18"/>
          <w:lang w:val="en-US" w:eastAsia="zh-CN"/>
        </w:rPr>
        <w:t>broker.conf</w:t>
      </w:r>
      <w:r>
        <w:rPr>
          <w:rFonts w:hint="eastAsia"/>
          <w:kern w:val="0"/>
          <w:lang w:val="en-US" w:eastAsia="zh-CN"/>
        </w:rPr>
        <w:t>)</w:t>
      </w:r>
    </w:p>
    <w:p>
      <w:pPr>
        <w:rPr>
          <w:rFonts w:hint="default" w:eastAsiaTheme="minorEastAsia"/>
          <w:kern w:val="0"/>
          <w:lang w:val="en-US" w:eastAsia="zh-CN"/>
        </w:rPr>
      </w:pPr>
      <w:r>
        <w:rPr>
          <w:rFonts w:hint="eastAsia"/>
          <w:kern w:val="0"/>
        </w:rPr>
        <w:t>brokerIP1=192.168.</w:t>
      </w:r>
      <w:r>
        <w:rPr>
          <w:rFonts w:hint="eastAsia"/>
          <w:kern w:val="0"/>
          <w:lang w:val="en-US" w:eastAsia="zh-CN"/>
        </w:rPr>
        <w:t>56</w:t>
      </w:r>
      <w:r>
        <w:rPr>
          <w:rFonts w:hint="eastAsia"/>
          <w:kern w:val="0"/>
        </w:rPr>
        <w:t>.1</w:t>
      </w:r>
      <w:r>
        <w:rPr>
          <w:rFonts w:hint="eastAsia"/>
          <w:kern w:val="0"/>
          <w:lang w:val="en-US" w:eastAsia="zh-CN"/>
        </w:rPr>
        <w:t>01</w:t>
      </w:r>
    </w:p>
    <w:p>
      <w:pPr>
        <w:rPr>
          <w:rFonts w:hint="default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启动命令如下：</w:t>
      </w:r>
    </w:p>
    <w:p>
      <w:pPr>
        <w:rPr>
          <w:rFonts w:hint="eastAsia"/>
          <w:kern w:val="0"/>
          <w:lang w:val="en-US" w:eastAsia="zh-CN"/>
        </w:rPr>
      </w:pPr>
      <w:r>
        <w:rPr>
          <w:rFonts w:hint="eastAsia"/>
          <w:kern w:val="0"/>
        </w:rPr>
        <w:t>nohup sh mqbroker</w:t>
      </w:r>
      <w:r>
        <w:rPr>
          <w:rFonts w:hint="eastAsia"/>
          <w:kern w:val="0"/>
          <w:lang w:val="en-US" w:eastAsia="zh-CN"/>
        </w:rPr>
        <w:t xml:space="preserve"> -c ../conf/broker.conf </w:t>
      </w:r>
      <w:r>
        <w:rPr>
          <w:rFonts w:hint="eastAsia"/>
          <w:kern w:val="0"/>
        </w:rPr>
        <w:t xml:space="preserve"> -n </w:t>
      </w:r>
      <w:r>
        <w:rPr>
          <w:rFonts w:hint="eastAsia"/>
          <w:kern w:val="0"/>
          <w:lang w:val="en-US" w:eastAsia="zh-CN"/>
        </w:rPr>
        <w:t>192.168.56.101</w:t>
      </w:r>
      <w:r>
        <w:rPr>
          <w:rFonts w:hint="eastAsia"/>
          <w:kern w:val="0"/>
        </w:rPr>
        <w:t>:9876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kern w:val="0"/>
        </w:rPr>
        <w:t>autoCreateTopicEnable=true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eastAsia"/>
          <w:kern w:val="0"/>
        </w:rPr>
        <w:t>&amp;</w:t>
      </w:r>
      <w:r>
        <w:rPr>
          <w:rFonts w:hint="eastAsia"/>
          <w:kern w:val="0"/>
          <w:lang w:val="en-US" w:eastAsia="zh-CN"/>
        </w:rPr>
        <w:t xml:space="preserve">   </w:t>
      </w:r>
    </w:p>
    <w:p>
      <w:pPr>
        <w:rPr>
          <w:rFonts w:hint="default" w:eastAsiaTheme="minorEastAsia"/>
          <w:color w:val="FF0000"/>
          <w:kern w:val="0"/>
          <w:sz w:val="18"/>
          <w:szCs w:val="18"/>
          <w:lang w:val="en-US" w:eastAsia="zh-CN"/>
        </w:rPr>
      </w:pPr>
      <w:r>
        <w:rPr>
          <w:rFonts w:hint="eastAsia"/>
          <w:color w:val="FF0000"/>
          <w:kern w:val="0"/>
          <w:sz w:val="18"/>
          <w:szCs w:val="18"/>
          <w:lang w:val="en-US" w:eastAsia="zh-CN"/>
        </w:rPr>
        <w:t>这样启动的服务器可以自动创建主题（客户端）,不过生产一般不推荐。</w:t>
      </w:r>
    </w:p>
    <w:p>
      <w:pPr>
        <w:rPr>
          <w:rFonts w:hint="eastAsia"/>
          <w:kern w:val="0"/>
        </w:rPr>
      </w:pPr>
      <w:r>
        <w:rPr>
          <w:rFonts w:hint="eastAsia"/>
          <w:kern w:val="0"/>
        </w:rPr>
        <w:t>查看日志的命令：tail -f ~/logs/rocketmqlogs/broker.log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640070" cy="28822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kern w:val="0"/>
        </w:rPr>
      </w:pPr>
      <w:r>
        <w:rPr>
          <w:rFonts w:hint="eastAsia"/>
          <w:kern w:val="0"/>
          <w:lang w:val="en-US" w:eastAsia="zh-CN"/>
        </w:rPr>
        <w:t>3.3、</w:t>
      </w:r>
      <w:r>
        <w:rPr>
          <w:rFonts w:hint="eastAsia"/>
          <w:kern w:val="0"/>
        </w:rPr>
        <w:t>安装可视化插件</w:t>
      </w:r>
    </w:p>
    <w:p>
      <w:pPr>
        <w:rPr>
          <w:rFonts w:hint="eastAsia"/>
        </w:rPr>
      </w:pPr>
      <w:r>
        <w:rPr>
          <w:rFonts w:hint="eastAsia"/>
        </w:rPr>
        <w:t>因为可视化插件是基于java打包的，所以启动过程和windows上是一样，修改端口号和打包可参考</w:t>
      </w:r>
      <w:r>
        <w:fldChar w:fldCharType="begin"/>
      </w:r>
      <w:r>
        <w:instrText xml:space="preserve"> HYPERLINK \l "_安装可视化插件" </w:instrText>
      </w:r>
      <w:r>
        <w:fldChar w:fldCharType="separate"/>
      </w:r>
      <w:r>
        <w:rPr>
          <w:rStyle w:val="13"/>
          <w:rFonts w:hint="eastAsia"/>
        </w:rPr>
        <w:t>安装可视化插件</w:t>
      </w:r>
      <w:r>
        <w:rPr>
          <w:rStyle w:val="13"/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shd w:val="clear" w:color="auto" w:fill="FEFEF2"/>
        </w:rPr>
      </w:pPr>
      <w:r>
        <w:rPr>
          <w:shd w:val="clear" w:color="auto" w:fill="FEFEF2"/>
        </w:rPr>
        <w:t>执行‘</w:t>
      </w:r>
      <w:r>
        <w:rPr>
          <w:rFonts w:hint="eastAsia"/>
          <w:shd w:val="clear" w:color="auto" w:fill="FEFEF2"/>
          <w:lang w:val="en-US" w:eastAsia="zh-CN"/>
        </w:rPr>
        <w:t xml:space="preserve">nohup </w:t>
      </w:r>
      <w:r>
        <w:rPr>
          <w:shd w:val="clear" w:color="auto" w:fill="FEFEF2"/>
        </w:rPr>
        <w:t>java -jar rocketmq-console-ng-1.0.</w:t>
      </w:r>
      <w:r>
        <w:rPr>
          <w:rFonts w:hint="eastAsia"/>
          <w:shd w:val="clear" w:color="auto" w:fill="FEFEF2"/>
        </w:rPr>
        <w:t>1</w:t>
      </w:r>
      <w:r>
        <w:rPr>
          <w:shd w:val="clear" w:color="auto" w:fill="FEFEF2"/>
        </w:rPr>
        <w:t>.jar</w:t>
      </w:r>
      <w:r>
        <w:rPr>
          <w:rFonts w:hint="eastAsia"/>
          <w:shd w:val="clear" w:color="auto" w:fill="FEFEF2"/>
          <w:lang w:val="en-US" w:eastAsia="zh-CN"/>
        </w:rPr>
        <w:t xml:space="preserve"> &amp;</w:t>
      </w:r>
      <w:r>
        <w:rPr>
          <w:shd w:val="clear" w:color="auto" w:fill="FEFEF2"/>
        </w:rPr>
        <w:t>’，启动‘rocketmq-console-ng-1.0.</w:t>
      </w:r>
      <w:r>
        <w:rPr>
          <w:rFonts w:hint="eastAsia"/>
          <w:shd w:val="clear" w:color="auto" w:fill="FEFEF2"/>
        </w:rPr>
        <w:t>1</w:t>
      </w:r>
      <w:r>
        <w:rPr>
          <w:shd w:val="clear" w:color="auto" w:fill="FEFEF2"/>
        </w:rPr>
        <w:t>.jar’。</w:t>
      </w:r>
    </w:p>
    <w:p>
      <w:pPr>
        <w:rPr>
          <w:shd w:val="clear" w:color="auto" w:fill="FEFEF2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t>RocketMQ源码</w:t>
      </w:r>
      <w:r>
        <w:rPr>
          <w:rFonts w:hint="eastAsia"/>
          <w:lang w:val="en-US" w:eastAsia="zh-CN"/>
        </w:rPr>
        <w:t>安装与调试</w:t>
      </w:r>
    </w:p>
    <w:p>
      <w:pPr>
        <w:pStyle w:val="3"/>
        <w:numPr>
          <w:ilvl w:val="0"/>
          <w:numId w:val="0"/>
        </w:numPr>
        <w:ind w:leftChars="0"/>
      </w:pPr>
      <w:r>
        <w:rPr>
          <w:rFonts w:hint="eastAsia"/>
        </w:rPr>
        <w:t>官方下载地址</w:t>
      </w:r>
    </w:p>
    <w:p>
      <w:pPr>
        <w:rPr>
          <w:rFonts w:hint="eastAsia"/>
        </w:rPr>
      </w:pPr>
      <w:r>
        <w:rPr>
          <w:rFonts w:hint="eastAsia"/>
        </w:rPr>
        <w:t>http://rocketmq.apache.org/dowloading/releases/</w:t>
      </w:r>
      <w:r>
        <w:drawing>
          <wp:inline distT="0" distB="0" distL="114300" distR="114300">
            <wp:extent cx="7368540" cy="2613660"/>
            <wp:effectExtent l="0" t="0" r="762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default"/>
        </w:rPr>
        <w:t>环境要求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Linux64位系统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JDK1.8(64位)</w:t>
      </w:r>
    </w:p>
    <w:p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/>
        </w:rPr>
      </w:pPr>
      <w:r>
        <w:rPr>
          <w:rFonts w:hint="default" w:ascii="Open Sans" w:hAnsi="Open Sans" w:eastAsia="Open Sans" w:cs="Open Sans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</w:rPr>
        <w:t>Maven 3.2.x</w:t>
      </w:r>
    </w:p>
    <w:p>
      <w:pPr>
        <w:pStyle w:val="3"/>
        <w:numPr>
          <w:ilvl w:val="0"/>
          <w:numId w:val="0"/>
        </w:numPr>
        <w:ind w:leftChars="0"/>
      </w:pPr>
      <w:r>
        <w:t>IntelliJ IDEA</w:t>
      </w:r>
      <w:r>
        <w:rPr>
          <w:rFonts w:hint="eastAsia"/>
        </w:rPr>
        <w:t>导入</w:t>
      </w:r>
    </w:p>
    <w:p>
      <w:r>
        <w:drawing>
          <wp:inline distT="0" distB="0" distL="114300" distR="114300">
            <wp:extent cx="7513320" cy="1714500"/>
            <wp:effectExtent l="0" t="0" r="0" b="762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040" cy="2461260"/>
            <wp:effectExtent l="0" t="0" r="0" b="762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832475" cy="4313555"/>
            <wp:effectExtent l="0" t="0" r="4445" b="1460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865620" cy="2758440"/>
            <wp:effectExtent l="0" t="0" r="7620" b="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926580" cy="1805940"/>
            <wp:effectExtent l="0" t="0" r="7620" b="762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6804660" cy="2468880"/>
            <wp:effectExtent l="0" t="0" r="762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507480" cy="2697480"/>
            <wp:effectExtent l="0" t="0" r="0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导入后执行Maven命令install</w:t>
      </w:r>
    </w:p>
    <w:p>
      <w:pPr>
        <w:rPr>
          <w:rFonts w:hint="eastAsia"/>
        </w:rPr>
      </w:pP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mvn install -Dmaven.test.skip=true</w:t>
      </w:r>
    </w:p>
    <w:p>
      <w:pPr>
        <w:rPr>
          <w:rFonts w:hint="eastAsia"/>
        </w:rPr>
      </w:pPr>
      <w:r>
        <w:drawing>
          <wp:inline distT="0" distB="0" distL="114300" distR="114300">
            <wp:extent cx="8856980" cy="4982845"/>
            <wp:effectExtent l="0" t="0" r="12700" b="63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5698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验证下没问题</w:t>
      </w:r>
    </w:p>
    <w:p>
      <w:pPr>
        <w:pStyle w:val="3"/>
      </w:pPr>
      <w:r>
        <w:rPr>
          <w:rFonts w:hint="eastAsia"/>
        </w:rPr>
        <w:t>调试RocketMQ源码</w:t>
      </w:r>
    </w:p>
    <w:p>
      <w:pPr>
        <w:pStyle w:val="4"/>
        <w:rPr>
          <w:rFonts w:hint="eastAsia"/>
        </w:rPr>
      </w:pPr>
      <w:r>
        <w:rPr>
          <w:rFonts w:hint="eastAsia"/>
        </w:rPr>
        <w:t>启动NameServer</w:t>
      </w:r>
    </w:p>
    <w:p>
      <w:pPr>
        <w:rPr>
          <w:rFonts w:hint="eastAsia"/>
        </w:rPr>
      </w:pPr>
      <w:r>
        <w:drawing>
          <wp:inline distT="0" distB="0" distL="114300" distR="114300">
            <wp:extent cx="8859520" cy="3399155"/>
            <wp:effectExtent l="0" t="0" r="10160" b="14605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8854440" cy="3120390"/>
            <wp:effectExtent l="0" t="0" r="0" b="381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如上图，中Value值是一个Rocket运行主目录（一般这个目录新建）</w:t>
      </w:r>
    </w:p>
    <w:p>
      <w:pPr>
        <w:rPr>
          <w:rFonts w:hint="eastAsia"/>
        </w:rPr>
      </w:pPr>
      <w:r>
        <w:rPr>
          <w:rFonts w:hint="eastAsia"/>
        </w:rPr>
        <w:t>在Rocket运行主目录中创建conf、logs、store三个文件夹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然后从源码目录中distribution目录下的中将broker.conf、logback_broker.xml、logback_namesrv.xml复制到conf目录中</w:t>
      </w:r>
    </w:p>
    <w:p>
      <w:pPr>
        <w:rPr>
          <w:rFonts w:hint="eastAsia"/>
        </w:rPr>
      </w:pPr>
      <w:r>
        <w:drawing>
          <wp:inline distT="0" distB="0" distL="114300" distR="114300">
            <wp:extent cx="6781800" cy="3086100"/>
            <wp:effectExtent l="0" t="0" r="0" b="762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64580" cy="1752600"/>
            <wp:effectExtent l="0" t="0" r="762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8862695" cy="3574415"/>
            <wp:effectExtent l="0" t="0" r="6985" b="698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269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启动Broker</w:t>
      </w:r>
    </w:p>
    <w:p>
      <w:pPr>
        <w:rPr>
          <w:rFonts w:hint="eastAsia"/>
        </w:rPr>
      </w:pPr>
      <w:r>
        <w:rPr>
          <w:rFonts w:hint="eastAsia"/>
        </w:rPr>
        <w:t>在broker模块找到broker模块，同时找到启动类BrokerStartup.java</w:t>
      </w:r>
    </w:p>
    <w:p>
      <w:pPr>
        <w:rPr>
          <w:rFonts w:hint="eastAsia"/>
        </w:rPr>
      </w:pPr>
      <w:r>
        <w:drawing>
          <wp:inline distT="0" distB="0" distL="114300" distR="114300">
            <wp:extent cx="8856345" cy="5354320"/>
            <wp:effectExtent l="0" t="0" r="13335" b="1016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56345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需要修改配置文件broker.conf</w:t>
      </w:r>
    </w:p>
    <w:p>
      <w:pPr>
        <w:rPr>
          <w:rFonts w:hint="eastAsia"/>
        </w:rPr>
      </w:pPr>
      <w:r>
        <w:drawing>
          <wp:inline distT="0" distB="0" distL="114300" distR="114300">
            <wp:extent cx="8861425" cy="5796915"/>
            <wp:effectExtent l="0" t="0" r="8255" b="952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57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#nameServer</w:t>
      </w:r>
    </w:p>
    <w:p>
      <w:pPr>
        <w:rPr>
          <w:rFonts w:hint="eastAsia"/>
        </w:rPr>
      </w:pPr>
      <w:r>
        <w:rPr>
          <w:rFonts w:hint="eastAsia"/>
        </w:rPr>
        <w:t>namesrvAddr=127.0.0.1:9876</w:t>
      </w:r>
    </w:p>
    <w:p>
      <w:pPr>
        <w:rPr>
          <w:rFonts w:hint="eastAsia"/>
        </w:rPr>
      </w:pPr>
      <w:r>
        <w:rPr>
          <w:rFonts w:hint="eastAsia"/>
        </w:rPr>
        <w:t>autoCreateTopicEnable = true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storePathRootDir = 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:\\RocketMQ\\store</w:t>
      </w:r>
    </w:p>
    <w:p>
      <w:pPr>
        <w:rPr>
          <w:rFonts w:hint="eastAsia"/>
        </w:rPr>
      </w:pPr>
      <w:r>
        <w:rPr>
          <w:rFonts w:hint="eastAsia"/>
        </w:rPr>
        <w:t>#commitLog存储路径</w:t>
      </w:r>
    </w:p>
    <w:p>
      <w:pPr>
        <w:rPr>
          <w:rFonts w:hint="eastAsia"/>
        </w:rPr>
      </w:pPr>
      <w:r>
        <w:rPr>
          <w:rFonts w:hint="eastAsia"/>
        </w:rPr>
        <w:t xml:space="preserve">storePathCommitLog = 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:\\RocketMQ\\store\\commitlog</w:t>
      </w:r>
    </w:p>
    <w:p>
      <w:pPr>
        <w:rPr>
          <w:rFonts w:hint="eastAsia"/>
        </w:rPr>
      </w:pPr>
      <w:r>
        <w:rPr>
          <w:rFonts w:hint="eastAsia"/>
        </w:rPr>
        <w:t>#消费队列存储路径</w:t>
      </w:r>
    </w:p>
    <w:p>
      <w:pPr>
        <w:rPr>
          <w:rFonts w:hint="eastAsia"/>
        </w:rPr>
      </w:pPr>
      <w:r>
        <w:rPr>
          <w:rFonts w:hint="eastAsia"/>
        </w:rPr>
        <w:t>storePathConsumeQueue =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:\\RocketMQ\\store\\consumequeue</w:t>
      </w:r>
    </w:p>
    <w:p>
      <w:pPr>
        <w:rPr>
          <w:rFonts w:hint="eastAsia"/>
        </w:rPr>
      </w:pPr>
      <w:r>
        <w:rPr>
          <w:rFonts w:hint="eastAsia"/>
        </w:rPr>
        <w:t>#消息索引存储路径</w:t>
      </w:r>
    </w:p>
    <w:p>
      <w:pPr>
        <w:rPr>
          <w:rFonts w:hint="eastAsia"/>
        </w:rPr>
      </w:pPr>
      <w:r>
        <w:rPr>
          <w:rFonts w:hint="eastAsia"/>
        </w:rPr>
        <w:t xml:space="preserve">storePathindex = 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:\\RocketMQ\\store\\index</w:t>
      </w:r>
    </w:p>
    <w:p>
      <w:pPr>
        <w:rPr>
          <w:rFonts w:hint="eastAsia"/>
        </w:rPr>
      </w:pPr>
      <w:r>
        <w:rPr>
          <w:rFonts w:hint="eastAsia"/>
        </w:rPr>
        <w:t>#checkpoint文件存储路径</w:t>
      </w:r>
    </w:p>
    <w:p>
      <w:pPr>
        <w:rPr>
          <w:rFonts w:hint="eastAsia"/>
        </w:rPr>
      </w:pPr>
      <w:r>
        <w:rPr>
          <w:rFonts w:hint="eastAsia"/>
        </w:rPr>
        <w:t xml:space="preserve">storeCheckpoint = 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:\\RocketMQ\\store\\checkpoint</w:t>
      </w:r>
    </w:p>
    <w:p>
      <w:pPr>
        <w:rPr>
          <w:rFonts w:hint="eastAsia"/>
        </w:rPr>
      </w:pPr>
      <w:r>
        <w:rPr>
          <w:rFonts w:hint="eastAsia"/>
        </w:rPr>
        <w:t>#abort文件存储路径</w:t>
      </w:r>
    </w:p>
    <w:p>
      <w:pPr>
        <w:rPr>
          <w:rFonts w:hint="eastAsia"/>
        </w:rPr>
      </w:pPr>
      <w:r>
        <w:rPr>
          <w:rFonts w:hint="eastAsia"/>
        </w:rPr>
        <w:t xml:space="preserve">abortFile = </w:t>
      </w:r>
      <w:r>
        <w:rPr>
          <w:rFonts w:hint="eastAsia"/>
          <w:lang w:val="en-US" w:eastAsia="zh-CN"/>
        </w:rPr>
        <w:t>F</w:t>
      </w:r>
      <w:r>
        <w:rPr>
          <w:rFonts w:hint="eastAsia"/>
        </w:rPr>
        <w:t>:\\RocketMQ\\store\\abort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配置环境变量</w:t>
      </w:r>
    </w:p>
    <w:p>
      <w:pPr>
        <w:rPr>
          <w:rFonts w:hint="eastAsia"/>
        </w:rPr>
      </w:pPr>
      <w:r>
        <w:drawing>
          <wp:inline distT="0" distB="0" distL="114300" distR="114300">
            <wp:extent cx="8859520" cy="3743960"/>
            <wp:effectExtent l="0" t="0" r="10160" b="508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5952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8853805" cy="648335"/>
            <wp:effectExtent l="0" t="0" r="635" b="6985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最后检查下数据文件</w:t>
      </w:r>
    </w:p>
    <w:p>
      <w:pPr>
        <w:rPr>
          <w:rFonts w:hint="eastAsia"/>
        </w:rPr>
      </w:pPr>
      <w:r>
        <w:drawing>
          <wp:inline distT="0" distB="0" distL="114300" distR="114300">
            <wp:extent cx="6766560" cy="1965960"/>
            <wp:effectExtent l="0" t="0" r="0" b="0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启动的日志文件目录</w:t>
      </w:r>
    </w:p>
    <w:p>
      <w:pPr>
        <w:rPr>
          <w:rFonts w:hint="eastAsia"/>
        </w:rPr>
      </w:pPr>
      <w:r>
        <w:rPr>
          <w:rFonts w:hint="eastAsia"/>
        </w:rPr>
        <w:t>启动过程中任何的日志信息已经写入</w:t>
      </w:r>
    </w:p>
    <w:p>
      <w:pPr>
        <w:rPr>
          <w:rFonts w:hint="eastAsia"/>
        </w:rPr>
      </w:pPr>
      <w:r>
        <w:drawing>
          <wp:inline distT="0" distB="0" distL="114300" distR="114300">
            <wp:extent cx="8549640" cy="5166360"/>
            <wp:effectExtent l="0" t="0" r="0" b="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4964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7216140" cy="1699260"/>
            <wp:effectExtent l="0" t="0" r="7620" b="762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hd w:val="clear" w:color="auto" w:fill="FEFEF2"/>
        </w:rPr>
      </w:pPr>
    </w:p>
    <w:p>
      <w:pPr>
        <w:rPr>
          <w:rFonts w:hint="eastAsia"/>
        </w:rPr>
      </w:pPr>
    </w:p>
    <w:sectPr>
      <w:footerReference r:id="rId3" w:type="default"/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roman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rFonts w:hint="eastAsia"/>
      </w:rPr>
    </w:pPr>
  </w:p>
  <w:p>
    <w:pPr>
      <w:pStyle w:val="8"/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077411"/>
    <w:multiLevelType w:val="singleLevel"/>
    <w:tmpl w:val="240774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D2EDE"/>
    <w:rsid w:val="000236B6"/>
    <w:rsid w:val="0002401F"/>
    <w:rsid w:val="00065B22"/>
    <w:rsid w:val="0007406F"/>
    <w:rsid w:val="00082A08"/>
    <w:rsid w:val="00103B98"/>
    <w:rsid w:val="00112837"/>
    <w:rsid w:val="001358B8"/>
    <w:rsid w:val="0013669A"/>
    <w:rsid w:val="00137816"/>
    <w:rsid w:val="00151A8B"/>
    <w:rsid w:val="0019123B"/>
    <w:rsid w:val="001A43F7"/>
    <w:rsid w:val="001F5573"/>
    <w:rsid w:val="00210F80"/>
    <w:rsid w:val="00216A5F"/>
    <w:rsid w:val="002314E4"/>
    <w:rsid w:val="00236FD8"/>
    <w:rsid w:val="00275BBA"/>
    <w:rsid w:val="002B0CA4"/>
    <w:rsid w:val="002D7023"/>
    <w:rsid w:val="00326E40"/>
    <w:rsid w:val="0034059C"/>
    <w:rsid w:val="003525F8"/>
    <w:rsid w:val="003841AD"/>
    <w:rsid w:val="003A40C7"/>
    <w:rsid w:val="003F6A9C"/>
    <w:rsid w:val="00433F9F"/>
    <w:rsid w:val="00451D51"/>
    <w:rsid w:val="004526B0"/>
    <w:rsid w:val="00454FBA"/>
    <w:rsid w:val="004676EC"/>
    <w:rsid w:val="00482A6A"/>
    <w:rsid w:val="004A2872"/>
    <w:rsid w:val="004A3D71"/>
    <w:rsid w:val="00506D0A"/>
    <w:rsid w:val="00512666"/>
    <w:rsid w:val="00583884"/>
    <w:rsid w:val="005A789D"/>
    <w:rsid w:val="005F59AA"/>
    <w:rsid w:val="00617E6E"/>
    <w:rsid w:val="00632FBB"/>
    <w:rsid w:val="0065494B"/>
    <w:rsid w:val="00670EFF"/>
    <w:rsid w:val="006714B1"/>
    <w:rsid w:val="0068783A"/>
    <w:rsid w:val="006A0F1D"/>
    <w:rsid w:val="006E151E"/>
    <w:rsid w:val="006E30BE"/>
    <w:rsid w:val="006E7809"/>
    <w:rsid w:val="007248C3"/>
    <w:rsid w:val="007320A1"/>
    <w:rsid w:val="00784D99"/>
    <w:rsid w:val="00791657"/>
    <w:rsid w:val="007C08A6"/>
    <w:rsid w:val="007E5E3F"/>
    <w:rsid w:val="007E6B04"/>
    <w:rsid w:val="007F332F"/>
    <w:rsid w:val="007F6110"/>
    <w:rsid w:val="008055C4"/>
    <w:rsid w:val="00836340"/>
    <w:rsid w:val="00842948"/>
    <w:rsid w:val="00886B0C"/>
    <w:rsid w:val="00904E12"/>
    <w:rsid w:val="00922F32"/>
    <w:rsid w:val="00930166"/>
    <w:rsid w:val="00932B69"/>
    <w:rsid w:val="00942844"/>
    <w:rsid w:val="00994F5F"/>
    <w:rsid w:val="00A241E2"/>
    <w:rsid w:val="00A4558D"/>
    <w:rsid w:val="00A54CB5"/>
    <w:rsid w:val="00A60F8C"/>
    <w:rsid w:val="00A64343"/>
    <w:rsid w:val="00AA2ABD"/>
    <w:rsid w:val="00AB1657"/>
    <w:rsid w:val="00AD0DF8"/>
    <w:rsid w:val="00B504E2"/>
    <w:rsid w:val="00B74C8A"/>
    <w:rsid w:val="00BA757E"/>
    <w:rsid w:val="00BC4FE5"/>
    <w:rsid w:val="00BC51FA"/>
    <w:rsid w:val="00BD75BA"/>
    <w:rsid w:val="00BF4FA4"/>
    <w:rsid w:val="00C01878"/>
    <w:rsid w:val="00C33602"/>
    <w:rsid w:val="00C73DA6"/>
    <w:rsid w:val="00CB697F"/>
    <w:rsid w:val="00CD2EDE"/>
    <w:rsid w:val="00CE2E10"/>
    <w:rsid w:val="00CF27FD"/>
    <w:rsid w:val="00D014CD"/>
    <w:rsid w:val="00D14486"/>
    <w:rsid w:val="00D21616"/>
    <w:rsid w:val="00D239DF"/>
    <w:rsid w:val="00D361AB"/>
    <w:rsid w:val="00D51378"/>
    <w:rsid w:val="00D67F8B"/>
    <w:rsid w:val="00D9527A"/>
    <w:rsid w:val="00DB1D13"/>
    <w:rsid w:val="00DC30C2"/>
    <w:rsid w:val="00DD61EF"/>
    <w:rsid w:val="00DF122B"/>
    <w:rsid w:val="00E24EB3"/>
    <w:rsid w:val="00E53A17"/>
    <w:rsid w:val="00E76082"/>
    <w:rsid w:val="00EC61A2"/>
    <w:rsid w:val="00ED002E"/>
    <w:rsid w:val="00ED309C"/>
    <w:rsid w:val="00ED7153"/>
    <w:rsid w:val="00F233E9"/>
    <w:rsid w:val="00F26093"/>
    <w:rsid w:val="00F309D1"/>
    <w:rsid w:val="00F33463"/>
    <w:rsid w:val="00F4279F"/>
    <w:rsid w:val="00F76CE4"/>
    <w:rsid w:val="00F87E29"/>
    <w:rsid w:val="00F9179D"/>
    <w:rsid w:val="00FB5C67"/>
    <w:rsid w:val="00FB7035"/>
    <w:rsid w:val="00FC49B7"/>
    <w:rsid w:val="01141601"/>
    <w:rsid w:val="017342EB"/>
    <w:rsid w:val="0173574F"/>
    <w:rsid w:val="01C77F8D"/>
    <w:rsid w:val="026159D3"/>
    <w:rsid w:val="02D27A52"/>
    <w:rsid w:val="036C6762"/>
    <w:rsid w:val="04120934"/>
    <w:rsid w:val="057B448F"/>
    <w:rsid w:val="059C0380"/>
    <w:rsid w:val="05C3047B"/>
    <w:rsid w:val="07105BF9"/>
    <w:rsid w:val="071343B7"/>
    <w:rsid w:val="07A9611A"/>
    <w:rsid w:val="084E4A89"/>
    <w:rsid w:val="08966FA7"/>
    <w:rsid w:val="096D0771"/>
    <w:rsid w:val="0A49368D"/>
    <w:rsid w:val="0A6E0F2A"/>
    <w:rsid w:val="0ACB0986"/>
    <w:rsid w:val="0AE566AE"/>
    <w:rsid w:val="0C550592"/>
    <w:rsid w:val="0D0D52B4"/>
    <w:rsid w:val="0DB408C4"/>
    <w:rsid w:val="0F4518D7"/>
    <w:rsid w:val="0F4C35EA"/>
    <w:rsid w:val="0FB716F2"/>
    <w:rsid w:val="10623E7F"/>
    <w:rsid w:val="11AC13C0"/>
    <w:rsid w:val="11E155E7"/>
    <w:rsid w:val="124418A4"/>
    <w:rsid w:val="12987E28"/>
    <w:rsid w:val="12C710FC"/>
    <w:rsid w:val="12E97C1F"/>
    <w:rsid w:val="13290014"/>
    <w:rsid w:val="1405685A"/>
    <w:rsid w:val="14133A46"/>
    <w:rsid w:val="15375FC9"/>
    <w:rsid w:val="15477036"/>
    <w:rsid w:val="15725545"/>
    <w:rsid w:val="15B27261"/>
    <w:rsid w:val="15F0126F"/>
    <w:rsid w:val="168171DB"/>
    <w:rsid w:val="16E90892"/>
    <w:rsid w:val="17EA6AFF"/>
    <w:rsid w:val="1A21621A"/>
    <w:rsid w:val="1AF26008"/>
    <w:rsid w:val="1C957123"/>
    <w:rsid w:val="1DAA64B6"/>
    <w:rsid w:val="1DDA2FA2"/>
    <w:rsid w:val="1E055D44"/>
    <w:rsid w:val="1EFA7E80"/>
    <w:rsid w:val="1F076AC6"/>
    <w:rsid w:val="1FEC5152"/>
    <w:rsid w:val="21346A8D"/>
    <w:rsid w:val="229C5897"/>
    <w:rsid w:val="22E70C2B"/>
    <w:rsid w:val="23565403"/>
    <w:rsid w:val="239428AD"/>
    <w:rsid w:val="24B02E66"/>
    <w:rsid w:val="24B05947"/>
    <w:rsid w:val="24ED76C3"/>
    <w:rsid w:val="250D17E2"/>
    <w:rsid w:val="259F370A"/>
    <w:rsid w:val="261263BB"/>
    <w:rsid w:val="262D07B0"/>
    <w:rsid w:val="265C48B1"/>
    <w:rsid w:val="26D34FE1"/>
    <w:rsid w:val="27BF4678"/>
    <w:rsid w:val="27E04DE8"/>
    <w:rsid w:val="289E696F"/>
    <w:rsid w:val="28EC0D81"/>
    <w:rsid w:val="298A639E"/>
    <w:rsid w:val="29E85E23"/>
    <w:rsid w:val="2A43604A"/>
    <w:rsid w:val="2AA0466B"/>
    <w:rsid w:val="2B0B76B5"/>
    <w:rsid w:val="2BC77172"/>
    <w:rsid w:val="2BFC302A"/>
    <w:rsid w:val="2CCB49AE"/>
    <w:rsid w:val="2D17639B"/>
    <w:rsid w:val="2D2A2806"/>
    <w:rsid w:val="2DA16F1B"/>
    <w:rsid w:val="2DBE56C4"/>
    <w:rsid w:val="2DC64E0E"/>
    <w:rsid w:val="2DD36058"/>
    <w:rsid w:val="2DE04E12"/>
    <w:rsid w:val="2DF87519"/>
    <w:rsid w:val="2E1643D0"/>
    <w:rsid w:val="2F007F96"/>
    <w:rsid w:val="2F10229E"/>
    <w:rsid w:val="2F93283B"/>
    <w:rsid w:val="2FC31B1F"/>
    <w:rsid w:val="301A5117"/>
    <w:rsid w:val="302404DB"/>
    <w:rsid w:val="31946E7C"/>
    <w:rsid w:val="31EF0418"/>
    <w:rsid w:val="32441644"/>
    <w:rsid w:val="328C3F84"/>
    <w:rsid w:val="339948EB"/>
    <w:rsid w:val="33AA70FE"/>
    <w:rsid w:val="344B7F5B"/>
    <w:rsid w:val="3506384C"/>
    <w:rsid w:val="35893400"/>
    <w:rsid w:val="3637656A"/>
    <w:rsid w:val="36A63869"/>
    <w:rsid w:val="36DD4219"/>
    <w:rsid w:val="371E016A"/>
    <w:rsid w:val="37706D46"/>
    <w:rsid w:val="378E7871"/>
    <w:rsid w:val="3982768A"/>
    <w:rsid w:val="39DE1277"/>
    <w:rsid w:val="3A521407"/>
    <w:rsid w:val="3A5355EC"/>
    <w:rsid w:val="3A622E72"/>
    <w:rsid w:val="3ACF3E08"/>
    <w:rsid w:val="3BCA0562"/>
    <w:rsid w:val="3BFC1F46"/>
    <w:rsid w:val="3C1B0FDE"/>
    <w:rsid w:val="3C1B1D37"/>
    <w:rsid w:val="3CFA74ED"/>
    <w:rsid w:val="3D074E91"/>
    <w:rsid w:val="3E8170AA"/>
    <w:rsid w:val="3ED14263"/>
    <w:rsid w:val="3F3F7AE5"/>
    <w:rsid w:val="3F601EC0"/>
    <w:rsid w:val="3FBB77E8"/>
    <w:rsid w:val="3FE91276"/>
    <w:rsid w:val="40A85A4B"/>
    <w:rsid w:val="41903747"/>
    <w:rsid w:val="42744BA0"/>
    <w:rsid w:val="42EE2356"/>
    <w:rsid w:val="42F353AD"/>
    <w:rsid w:val="43705B0E"/>
    <w:rsid w:val="437D4A3D"/>
    <w:rsid w:val="44056013"/>
    <w:rsid w:val="44A15C37"/>
    <w:rsid w:val="454B0233"/>
    <w:rsid w:val="458330BE"/>
    <w:rsid w:val="46460FBF"/>
    <w:rsid w:val="47F473F0"/>
    <w:rsid w:val="484748CD"/>
    <w:rsid w:val="490870B5"/>
    <w:rsid w:val="49F94B40"/>
    <w:rsid w:val="4B8B2BF4"/>
    <w:rsid w:val="4C660818"/>
    <w:rsid w:val="4D5C7C87"/>
    <w:rsid w:val="4DC85687"/>
    <w:rsid w:val="4E756731"/>
    <w:rsid w:val="4F7C3FF5"/>
    <w:rsid w:val="507D68B0"/>
    <w:rsid w:val="508A65B1"/>
    <w:rsid w:val="514A116F"/>
    <w:rsid w:val="515A649A"/>
    <w:rsid w:val="525C625C"/>
    <w:rsid w:val="52B079B9"/>
    <w:rsid w:val="52E358DA"/>
    <w:rsid w:val="52FC1DF1"/>
    <w:rsid w:val="53421BB3"/>
    <w:rsid w:val="536E4BB0"/>
    <w:rsid w:val="536E73D9"/>
    <w:rsid w:val="53A045B8"/>
    <w:rsid w:val="548669C5"/>
    <w:rsid w:val="54964944"/>
    <w:rsid w:val="54E9507B"/>
    <w:rsid w:val="550824CD"/>
    <w:rsid w:val="552126C4"/>
    <w:rsid w:val="55955F1E"/>
    <w:rsid w:val="561E59FB"/>
    <w:rsid w:val="5680600D"/>
    <w:rsid w:val="57833904"/>
    <w:rsid w:val="57D0675C"/>
    <w:rsid w:val="58484A06"/>
    <w:rsid w:val="58927C9C"/>
    <w:rsid w:val="58AD1921"/>
    <w:rsid w:val="58D13F44"/>
    <w:rsid w:val="58F220A2"/>
    <w:rsid w:val="59335A28"/>
    <w:rsid w:val="59366671"/>
    <w:rsid w:val="598501BA"/>
    <w:rsid w:val="59981309"/>
    <w:rsid w:val="599D18C0"/>
    <w:rsid w:val="5A461FCB"/>
    <w:rsid w:val="5AE22B9E"/>
    <w:rsid w:val="5BC04F18"/>
    <w:rsid w:val="5CB06168"/>
    <w:rsid w:val="5CC02B20"/>
    <w:rsid w:val="5E491B74"/>
    <w:rsid w:val="5E535F35"/>
    <w:rsid w:val="5EAC1EC9"/>
    <w:rsid w:val="5F01099B"/>
    <w:rsid w:val="5FA96A7B"/>
    <w:rsid w:val="60CA2FDC"/>
    <w:rsid w:val="61181706"/>
    <w:rsid w:val="61B97D02"/>
    <w:rsid w:val="61BE5ED3"/>
    <w:rsid w:val="62696134"/>
    <w:rsid w:val="62AB0590"/>
    <w:rsid w:val="62F1143F"/>
    <w:rsid w:val="631F3947"/>
    <w:rsid w:val="636D3DB3"/>
    <w:rsid w:val="63B84DFE"/>
    <w:rsid w:val="63FC49EC"/>
    <w:rsid w:val="64F7024D"/>
    <w:rsid w:val="65494B9C"/>
    <w:rsid w:val="654A4B42"/>
    <w:rsid w:val="66870FCC"/>
    <w:rsid w:val="66B24AA5"/>
    <w:rsid w:val="682C6826"/>
    <w:rsid w:val="68E30498"/>
    <w:rsid w:val="694641DD"/>
    <w:rsid w:val="6A162126"/>
    <w:rsid w:val="6A7A15FA"/>
    <w:rsid w:val="6B411009"/>
    <w:rsid w:val="6BBD30BB"/>
    <w:rsid w:val="6C616210"/>
    <w:rsid w:val="6CCB522D"/>
    <w:rsid w:val="6D764EC8"/>
    <w:rsid w:val="6F9F7243"/>
    <w:rsid w:val="6FA316B2"/>
    <w:rsid w:val="6FC621DC"/>
    <w:rsid w:val="6FDC06D8"/>
    <w:rsid w:val="707A0F4E"/>
    <w:rsid w:val="719B0683"/>
    <w:rsid w:val="71B7561C"/>
    <w:rsid w:val="72E82DFD"/>
    <w:rsid w:val="74A73304"/>
    <w:rsid w:val="750E5E61"/>
    <w:rsid w:val="7529715A"/>
    <w:rsid w:val="761D1047"/>
    <w:rsid w:val="76510B8C"/>
    <w:rsid w:val="77A3206B"/>
    <w:rsid w:val="77D858B8"/>
    <w:rsid w:val="77F519A9"/>
    <w:rsid w:val="78364025"/>
    <w:rsid w:val="7A181DD8"/>
    <w:rsid w:val="7B534810"/>
    <w:rsid w:val="7C517CFD"/>
    <w:rsid w:val="7CE9480E"/>
    <w:rsid w:val="7D2B201F"/>
    <w:rsid w:val="7D513CFB"/>
    <w:rsid w:val="7D781125"/>
    <w:rsid w:val="7E157F80"/>
    <w:rsid w:val="7E224F02"/>
    <w:rsid w:val="7E4017DB"/>
    <w:rsid w:val="7E813EC5"/>
    <w:rsid w:val="7EC933EF"/>
    <w:rsid w:val="7F7C3F8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5"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4"/>
    <w:qFormat/>
    <w:uiPriority w:val="0"/>
    <w:rPr>
      <w:sz w:val="18"/>
      <w:szCs w:val="18"/>
    </w:rPr>
  </w:style>
  <w:style w:type="paragraph" w:styleId="8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character" w:customStyle="1" w:styleId="14">
    <w:name w:val="批注框文本 Char"/>
    <w:basedOn w:val="12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文档结构图 Char"/>
    <w:basedOn w:val="12"/>
    <w:link w:val="6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6">
    <w:name w:val="页眉 Char"/>
    <w:basedOn w:val="12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页脚 Char"/>
    <w:basedOn w:val="12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8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9">
    <w:name w:val="标题 3 Char"/>
    <w:basedOn w:val="12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234</Words>
  <Characters>1335</Characters>
  <Lines>11</Lines>
  <Paragraphs>3</Paragraphs>
  <TotalTime>0</TotalTime>
  <ScaleCrop>false</ScaleCrop>
  <LinksUpToDate>false</LinksUpToDate>
  <CharactersWithSpaces>1566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李瑾</cp:lastModifiedBy>
  <dcterms:modified xsi:type="dcterms:W3CDTF">2021-05-19T09:11:19Z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6E11A6418F6A4CCBAF1E6032DA781C83</vt:lpwstr>
  </property>
</Properties>
</file>