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hint="eastAsia"/>
          <w:b/>
          <w:sz w:val="52"/>
        </w:rPr>
      </w:pPr>
      <w:bookmarkStart w:id="0" w:name="_Toc78356075"/>
      <w:bookmarkStart w:id="1" w:name="_Toc78356074"/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sz w:val="52"/>
        </w:rPr>
        <w:t>项目开发计划</w:t>
      </w: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 w:eastAsia="宋体"/>
          <w:b/>
          <w:lang w:val="en-US" w:eastAsia="zh-CN"/>
        </w:rPr>
      </w:pP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 w:eastAsia="宋体"/>
          <w:b/>
          <w:lang w:val="en-US" w:eastAsia="zh-CN"/>
        </w:rPr>
      </w:pP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 w:eastAsia="宋体"/>
          <w:b/>
          <w:lang w:val="en-US" w:eastAsia="zh-CN"/>
        </w:rPr>
      </w:pP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 w:eastAsia="宋体"/>
          <w:b/>
          <w:lang w:val="en-US" w:eastAsia="zh-CN"/>
        </w:rPr>
      </w:pP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 w:eastAsia="宋体"/>
          <w:b/>
          <w:lang w:val="en-US" w:eastAsia="zh-CN"/>
        </w:rPr>
      </w:pP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 w:eastAsia="宋体"/>
          <w:b/>
          <w:lang w:val="en-US" w:eastAsia="zh-CN"/>
        </w:rPr>
      </w:pP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 w:eastAsia="宋体"/>
          <w:b/>
          <w:lang w:val="en-US" w:eastAsia="zh-CN"/>
        </w:rPr>
      </w:pP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 w:eastAsia="宋体"/>
          <w:b/>
          <w:lang w:val="en-US" w:eastAsia="zh-CN"/>
        </w:rPr>
      </w:pP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 w:eastAsia="宋体"/>
          <w:b/>
          <w:lang w:val="en-US" w:eastAsia="zh-CN"/>
        </w:rPr>
      </w:pP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项目名称：</w:t>
      </w:r>
      <w:r>
        <w:rPr>
          <w:rFonts w:hint="eastAsia"/>
          <w:b/>
          <w:u w:val="single"/>
          <w:lang w:val="en-US" w:eastAsia="zh-CN"/>
        </w:rPr>
        <w:t>基于移动互联网的智能车载APP</w:t>
      </w: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编写团队：</w:t>
      </w:r>
      <w:r>
        <w:rPr>
          <w:rFonts w:hint="eastAsia"/>
          <w:b/>
          <w:u w:val="single"/>
          <w:lang w:val="en-US" w:eastAsia="zh-CN"/>
        </w:rPr>
        <w:t xml:space="preserve">          CS队              </w:t>
      </w: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编写日期：</w:t>
      </w:r>
      <w:r>
        <w:rPr>
          <w:rFonts w:hint="eastAsia"/>
          <w:b/>
          <w:u w:val="single"/>
          <w:lang w:val="en-US" w:eastAsia="zh-CN"/>
        </w:rPr>
        <w:t xml:space="preserve">          3月21日          </w:t>
      </w:r>
    </w:p>
    <w:p>
      <w:pPr>
        <w:numPr>
          <w:ilvl w:val="0"/>
          <w:numId w:val="0"/>
        </w:numPr>
        <w:tabs>
          <w:tab w:val="left" w:pos="2688"/>
        </w:tabs>
        <w:spacing w:line="480" w:lineRule="auto"/>
        <w:ind w:leftChars="0"/>
        <w:outlineLvl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>指导老师：</w:t>
      </w:r>
      <w:r>
        <w:rPr>
          <w:rFonts w:hint="eastAsia"/>
          <w:b/>
          <w:u w:val="single"/>
          <w:lang w:val="en-US" w:eastAsia="zh-CN"/>
        </w:rPr>
        <w:t xml:space="preserve">          陈宁江             </w:t>
      </w: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jc w:val="center"/>
        <w:outlineLvl w:val="0"/>
        <w:rPr>
          <w:rFonts w:hint="eastAsia" w:eastAsia="宋体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目录</w:t>
      </w: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pStyle w:val="3"/>
        <w:tabs>
          <w:tab w:val="right" w:leader="dot" w:pos="8306"/>
        </w:tabs>
      </w:pPr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TOC \* MERGEFORMAT </w:instrText>
      </w:r>
      <w:r>
        <w:rPr>
          <w:rFonts w:hint="default"/>
          <w:b/>
        </w:rPr>
        <w:fldChar w:fldCharType="separate"/>
      </w:r>
      <w:r>
        <w:rPr>
          <w:rFonts w:hint="eastAsia"/>
          <w:lang w:val="en-US" w:eastAsia="zh-CN"/>
        </w:rPr>
        <w:t>一．</w:t>
      </w:r>
      <w:r>
        <w:rPr>
          <w:rFonts w:hint="eastAsia"/>
        </w:rPr>
        <w:t>项目进度计划</w:t>
      </w:r>
      <w:r>
        <w:tab/>
      </w:r>
      <w:r>
        <w:fldChar w:fldCharType="begin"/>
      </w:r>
      <w:r>
        <w:instrText xml:space="preserve"> PAGEREF _Toc26038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t>二．项目进度甘特图</w:t>
      </w:r>
      <w:r>
        <w:tab/>
      </w:r>
      <w:r>
        <w:fldChar w:fldCharType="begin"/>
      </w:r>
      <w:r>
        <w:instrText xml:space="preserve"> PAGEREF _Toc20275 </w:instrText>
      </w:r>
      <w:r>
        <w:fldChar w:fldCharType="separate"/>
      </w:r>
      <w:r>
        <w:t>4</w:t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t>三．</w:t>
      </w:r>
      <w:r>
        <w:rPr>
          <w:rFonts w:hint="eastAsia"/>
        </w:rPr>
        <w:t>人员组织和安排</w:t>
      </w:r>
      <w:r>
        <w:tab/>
      </w:r>
      <w:r>
        <w:fldChar w:fldCharType="begin"/>
      </w:r>
      <w:r>
        <w:instrText xml:space="preserve"> PAGEREF _Toc22794 </w:instrText>
      </w:r>
      <w:r>
        <w:fldChar w:fldCharType="separate"/>
      </w:r>
      <w:r>
        <w:t>5</w:t>
      </w:r>
      <w:r>
        <w:fldChar w:fldCharType="end"/>
      </w: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</w:rPr>
      </w:pP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default"/>
          <w:b/>
          <w:lang w:val="en-US"/>
        </w:rPr>
      </w:pPr>
    </w:p>
    <w:p>
      <w:pPr>
        <w:pStyle w:val="2"/>
        <w:rPr>
          <w:rFonts w:hint="eastAsia"/>
        </w:rPr>
      </w:pPr>
      <w:bookmarkStart w:id="2" w:name="_Toc26038"/>
      <w:r>
        <w:rPr>
          <w:rFonts w:hint="eastAsia"/>
          <w:lang w:val="en-US" w:eastAsia="zh-CN"/>
        </w:rPr>
        <w:t>一．</w:t>
      </w:r>
      <w:r>
        <w:rPr>
          <w:rFonts w:hint="eastAsia"/>
        </w:rPr>
        <w:t>项目进度计划</w:t>
      </w:r>
      <w:bookmarkEnd w:id="0"/>
      <w:bookmarkEnd w:id="2"/>
    </w:p>
    <w:tbl>
      <w:tblPr>
        <w:tblStyle w:val="5"/>
        <w:tblW w:w="876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421"/>
        <w:gridCol w:w="1842"/>
        <w:gridCol w:w="587"/>
        <w:gridCol w:w="1554"/>
        <w:gridCol w:w="1609"/>
        <w:gridCol w:w="64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2263" w:type="dxa"/>
            <w:gridSpan w:val="2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zh-CN"/>
              </w:rPr>
              <w:t>任务名称</w:t>
            </w:r>
          </w:p>
        </w:tc>
        <w:tc>
          <w:tcPr>
            <w:tcW w:w="587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zh-CN"/>
              </w:rPr>
              <w:t>工期</w:t>
            </w:r>
          </w:p>
        </w:tc>
        <w:tc>
          <w:tcPr>
            <w:tcW w:w="1554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zh-CN"/>
              </w:rPr>
              <w:t>开始时间</w:t>
            </w:r>
          </w:p>
        </w:tc>
        <w:tc>
          <w:tcPr>
            <w:tcW w:w="1609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zh-CN"/>
              </w:rPr>
              <w:t>结束时间</w:t>
            </w:r>
          </w:p>
        </w:tc>
        <w:tc>
          <w:tcPr>
            <w:tcW w:w="641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zh-CN"/>
              </w:rPr>
              <w:t>前置任务</w:t>
            </w:r>
          </w:p>
        </w:tc>
        <w:tc>
          <w:tcPr>
            <w:tcW w:w="1485" w:type="dxa"/>
            <w:shd w:val="clear" w:color="auto" w:fill="F1F1F1" w:themeFill="background1" w:themeFillShade="F2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b/>
                <w:bCs/>
                <w:kern w:val="0"/>
                <w:sz w:val="18"/>
                <w:szCs w:val="18"/>
                <w:lang w:val="zh-CN"/>
              </w:rPr>
              <w:t>资源名称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263" w:type="dxa"/>
            <w:gridSpan w:val="2"/>
            <w:vAlign w:val="top"/>
          </w:tcPr>
          <w:p>
            <w:pPr>
              <w:tabs>
                <w:tab w:val="center" w:pos="1054"/>
              </w:tabs>
              <w:autoSpaceDE w:val="0"/>
              <w:autoSpaceDN w:val="0"/>
              <w:adjustRightInd w:val="0"/>
              <w:ind w:firstLine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需求分析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1天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2018年3月21日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2018年3月21日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firstLine="425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施文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263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工作环境的搭建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2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2018年3月22日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2018年3月23日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覃荣业,何振申,林冠宇,胡鹏翔,莫少锋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263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概要设计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3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2018年3月26日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2018年3月28日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21" w:type="dxa"/>
            <w:vMerge w:val="restart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2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建立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ER</w:t>
            </w: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模型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3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2018年3月26日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2018年3月28日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firstLine="425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覃荣业,何振申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21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2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功能模块划分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3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2018年3月26日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2018年3月28日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firstLine="425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林冠宇,胡鹏翔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263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详细设计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2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2018年3月29日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2018年3月30日</w:t>
            </w:r>
          </w:p>
        </w:tc>
        <w:tc>
          <w:tcPr>
            <w:tcW w:w="641" w:type="dxa"/>
            <w:vAlign w:val="top"/>
          </w:tcPr>
          <w:p>
            <w:pPr>
              <w:tabs>
                <w:tab w:val="center" w:pos="247"/>
              </w:tabs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0" w:leftChars="0" w:hanging="420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21" w:type="dxa"/>
            <w:vMerge w:val="restart"/>
            <w:vAlign w:val="top"/>
          </w:tcPr>
          <w:p>
            <w:pPr>
              <w:tabs>
                <w:tab w:val="left" w:pos="420"/>
              </w:tabs>
              <w:autoSpaceDE w:val="0"/>
              <w:autoSpaceDN w:val="0"/>
              <w:adjustRightInd w:val="0"/>
              <w:ind w:firstLine="425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2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数据库详细设计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1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2018年3月29日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2018年3月29日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firstLine="425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覃荣业,何振申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21" w:type="dxa"/>
            <w:vMerge w:val="continue"/>
            <w:vAlign w:val="top"/>
          </w:tcPr>
          <w:p>
            <w:pPr>
              <w:tabs>
                <w:tab w:val="left" w:pos="42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2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客户端、服务器端详</w:t>
            </w: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细设计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2天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2018年3月29日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2018年3月30日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firstLine="425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林冠宇,胡鹏翔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263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开发（编程）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15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2018年4月2日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2018年4月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20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21" w:type="dxa"/>
            <w:vMerge w:val="restart"/>
            <w:vAlign w:val="top"/>
          </w:tcPr>
          <w:p>
            <w:pPr>
              <w:autoSpaceDE w:val="0"/>
              <w:autoSpaceDN w:val="0"/>
              <w:adjustRightInd w:val="0"/>
              <w:ind w:left="185" w:leftChars="77" w:firstLine="180" w:firstLineChars="10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2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后台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数据库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)</w:t>
            </w: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程序编</w:t>
            </w: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编程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5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2018年4月2日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2018年4月6日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firstLine="425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覃荣业,何振申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21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2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前端开发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15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2018年4月2日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2018年4月2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0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firstLine="425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林冠宇,胡鹏翔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263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7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2018年4月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23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2018年5月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641" w:type="dxa"/>
            <w:vAlign w:val="top"/>
          </w:tcPr>
          <w:p>
            <w:pPr>
              <w:tabs>
                <w:tab w:val="center" w:pos="247"/>
              </w:tabs>
              <w:spacing w:beforeLines="0" w:afterLines="0"/>
              <w:ind w:left="0" w:leftChars="0" w:firstLine="0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21" w:type="dxa"/>
            <w:vMerge w:val="restart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2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测试计划和方案制定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2018年4月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23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2018年4月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23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firstLine="425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施文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0" w:leftChars="0" w:hanging="420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21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2" w:type="dxa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单元测试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2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24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25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="宋体" w:cs="宋体"/>
                <w:kern w:val="0"/>
                <w:sz w:val="18"/>
                <w:szCs w:val="18"/>
                <w:lang w:val="en-US"/>
              </w:rPr>
              <w:t>13</w:t>
            </w: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莫少锋,覃荣业,林冠宇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21" w:type="dxa"/>
            <w:vMerge w:val="continue"/>
            <w:vAlign w:val="top"/>
          </w:tcPr>
          <w:p>
            <w:pPr>
              <w:tabs>
                <w:tab w:val="left" w:pos="42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2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集成测试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3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26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30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莫少锋,覃荣业,林冠宇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21" w:type="dxa"/>
            <w:vMerge w:val="continue"/>
            <w:vAlign w:val="top"/>
          </w:tcPr>
          <w:p>
            <w:pPr>
              <w:tabs>
                <w:tab w:val="left" w:pos="42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2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压力测试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1</w:t>
            </w: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30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40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firstLine="425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莫少锋,覃荣业,林冠宇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21" w:type="dxa"/>
            <w:vMerge w:val="continue"/>
            <w:vAlign w:val="top"/>
          </w:tcPr>
          <w:p>
            <w:pPr>
              <w:tabs>
                <w:tab w:val="left" w:pos="42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2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撰写</w:t>
            </w: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测试报告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1天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2018年5月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2018年5月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莫少锋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263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BUG</w:t>
            </w: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修正与系统调整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en-US"/>
              </w:rPr>
              <w:t>5</w:t>
            </w: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2018年5月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2018年5月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覃荣业,何振申,林冠宇,胡鹏翔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1" w:type="dxa"/>
            <w:vAlign w:val="top"/>
          </w:tcPr>
          <w:p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263" w:type="dxa"/>
            <w:gridSpan w:val="2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zh-CN"/>
              </w:rPr>
              <w:t>文档和手册</w:t>
            </w:r>
          </w:p>
        </w:tc>
        <w:tc>
          <w:tcPr>
            <w:tcW w:w="587" w:type="dxa"/>
            <w:vAlign w:val="top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cs="宋体"/>
                <w:kern w:val="0"/>
                <w:sz w:val="18"/>
                <w:szCs w:val="18"/>
                <w:lang w:val="zh-CN"/>
              </w:rPr>
              <w:t>2天</w:t>
            </w:r>
          </w:p>
        </w:tc>
        <w:tc>
          <w:tcPr>
            <w:tcW w:w="1554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2018年5月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609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2018年5月</w:t>
            </w:r>
            <w:r>
              <w:rPr>
                <w:rFonts w:hint="default" w:ascii="宋体" w:hAnsi="宋体"/>
                <w:color w:val="000000"/>
                <w:sz w:val="18"/>
                <w:szCs w:val="18"/>
                <w:lang w:val="en-US"/>
              </w:rPr>
              <w:t>9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641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asci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85" w:type="dxa"/>
            <w:vAlign w:val="top"/>
          </w:tcPr>
          <w:p>
            <w:pPr>
              <w:spacing w:beforeLines="0" w:afterLines="0"/>
              <w:ind w:left="0" w:leftChars="0" w:firstLine="0" w:firstLineChars="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覃荣业,何振申,林冠宇,胡鹏翔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3" w:name="_Toc20275"/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5" w:name="_GoBack"/>
      <w:bookmarkEnd w:id="5"/>
      <w:r>
        <w:rPr>
          <w:rFonts w:hint="eastAsia"/>
          <w:lang w:val="en-US" w:eastAsia="zh-CN"/>
        </w:rPr>
        <w:t>二．项目进度甘特图</w:t>
      </w:r>
      <w:bookmarkEnd w:id="3"/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eastAsia"/>
          <w:b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5987415" cy="2236470"/>
            <wp:effectExtent l="0" t="0" r="13335" b="11430"/>
            <wp:docPr id="3" name="图片 3" descr="wb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bs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eastAsia"/>
          <w:b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eastAsia"/>
          <w:b/>
        </w:rPr>
      </w:pPr>
    </w:p>
    <w:p>
      <w:pPr>
        <w:numPr>
          <w:ilvl w:val="0"/>
          <w:numId w:val="0"/>
        </w:numPr>
        <w:spacing w:line="480" w:lineRule="auto"/>
        <w:ind w:leftChars="0"/>
        <w:outlineLvl w:val="0"/>
        <w:rPr>
          <w:rFonts w:hint="eastAsia"/>
          <w:b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5842000" cy="2351405"/>
            <wp:effectExtent l="0" t="0" r="6350" b="10795"/>
            <wp:docPr id="2" name="图片 2" descr="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b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4" w:name="_Toc22794"/>
    </w:p>
    <w:p>
      <w:pPr>
        <w:pStyle w:val="2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三．</w:t>
      </w:r>
      <w:r>
        <w:rPr>
          <w:rFonts w:hint="eastAsia"/>
        </w:rPr>
        <w:t>人员组织和安排</w:t>
      </w:r>
      <w:bookmarkEnd w:id="1"/>
      <w:bookmarkEnd w:id="4"/>
    </w:p>
    <w:p>
      <w:pPr>
        <w:ind w:left="480" w:leftChars="200" w:firstLine="480" w:firstLineChars="200"/>
        <w:rPr>
          <w:rFonts w:hint="eastAsia"/>
        </w:rPr>
      </w:pPr>
      <w:r>
        <w:rPr>
          <w:rFonts w:hint="eastAsia"/>
        </w:rPr>
        <w:t>（标明开发人员的组织结构和相应岗位的人员安排。）</w:t>
      </w:r>
    </w:p>
    <w:tbl>
      <w:tblPr>
        <w:tblStyle w:val="5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52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tblHeader/>
        </w:trPr>
        <w:tc>
          <w:tcPr>
            <w:tcW w:w="1548" w:type="dxa"/>
            <w:shd w:val="clear" w:color="auto" w:fill="C0C0C0"/>
          </w:tcPr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</w:t>
            </w:r>
          </w:p>
        </w:tc>
        <w:tc>
          <w:tcPr>
            <w:tcW w:w="5220" w:type="dxa"/>
            <w:shd w:val="clear" w:color="auto" w:fill="C0C0C0"/>
          </w:tcPr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职责</w:t>
            </w:r>
          </w:p>
        </w:tc>
        <w:tc>
          <w:tcPr>
            <w:tcW w:w="1620" w:type="dxa"/>
            <w:shd w:val="clear" w:color="auto" w:fill="C0C0C0"/>
          </w:tcPr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1548" w:type="dxa"/>
          </w:tcPr>
          <w:p>
            <w:pPr>
              <w:ind w:firstLine="0"/>
              <w:jc w:val="center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</w:p>
        </w:tc>
        <w:tc>
          <w:tcPr>
            <w:tcW w:w="5220" w:type="dxa"/>
          </w:tcPr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1、对项目全过程进行控制和管理；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2、负责项目过程中资源（人力等）的组织和调配；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3、制定《项目计划》，监督项目进展、定期完成交付；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4、负责项目变更控制和管理；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5、负责项目问题的协调和处理；</w:t>
            </w:r>
          </w:p>
        </w:tc>
        <w:tc>
          <w:tcPr>
            <w:tcW w:w="1620" w:type="dxa"/>
          </w:tcPr>
          <w:p>
            <w:pPr>
              <w:ind w:firstLine="0"/>
              <w:jc w:val="center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施文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548" w:type="dxa"/>
          </w:tcPr>
          <w:p>
            <w:pPr>
              <w:ind w:firstLine="0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产品负责人</w:t>
            </w:r>
          </w:p>
        </w:tc>
        <w:tc>
          <w:tcPr>
            <w:tcW w:w="5220" w:type="dxa"/>
          </w:tcPr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1、负责与客户充分沟通需求，理解意图；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2、确定需求边界，并对需求进行分析，整合和模块化；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3、在项目开发过程中，对需求进行讲解，协助开发成员理解需求，保证项目成果符合用户要求；</w:t>
            </w:r>
          </w:p>
        </w:tc>
        <w:tc>
          <w:tcPr>
            <w:tcW w:w="1620" w:type="dxa"/>
          </w:tcPr>
          <w:p>
            <w:pPr>
              <w:ind w:firstLine="0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胡鹏翔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1548" w:type="dxa"/>
          </w:tcPr>
          <w:p>
            <w:pPr>
              <w:ind w:firstLine="0"/>
              <w:rPr>
                <w:sz w:val="21"/>
                <w:szCs w:val="21"/>
              </w:rPr>
            </w:pPr>
          </w:p>
          <w:p>
            <w:pPr>
              <w:ind w:firstLine="0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设计工程师</w:t>
            </w:r>
          </w:p>
        </w:tc>
        <w:tc>
          <w:tcPr>
            <w:tcW w:w="5220" w:type="dxa"/>
          </w:tcPr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1、负责验证需求的合理性和可实施性；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2、负责与产品负责人进行沟通，充分理解需求；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3、进行应用程序系统结构、详细处理过程和数据库模式等整体框架设计；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4、完成《概要结构设计》文档；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5、参与编码；</w:t>
            </w:r>
          </w:p>
        </w:tc>
        <w:tc>
          <w:tcPr>
            <w:tcW w:w="1620" w:type="dxa"/>
          </w:tcPr>
          <w:p>
            <w:pPr>
              <w:ind w:firstLine="0"/>
              <w:rPr>
                <w:sz w:val="21"/>
                <w:szCs w:val="21"/>
              </w:rPr>
            </w:pPr>
          </w:p>
          <w:p>
            <w:pPr>
              <w:ind w:firstLine="0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何振申、胡鹏翔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4" w:hRule="atLeast"/>
        </w:trPr>
        <w:tc>
          <w:tcPr>
            <w:tcW w:w="1548" w:type="dxa"/>
          </w:tcPr>
          <w:p>
            <w:pPr>
              <w:ind w:firstLine="0"/>
              <w:jc w:val="center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开发组组长</w:t>
            </w:r>
          </w:p>
        </w:tc>
        <w:tc>
          <w:tcPr>
            <w:tcW w:w="5220" w:type="dxa"/>
          </w:tcPr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1、组织开发小组完成开发任务；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2、制定《开发计划》（包括任务分解、人员分工、时间进度和监控点（里程碑））；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3、对开发进度和质量进行监控和管理；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4、组织技术攻关；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5、及时反馈小组问题，并提出解决方案；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6、负责与小组成员的沟通；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7、参与编码；</w:t>
            </w:r>
          </w:p>
        </w:tc>
        <w:tc>
          <w:tcPr>
            <w:tcW w:w="1620" w:type="dxa"/>
          </w:tcPr>
          <w:p>
            <w:pPr>
              <w:ind w:firstLine="0"/>
              <w:rPr>
                <w:rFonts w:ascii="宋体" w:hAnsi="宋体"/>
                <w:sz w:val="21"/>
                <w:szCs w:val="21"/>
              </w:rPr>
            </w:pPr>
          </w:p>
          <w:p>
            <w:pPr>
              <w:ind w:firstLine="0"/>
              <w:rPr>
                <w:rFonts w:ascii="宋体" w:hAnsi="宋体"/>
                <w:sz w:val="21"/>
                <w:szCs w:val="21"/>
              </w:rPr>
            </w:pPr>
          </w:p>
          <w:p>
            <w:pPr>
              <w:ind w:firstLine="0"/>
              <w:rPr>
                <w:rFonts w:ascii="宋体" w:hAnsi="宋体"/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莫少锋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" w:hRule="atLeast"/>
        </w:trPr>
        <w:tc>
          <w:tcPr>
            <w:tcW w:w="1548" w:type="dxa"/>
            <w:vAlign w:val="center"/>
          </w:tcPr>
          <w:p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数据库开发人员</w:t>
            </w:r>
          </w:p>
        </w:tc>
        <w:tc>
          <w:tcPr>
            <w:tcW w:w="5220" w:type="dxa"/>
            <w:vAlign w:val="center"/>
          </w:tcPr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1、根据《开发计划》完成数据库程序编码和数据库备份设计；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2、及时反馈问题；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3、技术攻关；</w:t>
            </w:r>
          </w:p>
        </w:tc>
        <w:tc>
          <w:tcPr>
            <w:tcW w:w="1620" w:type="dxa"/>
            <w:vAlign w:val="center"/>
          </w:tcPr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覃荣业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何振申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" w:hRule="atLeast"/>
        </w:trPr>
        <w:tc>
          <w:tcPr>
            <w:tcW w:w="1548" w:type="dxa"/>
            <w:vAlign w:val="center"/>
          </w:tcPr>
          <w:p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前端开发人员</w:t>
            </w:r>
          </w:p>
          <w:p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5220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根据《开发计划》完成UI界面的编码；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及时反馈问题；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技术攻关；</w:t>
            </w:r>
          </w:p>
        </w:tc>
        <w:tc>
          <w:tcPr>
            <w:tcW w:w="1620" w:type="dxa"/>
            <w:vAlign w:val="center"/>
          </w:tcPr>
          <w:p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林冠宇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胡鹏翔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548" w:type="dxa"/>
          </w:tcPr>
          <w:p>
            <w:pPr>
              <w:ind w:firstLine="0"/>
              <w:jc w:val="center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</w:p>
          <w:p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</w:t>
            </w:r>
          </w:p>
        </w:tc>
        <w:tc>
          <w:tcPr>
            <w:tcW w:w="5220" w:type="dxa"/>
          </w:tcPr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1、组长组织开发小组完成测试任务；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2、组长制定《测试计划》（包括任务分解、人员分工、时间进度和监控点（里程碑））；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3、编写《测试大纲》，明确测试的内容和测试通过的准则；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4、组织小组人员设计完整合理的《测试用例》，以便系统实现后进行全面测试；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5、对测试进度和质量进行监控和管理；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6、及时反馈小组总是并提出解决方案；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7、负责与小组成员的沟通；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8、参与测试；</w:t>
            </w:r>
          </w:p>
        </w:tc>
        <w:tc>
          <w:tcPr>
            <w:tcW w:w="1620" w:type="dxa"/>
          </w:tcPr>
          <w:p>
            <w:pPr>
              <w:ind w:firstLine="0"/>
              <w:rPr>
                <w:sz w:val="21"/>
                <w:szCs w:val="21"/>
              </w:rPr>
            </w:pPr>
          </w:p>
          <w:p>
            <w:pPr>
              <w:ind w:firstLine="0"/>
              <w:rPr>
                <w:sz w:val="21"/>
                <w:szCs w:val="21"/>
              </w:rPr>
            </w:pPr>
          </w:p>
          <w:p>
            <w:pPr>
              <w:ind w:firstLine="0"/>
              <w:rPr>
                <w:sz w:val="21"/>
                <w:szCs w:val="21"/>
              </w:rPr>
            </w:pPr>
          </w:p>
          <w:p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施文</w:t>
            </w:r>
            <w:r>
              <w:rPr>
                <w:rFonts w:hint="eastAsia"/>
                <w:sz w:val="21"/>
                <w:szCs w:val="21"/>
              </w:rPr>
              <w:t>（组长）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548" w:type="dxa"/>
          </w:tcPr>
          <w:p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测试工程师</w:t>
            </w:r>
          </w:p>
        </w:tc>
        <w:tc>
          <w:tcPr>
            <w:tcW w:w="5220" w:type="dxa"/>
          </w:tcPr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1、编写《测试用例》；</w:t>
            </w:r>
          </w:p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2、进行功能测试、系统测试、性能测试、安全测试、极限测试、回归测试，输出《测试报告》；</w:t>
            </w:r>
          </w:p>
        </w:tc>
        <w:tc>
          <w:tcPr>
            <w:tcW w:w="1620" w:type="dxa"/>
          </w:tcPr>
          <w:p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莫少锋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覃荣业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林冠宇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" w:hRule="atLeast"/>
        </w:trPr>
        <w:tc>
          <w:tcPr>
            <w:tcW w:w="1548" w:type="dxa"/>
          </w:tcPr>
          <w:p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配置管理员</w:t>
            </w:r>
          </w:p>
        </w:tc>
        <w:tc>
          <w:tcPr>
            <w:tcW w:w="5220" w:type="dxa"/>
          </w:tcPr>
          <w:p>
            <w:pPr>
              <w:ind w:firstLine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</w:rPr>
              <w:t>管理软件配置工作</w:t>
            </w:r>
          </w:p>
        </w:tc>
        <w:tc>
          <w:tcPr>
            <w:tcW w:w="1620" w:type="dxa"/>
          </w:tcPr>
          <w:p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覃荣业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林冠宇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E4C3C"/>
    <w:multiLevelType w:val="multilevel"/>
    <w:tmpl w:val="207E4C3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FF0303"/>
    <w:multiLevelType w:val="multilevel"/>
    <w:tmpl w:val="50FF030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41013"/>
    <w:rsid w:val="0A7B672E"/>
    <w:rsid w:val="1FF93F5E"/>
    <w:rsid w:val="2316056F"/>
    <w:rsid w:val="284245B1"/>
    <w:rsid w:val="2BF95ACA"/>
    <w:rsid w:val="37564CAB"/>
    <w:rsid w:val="39930C13"/>
    <w:rsid w:val="6E52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5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2018-03-21T14:24:00Z</dcterms:created>
  <dc:creator>persistence</dc:creator>
  <cp:lastModifiedBy>He Zhenshen</cp:lastModifiedBy>
  <dcterms:modified xsi:type="dcterms:W3CDTF">2018-04-02T15:59:23Z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