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8C2" w:rsidRPr="00EC58C2" w:rsidRDefault="00EC58C2" w:rsidP="00EC58C2">
      <w:pPr>
        <w:widowControl/>
        <w:snapToGrid w:val="0"/>
        <w:jc w:val="center"/>
        <w:rPr>
          <w:rFonts w:ascii="Calibri" w:eastAsia="宋体" w:hAnsi="Calibri" w:cs="宋体"/>
          <w:kern w:val="0"/>
          <w:szCs w:val="21"/>
        </w:rPr>
      </w:pPr>
      <w:bookmarkStart w:id="0" w:name="_GoBack"/>
      <w:r w:rsidRPr="00EC58C2">
        <w:rPr>
          <w:rFonts w:ascii="宋体" w:eastAsia="宋体" w:hAnsi="宋体" w:cs="宋体" w:hint="eastAsia"/>
          <w:b/>
          <w:bCs/>
          <w:color w:val="FF6600"/>
          <w:kern w:val="0"/>
          <w:sz w:val="36"/>
          <w:szCs w:val="36"/>
        </w:rPr>
        <w:t>中信银行信用卡&amp;小狗电器联合营销活动</w:t>
      </w:r>
    </w:p>
    <w:bookmarkEnd w:id="0"/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活动负责人：</w:t>
      </w: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(网络银行部) 袁司宇 3984</w:t>
      </w:r>
    </w:p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活动时间：</w:t>
      </w: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2018年4月20日-5月16日</w:t>
      </w:r>
    </w:p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活动对象：</w:t>
      </w: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首次绑定中信银行</w:t>
      </w:r>
      <w:proofErr w:type="gramStart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信用卡微信</w:t>
      </w:r>
      <w:proofErr w:type="gramEnd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/支付</w:t>
      </w:r>
      <w:proofErr w:type="gramStart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宝公众号</w:t>
      </w:r>
      <w:proofErr w:type="gramEnd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的用户</w:t>
      </w:r>
    </w:p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活动内容：</w:t>
      </w:r>
    </w:p>
    <w:p w:rsidR="00EC58C2" w:rsidRPr="00EC58C2" w:rsidRDefault="00EC58C2" w:rsidP="00EC58C2">
      <w:pPr>
        <w:widowControl/>
        <w:snapToGrid w:val="0"/>
        <w:spacing w:line="360" w:lineRule="auto"/>
        <w:ind w:firstLine="420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活动期间，用户首次绑定中信银行</w:t>
      </w:r>
      <w:proofErr w:type="gramStart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信用卡微信</w:t>
      </w:r>
      <w:proofErr w:type="gramEnd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/支付</w:t>
      </w:r>
      <w:proofErr w:type="gramStart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宝公众号</w:t>
      </w:r>
      <w:proofErr w:type="gramEnd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，即视为成功参与活动。抽奖方式为活动结束后，</w:t>
      </w:r>
      <w:proofErr w:type="gramStart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卡中心</w:t>
      </w:r>
      <w:proofErr w:type="gramEnd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统一抽取并给中奖用户发送短信通知，用户可通过短信内链接自助兑换奖品。奖品清单为：</w:t>
      </w:r>
    </w:p>
    <w:tbl>
      <w:tblPr>
        <w:tblW w:w="306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2626"/>
      </w:tblGrid>
      <w:tr w:rsidR="00EC58C2" w:rsidRPr="00EC58C2" w:rsidTr="00EC58C2">
        <w:trPr>
          <w:trHeight w:val="454"/>
          <w:jc w:val="center"/>
        </w:trPr>
        <w:tc>
          <w:tcPr>
            <w:tcW w:w="24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58C2" w:rsidRPr="00EC58C2" w:rsidRDefault="00EC58C2" w:rsidP="00EC58C2">
            <w:pPr>
              <w:widowControl/>
              <w:snapToGrid w:val="0"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EC58C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礼品</w:t>
            </w:r>
          </w:p>
        </w:tc>
        <w:tc>
          <w:tcPr>
            <w:tcW w:w="25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58C2" w:rsidRPr="00EC58C2" w:rsidRDefault="00EC58C2" w:rsidP="00EC58C2">
            <w:pPr>
              <w:widowControl/>
              <w:snapToGrid w:val="0"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EC58C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数量</w:t>
            </w:r>
          </w:p>
        </w:tc>
      </w:tr>
      <w:tr w:rsidR="00EC58C2" w:rsidRPr="00EC58C2" w:rsidTr="00EC58C2">
        <w:trPr>
          <w:trHeight w:val="454"/>
          <w:jc w:val="center"/>
        </w:trPr>
        <w:tc>
          <w:tcPr>
            <w:tcW w:w="24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58C2" w:rsidRPr="00EC58C2" w:rsidRDefault="00EC58C2" w:rsidP="00EC58C2">
            <w:pPr>
              <w:widowControl/>
              <w:snapToGrid w:val="0"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EC58C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小狗吸尘器D-53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58C2" w:rsidRPr="00EC58C2" w:rsidRDefault="00EC58C2" w:rsidP="00EC58C2">
            <w:pPr>
              <w:widowControl/>
              <w:snapToGrid w:val="0"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EC58C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3台</w:t>
            </w:r>
          </w:p>
        </w:tc>
      </w:tr>
      <w:tr w:rsidR="00EC58C2" w:rsidRPr="00EC58C2" w:rsidTr="00EC58C2">
        <w:trPr>
          <w:trHeight w:val="454"/>
          <w:jc w:val="center"/>
        </w:trPr>
        <w:tc>
          <w:tcPr>
            <w:tcW w:w="24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58C2" w:rsidRPr="00EC58C2" w:rsidRDefault="00EC58C2" w:rsidP="00EC58C2">
            <w:pPr>
              <w:widowControl/>
              <w:snapToGrid w:val="0"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EC58C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小狗电器除</w:t>
            </w:r>
            <w:proofErr w:type="gramStart"/>
            <w:r w:rsidRPr="00EC58C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螨</w:t>
            </w:r>
            <w:proofErr w:type="gramEnd"/>
            <w:r w:rsidRPr="00EC58C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仪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58C2" w:rsidRPr="00EC58C2" w:rsidRDefault="00EC58C2" w:rsidP="00EC58C2">
            <w:pPr>
              <w:widowControl/>
              <w:snapToGrid w:val="0"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EC58C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15台</w:t>
            </w:r>
          </w:p>
        </w:tc>
      </w:tr>
      <w:tr w:rsidR="00EC58C2" w:rsidRPr="00EC58C2" w:rsidTr="00EC58C2">
        <w:trPr>
          <w:trHeight w:val="454"/>
          <w:jc w:val="center"/>
        </w:trPr>
        <w:tc>
          <w:tcPr>
            <w:tcW w:w="24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58C2" w:rsidRPr="00EC58C2" w:rsidRDefault="00EC58C2" w:rsidP="00EC58C2">
            <w:pPr>
              <w:widowControl/>
              <w:snapToGrid w:val="0"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EC58C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vivo P50充电宝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C58C2" w:rsidRPr="00EC58C2" w:rsidRDefault="00EC58C2" w:rsidP="00EC58C2">
            <w:pPr>
              <w:widowControl/>
              <w:snapToGrid w:val="0"/>
              <w:jc w:val="center"/>
              <w:rPr>
                <w:rFonts w:ascii="Calibri" w:eastAsia="宋体" w:hAnsi="Calibri" w:cs="宋体"/>
                <w:kern w:val="0"/>
                <w:szCs w:val="21"/>
              </w:rPr>
            </w:pPr>
            <w:r w:rsidRPr="00EC58C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40台</w:t>
            </w:r>
          </w:p>
        </w:tc>
      </w:tr>
    </w:tbl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活动细则：</w:t>
      </w:r>
    </w:p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1、活动期间，</w:t>
      </w:r>
      <w:proofErr w:type="gramStart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每用户</w:t>
      </w:r>
      <w:proofErr w:type="gramEnd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仅有1次获奖机会。</w:t>
      </w:r>
    </w:p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2、</w:t>
      </w:r>
      <w:r w:rsidRPr="00EC58C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获奖通知</w:t>
      </w: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：2018年6月10日前</w:t>
      </w:r>
      <w:r w:rsidRPr="00EC58C2">
        <w:rPr>
          <w:rFonts w:ascii="宋体" w:eastAsia="宋体" w:hAnsi="宋体" w:cs="宋体" w:hint="eastAsia"/>
          <w:color w:val="FF0000"/>
          <w:kern w:val="0"/>
          <w:szCs w:val="21"/>
        </w:rPr>
        <w:t>短信</w:t>
      </w: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通知获奖用户。</w:t>
      </w:r>
    </w:p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3、</w:t>
      </w:r>
      <w:r w:rsidRPr="00EC58C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领奖说明</w:t>
      </w: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：获奖短信中包含兑换</w:t>
      </w:r>
      <w:proofErr w:type="gramStart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一个串码</w:t>
      </w:r>
      <w:proofErr w:type="gramEnd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+兑换链接，具体兑换方式为：用户点击链接，进入兑奖页面，根据页面提示填写</w:t>
      </w:r>
      <w:proofErr w:type="gramStart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获奖串码和</w:t>
      </w:r>
      <w:proofErr w:type="gramEnd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收件地址，成功提交即视为成功兑奖。兑换截至日期为2018年6月25日。</w:t>
      </w:r>
    </w:p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4、</w:t>
      </w:r>
      <w:r w:rsidRPr="00EC58C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礼品邮寄</w:t>
      </w: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：兑换成功后15个工作日内，供应商进行礼品邮寄。</w:t>
      </w:r>
    </w:p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5、若由于用户自身原因（未成功兑换、邮寄信息无效</w:t>
      </w:r>
      <w:proofErr w:type="gramStart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或失联等</w:t>
      </w:r>
      <w:proofErr w:type="gramEnd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）导致奖品无法派发，视为自动放弃，不予补偿。</w:t>
      </w:r>
    </w:p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6、活动奖品不可用于交易，一经发现，小狗电器保留追诉权；活动过程中，用户通过不正当手段获取中奖资格，一经查实，立刻取消资格。</w:t>
      </w:r>
    </w:p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7、本次活动奖品均为免费赢取、免费配送，全程不收取任何费用。</w:t>
      </w:r>
    </w:p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8、</w:t>
      </w:r>
      <w:r w:rsidRPr="00EC58C2">
        <w:rPr>
          <w:rFonts w:ascii="宋体" w:eastAsia="宋体" w:hAnsi="宋体" w:cs="宋体" w:hint="eastAsia"/>
          <w:kern w:val="0"/>
          <w:szCs w:val="21"/>
        </w:rPr>
        <w:t>本</w:t>
      </w: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次活动奖品的供应方为</w:t>
      </w:r>
      <w:proofErr w:type="gramStart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广州掌聚信息技术</w:t>
      </w:r>
      <w:proofErr w:type="gramEnd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有限公司,所有礼品发货、售后等相关问题的咨询服务，可联系供应商客</w:t>
      </w:r>
      <w:proofErr w:type="gramStart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服电话</w:t>
      </w:r>
      <w:proofErr w:type="gramEnd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020-38090516</w:t>
      </w:r>
    </w:p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常见问题：</w:t>
      </w:r>
    </w:p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1、是否公布名单？客</w:t>
      </w:r>
      <w:proofErr w:type="gramStart"/>
      <w:r w:rsidRPr="00EC58C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服如何</w:t>
      </w:r>
      <w:proofErr w:type="gramEnd"/>
      <w:r w:rsidRPr="00EC58C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核实客户已获奖？</w:t>
      </w:r>
    </w:p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答：名单不对外公示；客</w:t>
      </w:r>
      <w:proofErr w:type="gramStart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服通过</w:t>
      </w:r>
      <w:proofErr w:type="gramEnd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获奖短信核实获奖情况。</w:t>
      </w:r>
    </w:p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2、是否提供发票？</w:t>
      </w:r>
    </w:p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答：不提供发票。</w:t>
      </w:r>
    </w:p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3、礼品出现质量问题如何处理？由谁处理？保修多久？</w:t>
      </w:r>
    </w:p>
    <w:p w:rsidR="00EC58C2" w:rsidRPr="00EC58C2" w:rsidRDefault="00EC58C2" w:rsidP="00EC58C2">
      <w:pPr>
        <w:widowControl/>
        <w:snapToGrid w:val="0"/>
        <w:spacing w:line="360" w:lineRule="auto"/>
        <w:rPr>
          <w:rFonts w:ascii="Calibri" w:eastAsia="宋体" w:hAnsi="Calibri" w:cs="宋体"/>
          <w:kern w:val="0"/>
          <w:szCs w:val="21"/>
        </w:rPr>
      </w:pPr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答：所有发货及售后问题直接联系供应商客</w:t>
      </w:r>
      <w:proofErr w:type="gramStart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服电话</w:t>
      </w:r>
      <w:proofErr w:type="gramEnd"/>
      <w:r w:rsidRPr="00EC58C2">
        <w:rPr>
          <w:rFonts w:ascii="宋体" w:eastAsia="宋体" w:hAnsi="宋体" w:cs="宋体" w:hint="eastAsia"/>
          <w:color w:val="000000"/>
          <w:kern w:val="0"/>
          <w:szCs w:val="21"/>
        </w:rPr>
        <w:t>020-38090516。礼品都享受小狗电器官方正品三包服务。</w:t>
      </w:r>
    </w:p>
    <w:p w:rsidR="003C5A05" w:rsidRPr="00EC58C2" w:rsidRDefault="00EC58C2"/>
    <w:sectPr w:rsidR="003C5A05" w:rsidRPr="00EC5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18E"/>
    <w:rsid w:val="00A9118E"/>
    <w:rsid w:val="00B209B7"/>
    <w:rsid w:val="00B92B98"/>
    <w:rsid w:val="00E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675</Characters>
  <Application>Microsoft Office Word</Application>
  <DocSecurity>0</DocSecurity>
  <Lines>5</Lines>
  <Paragraphs>1</Paragraphs>
  <ScaleCrop>false</ScaleCrop>
  <Company>Microsoft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王家法</dc:creator>
  <cp:keywords/>
  <dc:description/>
  <cp:lastModifiedBy>王家法</cp:lastModifiedBy>
  <cp:revision>2</cp:revision>
  <dcterms:created xsi:type="dcterms:W3CDTF">2018-04-24T08:05:00Z</dcterms:created>
  <dcterms:modified xsi:type="dcterms:W3CDTF">2018-04-24T08:05:00Z</dcterms:modified>
</cp:coreProperties>
</file>